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چشمه خورشید چهل حدیث از امیر مؤمنان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57730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057732_65377670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057734_653776707">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3057736_653776707">
            <w:r>
              <w:rPr>
                <w:webHidden/>
                <w:rStyle w:val="IndexLink"/>
                <w:rtl w:val="true"/>
              </w:rPr>
              <w:t>یادداشت ترجُمان</w:t>
            </w:r>
            <w:r>
              <w:rPr>
                <w:rStyle w:val="IndexLink"/>
                <w:rtl w:val="true"/>
              </w:rPr>
              <w:tab/>
            </w:r>
            <w:r>
              <w:rPr>
                <w:rStyle w:val="IndexLink"/>
              </w:rPr>
              <w:t>8</w:t>
            </w:r>
          </w:hyperlink>
        </w:p>
        <w:p>
          <w:pPr>
            <w:pStyle w:val="Contents2"/>
            <w:tabs>
              <w:tab w:val="clear" w:pos="8743"/>
              <w:tab w:val="right" w:pos="9026" w:leader="dot"/>
            </w:tabs>
            <w:rPr/>
          </w:pPr>
          <w:hyperlink w:anchor="__RefHeading___Toc3057738_653776707">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3057740_653776707">
            <w:r>
              <w:rPr>
                <w:webHidden/>
                <w:rStyle w:val="IndexLink"/>
                <w:rtl w:val="true"/>
              </w:rPr>
              <w:t>حدیث نخست</w:t>
            </w:r>
            <w:r>
              <w:rPr>
                <w:rStyle w:val="IndexLink"/>
                <w:rtl w:val="true"/>
              </w:rPr>
              <w:t xml:space="preserve">: </w:t>
            </w:r>
            <w:r>
              <w:rPr>
                <w:rStyle w:val="IndexLink"/>
                <w:rtl w:val="true"/>
              </w:rPr>
              <w:t>توحيد</w:t>
            </w:r>
            <w:r>
              <w:rPr>
                <w:rStyle w:val="IndexLink"/>
                <w:rtl w:val="true"/>
              </w:rPr>
              <w:tab/>
            </w:r>
            <w:r>
              <w:rPr>
                <w:rStyle w:val="IndexLink"/>
              </w:rPr>
              <w:t>14</w:t>
            </w:r>
          </w:hyperlink>
        </w:p>
        <w:p>
          <w:pPr>
            <w:pStyle w:val="Contents2"/>
            <w:tabs>
              <w:tab w:val="clear" w:pos="8743"/>
              <w:tab w:val="right" w:pos="9026" w:leader="dot"/>
            </w:tabs>
            <w:rPr/>
          </w:pPr>
          <w:hyperlink w:anchor="__RefHeading___Toc3057742_653776707">
            <w:r>
              <w:rPr>
                <w:webHidden/>
                <w:rStyle w:val="IndexLink"/>
                <w:rtl w:val="true"/>
              </w:rPr>
              <w:t>حدیث دوم</w:t>
            </w:r>
            <w:r>
              <w:rPr>
                <w:rStyle w:val="IndexLink"/>
                <w:rtl w:val="true"/>
              </w:rPr>
              <w:t xml:space="preserve">: </w:t>
            </w:r>
            <w:r>
              <w:rPr>
                <w:rStyle w:val="IndexLink"/>
                <w:rtl w:val="true"/>
              </w:rPr>
              <w:t>قدرتِ خدای تعالیٰ</w:t>
            </w:r>
            <w:r>
              <w:rPr>
                <w:rStyle w:val="IndexLink"/>
                <w:rtl w:val="true"/>
              </w:rPr>
              <w:tab/>
            </w:r>
            <w:r>
              <w:rPr>
                <w:rStyle w:val="IndexLink"/>
              </w:rPr>
              <w:t>16</w:t>
            </w:r>
          </w:hyperlink>
        </w:p>
        <w:p>
          <w:pPr>
            <w:pStyle w:val="Contents2"/>
            <w:tabs>
              <w:tab w:val="clear" w:pos="8743"/>
              <w:tab w:val="right" w:pos="9026" w:leader="dot"/>
            </w:tabs>
            <w:rPr/>
          </w:pPr>
          <w:hyperlink w:anchor="__RefHeading___Toc3057744_653776707">
            <w:r>
              <w:rPr>
                <w:webHidden/>
                <w:rStyle w:val="IndexLink"/>
                <w:rtl w:val="true"/>
              </w:rPr>
              <w:t>حدیث سوم</w:t>
            </w:r>
            <w:r>
              <w:rPr>
                <w:rStyle w:val="IndexLink"/>
                <w:rtl w:val="true"/>
              </w:rPr>
              <w:t xml:space="preserve">: </w:t>
            </w:r>
            <w:r>
              <w:rPr>
                <w:rStyle w:val="IndexLink"/>
                <w:rtl w:val="true"/>
              </w:rPr>
              <w:t>پیامبری</w:t>
            </w:r>
            <w:r>
              <w:rPr>
                <w:rStyle w:val="IndexLink"/>
                <w:rtl w:val="true"/>
              </w:rPr>
              <w:tab/>
            </w:r>
            <w:r>
              <w:rPr>
                <w:rStyle w:val="IndexLink"/>
              </w:rPr>
              <w:t>18</w:t>
            </w:r>
          </w:hyperlink>
        </w:p>
        <w:p>
          <w:pPr>
            <w:pStyle w:val="Contents2"/>
            <w:tabs>
              <w:tab w:val="clear" w:pos="8743"/>
              <w:tab w:val="right" w:pos="9026" w:leader="dot"/>
            </w:tabs>
            <w:rPr/>
          </w:pPr>
          <w:hyperlink w:anchor="__RefHeading___Toc3057746_653776707">
            <w:r>
              <w:rPr>
                <w:webHidden/>
                <w:rStyle w:val="IndexLink"/>
                <w:rtl w:val="true"/>
              </w:rPr>
              <w:t>حدیث چهارم</w:t>
            </w:r>
            <w:r>
              <w:rPr>
                <w:rStyle w:val="IndexLink"/>
                <w:rtl w:val="true"/>
              </w:rPr>
              <w:t xml:space="preserve">: </w:t>
            </w:r>
            <w:r>
              <w:rPr>
                <w:rStyle w:val="IndexLink"/>
                <w:rtl w:val="true"/>
              </w:rPr>
              <w:t>پیامبری پیامبر ما</w:t>
            </w:r>
            <w:r>
              <w:rPr>
                <w:rStyle w:val="IndexLink"/>
                <w:rtl w:val="true"/>
              </w:rPr>
              <w:t xml:space="preserve">- </w:t>
            </w:r>
            <w:r>
              <w:rPr>
                <w:rStyle w:val="IndexLink"/>
                <w:rtl w:val="true"/>
              </w:rPr>
              <w:t xml:space="preserve">صَلَّى اللَّهُ عَلَيْهِ وَ آلِهِ </w:t>
            </w:r>
            <w:r>
              <w:rPr>
                <w:rStyle w:val="IndexLink"/>
                <w:rtl w:val="true"/>
              </w:rPr>
              <w:t>-</w:t>
              <w:tab/>
            </w:r>
            <w:r>
              <w:rPr>
                <w:rStyle w:val="IndexLink"/>
              </w:rPr>
              <w:t>22</w:t>
            </w:r>
          </w:hyperlink>
        </w:p>
        <w:p>
          <w:pPr>
            <w:pStyle w:val="Contents2"/>
            <w:tabs>
              <w:tab w:val="clear" w:pos="8743"/>
              <w:tab w:val="right" w:pos="9026" w:leader="dot"/>
            </w:tabs>
            <w:rPr/>
          </w:pPr>
          <w:hyperlink w:anchor="__RefHeading___Toc3057748_653776707">
            <w:r>
              <w:rPr>
                <w:webHidden/>
                <w:rStyle w:val="IndexLink"/>
                <w:rtl w:val="true"/>
              </w:rPr>
              <w:t>حدیث پنجم</w:t>
            </w:r>
            <w:r>
              <w:rPr>
                <w:rStyle w:val="IndexLink"/>
                <w:rtl w:val="true"/>
              </w:rPr>
              <w:t xml:space="preserve">: </w:t>
            </w:r>
            <w:r>
              <w:rPr>
                <w:rStyle w:val="IndexLink"/>
                <w:rtl w:val="true"/>
              </w:rPr>
              <w:t xml:space="preserve">پیامبر ما </w:t>
            </w:r>
            <w:r>
              <w:rPr>
                <w:rStyle w:val="IndexLink"/>
                <w:rtl w:val="true"/>
              </w:rPr>
              <w:t xml:space="preserve">- </w:t>
            </w:r>
            <w:r>
              <w:rPr>
                <w:rStyle w:val="IndexLink"/>
                <w:rtl w:val="true"/>
              </w:rPr>
              <w:t xml:space="preserve">صَلَّى اللَّهُ عَلَيْهِ وَ آلِهِ </w:t>
            </w:r>
            <w:r>
              <w:rPr>
                <w:rStyle w:val="IndexLink"/>
                <w:rtl w:val="true"/>
              </w:rPr>
              <w:t>-</w:t>
              <w:tab/>
            </w:r>
            <w:r>
              <w:rPr>
                <w:rStyle w:val="IndexLink"/>
              </w:rPr>
              <w:t>24</w:t>
            </w:r>
          </w:hyperlink>
        </w:p>
        <w:p>
          <w:pPr>
            <w:pStyle w:val="Contents2"/>
            <w:tabs>
              <w:tab w:val="clear" w:pos="8743"/>
              <w:tab w:val="right" w:pos="9026" w:leader="dot"/>
            </w:tabs>
            <w:rPr/>
          </w:pPr>
          <w:hyperlink w:anchor="__RefHeading___Toc3057750_653776707">
            <w:r>
              <w:rPr>
                <w:webHidden/>
                <w:rStyle w:val="IndexLink"/>
                <w:rtl w:val="true"/>
              </w:rPr>
              <w:t>حدیث ششم</w:t>
            </w:r>
            <w:r>
              <w:rPr>
                <w:rStyle w:val="IndexLink"/>
                <w:rtl w:val="true"/>
              </w:rPr>
              <w:t xml:space="preserve">: </w:t>
            </w:r>
            <w:r>
              <w:rPr>
                <w:rStyle w:val="IndexLink"/>
                <w:rtl w:val="true"/>
              </w:rPr>
              <w:t>قرآن</w:t>
            </w:r>
            <w:r>
              <w:rPr>
                <w:rStyle w:val="IndexLink"/>
                <w:rtl w:val="true"/>
              </w:rPr>
              <w:tab/>
            </w:r>
            <w:r>
              <w:rPr>
                <w:rStyle w:val="IndexLink"/>
              </w:rPr>
              <w:t>29</w:t>
            </w:r>
          </w:hyperlink>
        </w:p>
        <w:p>
          <w:pPr>
            <w:pStyle w:val="Contents2"/>
            <w:tabs>
              <w:tab w:val="clear" w:pos="8743"/>
              <w:tab w:val="right" w:pos="9026" w:leader="dot"/>
            </w:tabs>
            <w:rPr/>
          </w:pPr>
          <w:hyperlink w:anchor="__RefHeading___Toc3057752_653776707">
            <w:r>
              <w:rPr>
                <w:webHidden/>
                <w:rStyle w:val="IndexLink"/>
                <w:rtl w:val="true"/>
              </w:rPr>
              <w:t>حدیث هفتم</w:t>
            </w:r>
            <w:r>
              <w:rPr>
                <w:rStyle w:val="IndexLink"/>
                <w:rtl w:val="true"/>
              </w:rPr>
              <w:t xml:space="preserve">: </w:t>
            </w:r>
            <w:r>
              <w:rPr>
                <w:rStyle w:val="IndexLink"/>
                <w:rtl w:val="true"/>
              </w:rPr>
              <w:t xml:space="preserve">أهل بَيْت </w:t>
            </w:r>
            <w:r>
              <w:rPr>
                <w:rStyle w:val="IndexLink"/>
                <w:rtl w:val="true"/>
              </w:rPr>
              <w:t xml:space="preserve">- </w:t>
            </w:r>
            <w:r>
              <w:rPr>
                <w:rStyle w:val="IndexLink"/>
                <w:rtl w:val="true"/>
              </w:rPr>
              <w:t xml:space="preserve">عَلَيْهِمُ السَّلام </w:t>
            </w:r>
            <w:r>
              <w:rPr>
                <w:rStyle w:val="IndexLink"/>
                <w:rtl w:val="true"/>
              </w:rPr>
              <w:t>-</w:t>
              <w:tab/>
            </w:r>
            <w:r>
              <w:rPr>
                <w:rStyle w:val="IndexLink"/>
              </w:rPr>
              <w:t>31</w:t>
            </w:r>
          </w:hyperlink>
        </w:p>
        <w:p>
          <w:pPr>
            <w:pStyle w:val="Contents2"/>
            <w:tabs>
              <w:tab w:val="clear" w:pos="8743"/>
              <w:tab w:val="right" w:pos="9026" w:leader="dot"/>
            </w:tabs>
            <w:rPr/>
          </w:pPr>
          <w:hyperlink w:anchor="__RefHeading___Toc3057754_653776707">
            <w:r>
              <w:rPr>
                <w:webHidden/>
                <w:rStyle w:val="IndexLink"/>
                <w:rtl w:val="true"/>
              </w:rPr>
              <w:t>حدیث هشتم</w:t>
            </w:r>
            <w:r>
              <w:rPr>
                <w:rStyle w:val="IndexLink"/>
                <w:rtl w:val="true"/>
              </w:rPr>
              <w:t xml:space="preserve">: </w:t>
            </w:r>
            <w:r>
              <w:rPr>
                <w:rStyle w:val="IndexLink"/>
                <w:rtl w:val="true"/>
              </w:rPr>
              <w:t>خلافت</w:t>
            </w:r>
            <w:r>
              <w:rPr>
                <w:rStyle w:val="IndexLink"/>
                <w:rtl w:val="true"/>
              </w:rPr>
              <w:tab/>
            </w:r>
            <w:r>
              <w:rPr>
                <w:rStyle w:val="IndexLink"/>
              </w:rPr>
              <w:t>32</w:t>
            </w:r>
          </w:hyperlink>
        </w:p>
        <w:p>
          <w:pPr>
            <w:pStyle w:val="Contents2"/>
            <w:tabs>
              <w:tab w:val="clear" w:pos="8743"/>
              <w:tab w:val="right" w:pos="9026" w:leader="dot"/>
            </w:tabs>
            <w:rPr/>
          </w:pPr>
          <w:hyperlink w:anchor="__RefHeading___Toc3057756_653776707">
            <w:r>
              <w:rPr>
                <w:webHidden/>
                <w:rStyle w:val="IndexLink"/>
                <w:rtl w:val="true"/>
              </w:rPr>
              <w:t>حدیث نهم</w:t>
            </w:r>
            <w:r>
              <w:rPr>
                <w:rStyle w:val="IndexLink"/>
                <w:rtl w:val="true"/>
              </w:rPr>
              <w:t xml:space="preserve">: </w:t>
            </w:r>
            <w:r>
              <w:rPr>
                <w:rStyle w:val="IndexLink"/>
                <w:rtl w:val="true"/>
              </w:rPr>
              <w:t>پس از خلافت ظاهری</w:t>
            </w:r>
            <w:r>
              <w:rPr>
                <w:rStyle w:val="IndexLink"/>
                <w:rtl w:val="true"/>
              </w:rPr>
              <w:tab/>
            </w:r>
            <w:r>
              <w:rPr>
                <w:rStyle w:val="IndexLink"/>
              </w:rPr>
              <w:t>35</w:t>
            </w:r>
          </w:hyperlink>
        </w:p>
        <w:p>
          <w:pPr>
            <w:pStyle w:val="Contents2"/>
            <w:tabs>
              <w:tab w:val="clear" w:pos="8743"/>
              <w:tab w:val="right" w:pos="9026" w:leader="dot"/>
            </w:tabs>
            <w:rPr/>
          </w:pPr>
          <w:hyperlink w:anchor="__RefHeading___Toc3057758_653776707">
            <w:r>
              <w:rPr>
                <w:webHidden/>
                <w:rStyle w:val="IndexLink"/>
                <w:rtl w:val="true"/>
              </w:rPr>
              <w:t>حدیث دهم</w:t>
            </w:r>
            <w:r>
              <w:rPr>
                <w:rStyle w:val="IndexLink"/>
                <w:rtl w:val="true"/>
              </w:rPr>
              <w:t xml:space="preserve">: </w:t>
            </w:r>
            <w:r>
              <w:rPr>
                <w:rStyle w:val="IndexLink"/>
                <w:rtl w:val="true"/>
              </w:rPr>
              <w:t>إمامت و أُمَّت و حقوق متقابلشان</w:t>
            </w:r>
            <w:r>
              <w:rPr>
                <w:rStyle w:val="IndexLink"/>
                <w:rtl w:val="true"/>
              </w:rPr>
              <w:tab/>
            </w:r>
            <w:r>
              <w:rPr>
                <w:rStyle w:val="IndexLink"/>
              </w:rPr>
              <w:t>38</w:t>
            </w:r>
          </w:hyperlink>
        </w:p>
        <w:p>
          <w:pPr>
            <w:pStyle w:val="Contents2"/>
            <w:tabs>
              <w:tab w:val="clear" w:pos="8743"/>
              <w:tab w:val="right" w:pos="9026" w:leader="dot"/>
            </w:tabs>
            <w:rPr/>
          </w:pPr>
          <w:hyperlink w:anchor="__RefHeading___Toc3057760_653776707">
            <w:r>
              <w:rPr>
                <w:webHidden/>
                <w:rStyle w:val="IndexLink"/>
                <w:rtl w:val="true"/>
              </w:rPr>
              <w:t>حدیث یازدهم</w:t>
            </w:r>
            <w:r>
              <w:rPr>
                <w:rStyle w:val="IndexLink"/>
                <w:rtl w:val="true"/>
              </w:rPr>
              <w:t xml:space="preserve">: </w:t>
            </w:r>
            <w:r>
              <w:rPr>
                <w:rStyle w:val="IndexLink"/>
                <w:rtl w:val="true"/>
              </w:rPr>
              <w:t>روز رستاخيز</w:t>
            </w:r>
            <w:r>
              <w:rPr>
                <w:rStyle w:val="IndexLink"/>
                <w:rtl w:val="true"/>
              </w:rPr>
              <w:tab/>
            </w:r>
            <w:r>
              <w:rPr>
                <w:rStyle w:val="IndexLink"/>
              </w:rPr>
              <w:t>41</w:t>
            </w:r>
          </w:hyperlink>
        </w:p>
        <w:p>
          <w:pPr>
            <w:pStyle w:val="Contents2"/>
            <w:tabs>
              <w:tab w:val="clear" w:pos="8743"/>
              <w:tab w:val="right" w:pos="9026" w:leader="dot"/>
            </w:tabs>
            <w:rPr/>
          </w:pPr>
          <w:hyperlink w:anchor="__RefHeading___Toc3057762_653776707">
            <w:r>
              <w:rPr>
                <w:webHidden/>
                <w:rStyle w:val="IndexLink"/>
                <w:rtl w:val="true"/>
              </w:rPr>
              <w:t>حدیث دوازدهم</w:t>
            </w:r>
            <w:r>
              <w:rPr>
                <w:rStyle w:val="IndexLink"/>
                <w:rtl w:val="true"/>
              </w:rPr>
              <w:t xml:space="preserve">: </w:t>
            </w:r>
            <w:r>
              <w:rPr>
                <w:rStyle w:val="IndexLink"/>
                <w:rtl w:val="true"/>
              </w:rPr>
              <w:t>إسلام</w:t>
            </w:r>
            <w:r>
              <w:rPr>
                <w:rStyle w:val="IndexLink"/>
                <w:rtl w:val="true"/>
              </w:rPr>
              <w:tab/>
            </w:r>
            <w:r>
              <w:rPr>
                <w:rStyle w:val="IndexLink"/>
              </w:rPr>
              <w:t>43</w:t>
            </w:r>
          </w:hyperlink>
        </w:p>
        <w:p>
          <w:pPr>
            <w:pStyle w:val="Contents2"/>
            <w:tabs>
              <w:tab w:val="clear" w:pos="8743"/>
              <w:tab w:val="right" w:pos="9026" w:leader="dot"/>
            </w:tabs>
            <w:rPr/>
          </w:pPr>
          <w:hyperlink w:anchor="__RefHeading___Toc3057764_653776707">
            <w:r>
              <w:rPr>
                <w:webHidden/>
                <w:rStyle w:val="IndexLink"/>
                <w:rtl w:val="true"/>
              </w:rPr>
              <w:t>حدیث سیزدهم</w:t>
            </w:r>
            <w:r>
              <w:rPr>
                <w:rStyle w:val="IndexLink"/>
                <w:rtl w:val="true"/>
              </w:rPr>
              <w:t xml:space="preserve">: </w:t>
            </w:r>
            <w:r>
              <w:rPr>
                <w:rStyle w:val="IndexLink"/>
                <w:rtl w:val="true"/>
              </w:rPr>
              <w:t>وصف مؤمن</w:t>
            </w:r>
            <w:r>
              <w:rPr>
                <w:rStyle w:val="IndexLink"/>
                <w:rtl w:val="true"/>
              </w:rPr>
              <w:tab/>
            </w:r>
            <w:r>
              <w:rPr>
                <w:rStyle w:val="IndexLink"/>
              </w:rPr>
              <w:t>45</w:t>
            </w:r>
          </w:hyperlink>
        </w:p>
        <w:p>
          <w:pPr>
            <w:pStyle w:val="Contents2"/>
            <w:tabs>
              <w:tab w:val="clear" w:pos="8743"/>
              <w:tab w:val="right" w:pos="9026" w:leader="dot"/>
            </w:tabs>
            <w:rPr/>
          </w:pPr>
          <w:hyperlink w:anchor="__RefHeading___Toc3057766_653776707">
            <w:r>
              <w:rPr>
                <w:webHidden/>
                <w:rStyle w:val="IndexLink"/>
                <w:rtl w:val="true"/>
              </w:rPr>
              <w:t>حدیث چهاردهم</w:t>
            </w:r>
            <w:r>
              <w:rPr>
                <w:rStyle w:val="IndexLink"/>
                <w:rtl w:val="true"/>
              </w:rPr>
              <w:t xml:space="preserve">: </w:t>
            </w:r>
            <w:r>
              <w:rPr>
                <w:rStyle w:val="IndexLink"/>
                <w:rtl w:val="true"/>
              </w:rPr>
              <w:t>سفارش به پرهیزگاری</w:t>
            </w:r>
            <w:r>
              <w:rPr>
                <w:rStyle w:val="IndexLink"/>
                <w:rtl w:val="true"/>
              </w:rPr>
              <w:tab/>
            </w:r>
            <w:r>
              <w:rPr>
                <w:rStyle w:val="IndexLink"/>
              </w:rPr>
              <w:t>46</w:t>
            </w:r>
          </w:hyperlink>
        </w:p>
        <w:p>
          <w:pPr>
            <w:pStyle w:val="Contents2"/>
            <w:tabs>
              <w:tab w:val="clear" w:pos="8743"/>
              <w:tab w:val="right" w:pos="9026" w:leader="dot"/>
            </w:tabs>
            <w:rPr/>
          </w:pPr>
          <w:hyperlink w:anchor="__RefHeading___Toc3057768_653776707">
            <w:r>
              <w:rPr>
                <w:webHidden/>
                <w:rStyle w:val="IndexLink"/>
                <w:rtl w:val="true"/>
              </w:rPr>
              <w:t>حدیث پانزدهم</w:t>
            </w:r>
            <w:r>
              <w:rPr>
                <w:rStyle w:val="IndexLink"/>
                <w:rtl w:val="true"/>
              </w:rPr>
              <w:t xml:space="preserve">: </w:t>
            </w:r>
            <w:r>
              <w:rPr>
                <w:rStyle w:val="IndexLink"/>
                <w:rtl w:val="true"/>
              </w:rPr>
              <w:t>در دستیازی به کارهای نیک</w:t>
            </w:r>
            <w:r>
              <w:rPr>
                <w:rStyle w:val="IndexLink"/>
                <w:rtl w:val="true"/>
              </w:rPr>
              <w:tab/>
            </w:r>
            <w:r>
              <w:rPr>
                <w:rStyle w:val="IndexLink"/>
              </w:rPr>
              <w:t>51</w:t>
            </w:r>
          </w:hyperlink>
        </w:p>
        <w:p>
          <w:pPr>
            <w:pStyle w:val="Contents2"/>
            <w:tabs>
              <w:tab w:val="clear" w:pos="8743"/>
              <w:tab w:val="right" w:pos="9026" w:leader="dot"/>
            </w:tabs>
            <w:rPr/>
          </w:pPr>
          <w:hyperlink w:anchor="__RefHeading___Toc3057770_653776707">
            <w:r>
              <w:rPr>
                <w:webHidden/>
                <w:rStyle w:val="IndexLink"/>
                <w:rtl w:val="true"/>
              </w:rPr>
              <w:t>حدیث هفدهم</w:t>
            </w:r>
            <w:r>
              <w:rPr>
                <w:rStyle w:val="IndexLink"/>
                <w:rtl w:val="true"/>
              </w:rPr>
              <w:t xml:space="preserve">: </w:t>
            </w:r>
            <w:r>
              <w:rPr>
                <w:rStyle w:val="IndexLink"/>
                <w:rtl w:val="true"/>
              </w:rPr>
              <w:t>آفرينش إنسان</w:t>
            </w:r>
            <w:r>
              <w:rPr>
                <w:rStyle w:val="IndexLink"/>
                <w:rtl w:val="true"/>
              </w:rPr>
              <w:tab/>
            </w:r>
            <w:r>
              <w:rPr>
                <w:rStyle w:val="IndexLink"/>
              </w:rPr>
              <w:t>56</w:t>
            </w:r>
          </w:hyperlink>
        </w:p>
        <w:p>
          <w:pPr>
            <w:pStyle w:val="Contents2"/>
            <w:tabs>
              <w:tab w:val="clear" w:pos="8743"/>
              <w:tab w:val="right" w:pos="9026" w:leader="dot"/>
            </w:tabs>
            <w:rPr/>
          </w:pPr>
          <w:hyperlink w:anchor="__RefHeading___Toc3057772_653776707">
            <w:r>
              <w:rPr>
                <w:webHidden/>
                <w:rStyle w:val="IndexLink"/>
                <w:rtl w:val="true"/>
              </w:rPr>
              <w:t>حديث هجدهم</w:t>
            </w:r>
            <w:r>
              <w:rPr>
                <w:rStyle w:val="IndexLink"/>
                <w:rtl w:val="true"/>
              </w:rPr>
              <w:t xml:space="preserve">: </w:t>
            </w:r>
            <w:r>
              <w:rPr>
                <w:rStyle w:val="IndexLink"/>
                <w:rtl w:val="true"/>
              </w:rPr>
              <w:t>مایه های هلاکت مردمان</w:t>
            </w:r>
            <w:r>
              <w:rPr>
                <w:rStyle w:val="IndexLink"/>
                <w:rtl w:val="true"/>
              </w:rPr>
              <w:tab/>
            </w:r>
            <w:r>
              <w:rPr>
                <w:rStyle w:val="IndexLink"/>
              </w:rPr>
              <w:t>61</w:t>
            </w:r>
          </w:hyperlink>
        </w:p>
        <w:p>
          <w:pPr>
            <w:pStyle w:val="Contents2"/>
            <w:tabs>
              <w:tab w:val="clear" w:pos="8743"/>
              <w:tab w:val="right" w:pos="9026" w:leader="dot"/>
            </w:tabs>
            <w:rPr/>
          </w:pPr>
          <w:hyperlink w:anchor="__RefHeading___Toc3057774_653776707">
            <w:r>
              <w:rPr>
                <w:webHidden/>
                <w:rStyle w:val="IndexLink"/>
                <w:rtl w:val="true"/>
              </w:rPr>
              <w:t>حدیث نوزدهم</w:t>
            </w:r>
            <w:r>
              <w:rPr>
                <w:rStyle w:val="IndexLink"/>
                <w:rtl w:val="true"/>
              </w:rPr>
              <w:t xml:space="preserve">: </w:t>
            </w:r>
            <w:r>
              <w:rPr>
                <w:rStyle w:val="IndexLink"/>
                <w:rtl w:val="true"/>
              </w:rPr>
              <w:t>دنيا</w:t>
            </w:r>
            <w:r>
              <w:rPr>
                <w:rStyle w:val="IndexLink"/>
                <w:rtl w:val="true"/>
              </w:rPr>
              <w:tab/>
            </w:r>
            <w:r>
              <w:rPr>
                <w:rStyle w:val="IndexLink"/>
              </w:rPr>
              <w:t>63</w:t>
            </w:r>
          </w:hyperlink>
        </w:p>
        <w:p>
          <w:pPr>
            <w:pStyle w:val="Contents2"/>
            <w:tabs>
              <w:tab w:val="clear" w:pos="8743"/>
              <w:tab w:val="right" w:pos="9026" w:leader="dot"/>
            </w:tabs>
            <w:rPr/>
          </w:pPr>
          <w:hyperlink w:anchor="__RefHeading___Toc3057776_653776707">
            <w:r>
              <w:rPr>
                <w:webHidden/>
                <w:rStyle w:val="IndexLink"/>
                <w:rtl w:val="true"/>
              </w:rPr>
              <w:t>حدیث بیستم</w:t>
            </w:r>
            <w:r>
              <w:rPr>
                <w:rStyle w:val="IndexLink"/>
                <w:rtl w:val="true"/>
              </w:rPr>
              <w:t xml:space="preserve">: </w:t>
            </w:r>
            <w:r>
              <w:rPr>
                <w:rStyle w:val="IndexLink"/>
                <w:rtl w:val="true"/>
              </w:rPr>
              <w:t>مردمان در دنیا</w:t>
            </w:r>
            <w:r>
              <w:rPr>
                <w:rStyle w:val="IndexLink"/>
                <w:rtl w:val="true"/>
              </w:rPr>
              <w:tab/>
            </w:r>
            <w:r>
              <w:rPr>
                <w:rStyle w:val="IndexLink"/>
              </w:rPr>
              <w:t>65</w:t>
            </w:r>
          </w:hyperlink>
        </w:p>
        <w:p>
          <w:pPr>
            <w:pStyle w:val="Contents2"/>
            <w:tabs>
              <w:tab w:val="clear" w:pos="8743"/>
              <w:tab w:val="right" w:pos="9026" w:leader="dot"/>
            </w:tabs>
            <w:rPr/>
          </w:pPr>
          <w:hyperlink w:anchor="__RefHeading___Toc3057778_653776707">
            <w:r>
              <w:rPr>
                <w:webHidden/>
                <w:rStyle w:val="IndexLink"/>
                <w:rtl w:val="true"/>
              </w:rPr>
              <w:t>حدیث بیست و یکم</w:t>
            </w:r>
            <w:r>
              <w:rPr>
                <w:rStyle w:val="IndexLink"/>
                <w:rtl w:val="true"/>
              </w:rPr>
              <w:t xml:space="preserve">: </w:t>
            </w:r>
            <w:r>
              <w:rPr>
                <w:rStyle w:val="IndexLink"/>
                <w:rtl w:val="true"/>
              </w:rPr>
              <w:t>زُهد</w:t>
            </w:r>
            <w:r>
              <w:rPr>
                <w:rStyle w:val="IndexLink"/>
                <w:rtl w:val="true"/>
              </w:rPr>
              <w:tab/>
            </w:r>
            <w:r>
              <w:rPr>
                <w:rStyle w:val="IndexLink"/>
              </w:rPr>
              <w:t>66</w:t>
            </w:r>
          </w:hyperlink>
        </w:p>
        <w:p>
          <w:pPr>
            <w:pStyle w:val="Contents2"/>
            <w:tabs>
              <w:tab w:val="clear" w:pos="8743"/>
              <w:tab w:val="right" w:pos="9026" w:leader="dot"/>
            </w:tabs>
            <w:rPr/>
          </w:pPr>
          <w:hyperlink w:anchor="__RefHeading___Toc3057780_653776707">
            <w:r>
              <w:rPr>
                <w:webHidden/>
                <w:rStyle w:val="IndexLink"/>
                <w:rtl w:val="true"/>
              </w:rPr>
              <w:t>حديث بیست و دوم</w:t>
            </w:r>
            <w:r>
              <w:rPr>
                <w:rStyle w:val="IndexLink"/>
                <w:rtl w:val="true"/>
              </w:rPr>
              <w:t xml:space="preserve">: </w:t>
            </w:r>
            <w:r>
              <w:rPr>
                <w:rStyle w:val="IndexLink"/>
                <w:rtl w:val="true"/>
              </w:rPr>
              <w:t>استغفار</w:t>
            </w:r>
            <w:r>
              <w:rPr>
                <w:rStyle w:val="IndexLink"/>
                <w:rtl w:val="true"/>
              </w:rPr>
              <w:tab/>
            </w:r>
            <w:r>
              <w:rPr>
                <w:rStyle w:val="IndexLink"/>
              </w:rPr>
              <w:t>67</w:t>
            </w:r>
          </w:hyperlink>
        </w:p>
        <w:p>
          <w:pPr>
            <w:pStyle w:val="Contents2"/>
            <w:tabs>
              <w:tab w:val="clear" w:pos="8743"/>
              <w:tab w:val="right" w:pos="9026" w:leader="dot"/>
            </w:tabs>
            <w:rPr/>
          </w:pPr>
          <w:hyperlink w:anchor="__RefHeading___Toc3057782_653776707">
            <w:r>
              <w:rPr>
                <w:webHidden/>
                <w:rStyle w:val="IndexLink"/>
                <w:rtl w:val="true"/>
              </w:rPr>
              <w:t>حديث بیست و سوم</w:t>
            </w:r>
            <w:r>
              <w:rPr>
                <w:rStyle w:val="IndexLink"/>
                <w:rtl w:val="true"/>
              </w:rPr>
              <w:t xml:space="preserve">: </w:t>
            </w:r>
            <w:r>
              <w:rPr>
                <w:rStyle w:val="IndexLink"/>
                <w:rtl w:val="true"/>
              </w:rPr>
              <w:t>چگونگی دعا</w:t>
            </w:r>
            <w:r>
              <w:rPr>
                <w:rStyle w:val="IndexLink"/>
                <w:rtl w:val="true"/>
              </w:rPr>
              <w:tab/>
            </w:r>
            <w:r>
              <w:rPr>
                <w:rStyle w:val="IndexLink"/>
              </w:rPr>
              <w:t>69</w:t>
            </w:r>
          </w:hyperlink>
        </w:p>
        <w:p>
          <w:pPr>
            <w:pStyle w:val="Contents2"/>
            <w:tabs>
              <w:tab w:val="clear" w:pos="8743"/>
              <w:tab w:val="right" w:pos="9026" w:leader="dot"/>
            </w:tabs>
            <w:rPr/>
          </w:pPr>
          <w:hyperlink w:anchor="__RefHeading___Toc3057784_653776707">
            <w:r>
              <w:rPr>
                <w:webHidden/>
                <w:rStyle w:val="IndexLink"/>
                <w:rtl w:val="true"/>
              </w:rPr>
              <w:t>حدیث بیست و چهارم</w:t>
            </w:r>
            <w:r>
              <w:rPr>
                <w:rStyle w:val="IndexLink"/>
                <w:rtl w:val="true"/>
              </w:rPr>
              <w:t xml:space="preserve">: </w:t>
            </w:r>
            <w:r>
              <w:rPr>
                <w:rStyle w:val="IndexLink"/>
                <w:rtl w:val="true"/>
              </w:rPr>
              <w:t>دوستان خدا</w:t>
            </w:r>
            <w:r>
              <w:rPr>
                <w:rStyle w:val="IndexLink"/>
                <w:rtl w:val="true"/>
              </w:rPr>
              <w:tab/>
            </w:r>
            <w:r>
              <w:rPr>
                <w:rStyle w:val="IndexLink"/>
              </w:rPr>
              <w:t>70</w:t>
            </w:r>
          </w:hyperlink>
        </w:p>
        <w:p>
          <w:pPr>
            <w:pStyle w:val="Contents2"/>
            <w:tabs>
              <w:tab w:val="clear" w:pos="8743"/>
              <w:tab w:val="right" w:pos="9026" w:leader="dot"/>
            </w:tabs>
            <w:rPr/>
          </w:pPr>
          <w:hyperlink w:anchor="__RefHeading___Toc3057786_653776707">
            <w:r>
              <w:rPr>
                <w:webHidden/>
                <w:rStyle w:val="IndexLink"/>
                <w:rtl w:val="true"/>
              </w:rPr>
              <w:t>حدیث بیست و پنجم</w:t>
            </w:r>
            <w:r>
              <w:rPr>
                <w:rStyle w:val="IndexLink"/>
                <w:rtl w:val="true"/>
              </w:rPr>
              <w:t xml:space="preserve">: </w:t>
            </w:r>
            <w:r>
              <w:rPr>
                <w:rStyle w:val="IndexLink"/>
                <w:rtl w:val="true"/>
              </w:rPr>
              <w:t>سالكِ طريق خداوندِ سبحان</w:t>
            </w:r>
            <w:r>
              <w:rPr>
                <w:rStyle w:val="IndexLink"/>
                <w:rtl w:val="true"/>
              </w:rPr>
              <w:tab/>
            </w:r>
            <w:r>
              <w:rPr>
                <w:rStyle w:val="IndexLink"/>
              </w:rPr>
              <w:t>72</w:t>
            </w:r>
          </w:hyperlink>
        </w:p>
        <w:p>
          <w:pPr>
            <w:pStyle w:val="Contents2"/>
            <w:tabs>
              <w:tab w:val="clear" w:pos="8743"/>
              <w:tab w:val="right" w:pos="9026" w:leader="dot"/>
            </w:tabs>
            <w:rPr/>
          </w:pPr>
          <w:hyperlink w:anchor="__RefHeading___Toc3057788_653776707">
            <w:r>
              <w:rPr>
                <w:webHidden/>
                <w:rStyle w:val="IndexLink"/>
                <w:rtl w:val="true"/>
              </w:rPr>
              <w:t>حدیث بیست و ششم</w:t>
            </w:r>
            <w:r>
              <w:rPr>
                <w:rStyle w:val="IndexLink"/>
                <w:rtl w:val="true"/>
              </w:rPr>
              <w:t xml:space="preserve">: </w:t>
            </w:r>
            <w:r>
              <w:rPr>
                <w:rStyle w:val="IndexLink"/>
                <w:rtl w:val="true"/>
              </w:rPr>
              <w:t>دین شناس</w:t>
            </w:r>
            <w:r>
              <w:rPr>
                <w:rStyle w:val="IndexLink"/>
                <w:rtl w:val="true"/>
              </w:rPr>
              <w:tab/>
            </w:r>
            <w:r>
              <w:rPr>
                <w:rStyle w:val="IndexLink"/>
              </w:rPr>
              <w:t>74</w:t>
            </w:r>
          </w:hyperlink>
        </w:p>
        <w:p>
          <w:pPr>
            <w:pStyle w:val="Contents2"/>
            <w:tabs>
              <w:tab w:val="clear" w:pos="8743"/>
              <w:tab w:val="right" w:pos="9026" w:leader="dot"/>
            </w:tabs>
            <w:rPr/>
          </w:pPr>
          <w:hyperlink w:anchor="__RefHeading___Toc3057790_653776707">
            <w:r>
              <w:rPr>
                <w:webHidden/>
                <w:rStyle w:val="IndexLink"/>
                <w:rtl w:val="true"/>
              </w:rPr>
              <w:t>حدیث بیست و هفتم</w:t>
            </w:r>
            <w:r>
              <w:rPr>
                <w:rStyle w:val="IndexLink"/>
                <w:rtl w:val="true"/>
              </w:rPr>
              <w:t xml:space="preserve">: </w:t>
            </w:r>
            <w:r>
              <w:rPr>
                <w:rStyle w:val="IndexLink"/>
                <w:rtl w:val="true"/>
              </w:rPr>
              <w:t>أمر به معروف و نهی از مُنکَر</w:t>
            </w:r>
            <w:r>
              <w:rPr>
                <w:rStyle w:val="IndexLink"/>
                <w:rtl w:val="true"/>
              </w:rPr>
              <w:tab/>
            </w:r>
            <w:r>
              <w:rPr>
                <w:rStyle w:val="IndexLink"/>
              </w:rPr>
              <w:t>75</w:t>
            </w:r>
          </w:hyperlink>
        </w:p>
        <w:p>
          <w:pPr>
            <w:pStyle w:val="Contents2"/>
            <w:tabs>
              <w:tab w:val="clear" w:pos="8743"/>
              <w:tab w:val="right" w:pos="9026" w:leader="dot"/>
            </w:tabs>
            <w:rPr/>
          </w:pPr>
          <w:hyperlink w:anchor="__RefHeading___Toc3057792_653776707">
            <w:r>
              <w:rPr>
                <w:webHidden/>
                <w:rStyle w:val="IndexLink"/>
                <w:rtl w:val="true"/>
              </w:rPr>
              <w:t>حدیث بیست و هشتم</w:t>
            </w:r>
            <w:r>
              <w:rPr>
                <w:rStyle w:val="IndexLink"/>
                <w:rtl w:val="true"/>
              </w:rPr>
              <w:t xml:space="preserve">: </w:t>
            </w:r>
            <w:r>
              <w:rPr>
                <w:rStyle w:val="IndexLink"/>
                <w:rtl w:val="true"/>
              </w:rPr>
              <w:t>حَج</w:t>
            </w:r>
            <w:r>
              <w:rPr>
                <w:rStyle w:val="IndexLink"/>
                <w:rtl w:val="true"/>
              </w:rPr>
              <w:tab/>
            </w:r>
            <w:r>
              <w:rPr>
                <w:rStyle w:val="IndexLink"/>
              </w:rPr>
              <w:t>77</w:t>
            </w:r>
          </w:hyperlink>
        </w:p>
        <w:p>
          <w:pPr>
            <w:pStyle w:val="Contents2"/>
            <w:tabs>
              <w:tab w:val="clear" w:pos="8743"/>
              <w:tab w:val="right" w:pos="9026" w:leader="dot"/>
            </w:tabs>
            <w:rPr/>
          </w:pPr>
          <w:hyperlink w:anchor="__RefHeading___Toc3057794_653776707">
            <w:r>
              <w:rPr>
                <w:webHidden/>
                <w:rStyle w:val="IndexLink"/>
                <w:rtl w:val="true"/>
              </w:rPr>
              <w:t>حدیث بیست و نهم</w:t>
            </w:r>
            <w:r>
              <w:rPr>
                <w:rStyle w:val="IndexLink"/>
                <w:rtl w:val="true"/>
              </w:rPr>
              <w:t xml:space="preserve">: </w:t>
            </w:r>
            <w:r>
              <w:rPr>
                <w:rStyle w:val="IndexLink"/>
                <w:rtl w:val="true"/>
              </w:rPr>
              <w:t>جهاد</w:t>
            </w:r>
            <w:r>
              <w:rPr>
                <w:rStyle w:val="IndexLink"/>
                <w:rtl w:val="true"/>
              </w:rPr>
              <w:tab/>
            </w:r>
            <w:r>
              <w:rPr>
                <w:rStyle w:val="IndexLink"/>
              </w:rPr>
              <w:t>79</w:t>
            </w:r>
          </w:hyperlink>
        </w:p>
        <w:p>
          <w:pPr>
            <w:pStyle w:val="Contents2"/>
            <w:tabs>
              <w:tab w:val="clear" w:pos="8743"/>
              <w:tab w:val="right" w:pos="9026" w:leader="dot"/>
            </w:tabs>
            <w:rPr/>
          </w:pPr>
          <w:hyperlink w:anchor="__RefHeading___Toc3057796_653776707">
            <w:r>
              <w:rPr>
                <w:webHidden/>
                <w:rStyle w:val="IndexLink"/>
                <w:rtl w:val="true"/>
              </w:rPr>
              <w:t>حدیث سی ام</w:t>
            </w:r>
            <w:r>
              <w:rPr>
                <w:rStyle w:val="IndexLink"/>
                <w:rtl w:val="true"/>
              </w:rPr>
              <w:t xml:space="preserve">: </w:t>
            </w:r>
            <w:r>
              <w:rPr>
                <w:rStyle w:val="IndexLink"/>
                <w:rtl w:val="true"/>
              </w:rPr>
              <w:t>آموزش پیکار و کارزار</w:t>
            </w:r>
            <w:r>
              <w:rPr>
                <w:rStyle w:val="IndexLink"/>
                <w:rtl w:val="true"/>
              </w:rPr>
              <w:tab/>
            </w:r>
            <w:r>
              <w:rPr>
                <w:rStyle w:val="IndexLink"/>
              </w:rPr>
              <w:t>83</w:t>
            </w:r>
          </w:hyperlink>
        </w:p>
        <w:p>
          <w:pPr>
            <w:pStyle w:val="Contents2"/>
            <w:tabs>
              <w:tab w:val="clear" w:pos="8743"/>
              <w:tab w:val="right" w:pos="9026" w:leader="dot"/>
            </w:tabs>
            <w:rPr/>
          </w:pPr>
          <w:hyperlink w:anchor="__RefHeading___Toc3057798_653776707">
            <w:r>
              <w:rPr>
                <w:webHidden/>
                <w:rStyle w:val="IndexLink"/>
                <w:rtl w:val="true"/>
              </w:rPr>
              <w:t>حدیث سی و یکم</w:t>
            </w:r>
            <w:r>
              <w:rPr>
                <w:rStyle w:val="IndexLink"/>
                <w:rtl w:val="true"/>
              </w:rPr>
              <w:t xml:space="preserve">: </w:t>
            </w:r>
            <w:r>
              <w:rPr>
                <w:rStyle w:val="IndexLink"/>
                <w:rtl w:val="true"/>
              </w:rPr>
              <w:t>قضا و قَدَر</w:t>
            </w:r>
            <w:r>
              <w:rPr>
                <w:rStyle w:val="IndexLink"/>
                <w:rtl w:val="true"/>
              </w:rPr>
              <w:tab/>
            </w:r>
            <w:r>
              <w:rPr>
                <w:rStyle w:val="IndexLink"/>
              </w:rPr>
              <w:t>85</w:t>
            </w:r>
          </w:hyperlink>
        </w:p>
        <w:p>
          <w:pPr>
            <w:pStyle w:val="Contents2"/>
            <w:tabs>
              <w:tab w:val="clear" w:pos="8743"/>
              <w:tab w:val="right" w:pos="9026" w:leader="dot"/>
            </w:tabs>
            <w:rPr/>
          </w:pPr>
          <w:hyperlink w:anchor="__RefHeading___Toc3057800_653776707">
            <w:r>
              <w:rPr>
                <w:webHidden/>
                <w:rStyle w:val="IndexLink"/>
                <w:rtl w:val="true"/>
              </w:rPr>
              <w:t>حدیث سی و دوم</w:t>
            </w:r>
            <w:r>
              <w:rPr>
                <w:rStyle w:val="IndexLink"/>
                <w:rtl w:val="true"/>
              </w:rPr>
              <w:t xml:space="preserve">: </w:t>
            </w:r>
            <w:r>
              <w:rPr>
                <w:rStyle w:val="IndexLink"/>
                <w:rtl w:val="true"/>
              </w:rPr>
              <w:t>فتنه</w:t>
            </w:r>
            <w:r>
              <w:rPr>
                <w:rStyle w:val="IndexLink"/>
                <w:rtl w:val="true"/>
              </w:rPr>
              <w:tab/>
            </w:r>
            <w:r>
              <w:rPr>
                <w:rStyle w:val="IndexLink"/>
              </w:rPr>
              <w:t>87</w:t>
            </w:r>
          </w:hyperlink>
        </w:p>
        <w:p>
          <w:pPr>
            <w:pStyle w:val="Contents2"/>
            <w:tabs>
              <w:tab w:val="clear" w:pos="8743"/>
              <w:tab w:val="right" w:pos="9026" w:leader="dot"/>
            </w:tabs>
            <w:rPr/>
          </w:pPr>
          <w:hyperlink w:anchor="__RefHeading___Toc3057802_653776707">
            <w:r>
              <w:rPr>
                <w:webHidden/>
                <w:rStyle w:val="IndexLink"/>
                <w:rtl w:val="true"/>
              </w:rPr>
              <w:t>حدیث سی و سوم</w:t>
            </w:r>
            <w:r>
              <w:rPr>
                <w:rStyle w:val="IndexLink"/>
                <w:rtl w:val="true"/>
              </w:rPr>
              <w:t xml:space="preserve">: </w:t>
            </w:r>
            <w:r>
              <w:rPr>
                <w:rStyle w:val="IndexLink"/>
                <w:rtl w:val="true"/>
              </w:rPr>
              <w:t>بيت المال</w:t>
            </w:r>
            <w:r>
              <w:rPr>
                <w:rStyle w:val="IndexLink"/>
                <w:rtl w:val="true"/>
              </w:rPr>
              <w:tab/>
            </w:r>
            <w:r>
              <w:rPr>
                <w:rStyle w:val="IndexLink"/>
              </w:rPr>
              <w:t>90</w:t>
            </w:r>
          </w:hyperlink>
        </w:p>
        <w:p>
          <w:pPr>
            <w:pStyle w:val="Contents2"/>
            <w:tabs>
              <w:tab w:val="clear" w:pos="8743"/>
              <w:tab w:val="right" w:pos="9026" w:leader="dot"/>
            </w:tabs>
            <w:rPr/>
          </w:pPr>
          <w:hyperlink w:anchor="__RefHeading___Toc3057804_653776707">
            <w:r>
              <w:rPr>
                <w:webHidden/>
                <w:rStyle w:val="IndexLink"/>
                <w:rtl w:val="true"/>
              </w:rPr>
              <w:t>حدیث سی و چهارم</w:t>
            </w:r>
            <w:r>
              <w:rPr>
                <w:rStyle w:val="IndexLink"/>
                <w:rtl w:val="true"/>
              </w:rPr>
              <w:t xml:space="preserve">: </w:t>
            </w:r>
            <w:r>
              <w:rPr>
                <w:rStyle w:val="IndexLink"/>
                <w:rtl w:val="true"/>
              </w:rPr>
              <w:t>هنگامی که آن حضرت را سرزنش کردند که چرا بیت المال را به طور برابر تقسیم کرده است</w:t>
            </w:r>
            <w:r>
              <w:rPr>
                <w:rStyle w:val="IndexLink"/>
                <w:rtl w:val="true"/>
              </w:rPr>
              <w:tab/>
            </w:r>
            <w:r>
              <w:rPr>
                <w:rStyle w:val="IndexLink"/>
              </w:rPr>
              <w:t>91</w:t>
            </w:r>
          </w:hyperlink>
        </w:p>
        <w:p>
          <w:pPr>
            <w:pStyle w:val="Contents2"/>
            <w:tabs>
              <w:tab w:val="clear" w:pos="8743"/>
              <w:tab w:val="right" w:pos="9026" w:leader="dot"/>
            </w:tabs>
            <w:rPr/>
          </w:pPr>
          <w:hyperlink w:anchor="__RefHeading___Toc3057806_653776707">
            <w:r>
              <w:rPr>
                <w:webHidden/>
                <w:rStyle w:val="IndexLink"/>
                <w:rtl w:val="true"/>
              </w:rPr>
              <w:t>حدیث سی و ششم</w:t>
            </w:r>
            <w:r>
              <w:rPr>
                <w:rStyle w:val="IndexLink"/>
                <w:rtl w:val="true"/>
              </w:rPr>
              <w:t xml:space="preserve">: </w:t>
            </w:r>
            <w:r>
              <w:rPr>
                <w:rStyle w:val="IndexLink"/>
                <w:rtl w:val="true"/>
              </w:rPr>
              <w:t>سخنی که پیش از مرگ به عنوان وصیّت فرمود</w:t>
            </w:r>
            <w:r>
              <w:rPr>
                <w:rStyle w:val="IndexLink"/>
                <w:rtl w:val="true"/>
              </w:rPr>
              <w:tab/>
            </w:r>
            <w:r>
              <w:rPr>
                <w:rStyle w:val="IndexLink"/>
              </w:rPr>
              <w:t>95</w:t>
            </w:r>
          </w:hyperlink>
        </w:p>
        <w:p>
          <w:pPr>
            <w:pStyle w:val="Contents2"/>
            <w:tabs>
              <w:tab w:val="clear" w:pos="8743"/>
              <w:tab w:val="right" w:pos="9026" w:leader="dot"/>
            </w:tabs>
            <w:rPr/>
          </w:pPr>
          <w:hyperlink w:anchor="__RefHeading___Toc3057808_653776707">
            <w:r>
              <w:rPr>
                <w:webHidden/>
                <w:rStyle w:val="IndexLink"/>
                <w:rtl w:val="true"/>
              </w:rPr>
              <w:t>حدیث سی و هفتم</w:t>
            </w:r>
            <w:r>
              <w:rPr>
                <w:rStyle w:val="IndexLink"/>
                <w:rtl w:val="true"/>
              </w:rPr>
              <w:t xml:space="preserve">: </w:t>
            </w:r>
            <w:r>
              <w:rPr>
                <w:rStyle w:val="IndexLink"/>
                <w:rtl w:val="true"/>
              </w:rPr>
              <w:t>پیش از شهادت</w:t>
            </w:r>
            <w:r>
              <w:rPr>
                <w:rStyle w:val="IndexLink"/>
                <w:rtl w:val="true"/>
              </w:rPr>
              <w:tab/>
            </w:r>
            <w:r>
              <w:rPr>
                <w:rStyle w:val="IndexLink"/>
              </w:rPr>
              <w:t>97</w:t>
            </w:r>
          </w:hyperlink>
        </w:p>
        <w:p>
          <w:pPr>
            <w:pStyle w:val="Contents2"/>
            <w:tabs>
              <w:tab w:val="clear" w:pos="8743"/>
              <w:tab w:val="right" w:pos="9026" w:leader="dot"/>
            </w:tabs>
            <w:rPr/>
          </w:pPr>
          <w:hyperlink w:anchor="__RefHeading___Toc3057810_653776707">
            <w:r>
              <w:rPr>
                <w:webHidden/>
                <w:rStyle w:val="IndexLink"/>
                <w:rtl w:val="true"/>
              </w:rPr>
              <w:t>حدیث سی و هشتم</w:t>
            </w:r>
            <w:r>
              <w:rPr>
                <w:rStyle w:val="IndexLink"/>
                <w:rtl w:val="true"/>
              </w:rPr>
              <w:t xml:space="preserve">: </w:t>
            </w:r>
            <w:r>
              <w:rPr>
                <w:rStyle w:val="IndexLink"/>
                <w:rtl w:val="true"/>
              </w:rPr>
              <w:t>سفارش های پنجگانه</w:t>
            </w:r>
            <w:r>
              <w:rPr>
                <w:rStyle w:val="IndexLink"/>
                <w:rtl w:val="true"/>
              </w:rPr>
              <w:tab/>
            </w:r>
            <w:r>
              <w:rPr>
                <w:rStyle w:val="IndexLink"/>
              </w:rPr>
              <w:t>100</w:t>
            </w:r>
          </w:hyperlink>
        </w:p>
        <w:p>
          <w:pPr>
            <w:pStyle w:val="Contents2"/>
            <w:tabs>
              <w:tab w:val="clear" w:pos="8743"/>
              <w:tab w:val="right" w:pos="9026" w:leader="dot"/>
            </w:tabs>
            <w:rPr/>
          </w:pPr>
          <w:hyperlink w:anchor="__RefHeading___Toc3057812_653776707">
            <w:r>
              <w:rPr>
                <w:webHidden/>
                <w:rStyle w:val="IndexLink"/>
                <w:rtl w:val="true"/>
              </w:rPr>
              <w:t>حدیث سی و نهم</w:t>
            </w:r>
            <w:r>
              <w:rPr>
                <w:rStyle w:val="IndexLink"/>
                <w:rtl w:val="true"/>
              </w:rPr>
              <w:t xml:space="preserve">: </w:t>
            </w:r>
            <w:r>
              <w:rPr>
                <w:rStyle w:val="IndexLink"/>
                <w:rtl w:val="true"/>
              </w:rPr>
              <w:t>بهشت</w:t>
            </w:r>
            <w:r>
              <w:rPr>
                <w:rStyle w:val="IndexLink"/>
                <w:rtl w:val="true"/>
              </w:rPr>
              <w:tab/>
            </w:r>
            <w:r>
              <w:rPr>
                <w:rStyle w:val="IndexLink"/>
              </w:rPr>
              <w:t>102</w:t>
            </w:r>
          </w:hyperlink>
        </w:p>
        <w:p>
          <w:pPr>
            <w:pStyle w:val="Contents2"/>
            <w:tabs>
              <w:tab w:val="clear" w:pos="8743"/>
              <w:tab w:val="right" w:pos="9026" w:leader="dot"/>
            </w:tabs>
            <w:rPr/>
          </w:pPr>
          <w:hyperlink w:anchor="__RefHeading___Toc3057814_653776707">
            <w:r>
              <w:rPr>
                <w:webHidden/>
                <w:rStyle w:val="IndexLink"/>
                <w:rtl w:val="true"/>
              </w:rPr>
              <w:t>حدیث چهلم</w:t>
            </w:r>
            <w:r>
              <w:rPr>
                <w:rStyle w:val="IndexLink"/>
                <w:rtl w:val="true"/>
              </w:rPr>
              <w:t xml:space="preserve">: </w:t>
            </w:r>
            <w:r>
              <w:rPr>
                <w:rStyle w:val="IndexLink"/>
                <w:rtl w:val="true"/>
              </w:rPr>
              <w:t>دعاي آن حضرت در حقّ خویشتن</w:t>
            </w:r>
            <w:r>
              <w:rPr>
                <w:rStyle w:val="IndexLink"/>
                <w:rtl w:val="true"/>
              </w:rPr>
              <w:tab/>
            </w:r>
            <w:r>
              <w:rPr>
                <w:rStyle w:val="IndexLink"/>
              </w:rPr>
              <w:t>104</w:t>
            </w:r>
          </w:hyperlink>
        </w:p>
        <w:p>
          <w:pPr>
            <w:pStyle w:val="Contents2"/>
            <w:tabs>
              <w:tab w:val="clear" w:pos="8743"/>
              <w:tab w:val="right" w:pos="9026" w:leader="dot"/>
            </w:tabs>
            <w:rPr/>
          </w:pPr>
          <w:hyperlink w:anchor="__RefHeading___Toc3057816_653776707">
            <w:r>
              <w:rPr>
                <w:webHidden/>
                <w:rStyle w:val="IndexLink"/>
                <w:rtl w:val="true"/>
              </w:rPr>
              <w:t>کتابنامه ترجُمان</w:t>
            </w:r>
            <w:r>
              <w:rPr>
                <w:rStyle w:val="IndexLink"/>
                <w:rtl w:val="true"/>
              </w:rPr>
              <w:tab/>
            </w:r>
            <w:r>
              <w:rPr>
                <w:rStyle w:val="IndexLink"/>
              </w:rPr>
              <w:t>105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21_95378"/>
      <w:bookmarkStart w:id="1" w:name="pg8721_95378"/>
      <w:bookmarkEnd w:id="1"/>
    </w:p>
    <w:p>
      <w:pPr>
        <w:pStyle w:val="Heading2"/>
        <w:numPr>
          <w:ilvl w:val="1"/>
          <w:numId w:val="1"/>
        </w:numPr>
        <w:rPr/>
      </w:pPr>
      <w:bookmarkStart w:id="2" w:name="pg8721_95378"/>
      <w:bookmarkStart w:id="3" w:name="__RefHeading___Toc3057730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خورشید چهل حدیث از امیر 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هادی نجفی؛ ترجمه و توضیح جویا جهانبخش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کانون پژوهش،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5287</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صورت زیرنویس</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من مولانا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صلوات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هادی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جهانبخش، جویا،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4041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Times New Roman" w:cs="Times New Roman" w:ascii="Times New Roman" w:hAnsi="Times New Roman"/>
          <w:color w:val="111111"/>
          <w:sz w:val="28"/>
          <w:szCs w:val="28"/>
          <w:lang w:val="en-US" w:bidi="en-US"/>
        </w:rPr>
        <w:t>BP39/5/85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1303087</w:t>
      </w:r>
    </w:p>
    <w:p>
      <w:pPr>
        <w:pStyle w:val="BookText"/>
        <w:rPr/>
      </w:pPr>
      <w:r>
        <w:rPr>
          <w:rFonts w:ascii="IRNazanin" w:hAnsi="IRNazanin" w:eastAsia="IRNazanin"/>
          <w:color w:val="111111"/>
          <w:sz w:val="28"/>
          <w:sz w:val="28"/>
          <w:szCs w:val="28"/>
          <w:rtl w:val="true"/>
          <w:lang w:bidi="fa-IR"/>
        </w:rPr>
        <w:t xml:space="preserve">تصویر روی جلد صفحه ای از نهج البلاغه بخط ابن مؤدب پایان کتابت ذى القعده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کتابخانه آیة الله 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3827</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57732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خورشید چهل حدیث از امیر 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هادی نجفی؛ ترجمه و توضیح جویا جهانبخش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کانون پژوهش،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5287</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صورت زیرنویس</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من مولانا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صلوات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هادی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جهانبخش، جویا،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4041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Times New Roman" w:cs="Times New Roman" w:ascii="Times New Roman" w:hAnsi="Times New Roman"/>
          <w:color w:val="111111"/>
          <w:sz w:val="28"/>
          <w:szCs w:val="28"/>
          <w:lang w:val="en-US" w:bidi="en-US"/>
        </w:rPr>
        <w:t>BP39/5/85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1303087</w:t>
      </w:r>
    </w:p>
    <w:p>
      <w:pPr>
        <w:pStyle w:val="BookText"/>
        <w:rPr/>
      </w:pPr>
      <w:r>
        <w:rPr>
          <w:rFonts w:ascii="IRNazanin" w:hAnsi="IRNazanin" w:eastAsia="IRNazanin"/>
          <w:color w:val="111111"/>
          <w:sz w:val="28"/>
          <w:sz w:val="28"/>
          <w:szCs w:val="28"/>
          <w:rtl w:val="true"/>
          <w:lang w:bidi="fa-IR"/>
        </w:rPr>
        <w:t>از چشمه خورشید</w:t>
      </w:r>
    </w:p>
    <w:p>
      <w:pPr>
        <w:pStyle w:val="BookText"/>
        <w:rPr/>
      </w:pPr>
      <w:r>
        <w:rPr>
          <w:rFonts w:ascii="IRNazanin" w:hAnsi="IRNazanin" w:eastAsia="IRNazanin"/>
          <w:color w:val="111111"/>
          <w:sz w:val="28"/>
          <w:sz w:val="28"/>
          <w:szCs w:val="28"/>
          <w:rtl w:val="true"/>
          <w:lang w:bidi="fa-IR"/>
        </w:rPr>
        <w:t xml:space="preserve">چهل حدیث از امیر مؤمنان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نجفي</w:t>
      </w:r>
    </w:p>
    <w:p>
      <w:pPr>
        <w:pStyle w:val="BookText"/>
        <w:rPr/>
      </w:pPr>
      <w:r>
        <w:rPr>
          <w:rFonts w:ascii="IRNazanin" w:hAnsi="IRNazanin" w:eastAsia="IRNazanin"/>
          <w:color w:val="111111"/>
          <w:sz w:val="28"/>
          <w:sz w:val="28"/>
          <w:szCs w:val="28"/>
          <w:rtl w:val="true"/>
          <w:lang w:bidi="fa-IR"/>
        </w:rPr>
        <w:t>ترجمه 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جهانبخش</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5287</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کلیّه حقوق برای مؤلّف محفوظ است</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تصویر روی جلد صفحه ای از نهج البلاغه بخط ابن مؤدب پایان کتابت ذى القعده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کتابخانه آیة الله 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3827</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شهناز محققیان </w:t>
      </w:r>
      <w:bookmarkStart w:id="7" w:name="pg8721_95380"/>
    </w:p>
    <w:p>
      <w:pPr>
        <w:pStyle w:val="Heading2"/>
        <w:numPr>
          <w:ilvl w:val="1"/>
          <w:numId w:val="1"/>
        </w:numPr>
        <w:rPr/>
      </w:pPr>
      <w:bookmarkStart w:id="8" w:name="__RefHeading___Toc3057734_65377670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یادداشت ترجمان</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حدیث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خدای تعالی</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پیامبری پیامبر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حدیث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خلافت ظاهری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 إمامت و أمت و حقوق متقابلشان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حدیث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حدیث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حدیث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مؤمن</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 سفارش به پرهیزگاری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حدیث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دستیازی به کارهای نیک</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حدیث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سترگ</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حدیث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إنسان</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حدیث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های هلاکت مردمان</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حدیث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حدیث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در دنیا</w:t>
      </w:r>
      <w:r>
        <w:rPr>
          <w:rFonts w:eastAsia="IRNazanin" w:cs="IRNazanin"/>
          <w:color w:val="111111"/>
          <w:sz w:val="28"/>
          <w:szCs w:val="28"/>
          <w:rtl w:val="true"/>
          <w:lang w:bidi="fa-IR"/>
        </w:rPr>
        <w:t>...</w:t>
      </w:r>
      <w:r>
        <w:rPr>
          <w:rFonts w:eastAsia="IRNazanin" w:cs="IRNazanin"/>
          <w:color w:val="111111"/>
          <w:sz w:val="28"/>
          <w:szCs w:val="28"/>
          <w:lang w:bidi="fa-IR"/>
        </w:rPr>
        <w:t>62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حدیث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دعا</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حدیث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حدیث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طريق خداوند سبحان</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حدیث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شناس</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حدیث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حدیث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حدیث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حدیث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پیکار و کارزار</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حدیث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حدیث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حدیث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حدیث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را سرزنش کردند که چرا بیت المال را به طور برابر تقسیم کرده است</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حدیث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سحرگاه آن روز که ضربت خورد</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حدیث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پیش از مرگ به عنوان وصیت فرمود</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حدیث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شهادت</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حدیث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های پنجگانه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حدیث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چهلم دعای آن حضرت در حق خویشتن</w:t>
      </w:r>
      <w:r>
        <w:rPr>
          <w:rFonts w:eastAsia="IRNazanin" w:cs="IRNazanin"/>
          <w:color w:val="111111"/>
          <w:sz w:val="28"/>
          <w:szCs w:val="28"/>
          <w:rtl w:val="true"/>
          <w:lang w:bidi="fa-IR"/>
        </w:rPr>
        <w:t>...</w:t>
      </w:r>
      <w:r>
        <w:rPr>
          <w:rFonts w:eastAsia="IRNazanin" w:cs="IRNazanin"/>
          <w:color w:val="111111"/>
          <w:sz w:val="28"/>
          <w:szCs w:val="28"/>
          <w:lang w:bidi="fa-IR"/>
        </w:rPr>
        <w:t>101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 ترجمان</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10" w:name="pg8721_95382"/>
    </w:p>
    <w:p>
      <w:pPr>
        <w:pStyle w:val="Heading2"/>
        <w:numPr>
          <w:ilvl w:val="1"/>
          <w:numId w:val="1"/>
        </w:numPr>
        <w:rPr/>
      </w:pPr>
      <w:bookmarkStart w:id="11" w:name="__RefHeading___Toc3057736_653776707"/>
      <w:bookmarkStart w:id="12" w:name="_Toc4"/>
      <w:bookmarkEnd w:id="10"/>
      <w:bookmarkEnd w:id="11"/>
      <w:r>
        <w:rPr>
          <w:rtl w:val="true"/>
        </w:rPr>
        <w:t>یادداشت ترجُمان</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درود و سلام خداوند بر بهترین فرستادگان و رحمتِ او بر ،عالمیان محمّد مصطفی، و بر برادر و وصیّ و جانشين او أمير مؤمنان علیّ مرتضیٰ، و بر یازده پیشوای ،راستین که زاد و رودِ ،ایشانند أئمّه 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نشست های سوكِ سالار شهیدان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خداوند بر او و باب و مامَش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نخست محرّم بود در حضور مؤلّف ارجمند این چهل حدیث که ایشان پیشنهادِ ترجمه و نشر این مُنتَحَبِ نهج البلاغه را مطرح فرمودند؛ و سپس نسخه أصلي آن را که دست نوشت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دیباجۀ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راقم سپاردند؛ نگارنده نیز، ترجمه متن أحاديث و دیباجه و برافزودن پاره ای توضیحات لازم را پایَندان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که این سُطور قلمی می شود باز در آستانه محرّم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و سوكِ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 علیه السلام كه إمضائی سُرخ بر طومار تعالیم بنيادي نهج البلاغه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اندازه معناپرور و سخن خیز است که مجالِ اندكِ این قلم انداز را یارای در خویش گنجاندن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بیتاب است و صاحب قلم، بیتاب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می مانَد یکی دو نکته که بازنگُفتَنَش شاید خلافِ أدب و أمانت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کتاب بر صفحهٔ عنوان دستنویس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حديثاً من مولانا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صلواتُ المُصلّين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حدیث از ،سَرورمان امیرمؤمنان که درودهای درود گویان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مؤلّف کوتاه و دِگَرسان شده این نام را زیر عنوانی دیگر که مُختارِ مَنَست بر پیشانی دفتر نهادیم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حواشي توضيحي أحادیث چهلگانه از ترجُمان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گاه بیانگر برداشت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آن بی اطّلاع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زبانی بلند و سُتوار و بِشکوه و دلپسند دارد که ترجمه آن به پارسی قلم ترجُمان را به بهره وری از گنجینه گرانبار أدب نیاکانی می گرایاند؛ و از همین روی خواننده ارجمند اگر در این ترجمه به واژگان دیریاب و نامأنوس بازخورَد بر این صاحب قلم خواهد بخشود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سپاس و ستایش خدای راست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جهانبخش</w:t>
      </w:r>
    </w:p>
    <w:p>
      <w:pPr>
        <w:pStyle w:val="BookText"/>
        <w:rPr/>
      </w:pP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ذى الحِجَّه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bookmarkStart w:id="13" w:name="pg8721_95384"/>
    </w:p>
    <w:p>
      <w:pPr>
        <w:pStyle w:val="Heading2"/>
        <w:numPr>
          <w:ilvl w:val="1"/>
          <w:numId w:val="1"/>
        </w:numPr>
        <w:rPr/>
      </w:pPr>
      <w:bookmarkStart w:id="14" w:name="__RefHeading___Toc3057738_653776707"/>
      <w:bookmarkStart w:id="15" w:name="_Toc5"/>
      <w:bookmarkEnd w:id="13"/>
      <w:bookmarkEnd w:id="14"/>
      <w:r>
        <w:rPr>
          <w:rtl w:val="true"/>
        </w:rPr>
        <w:t>پیشگفتار</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خدای راست که گویندگان به ستایشش در نتوانند رسید و شمارندگان نعمت های او را به شمار نیارند ،آورد و کوشندگان حقّ او را نتوانند گُزارد؛ آن که همّت های بلند او را در نیابند و زیرکی های ژرف رو بدو نرسند؛ آن که صفتش را اندازه ای معیّن و وصفی حاضر و مدّتی مشخّص و سرآمدی کرانمند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آفریدگان را به قدرتِ خویش آفرید و بادها را به رحمتِ خود پراکَنید و به خَرسَنگ ها جُنبشِ زمینش را میخکوب کرد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 درود و سلام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 وحى و واپسین فرستادگان و مژده آور رحمت و بیم دهنده کیفرش</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هنگامی که چندی بود پیامبری نیامده و گفت و گوها درگیر بود به پیامبری فرستاد او را در پی پیامبران پیشین روانه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را بدو خاتمت بخشید؛ و آن حضرت در راه خدا با کسانی که بدو پشت کرده و برایش هنباز گرفته بودند جهاد کرد</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درود و سلام بر خاندان و اهل بیتِ محمّد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جایگاه رازهای او، و </w:t>
      </w:r>
    </w:p>
    <w:p>
      <w:pPr>
        <w:pStyle w:val="BookText"/>
        <w:rPr/>
      </w:pPr>
      <w:r>
        <w:rPr>
          <w:rFonts w:ascii="IRNazanin" w:hAnsi="IRNazanin" w:eastAsia="IRNazanin"/>
          <w:color w:val="111111"/>
          <w:sz w:val="28"/>
          <w:sz w:val="28"/>
          <w:szCs w:val="28"/>
          <w:rtl w:val="true"/>
          <w:lang w:bidi="fa-IR"/>
        </w:rPr>
        <w:t xml:space="preserve">پناهگاه فرمان او، و ظرفِ علم او و مرجَع حُكم او و گنج خانه کتاب های او، و کوه های دین اویند؛ به وسیلهٔ ایشان خمیدگی پشتِ آن را راست گردانید و لرزش پهلوهای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عبارت از لرزش آن ها سخن می رود،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بازو و میان شانه و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بیم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بلرزد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دستور الإخوان، </w:t>
      </w:r>
      <w:r>
        <w:rPr>
          <w:rFonts w:eastAsia="IRNazanin" w:cs="IRNazanin"/>
          <w:color w:val="111111"/>
          <w:sz w:val="28"/>
          <w:szCs w:val="28"/>
          <w:lang w:bidi="fa-IR"/>
        </w:rPr>
        <w:t>473/1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را زُدود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بنیاد دین و ستون یقین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مرز درگُذَرَد، به سوي ايشان بازگردد و آن که در پی می آید بدیشان رَسَد و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حقّ ولایت از آن ایشان و وصیّت و وراثتِ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چون شیوۀ سَلَفِ صالح از روزگاران پیش آن بوده است که به تألیف کتاب های چهل حدیث پردازند و آن ها را میان مردمانِ انتشار دهند بر آن شدم چهل حدیثی از أحادیثِ صحیح </w:t>
      </w:r>
      <w:r>
        <w:rPr>
          <w:rStyle w:val="FootnoteAnchor"/>
          <w:rtl w:val="true"/>
        </w:rPr>
        <w:footnoteReference w:id="6"/>
      </w:r>
      <w:r>
        <w:rPr>
          <w:rFonts w:ascii="IRNazanin" w:hAnsi="IRNazanin" w:eastAsia="IRNazanin"/>
          <w:color w:val="111111"/>
          <w:sz w:val="28"/>
          <w:sz w:val="28"/>
          <w:szCs w:val="28"/>
          <w:rtl w:val="true"/>
          <w:lang w:bidi="fa-IR"/>
        </w:rPr>
        <w:t>که گمانی در آن ها نیست فراهم آورم؛ باشد که حدیثِ نَبَوي شریف این رَجامَند را که در آن طریق که او آموزانیده است گام می زَنَد، در برگیرد؛ و آن حدیث شریف اینست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حَفِظَ مِنْ أُمَّتِي أَرْبَعِينَ حَدِيثًا مِمَّا يَحْتَاجُونَ إِلَيْهِ فِي أَمْرِ دِينِهِمْ، بَعَثَهُ اللَّهُ يَوْمَ الْقِيَامَةِ فَقِيهًا عَالِمًا</w:t>
      </w:r>
      <w:r>
        <w:rPr>
          <w:rStyle w:val="FootnoteAnchor"/>
          <w:rtl w:val="true"/>
        </w:rPr>
        <w:footnoteReference w:id="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امّتِ من چهل حدیث از آن چه که در کار دینشان حاجَتمند آنند، حفْظ كُند، خداوند در روز رستاخیز او را دین شناس و دانشمند برانگیزد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سَرِ ولایتِ تامّ و مَحَبَّتِ وافر و إخلاص محضی که در حقّ سَرور و </w:t>
      </w:r>
    </w:p>
    <w:p>
      <w:pPr>
        <w:pStyle w:val="BookText"/>
        <w:rPr/>
      </w:pPr>
      <w:r>
        <w:rPr>
          <w:rFonts w:ascii="IRNazanin" w:hAnsi="IRNazanin" w:eastAsia="IRNazanin"/>
          <w:color w:val="111111"/>
          <w:sz w:val="28"/>
          <w:sz w:val="28"/>
          <w:szCs w:val="28"/>
          <w:rtl w:val="true"/>
          <w:lang w:bidi="fa-IR"/>
        </w:rPr>
        <w:t xml:space="preserve">پیشوایم دَرِ شهرِ عِلم أمير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درودگویان بر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داشتم از خداوند طلب خیر کردم و آهنگ آن نمودم تا چهل حدیث از أحادیث شریف آن حضرت را از کتاب ارجمند نهج البلاغه </w:t>
      </w:r>
      <w:r>
        <w:rPr>
          <w:rStyle w:val="FootnoteAnchor"/>
          <w:rtl w:val="true"/>
        </w:rPr>
        <w:footnoteReference w:id="8"/>
      </w:r>
      <w:r>
        <w:rPr>
          <w:rFonts w:ascii="IRNazanin" w:hAnsi="IRNazanin" w:eastAsia="IRNazanin"/>
          <w:color w:val="111111"/>
          <w:sz w:val="28"/>
          <w:sz w:val="28"/>
          <w:szCs w:val="28"/>
          <w:rtl w:val="true"/>
          <w:lang w:bidi="fa-IR"/>
        </w:rPr>
        <w:t>گرد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ياري خداي متعال بدين کار آغازیدم؛ چه بسا که وجود عزیز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او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کارِ خُرد مرا یاور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چهل حدیث را به او پیشکش می کنم و به زبان حال و مقال او را مخاطب ساخته 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الْعَزِيزُ مَسَّنَا وَ أَهْلَنَا الضُّرُّ وَ جِئْنَا بِيضَاعَةٍ مُرْجَاةٍ فَأَوْفِ لَنَا الْكَيْلَ وَ تَصَدَّقَ عَلَيْنَا إِنَّ اللَّهَ يَجْزِي الْمُتَصَدِّقِينَ</w:t>
      </w:r>
      <w:r>
        <w:rPr>
          <w:rStyle w:val="FootnoteAnchor"/>
          <w:rtl w:val="true"/>
        </w:rPr>
        <w:footnoteReference w:id="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کَسان ما را سختی رسیده است؛ و سرمایه ای اندك آورده ایم؛ پیمانه مان را تمام و کمال بپیما و به ما دِهِش کُن؛ همانا خداوند دِهِش کُنندگان را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مخاطبت با خوانندگان گرامی 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امْكُثُوا إِنِّي آنَسْتُ نَارًا لَعَلِّي آتِيكُمْ مِنْهَا بِقَبَسٍ أَوْ أَجِدُ عَلَى النَّارِ هُدًى</w:t>
      </w:r>
      <w:r>
        <w:rPr>
          <w:rStyle w:val="FootnoteAnchor"/>
          <w:rtl w:val="true"/>
        </w:rPr>
        <w:footnoteReference w:id="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دیدم باشد که از آن اخگری برایتان آرَم یا در پرتو آن آتش راه را یابم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،پیشگفتار خدای را می خوانم که مرا و زاد و رودم را از پیروانِ سَروَرَم، أميرِمؤمنان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دهد و ما را، در دنیا، زیارت او، و در </w:t>
      </w:r>
    </w:p>
    <w:p>
      <w:pPr>
        <w:pStyle w:val="BookText"/>
        <w:rPr/>
      </w:pPr>
      <w:r>
        <w:rPr>
          <w:rFonts w:ascii="IRNazanin" w:hAnsi="IRNazanin" w:eastAsia="IRNazanin"/>
          <w:color w:val="111111"/>
          <w:sz w:val="28"/>
          <w:sz w:val="28"/>
          <w:szCs w:val="28"/>
          <w:rtl w:val="true"/>
          <w:lang w:bidi="fa-IR"/>
        </w:rPr>
        <w:t>آخرت شَفاعَتِ او روزی ،کُند و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و سلام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او و به حق فرزندان پاكِ رَهْیافته مَعْصومش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ایشان درود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خِتَامُهُ مِسْكُ وَ فى ذلِكَ فَلْيَتَنَافَسِ الْمُتَنَافِسُون</w:t>
      </w:r>
      <w:r>
        <w:rPr>
          <w:rStyle w:val="FootnoteAnchor"/>
          <w:rtl w:val="true"/>
        </w:rPr>
        <w:footnoteReference w:id="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آن از مشک است؛ و در این راه باید پیشی جویندگان بر یکدگر پیشی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بهترین فرجام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هادى نجفى</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فرخنده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6" w:name="pg8721_95388"/>
    </w:p>
    <w:p>
      <w:pPr>
        <w:pStyle w:val="Heading2"/>
        <w:numPr>
          <w:ilvl w:val="1"/>
          <w:numId w:val="1"/>
        </w:numPr>
        <w:rPr/>
      </w:pPr>
      <w:bookmarkStart w:id="17" w:name="__RefHeading___Toc3057740_653776707"/>
      <w:bookmarkStart w:id="18" w:name="_Toc6"/>
      <w:bookmarkEnd w:id="16"/>
      <w:bookmarkEnd w:id="17"/>
      <w:r>
        <w:rPr>
          <w:rtl w:val="true"/>
        </w:rPr>
        <w:t>حدیث نخست</w:t>
      </w:r>
      <w:r>
        <w:rPr>
          <w:rtl w:val="true"/>
        </w:rPr>
        <w:t xml:space="preserve">: </w:t>
      </w:r>
      <w:r>
        <w:rPr>
          <w:rtl w:val="true"/>
        </w:rPr>
        <w:t>توحيد</w:t>
      </w:r>
      <w:bookmarkEnd w:id="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الدِّينِ مَعْرِفَتُهُ، وَ كَمَالُ مَعْرِفَتِهِ التَّصْدِيقُ بِهِ، وَ كَمَالُ التَّصْدِيقِ بِهِ تَوْحِيدُهُ، وَ كَمَالُ تَوْحِيدِهِ الْإِخْلَاصُ لَهُ، وَ كَمَالُ الْإِخْلَاصِ لَهُ نَفْيُّ الصِّفَاتِ عَنْهُ، لِشَهَادَةِ كُلّ صِفَةٍ أَنَّهَا غَيْرُ الْمَوْصُوفِ، وَ شَهَادَةِ كُلَّ مَوْصُوفٍ أَنَّهُ غَيْرُ الصِّفَةِ؛ فَمَنْ وَصَفَ اللَّهَ سُبْحَانَهُ فَقَدْ قَرَنهُ، وَ مَنْ قَرَلَهُ فَقَدْ ثنَّاهُ، وَ مَنْ ثَنَّاهُ فَقَدْ جَزَّأَهُ، وَ مَنْ جَزَّاهُ فَقَدْ جَهِلَهُ، وَ مَنْ جَهِلَهُ فَقَدْ أَشَارَ إِلَيْهِ، وَ مَنْ أَشَارَ إِلَيْهِ فَقَدْ حَدَّهُ، وَ مَنْ حَدَّهُ فَقَدْ عَدَّهُ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ضَمَّنَهُ،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لَا عَنْ حَدَثٍ، مَوْجُودٌ لَا عَنْ عَدَمٍ مَعَ كُلِّ شَيْءٍ لَا بِمُقَارَنَةٍ، وَ غَيْرُ كُلِّ شَيْءٍ لَا بِمُزَايَلَةٍ، فَاعِلٌ لا بِمَعْنَى الْحَرَكَاتِ وَ الْآلَةِ، بَصِيرٌ إِذْ لَا مَنْظُورَ إِلَيْهِ مِنْ خَلْقِهِ، مُتَوَحِدٌ إِذْ لَا سَكَنَ يَسْتَأْنِسُ بِهِ وَلَا يَسْتَوْحِشُ لِفَقْدِهِ</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دین شناخت اوست و درست شناختن ،او، باورداشتن اوست، و درست باورداشتن ،او یگانه شمردن اوست و درست یگانه شمردن او، إخلاص ورزیدن نسبت به اوست و درست إخلاص ورزيدن نسبت به او صفت ها را از او برکنار دانستن ،است زیرا که هر صفتی گواهی دهد که جز موصوف است، و هر موصوفی گواهی دهد که جز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پس هر که خدای پاک را به صفتی متّصف ،شمارد او را قرین داشته و هرکس او را قرین دارد، دوگانه اش پنداشته و هر که دوگانه اش پندارد جُزء جَزءاش ،انگاشته و هر که جُزء جزءاش انگارد، او را نشناخته و هرکه او را نشناسد به سوي او إشارت آرد، و هر که به سوي او إشارت آرد، محدودش انگارد و هرکه محدودش انگارد او را به شمار درآرد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چیست؟ او را در چیزی گنجانیده و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بر چیست؟ پنداری جائی را از وی تهی دیده باشنده ای است بی آن که پدید آمده باشد، و هستی دارنده ای است آن که نیستی از سر گذرانده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با همه چیز ،است نه به همتائی و جز همه چیز است، نه به جدائی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کننده کارهاست بی جنبش ها و ابزار دیده ور است از آن هنگام که آفریده ایش نبوده تا بدان بنگرد و یکتاست از آن گاه که دلآرامیش نبوده تا بدو</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بیارمد و از نبودنش رنج تنهائی یابد</w:t>
      </w:r>
      <w:r>
        <w:rPr>
          <w:rFonts w:eastAsia="IRNazanin" w:cs="IRNazanin"/>
          <w:color w:val="111111"/>
          <w:sz w:val="28"/>
          <w:szCs w:val="28"/>
          <w:rtl w:val="true"/>
          <w:lang w:bidi="fa-IR"/>
        </w:rPr>
        <w:t xml:space="preserve">.). </w:t>
      </w:r>
      <w:bookmarkStart w:id="19" w:name="pg8721_95390"/>
    </w:p>
    <w:p>
      <w:pPr>
        <w:pStyle w:val="Heading2"/>
        <w:numPr>
          <w:ilvl w:val="1"/>
          <w:numId w:val="1"/>
        </w:numPr>
        <w:rPr/>
      </w:pPr>
      <w:bookmarkStart w:id="20" w:name="__RefHeading___Toc3057742_653776707"/>
      <w:bookmarkStart w:id="21" w:name="_Toc7"/>
      <w:bookmarkEnd w:id="19"/>
      <w:bookmarkEnd w:id="20"/>
      <w:r>
        <w:rPr>
          <w:rtl w:val="true"/>
        </w:rPr>
        <w:t>حدیث دوم</w:t>
      </w:r>
      <w:r>
        <w:rPr>
          <w:rtl w:val="true"/>
        </w:rPr>
        <w:t xml:space="preserve">: </w:t>
      </w:r>
      <w:r>
        <w:rPr>
          <w:rtl w:val="true"/>
        </w:rPr>
        <w:t>قدرتِ خدای تعالیٰ</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شَيْءٍ خَاشِحٌ لَهُ، وَ كُلٌّ شَيْءٍ قَائِمٌ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غِنَى كُلِّ فَقِيرٍ، وَ عِزُّ كُلِّ ذَلِيلٍ، وَ قُوَّةٌ كُلّ ضَعِيفٍ، وَ مَفْزَعُ كُلِّ مَلْهُوفٍ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 سَمِعَ نُطْقَهُ، وَ مَنْ سَكَتَ عَلِمَ سِرَّهُ، وَ مَنْ عَاشَ فَعَلَيْهِ رِزْقُهُ، وَ مَنْ مَاتَ فَإِلَيْهِ مُنْقَلَبُهُ لَمْ تَرَكَ الْعُيُونُ فَتُخْبِرَ عَنْكَ، بَلْ كُنْتَ قَبْلَ الْوَاصِفِينَ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تَخْلُقِ الْخَلْقَ لِوَحْشَةِ، وَلَا اسْتَعْمَلْتَهُمْ لِمَنْفَعَةٍ، وَ لَا يَسْبِقُكَ مَنْ طَلَبْتَ، وَ لَا يُفْلِتُكَ مَنْ أَخَذْتَ، وَ لَا يَنْقُصُ سُلْطَانَكَ مَنْ عَصَاكَ، وَ لَا يَزِيدُ فِي مُلْكِكَ مَنْ أَطَاعَكَ، وَلَا يَرُدُّ أَمْرَكَ مَنْ سَخِطَ قَضَاءَكَ، وَ لَا يَسْتَغْنِي عَنْكَ مَنْ تَوَلَّىٰ عَنْ أَمْرِكَ كُلُّ سِرٍ عِنْدَكَ عَلَانِيَةٌ، وَ كُلُّ غَيْبٍ عِنْدَكَ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الْأَبَدُ فَلَا أَمَدَ لَكَ، وَ أَنْتَ الْمُنْتَهَى فَلَا مَحِيصَ عَنْكَ، وَ أَنْتَ الْمَوْعِدُ فَلَا مَنْجَى مِنْكَ إِنَّا إِلَيْكَ بِيَدِكَ نَاصِيَةٌ كُلِّ دَابَّةٍ، وَ إِلَيْكَ مَصِيرُ كُلِّ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أَعْظَمَ 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بْحَانَكَ مَا أَعْظَمَ مَا نَرَىٰ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أَصْغَرَ كُلِّ عَظِيمَةٍ فِي جَنْبِ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أَهْوَلَ مَا نَرَىٰ مِنْ مَلَكُوتِكَ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أَحْقَرَ ذَلِكَ فِيمَا غَابَ عَنَّا مِنْ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أَسْبَغَ نِعَمَكَ فِي الدُّنْيَا، وَ</w:t>
      </w:r>
    </w:p>
    <w:p>
      <w:pPr>
        <w:pStyle w:val="BookText"/>
        <w:rPr/>
      </w:pPr>
      <w:r>
        <w:rPr>
          <w:rFonts w:ascii="Amiri" w:hAnsi="Amiri" w:eastAsia="Amiri" w:cs="Amiri"/>
          <w:color w:val="111111"/>
          <w:sz w:val="28"/>
          <w:sz w:val="28"/>
          <w:szCs w:val="28"/>
          <w:rtl w:val="true"/>
          <w:lang w:bidi="ar-SA"/>
        </w:rPr>
        <w:t>مَا أَصْغَرَهَا فِي نِعَمِ الْآخِرَةِ</w:t>
      </w:r>
      <w:r>
        <w:rPr>
          <w:rFonts w:eastAsia="Amiri" w:cs="Amiri" w:ascii="Amiri" w:hAnsi="Amiri"/>
          <w:color w:val="111111"/>
          <w:sz w:val="28"/>
          <w:szCs w:val="28"/>
          <w:rtl w:val="true"/>
          <w:lang w:bidi="ar-SA"/>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چیز در برابر او فروتن و ناچیز است و همه چیز به واسطۀ او بر پای و چیز توانگری هر نیازمند است و ارجمندی هر خوار و نیروی هر ناتوان و پناهگاه هر دلسوخته هر که سخن گوید گفتارش ،بشنود و هر که خاموش نشیند رازش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هر که بزید روزی اش بر ،اوست و هر که بمیرد بازگشتش به سوی اوست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دیده ها تو را ندیده تا از تو آگهی دِهد؛ بلکه تو پیش از هر وصف کُننده ای از آفریدگانت بوده ای آفریدگان را از سر رنج تنهائی ،نیافریدی، و از برای سود بردن 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نگماشتی آن که جوئی از تو پیش نیفتد و آن که بگیری از گفت نرود و آن که فرمانت نَبَرَد از چیرگی ات ،نکاهد و آن که فرمانت برد بر فرمانروائی تو نفزاید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قضاي تو خشم گیرد فرمان تو را برنگرداند و آن که از فرمان تو رُخ برتابد از تو بی نیاز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راز نزد تو آشکار است و هر نهان پیش تو پدیدار تو همیشه ای، که کرانه ات نیست؛ و تو فرجامی که از تو گریزی نیست؛ و تو وعده گاهی که رهائی از تو جز به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هر جنبده در کفِ ،توست و بازگشت هر آفریده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سترگ پایه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 است آن چه از آفرینش تو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خُرد است هر بزرگی پهلوی قدرتِ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بیم انگیزست آن چه از ملکوت تو می بینیم و چه خوار است این همه در برابر آن چه از چیرگی تو بر ما نهانست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فراگیرست نواخت های تو در دنیا و چه خُرد است این ها در برابر نواخت های سرای بازپسین</w:t>
      </w:r>
      <w:r>
        <w:rPr>
          <w:rFonts w:eastAsia="IRNazanin" w:cs="IRNazanin"/>
          <w:color w:val="111111"/>
          <w:sz w:val="28"/>
          <w:szCs w:val="28"/>
          <w:rtl w:val="true"/>
          <w:lang w:bidi="fa-IR"/>
        </w:rPr>
        <w:t xml:space="preserve">!) </w:t>
      </w:r>
      <w:bookmarkStart w:id="22" w:name="pg8721_95392"/>
    </w:p>
    <w:p>
      <w:pPr>
        <w:pStyle w:val="Heading2"/>
        <w:numPr>
          <w:ilvl w:val="1"/>
          <w:numId w:val="1"/>
        </w:numPr>
        <w:rPr/>
      </w:pPr>
      <w:bookmarkStart w:id="23" w:name="__RefHeading___Toc3057744_653776707"/>
      <w:bookmarkStart w:id="24" w:name="_Toc8"/>
      <w:bookmarkEnd w:id="22"/>
      <w:bookmarkEnd w:id="23"/>
      <w:r>
        <w:rPr>
          <w:rtl w:val="true"/>
        </w:rPr>
        <w:t>حدیث سوم</w:t>
      </w:r>
      <w:r>
        <w:rPr>
          <w:rtl w:val="true"/>
        </w:rPr>
        <w:t xml:space="preserve">: </w:t>
      </w:r>
      <w:r>
        <w:rPr>
          <w:rtl w:val="true"/>
        </w:rPr>
        <w:t>پیامبری</w:t>
      </w:r>
      <w:bookmarkEnd w:id="24"/>
    </w:p>
    <w:p>
      <w:pPr>
        <w:pStyle w:val="BookText"/>
        <w:rPr/>
      </w:pPr>
      <w:r>
        <w:rPr>
          <w:rFonts w:ascii="Amiri" w:hAnsi="Amiri" w:eastAsia="Amiri" w:cs="Amiri"/>
          <w:color w:val="111111"/>
          <w:sz w:val="28"/>
          <w:sz w:val="28"/>
          <w:szCs w:val="28"/>
          <w:rtl w:val="true"/>
          <w:lang w:bidi="ar-SA"/>
        </w:rPr>
        <w:t xml:space="preserve">وَ اصْطَفَىٰ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 أَنْبِيَاءَ أَخَذَ عَلَى الْوَحْيِ مِيثَاقَهُمْ، وَ عَلَىٰ تَبْلِيغِ الرِّسَالَةِ أَمَانَتَهُمْ، لَمَّا بَدَّلَ أَكْثَرُ خَلْقِهِ عَهْدَ اللَّهِ إِلَيْهِمْ، فَجَهِلُوا حَقَّهُ، وَاتَّخَذُوا الْأَنْدَادَ مَعَهُ، وَاجْتَالَتْهُمُ الشَّيَاطِينُ عَنْ مَعْرِفَتِهِ، وَاقْتَطَعَتْهُمْ عَنْ عِبَادَتِهِ، فَبَعَثَ فِيهِمْ رُسُلَهُ، وَ وَاتَرَ إِلَيْهِمْ أَنْبِيَاءَهُ، لِيَسْتَأْدُوهُمْ مِيثَاقَ فِطْرَتِهِ، وَ يُذْكَرُوهُمْ مَنْسِيَّ نِعْمَتِهِ، وَ يَحْتَجُّوا عَلَيْهِمْ بِالتَّبْلِيغ ، وَ يُتِيرُوا لَهُمْ دَفَائِنَ الْعُقُولِ، وَ يُرُوهُمْ آيَاتِ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سَقْفٍ فَوْقَهُمْ مَرْفُوعِ، وَ مِهَادٍ تَحْتَهُمْ مَوْضُوعِ، وَ مَعَايِشَ تُحْيِيهِمْ، وَ آجَالٍ تُفْنِيهِمْ، وَ أَوْصَابٍ تُهْرِمُهُمْ، وَ أَحْدَاتٍ تَتَابَعُ عَلَيْهِمْ؛ وَ لَمْ يُخْلِ اللَّهُ سُبْحَانَهُ خَلْقَهُ مِنْ نَبِيِّ مُرْسَلِ، أَوْ كِتَابٍ مُنْزَلٍ، أَوْ حُجَّةٍ لَازِمَةٍ، أَوْ مَحَجَّةٍ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 لَا تُقَصِّرُ بِهِمْ قِلَّةٌ عَدَدِهِمْ، وَ لَا كَثَرَةُ الْمُكَذِّبِينَ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سَابِقٍ سُمِّ لَهُ مَنْ بَعْدَهُ، أَوْ غَابِرٍ عَرَّفَهُ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نَسَلَتِ الْقُرُونُ، وَ مَضَتِ الدُّهُورُ ، وَ سَلَفَتِ الْآبَاءُ، وَ خَلَفَتِ الْأَبْنَاءُ</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بَعَثَ اللَّهُ سُبْحَانَهُ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p>
    <w:p>
      <w:pPr>
        <w:pStyle w:val="BookText"/>
        <w:rPr/>
      </w:pPr>
      <w:r>
        <w:rPr>
          <w:rFonts w:ascii="Amiri" w:hAnsi="Amiri" w:eastAsia="Amiri" w:cs="Amiri"/>
          <w:color w:val="111111"/>
          <w:sz w:val="28"/>
          <w:sz w:val="28"/>
          <w:szCs w:val="28"/>
          <w:rtl w:val="true"/>
          <w:lang w:bidi="ar-SA"/>
        </w:rPr>
        <w:t>لإِنْجَازِ عِدَتِهِ وَ إِثْمَامِ نُبُوَّتِهِ، مَأْخُوذَا عَلَى النَّبِيِّينَ مِيثَاقُهُ، مَشْهُورَةٌ سِمَاتُهُ، كَرِيمًا مِيلَادُهُ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الْأَرْضِ يَوْمَئِذٍ مِلَلٌ مُتَفَرِّقَةٌ، وَ أَهْوَاءٌ مُنتَشِرَةٌ، وَ طَرَائِقٌ مُتَشَتَّتَةٌ، بَيْنَ مُشَبِّهِ لِلَّهِ بِخَلْقِهِ، أَوْ مُلْحِدٍ فِي أَسْمِهِ، أَوْ مُشِيرٍ إِلَىٰ غَيْرِهِ، فَهَدَاهُمْ بِهِ مِنَ الضَّلَالَةِ، وَ أَنْقَذَهُمْ بِمَكَانِهِ مِنَ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اخْتَارَ سُبْحَانَهُ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لِقَاءَهُ، وَ رَضِيَ لَهُ مَا عِنْدَهُ، وَ أَكْرَمَهُ عَنْ دَارِ الدُّنْيَا، وَ رَغِبَ بِهِ عَنْ مَقَامِ الْبَلْوَىٰ، فَقَبَضَهُ إِلَيْهِ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 فِيكُمْ مَا خَلَّقَتِ الْأَنبِيَاء فِي أُمَمِهَا، إِذْ لَمْ يَتْرُكُوهُمْ هَمَلاً بِغَيْرِ طَرِيقٍ وَاضِحِ، وَ لَا عَلَم قَائِم﴾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خداي سُبحان از فرزندانِ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برگزید و از آنان بر وحی پیمان گرفت و بر تبلیغ رسالت أمانت ستاند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پنداری خداوند رسالت را داد و أمانت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پیامبران رسالت می گزاردند أمانت به ایشان بازگردانده می شد و مردمانی صاحب أمانت به شما می رفتند؛ و اگر نه أمانت بدیشان باز گردانده نمی شد و آنان فاقد أمانت مي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از تعابیر آرایه گرانه ای است که امانت دار یا بی أمانت بودن شخص در آن بدین سان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نهج البلاغة الحسينيّ الشّيرازي، </w:t>
      </w:r>
      <w:r>
        <w:rPr>
          <w:rFonts w:eastAsia="IRNazanin" w:cs="IRNazanin"/>
          <w:color w:val="111111"/>
          <w:sz w:val="28"/>
          <w:szCs w:val="28"/>
          <w:lang w:bidi="fa-IR"/>
        </w:rPr>
        <w:t>36/1</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هنگام که بیشترینه آفریدگانش پیمان خدای را با خودشان دگر ساخته حقّ او را ناشناخته و با او هنبازها برگرفته بودند و شیطان ها ایشان را از شناخت او به بیراهه گردانیده و از پرستش او باز بُریده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خویش را در میانشان بر انگیخت و پیامبرانش را یکی از پس دیگری به سویشان روان داشت تا گُزارد پیمان فطرتِ الهی را از مردمان در خواهند و نواختِ فراموش گشته خدای را</w:t>
      </w:r>
    </w:p>
    <w:p>
      <w:pPr>
        <w:pStyle w:val="BookText"/>
        <w:rPr/>
      </w:pPr>
      <w:r>
        <w:rPr>
          <w:rFonts w:ascii="IRNazanin" w:hAnsi="IRNazanin" w:eastAsia="IRNazanin"/>
          <w:color w:val="111111"/>
          <w:sz w:val="28"/>
          <w:sz w:val="28"/>
          <w:szCs w:val="28"/>
          <w:rtl w:val="true"/>
          <w:lang w:bidi="fa-IR"/>
        </w:rPr>
        <w:t xml:space="preserve">فرایادشان آرپَند و به رسانیدن پیام بر ایشان حُجَّت گیرند و نهان کرده های خردهاشان را برانگیزند و نشانه هاي توانائی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بدیشان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آسمانه ای که بر فراز ایشان برگرفته شده و گاهواره ای که زیر پایشان نهاده شده و زیست مایه هائی که زنده داردشان و أَجل هائی که بر اندازدشان، و رنج هائی که پیر و فرسوده شان ،گرداند و رخدادهائی که بر ایشان پیاپی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نبود که خداي سبُحان آفریدگانش را بی پیامبری که گسیل داشته باشد، یا کتابی که فرو فرستاده باشد یا حُجَّتی ،پیوسته یا راهی روشن و گشوده، وانهاده باشد پیوسته پیَمبَرانی بودند که نه اندك بودن شمارشان و نه بسياري کسانی که به دروغ می داشتندشان به ستوهشان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پیشین که پسینی اش را از برای او نام بُرده بودند و چه آن پسین که پیشینی اش را بدو شناسانیده بودند برین سان مردمان سپری شدند و روزگاران گذشتند پدران بگذشته شدند و پسران بر جای آنان نشستند تا آن که خداي سُبحان محمّد پیامبر خدا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و سلام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وعده خویش به جای آرد و پیمبر انگیزی را به فرجام رساند؛ و این در حالی بود که پیمان آن حضرت را از پیامبران ستانده و ویژگی های او را بلندآوازه ساخته و ولادتش را گرامی گردانیده بود آن روز زمینیان کیش های گونه گون داشتند و خواست های پراکنده و راه های شوریده گروهی خدای را به آفریدگانش مانند می ساختند؛ گروهی در نامیدن او کَژ رَوی می کردند؛ گروهی روی سویِ جُز او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 ،حضرت آنان را از گمراهی به راه آورد و به واسطهٔ او، از نادانی برهانید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خداي سُبحان از برای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و سلام خدای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خویش را برگزید و آن چه نزد خود داشت از براي او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ارجمندتر از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داشت که در دنیا بماند و گرامی تر از آن شمرد که در این محنت گاه بپاید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عزیزانه 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خداوند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ستاند و آن حضرت نیز همان که پیامبران در میان أمّت هاشان برجای می نهند در میان شما بر جای نهاد چه آنان أمّت هاشان را دَروا بیراهی ،آشکار و بینشانی استوار، وا ننهادند</w:t>
      </w:r>
      <w:r>
        <w:rPr>
          <w:rFonts w:eastAsia="IRNazanin" w:cs="IRNazanin"/>
          <w:color w:val="111111"/>
          <w:sz w:val="28"/>
          <w:szCs w:val="28"/>
          <w:rtl w:val="true"/>
          <w:lang w:bidi="fa-IR"/>
        </w:rPr>
        <w:t xml:space="preserve">.). </w:t>
      </w:r>
      <w:bookmarkStart w:id="25" w:name="pg8721_95396"/>
    </w:p>
    <w:p>
      <w:pPr>
        <w:pStyle w:val="Heading2"/>
        <w:numPr>
          <w:ilvl w:val="1"/>
          <w:numId w:val="1"/>
        </w:numPr>
        <w:rPr/>
      </w:pPr>
      <w:bookmarkStart w:id="26" w:name="__RefHeading___Toc3057746_653776707"/>
      <w:bookmarkStart w:id="27" w:name="_Toc9"/>
      <w:bookmarkEnd w:id="25"/>
      <w:bookmarkEnd w:id="26"/>
      <w:r>
        <w:rPr>
          <w:rtl w:val="true"/>
        </w:rPr>
        <w:t>حدیث چهارم</w:t>
      </w:r>
      <w:r>
        <w:rPr>
          <w:rtl w:val="true"/>
        </w:rPr>
        <w:t xml:space="preserve">: </w:t>
      </w:r>
      <w:r>
        <w:rPr>
          <w:rtl w:val="true"/>
        </w:rPr>
        <w:t>پیامبری پیامبر ما</w:t>
      </w:r>
      <w:r>
        <w:rPr>
          <w:rtl w:val="true"/>
        </w:rPr>
        <w:t xml:space="preserve">- </w:t>
      </w:r>
      <w:r>
        <w:rPr>
          <w:rtl w:val="true"/>
        </w:rPr>
        <w:t xml:space="preserve">صَلَّى اللَّهُ عَلَيْهِ وَ آلِهِ </w:t>
      </w:r>
      <w:r>
        <w:rPr>
          <w:rtl w:val="true"/>
        </w:rPr>
        <w:t>-</w:t>
      </w:r>
      <w:bookmarkEnd w:id="27"/>
    </w:p>
    <w:p>
      <w:pPr>
        <w:pStyle w:val="BookText"/>
        <w:rPr/>
      </w:pPr>
      <w:r>
        <w:rPr>
          <w:rFonts w:ascii="Amiri" w:hAnsi="Amiri" w:eastAsia="Amiri" w:cs="Amiri"/>
          <w:color w:val="111111"/>
          <w:sz w:val="28"/>
          <w:sz w:val="28"/>
          <w:szCs w:val="28"/>
          <w:rtl w:val="true"/>
          <w:lang w:bidi="ar-SA"/>
        </w:rPr>
        <w:t>أَمَّا بَعْدُ، 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أَحَدٌ مِنَ الْعَرَبِ يَقْرَأُ كِتَابًا، وَ لَا يَدَّعِي نُبُوَّةً وَ لَا وَحْيَّا، فَقَاتَلَ بِمَنْ أَطَاعَهُ مَنْ عَصَاهُ، يَسُوقُهُمْ إِلَى مَنْجَاتِهِمْ، وَ يُبَادِرُ بِهِمُ السَّاعَةَ أَنْ تَنْزِلَ بِهِمْ، يَحْسِرُ الْحَسِيرُ، وَ يَقِفُ الكَسِيرُ، فَيُقِيمُ عَلَيْهِ حَتَّى يُلْحِقَهُ غَايَتَهُ، إِلَّا هَالِكًا لَا خَيْرَ فِيهِ، حَتَّىٰ أَرَاهُمْ مَنْجَاتَهُمْ وَ بَوَأَهُمْ مَحَلَّتَهُمْ، فَاسْتَدَارَتْ رَحَاهُمْ، وَاسْتَقَامَتْ قَنَاتُهُمْ، وَايْمُ اللَّهِ، لَقَدْ كُنْتُ مِنْ سَاقَتِهَا حَتَّى تَوَلَّتْ بِحَذَافِيرِهَا وَأَسْتَوْسَقَتْ فِي قِيَادِهَا، مَا ضَعُفْتُ، وَلَا جَبْنْتُ، وَ لَا خُنْتُ، وَلَا وَهَنْتُ، وَايْمُ اللَّهِ، لَأَبْقُرَنَّ الْبَاطِلَ حَتَّى أُخْرِجَ الْحَقَّ مِنْ خَاصِرَتِهِ</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سُبحان در حالی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برانگیخت که نه هیچ کس از عَرَب کتابی می خواند و نه ادعای نُبُوَّتی و نه وحیی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آن حضرت با کسانی که فرمانش بردند با نافرمانان کارزار در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رستگاریشان می راند و در رسیدن ،بدیشان بر رستخیز پیشی می جُست مبادا که آن زودتر بدیشان در رَسَد ناتوان حسرت بَرَد، و شکسته در ایستد، پس بر سر هر يك می ایستاد تا به سرمنزلش ،رساند مگر هالکی که در او خیری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 جا که سَر مَنزلِ نَجات را بدیشان نمایانید و آنان را در جایگاهشان نشانید و کارشان روان شد و آسیاشان گردان </w:t>
      </w:r>
      <w:r>
        <w:rPr>
          <w:rStyle w:val="FootnoteAnchor"/>
          <w:rtl w:val="true"/>
        </w:rPr>
        <w:footnoteReference w:id="17"/>
      </w:r>
      <w:r>
        <w:rPr>
          <w:rFonts w:ascii="IRNazanin" w:hAnsi="IRNazanin" w:eastAsia="IRNazanin"/>
          <w:color w:val="111111"/>
          <w:sz w:val="28"/>
          <w:sz w:val="28"/>
          <w:szCs w:val="28"/>
          <w:rtl w:val="true"/>
          <w:lang w:bidi="fa-IR"/>
        </w:rPr>
        <w:t xml:space="preserve">به خدا سوگند من در دنبالهٔ آن سپاه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نهج البلاغة الحُسينّي الشّيرازي، </w:t>
      </w:r>
      <w:r>
        <w:rPr>
          <w:rFonts w:eastAsia="IRNazanin" w:cs="IRNazanin"/>
          <w:color w:val="111111"/>
          <w:sz w:val="28"/>
          <w:szCs w:val="28"/>
          <w:lang w:bidi="fa-IR"/>
        </w:rPr>
        <w:t>143/2</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بودم تا یکسره پشت کرد و در فرمانبری گرد هم آمد نه ناتوان شده ام نه بيمناك، نه خائن نه 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باطل را برشکافم تا حق را از تهیگاهش بدر آرم</w:t>
      </w:r>
      <w:r>
        <w:rPr>
          <w:rFonts w:eastAsia="IRNazanin" w:cs="IRNazanin"/>
          <w:color w:val="111111"/>
          <w:sz w:val="28"/>
          <w:szCs w:val="28"/>
          <w:rtl w:val="true"/>
          <w:lang w:bidi="fa-IR"/>
        </w:rPr>
        <w:t>!).</w:t>
      </w:r>
      <w:bookmarkStart w:id="28" w:name="pg8721_95398"/>
    </w:p>
    <w:p>
      <w:pPr>
        <w:pStyle w:val="Heading2"/>
        <w:numPr>
          <w:ilvl w:val="1"/>
          <w:numId w:val="1"/>
        </w:numPr>
        <w:rPr/>
      </w:pPr>
      <w:bookmarkStart w:id="29" w:name="__RefHeading___Toc3057748_653776707"/>
      <w:bookmarkStart w:id="30" w:name="_Toc10"/>
      <w:bookmarkEnd w:id="28"/>
      <w:bookmarkEnd w:id="29"/>
      <w:r>
        <w:rPr>
          <w:rtl w:val="true"/>
        </w:rPr>
        <w:t>حدیث پنجم</w:t>
      </w:r>
      <w:r>
        <w:rPr>
          <w:rtl w:val="true"/>
        </w:rPr>
        <w:t xml:space="preserve">: </w:t>
      </w:r>
      <w:r>
        <w:rPr>
          <w:rtl w:val="true"/>
        </w:rPr>
        <w:t xml:space="preserve">پیامبر ما </w:t>
      </w:r>
      <w:r>
        <w:rPr>
          <w:rtl w:val="true"/>
        </w:rPr>
        <w:t xml:space="preserve">- </w:t>
      </w:r>
      <w:r>
        <w:rPr>
          <w:rtl w:val="true"/>
        </w:rPr>
        <w:t xml:space="preserve">صَلَّى اللَّهُ عَلَيْهِ وَ آلِهِ </w:t>
      </w:r>
      <w:r>
        <w:rPr>
          <w:rtl w:val="true"/>
        </w:rPr>
        <w:t>-</w:t>
      </w:r>
      <w:bookmarkEnd w:id="3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فَتَأْسٌ بِنَبیّكَ الْأَطْيَبِ الأَطْهَرِ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فِیهِ أُسْوَةً لِمَنْ تَأَسَّی وَ عَزَاءً لِمَنْ تَعَزَّی وَ أَحَبُّ الْعِبَادِ إِلَی اللَّهِ الْمُتَأَسِّی بِنَبِیِّهِ وَ الْمُقْتَصُّ لِأَثَرِهِ قَضَمَ الدُّنْیَا قَضْماً وَ لَمْ یُعِرْهَا طَرْفاً أَهْضَمُ أَهْلِ الدُّنْیَا کَشْحاً وَ أَخْمَصُهُمْ مِنَ الدُّنْیَا بَطْناً عُرِضَتْ عَلَیْهِ الدُّنْیَا فَأَبَی أَنْ یَقْبَلَهَا وَ عَلِمَ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 شَیْئاً فَأَبْغَضَهُ وَ حَقَّرَ شَیْئاً فَحَقَّرَهُ وَ صَغَّرَ شَیْئاً فَصَغَّرَهُ وَ لَوْ لَمْ یَکُنْ فِینَا إِلاَّ حُبُّنَا مَا أَبْغَضَ اللَّهُ وَ رَسُولُهُ وَ تَعْظِیمُنَا مَا صَغَّرَ اللَّهُ وَ رَسُولُهُ لَکَفَی بِهِ شِقَاقاً لِلَّهِ تَعَالَی وَ مُحَادَّةً عَنْ أَمْرِ اللَّهِ لَقَدْ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یَأْکُلُ عَلَی الْأَرْضِ وَ یَجْلِسُ جِلْسَةَ الْعَبْدِ وَ یَخْصِفُ بِیَدِهِ نَعْلَهُ وَ یَرْفَعُ بِیَدِهِ ثَوْبَهُ وَ یَرْکَبُ الْحِمَارَ الْعَارِیَ وَ یُرْدِفُ خَلْفَهُ وَ یَکُونُ السِّتْرُ عَلَی بَابِ بَیْتِهِ فَتَکُونُ فِیهِ التَّصَاوِیرُ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لِإِحْدَی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غَیِّبِیهِ عَنِّی فَإِنِّی إِذَا نَظَرْتُ إِلَیْهِ ذَکَرْتُ الدُّنْیَا وَ زَخَارِفَهَا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فَأَعْرَضَ عَنِ الدُّنْیَا بِقَلْبِهِ وَ أَمَاتَ ذِکْرَهَا مِنْ نَفْسِهِ وَ أَحَبَّ أَنْ تَغِیبَ زِینَتُهَا عَنْ عَیْنِهِ لِکَیْلاَ یَتَّخِذَ مِنْهَا رِیَاشاً وَ لاَ یَعْتَقِدَهَا قَرَاراً وَ لاَ یَرْجُوَ فِیهَا مُقَاماً فَأَخْرَجَهَا مِنَ النَّفْسِ وَ أَشْخَصَهَا عَنِ الْقَلْبِ وَ غَیَّبَهَا عَنِ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مَنْ أَبْغَضَ شَیْئاً أَبْغَضَ أَنْ یَنْظُرَ إِلَیْهِ وَ أَنْ یُذْکَرَ عِنْدَهُ</w:t>
      </w:r>
    </w:p>
    <w:p>
      <w:pPr>
        <w:pStyle w:val="BookText"/>
        <w:rPr/>
      </w:pPr>
      <w:r>
        <w:rPr>
          <w:rFonts w:ascii="Amiri" w:hAnsi="Amiri" w:eastAsia="Amiri" w:cs="Amiri"/>
          <w:color w:val="111111"/>
          <w:sz w:val="28"/>
          <w:sz w:val="28"/>
          <w:szCs w:val="28"/>
          <w:rtl w:val="true"/>
          <w:lang w:bidi="ar-SA"/>
        </w:rPr>
        <w:t xml:space="preserve">وَ لَقَدْ کَانَ فِی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یَدُلُّکَ عَلَی مَسَاوِئِ الدُّنْیَا وَ عُیُوبِهَا إِذْ جَاعَ فِیهَا مَعَ خَاصَّتِهِ وَ زُوِیَتْ عَنْهُ زَخَارِفُهَا مَعَ عَظِیمِ زُلْفَتِهِ</w:t>
      </w:r>
    </w:p>
    <w:p>
      <w:pPr>
        <w:pStyle w:val="BookText"/>
        <w:rPr/>
      </w:pPr>
      <w:r>
        <w:rPr>
          <w:rFonts w:ascii="Amiri" w:hAnsi="Amiri" w:eastAsia="Amiri" w:cs="Amiri"/>
          <w:color w:val="111111"/>
          <w:sz w:val="28"/>
          <w:sz w:val="28"/>
          <w:szCs w:val="28"/>
          <w:rtl w:val="true"/>
          <w:lang w:bidi="ar-SA"/>
        </w:rPr>
        <w:t>فَلْیَنْظُرْ نَاظِرٌ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اللَّهُ مُحَمَّداً بِذَلِکَ أَمْ 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أَهَانَهُ فَقَدْ کَذَبَ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بِالْإِفْکِ الْعَظِیمِ وَ إِنْ قَالَ أَکْرَمَهُ فَلْیَعْلَمْ أَنَّ اللَّهَ قَدْ أَهَانَ غَیْرَهُ حَیْثُ بَسَطَ الدُّنْیَا لَهُ وَ زَوَاهَا عَنْ أَقْرَبِ النَّاسِ مِنْهُ فَتَأَسَّی مُتَأَسٍّ بِنَبِیِّهِ وَ اقْتَصَّ أَثَرَهُ وَ وَلَجَ مَوْلِجَهُ وَ إِلاَّ فَلاَ یَأْمَنِ الْهَلَکَةَ فَإِنَّ اللَّهَ جَعَلَ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لِلسَّاعَةِ وَ مُبَشِّراً بِالْجَنَّةِ وَ مُنْذِراً بِالْعُقُوبَةِ خَرَجَ مِنَ الدُّنْیَا خَمِیصاً وَ وَرَدَ الآْخِرَةَ سَلِیماً لَمْ یَضَعْ حَجَراً عَلَی حَجَرٍ حَتَّی مَضَی لِسَبِیلِهِ وَ أَجَابَ دَاعِیَ رَبِّهِ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أَعْظَمَ مِنَّةَ اللَّهِ عِنْدَنَا حِینَ أَنْعَمَ عَلَیْنَا بِهِ سَلَفاً نَتَّبِعُهُ وَ قَائِداً نَطَأُ عَقِبَهُ وَ اللَّهِ لَقَدْ رَقَّعْتُ مِدْرَعَتِی هَذِهِ حَتَّی اسْتَحْیَیْتُ مِنْ رَاقِعِهَا وَ لَقَدْ قَالَ لِی قَائِلٌ أَلاَ تَنْبِذُهَا عَنْکَ؟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اُغْرُبْ عَنِّی فَعِنْدَ الصَّبَاحِ یُحْمَدُ الْقَوْمُ السُّرَی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پیامبر پاکیزه پاکت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 که در وجود او از برای هر که اقتدا خواهد أسوه ای است و از براي هر که انتساب جوید، نسبتی و محبوب ترین بندگان نزدِ خدای آن است که به پیامبرش اقتدا کند و راه او بسپرد نه به خوردن دهان از دنیا ،انباشت و نه به نگریستن، نگاهی بدان انداخت در میانِ أهل دنیا تهی گاه از همه تهی تر داشت و شکم از همه خالی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برو عرضه شد ليك از پذیرفتنش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زد دانست خداي سُبحان چیزی را دشمن ،داشته پس دشمنش داشت و دانست که چیزی را خوار شمرده پس خوارش شمرد و دانست که چیزی را ناچیز دانسته پس ناچیزش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ما جز این بود که آن چه را خدا و فرستاده اش دشمن داشته اند دوست می داریم و آن چه را خدا و فرستاده اش ناچیز دانسته اند بزرگ می شماریم از برای ستیهیدن با خدای و سرپیچیدن از فرمان خدای بس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و سلام خداوند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غذا می خورد و بنده وار می نشست و پارگی پای افزار خویش را به دست خود می دوخت و به دست خویش بر جامه اش وصله می زد و بر دزارگوش بی پالان بر می نشست و دیگری را بر تَركِ خود بر می نشانید </w:t>
      </w:r>
      <w:r>
        <w:rPr>
          <w:rStyle w:val="FootnoteAnchor"/>
          <w:rtl w:val="true"/>
        </w:rPr>
        <w:footnoteReference w:id="20"/>
      </w:r>
      <w:r>
        <w:rPr>
          <w:rFonts w:ascii="IRNazanin" w:hAnsi="IRNazanin" w:eastAsia="IRNazanin"/>
          <w:color w:val="111111"/>
          <w:sz w:val="28"/>
          <w:sz w:val="28"/>
          <w:szCs w:val="28"/>
          <w:rtl w:val="true"/>
          <w:lang w:bidi="fa-IR"/>
        </w:rPr>
        <w:t>پرده ای که بر در سرای او بود نگاره هائی داشت؛ پس یکی از همسران خود را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نهان دار که من چون بدان نگرم دنیا و زیورهایش را یاد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دل خود از دنیا رُخ گردانید و یادِ آن را در جان خود می رانید و دوست داشت زیور دنیا از </w:t>
      </w:r>
    </w:p>
    <w:p>
      <w:pPr>
        <w:pStyle w:val="BookText"/>
        <w:rPr/>
      </w:pPr>
      <w:r>
        <w:rPr>
          <w:rFonts w:ascii="IRNazanin" w:hAnsi="IRNazanin" w:eastAsia="IRNazanin"/>
          <w:color w:val="111111"/>
          <w:sz w:val="28"/>
          <w:sz w:val="28"/>
          <w:szCs w:val="28"/>
          <w:rtl w:val="true"/>
          <w:lang w:bidi="fa-IR"/>
        </w:rPr>
        <w:t>دیده اش نهان ماند تا از آن جامهٔ فاخر نسازد و پاییدنش را باور ندارد و در آن ماندن را امید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جان برون کرد و از دل براند و از دیده 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چیزی را دشمن ،دارد این را که بدان بنگرد و از آن نزد او سخن رود، دشمن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رسول خدا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نشانه هائی از زشتی ها و عیب های دنیا ،هست چه او با ویژگان خویش در دنیا گرسنه به سر بُرد و با همه نزدیکی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زیورهای دنیا از او دور و برکنار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نگرنده را گوی تا با خِرَدِ خود اندر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بدین حال محمّد را گرامی داشت یا خوار کرد؟ اگر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خوار کرد به خدای بزرگ سوگند که دروغی بس گران ساز کرده و اگر گوید او را گرامی داشت پس گو بداند که خدای دیگرگس را خوار گردانیده چون که دنیا را از برای وی گسترده و از نزدیک ترین مردمان به خویش دَر نَوَردیده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خواهد به پیامبرش اقتدا نماید و راه او بپیماید و پا بر جاي پاي او تهد؛ وَرْنَه از هلاکت در أمان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محمّد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ای از برای رستاخیز و مژده بخشی به بهشت و بیم رسانی از پاداَفراه </w:t>
      </w:r>
      <w:r>
        <w:rPr>
          <w:rStyle w:val="FootnoteAnchor"/>
          <w:rtl w:val="true"/>
        </w:rPr>
        <w:footnoteReference w:id="21"/>
      </w:r>
      <w:r>
        <w:rPr>
          <w:rFonts w:ascii="IRNazanin" w:hAnsi="IRNazanin" w:eastAsia="IRNazanin"/>
          <w:color w:val="111111"/>
          <w:sz w:val="28"/>
          <w:sz w:val="28"/>
          <w:szCs w:val="28"/>
          <w:rtl w:val="true"/>
          <w:lang w:bidi="fa-IR"/>
        </w:rPr>
        <w:t>نهاده است تهی شکم از دنیا برون شد و تندرست به سرای بازپسین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بر سنگی ،ننهاد تا به راه خویش رفت و فراخواننده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نهج البلاغة الحسينيّ الشّيرازيّ، </w:t>
      </w:r>
      <w:r>
        <w:rPr>
          <w:rFonts w:eastAsia="IRNazanin" w:cs="IRNazanin"/>
          <w:color w:val="111111"/>
          <w:sz w:val="28"/>
          <w:szCs w:val="28"/>
          <w:lang w:bidi="fa-IR"/>
        </w:rPr>
        <w:t>438/2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پروردگارش را إجابت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 مِنَّتا که خدای بر ما نهاده است که ما را بدین پیشرو نواخته تا پیروی اش </w:t>
      </w:r>
    </w:p>
    <w:p>
      <w:pPr>
        <w:pStyle w:val="BookText"/>
        <w:rPr/>
      </w:pPr>
      <w:r>
        <w:rPr>
          <w:rFonts w:ascii="IRNazanin" w:hAnsi="IRNazanin" w:eastAsia="IRNazanin"/>
          <w:color w:val="111111"/>
          <w:sz w:val="28"/>
          <w:sz w:val="28"/>
          <w:szCs w:val="28"/>
          <w:rtl w:val="true"/>
          <w:lang w:bidi="fa-IR"/>
        </w:rPr>
        <w:t xml:space="preserve">کنیم و بدین راهبر که پای بر جای پایش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نهیم به خدا سوگند که این پشمینه جامه خویش را چندان وصله زدم که از وصله زن شرم کردم خود کسی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بدورش نیفکَنی؟ گفتم از من دور شو کاروانیان بامدادان بر شب روی ثنا خوانند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نهج البلاغة الحُسينيّ الشّيرازيّ، </w:t>
      </w:r>
      <w:r>
        <w:rPr>
          <w:rFonts w:eastAsia="IRNazanin" w:cs="IRNazanin"/>
          <w:color w:val="111111"/>
          <w:sz w:val="28"/>
          <w:szCs w:val="28"/>
          <w:lang w:bidi="fa-IR"/>
        </w:rPr>
        <w:t>439/2</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8721_95403"/>
    </w:p>
    <w:p>
      <w:pPr>
        <w:pStyle w:val="Heading2"/>
        <w:numPr>
          <w:ilvl w:val="1"/>
          <w:numId w:val="1"/>
        </w:numPr>
        <w:rPr/>
      </w:pPr>
      <w:bookmarkStart w:id="32" w:name="__RefHeading___Toc3057750_653776707"/>
      <w:bookmarkStart w:id="33" w:name="_Toc11"/>
      <w:bookmarkEnd w:id="31"/>
      <w:bookmarkEnd w:id="32"/>
      <w:r>
        <w:rPr>
          <w:rtl w:val="true"/>
        </w:rPr>
        <w:t>حدیث ششم</w:t>
      </w:r>
      <w:r>
        <w:rPr>
          <w:rtl w:val="true"/>
        </w:rPr>
        <w:t xml:space="preserve">: </w:t>
      </w:r>
      <w:r>
        <w:rPr>
          <w:rtl w:val="true"/>
        </w:rPr>
        <w:t>قرآن</w:t>
      </w:r>
      <w:bookmarkEnd w:id="3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اعْلَمُوا أَنَّ هَذَا الْقُرْآنَ هُوَ النَّاصِحُ الَّذِي لَا يَغُشُّ، وَالْهَادِي الَّذِي لَا يُضِلُّ، وَالمُحَدِّثُ الَّذِي لَا يَكْذِبُ، وَ مَا جَالَسَ هَذَا الْقُرْآنَ أَحَدٌ إِلَّا قَامَ عَنْه بِزِيَادَةٍ أَوْ نُقْصَانٍ، زِيَادَةٍ فِي هُدىٰ أَوْ نُقْصَانٍ مِنْ عَمىٰ وَاعْلَمُوا اءَنَّهُ لَيْسَ عَلى اءَحَدٍ بَعْدَ الْقُرْآنِ مِنْ فاقَةٍ ، وَ لا لِاءَحَدٍ قَبْلَ الْقُرْآنِ مِنْ غِنىً ، فاسْتَشْفُوهُ مِنْ اءَدْوائِكُمْ ، وَاسْتَعِينُوا بِهِ عَلَى لَاءَوَائِكُمْ ، فَإِنَّ فِيهِ شِفاءً مِنْ اءَكْبَرِ الدَّاءِ ، وَ هُوَ الْكُفْرُ وَالنِّفاقُ وَالْغَيُّ وَالضَّلالُ ، فَاسْاءَلُوا اللَّهَ بِهِ وَ تَوَجَّهُوا إِلَیْهِ بِحُبِّهِ وَ لاَ تَسْأَلُوا بِهِ خَلْقَهُ إِنَّهُ مَا تَوَجَّهَ اَلْعِبَادُ إِلَی اَللَّهِ تَعَالَی بِمِثْلِهِ وَ اِعْلَمُوا أَنَّهُ شَافِعٌ مُشَفَّعٌ وَ قَائِلٌ مُصَدَّقٌ وَ أَنَّهُ مَنْ شَفَعَ لَهُ اَلْقُرْآنُ یَوْمَ اَلْقِیَامَهِ شُفِّعَ فِیهِ وَ مَنْ مَحَلَ بِهِ اَلْقُرْآنُ یَوْمَ اَلْقِیَامَهِ صُدِّقَ عَلَیْهِ فَإِنَّهُ یُنَادِی مُنَادٍ یَوْمَ اَلْقِیَامَهِ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کُلَّ حَارِثٍ مُبْتَلًی فِی حَرْثِهِ وَ عَاقِبَهِ عَمَلِهِ غَیْرَ حَرَثَهِ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فَکُونُوا مِنْ حَرَثَتِهِ وَ أَتْبَاعِهِ وَ اِسْتَدِلُّوهُ عَلَی رَبِّکُمْ وَ</w:t>
      </w:r>
    </w:p>
    <w:p>
      <w:pPr>
        <w:pStyle w:val="BookText"/>
        <w:rPr/>
      </w:pPr>
      <w:r>
        <w:rPr>
          <w:rFonts w:ascii="Amiri" w:hAnsi="Amiri" w:eastAsia="Amiri" w:cs="Amiri"/>
          <w:color w:val="111111"/>
          <w:sz w:val="28"/>
          <w:sz w:val="28"/>
          <w:szCs w:val="28"/>
          <w:rtl w:val="true"/>
          <w:lang w:bidi="ar-SA"/>
        </w:rPr>
        <w:t>اِسْتَنْصِحُوهُ عَلَی أَنْفُسِکُمْ وَ اِتَّهِمُوا عَلَیْهِ آرَاءَکُمْ وَ اِسْتَغِشُّوا فِیهِ أَهْوَاءَکُمْ</w:t>
      </w:r>
      <w:r>
        <w:rPr>
          <w:rStyle w:val="FootnoteAnchor"/>
          <w:rtl w:val="true"/>
        </w:rPr>
        <w:footnoteReference w:id="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که این قرآن خیر خواهی است که خیانت نکُنَد و رهنمائی است که گمراه نگرداند و سخنگوئی است که دروغ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با این قرآن ننشست مگر آن که با فزایشی یا کاهشی از بر آن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فزایش هدایت، یا کاهش کوردلی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هیچ کس را از پس ،قرآن ،ناداری ،نباشد و هیچ کس را پیش از قرآن توانگری نباشد پس درمان دردهاتان از و خواهید و در سختی کارتان از و خواستاری یاری نمائید که در آن بهبودی بدترین درد هست که آن کفر است و نفاق و بی راهی و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واسطه قرآن از خدای در خواهید و به دوستداري قرآن روی بدو آرید بدان از آفریدگانش چیزی مخواهید که بندگان به هیچ چیز چون قرآن روی به خدای متعال نیاورده اند و بدانید که او میانجیی است که میانجیگری اش پذیرفته است و گوینده ای است که سخنش راست شمرده شده و هرکه قرآن در روز رستاخیز از برایش میانجیگری کُند میانجیگری اش پذیرفته باشد، و هرکه قرآن در روز رستاخیز بَدِ او گوید سخنش را به زیان او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روز رستاخیز منادیی ندا در دهد هان هر کشتکاری در کشتکاری و فرجام کردارش گرفتار است، جز کشتکاران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پس از کشتکارانِ قرآن و پیروان آن باشید و بر پروردگارتان رهنمایش گیرید و از بهر خودتان خیر خواهی اش جوئید و رایهاتان را بر او متّهم دارید و خواهش های نفسانیتان را در برابر قرآن خیانتکار شمارید</w:t>
      </w:r>
      <w:r>
        <w:rPr>
          <w:rFonts w:eastAsia="IRNazanin" w:cs="IRNazanin"/>
          <w:color w:val="111111"/>
          <w:sz w:val="28"/>
          <w:szCs w:val="28"/>
          <w:rtl w:val="true"/>
          <w:lang w:bidi="fa-IR"/>
        </w:rPr>
        <w:t xml:space="preserve">.). </w:t>
      </w:r>
      <w:bookmarkStart w:id="34" w:name="pg8721_95405"/>
    </w:p>
    <w:p>
      <w:pPr>
        <w:pStyle w:val="Heading2"/>
        <w:numPr>
          <w:ilvl w:val="1"/>
          <w:numId w:val="1"/>
        </w:numPr>
        <w:rPr/>
      </w:pPr>
      <w:bookmarkStart w:id="35" w:name="__RefHeading___Toc3057752_653776707"/>
      <w:bookmarkStart w:id="36" w:name="_Toc12"/>
      <w:bookmarkEnd w:id="34"/>
      <w:bookmarkEnd w:id="35"/>
      <w:r>
        <w:rPr>
          <w:rtl w:val="true"/>
        </w:rPr>
        <w:t>حدیث هفتم</w:t>
      </w:r>
      <w:r>
        <w:rPr>
          <w:rtl w:val="true"/>
        </w:rPr>
        <w:t xml:space="preserve">: </w:t>
      </w:r>
      <w:r>
        <w:rPr>
          <w:rtl w:val="true"/>
        </w:rPr>
        <w:t xml:space="preserve">أهل بَيْت </w:t>
      </w:r>
      <w:r>
        <w:rPr>
          <w:rtl w:val="true"/>
        </w:rPr>
        <w:t xml:space="preserve">- </w:t>
      </w:r>
      <w:r>
        <w:rPr>
          <w:rtl w:val="true"/>
        </w:rPr>
        <w:t xml:space="preserve">عَلَيْهِمُ السَّلام </w:t>
      </w:r>
      <w:r>
        <w:rPr>
          <w:rtl w:val="true"/>
        </w:rPr>
        <w:t>-</w:t>
      </w:r>
      <w:bookmarkEnd w:id="36"/>
    </w:p>
    <w:p>
      <w:pPr>
        <w:pStyle w:val="BookText"/>
        <w:rPr/>
      </w:pPr>
      <w:r>
        <w:rPr>
          <w:rFonts w:ascii="Amiri" w:hAnsi="Amiri" w:eastAsia="Amiri" w:cs="Amiri"/>
          <w:color w:val="111111"/>
          <w:sz w:val="28"/>
          <w:sz w:val="28"/>
          <w:szCs w:val="28"/>
          <w:rtl w:val="true"/>
          <w:lang w:bidi="ar-SA"/>
        </w:rPr>
        <w:t>أَیْنَ الَّذِینَ زَعَمُوا أَنَّهُمُ الرَّاسِخُونَ فِی الْعِلْمِ دُونَنَا، کَذِباً وَبَغْیاً عَلَیْنَا، أَنْ رَفَعَنَا اللّهُ وَ وَضَعَهُمْ، وَأَعْطَانَا وَحَرَمَهُمْ، وَ أَدْخَلَنَا وَ أَخْرَجَهُمْ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یُسْتَعْطَی الْهُدَی، وَ یُسْتَجْلَی الْعَمَی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الْأَئِمَّهَ مِنْ قُرَیْشٍ غُرِسُوا فِی هذَا الْبَطْنِ مِنْ هَاشِمٍ؛ لَاتَصْلُحُ عَلَی سِوَاهُمْ، وَ لَا تَصْلُحُ الْوُلَاهُ مِنْ غَیْرِهِمْ</w:t>
      </w:r>
      <w:r>
        <w:rPr>
          <w:rStyle w:val="FootnoteAnchor"/>
          <w:rtl w:val="true"/>
        </w:rPr>
        <w:footnoteReference w:id="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کجایند آنان که بدروغ و ستم بر ما پنداشتند که استوارگامان در دانش، آنانند نه ما که خدای ما را برگرفت و ،فرو نهادشان و به ما عطا کرد و محروم ،نهادشان و ما را اندر آورد و برون راندشان به ما هدایت خواهند و زدایش کوردلی جویند همانا پیشوایان از قریش،اند در این تیره خاندان هاشم نهاده شده اند پیشوائی جُز ایشان را نسَزَد و حُکمرانان جُز ایشان نشايند</w:t>
      </w:r>
      <w:r>
        <w:rPr>
          <w:rFonts w:eastAsia="IRNazanin" w:cs="IRNazanin"/>
          <w:color w:val="111111"/>
          <w:sz w:val="28"/>
          <w:szCs w:val="28"/>
          <w:rtl w:val="true"/>
          <w:lang w:bidi="fa-IR"/>
        </w:rPr>
        <w:t xml:space="preserve">). </w:t>
      </w:r>
      <w:bookmarkStart w:id="37" w:name="pg8721_95406"/>
    </w:p>
    <w:p>
      <w:pPr>
        <w:pStyle w:val="Heading2"/>
        <w:numPr>
          <w:ilvl w:val="1"/>
          <w:numId w:val="1"/>
        </w:numPr>
        <w:rPr/>
      </w:pPr>
      <w:bookmarkStart w:id="38" w:name="__RefHeading___Toc3057754_653776707"/>
      <w:bookmarkStart w:id="39" w:name="_Toc13"/>
      <w:bookmarkEnd w:id="37"/>
      <w:bookmarkEnd w:id="38"/>
      <w:r>
        <w:rPr>
          <w:rtl w:val="true"/>
        </w:rPr>
        <w:t>حدیث هشتم</w:t>
      </w:r>
      <w:r>
        <w:rPr>
          <w:rtl w:val="true"/>
        </w:rPr>
        <w:t xml:space="preserve">: </w:t>
      </w:r>
      <w:r>
        <w:rPr>
          <w:rtl w:val="true"/>
        </w:rPr>
        <w:t>خلافت</w:t>
      </w:r>
      <w:bookmarkEnd w:id="39"/>
    </w:p>
    <w:p>
      <w:pPr>
        <w:pStyle w:val="BookText"/>
        <w:rPr/>
      </w:pPr>
      <w:r>
        <w:rPr>
          <w:rFonts w:ascii="Amiri" w:hAnsi="Amiri" w:eastAsia="Amiri" w:cs="Amiri"/>
          <w:color w:val="111111"/>
          <w:sz w:val="28"/>
          <w:sz w:val="28"/>
          <w:szCs w:val="28"/>
          <w:rtl w:val="true"/>
          <w:lang w:bidi="ar-SA"/>
        </w:rPr>
        <w:t xml:space="preserve">یَا أَخَا بَنِی أَسَدٍ إِنَّکَ لَقَلِقُ الْوَضِینِ تُرْسِلُ فِی غَیْرِ سَدَدٍ وَ لَکَ بَعْدُ ذِمَامَهُ الصِّهْرِ وَ حَقُّ الْمَسْأَلَهِ وَ قَدِ اسْتَعْلَمْتَ فَاعْلَمْ أَمَّا الإسْتِبْدَادُ عَلَیْنَا بِهَذَا الْمَقَامِ وَ نَحْنُ الاْءَعْلَوْنَ نَسَبًا وَ الاْءَشَدُّونَ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نَوْطًا فَإِنَّهَا کَانَتْ أَثَرَهً شَحَّتْ عَلَیْهَا نُفُوسُ قَوْمٍ وَ سَخَتْ عَنْهَا نُفُوسُ آخَرِینَ وَ الْحَکَمُ اللّه وَ الْمَعْوَدُ إِلَیْهِ الْقِیَامَهِ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 عَنْکَ نَهْبا صِیحَ فِی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حَدِیثا مَا حَدِیثُ الرَّوَاحِلَ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هَلُمَّ الْخَطْبَ فِی ابْنِ اءَبِی سُفْیَانَ، فَلَقَدْ اءَضْحَکَنِی الدَّهْرُ بَعْدَ إِبْکَائِهِ وَ لاَ غَرْوَ وَ اللَّهِ فَیَا لَهُ خَطْبا یَسْتَفْرِغُ الْعَجَبَ وَ یُکْثِرُ الْاءَوَدَ، حَاوَلَ الْقَوْمُ إِطْفَاءَ نُورِ اللَّهِ مِنْ مِصْبَاحِهِ، وَ سَدَّ فَوَّارِهِ مِنْ یَنْبُوعِهِ، وَ جَدَحُوا بَیْنِی وَ بَیْنَهُمْ شِرْبا وَ بِیئا، فَإِنْ تَرْتَفِعْ عَنَّا وَ عَنْهُمْ مِحَنُ الْبَلْوَی اءَحْمِلْهُمْ مِنَ الْحَقِّ عَلَی مَحْضِهِ، وَ إِنْ تَکُنِ الْاءُخْرَی فَلا</w:t>
      </w:r>
    </w:p>
    <w:p>
      <w:pPr>
        <w:pStyle w:val="BookText"/>
        <w:rPr/>
      </w:pPr>
      <w:r>
        <w:rPr>
          <w:rFonts w:ascii="Amiri" w:hAnsi="Amiri" w:eastAsia="Amiri" w:cs="Amiri"/>
          <w:color w:val="111111"/>
          <w:sz w:val="28"/>
          <w:sz w:val="28"/>
          <w:szCs w:val="28"/>
          <w:rtl w:val="true"/>
          <w:lang w:bidi="ar-SA"/>
        </w:rPr>
        <w:t>تَذْهَبْ نَفْسُكَ عَلَيْهِمْ حَسَرَاتٍ إِنَّ اللَّهَ عَلِيمٌ بِمَا يَصْنَعُونَ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أَسَدى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بیقراری و ناسنجیده گفتار؛ ليك زان پس تو را حقِّ خويشي سَبَبى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نهج البلاغة الحسينيّ الشّيرازيّ، </w:t>
      </w:r>
      <w:r>
        <w:rPr>
          <w:rFonts w:eastAsia="IRNazanin" w:cs="IRNazanin"/>
          <w:color w:val="111111"/>
          <w:sz w:val="28"/>
          <w:szCs w:val="28"/>
          <w:lang w:bidi="fa-IR"/>
        </w:rPr>
        <w:t>446/2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پرسشگری است آگاهی خواستی پس بدان که خودکامانه این پایگاه را از ما که به تبار برتریم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تر، غصب کردن ویژه خواهی ای بود که جان های گروهی بدان آزمند شد و جان های گروهی دیگر گُشاده دستانه از آن درگذشت؛ داور خداست، و رستاخیز، بازگشت به سوي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دَعْ عَنْكَ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تفصیل را نگر مصادرُ نهج البلاغة و أسانيدُه، </w:t>
      </w:r>
      <w:r>
        <w:rPr>
          <w:rFonts w:eastAsia="IRNazanin" w:cs="IRNazanin"/>
          <w:color w:val="111111"/>
          <w:sz w:val="28"/>
          <w:szCs w:val="28"/>
          <w:lang w:bidi="fa-IR"/>
        </w:rPr>
        <w:t>376/2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تاراجی را که برگردَش بانگ ها بر خاست فروگذار؛ داستان ما را که داستان شتران بارکش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تاراج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میان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شگرف پسر بوسُفیان را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 روزگار پس از آن که مرا گریانید به خنده انداخت و به خدا سوگند شگفت ،نیست که داستان از شگرفی اش شگفتی را می زداید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490/29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491</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کَژی می 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خواشتند تا فروغ خدای را در چراغ</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فروكُشند و بَر جوشیدَنگاهش را از سرچشمه فرو بندند و آبشخوری را میان من و خودشان به بیماری و درد آمیختند پس اگر رنج های این آزمون از ما و آنان برداشته شود، آنان را به حقّ ناب وادارم و اگر کار دیگرگونه سرآید،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جانتْ بر سر افسوس هائی بر آنان از کف نَرَوَد؛ همانا خدا بدانچه می کنند داناست</w:t>
      </w:r>
      <w:r>
        <w:rPr>
          <w:rFonts w:eastAsia="IRNazanin" w:cs="IRNazanin"/>
          <w:color w:val="111111"/>
          <w:sz w:val="28"/>
          <w:szCs w:val="28"/>
          <w:rtl w:val="true"/>
          <w:lang w:bidi="fa-IR"/>
        </w:rPr>
        <w:t xml:space="preserve">.».). </w:t>
      </w:r>
      <w:bookmarkStart w:id="40" w:name="pg8721_95409"/>
    </w:p>
    <w:p>
      <w:pPr>
        <w:pStyle w:val="Heading2"/>
        <w:numPr>
          <w:ilvl w:val="1"/>
          <w:numId w:val="1"/>
        </w:numPr>
        <w:rPr/>
      </w:pPr>
      <w:bookmarkStart w:id="41" w:name="__RefHeading___Toc3057756_653776707"/>
      <w:bookmarkStart w:id="42" w:name="_Toc14"/>
      <w:bookmarkEnd w:id="40"/>
      <w:bookmarkEnd w:id="41"/>
      <w:r>
        <w:rPr>
          <w:rtl w:val="true"/>
        </w:rPr>
        <w:t>حدیث نهم</w:t>
      </w:r>
      <w:r>
        <w:rPr>
          <w:rtl w:val="true"/>
        </w:rPr>
        <w:t xml:space="preserve">: </w:t>
      </w:r>
      <w:r>
        <w:rPr>
          <w:rtl w:val="true"/>
        </w:rPr>
        <w:t>پس از خلافت ظاهری</w:t>
      </w:r>
      <w:bookmarkEnd w:id="4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ذِمَّتِی بِمَا أَقُولُ رَهِینَهٌ وَ أَنَا بِهِ زَعِیمٌ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صَرَّحَتْ لَهُ اَلْعِبَرُ عَمَّا بَیْنَ یَدَیْهِ مِنَ اَلْمَثُلاَتِ حَجَزَهُ اَلتَّقْوَی عَنْ تَقَحُّمِ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بَلِیَّتَکُمْ قَدْ عَادَتْ کَهَیْئَتِهَا یَوْمَ بَعَثَ اَللَّهُ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بَعَثَهُ بِالْحَقِّ لَتُبَلْبَلُنَّ بَلْبَلَهً وَ لَتُغَرْبَلُنَّ غَرْبَلَهً وَ لَتُسَاطُنَّ سَوْطَ اَلْقِدْرِ حَتَّی یَعُودَ أَسْفَلُکُمْ أَعْلاَکُمْ وَ أَعْلاَکُمْ أَسْفَلَکُمْ وَ لَیَسْبِقَنَّ سَابِقُونَ کَانُوا قَصَّرُوا وَ لَیُقَصِّرَنَّ سَبَّاقُونَ کَانُوا سَبَقُوا وَ اَللَّهِ مَا کَتَمْتُ وَشْمَهً وَ لاَ کَذَبْتُ کِذْبَهً وَ لَقَدْ نُبِّئْتُ بِهَذَا اَلْمَقَامِ وَ هَذَا اَلْیَوْمِ أَلاَ وَ إِنَّ اَلْخَطَایَا خَیْلٌ شُمُسٌ حُمِلَ عَلَیْهَا أَهْلُهَا وَ خُلِعَتْ لُجُمُهَا فَتَقَحَّمَتْ بِهِمْ فِی اَلنَّارِ أَلاَ وَ إِنَّ اَلتَّقْوَی مَطَایَا ذُلُلٌ حُمِلَ عَلَیْهَا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أُعْطُوا أَزِمَّتَهَا فَأَوْرَدَتْهُمُ اَلْجَنَّهَ حَقٌّ وَ بَاطِلٌ وَ لِکُلٍّ أَهْلٌ فَلَئِنْ أَمِرَ اَلْبَاطِلُ لَقَدِیماً فَعَلَ وَ لَئِنْ قَلَّ اَلْحَقُّ فَلَرُبَّمَا وَ لَعَل</w:t>
      </w:r>
    </w:p>
    <w:p>
      <w:pPr>
        <w:pStyle w:val="BookText"/>
        <w:rPr/>
      </w:pPr>
      <w:r>
        <w:rPr>
          <w:rFonts w:ascii="Amiri" w:hAnsi="Amiri" w:eastAsia="Amiri" w:cs="Amiri"/>
          <w:color w:val="111111"/>
          <w:sz w:val="28"/>
          <w:sz w:val="28"/>
          <w:szCs w:val="28"/>
          <w:rtl w:val="true"/>
          <w:lang w:bidi="ar-SA"/>
        </w:rPr>
        <w:t>وَ لَقَلَّمَا أَدْبَرَ شَیْءٌ فَأَقْبَلَ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السَّیِّدُ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الْكَلامِ الْأَدْنَى مِن مَوَاقِع الْإِحْسَانِ مَا لَا تَبْلُغُهُ مَوَاقِعُ الْإِسْتِحْسَانِ، وَ إِنَّ حَظِّ الْعَجَبِ مِنْهُ أَكْثَرُ مِنْ حَظِّ الْعُجْب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الْحَالِ الَّتِي وَصَفْنا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زَوَائِدُ مِنَ الْفَصَاحَةِ لَا يَقُومُ بِهَا لِسَانُ، وَ لَا يَطَّلِعُ فَجَّهَا إِنْسَانٌ وَ لَا يَعْرِفُ مَا أَقُولُ إِلّا مَنْ ضَرَبَ فِي هَذِهِ الصَّنَاعَةِ بِحَقِّ، وَ جَرَى فِيهَا عَلَى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يَعْقِلُهَا إِنَّا الْعَالِمُونَ</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من گرو اینست که می گویم و من این را پایندانم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عبرت ها از پادافراه های پیشارویش پرده برگیرد پارسائی از در افتادنش به شبهت ها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 و آزمونتان بازگشته است به سان آن روز که خداوند پیامبرش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بدان که او را بحق برانگیخت سخت در آمیخته و پالوده و برهم زده خواهید شد چونان برهم خوردن آن چه در دیگ است تا فرودینتان بر فرازتان شود و آن که بر فرازتان است فُرودین گردد و پیشروانی که واپس مانده اند پیش افتند و پیشتازانی که پیش رفته اند واپس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نه کلمه ای از حق را فرو پوشیدم و نه دروغی ،گفتم و مرا از این جایگاه و این روز آگهی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خطاها اسبانی توسن اند که خطاکاران را بر پشت دارند و لگام هاشان وانهاده است پس به آتششان اندر آرند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پارسائی مرکب هائی دستکش را ماند که پارسایان را بر پشت دارند و افسارهاشان به دست ایشان است پس به بهشتشان درآورند حق هست و باطل و هر کدام را یاران و خواهانان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باطل چیره شود دیریست که چُنین بوده است و اگر حق اندك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است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نهج البلاغة الحسينيّ الشِيرازيّ، </w:t>
      </w:r>
      <w:r>
        <w:rPr>
          <w:rFonts w:eastAsia="IRNazanin" w:cs="IRNazanin"/>
          <w:color w:val="111111"/>
          <w:sz w:val="28"/>
          <w:szCs w:val="28"/>
          <w:lang w:bidi="fa-IR"/>
        </w:rPr>
        <w:t>103/1</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 افتد که آن چه رفته باز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گردآورنده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سخن چندان زیبائی هست که بازنمودن کم ترین آن نتوان، و شگفتی از آن برخوردارترست تا خودپسندی ،بدان و با این همه که گفتیم فزونی ها از شیوائی دارد که هیچ زبان نتواند آن را گزارد و هیچ آدمی به ژرفای آن آگهی نیابد؛ و آن چه را می گویم جز آن کس که براستی در این فن کوشیده و از آن بهره ای وافر یافته است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دانشوران آن را در نیابند</w:t>
      </w:r>
      <w:r>
        <w:rPr>
          <w:rFonts w:eastAsia="IRNazanin" w:cs="IRNazanin"/>
          <w:color w:val="111111"/>
          <w:sz w:val="28"/>
          <w:szCs w:val="28"/>
          <w:rtl w:val="true"/>
          <w:lang w:bidi="fa-IR"/>
        </w:rPr>
        <w:t xml:space="preserve">».). </w:t>
      </w:r>
      <w:bookmarkStart w:id="43" w:name="pg8721_95412"/>
    </w:p>
    <w:p>
      <w:pPr>
        <w:pStyle w:val="Heading2"/>
        <w:numPr>
          <w:ilvl w:val="1"/>
          <w:numId w:val="1"/>
        </w:numPr>
        <w:rPr/>
      </w:pPr>
      <w:bookmarkStart w:id="44" w:name="__RefHeading___Toc3057758_653776707"/>
      <w:bookmarkStart w:id="45" w:name="_Toc15"/>
      <w:bookmarkEnd w:id="43"/>
      <w:bookmarkEnd w:id="44"/>
      <w:r>
        <w:rPr>
          <w:rtl w:val="true"/>
        </w:rPr>
        <w:t>حدیث دهم</w:t>
      </w:r>
      <w:r>
        <w:rPr>
          <w:rtl w:val="true"/>
        </w:rPr>
        <w:t xml:space="preserve">: </w:t>
      </w:r>
      <w:r>
        <w:rPr>
          <w:rtl w:val="true"/>
        </w:rPr>
        <w:t>إمامت و أُمَّت و حقوق متقابلشان</w:t>
      </w:r>
      <w:bookmarkEnd w:id="4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حُقُوقِهِ حُقُوقاً افْتَرَضَهَا لِبَعْضِ النَّاسِ عَلَی بَعْضٍ فَجَعَلَهَا تَتَکَافَأُ فِی وُجُوهِهَا وَ یُوجِبُ بَعْضُهَا بَعْضاً وَ لاَ یُسْتَوْجَبُ بَعْضُهَا إِلاَّ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أَعْظَمُ مَا افْتَرَضَ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تِلْکَ الْحُقُوقِ حَقُّ الْوَالِی عَلَی الرَّعِیَّهِ وَ حَقُّ الرَّعِیَّهِ عَلَی الْوَالِی فَرِیضَهٌ فَرَضَهَا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عَلَی کُلٍّ فَجَعَلَهَا نِظَاماً لِأُلْفَتِهِمْ وَ عِزّاً لِدِینِهِمْ فَلَیْسَتْ تَصْلُحُ الرَّعِیَّهُ إِلاَّ بِصَلاَحِ الْوُلاَهِ وَ لاَ تَصْلُحُ الْوُلاَهُ إِلاَّ بِاسْتِقَامَهِ الرَّعِیَّهِ فَإِذَا أَدَّتْ الرَّعِیَّهُ إِلَی الْوَالِی حَقَّه وَ أَدَّی الْوَالِی إِلَیْهَا حَقَّهَا عَزَّ الْحَقُّ بَیْنَهُمْ وَ قَامَتْ مَنَاهِجُ الدِّینِ وَ اعْتَدَلَتْ مَعَالِمُ الْعَدْلِ وَ جَرَتْ عَلَی أَذْلاَلِهَا السُّنَنُ فَصَلَحَ بِذَلِکَ الزَّمَانُ وَ طُمِعَ فِی بَقَاءِ الدَّوْلَهِ وَ یَئِسَتْ مَطَامِعُ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غَلَبَتِ الرَّعِیَّهُ وَ الِیَهَا أَوْ أَجْحَفَ الْوَالِی بِرَعِیَّتِهِ اخْتَلَفَتْ هُنَالِکَ الْکَلِمَهُ وَ ظَهَرَتْ مَعَالِمُ الْجَوْرِ وَ کَثُرَ الْإِدْغَالُ فِی الدِّینِ وَ تُرِکَتْ مَحَاجُّ السُّنَنِ فَعُمِلَ بِالْهَوَی وَ عُطِّلَتِ الْأَحْکَامُ وَ کَثُرَتْ عِلَلُ النُّفُوسِ فَلاَ یُسْتَوْحَشُ لِعَظِیمِ حَقٍّ عُطِّلَ وَ لاَ</w:t>
      </w:r>
    </w:p>
    <w:p>
      <w:pPr>
        <w:pStyle w:val="BookText"/>
        <w:rPr/>
      </w:pPr>
      <w:r>
        <w:rPr>
          <w:rFonts w:ascii="Amiri" w:hAnsi="Amiri" w:eastAsia="Amiri" w:cs="Amiri"/>
          <w:color w:val="111111"/>
          <w:sz w:val="28"/>
          <w:sz w:val="28"/>
          <w:szCs w:val="28"/>
          <w:rtl w:val="true"/>
          <w:lang w:bidi="ar-SA"/>
        </w:rPr>
        <w:t>للِعَظِیمِ بَاطِلٍ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فَهُنَالِکَ تَذِلُّ الْأَبْرَارُ وَ تَعِزُّ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تَعْظُمُ تَبِعَاتُ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فَعَلَیْکُمْ بِالتَّنَاصُحِ فِی ذَلِکَ وَ حُسْنِ التَّعَاوُنِ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اشْتَدَّ عَلَی رِضَا اللَّهِ حِرْصُهُ وَ طَالَ فِی الْعَمَلِ 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بِبَالِغٍ حَقِیقَهَ 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مِنَ الطَّاعَهِ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مِنْ وَاجِبِ حُقُوقِ اللَّهِ عَلَی عِبَادِهِ النَّصِیحَهُ بِمَبْلَغِ جُهْدِهِمْ وَ التَّعَاوُنُ عَلَی إِقَامَهِ الْحَقِّ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عَظُمَتْ فِی الْحَقِّ مَنْزِلَتُهُ وَ تَقَدَّمَتْ فِی الدِّینِ فَضِیلَتُهُ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بِفَوْقِ أَنْ یُعَانَ عَلَی مَا حَمَّلَهُ اللَّهُ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صَغَّرَتْهُ النُّفُوسُ، وَ اقْتَحَمَتْهُ الْعُیُونُ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أَنْ یُعِینَ عَلَی ذَلِکَ أَوْ یُعَانَ عَلَیْهِ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سُبحان پاره ای از حقوق خود را از برای برخی مردمان بر برخی دیگر واجب ،گردانید و آن حقوق را برابر یکدیگر و چنان نهاد که برخی برخی دیگر را واجب سازند و برخی جز به برخی دیگر وجوب نیابند و بزرگ ترین چیزی از این حقوق که خداوندِ سُبحان واجب ،گردانید حقّ والی بر رعیّت و حقّ رعیّت بر والی است فریضه ای است که خداوندِ سُبحان از برای هر یک بر دیگری واجب گردانیده و آن را مایۀ سامانِ اُلفَتِ ایشان و عِزّتِ دینشان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رعیّت جز به صالح بودن والیان صلاح نپذیرند و والیان جز به درستکاري رعيّت صالح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رعیّت حقّ والی را بدو گزارَد و والی حقّ رعیت را بِدیشان أدا نماید، حق میان آنان ارجمند گردد و راه های دیانت برقرار شود و نشانه های عدالت اعتدال پذیرد و سُنّت ها چُنان که باید روان ،گردد، بدین گونه زمانه صلاح پذیرَد و در پایداریِ دولت طَمَع بسته شود و مطامع دشمنان به نومیدی 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رعیّت بر والي </w:t>
      </w:r>
    </w:p>
    <w:p>
      <w:pPr>
        <w:pStyle w:val="BookText"/>
        <w:rPr/>
      </w:pPr>
      <w:r>
        <w:rPr>
          <w:rFonts w:ascii="IRNazanin" w:hAnsi="IRNazanin" w:eastAsia="IRNazanin"/>
          <w:color w:val="111111"/>
          <w:sz w:val="28"/>
          <w:sz w:val="28"/>
          <w:szCs w:val="28"/>
          <w:rtl w:val="true"/>
          <w:lang w:bidi="fa-IR"/>
        </w:rPr>
        <w:t xml:space="preserve">خود چیره شوند یا والی بر رعیّتِ خویش ستم ،راند ناهمسوئی پدید آید، و نشانه های جور هویدا گردد و دست اندازی تباهی آفرین </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أَدْغَلَ فى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فيه ما يُفسده و يخالفه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نُزهة النَّظَرِ بَدْرى،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دین بسیار شود، و راه های روشن و گُشاده سنّتها را بازنهند، پس بر هوای نَفْس کار کنند و أاحکام را فرو گُذارند و بیماری های جان ها بسیار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حقّ سترگی که فروگذاشته شود بیم رود، و نه بر باطل بزرگی که چهره بندد آن گاه باشد که نیکان خوار شوند و بدان ،اَرجدار و تاوان های خداوندِ سُبحان بر بندگان 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نیکخواه یکدیگر باشید و بر آن به نیکوئی همکاری نمائید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سخت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خشنودي خداوند حریص و در کار بندگی بسیار کوش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طاعتی که خداي سُبحان سَزای آن باشد در نتواند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از حقوق واجب إلهي بر بندگانش آن است که چندان که توانند نیکخواه باشند و در برپاداشتن حق میانِ خویش،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هم که منزلتش در حق، بزرگ، و فضیلتش در دین پیشتر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آن نیست که او را در حقّی که خداوند بر دوش او نهاده یاری رسانند و 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هم کسانش خوار دارند و دیدگانش بی مقدار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فروتر از آن نیست که در این کاری یاری رساند یا یاری اش رسانند</w:t>
      </w:r>
      <w:r>
        <w:rPr>
          <w:rFonts w:eastAsia="IRNazanin" w:cs="IRNazanin"/>
          <w:color w:val="111111"/>
          <w:sz w:val="28"/>
          <w:szCs w:val="28"/>
          <w:rtl w:val="true"/>
          <w:lang w:bidi="fa-IR"/>
        </w:rPr>
        <w:t>.).</w:t>
      </w:r>
      <w:bookmarkStart w:id="46" w:name="pg8721_95415"/>
    </w:p>
    <w:p>
      <w:pPr>
        <w:pStyle w:val="Heading2"/>
        <w:numPr>
          <w:ilvl w:val="1"/>
          <w:numId w:val="1"/>
        </w:numPr>
        <w:rPr/>
      </w:pPr>
      <w:bookmarkStart w:id="47" w:name="__RefHeading___Toc3057760_653776707"/>
      <w:bookmarkStart w:id="48" w:name="_Toc16"/>
      <w:bookmarkEnd w:id="46"/>
      <w:bookmarkEnd w:id="47"/>
      <w:r>
        <w:rPr>
          <w:rtl w:val="true"/>
        </w:rPr>
        <w:t>حدیث یازدهم</w:t>
      </w:r>
      <w:r>
        <w:rPr>
          <w:rtl w:val="true"/>
        </w:rPr>
        <w:t xml:space="preserve">: </w:t>
      </w:r>
      <w:r>
        <w:rPr>
          <w:rtl w:val="true"/>
        </w:rPr>
        <w:t>روز رستاخيز</w:t>
      </w:r>
      <w:bookmarkEnd w:id="4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إِذَا بَلَغَ اَلْکِتَابُ أَجَلَهُ وَ اَلْأَمْرُ مَقَادِیرَهُ وَ أُلْحِقَ آخِرُ اَلْخَلْقِ بِأَوَّلِهِ وَ جَاءَ مِنْ أَمْرِ اَللَّهِ مَا یُرِیدُهُ مِنْ تَجْدِیدِ خَلْقِهِ أَمَادَ اَلسَّمَاءَ وَ فَطَرَهَا وَ أَرَجَّ اَلْأَرْضَ وَ أَرْجَفَهَا وَ قَلَعَ جِبَالَهَا وَ نَسَفَهَا وَ دَکَّ بَعْضُهَا بَعْضاً مِنْ هَیْبَهِ جَلاَلَتِهِ وَ مَخُوفِ سَطْوَتِهِ وَ أَخْرَجَ مَنْ فِیهَا فَجَدَّدَهُمْ بَعْدَ إِخْلاَقِهِمْ وَ جَمَعَهُمْ بَعْدَ تَفَرُّقِهِمْ ثُمَّ مَیَّزَهُمْ لِمَا یُرِیدُهُ مِنْ مَسْأَلَتِهِمْ عَنْ خَفَایَا اَلْأَعْمَالِ وَ خَبَایَا اَلْأَفْعَالِ وَ جَعَلَهُمْ فَرِیقَیْنِ أَنْعَمَ عَلَی هَؤُلاَءِ وَ اِنْتَقَمَ مِنْ هَؤُلاَءِ فَأَمَّا أَهْلُ اَلطَّاعَهِ فَأَثَابَهُمْ بِجِوَارِهِ وَ خَلَّدَهُمْ فِی دَارِهِ حَیْثُ لاَ یَظْعَنُ اَلنُّزَّالُ وَ لاَ تَتَغَیَّرُ بِهِمُ اَلْحَالُ وَ لاَ تَنُوبُهُمُ اَلْأَفْزَاعُ وَ لاَ تَنَالُهُمُ اَلْأَسْقَامُ وَ لاَ تَعْرِضُ لَهُمُ اَلْأَخْطَارُ وَ لاَ تُشْخِصُهُمُ اَلْأَسْفَارُ وَ أَمَّا أَهْلُ اَلْمَعْصِیَهِ فَأَنْزَلَهُمْ شَرَّ دَارٍ وَ غَلَّ اَلْأَیْدِیَ إِلَی اَلْأَعْنَاقِ وَ قَرَنَ اَلنَّوَاصِیَ بِالْأَقْدَامِ وَ أَلْبَسَهُمْ سَرَابِیلَ اَلْقَطِرَانِ وَ مُقَطَّعَاتِ اَلنِّیرَانِ فِی عَذَابٍ قَدِ اِشْتَدَّ حَرُّهُ وَ بَابٍ قَدْ أُطْبِقَ عَلَی أَهْلِهِ فِی نَارٍ لَهَا کَلَبٌ وَ لَجَبٌ وَ لَهَبٌ سَاطِعٌ وَ قَصِیفٌ هَائِلٌ لاَ یَظْعَنُ مُقِیمُهَا وَ لاَ یُفَادَی أَسِیرُهَا وَ</w:t>
      </w:r>
    </w:p>
    <w:p>
      <w:pPr>
        <w:pStyle w:val="BookText"/>
        <w:rPr/>
      </w:pPr>
      <w:r>
        <w:rPr>
          <w:rFonts w:ascii="Amiri" w:hAnsi="Amiri" w:eastAsia="Amiri" w:cs="Amiri"/>
          <w:color w:val="111111"/>
          <w:sz w:val="28"/>
          <w:sz w:val="28"/>
          <w:szCs w:val="28"/>
          <w:rtl w:val="true"/>
          <w:lang w:bidi="ar-SA"/>
        </w:rPr>
        <w:t>لاَ تُفْصَمُ کُبُولُهَا لاَ مُدَّهَ لِلدَّارِ فَتَفْنَی وَ لاَ أَجَلَ لِلْقَوْمِ فَیُقْضَی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گاه که آن چه تقدیر شده است ،سرآید و کار را اندازه رسد و فرجام آفریدگان به آغازشان در رسانیده ،شود و اراده خدای مبنی بر تجدید آفرینشش ،بیاید آسمان را به حرکت آرد و بر شکافَد و زمین را بجُنبانَد و بلرزاند، و کوه هایش را بَرکَنَد و ،بزداید و از هیبتِ جلالت و سَطوَتِ بیم انگیزش برخی در برخی دیگر فرو کوفته شوند و هر که را در آن است برون آرد و از پس فرسائیدن، نو گرداَندشان، و از پس پراکندگی گرد آردشان آن گاه جداشان کُند تا آن چه از کردارهای نهان و کرده های پنهان می خواهد از ایشان بپرسد بپرسد و آنان را دو گروه کُند گروهی را نوازد و از گروهی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بازکشد فرمانبران را به همسایگی خود پاداش دهد و در سراي خويش جاودانه سازد جائی که فرود آیندگان از آن نکوچند، و حال و روزشان دگرگون نشود و هراس ها فرا نگیرندشان و بیماری ها در نیابندشان و در خطر نیفتند و سفرها از آن جایگه روانه شان نسازند و أما نافرمانان را به بدترین سرای فرود آرند و دست هاشان را به گردن ها در غُل آورند و پیشانی هاشان را به پای ها فرو بندند و جامه های قطران و پاره های آتش بر آنان پوشانند در عذابی که سوز آن در اشتداد است و پشت دری که بر اهل آن سرای فروبسته شده در آتشی بیقرار و غران و زبانه کش و دمان </w:t>
      </w:r>
      <w:r>
        <w:rPr>
          <w:rStyle w:val="FootnoteAnchor"/>
          <w:rtl w:val="true"/>
        </w:rPr>
        <w:footnoteReference w:id="35"/>
      </w:r>
      <w:r>
        <w:rPr>
          <w:rFonts w:ascii="IRNazanin" w:hAnsi="IRNazanin" w:eastAsia="IRNazanin"/>
          <w:color w:val="111111"/>
          <w:sz w:val="28"/>
          <w:sz w:val="28"/>
          <w:szCs w:val="28"/>
          <w:rtl w:val="true"/>
          <w:lang w:bidi="fa-IR"/>
        </w:rPr>
        <w:t xml:space="preserve">با آوائی هراس انگیز که باشنده اش کوچ نتواند و بندی اش به فِديه نتواند رشت و قیدهایش گسست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نیابد نه این سرای را مدتی است که به پایان رسد و نه این مردمان را سرآمدی تا به فرجام آید</w:t>
      </w:r>
      <w:r>
        <w:rPr>
          <w:rFonts w:eastAsia="IRNazanin" w:cs="IRNazanin"/>
          <w:color w:val="111111"/>
          <w:sz w:val="28"/>
          <w:szCs w:val="28"/>
          <w:rtl w:val="true"/>
          <w:lang w:bidi="fa-IR"/>
        </w:rPr>
        <w:t xml:space="preserve">.). </w:t>
      </w:r>
      <w:bookmarkStart w:id="49" w:name="pg8721_95417"/>
    </w:p>
    <w:p>
      <w:pPr>
        <w:pStyle w:val="Heading2"/>
        <w:numPr>
          <w:ilvl w:val="1"/>
          <w:numId w:val="1"/>
        </w:numPr>
        <w:rPr/>
      </w:pPr>
      <w:bookmarkStart w:id="50" w:name="__RefHeading___Toc3057762_653776707"/>
      <w:bookmarkStart w:id="51" w:name="_Toc17"/>
      <w:bookmarkEnd w:id="49"/>
      <w:bookmarkEnd w:id="50"/>
      <w:r>
        <w:rPr>
          <w:rtl w:val="true"/>
        </w:rPr>
        <w:t>حدیث دوازدهم</w:t>
      </w:r>
      <w:r>
        <w:rPr>
          <w:rtl w:val="true"/>
        </w:rPr>
        <w:t xml:space="preserve">: </w:t>
      </w:r>
      <w:r>
        <w:rPr>
          <w:rtl w:val="true"/>
        </w:rPr>
        <w:t>إسلام</w:t>
      </w:r>
      <w:bookmarkEnd w:id="51"/>
    </w:p>
    <w:p>
      <w:pPr>
        <w:pStyle w:val="BookText"/>
        <w:rPr/>
      </w:pPr>
      <w:r>
        <w:rPr>
          <w:rFonts w:ascii="Amiri" w:hAnsi="Amiri" w:eastAsia="Amiri" w:cs="Amiri"/>
          <w:color w:val="111111"/>
          <w:sz w:val="28"/>
          <w:sz w:val="28"/>
          <w:szCs w:val="28"/>
          <w:rtl w:val="true"/>
          <w:lang w:bidi="ar-SA"/>
        </w:rPr>
        <w:t>اَلْحَمْدُ لِلَّهِ اَلَّذِی شَرَعَ اَلْإِسْلاَمَ فَسَهَّلَ شَرَائِعَهُ لِمَنْ وَرَدَهُ وَ أَعَزَّ أَرْکَانَهُ عَلَی مَنْ غَالَبَهُ فَجَعَلَهُ أَمْناً لِمَنْ عَلِقَهُ وَ سِلْماً لِمَنْ دَخَلَهُ وَ بُرْهَاناً لِمَنْ تَکَلَّمَ بِهِ وَ شَاهِداً لِمَنْ خَاصَمَ عَنْهُ وَ نُوراً لِمَنِ اِسْتَضَاءَ بِهِ وَ فَهْماً لِمَنْ عَقَلَ وَ لُبّاً لِمَنْ تَدَبَّرَ وَ آیَهً لِمَنْ تَوَسَّمَ وَ تَبْصِرَهً لِمَنْ عَزَمَ وَ عِبْرَهً لِمَنِ اِتَّعَظَ وَ نَجَاهً لِمَنْ صَدَّقَ وَ ثِقَهً لِمَنْ تَوَکَّلَ وَ رَاحَهً لِمَنْ فَوَّضَ وَ جُنَّهً لِمَنْ صَبَرَ فَهُوَ أَبْلَجُ اَلْمَنَاهِجِ وَ أَوْضَحُ اَلْوَلاَئِجِ مُشْرَفُ اَلْمَنَارِ مُشْرِقُ اَلْجَوَادِّ مُضِیءُ اَلْمَصَابِیحِ کَرِیمُ اَلْمِضْمَارِ رَفِیعُ اَلْغَایَهِ جَامِعُ اَلْحَلْبَهِ مُتَنَافِسُ اَلسُّبْقَهِ شَرِیفُ اَلْفُرْسَانِ اَلتَّصْدِیقُ مِنْهَاجُهُ وَ اَلصَّالِحَاتُ مَنَارُهُ وَ اَلْمَوْتُ غَایَتُهُ وَ اَلدُّنْیَا مِضْمَارُهُ وَ اَلْقِیَامَهُ حَلْبَتُهُ وَ اَلْجَنَّهُ سُبْقَتُهُ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و ستایش خدائ راست که راه اسلام را نهاد و درآمدن به آبشخورهایش را از براي آنان که بدان در آیند آسان گردانید و ستون هایش را در برابر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بر آن چیرگی خواهند استوار ساخت آن را برای کسی که بدان در آویزد، أمان گردانید، و برای کسی که بدان اندر آید آرامش و آشتی برای آن که بدان زبان ،گشاید بُرهان و برای آن که به آن بر کسی حُجَّت ،آرد ،گواه، و برای کسی که بدان روشنی ،جویَد نور و برای کسی که خِرَد وَرْزَد ،فَهم و برای آن که که ژرف اندیشد، خِرَد، و برای آن که نشانه شناسد نشان و برای کسی که آهنگ کُند، بینائی، و برای کسی که پند گیرد ،عبرت و برای آن که که راست ،شمارد، رهایش و برای آن که توكّل آرد، مُعتَمَد، و برای کسی که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وانهاد، آسایش، و برای آن که شکیبید، سپر پس اسلام روشن ترین راه است و هویداترین طریق</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نشانِ راهِ آن بلند و پدیدار است جاده هایش ،روشن چراغ هایش نورافشان، مُسابَقَتْ جاي آن فراح آماج آن فرازمند؛ مُسابَقَتْ جویان را فراهم آرد و بر سرِ پاداش آن بر یکدیگر سبقت جویند؛ سواران آن ار جدارانند راست شمردن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 است، و کردارهای شایسته نشان راه و مرگ آماج ،آن و دنیا مُسابَقَتْ جاي آن، و رستاخیز، جایگاه فراهم آمدن سبقت جویان و بهشت، پاداش مسابقت</w:t>
      </w:r>
      <w:r>
        <w:rPr>
          <w:rFonts w:eastAsia="IRNazanin" w:cs="IRNazanin"/>
          <w:color w:val="111111"/>
          <w:sz w:val="28"/>
          <w:szCs w:val="28"/>
          <w:rtl w:val="true"/>
          <w:lang w:bidi="fa-IR"/>
        </w:rPr>
        <w:t xml:space="preserve">.). </w:t>
      </w:r>
      <w:bookmarkStart w:id="52" w:name="pg8721_95419"/>
    </w:p>
    <w:p>
      <w:pPr>
        <w:pStyle w:val="Heading2"/>
        <w:numPr>
          <w:ilvl w:val="1"/>
          <w:numId w:val="1"/>
        </w:numPr>
        <w:rPr/>
      </w:pPr>
      <w:bookmarkStart w:id="53" w:name="__RefHeading___Toc3057764_653776707"/>
      <w:bookmarkStart w:id="54" w:name="_Toc18"/>
      <w:bookmarkEnd w:id="52"/>
      <w:bookmarkEnd w:id="53"/>
      <w:r>
        <w:rPr>
          <w:rtl w:val="true"/>
        </w:rPr>
        <w:t>حدیث سیزدهم</w:t>
      </w:r>
      <w:r>
        <w:rPr>
          <w:rtl w:val="true"/>
        </w:rPr>
        <w:t xml:space="preserve">: </w:t>
      </w:r>
      <w:r>
        <w:rPr>
          <w:rtl w:val="true"/>
        </w:rPr>
        <w:t>وصف مؤمن</w:t>
      </w:r>
      <w:bookmarkEnd w:id="54"/>
    </w:p>
    <w:p>
      <w:pPr>
        <w:pStyle w:val="BookText"/>
        <w:rPr/>
      </w:pPr>
      <w:r>
        <w:rPr>
          <w:rFonts w:ascii="Amiri" w:hAnsi="Amiri" w:eastAsia="Amiri" w:cs="Amiri"/>
          <w:color w:val="111111"/>
          <w:sz w:val="28"/>
          <w:sz w:val="28"/>
          <w:szCs w:val="28"/>
          <w:rtl w:val="true"/>
          <w:lang w:bidi="ar-SA"/>
        </w:rPr>
        <w:t>الْمُؤْمِنُ بِشْرُهُ فِي وَجْهِهِ، وَ حُزْنُهُ فِي قَلْبِهِ، أَوْسَعُ شَيْءٍ صَدْرًا وَ أَذَلُّ شَيْءٍ نَفْسًا يَكْرَهُ الرَّفْعَةَ، وَ يَشْنَأُ السُّمْعَةَ، طَوِيلٌ غَمُّهُ، بَعِيدٌ هَمُّهُ، كَثِيرٌ صَمْتُهُ، مَشْغُولٌ وَقْتُهُ شَكُورٌ صَبُورٌ، مَغْمُورٌ بِفِكْرَتِهِ، ضَنِينٌ بِخَلَّتِهِ، سَهْلُ الْخَلِيقَةِ، لَيِّنُ الْعَرِيكَةِ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أَصْلَبُ مِنَ الصَّلْدِ، وَ هُوَ أَذَلُّ مِنَ الْعَبْدِ</w:t>
      </w:r>
      <w:r>
        <w:rPr>
          <w:rStyle w:val="FootnoteAnchor"/>
          <w:rtl w:val="true"/>
        </w:rPr>
        <w:footnoteReference w:id="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شادمانی اش در روی ،اوست و اندوهش در دل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او هرچه فراخ تر است و نَفْسِ او هر چه خوارتر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پایگی را ناخوش می دارد و بلندآوازگی را دشمن می شمارد اندوهش درازست همّتش ،بلند خاموشی اش بسیار، أوقاتش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 و شکیباست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خویش فرو رفته است و به حاجت خواستن اش تنگ چشمی می کُنَد نَرْمخوی است و نَرْمپوی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از خاره سخت تر است و خودش از برده اُفتاده تر</w:t>
      </w:r>
      <w:r>
        <w:rPr>
          <w:rFonts w:eastAsia="IRNazanin" w:cs="IRNazanin"/>
          <w:color w:val="111111"/>
          <w:sz w:val="28"/>
          <w:szCs w:val="28"/>
          <w:rtl w:val="true"/>
          <w:lang w:bidi="fa-IR"/>
        </w:rPr>
        <w:t xml:space="preserve">.). </w:t>
      </w:r>
      <w:bookmarkStart w:id="55" w:name="pg8721_95420"/>
    </w:p>
    <w:p>
      <w:pPr>
        <w:pStyle w:val="Heading2"/>
        <w:numPr>
          <w:ilvl w:val="1"/>
          <w:numId w:val="1"/>
        </w:numPr>
        <w:rPr/>
      </w:pPr>
      <w:bookmarkStart w:id="56" w:name="__RefHeading___Toc3057766_653776707"/>
      <w:bookmarkStart w:id="57" w:name="_Toc19"/>
      <w:bookmarkEnd w:id="55"/>
      <w:bookmarkEnd w:id="56"/>
      <w:r>
        <w:rPr>
          <w:rtl w:val="true"/>
        </w:rPr>
        <w:t>حدیث چهاردهم</w:t>
      </w:r>
      <w:r>
        <w:rPr>
          <w:rtl w:val="true"/>
        </w:rPr>
        <w:t xml:space="preserve">: </w:t>
      </w:r>
      <w:r>
        <w:rPr>
          <w:rtl w:val="true"/>
        </w:rPr>
        <w:t>سفارش به پرهیزگاری</w:t>
      </w:r>
      <w:bookmarkEnd w:id="5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جَعَلَ الْحَمْدَ مِفْتَاحًا لِذِكْرِهِ، وَ سَبَبًا لِلْمَزِيدِ مِنْ فَضْلِهِ، وَ دَلِيلًا عَلَى الَائِهِ وَ عَظَمَتِهِ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الدَّهْرَ يَجْرِي بِالْبَاقِينَ كَجَرْبِهِ بِالْمَاضِينَ لَا يَعُودُ مَا قَدْ وَلَّىٰ مِنْهُ، وَ لَا يَبْقَى سَرْمَداً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فَعَالِهِ، كَأَوَّلِهِ، مُتَشَابِهَةً أُمُورُهُ، مُتَظَاهِرَةً أَعْلَامُهُ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فَكَأَنَّكُمْ بِالسَّاعَةِ تَحْدُوكُمْ حَدْوَ الزَّاجِرِ بِشَوْلِهِ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شَغَلَ نَفْسَهُ بِغَيْرِ نَفْسِهِ تَحَيَّرَ فِي الظُّلُمَاتِ، وَ أَرْتَبَكَ فِي الْهَلَكَاتِ، وَ مَدَّتْ بِهِ شَيَاطِينُهُ فِي طُغْيَانِهِ، وَ زَيَّنَتْ لَهُ سَيِّئَ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فَالْجَنَّةُ غَايَةُ السَّابِقِينَ، وَالنَّارُ غَايَةُ الْمُفَرِحِينَ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التَّقْوَىٰ دَارُ حِصْنٍ عَزِيزِ، وَالْفُجُورَ دَارُ حِصْنٍ ذَلِيلٍ، لَا يَمْنَعُ أَهْلَهُ، وَ لَا يُحْرِزُ مَنْ لَجَأَ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بِالتَّقْوَىٰ تُقْطَعُ حُمَةُ الْخَطَايَا، وَ بِالْيَقِينِ تُدْرَكُ الْغَايَةُ الْقُصْوَىٰ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أَعَزّ الْأَنَّفُسِ عَلَيْكُمْ، وَ أَحَتِهَا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أَوْضَحَ</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لَكُمْ سَبِيلَ الْحَقِّ وَ أَنَارَ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فَشِقْوَةٌ لَازِمَةٌ، أَوْ سَعَادَةٌ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فَتَزَوَّدُّوا فِي أَيَّامٍ الْفَنَاءِ لِأَيَّامِ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دَلِلْتُمْ عَلَى الزَّادِ، وَ أُمِرْتُمْ بِالظَّعْنِ، وَ حُثِثْتُمْ عَلَى الْمَسِيرِ؛ فَإِنَّمَا أَنْتُمْ كَرَكْبٍ وُقُوفٍ، لَا يَدْرُونَ مَتَى يُؤْمَرُونَ بِالسَّيْرِ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بِالدُّنْيَا مَنْ خُلِقَ لِلْآخِرَةِ؟ وَ مَا يَصْنَعُ بِأَلْمَالِ مَنْ عَمَّا قَلِيلٍ يُسْلَبُهُ، وَ تَبْقَىٰ عَلَيْهِ تَبِعَتُهُ وَ حِسَابُهُ؟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لِمَا وَعَدَ اللَّهُ مِنَ الْخَيْرِ مَتْرَكٌ، وَلَا فِيمَا نَهَى عَنْهُ مِنَ الشَّرِ مَرْغَبٌ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أَحْذَرُوا يَوْمًا تُفْحَصُ فِيهِ الْأَعْمَالُ، وَ يَكْثُرُ فِيهِ الزِلْزَالُ، وَ تَشِيبُ فيه الأطفال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عَلَيْكُمْ رَصَدًا مِنْ أَنفُسِكُمْ، وَ عُيُونًا مِنْ جَوَارِحِكُمْ، وَ حُفَاظَ صِدْقٍ يَحْفَظُونَ أَعْمَالَكُمْ، وَ عَدَدَ أَنْفَاسِكُمْ، لَا تَسْتُرُكُمْ مِنْهُمْ ظُلْمَةٌ لَيْلٍ دَاجٍ، لا يكنكُمْ مِنْهُمْ بَابٌ ذُو رِتَاجِ، وَ إِنَّ غَدًا مِنَ الْيَوْمِ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الْيَوْمُ بِمَا فِيهِ، وَ يَجِيَّ الْغَدْ نَاحِقًا بِهِ، فَكَأَنَّ كُلَّ أَمْرِي مِنْكُمْ قَدْ بَلَغَ مِنَ الْأَرْضِ مَنْزِلَ وَحْدَتِهِ، وَ مَخَدَّ حُفْرَتِهِ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 مِنْ بَيْتِ وَحْدَةٍ، وَ مَنْزِلِ وَحْشَةٍ، وَ مُفْرَدِ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الصَّيْحَةَ قَدْ أَنتَكُمْ، وَ السَّاعَةَ قَدْ غَشِيتْكُمْ، وَ بَرَزُتُمْ لِفَضل القضاء، قَدْ زَاحَتْ عَنْكُمُ الْأَبَاطِيلُ، وَ أَضْمَحَلَّتْ عَنْكُمُ الْعِلَلُ، وَاسْتَحَقَّتْ بِكُمُ الْحَقَائِقُ، وَ صَدَرَتْ بِكُمُ الْأُمُورُ مَصَادِرَهَا ، فَأَتَّعِطُوا بِالْعِبَرِ، وَاعْتَبِرُوا بِالْغِيَرِ، وَانْتَفِعُوا بِالنُّذُرِ</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ستایش خدای راست که سپاس و ستایش را کلیدی از برای یاد خود ساخت و مایه ای از برای فزایش دِهِشِ خویش و رهنمونی به نواخت ها و بزرگی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بر بازماندگان چُنان رَوَد که بر گذشتگان رفت؛ آن چه از آن سپری شُد، باز نیاید و آن چه در آن است جاودان نپاید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کارش چون آغاز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کارهایش همسان است و نشان های آن پی درپی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پنداری رستخیز چونان شُتُررانی که شُتُرانِ سبك سير </w:t>
      </w:r>
      <w:r>
        <w:rPr>
          <w:rStyle w:val="FootnoteAnchor"/>
          <w:rtl w:val="true"/>
        </w:rPr>
        <w:footnoteReference w:id="40"/>
      </w:r>
      <w:r>
        <w:rPr>
          <w:rFonts w:ascii="IRNazanin" w:hAnsi="IRNazanin" w:eastAsia="IRNazanin"/>
          <w:color w:val="111111"/>
          <w:sz w:val="28"/>
          <w:sz w:val="28"/>
          <w:szCs w:val="28"/>
          <w:rtl w:val="true"/>
          <w:lang w:bidi="fa-IR"/>
        </w:rPr>
        <w:t>خود را پیش می راند شما را به پیش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خویش را به جُز خویش سرگرم سازد در تاریکی ها سرگردان گردد و در هلاکت ها فرو افتد و شیاطینش او را در سرکشی اش کشانند و کردارهای زشت او را در دیده اش بیارایند پس بهشت پایان کار پیشی جویندگان است و ،دوزخ پایانِ کارِ کوتاهی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پرهیزگاری دژی استوار است و معصیت کاری دژی سُست و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باشندگانش را پاس دارد و نه آن را که بدان پناهد در أمان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پرهیزگاری نیش کَژ روی ها را توان بُرید و با یقین به آماج فرجامین توان رسید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جان را که بر شما از همه جان ها گرامی تر و نزدِ </w:t>
      </w:r>
    </w:p>
    <w:p>
      <w:pPr>
        <w:pStyle w:val="BookText"/>
        <w:rPr/>
      </w:pPr>
      <w:r>
        <w:rPr>
          <w:rFonts w:ascii="IRNazanin" w:hAnsi="IRNazanin" w:eastAsia="IRNazanin"/>
          <w:color w:val="111111"/>
          <w:sz w:val="28"/>
          <w:sz w:val="28"/>
          <w:szCs w:val="28"/>
          <w:rtl w:val="true"/>
          <w:lang w:bidi="fa-IR"/>
        </w:rPr>
        <w:t xml:space="preserve">شما از همۀ جان ها محبوب تر است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نهج البلاغة الحسينيّ الشّيرازيّ، </w:t>
      </w:r>
      <w:r>
        <w:rPr>
          <w:rFonts w:eastAsia="IRNazanin" w:cs="IRNazanin"/>
          <w:color w:val="111111"/>
          <w:sz w:val="28"/>
          <w:szCs w:val="28"/>
          <w:lang w:bidi="fa-IR"/>
        </w:rPr>
        <w:t>412/2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راه حق را برایتان هویدا گردانیده و جاده هایش را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نگون بختیی است دامنگیر یا نیکبختیی پایان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روزهای سپری شدن برای روزهای ماندن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برگیرید شما را به توشه راه نموده اند و به کوچیدن فرمان داده و به راه سپاردن بر آغالانیده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چون سوارانی هستید بر جای خویش ایستاده، ندانند کی رفتنشان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آن جهان آفریده اندش با این جهان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بزودی دارائی را از او واستانند و وبال و حساب آن بر وی ماند با مال چه کُتَد؟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خیر که خداوند وعده داده است وانهادنی نیست، و آن شر که از آن نهی فرموده ،است، خواستنی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پروا کنید که در آن کردارها را وارَ سَند و لرزه ها در آن بسیار باشد، و کودکان در آن پیر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شما از خودتان دیده بان نهاده شده است و از اندام هاتان دیده ها و پاسدارانی راستی پیشه که کرده هاتان را و شمار نَفَس هاتان نگاه می دارند نه تیرگی شبی تار از آنان پوشیده تان دارد و نه دری استوار از آنان نهانتان سازد؛ و راستی که فردا به امروز نزديك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با هر آن چه در آنست می رود و فردا می آید و بدان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گوئی که هر یکی تان به سرای تنهائی اش و گودال گورش در زمین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خانه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چه سرای وحشتی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تنهائی کدۀ غُربتی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گوئی آن بانگ بلند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نهج البلاغة الحسينيّ الشّيرازيّ، </w:t>
      </w:r>
      <w:r>
        <w:rPr>
          <w:rFonts w:eastAsia="IRNazanin" w:cs="IRNazanin"/>
          <w:color w:val="111111"/>
          <w:sz w:val="28"/>
          <w:szCs w:val="28"/>
          <w:lang w:bidi="fa-IR"/>
        </w:rPr>
        <w:t>415/2</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 رسیده و رستخیز شما را دریافته و برای داوری قطعی به میان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یاوه ها از شما بر کنار شده و دلیل تراشی ها از کَفتان رفته و حقائق سزاوار شما گردیده و کارها شما را بدان جا که باید کشانده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عبرت ها پند پذیرید و از گردش روزگار عبرت گیرید و از بیم دهندگان سود برگیرید</w:t>
      </w:r>
      <w:r>
        <w:rPr>
          <w:rFonts w:eastAsia="IRNazanin" w:cs="IRNazanin"/>
          <w:color w:val="111111"/>
          <w:sz w:val="28"/>
          <w:szCs w:val="28"/>
          <w:rtl w:val="true"/>
          <w:lang w:bidi="fa-IR"/>
        </w:rPr>
        <w:t>!).</w:t>
      </w:r>
      <w:bookmarkStart w:id="58" w:name="pg8721_95425"/>
    </w:p>
    <w:p>
      <w:pPr>
        <w:pStyle w:val="Heading2"/>
        <w:numPr>
          <w:ilvl w:val="1"/>
          <w:numId w:val="1"/>
        </w:numPr>
        <w:rPr/>
      </w:pPr>
      <w:bookmarkStart w:id="59" w:name="__RefHeading___Toc3057768_653776707"/>
      <w:bookmarkStart w:id="60" w:name="_Toc20"/>
      <w:bookmarkEnd w:id="58"/>
      <w:bookmarkEnd w:id="59"/>
      <w:r>
        <w:rPr>
          <w:rtl w:val="true"/>
        </w:rPr>
        <w:t>حدیث پانزدهم</w:t>
      </w:r>
      <w:r>
        <w:rPr>
          <w:rtl w:val="true"/>
        </w:rPr>
        <w:t xml:space="preserve">: </w:t>
      </w:r>
      <w:r>
        <w:rPr>
          <w:rtl w:val="true"/>
        </w:rPr>
        <w:t>در دستیازی به کارهای نیک</w:t>
      </w:r>
      <w:bookmarkEnd w:id="6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بَادِرُوا أَجَالَكُمْ بِأَعْمَالِكُمْ، وَابْتَاعُوا مَا يَبْقَى لَكُمْ بِمَا يَزُولُ عَنْكُمْ، وَ تَرَحَلُوا فَقَدْ جُدَّبِكُمْ، وَاسْتَعِدُّوا لِلْمَوْتِ فَقَدْ أَظَلَّكُمْ، وَ كُونُوا قَوْمًا صِيحَ بِهِمْ فَأَنْتَبَهُوا، وَ عَلِمُوا أَنَّ الدُّنْيَا لَيْسَتْ لَهُمْ بِدَارٍ فَاسْتَبْدَلُوا؛ 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يَخْلُقُكُمْ عَبَثًا، وَ لَمْ يَتْرُكُكُمْ سُدَى، وَ مَا بَيْنَ أَحَدِكُمْ وَ بَيْنَ الْجَنَّةِ أَوِ النَّارِ إِلَّا الْمَوْتُ أَنْ يَنْزِلَ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غَايَةٌ تَنْقُصُهَا اللَّحْظَةُ، وَ تَهْدِمُهَا السَّاعَةُ، لَجَدِيرَةٌ بِقِصَرِ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غَائِبًا يَحْدُوهُ الْجَدِيدَانِ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وَالنَّهَارُ، لَحَرِيٌّ بِسُرْعَةِ الْأَوْبَةِ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قَادِمًا يَقْدُمُ بِالْفوْزِ أَوِ الشَّقْوَةِ لَمُسْتَحِقُّ لِأَفْضَلِ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فَتَزَوَّدُوا فِي الدُّنْيَا، مِنَ الدُّنْيَا، مَا تَحْرُزُونَ بِهِ أَنفُسَكُمْ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فَاتَّقَىٰ عَبْدٌ رَبَّهُ، نَصَحَ نَفْسَهُ، وَ قَدَّمَ تَوْبَتَهُ، وَ غَلَبَ شَهْوَتَهُ، فَإِنَّ أَجَلَهُ مَسْتُورٌ</w:t>
      </w:r>
    </w:p>
    <w:p>
      <w:pPr>
        <w:pStyle w:val="BookText"/>
        <w:rPr/>
      </w:pPr>
      <w:r>
        <w:rPr>
          <w:rFonts w:ascii="Amiri" w:hAnsi="Amiri" w:eastAsia="Amiri" w:cs="Amiri"/>
          <w:color w:val="111111"/>
          <w:sz w:val="28"/>
          <w:sz w:val="28"/>
          <w:szCs w:val="28"/>
          <w:rtl w:val="true"/>
          <w:lang w:bidi="ar-SA"/>
        </w:rPr>
        <w:t>عَنْهُ، وَ أَمَلَهُ خَادِعُ لَهُ، وَ الشَّيْطَانُ مُوَكَّلْ بِهِ، يُزَيِّنُ لَهُ الْمَعْصِيَةَ لِيَرْكَبَهَا، وَ يُمَنِّيهِ التَّوْبَةَ لِيُسَوِفَهَا، إِذَا هَجَمَتْ مَنِيَّتُهُ عَلَيْهِ أَغْفَلَ مَا يَكُونُ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لَهَا حَسْرَةً عَلَى كُلِّ ذِي غَفْلَةٍ أَنْ يَكُونَ عُمُرُهُ عَلَيْهِ حُجَّةً، وَ أَنْ تُوْدِيَهُ أَيَّامُهُ إِلَى الشَّقْوَةِ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يَجْعَلَنَا وَ إِيَّاكُمْ مِمَّنْ لَا تُبْطِرُهُ نِعْمَةٌ، وَ لَا تُقَصِّرُ بِهِ عَنْ طَاعَةِ رَبِّهِ غَايَةٌ، وَ لَا تَحْلُّ بِهِ بَعْدَ الْمَوْتِ نَدَامَةٌ وَ لَا كَابَةٌ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كردارهاتان بر أَجل هاتان پیشی گیرید و بدان چه از کَفتان رود آن چه را برایتان می ماند ،بخرید و رهسپار شوید، که شتابان می برندتان و برای مرگ آماده گردید که بر سرتان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باشید که بر آنان بانگ زده اند و بیدار شده اند و دانسته اند که این جهان سرای ایشان نیست پس خانه بَدل کردند؛ همانا خداوند سُبحان شما را بیهوده نیافریده و رها واننهاده و ميان هريك از شما و بهشت یا دوزخ، جز مرگ نیست که به وی فرود آید و همانا مدّتی که چشم برهم زدنی فرو می کاهَدَش و گذر زمان در هم می کوبدش کوتاهی را سزاست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غائبی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به قولی، مراد، مرگ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حیات دنیوی ميان إنسان و او حائل شده و با سر آمدن این حیات آدمی که از آغاز وجود با مرگ مُقارن بوده و براي مُردن آفریده شده بوده باز با آن همراه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قول ،دیگر مُراد،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شب و روز او را به سرای حقیقی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جهان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رانند، و او در زندگانی دنیوی اش بواقع از آن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سرای راستین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را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 الصّباغة التُّستَرىّ، </w:t>
      </w:r>
      <w:r>
        <w:rPr>
          <w:rFonts w:eastAsia="IRNazanin" w:cs="IRNazanin"/>
          <w:color w:val="111111"/>
          <w:sz w:val="28"/>
          <w:szCs w:val="28"/>
          <w:lang w:bidi="fa-IR"/>
        </w:rPr>
        <w:t>129/11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شب و روز آن را پیش می،رانند سزاست که زود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آینده ای که رستگاری یا تیره روزی آرَد به بهترین پذیرائی و برگ و ساز شاید ،پس در دنیا از دنیا توشه ای برگیرید که فردا</w:t>
      </w:r>
    </w:p>
    <w:p>
      <w:pPr>
        <w:pStyle w:val="BookText"/>
        <w:rPr/>
      </w:pPr>
      <w:r>
        <w:rPr>
          <w:rFonts w:ascii="IRNazanin" w:hAnsi="IRNazanin" w:eastAsia="IRNazanin"/>
          <w:color w:val="111111"/>
          <w:sz w:val="28"/>
          <w:sz w:val="28"/>
          <w:szCs w:val="28"/>
          <w:rtl w:val="true"/>
          <w:lang w:bidi="fa-IR"/>
        </w:rPr>
        <w:t>خود را بدان نگاه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بنده باید از پروردگار خویش پروا ،کُند نیکخواه خویش باشد و توبه اش را پیش دارد و بر خواهش نَفْسِ خود چیره گردد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نهج البلاغه ملّا فتح الله کاشانی، </w:t>
      </w:r>
      <w:r>
        <w:rPr>
          <w:rFonts w:eastAsia="IRNazanin" w:cs="IRNazanin"/>
          <w:color w:val="111111"/>
          <w:sz w:val="28"/>
          <w:szCs w:val="28"/>
          <w:lang w:bidi="fa-IR"/>
        </w:rPr>
        <w:t>302/1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مرگ وی از او پوشیده ،است و آرزویش او را فریبنده و شیطان بر وی گماشته معصیت را در دیده اش بیاراید، تا بدان دست یازد و آرزوی توبه را در دل او می اندازد تا در اقدام بدان امروز و فردا ،نماید هنگامی که مرگ بر وی تازد از همیشه از آن غافل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بر هر غَفْلَتمند که غَفْلَتمند که عمر وی حُجَّتی بر وی باشد و روزگارش او را به تیره روزی کشاند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سُبحان در می خواهیم ما و شما را از کسانی قرار دهد که نعمت ایشان را به سرکشی نیندازد و هیچ هدفی ایشان را در فرمانبری خداوند به کوتاهی نیفْكَند و پس از مرگ دچار پشیمانی و اندوه نشوند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سترگ</w:t>
      </w:r>
    </w:p>
    <w:p>
      <w:pPr>
        <w:pStyle w:val="BookText"/>
        <w:rPr/>
      </w:pPr>
      <w:r>
        <w:rPr>
          <w:rFonts w:ascii="Amiri" w:hAnsi="Amiri" w:eastAsia="Amiri" w:cs="Amiri"/>
          <w:color w:val="111111"/>
          <w:sz w:val="28"/>
          <w:sz w:val="28"/>
          <w:szCs w:val="28"/>
          <w:rtl w:val="true"/>
          <w:lang w:bidi="ar-SA"/>
        </w:rPr>
        <w:t>فَإِنَّ الْغَايَةَ أَمَامَكُمْ، وَ إِنَّ وَرَاءَكُمُ السَّاعَةَ تَحْدُوكُمْ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تَخَفَّفُوا تَلْحَقُوا، فَإِنَّمَا ينتظر بأوَّلِكُمْ أخرُكُمْ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لَوْ وُزِنَ، بَعْدَ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بَعْدَ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كَلَامِ لَمَالَ بِهِ رَاجِحًا، وَ بَرَّزَ عَلَيْهِ سَابِقَا 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 كَلَامٌ أَقَلُّ مِنْهُ مَسْمُوعًا وَ لَا أَكْثَرُ مِنْهُ مَحْصُونًا، وَ مَا أَبْعَدَ غَوْرَهَا مِنْ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َأنْقَعَ نُطْفَتَهَا مِنْ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نَبَّهْنَا فِي كِتَابِ الْخَصَائِصِ عَلَى عِظَمٍ قَدْرِهَا وَ شَرَفِ جَوْهَرِهَا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آماج پیش روی شماست و همانا رستاخیز پس پشت شماست که پیش میراندتان سَبُکبار باشید تا اَندَر رَسید؛ که در باب ،پیشینیانتان پسینیانتان را چشم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اگر این سخن گذشته از سخن خدای سُبحان و گذشته از سخنان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هر سخنی بر سنجیده شود از آن بیش باشد و پیش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این گفته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تَخَقَّفُوا تَلْحَقُوا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سبکبار باشید تا اَندر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سخنی کُوته به شنُفتار و پُرمایه و سرشار شنیده نشده است چه سخن ژرفی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آبدارٍ عَطَشْ زُدائی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خصائص بلند پایگی و گرانمایگی این سخن را فرا نموده ایم</w:t>
      </w:r>
      <w:r>
        <w:rPr>
          <w:rFonts w:eastAsia="IRNazanin" w:cs="IRNazanin"/>
          <w:color w:val="111111"/>
          <w:sz w:val="28"/>
          <w:szCs w:val="28"/>
          <w:rtl w:val="true"/>
          <w:lang w:bidi="fa-IR"/>
        </w:rPr>
        <w:t xml:space="preserve">. </w:t>
      </w:r>
      <w:bookmarkStart w:id="61" w:name="pg8721_95430"/>
    </w:p>
    <w:p>
      <w:pPr>
        <w:pStyle w:val="Heading2"/>
        <w:numPr>
          <w:ilvl w:val="1"/>
          <w:numId w:val="1"/>
        </w:numPr>
        <w:rPr/>
      </w:pPr>
      <w:bookmarkStart w:id="62" w:name="__RefHeading___Toc3057770_653776707"/>
      <w:bookmarkStart w:id="63" w:name="_Toc21"/>
      <w:bookmarkEnd w:id="61"/>
      <w:bookmarkEnd w:id="62"/>
      <w:r>
        <w:rPr>
          <w:rtl w:val="true"/>
        </w:rPr>
        <w:t>حدیث هفدهم</w:t>
      </w:r>
      <w:r>
        <w:rPr>
          <w:rtl w:val="true"/>
        </w:rPr>
        <w:t xml:space="preserve">: </w:t>
      </w:r>
      <w:r>
        <w:rPr>
          <w:rtl w:val="true"/>
        </w:rPr>
        <w:t>آفرينش إنسان</w:t>
      </w:r>
      <w:bookmarkEnd w:id="6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هَذَا الَّذِي أَنْشَأَهُ فِي ظُلُمَاتِ الْأَرْحَامِ، وَ شُغْفِ الْأَسْتَارِ، نُطْفَةً دِهَاقًا، وَ عَلَقَةً مِحَاقًا، وَ جَنِينًا وَ رَاضِعًا، وَ وَلِيدًا وَ يَافِعًا، ثُمَّ مَنَحَهُ قَلْبًا حَافِظًا، وَ لِسَانًا لَافِظًا، وَ بَصَرًا لَاحِظًا، لِيَفْهَمَ مُعْتَبِرًا، وَ يُقَصِّرَ مُزْدَجِرًا، حَتَّىٰ إِذَا قَامَ أَعْتِدَالُهُ، وَ اسْتَوَىٰ مِثَالُهُ، نَفَرَ مُسْتَكْبِرًا، وَ خَبَطَ سَادِرًا ، مَاتِحًا فِي غَرْبِ هَوَاهُ، كَادِحًا سَعْيًا لِدُنْيَاهُ، فِي لذَّاتِ طَرَبِهِ، وَ بَدَوَاتِ أَرَبِهِ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يَحْتَسِبُ رَزِيَّةٌ، وَ لَا يَخْشَعُ تَقِيَّةٌ فَمَاتَ فِي فِتْنَتِهِ غَرِيرًا، وَ عَاشَ فِي هَفْوَتِهِ يَسِيرًا ، لَمْ يُفِدْ عِوَضًا ، وَ لَمْ يَقْضِ مُفْتَرَضًا، دَهِمَتْهُ فَجَعَاتُ الْمَنِيَّةِ فِي غُبَّرِ حِمَاحِهِ، وَ سَنَنِ مِرَاحِهِ، فَظَلَّ سَادِرًا، وَ بَاتَ سَاهِرًا، فِي غَمَرَاتِ الآلام، وَ طَوَارِقِ الْأَوْجَاعِ وَالْأَسْقَامِ، بَيْنَ أَخٍ شَقِيقٍ، وَ وَالِدٍ شَفِيقٍ، وَ دَاعِيَةٍ بِالْوَيْلِ جَزَعًا، وَ لَادِمَةٍ لِلصَّدْرِ قَلَقَاءِ وَالْمَرْءُ فِي سَكْرَةٍ مُلْهِثةٍ، وَ غَمْرَةٍ کارِثَةٍ ، وَ أَنَّةٍ مُوجِعَةٍ ، وَ جَذْبَةٍ مُكْرِبَةٍ، وَ سَوْقَةٍ مُتعِبَةٍ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أُدْرِجَ فِي أَكْفَانِهِ مُبْلِسًا، وَ جُذِبَ مُنْقَادًا سَلِسًا، ثُمَّ أُلْقِيَ عَلَى الْأَعْوَادِ رَجِيعَ وَصَبٍ، وَ نِضْوَ سَقَمٍ، تَحْمِلُهُ حَفَدَةً الْوِلْدَانِ، وَ حَشَدَةٌ</w:t>
      </w:r>
    </w:p>
    <w:p>
      <w:pPr>
        <w:pStyle w:val="BookText"/>
        <w:rPr/>
      </w:pPr>
      <w:r>
        <w:rPr>
          <w:rFonts w:ascii="Amiri" w:hAnsi="Amiri" w:eastAsia="Amiri" w:cs="Amiri"/>
          <w:color w:val="111111"/>
          <w:sz w:val="28"/>
          <w:sz w:val="28"/>
          <w:szCs w:val="28"/>
          <w:rtl w:val="true"/>
          <w:lang w:bidi="ar-SA"/>
        </w:rPr>
        <w:t>الْإِخْوَانِ، إِلَى دَارِ غُرْبَتِهِ، وَ مُنْقَطَعِ زَوْرَتِهِ، وَ مُفْرَدِ وَحْشَتِهِ؛ حَتَّى إِذَا أَنْصَرَفَ الْمُسَيِّعُ، وَ رَجَعَ الْمُتَفَجِعُ، أَقْعِدَ فِي حُفْرَتِهِ نَجِيَّا لِبَهْتَةِ السُّوَالِ، وَ عَثْرَةِ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مَا هُنَالِكَ بَلِيَّةٌ نُزُولُ الْحَمِيمِ، وَ تَصْلِيَةُ الْجَحِيمِ، وَ فَوْرَاتُ السَّعِيرِ، وَ سَوْرَاتُ الزَّفِيرِ، لَا فَتْرَةٌ مُرِيحَةٌ، وَلَا دَعَةٌ مُزِيحَةٌ، وَ لَا قُوَّةٌ حَاجِزَةٌ، وَ لَا مَوْتَةٌ نَاجِزَةٌ، وَ لَا سِنَةٌ مُسَلِّيَةٌ، بَيْنَ أَطْوَارِ الْمَوْتَاتِ، وَ عَذَابِ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بِاللَّهِ عَائِذُونَ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عُمَرُوا فَنَعِمُوا، وَ عُلِّمُوا فَفَهِمُوا، وَ أُنْظِرُوا فَلَهَوْا، وَ سلّمُوا فَنَسُوا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أُمْهِلُوا طَوِيلًا، وَ مُنِحُوا جَمِيلًا، وَ حُدِّرُوا أَلِيمًا، وَ وُعِدُوا جَسِيمًا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الذُّنُوبَ الْمُوَرِّطَةَ، وَالْعُيُوبَ الْمُسْخِطَةَ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الْأَبْصَارِ وَالأَسْمَاعِ، وَالْعَافِيَةِ وَالْمَتَاعِ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مَنَاصِ أَوْ خَلَاصٍ، أَوْ مَعَاذٍ أَوْ مَلَاذٍ، أَوْ فِرَارٍ أَوْ مَحَارٍ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أَيْنَ تُصْرَفُونَ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بِمَاذَا تَغْتَرُّونَ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حَظِّ أَحَدِكُمْ مِنَ الْأَرْضِ، ذَاتِ الطُّوْلِ وَالْعَرْضِ قِيدُ قَدِّهِ، مُتَعَفِّرًا عَلَى خَدِهِ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الْخِنَاقُ مُهْمَلٌ، وَالرُّوحُ مُرْسَلٌ فِي فَيْنَةِ آلْإِرْشَادِ، وَ رَاحَةِ الْأَجْسَادِ، وَ بَاحَةِ الْإِحْتِشَادِ، وَ مَهَلِ الْبَقِيَّةِ، وَأُنْفِ الْمَشِيَّةِ، وَ إِنْظَارِ التَّوْبَةِ، وَ أَنْفِسَاحِ الْحَوْبَةِ، قَبْلَ الضّنْكِ وَالْمَضِيقِ، وَ الرَّوْعِ وَالزُّهُوقِ، وَ قَبْلَ قُدُومِ الْغَائِبِ الْمُنْتَظَرِ وَ إِخْذَةِ الْعَزِيزِ الْمُقْتَدِرِ﴾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خَطَبَ بِهَذِهِ الْخُطْبَةِ أَقْشَعَرَّتْ لَهَا الْجُلُودُ، وَ بَكَتِ الْعُيُونُ، وَ رَجَفَتِ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مِنَ النَّاسِ مَن يُسَمّي هَذِهِ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الْغَرَّاءَ</w:t>
      </w:r>
      <w:r>
        <w:rPr>
          <w:rFonts w:eastAsia="Amiri" w:cs="Amiri" w:ascii="Amiri" w:hAnsi="Amiri"/>
          <w:color w:val="111111"/>
          <w:sz w:val="28"/>
          <w:szCs w:val="28"/>
          <w:rtl w:val="true"/>
          <w:lang w:bidi="ar-SA"/>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کسی که در تاریکی های زهدان ها و پوشش پرده ها، او را، به صورتِ نطفه ای ریخته و خون بسته ای ناتمام و جنین بیافرید و به صورت کودکی شیرخوار و طفلی خُردسال و نوجوان درآورد آن گاه دلی فراگیرنده و زبانی گوینده و دیده ای بیننده بدو بخشید تا پند پذیرانه دریابد و باز ایستنده 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آيد ليك چون باندام گردید و پیکر ،کشید گردن کشانه بگریزد و سرگشته وار حقّ و باطل را در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دلوِ هواي نَفْسِ خویش آب کَشَد و در پی دنیا بیقرارانه کوشد؛ غرقِ لذّت های سرخوشی و خواهش 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مُصیبتی را گمان می بَرَد و نه از بیمی دل نگران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پس در آزمون خویش بفریفتگی می میرد و تنها لختی در لغزش خود می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عِوَضی ستاند و نه فریضه ای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بناگاه در بازمانده سرکشی و طریق شادکامی اش مصیبت های مرگ او را دریافت پس در گرداب آلام و شبآیندهای دردها و رنجوری ها سرگشته ماند و شام تا بام بیدار بود؛ در میان برادری همزاد و پدری دلسوز و زنی که از سر بی تابی واویلا سر می دهد و زنی دیگر که از بیقراری بر سینه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خود در بی هوشیی نَفَس گیر و تنگنائی کوبنده و ناله ای دردبار و کششی اندوه زای و رانشی جان فرسای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زار در کَفن هاش پیچند و رام و بی اختیارش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کوفته رنجوری و نِزارِ بیماری بر چوب هاش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فرزندان و پیرامونیان از برادران </w:t>
      </w:r>
      <w:r>
        <w:rPr>
          <w:rStyle w:val="FootnoteAnchor"/>
          <w:rtl w:val="true"/>
        </w:rPr>
        <w:footnoteReference w:id="48"/>
      </w:r>
      <w:r>
        <w:rPr>
          <w:rFonts w:ascii="IRNazanin" w:hAnsi="IRNazanin" w:eastAsia="IRNazanin"/>
          <w:color w:val="111111"/>
          <w:sz w:val="28"/>
          <w:sz w:val="28"/>
          <w:szCs w:val="28"/>
          <w:rtl w:val="true"/>
          <w:lang w:bidi="fa-IR"/>
        </w:rPr>
        <w:t xml:space="preserve">، او را به سوي سراي تنهائی و گسستگاه دیدارها و تنهائی کده وحشتش بر می گیرند چندان که چون تشییع کنندگان رُخ برتافتند و مصیبت زدگان </w:t>
      </w:r>
    </w:p>
    <w:p>
      <w:pPr>
        <w:pStyle w:val="BookText"/>
        <w:rPr/>
      </w:pPr>
      <w:r>
        <w:rPr>
          <w:rFonts w:ascii="IRNazanin" w:hAnsi="IRNazanin" w:eastAsia="IRNazanin"/>
          <w:color w:val="111111"/>
          <w:sz w:val="28"/>
          <w:sz w:val="28"/>
          <w:szCs w:val="28"/>
          <w:rtl w:val="true"/>
          <w:lang w:bidi="fa-IR"/>
        </w:rPr>
        <w:t xml:space="preserve">بازگشتند او را در گودال گورش می نشانند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نهج البلاغة الحسينيّ الشّيرازيّ، </w:t>
      </w:r>
      <w:r>
        <w:rPr>
          <w:rFonts w:eastAsia="IRNazanin" w:cs="IRNazanin"/>
          <w:color w:val="111111"/>
          <w:sz w:val="28"/>
          <w:szCs w:val="28"/>
          <w:lang w:bidi="fa-IR"/>
        </w:rPr>
        <w:t>337/1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حالتی که از حیرتِ سؤال و لغزش در امتحان نرم نرم سخن می گوید و دشوارترین چیز در آن جا، بلاي فرود آمدن به حرارت دوزخ و در رسیدن به جهنّم و شعله های زبانه کش و تیزگشتن های زوزه آتش است که نه باز ایستادنی آسایش بخش در کار است و نه راحتی رهایش ،بخش و نه توانی که بازدارد و نه مرگی که ،در رسد و نه غنودنی که آرامش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مرگ هاي رنگارنگ است و عذاب های دم به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 پناهیم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کسانی که عمرشان دادند و تنعّم یافتند، و بدیشان درآموزانیدند و دریافتند و مهلتشان دادند و به لهو و بیکارگی گذرانیدند و تندرستی داده شدند و فراموش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ایشان را مهلتی دراز دادند و نعمت نیکو بخشیدند و از عذاب دردناك تحذیر کردند و نویدِ پاداش کلان دادند از گناهان هلاک انگیز و زشتی های خشم آفرین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خداوندان دیده و گوش و تندرستی و دارائی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گریزگاهی یا رهایشی یا جای أمنی یا پناهگاهی یا گریزی یا راه بازگشتی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کجا بر می گردانندتان؟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کدام سوئ رُخ بر می تابانندتان؟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فریفته چه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جُزین نیست که بهرۀ هريك از شما از این زمین دارای درازا و پهنا مگر به اندازه قامتش نیست که گونه اش در آن خاک آلود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گلوها سخت نشده و رهاست و جان آزاد است در زمان راهنمائی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 الصّباغة، التُّستَرىّ، </w:t>
      </w:r>
      <w:r>
        <w:rPr>
          <w:rFonts w:eastAsia="IRNazanin" w:cs="IRNazanin"/>
          <w:color w:val="111111"/>
          <w:sz w:val="28"/>
          <w:szCs w:val="28"/>
          <w:lang w:bidi="fa-IR"/>
        </w:rPr>
        <w:t>189/11</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آسایش تَنْها و زمینه گرد آمدن به کوشیدن ها، اندک زمانی برای گردآمدن</w:t>
      </w:r>
    </w:p>
    <w:p>
      <w:pPr>
        <w:pStyle w:val="BookText"/>
        <w:rPr/>
      </w:pPr>
      <w:r>
        <w:rPr>
          <w:rFonts w:ascii="IRNazanin" w:hAnsi="IRNazanin" w:eastAsia="IRNazanin"/>
          <w:color w:val="111111"/>
          <w:sz w:val="28"/>
          <w:sz w:val="28"/>
          <w:szCs w:val="28"/>
          <w:rtl w:val="true"/>
          <w:lang w:bidi="fa-IR"/>
        </w:rPr>
        <w:t>ماندن و کار از سرگرفتن؛ فرصتی برای توبه و رهائی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سختی و تنگنا و هراس و نابودی فرا رسد و پیش از در رسیدن آن غائب که انتظارش می رود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 الصّباغة، التُّستَرىّ، </w:t>
      </w:r>
      <w:r>
        <w:rPr>
          <w:rFonts w:eastAsia="IRNazanin" w:cs="IRNazanin"/>
          <w:color w:val="111111"/>
          <w:sz w:val="28"/>
          <w:szCs w:val="28"/>
          <w:lang w:bidi="fa-IR"/>
        </w:rPr>
        <w:t>192/11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پیش از گرفتاری به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شکست ناپذیر توانمند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 که آن حضرت چون این خطبه خواند تن ها از شنیدنش لرزید و دیده ها گریید و دل ها 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مردمان این خطبه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bookmarkStart w:id="64" w:name="pg8721_95435"/>
    </w:p>
    <w:p>
      <w:pPr>
        <w:pStyle w:val="Heading2"/>
        <w:numPr>
          <w:ilvl w:val="1"/>
          <w:numId w:val="1"/>
        </w:numPr>
        <w:rPr/>
      </w:pPr>
      <w:bookmarkStart w:id="65" w:name="__RefHeading___Toc3057772_653776707"/>
      <w:bookmarkStart w:id="66" w:name="_Toc22"/>
      <w:bookmarkEnd w:id="64"/>
      <w:bookmarkEnd w:id="65"/>
      <w:r>
        <w:rPr>
          <w:rtl w:val="true"/>
        </w:rPr>
        <w:t>حديث هجدهم</w:t>
      </w:r>
      <w:r>
        <w:rPr>
          <w:rtl w:val="true"/>
        </w:rPr>
        <w:t xml:space="preserve">: </w:t>
      </w:r>
      <w:r>
        <w:rPr>
          <w:rtl w:val="true"/>
        </w:rPr>
        <w:t>مایه های هلاکت مردمان</w:t>
      </w:r>
      <w:bookmarkEnd w:id="6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اللَّهَ لَمْ يَقْصِمْ جَبَّارِي دَهْرٍ قَط إِنَّا بَعْدَ تَمْهِيلِ وَ رَخَاءٍ؛ وَ لَمْ يَجْبُر عَظمَ أَحَدٍ مِنَ الأُمَمِ إلّا بَعْدَ أَزْلٍ وَ بَنَاءٍ وَ فِي دُونِ مَا أَسْتقبلْتُمْ مِنْ عَتبٍ وَ مَا اسْتَدْبَرْتُمْ مِنْ خَطْبٍ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 ذِي قَلْبِ بِلَبِيبٍ، وَ لَا كُلُّ ذِي سَمْعِ بِسَمِيعِ، وَ لَا كُلُّ نَاظِرِ بِبَصِيرٍ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 لَا أَعْجَبُ مِنْ خَطَا هَذِهِ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حُجَجِهَا فِي 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يَقْتَصُّونَ أَثَرَ نَبِيِّ، وَ لَا يَقْتَدُونَ بِعَمَلِ وَصِيٍّ، وَ لَا يُؤْمِنُونَ بِغَيْبٍ وَ لَا يَعِفُّونَ عَنْ عَيْبٍ، يَعْمَلُونَ فِي الشُّبُهَاتِ، وَ يَسِيرُونَ فِي الشَّهَوَاتِ الْمَعْرُوفُ فِيهِمْ مَا عَرَفُوا، وَالْمُنْكَرُ عِنْدَهُمْ مَا أَنَّكَرُوا مَفْزَعُهُمْ فِي الْمُعْضِلَاتِ إِلَى أَنْفُسِهِمْ، وَ تَعْوِيلُهُمْ فِي الْمُهِمَّاتِ عَلَى أَرَائِهِمْ، كَأَنَّ كُلَّ أَمْرِي مِنْهُمْ إِمَامُ نَفْسِهِ، قَدْ أَخَذَ مِنْهَا فِيمَا يَرَى بِعُرَى ثِقَاتٍ، وَ أَسْبَابٍ مُحْكَمَاتٍ</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خداوند ستمکاران گردنفرازِ هیچ روزگار را جز پس از آن که لختی مهلت و آسانی داده است فرو نشکسته و استخوان شکسته هیچ أمّتی را جز پس از پاره ای سختی و ابتلاء درستی نبخشیده است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سنج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نهج البلاغة الحسينيّ الشّيرازيّ،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مَشَقَّتی که پذیره شدید و در آن سختی که پشتِ سَر ،نهادید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 دلی دارد داناست و نه هرکه گوشی دارد ،شنواست و نه هر که دیده ای دارد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در شگفت نشوم از خطای این فرقه ها با حُجَّت های ناهمسازشان در کارِ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هیچ نبی پیروی کنند و نه به هیچ وصی اقتدا نمایند و نه به غيب إيمان دارند و نه از عیب کناره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جویند در شبهت ها عَمَل می کنند و در شهوت ها راه می سپرند پسندیده نزد ایشان آنست که ایشان پسندند و ناپسند نزدِ ایشان آن که ایشان ناپسند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دشواری ها به خویشتن خویش می پناهند و در کارهای گران بر اندیشه های خود تکیه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پنداری هر یکی از ایشان پیشوای خویشتن است؛ در اندیشه ای که در می اندازد، نزد خویش به ریسمان های استوار و دستاویزهای مُحَکم درآویخته</w:t>
      </w:r>
      <w:r>
        <w:rPr>
          <w:rFonts w:eastAsia="IRNazanin" w:cs="IRNazanin"/>
          <w:color w:val="111111"/>
          <w:sz w:val="28"/>
          <w:szCs w:val="28"/>
          <w:rtl w:val="true"/>
          <w:lang w:bidi="fa-IR"/>
        </w:rPr>
        <w:t>!).</w:t>
      </w:r>
      <w:bookmarkStart w:id="67" w:name="pg8721_95437"/>
    </w:p>
    <w:p>
      <w:pPr>
        <w:pStyle w:val="Heading2"/>
        <w:numPr>
          <w:ilvl w:val="1"/>
          <w:numId w:val="1"/>
        </w:numPr>
        <w:rPr/>
      </w:pPr>
      <w:bookmarkStart w:id="68" w:name="__RefHeading___Toc3057774_653776707"/>
      <w:bookmarkStart w:id="69" w:name="_Toc23"/>
      <w:bookmarkEnd w:id="67"/>
      <w:bookmarkEnd w:id="68"/>
      <w:r>
        <w:rPr>
          <w:rtl w:val="true"/>
        </w:rPr>
        <w:t>حدیث نوزدهم</w:t>
      </w:r>
      <w:r>
        <w:rPr>
          <w:rtl w:val="true"/>
        </w:rPr>
        <w:t xml:space="preserve">: </w:t>
      </w:r>
      <w:r>
        <w:rPr>
          <w:rtl w:val="true"/>
        </w:rPr>
        <w:t>دنيا</w:t>
      </w:r>
      <w:bookmarkEnd w:id="69"/>
    </w:p>
    <w:p>
      <w:pPr>
        <w:pStyle w:val="BookText"/>
        <w:rPr/>
      </w:pPr>
      <w:r>
        <w:rPr>
          <w:rFonts w:ascii="Amiri" w:hAnsi="Amiri" w:eastAsia="Amiri" w:cs="Amiri"/>
          <w:color w:val="111111"/>
          <w:sz w:val="28"/>
          <w:sz w:val="28"/>
          <w:szCs w:val="28"/>
          <w:rtl w:val="true"/>
          <w:lang w:bidi="ar-SA"/>
        </w:rPr>
        <w:t>مَا أَصِفُ مِنْ دَارٍ أَوَّلُهَا عَنَاءُ، وَ أَخِرُهَا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حَلَالِهَا حِسَابٌ، وَ فِي حَرَامِهَا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اسْتَغْنَىٰ فِيهَا فُتِنَ، وَ مَنِ افْتَقَرَ فِيهَا حَزِنَ، وَ مَنْ سَاعَاهَا فَاتَتْهُ، وَ مَنْ قَعَدَ عَنْهَا وَاتَتْهُ، وَ مَنْ أَبْصَرَ بِهَا بَصَّرَتْهُ وَ مَنْ أَبْصَرَ إِلَيْهَا أَعْمَتُهُ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تَأَمَّلَ الْمُتَأْمَلُ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أَبْصَرَ بِهَا بَصَّرَتْهُ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تَحْتَهُ مِنَ الْمَعْنَى الْعَجِيب، وَ الْغَرَضِ الْبَعِيدِ، مَا لَا تُبْلَغْ غَايَتُهُ وَ لَا يُدْرَكُ غَوْرُهُ، لَا سِيَّما إِذَا قَرَنَ 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أَبْصَرَ إِلَيْهَا أَعْمَتْهُ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يَجِدُ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 نَيْرًا وَ عَجِيبًا بَاهِرًا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w:t>
      </w:r>
      <w:r>
        <w:rPr>
          <w:rStyle w:val="FootnoteAnchor"/>
          <w:rtl w:val="true"/>
        </w:rPr>
        <w:footnoteReference w:id="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گویم از سرائی که آغاز آن رنج است و فرجام آن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حلال آن حِساب است و در حرام آن عقاب هر که در آن توانگر باشد به فتنه اُفتَد و هر که در آن تهیدست گردد اندوهگین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هر که به جُستَنَش کوشد از کَفَش رود و هر که از آن بازنشیند به دستش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آن نگریست دیده وَرَش ساخت و هر که در آن </w:t>
      </w:r>
    </w:p>
    <w:p>
      <w:pPr>
        <w:pStyle w:val="BookText"/>
        <w:rPr/>
      </w:pPr>
      <w:r>
        <w:rPr>
          <w:rFonts w:ascii="IRNazanin" w:hAnsi="IRNazanin" w:eastAsia="IRNazanin"/>
          <w:color w:val="111111"/>
          <w:sz w:val="28"/>
          <w:sz w:val="28"/>
          <w:szCs w:val="28"/>
          <w:rtl w:val="true"/>
          <w:lang w:bidi="fa-IR"/>
        </w:rPr>
        <w:t>نگریست نابینایش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ژرف اندیش در این گفتار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أَبْصَرَ بِهَا بَصَّرَتْهُ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با آن ،نگریست دیده وَرَش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دَرنگَرَد، در آن از معنای شگرف و آماج ژرف آن یابد که به فرجام آن نیارد رسیدن و ژرفاش را نتواند یافتن؛ به ویژه اگر با آن این سخن آن حضرت را همراه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ascii="Amiri" w:hAnsi="Amiri" w:eastAsia="Amiri" w:cs="Amiri"/>
          <w:color w:val="111111"/>
          <w:sz w:val="28"/>
          <w:sz w:val="28"/>
          <w:szCs w:val="28"/>
          <w:rtl w:val="true"/>
          <w:lang w:bidi="ar-SA"/>
        </w:rPr>
        <w:t>وَ مَنْ أَبْصَرَ إِلَيْهَا أَعْمَتْهُ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در آن نگریست نابینایش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دگرسانی </w:t>
      </w:r>
      <w:r>
        <w:rPr>
          <w:rFonts w:ascii="Amiri" w:hAnsi="Amiri" w:eastAsia="Amiri" w:cs="Amiri"/>
          <w:color w:val="111111"/>
          <w:sz w:val="28"/>
          <w:sz w:val="28"/>
          <w:szCs w:val="28"/>
          <w:rtl w:val="true"/>
          <w:lang w:bidi="ar-SA"/>
        </w:rPr>
        <w:t>أَبْصَرَ بها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أَبْصَرَ إِلَيْهَا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روشنی روز و شگفتیی دیده دوز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 و سلام خداوند بر او باد</w:t>
      </w:r>
      <w:r>
        <w:rPr>
          <w:rFonts w:eastAsia="IRNazanin" w:cs="IRNazanin"/>
          <w:color w:val="111111"/>
          <w:sz w:val="28"/>
          <w:szCs w:val="28"/>
          <w:rtl w:val="true"/>
          <w:lang w:bidi="fa-IR"/>
        </w:rPr>
        <w:t xml:space="preserve">!) </w:t>
      </w:r>
      <w:bookmarkStart w:id="70" w:name="pg8721_95439"/>
    </w:p>
    <w:p>
      <w:pPr>
        <w:pStyle w:val="Heading2"/>
        <w:numPr>
          <w:ilvl w:val="1"/>
          <w:numId w:val="1"/>
        </w:numPr>
        <w:rPr/>
      </w:pPr>
      <w:bookmarkStart w:id="71" w:name="__RefHeading___Toc3057776_653776707"/>
      <w:bookmarkStart w:id="72" w:name="_Toc24"/>
      <w:bookmarkEnd w:id="70"/>
      <w:bookmarkEnd w:id="71"/>
      <w:r>
        <w:rPr>
          <w:rtl w:val="true"/>
        </w:rPr>
        <w:t>حدیث بیستم</w:t>
      </w:r>
      <w:r>
        <w:rPr>
          <w:rtl w:val="true"/>
        </w:rPr>
        <w:t xml:space="preserve">: </w:t>
      </w:r>
      <w:r>
        <w:rPr>
          <w:rtl w:val="true"/>
        </w:rPr>
        <w:t>مردمان در دنیا</w:t>
      </w:r>
      <w:bookmarkEnd w:id="72"/>
    </w:p>
    <w:p>
      <w:pPr>
        <w:pStyle w:val="BookText"/>
        <w:rPr/>
      </w:pPr>
      <w:r>
        <w:rPr>
          <w:rFonts w:ascii="Amiri" w:hAnsi="Amiri" w:eastAsia="Amiri" w:cs="Amiri"/>
          <w:color w:val="111111"/>
          <w:sz w:val="28"/>
          <w:sz w:val="28"/>
          <w:szCs w:val="28"/>
          <w:rtl w:val="true"/>
          <w:lang w:bidi="ar-SA"/>
        </w:rPr>
        <w:t>النَّاسُ فِي الدُّنْيَا عَامِلَانِ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عَمِلَ فِي الدُّنْيَا لِلدُّنْيَا، قَدْ شَغَلَتْهُ عَنْ أَخِرَتِهِ، يَخْشَىٰ عَلَىٰ مَنْ يَخْلُفُهُ الْفَقْرَ، وَ يَأْمَنُهُ عَلَى نَفْسِهِ، فَيُفْنِي عُمُرَهُ فِي مَنْفَعَةٍ غَيْرِهِ؛ وَ عَامِلٌ عَمِلَ فِي الدُّنْيَا لِمَا بَعْدَهَا، فَجَاءَهُ الَّذِي لَهُ مِنَ الدُّنْيَا بِغَيْرِ عَمَلِ، فَأَحْرَزَ الْحظِيْنِ مَعًا، وَ مَلَكَ الدَّارَيْنِ جَمِيعًا، فَأَصْبَحَ وَجِيهًا عِنْدَ اللَّهِ، لَا يَسْأَلُ اللَّهَ حَاجَةً فَيَمْنَعُهُ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در دنیا در کارکردن بر دوگونه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کارکُننده ای که در دنیا برای دنیا کار کرد و دنیا او را چُنان به خود سرگرم ساخته که از آخرت بازداشته است بر بازمانده خویش از تهیدستی می ترسد و خود را از آن در أمان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 پس زندگانی خود را در راهِ سودِ دیگری به سر آرد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کارکُننده ای که در دنیا از برای پس از آن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از دنیا بهره او بود بی کوشش به سراغش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این جهان و آن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فراهم آورد و هر دو سرای را دارا گردید نزد خداوند آبرومند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از خداوند نمی خواهد که خدا به او ارزانی ندارد</w:t>
      </w:r>
      <w:r>
        <w:rPr>
          <w:rFonts w:eastAsia="IRNazanin" w:cs="IRNazanin"/>
          <w:color w:val="111111"/>
          <w:sz w:val="28"/>
          <w:szCs w:val="28"/>
          <w:rtl w:val="true"/>
          <w:lang w:bidi="fa-IR"/>
        </w:rPr>
        <w:t xml:space="preserve">). </w:t>
      </w:r>
      <w:bookmarkStart w:id="73" w:name="pg8721_95440"/>
    </w:p>
    <w:p>
      <w:pPr>
        <w:pStyle w:val="Heading2"/>
        <w:numPr>
          <w:ilvl w:val="1"/>
          <w:numId w:val="1"/>
        </w:numPr>
        <w:rPr/>
      </w:pPr>
      <w:bookmarkStart w:id="74" w:name="__RefHeading___Toc3057778_653776707"/>
      <w:bookmarkStart w:id="75" w:name="_Toc25"/>
      <w:bookmarkEnd w:id="73"/>
      <w:bookmarkEnd w:id="74"/>
      <w:r>
        <w:rPr>
          <w:rtl w:val="true"/>
        </w:rPr>
        <w:t>حدیث بیست و یکم</w:t>
      </w:r>
      <w:r>
        <w:rPr>
          <w:rtl w:val="true"/>
        </w:rPr>
        <w:t xml:space="preserve">: </w:t>
      </w:r>
      <w:r>
        <w:rPr>
          <w:rtl w:val="true"/>
        </w:rPr>
        <w:t>زُهد</w:t>
      </w:r>
      <w:bookmarkEnd w:id="75"/>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الزَّهَادَةُ قِصَرُ الْأَمَلِ، وَالشُّكْرُ عِنْدَ النِّعَمِ، وَالتَّوَرُّعُ عِنْدَ الْمَحَارِمِ، فَإِنْ عَزَبَ ذَلِكَ عَنْكُمْ فَلَا يَغْلِبِ الْحَرَامُ صَبْرَكُمْ، وَ لَا تَنْسَوْا عِنْدَ النِّعَمِ شكركُمْ، فَقَدْ أَعْذَرَ اللَّهُ إِلَيْكُمْ بِحجج مُسْفِرَةٍ ظَاهِرَةٍ، وَ كُتُبِ بَارِزَةِ الْعُذْرِ وَاضِحَةٍ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مردمان زُهد کوتاهی آرزو و سپاسگُزاری از بابت نعمت های موجود، و پرهیز از حرام هاست پس اگر از دستتان ،بر نیامد مبادا حرام بر شکیبائیتان چیره ،شود و سپاسگزاریتان را از بابت نعمت های موجود فراموش مکنید؛ که خداوند به حجّت های روشن پدیدار و نامه های بهانه ستان آشکار راهِ عُذر را بر شما بسته است</w:t>
      </w:r>
      <w:r>
        <w:rPr>
          <w:rFonts w:eastAsia="IRNazanin" w:cs="IRNazanin"/>
          <w:color w:val="111111"/>
          <w:sz w:val="28"/>
          <w:szCs w:val="28"/>
          <w:rtl w:val="true"/>
          <w:lang w:bidi="fa-IR"/>
        </w:rPr>
        <w:t xml:space="preserve">.). </w:t>
      </w:r>
      <w:bookmarkStart w:id="76" w:name="pg8721_95441"/>
    </w:p>
    <w:p>
      <w:pPr>
        <w:pStyle w:val="Heading2"/>
        <w:numPr>
          <w:ilvl w:val="1"/>
          <w:numId w:val="1"/>
        </w:numPr>
        <w:rPr/>
      </w:pPr>
      <w:bookmarkStart w:id="77" w:name="__RefHeading___Toc3057780_653776707"/>
      <w:bookmarkStart w:id="78" w:name="_Toc26"/>
      <w:bookmarkEnd w:id="76"/>
      <w:bookmarkEnd w:id="77"/>
      <w:r>
        <w:rPr>
          <w:rtl w:val="true"/>
        </w:rPr>
        <w:t>حديث بیست و دوم</w:t>
      </w:r>
      <w:r>
        <w:rPr>
          <w:rtl w:val="true"/>
        </w:rPr>
        <w:t xml:space="preserve">: </w:t>
      </w:r>
      <w:r>
        <w:rPr>
          <w:rtl w:val="true"/>
        </w:rPr>
        <w:t>استغفار</w:t>
      </w:r>
      <w:bookmarkEnd w:id="78"/>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قَالَ بِحَضْرَتِهِ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الْإِسْتِغْفَارُ؟ الاِسْتِغْفَارُ دَرَجَةُ الْعِليِّينَ، وَ هُوَ اسْمٌ وَاقعٌ عَلَىٰ سِتَّةِ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النَّدَمُ عَلَى مَا مَضَى، وَالثَّانِي الْعَزْمُ عَلَى تَرْكِ الْعَوْدِ إِلَيْهِ أَبَدًا، وَالثَّالِثُ أَنْ تُؤَدِّيَ إِلَى الْمَخْلُوقِينَ حُقُوقَهُمْ حَتَّىٰ تَلْقَى اللَّهَ أَمْلَسَ لَيْسَ عَلَيْكَ تَبِعَةٌ، وَالرَّابِعُ أَنْ تَعْمِدَ إِلَى كُلِّ فَرِيضَةٍ عَلَيْكَ ضَيَّعْتَهَا فَتُؤَدِّيَ حَقَّهَا، وَالْخَامِسُ أَنْ تَعْمِدَ إِلَى اللَّحْمِ الَّذِي نَبَتَ عَلَى السُّحْتِ، فَتُذِيبَهُ بِالْأَحْزَانِ، حَتَّى تُلْصِقَ الْجِلْدَ بِالْعَظْمِ، وَ يَنْشَأَ بَيْنَهُمَا لَحْمَ جَدِيدٌ، وَ السَّادِسُ أَنْ تُذِيقَ الْجِسْمَ أَلَمَ الطَّاعَةِ، كَمَا أَذَقْتَهُ حَلَاوَةَ الْمَعْصِيَةِ، فَعِنْدَ ذَلِكَ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وی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در محضر وی </w:t>
      </w:r>
      <w:r>
        <w:rPr>
          <w:rFonts w:ascii="Amiri" w:hAnsi="Amiri" w:eastAsia="Amiri" w:cs="Amiri"/>
          <w:color w:val="111111"/>
          <w:sz w:val="28"/>
          <w:sz w:val="28"/>
          <w:szCs w:val="28"/>
          <w:rtl w:val="true"/>
          <w:lang w:bidi="ar-SA"/>
        </w:rPr>
        <w:t>أَسْتَغْفِرُ الله</w:t>
      </w:r>
    </w:p>
    <w:p>
      <w:pPr>
        <w:pStyle w:val="BookText"/>
        <w:rPr/>
      </w:pPr>
      <w:r>
        <w:rPr>
          <w:rFonts w:ascii="IRNazanin" w:hAnsi="IRNazanin" w:eastAsia="IRNazanin"/>
          <w:color w:val="111111"/>
          <w:sz w:val="28"/>
          <w:sz w:val="28"/>
          <w:szCs w:val="28"/>
          <w:rtl w:val="true"/>
          <w:lang w:bidi="fa-IR"/>
        </w:rPr>
        <w:t>از خدا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الموسوىّ، </w:t>
      </w:r>
      <w:r>
        <w:rPr>
          <w:rFonts w:eastAsia="IRNazanin" w:cs="IRNazanin"/>
          <w:color w:val="111111"/>
          <w:sz w:val="28"/>
          <w:szCs w:val="28"/>
          <w:lang w:bidi="fa-IR"/>
        </w:rPr>
        <w:t>509/5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مامت به سوکت نشیناد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آیا می دانی استغفار چیست؟ استغفار پایه والامقامان است، و نامی است که بر شش معنا واقع می گردد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سنج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نهج البلاغة، الحسينيّ الشّيرازيّ، </w:t>
      </w:r>
      <w:r>
        <w:rPr>
          <w:rFonts w:eastAsia="Amiri" w:cs="Amiri" w:ascii="Amiri" w:hAnsi="Amiri"/>
          <w:color w:val="111111"/>
          <w:sz w:val="28"/>
          <w:szCs w:val="28"/>
          <w:lang w:bidi="ar-SA"/>
        </w:rPr>
        <w:t>461/4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،آن ها پشیمانی بر آن چه صورت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عزیمت بر هرگز باز ناگشتن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 حقوق آفریدگان را بدیشان بپردازی تا خدای را پاک و عاری دیدار کنی و وبالی بر تو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که به هر آن چه بر تو واجب بوده و آن را ضایع ساخته ای بازپردازی تا حقّ آن بگزاری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 که بدان گوشت که از حرام روئیده بازپردازی و به اَندُهان آن را ،بگدازی چندان که پوست را به استخوان باز چسبانی و میان آن ها گوشتی نو بازرویَد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 که پیکر خود را همانسان که شیرینی نافرمانی چشانیده ای، دردِ فرمانبری بچشانی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گوئی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أَسْتَغْفِرُ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آمرزش می خواهم</w:t>
      </w:r>
      <w:r>
        <w:rPr>
          <w:rFonts w:eastAsia="IRNazanin" w:cs="IRNazanin"/>
          <w:color w:val="111111"/>
          <w:sz w:val="28"/>
          <w:szCs w:val="28"/>
          <w:rtl w:val="true"/>
          <w:lang w:bidi="fa-IR"/>
        </w:rPr>
        <w:t xml:space="preserve">.). </w:t>
      </w:r>
      <w:bookmarkStart w:id="79" w:name="pg8721_95443"/>
    </w:p>
    <w:p>
      <w:pPr>
        <w:pStyle w:val="Heading2"/>
        <w:numPr>
          <w:ilvl w:val="1"/>
          <w:numId w:val="1"/>
        </w:numPr>
        <w:rPr/>
      </w:pPr>
      <w:bookmarkStart w:id="80" w:name="__RefHeading___Toc3057782_653776707"/>
      <w:bookmarkStart w:id="81" w:name="_Toc27"/>
      <w:bookmarkEnd w:id="79"/>
      <w:bookmarkEnd w:id="80"/>
      <w:r>
        <w:rPr>
          <w:rtl w:val="true"/>
        </w:rPr>
        <w:t>حديث بیست و سوم</w:t>
      </w:r>
      <w:r>
        <w:rPr>
          <w:rtl w:val="true"/>
        </w:rPr>
        <w:t xml:space="preserve">: </w:t>
      </w:r>
      <w:r>
        <w:rPr>
          <w:rtl w:val="true"/>
        </w:rPr>
        <w:t>چگونگی دعا</w:t>
      </w:r>
      <w:bookmarkEnd w:id="81"/>
    </w:p>
    <w:p>
      <w:pPr>
        <w:pStyle w:val="BookText"/>
        <w:rPr/>
      </w:pPr>
      <w:r>
        <w:rPr>
          <w:rFonts w:ascii="Amiri" w:hAnsi="Amiri" w:eastAsia="Amiri" w:cs="Amiri"/>
          <w:color w:val="111111"/>
          <w:sz w:val="28"/>
          <w:sz w:val="28"/>
          <w:szCs w:val="28"/>
          <w:rtl w:val="true"/>
          <w:lang w:bidi="ar-SA"/>
        </w:rPr>
        <w:t>إِذَا كَانَتْ لَكَ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فَابْدَأُ بِمَسْأَلَةِ الصَّلَاةِ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 حَاجَتَكَ ، فَإِنَّ اللَّهَ أَكْرَمُ مِنْ أَنْ يُسْأَلَ حَاجَتَيْنِ، فَيَقْضِيَ إِحْدَاهُمَا وَ يَمْنَعَ الْأُخْرَىٰ</w:t>
      </w:r>
      <w:r>
        <w:rPr>
          <w:rStyle w:val="FootnoteAnchor"/>
          <w:rtl w:val="true"/>
        </w:rPr>
        <w:footnoteReference w:id="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از خدای سُبحان حاجتی می خواستی به درود خواستن بر پیامبرش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بیاغاز آن گاه حاجتت بخواه که خداوند کریم تر از آنست که دو حاجت ازو در خواهند و یکی را برآرد و دیگری را بازدارد</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82" w:name="pg8721_95444"/>
    </w:p>
    <w:p>
      <w:pPr>
        <w:pStyle w:val="Heading2"/>
        <w:numPr>
          <w:ilvl w:val="1"/>
          <w:numId w:val="1"/>
        </w:numPr>
        <w:rPr/>
      </w:pPr>
      <w:bookmarkStart w:id="83" w:name="__RefHeading___Toc3057784_653776707"/>
      <w:bookmarkStart w:id="84" w:name="_Toc28"/>
      <w:bookmarkEnd w:id="82"/>
      <w:bookmarkEnd w:id="83"/>
      <w:r>
        <w:rPr>
          <w:rtl w:val="true"/>
        </w:rPr>
        <w:t>حدیث بیست و چهارم</w:t>
      </w:r>
      <w:r>
        <w:rPr>
          <w:rtl w:val="true"/>
        </w:rPr>
        <w:t xml:space="preserve">: </w:t>
      </w:r>
      <w:r>
        <w:rPr>
          <w:rtl w:val="true"/>
        </w:rPr>
        <w:t>دوستان خدا</w:t>
      </w:r>
      <w:bookmarkEnd w:id="84"/>
    </w:p>
    <w:p>
      <w:pPr>
        <w:pStyle w:val="BookText"/>
        <w:rPr/>
      </w:pPr>
      <w:r>
        <w:rPr>
          <w:rFonts w:ascii="Amiri" w:hAnsi="Amiri" w:eastAsia="Amiri" w:cs="Amiri"/>
          <w:color w:val="111111"/>
          <w:sz w:val="28"/>
          <w:sz w:val="28"/>
          <w:szCs w:val="28"/>
          <w:rtl w:val="true"/>
          <w:lang w:bidi="ar-SA"/>
        </w:rPr>
        <w:t>إِنَّ أَوْلِيَاءَ اللَّهِ هُمُ الَّذِينَ نَظَرُوا إِلَى بَاطِنِ الدُّنْيَا إِذَا نَظَرَ النَّاسُ إِلَى ظَاهِرِهَا، وَ اشْتَغَلُوا بِأَجِلِهَا إِذَا اشْتَغَلَ النَّاسُ بِعَاجِلِهَا، فَأَمَاتُوا مِنْهَا مَا خَشُوا أَنْ يُمِيتَهُمْ، وَ تَرَكُوا مِنْهَا مَا عَلِمُوا أَنَّهُ سَيَتْرُكُهُمْ، وَ رَأَوْا اَسْتِكْثَارَ غَيْرِهِمْ مِنْهَا اسْتِقْلَالًا، وَ دَرَكَهُمْ لَهَا فَوْتًا، أَعْدَاءُ مَا سَالَمَ النَّاسُ، وَ سَلْمُ مَا عَادَى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عُلِمَ الْكِتَابُ وَ بِهِ عَلِمُوا، وَ بِهِمْ قَامَ الْكِتَابُ وَ بِهِ قَامُوا، لَا يَرَوْنَ مَرْجُوا فَوْقَ مَا يَرْجُونَ، وَ لَا مَخُوفًا فَوْقَ مَا يَخَافُونَ</w:t>
      </w:r>
      <w:r>
        <w:rPr>
          <w:rStyle w:val="FootnoteAnchor"/>
          <w:rtl w:val="true"/>
        </w:rPr>
        <w:footnoteReference w:id="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 خدا همان کسانی اند که چون مردمان به ظاهر دنیا نگرند، آنان به باطن دنیا نظر کنند، و چون مردمان به أُمور زودگذر دنیا مشغول شوند، آنان به آینده آن اشتغال وَرزَند ،پس از آن آن چه را ترسند که میراَندشان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سنج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ابن ميثم البحرانيّ، </w:t>
      </w:r>
      <w:r>
        <w:rPr>
          <w:rFonts w:eastAsia="Amiri" w:cs="Amiri" w:ascii="Amiri" w:hAnsi="Amiri"/>
          <w:color w:val="111111"/>
          <w:sz w:val="28"/>
          <w:szCs w:val="28"/>
          <w:lang w:bidi="ar-SA"/>
        </w:rPr>
        <w:t>451/5</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میر،اَنند و آن چه را</w:t>
      </w:r>
    </w:p>
    <w:p>
      <w:pPr>
        <w:pStyle w:val="BookText"/>
        <w:rPr/>
      </w:pPr>
      <w:r>
        <w:rPr>
          <w:rFonts w:ascii="IRNazanin" w:hAnsi="IRNazanin" w:eastAsia="IRNazanin"/>
          <w:color w:val="111111"/>
          <w:sz w:val="28"/>
          <w:sz w:val="28"/>
          <w:szCs w:val="28"/>
          <w:rtl w:val="true"/>
          <w:lang w:bidi="fa-IR"/>
        </w:rPr>
        <w:t xml:space="preserve">دانند که زودا واگذاردشان واگذارند بسیار خواری دیگران را از آن کم بهرگی شمارند، و دست یافتن شان را بر آن از کف دادن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سنج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ابن ميثم البحرانيّ، </w:t>
      </w:r>
      <w:r>
        <w:rPr>
          <w:rFonts w:eastAsia="IRNazanin" w:cs="IRNazanin"/>
          <w:color w:val="111111"/>
          <w:sz w:val="28"/>
          <w:szCs w:val="28"/>
          <w:lang w:bidi="fa-IR"/>
        </w:rPr>
        <w:t>451/5</w:t>
      </w:r>
      <w:r>
        <w:rPr>
          <w:rFonts w:ascii="IRNazanin" w:hAnsi="IRNazanin" w:eastAsia="IRNazanin"/>
          <w:color w:val="111111"/>
          <w:sz w:val="28"/>
          <w:sz w:val="28"/>
          <w:szCs w:val="28"/>
          <w:rtl w:val="true"/>
          <w:lang w:bidi="fa-IR"/>
        </w:rPr>
        <w:t xml:space="preserve">؛ و توضیح نهج البلاغة الحسينيّ الشّيرازيّ، </w:t>
      </w:r>
      <w:r>
        <w:rPr>
          <w:rFonts w:eastAsia="IRNazanin" w:cs="IRNazanin"/>
          <w:color w:val="111111"/>
          <w:sz w:val="28"/>
          <w:szCs w:val="28"/>
          <w:lang w:bidi="fa-IR"/>
        </w:rPr>
        <w:t>468/4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دانند با آن چه مردمان در آشتی اند دشمن اند و با آن چه مردمان دشمنی دارند در آشتی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کتاب خدا به واسطه ایشان دانسته شد و خود به واسطه آن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خدا به واسطۀ آنان برپا شد و خود به واسطهٔ آن برپا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چیزی را برتر از آن چه بدان امید بندند، امید بستنی، و برتر از آن چه از آن بیم کُنند، بیم کردنی نبینند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 الصّباغة، التُّستَرى، </w:t>
      </w:r>
      <w:r>
        <w:rPr>
          <w:rFonts w:eastAsia="Amiri" w:cs="Amiri" w:ascii="Amiri" w:hAnsi="Amiri"/>
          <w:color w:val="111111"/>
          <w:sz w:val="28"/>
          <w:szCs w:val="28"/>
          <w:lang w:bidi="ar-SA"/>
        </w:rPr>
        <w:t>566/3</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8721_95446"/>
    </w:p>
    <w:p>
      <w:pPr>
        <w:pStyle w:val="Heading2"/>
        <w:numPr>
          <w:ilvl w:val="1"/>
          <w:numId w:val="1"/>
        </w:numPr>
        <w:rPr/>
      </w:pPr>
      <w:bookmarkStart w:id="86" w:name="__RefHeading___Toc3057786_653776707"/>
      <w:bookmarkStart w:id="87" w:name="_Toc29"/>
      <w:bookmarkEnd w:id="85"/>
      <w:bookmarkEnd w:id="86"/>
      <w:r>
        <w:rPr>
          <w:rtl w:val="true"/>
        </w:rPr>
        <w:t>حدیث بیست و پنجم</w:t>
      </w:r>
      <w:r>
        <w:rPr>
          <w:rtl w:val="true"/>
        </w:rPr>
        <w:t xml:space="preserve">: </w:t>
      </w:r>
      <w:r>
        <w:rPr>
          <w:rtl w:val="true"/>
        </w:rPr>
        <w:t>سالكِ طريق خداوندِ سبحان</w:t>
      </w:r>
      <w:bookmarkEnd w:id="87"/>
    </w:p>
    <w:p>
      <w:pPr>
        <w:pStyle w:val="BookText"/>
        <w:rPr/>
      </w:pPr>
      <w:r>
        <w:rPr>
          <w:rFonts w:ascii="Amiri" w:hAnsi="Amiri" w:eastAsia="Amiri" w:cs="Amiri"/>
          <w:color w:val="111111"/>
          <w:sz w:val="28"/>
          <w:sz w:val="28"/>
          <w:szCs w:val="28"/>
          <w:rtl w:val="true"/>
          <w:lang w:bidi="ar-SA"/>
        </w:rPr>
        <w:t>قَدْ أَحْيَا عَقْلَهُ، وَ أَمَاتَ نَفْسَهُ، حَتَّى دَقَ جَلِيلُهُ، وَ لَطَّفَ غَلِيظُهُ، وَ بَرَقَ لَهُ لَامِعٌ كَثِيرُ الْبَرْقِ، فَأَبَانَ لَهُ الطَّرِيقَ، وَ سَلَكَ بِهِ السَّبِيلَ، وَ تَدَافَعَتْهُ الْأَبْوَابُ إِلَى بَابِ السَّلَامَةِ، وَ دَارِ الْإِقَامَةِ، وَ ثَبَتَتْ رِجْلَاهُ بِطُمَأْنِينَةِ بَدَنِهِ فِي قَرَارِ الْأَمْنِ وَ الرَّاحَةِ، بِمَا اسْتَعْمَلَ قَلْبَهُ، وَ أَرْضَىٰ رَبَّهُ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خِرَدِ خویش را زنده گرداند و نَفْس خود را میراند چندان که ستبر او باريك و درشت او نرم شد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نهج البلاغة الحسينيّ الشّيرازيّ </w:t>
      </w:r>
      <w:r>
        <w:rPr>
          <w:rFonts w:eastAsia="IRNazanin" w:cs="IRNazanin"/>
          <w:color w:val="111111"/>
          <w:sz w:val="28"/>
          <w:szCs w:val="28"/>
          <w:lang w:bidi="fa-IR"/>
        </w:rPr>
        <w:t>349/3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تعابیر شارحان دیگر نیز مختلف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بس رخشان بر و بدرخشید و راه را از برای او پدیدار گردانید و او را راه بُرد تا به در سلامت و سرای إقامت، هر دری او را به دَرِ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که دلِ خود را به کار گرفت و پروردگارش را خشنود کرد، دو پاي او به واسطۀ آرامش پیکرش در قرارگاه إیمنی و آسایش استوار گردید</w:t>
      </w:r>
      <w:r>
        <w:rPr>
          <w:rFonts w:eastAsia="IRNazanin" w:cs="IRNazanin"/>
          <w:color w:val="111111"/>
          <w:sz w:val="28"/>
          <w:szCs w:val="28"/>
          <w:rtl w:val="true"/>
          <w:lang w:bidi="fa-IR"/>
        </w:rPr>
        <w:t xml:space="preserve">.). </w:t>
      </w:r>
      <w:bookmarkStart w:id="88" w:name="pg8721_95448"/>
    </w:p>
    <w:p>
      <w:pPr>
        <w:pStyle w:val="Heading2"/>
        <w:numPr>
          <w:ilvl w:val="1"/>
          <w:numId w:val="1"/>
        </w:numPr>
        <w:rPr/>
      </w:pPr>
      <w:bookmarkStart w:id="89" w:name="__RefHeading___Toc3057788_653776707"/>
      <w:bookmarkStart w:id="90" w:name="_Toc30"/>
      <w:bookmarkEnd w:id="88"/>
      <w:bookmarkEnd w:id="89"/>
      <w:r>
        <w:rPr>
          <w:rtl w:val="true"/>
        </w:rPr>
        <w:t>حدیث بیست و ششم</w:t>
      </w:r>
      <w:r>
        <w:rPr>
          <w:rtl w:val="true"/>
        </w:rPr>
        <w:t xml:space="preserve">: </w:t>
      </w:r>
      <w:r>
        <w:rPr>
          <w:rtl w:val="true"/>
        </w:rPr>
        <w:t>دین شناس</w:t>
      </w:r>
      <w:bookmarkEnd w:id="90"/>
    </w:p>
    <w:p>
      <w:pPr>
        <w:pStyle w:val="BookText"/>
        <w:rPr/>
      </w:pPr>
      <w:r>
        <w:rPr>
          <w:rFonts w:ascii="Amiri" w:hAnsi="Amiri" w:eastAsia="Amiri" w:cs="Amiri"/>
          <w:color w:val="111111"/>
          <w:sz w:val="28"/>
          <w:sz w:val="28"/>
          <w:szCs w:val="28"/>
          <w:rtl w:val="true"/>
          <w:lang w:bidi="ar-SA"/>
        </w:rPr>
        <w:t>الْفَقِيهُ كُلُّ الْفَقِيهِ مَنْ لَمْ يُقَنِّطِ النَّاسَ مِنْ رَحْمَةِ اللَّهِ، وَ لَمْ يُؤْیسْهُمْ مِنْ رَوْحِ اللَّهِ وَ لَمْ يُؤْمِنْهُمْ مِنْ مَكْرِ اللَّهِ</w:t>
      </w:r>
      <w:r>
        <w:rPr>
          <w:rStyle w:val="FootnoteAnchor"/>
          <w:rtl w:val="true"/>
        </w:rPr>
        <w:footnoteReference w:id="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شناس کامل و راستین کسی است که مردمان را از رحمتِ خدای نومید نسازد و از لُطفِ خدای مأیوسشان نگرداند و از مکر خدای ایمنی شان ندهد</w:t>
      </w:r>
      <w:r>
        <w:rPr>
          <w:rFonts w:eastAsia="IRNazanin" w:cs="IRNazanin"/>
          <w:color w:val="111111"/>
          <w:sz w:val="28"/>
          <w:szCs w:val="28"/>
          <w:rtl w:val="true"/>
          <w:lang w:bidi="fa-IR"/>
        </w:rPr>
        <w:t xml:space="preserve">.) </w:t>
      </w:r>
      <w:bookmarkStart w:id="91" w:name="pg8721_95449"/>
    </w:p>
    <w:p>
      <w:pPr>
        <w:pStyle w:val="Heading2"/>
        <w:numPr>
          <w:ilvl w:val="1"/>
          <w:numId w:val="1"/>
        </w:numPr>
        <w:rPr/>
      </w:pPr>
      <w:bookmarkStart w:id="92" w:name="__RefHeading___Toc3057790_653776707"/>
      <w:bookmarkStart w:id="93" w:name="_Toc31"/>
      <w:bookmarkEnd w:id="91"/>
      <w:bookmarkEnd w:id="92"/>
      <w:r>
        <w:rPr>
          <w:rtl w:val="true"/>
        </w:rPr>
        <w:t>حدیث بیست و هفتم</w:t>
      </w:r>
      <w:r>
        <w:rPr>
          <w:rtl w:val="true"/>
        </w:rPr>
        <w:t xml:space="preserve">: </w:t>
      </w:r>
      <w:r>
        <w:rPr>
          <w:rtl w:val="true"/>
        </w:rPr>
        <w:t>أمر به معروف و نهی از مُنکَر</w:t>
      </w:r>
      <w:bookmarkEnd w:id="9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الْمُنْكِرُ لِلْمُنْكَرِ بِيَدِهِ وَ لِسَانِهِ وَ قَلْبِهِ ، فَذَلِكَ الْمُسْتَكْمِلُ لِخِصَالِ الْخَيْرِ ؛ وَ مِنْهُمُ الْمُنْكِرُ بِلِسَانِهِ وَ قَلْبِهِ وَ التَّارِكُ بِيَدِهِ، فَذَلِكَ مُتَمَسِّكَ بِخَصْلَتَيْنِ مِنْ خِصَالِ الْخَيْرِ وَ مُضَيّعُ خَصْلَةً، وَ مِنْهُمُ الْمُنْكِرُ بِقَلْبِهِ وَ التَّارِكُ بِيَدِهِ وَ لِسَانِهِ، فَذَلِكَ الَّذِي ضَيَّعَ أَشْرَفَ الْخَصْلَتَيْنِ مِنَ الثَّلَاثِ، وَ تَمَسَّكَ بِوَاحِدَةٍ، وَ مِنْهُمْ تَارِكٌ لِإِنْكَارِ الْمُنْكَرِ بِلِسَانِهِ وَ قَلْبِهِ وَ يَدِهِ، فَذَلِكَ مَيِّتُ الْأَحْيَاءِ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أَعْمَالُ الْبرّكلُّهَا وَالْجِهَادُ فِي سَبِيلِ اللَّهِ، عِنْدَ الأَمْرِ الْمَعْرُوفِ وَالنَّهْي عَنْ الْمُنْكَرِ، إِلَّا كَنَفْثةٍ فِي لُجِّيٍّ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الْأَمْرَ بِالْمَعْرُوفِ وَالنَّهْيَ عَنِ الْمُنكَرِ لَا يُقَرِّبَانِ مِنْ أَجَلٍ، وَ لَا يَنقُصَانِ مِنْ 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 مِنْ ذَلِكَ كُلّهِ كَلِمَةُ عَدْلٍ عِنْدَ إِمَامٍ جَائِرٍ</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کسی باشد که به دست و زبان و دلِ خویش مُنکَر را زشت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است که ویژگی های نیکو را به کمال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کسی باشد که مُنکر را به زبان و دلِ خویش زشت شمارد و به دست وانَهد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دو ویژگی از ویژگی های نیکو دست می یازد و یک ویژگی را ضایع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کسی باشد که مُنْكَر را به دلِ خویش زشت شمارد و به دست و زبان وانهد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برترین آن سه ویژگی را ضایع ساخته و به یکی دست یازیده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کسی باشد که زشت شمردنِ مُنْكَر را به زبان و دل و دست وانهد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ای است در میان 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نیکوکاری ها و جهاد در راه خدا در برابر أمر به معروف و نهی از منکر، چون دمیدنی است در پهن دریائی موج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أمر به معروف و نهی از منکر نه به مرگ نزدیك می سازند و نه از روزی می کاهند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این ها برتر سخنی دادگرانه است نزدِ پیشوائی ستمگر</w:t>
      </w:r>
      <w:r>
        <w:rPr>
          <w:rFonts w:eastAsia="IRNazanin" w:cs="IRNazanin"/>
          <w:color w:val="111111"/>
          <w:sz w:val="28"/>
          <w:szCs w:val="28"/>
          <w:rtl w:val="true"/>
          <w:lang w:bidi="fa-IR"/>
        </w:rPr>
        <w:t xml:space="preserve">.) </w:t>
      </w:r>
      <w:bookmarkStart w:id="94" w:name="pg8721_95451"/>
    </w:p>
    <w:p>
      <w:pPr>
        <w:pStyle w:val="Heading2"/>
        <w:numPr>
          <w:ilvl w:val="1"/>
          <w:numId w:val="1"/>
        </w:numPr>
        <w:rPr/>
      </w:pPr>
      <w:bookmarkStart w:id="95" w:name="__RefHeading___Toc3057792_653776707"/>
      <w:bookmarkStart w:id="96" w:name="_Toc32"/>
      <w:bookmarkEnd w:id="94"/>
      <w:bookmarkEnd w:id="95"/>
      <w:r>
        <w:rPr>
          <w:rtl w:val="true"/>
        </w:rPr>
        <w:t>حدیث بیست و هشتم</w:t>
      </w:r>
      <w:r>
        <w:rPr>
          <w:rtl w:val="true"/>
        </w:rPr>
        <w:t xml:space="preserve">: </w:t>
      </w:r>
      <w:r>
        <w:rPr>
          <w:rtl w:val="true"/>
        </w:rPr>
        <w:t>حَج</w:t>
      </w:r>
      <w:bookmarkEnd w:id="96"/>
    </w:p>
    <w:p>
      <w:pPr>
        <w:pStyle w:val="BookText"/>
        <w:rPr/>
      </w:pPr>
      <w:r>
        <w:rPr>
          <w:rFonts w:ascii="Amiri" w:hAnsi="Amiri" w:eastAsia="Amiri" w:cs="Amiri"/>
          <w:color w:val="111111"/>
          <w:sz w:val="28"/>
          <w:sz w:val="28"/>
          <w:szCs w:val="28"/>
          <w:rtl w:val="true"/>
          <w:lang w:bidi="ar-SA"/>
        </w:rPr>
        <w:t>وَ فَرَضَ عَلَيْكُمْ حَجَّ بَيْتِهِ الْحَرَامِ الَّذِي جَعَلَهُ قِبْلَةً 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يَرِدُونَهُ وُرُودَ الْأَنْعَامِ، وَ يَأْلُهُونَ إِلَيْهِ وَ لُوهَ الْحَمَامِ، وَ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لِتَوَاضُعِهِمْ لِعَظَمَتِهِ، وَ إِذْعَانِهِمْ لِعِزَّتِهِ، وَأَخْتَارَ مِنْ خَلْقِهِ سُمَّاعًا أَجَابُوا إِلَيْهِ دَعْوَتَهُ، وَ صَدَّقُوا كَلِمَتَهُ، وَ وَقَفُوا مَوَاقِفَ أَنْبِيَائِهِ، وَ تَشَبَّهُوا بِمَلَائِكَتِهِ الْمُطِيفِينَ بِعَرْشِهِ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يُحْرِزُونَ الْأَرْبَاحَ فِي مَنْجَرِ عِبَادَتِهِ، وَ يَتَبَادَرُونَ عِنْدَهُ مَوْعِدَ مَغْفِرَتِهِ،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لِلْإِسْلَامِ عَلَمًا، وَ لِلْعَائِذِينَ حَرَمًا، فَرَضَ حَقَّهُ، وَ أَوْجَبَ حَجَّهُ، وَ كَتَبَ عَلَيْكُمْ وِفَادَتَهُ،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اسْتَطَاعَ إِلَيْهِ سَبِيلًا وَ مَنْ كَفَرَ فَإِنَّ اللَّهَ غَنِيٌّ عَنِ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حجّ خانۀ محترم خود را که قبلۀ مردمان اش ساخته است بر شما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گردانید چون چارپایان تشنه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آب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در آیند و چون کبوتران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پناهند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آن را نشانه ای نهاد از برای فروتنی ایشان در برابر عَظَمَتش و خستوئی شان به عِزّتش و از میان آفریدگانش شنوندگانی را برگزید که فراخوانش را به سوی آن پذیرفتند و سخنش را راست شمردند، پای بر جاي پاي پیمبرانش نهادند و به فرشتگان گردنده بر گرد عرش او مانندگی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تجارتخانه بندگی او سودها اندوزند و بدان هنگام </w:t>
      </w:r>
      <w:r>
        <w:rPr>
          <w:rStyle w:val="FootnoteAnchor"/>
          <w:rtl w:val="true"/>
        </w:rPr>
        <w:footnoteReference w:id="71"/>
      </w:r>
      <w:r>
        <w:rPr>
          <w:rFonts w:ascii="IRNazanin" w:hAnsi="IRNazanin" w:eastAsia="IRNazanin"/>
          <w:color w:val="111111"/>
          <w:sz w:val="28"/>
          <w:sz w:val="28"/>
          <w:szCs w:val="28"/>
          <w:rtl w:val="true"/>
          <w:lang w:bidi="fa-IR"/>
        </w:rPr>
        <w:t>به سوي وعده گاه مغفرتش بر یکدیگر پیشی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براي إسلام، نشان و براي پناهندگان سراي أمان قرار داد حقّ آن را واجب کرد و حجّ آن را فریضه گردانید و به سویش رفتن را وظیفهٔ شما ساخت که فرمود </w:t>
      </w:r>
      <w:r>
        <w:rPr>
          <w:rFonts w:ascii="Amiri" w:hAnsi="Amiri" w:eastAsia="Amiri" w:cs="Amiri"/>
          <w:color w:val="111111"/>
          <w:sz w:val="28"/>
          <w:sz w:val="28"/>
          <w:szCs w:val="28"/>
          <w:rtl w:val="true"/>
          <w:lang w:bidi="ar-SA"/>
        </w:rPr>
        <w:t>و لِلَّهِ عَلَى النَّاسِ حِجُّ البَيْتِ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راست بر مردمان که آهنگ آن خانه کنند بر هر که به سوی آن تواند رفت؛ و هر که کُفر ،وَرزَد پس همانا خدای از جهانیان بی نیاز است</w:t>
      </w:r>
      <w:r>
        <w:rPr>
          <w:rFonts w:eastAsia="IRNazanin" w:cs="IRNazanin"/>
          <w:color w:val="111111"/>
          <w:sz w:val="28"/>
          <w:szCs w:val="28"/>
          <w:rtl w:val="true"/>
          <w:lang w:bidi="fa-IR"/>
        </w:rPr>
        <w:t xml:space="preserve">).) </w:t>
      </w:r>
      <w:bookmarkStart w:id="97" w:name="pg8721_95453"/>
    </w:p>
    <w:p>
      <w:pPr>
        <w:pStyle w:val="Heading2"/>
        <w:numPr>
          <w:ilvl w:val="1"/>
          <w:numId w:val="1"/>
        </w:numPr>
        <w:rPr/>
      </w:pPr>
      <w:bookmarkStart w:id="98" w:name="__RefHeading___Toc3057794_653776707"/>
      <w:bookmarkStart w:id="99" w:name="_Toc33"/>
      <w:bookmarkEnd w:id="97"/>
      <w:bookmarkEnd w:id="98"/>
      <w:r>
        <w:rPr>
          <w:rtl w:val="true"/>
        </w:rPr>
        <w:t>حدیث بیست و نهم</w:t>
      </w:r>
      <w:r>
        <w:rPr>
          <w:rtl w:val="true"/>
        </w:rPr>
        <w:t xml:space="preserve">: </w:t>
      </w:r>
      <w:r>
        <w:rPr>
          <w:rtl w:val="true"/>
        </w:rPr>
        <w:t>جهاد</w:t>
      </w:r>
      <w:bookmarkEnd w:id="9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فَقَدِّمُوا الدَّارِعَ، وَ أَخِْرُوا الْحَاسِرَ، وَ عَضُّوا عَلَى الْأَضْرَاسِ، فَإِنَّهُ أَنْبَيْ لِلسُّيُوفِ عَنِ الْهَامِ؛ وَالْتَوُوا فِي أَطْرَافِ الرِّمَاحِ، فَإِنَّهُ أَمْوَرُ لِلْأَسِنَّةِ ؛ وَ غُضُّوا الأَبْصَارَ فَإِنَّهُ أَرْبَطُ لِلْجَأَشِ، وَ أَسْكَنُ لِلْقُلُوبِ وَ أَمِيتُوا الأَصْوَاتَ، فَإِنَّهُ أَطْرَهُ لِلْفَشَل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رَايَتَكُمْ فَلَا تُمِيلُوهَا وَ لَا تُخِلُّوهَا، وَ لَا تَجعَلُوهَا إِلّا بِأَيْدِي شُجْعَانِكُمْ، وَالْمَانِعِينَ الذّمَارَ مِنْكُمْ، فَإِنَّ الصَّابِرِينَ عَلَى نُزُولِ الْحَقَائِقِ هُمُ الَّذِينَ يَحْفونَ بِرَايَاتِهِمْ، وَ يَكْتَنِفُونَهَا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حِفَافَيْهَا، وَ وَرَاءَهَا، وَ أَمَامَهَا لَا يَتَأَخَّرُونَ عَنْهَا فَيُسْلِمُوهَا، وَلَا يَتَقَدَّمُونَ عَلَيْهَا فَيُفْرِدُوهَا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 أَمْرُو قِرْنَهُ، وَ اَسَى أَخَاهُ بِنَفْسِهِ ، وَ لَمْ يَكِلْ قِرْنَهُ إِلَى أَخِيهِ، فَيَجْتَمِعَ عَلَيْهِ قِرْنُهُ وَ قِرْنُ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لَئِنْ فَرَرْتُمْ مِنْ سَيْفِ الْعَاجِلَةِ، لَا تَسْلَمُوا مِنْ سَيْفِ الْأَخِرَةِ، وَ أَنْتُمْ لَهَامِيمُ الْعَرَبِ، وَالسَّنَامُ الْأَعْظَمُ إِنَّ فِي الْفِرَارِ مَوْجِدَةَ اللهِ، وَالذُّلُّ اللَّازِمَ، وَالْعَارَ</w:t>
      </w:r>
    </w:p>
    <w:p>
      <w:pPr>
        <w:pStyle w:val="BookText"/>
        <w:rPr/>
      </w:pP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الْفَارَّ لَغَيْرُ مَزِيدٍ فِي عُمُرِهِ، وَ لَا مَحْجُوزٍ بَيْنَهُ وَ بَيْنَ يَوْمِهِ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الرَّائِحُ إِلَى اللَّهِ كَالظَّمْآنِ يَرِدُ الْمَاءَ؟ الْجَنَّةُ تَحْتَ أَطْرَافِ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تُبْلَى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لَأَنَا أَشْوَقُ إِلَىٰ لِقَائِهِمْ مِنْهُمْ إِلَىٰ دِيَارِهِمْ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رَدُّوا الْحَقَّ فَافْضُضْ جَمَاعَتَهُمْ، وَ شَيتّتْ كَلِمَتَهُمْ وَ أَبْسِلْهُمْ بِخَطَايَاهُمْ إِنَّهُمْ لَنْ يَزُولُوا عَنْ مَوَاقِفِهِمْ دُونَ طَعْنٍ دِرَاکٍ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 النَّسِيمُ، وَ ضَرْبٍ يَفْلِقُ أَلْهَامَ، وَ يُطِيحُ الْعِظَامَ، وَ يُنْدِرُ السَّوَاعِدَ وَ الْأَقْدَامَ؛ وَ حَتَّى يُرْمَوْا بِالْمَنَاسِرِ تَتَّبَعُهَا الْمَنَاسِرُ ؛ وَ يُرْجَمُوا بِالْكَتَائِبِ تَقْفُوهَا الْحَلَائِبُ؛ وَ حَتَّى يُجَرَّ بِبِلَادِهِمْ الْخَمِيسُ يَتْلُوهُ الْخَمِيسُ ؛ وَ حَتَّى تَدْعَقَ الْخُيُولُ فِي نَوَاحِرِ أَرْضِهِمْ، وَ بِأَعْنَانِ مَسَارِبِهِمْ وَ مَسَارِحِهِمْ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 أَي تدُقُّ الْخُيُولُ بِحَوَافِرِهَا أَرْضَهُمْ وَ نَوَاحِرُ أَرْضِهِمْ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مُتَقَابِلاتُهَا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بَنِي فُلان تَتَنَاحَرُ أَي تَتَقَابَلُ</w:t>
      </w:r>
      <w:r>
        <w:rPr>
          <w:rStyle w:val="FootnoteAnchor"/>
          <w:rtl w:val="true"/>
        </w:rPr>
        <w:footnoteReference w:id="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زِرِه پوشیده را پیش دارید و بی زِرِه را واپَس گُمارید و دندان ها را بر هم بیفشارید که این شمشیرها را از کاسه سر دوردارنده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نیزه ها در پیچید که این، سرنیزه ها را راننده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ها را فرو خوابانید که دلیری را فزاینده تر است و دل را آرام دهنده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آواها را بمیرانید که این ترس را زداینده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پرچمتان را نه کژ دارید و نه پیرامونش را تهی گذارید و نه جُز به دستِ دِلاورانتان و پاسداران غیور </w:t>
      </w:r>
    </w:p>
    <w:p>
      <w:pPr>
        <w:pStyle w:val="BookText"/>
        <w:rPr/>
      </w:pPr>
      <w:r>
        <w:rPr>
          <w:rFonts w:ascii="IRNazanin" w:hAnsi="IRNazanin" w:eastAsia="IRNazanin"/>
          <w:color w:val="111111"/>
          <w:sz w:val="28"/>
          <w:sz w:val="28"/>
          <w:szCs w:val="28"/>
          <w:rtl w:val="true"/>
          <w:lang w:bidi="fa-IR"/>
        </w:rPr>
        <w:t xml:space="preserve">ثابت قدم تان </w:t>
      </w:r>
      <w:r>
        <w:rPr>
          <w:rStyle w:val="FootnoteAnchor"/>
          <w:rtl w:val="true"/>
        </w:rPr>
        <w:footnoteReference w:id="73"/>
      </w:r>
      <w:r>
        <w:rPr>
          <w:rFonts w:ascii="IRNazanin" w:hAnsi="IRNazanin" w:eastAsia="IRNazanin"/>
          <w:color w:val="111111"/>
          <w:sz w:val="28"/>
          <w:sz w:val="28"/>
          <w:szCs w:val="28"/>
          <w:rtl w:val="true"/>
          <w:lang w:bidi="fa-IR"/>
        </w:rPr>
        <w:t>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شکیبایان بر نُزولِ شدائد، همان کسانی اند که پرچم هاشان را در میان می گیرند و از هر سو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پایند از دو پهلو و از پشت و از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پس می مانند که واگذارندش و نه از آن پیش می افتند که تنها گذارندش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کار همآورد خود بسازد؛ نیز به یاری برادر خویش پردازد و کار همآورد خویش را به برادر بازنگذارد تا چُنان شود که هم همآورد او و هم همآورد برادرش حریف وی گردند و به خدا سوگند اگر از شمشیر این جهان گریختید، از شمشیر آن جهان جانِ درست بدر نتوانید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شمایان پیشتازان تازیانید و برجستگان و نامیانید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گریختن، خشم خدای و خواری پیوسته و ننگِ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گُریزنده نه عُمرش فزون آید و نه از مرگ مصون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چون تشنه ای که بر آب درآید به سوی خدا رهسپار گردد؟ بهشت زیر سر نیزه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گفته ها را آزمایند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به دیدار آنان مشتاق ترم تا ایشان به سراهاشان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مردود داشتند جمعشان را پریشان کُن و سخنشان را ناهمسان فرما و به خاطر کژروی هاشان به هلاکتشان در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از جای هاشان نَشوند مگر با زخم نیزه های پی درپی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که نسیم از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ضربتی که سر شکافد استخوان ها را از یکدیگر گسلانیده بَرپَراکَنَد و بازوها و پاها را پَرانَد؛ و چندان که دسته های لشکر پی در پی برایشان تازند و سواران که تازندگان یاریگر را پشتِ سر دارند بر آنان هجوم آرُند و چندان که لشکر پشت لشکر به سرزمین هاشان روان ،گردد و چندان که اسبان گلوگاه های سرزمین شان </w:t>
      </w:r>
      <w:r>
        <w:rPr>
          <w:rStyle w:val="FootnoteAnchor"/>
          <w:rtl w:val="true"/>
        </w:rPr>
        <w:footnoteReference w:id="74"/>
      </w:r>
      <w:r>
        <w:rPr>
          <w:rFonts w:ascii="IRNazanin" w:hAnsi="IRNazanin" w:eastAsia="IRNazanin"/>
          <w:color w:val="111111"/>
          <w:sz w:val="28"/>
          <w:sz w:val="28"/>
          <w:szCs w:val="28"/>
          <w:rtl w:val="true"/>
          <w:lang w:bidi="fa-IR"/>
        </w:rPr>
        <w:t xml:space="preserve">و أطرافِ راه ها </w:t>
      </w:r>
      <w:r>
        <w:rPr>
          <w:rStyle w:val="FootnoteAnchor"/>
          <w:rtl w:val="true"/>
        </w:rPr>
        <w:footnoteReference w:id="75"/>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چراگاه هاشان را زیر سم فُروکوبند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کوفتن است؛ یعنی اسبان به سُم هاشان سرزمین ایشان را کوبند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ایشان یعنی پاره های رویاروی آن 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مِنازِلُ بَني فُلانٍ تَتَنَاحَرُ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سراهاي فلان خاندان رو به روی یکدیگر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شوشتری هم در ضبط نص و هم در تفسیر آن بر شریف رضی خُرده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 الصّباغة، </w:t>
      </w:r>
      <w:r>
        <w:rPr>
          <w:rFonts w:eastAsia="IRNazanin" w:cs="IRNazanin"/>
          <w:color w:val="111111"/>
          <w:sz w:val="28"/>
          <w:szCs w:val="28"/>
          <w:lang w:bidi="fa-IR"/>
        </w:rPr>
        <w:t>572/13</w:t>
      </w:r>
      <w:r>
        <w:rPr>
          <w:rFonts w:eastAsia="IRNazanin" w:cs="IRNazanin"/>
          <w:color w:val="111111"/>
          <w:sz w:val="28"/>
          <w:szCs w:val="28"/>
          <w:rtl w:val="true"/>
          <w:lang w:bidi="fa-IR"/>
        </w:rPr>
        <w:t>.</w:t>
      </w:r>
      <w:bookmarkStart w:id="100" w:name="pg8721_95457"/>
    </w:p>
    <w:p>
      <w:pPr>
        <w:pStyle w:val="Heading2"/>
        <w:numPr>
          <w:ilvl w:val="1"/>
          <w:numId w:val="1"/>
        </w:numPr>
        <w:rPr/>
      </w:pPr>
      <w:bookmarkStart w:id="101" w:name="__RefHeading___Toc3057796_653776707"/>
      <w:bookmarkStart w:id="102" w:name="_Toc34"/>
      <w:bookmarkEnd w:id="100"/>
      <w:bookmarkEnd w:id="101"/>
      <w:r>
        <w:rPr>
          <w:rtl w:val="true"/>
        </w:rPr>
        <w:t>حدیث سی ام</w:t>
      </w:r>
      <w:r>
        <w:rPr>
          <w:rtl w:val="true"/>
        </w:rPr>
        <w:t xml:space="preserve">: </w:t>
      </w:r>
      <w:r>
        <w:rPr>
          <w:rtl w:val="true"/>
        </w:rPr>
        <w:t>آموزش پیکار و کارزار</w:t>
      </w:r>
      <w:bookmarkEnd w:id="10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أَسْتَشْعِرُوا الْخَشْيَةَ، وَ تَجَلْبَبُوا السَّكِينَةَ، وَ عَضُّوا عَلَى النَّوَاجِذِ، فَإِنَّهُ أَنْبَى لِلسُّيُوفِ عَنِ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أَكْمِلُوا اللَّامَةَ، وَ قَلْقِلُوا السُّيُوفَ فِي أَغْمَادِهَا قَبْلَ سَلِّيهَا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الْحَظُوا الْخَزْرَ، وَ أَطْعُنُوا الشَّزْرَ، وَ نَافِحُوا بِالظُّبَا، وَ صِلُّوا السُّيُوفَ بِالْخُطَا وَ أَعْلَمُوا أَنَّكُمْ بِعَيْنِ اللَّهِ، وَ مَعَ أَبْنِ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فَعَاوِدُوا الْكَرَّ، وَاسْتَحْيُوا مِنَ الْفَرِ، فَإِنَّهُ عَارٌ فِي الْأَعْقَابِ، وَ نَارٌ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طِيبُوا عَنْ أَنفُسِكُمْ نَفْسًا، وَ اَمْشُوا إِلَى الْمَوْتِ مَشْيَا سُجُحًا، وَ عَلَيْكُمْ بِهَذَا السَّوَادِ الْأَعْظَمِ، وَ الرِّوَاقِ الْمُطَنَّبِ، فَأَضْرِبُوا ثبَجَهُ، فَإِنَّ الشَّيْطَانَ كَامِنُ فِي كِسْرِهِ، وَ قَدْ قَدَّمَ لِلْوَثْبَةِ يَدًا، وَ أَخَرَ لِلنُّكُوصِ رِجْلاً، فَصَمْدًا صَمْدًا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يَنْجَلِيَ لَكُمْ عَمُودُ الْحَقِّ ﴿وَ أَنْتُمُ الْأَعْلَوْنَ وَاللهُ مَعَكُمْ وَ لَنْ يَتِرَكُمْ أَعْمَالَكُمْ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از خداوند در باطن خویش پیوسته دارید و سر تا پای پیکرتان را به آرامش و وقار فرو پوشید و دندان ها را بر هم فشارید که این شمشیرها را از کاسه سر دور دارنده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برگ رزم را کامل سازید و پیش از آهیختن، تیغ ها را در نیام هاشان بجُنبانید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خشمگینانه درنگرید و از چپ و راست نیزه زنید و به تیزنای شمشیر ضربت آرید و شمشیرها را به گام ها در پیوندید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براي آگاهي بیشتر شروح نهج البلاغه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که در برابر چشم خدائید و با پسر عموی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پیاپی حمله آرید و از گریختن شرم دارید که ،آن در میانِ ،أعقاب ننگ است و در روز حساب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خوشدلی دست از جان بشوئید و آسان به سوی مرگ گام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این گروهِ انبوه و این سراپرده به رَسَن استوار کرده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تعبیری که در متن عربی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الرّواق المطَّنب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تكملة الأصناف، </w:t>
      </w:r>
      <w:r>
        <w:rPr>
          <w:rFonts w:eastAsia="IRNazanin" w:cs="IRNazanin"/>
          <w:color w:val="111111"/>
          <w:sz w:val="28"/>
          <w:szCs w:val="28"/>
          <w:lang w:bidi="fa-IR"/>
        </w:rPr>
        <w:t>249/1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طناب استورا 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المصادر زوزنی، ص</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و دستور الاخوان، </w:t>
      </w:r>
      <w:r>
        <w:rPr>
          <w:rFonts w:eastAsia="IRNazanin" w:cs="IRNazanin"/>
          <w:color w:val="111111"/>
          <w:sz w:val="28"/>
          <w:szCs w:val="28"/>
          <w:lang w:bidi="fa-IR"/>
        </w:rPr>
        <w:t>149/1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رَسَنِ خيمه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تكملة الأصناف، </w:t>
      </w:r>
      <w:r>
        <w:rPr>
          <w:rFonts w:eastAsia="IRNazanin" w:cs="IRNazanin"/>
          <w:color w:val="111111"/>
          <w:sz w:val="28"/>
          <w:szCs w:val="28"/>
          <w:lang w:bidi="fa-IR"/>
        </w:rPr>
        <w:t>422/1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میانش زنید که شیطان در شِکَنِ آن نهان است؛ دستی پیش نهاده براي جستن و پائی پس نهاده برای بازپس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پایداری تا ستون حق برایتان آشکار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برترید و خدا با شماست و از پاداش کردارهاتان هیچ نمی کاهد</w:t>
      </w:r>
      <w:r>
        <w:rPr>
          <w:rFonts w:eastAsia="IRNazanin" w:cs="IRNazanin"/>
          <w:color w:val="111111"/>
          <w:sz w:val="28"/>
          <w:szCs w:val="28"/>
          <w:rtl w:val="true"/>
          <w:lang w:bidi="fa-IR"/>
        </w:rPr>
        <w:t>». )</w:t>
      </w:r>
      <w:bookmarkStart w:id="103" w:name="pg8721_95459"/>
    </w:p>
    <w:p>
      <w:pPr>
        <w:pStyle w:val="Heading2"/>
        <w:numPr>
          <w:ilvl w:val="1"/>
          <w:numId w:val="1"/>
        </w:numPr>
        <w:rPr/>
      </w:pPr>
      <w:bookmarkStart w:id="104" w:name="__RefHeading___Toc3057798_653776707"/>
      <w:bookmarkStart w:id="105" w:name="_Toc35"/>
      <w:bookmarkEnd w:id="103"/>
      <w:bookmarkEnd w:id="104"/>
      <w:r>
        <w:rPr>
          <w:rtl w:val="true"/>
        </w:rPr>
        <w:t>حدیث سی و یکم</w:t>
      </w:r>
      <w:r>
        <w:rPr>
          <w:rtl w:val="true"/>
        </w:rPr>
        <w:t xml:space="preserve">: </w:t>
      </w:r>
      <w:r>
        <w:rPr>
          <w:rtl w:val="true"/>
        </w:rPr>
        <w:t>قضا و قَدَر</w:t>
      </w:r>
      <w:bookmarkEnd w:id="105"/>
    </w:p>
    <w:p>
      <w:pPr>
        <w:pStyle w:val="BookText"/>
        <w:rPr/>
      </w:pPr>
      <w:r>
        <w:rPr>
          <w:rFonts w:ascii="Amiri" w:hAnsi="Amiri" w:eastAsia="Amiri" w:cs="Amiri"/>
          <w:color w:val="111111"/>
          <w:sz w:val="28"/>
          <w:sz w:val="28"/>
          <w:szCs w:val="28"/>
          <w:rtl w:val="true"/>
          <w:lang w:bidi="ar-SA"/>
        </w:rPr>
        <w:t xml:space="preserve">مِنْ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الشَّامِيِّ لَمَّا 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أَكَانَ مَسِيرُنَا إِلَى الشَّامِ بِقَضَاءٍ مِنَ اللَّهِ وَ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 طَوِيلٍ هَذَا مُخْتَارُهُ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ظَنَنْتَ قَضَاءَ لَازِمًا، وَ قَدَرًا حَاتِمًا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ذَلِكَ كَذَلِكَ لَبَطَلَ الثَّوَابُ وَالْعِقَابُ، وَ سَقَطَ الْوَعْدُ وَ الْوَعِيدُ 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عِبَادَهُ تَخْبِيرًا، وَ نَهَاهُمْ تَحْذِيرًا، وَ كَلَّفَ يَسِيرًا، وَ لَمْ يُكَلِّفْ عَسِيرًا، وَ أَعْطَى عَلَى الْقَلِيلِ كَثِيرًا؛ وَ لَمْ يُعْصَ مَعْلُوبًا، وَ لَمْ يُطَعْ مُكْرَهَا، وَ لَمْ يُرْسِلِ الْأَنْبِيَاءَ لَعِبًا، وَ لَمْ يُنْزِلِ الْكِتَابَ لِلْعِبَادِ عَبَثًا، وَ لَا خَلَقَ السَّمَاوَاتِ وَالْأَرْضَ وَ مَا بَيْنَهُمَا بَاطِلًا، ﴿ذلِكَ ظَنُّ الَّذِينَ كَفَرُوا فَوَيْلٌ لِلَّذِينَ كَفَرُوا مِنَ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پُرسنده شامی که 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رفتن ما به شام به قضا و قُدُری الهی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گفتاری دراز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برگزیده آن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واي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تو قضائی لازم و قَدَری حتمی را گمان بُرده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بود، پاداش و کیفر ،باطل و نوید و تهدید ساقط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همانا خداوند سُبحان به بندگانش با اختیار دادن به ایشان أَمر فرمود و برای بازداشتن نَهی نمود، و تکلیفی آسان ،فرمود، نه دشوار، و بر اندك پاداش بسیار داد؛ نه به غلبه بر وی نافرمانی اش کنند و نه به إجبار فرمانَش بَرَند؛ و پیامبران را به بازیچه نفرستاد و کتاب را برای بندگان بیهوده نازل نفرمود و آسمان ها و زمین و آن چه را میان آن هاست بباطل نیافرید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گمان کسانی است که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کسانی که کُفر ورزیدند از آتش دوزخ </w:t>
      </w:r>
      <w:r>
        <w:rPr>
          <w:rFonts w:eastAsia="IRNazanin" w:cs="IRNazanin"/>
          <w:color w:val="111111"/>
          <w:sz w:val="28"/>
          <w:szCs w:val="28"/>
          <w:rtl w:val="true"/>
          <w:lang w:bidi="fa-IR"/>
        </w:rPr>
        <w:t xml:space="preserve">!».) </w:t>
      </w:r>
      <w:bookmarkStart w:id="106" w:name="pg8721_95461"/>
    </w:p>
    <w:p>
      <w:pPr>
        <w:pStyle w:val="Heading2"/>
        <w:numPr>
          <w:ilvl w:val="1"/>
          <w:numId w:val="1"/>
        </w:numPr>
        <w:rPr/>
      </w:pPr>
      <w:bookmarkStart w:id="107" w:name="__RefHeading___Toc3057800_653776707"/>
      <w:bookmarkStart w:id="108" w:name="_Toc36"/>
      <w:bookmarkEnd w:id="106"/>
      <w:bookmarkEnd w:id="107"/>
      <w:r>
        <w:rPr>
          <w:rtl w:val="true"/>
        </w:rPr>
        <w:t>حدیث سی و دوم</w:t>
      </w:r>
      <w:r>
        <w:rPr>
          <w:rtl w:val="true"/>
        </w:rPr>
        <w:t xml:space="preserve">: </w:t>
      </w:r>
      <w:r>
        <w:rPr>
          <w:rtl w:val="true"/>
        </w:rPr>
        <w:t>فتنه</w:t>
      </w:r>
      <w:bookmarkEnd w:id="108"/>
    </w:p>
    <w:p>
      <w:pPr>
        <w:pStyle w:val="BookText"/>
        <w:rPr/>
      </w:pPr>
      <w:r>
        <w:rPr>
          <w:rFonts w:ascii="Amiri" w:hAnsi="Amiri" w:eastAsia="Amiri" w:cs="Amiri"/>
          <w:color w:val="111111"/>
          <w:sz w:val="28"/>
          <w:sz w:val="28"/>
          <w:szCs w:val="28"/>
          <w:rtl w:val="true"/>
          <w:lang w:bidi="ar-SA"/>
        </w:rPr>
        <w:t>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الْفِتْنَةِ، وَ هَلْ سَأَلْتَ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أَمَنَّا وَ هُمْ لَا يُفْتَنُونَ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 الْفِتْنَةَ لَا تَنْزِلُ بِنَا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الْفِتْنَةُ الَّتِي أَخْبَرَكَ اللَّهُ تَعَالَى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أُمَّتِي سَيَفْتَتُونَ مِنْ بَعْدِي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قَدْ قُلْتَ لِي يَوْمَ أُحَدٍ حَيْثُ اسْتُشْهِدَ مَنِ اسْتُشْهِدَ مِنَ الْمُسْلِمِينَ، وَ حِيزَتْ عَنِّي الشَّهَادَةُ، فَشَقَّ ذَلِكَ عَلَى فَقُلْتَ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فَإِنَّ الشَّهَادَةَ مِنْ وَرَائِكَ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لَكَذِلِكَ ، فَكَيْفَ صَبْرُكَ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مَوَاطِنِ الصَّبْرِ، وَ لَكِنْ مِنْ مَوَاطِنِ الْبُشْرَىٰ وَالشُّكْرِ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سَيُفْتَنُونَ بِأَمْوَالِهِمْ، وَ يَمُنُّونَ بِدِينِهِمْ عَلَى رَبِّهِمْ، وَ يتَمَنوْنَ رَحْمَتَهُ، وَ يَأْمَنُونَ سَطوَتَهُ، وَ يَسْتَحِلُّونَ حَرَامَهُ بِالشَّبُهَاتِ الْكَاذِيَةِ، وَالْأَهْوَاءِ السَّاهِيَةِ، فَيَسْتَحِلُّونَ الْخَمْرَ بِالنَّبِيذ، والسُّحْتَ بِالْهَدِيَّةِ وَالرِّبا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الْمَنَازِلِ أُنزِلُهُمْ عِنْدَ ذلِكَ؟ أَبمَنْزِلَةِ رَدَّةٍ، أَمْ بِمَنْزِلَةِ فتنة؟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رو بدان حضرت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فتنه آگهی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پرسش کرده ای؟</w:t>
      </w:r>
    </w:p>
    <w:p>
      <w:pPr>
        <w:pStyle w:val="BookText"/>
        <w:rPr/>
      </w:pPr>
      <w:r>
        <w:rPr>
          <w:rFonts w:ascii="Amiri" w:hAnsi="Amiri" w:eastAsia="Amiri" w:cs="Amiri"/>
          <w:color w:val="111111"/>
          <w:sz w:val="28"/>
          <w:sz w:val="28"/>
          <w:szCs w:val="28"/>
          <w:rtl w:val="true"/>
          <w:lang w:bidi="ar-SA"/>
        </w:rPr>
        <w:t>آن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خداوند سُبحان این سخنش را فرو فرستاد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 هُمْ لا يُفْتَنُونَ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لام،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مردمان پنداشتند که وانهاده شوند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ایشان را نیازمایند؟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دانستم تا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در میان ،ماست فتنه دامنگیر ما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که خدای متعال تو را از آن آگهی داد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أمّتِ من پس از من به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شوند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روز اُحُد که گروهی از مسلمانان شهید شدند </w:t>
      </w:r>
    </w:p>
    <w:p>
      <w:pPr>
        <w:pStyle w:val="BookText"/>
        <w:rPr/>
      </w:pPr>
      <w:r>
        <w:rPr>
          <w:rFonts w:ascii="IRNazanin" w:hAnsi="IRNazanin" w:eastAsia="IRNazanin"/>
          <w:color w:val="111111"/>
          <w:sz w:val="28"/>
          <w:sz w:val="28"/>
          <w:szCs w:val="28"/>
          <w:rtl w:val="true"/>
          <w:lang w:bidi="fa-IR"/>
        </w:rPr>
        <w:t>و شهادت بهره من نشد و این بر من گران ،آمد مرا نگفتی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تو را که شهادت پُشتِ سرِ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است و شکیب تو در آن هنگام چگونه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جای ،شکیبائی که جای مژده و سپاسگزاری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مردمان زودا که به دارائی هاشان در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دینداری خویش بر پروردگارشان منّت نهند و رحمت او را آرزو کنند و خود را از کیفر و عذاب او در أمان شمارند و حرام او را به شبهت هاي دروغين و هَوَس هاي غَفْلَت آفرین حلال دارند؛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حلال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ایشان را چه قَلَمداد کنم؟ آیا مُرتَد بشمارم یا فتنه زده؟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 زده قَلَمداد کُن</w:t>
      </w:r>
      <w:r>
        <w:rPr>
          <w:rFonts w:eastAsia="Amiri" w:cs="Amiri" w:ascii="Amiri" w:hAnsi="Amiri"/>
          <w:color w:val="111111"/>
          <w:sz w:val="28"/>
          <w:szCs w:val="28"/>
          <w:rtl w:val="true"/>
          <w:lang w:bidi="ar-SA"/>
        </w:rPr>
        <w:t xml:space="preserve">.). </w:t>
      </w:r>
      <w:bookmarkStart w:id="109" w:name="pg8721_95464"/>
    </w:p>
    <w:p>
      <w:pPr>
        <w:pStyle w:val="Heading2"/>
        <w:numPr>
          <w:ilvl w:val="1"/>
          <w:numId w:val="1"/>
        </w:numPr>
        <w:rPr/>
      </w:pPr>
      <w:bookmarkStart w:id="110" w:name="__RefHeading___Toc3057802_653776707"/>
      <w:bookmarkStart w:id="111" w:name="_Toc37"/>
      <w:bookmarkEnd w:id="109"/>
      <w:bookmarkEnd w:id="110"/>
      <w:r>
        <w:rPr>
          <w:rtl w:val="true"/>
        </w:rPr>
        <w:t>حدیث سی و سوم</w:t>
      </w:r>
      <w:r>
        <w:rPr>
          <w:rtl w:val="true"/>
        </w:rPr>
        <w:t xml:space="preserve">: </w:t>
      </w:r>
      <w:r>
        <w:rPr>
          <w:rtl w:val="true"/>
        </w:rPr>
        <w:t>بيت المال</w:t>
      </w:r>
      <w:bookmarkEnd w:id="111"/>
    </w:p>
    <w:p>
      <w:pPr>
        <w:pStyle w:val="BookText"/>
        <w:rPr/>
      </w:pPr>
      <w:r>
        <w:rPr>
          <w:rFonts w:ascii="Amiri" w:hAnsi="Amiri" w:eastAsia="Amiri" w:cs="Amiri"/>
          <w:color w:val="111111"/>
          <w:sz w:val="28"/>
          <w:sz w:val="28"/>
          <w:szCs w:val="28"/>
          <w:rtl w:val="true"/>
          <w:lang w:bidi="ar-SA"/>
        </w:rPr>
        <w:t xml:space="preserve">كَلَّمَ بِهِ عَبْدَ اللَّهِ بْنَ زَمْعَةَ، وَ هُوَ مِنْ شِيعَتِهِ، وَ ذَلِكَ أَنَّهُ قَدِمَ عَلَيْهِ فِي خِلَافَتِهِ يَطلُبُ مِنْهُ مَانًا،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الْمَالَ لَيْسَ لِي وَ لَا لَكَ، وَ إِنَّمَا هُوَ فَيْ لِلْمُسْلِمِينَ، وَ جَلْبُ أَسْيَافِهِمْ، فَإِن شَرِكْتَهُمْ فِي حَرْبِهِمْ، كَانَ لَكَ مِثْلُ حَظَّهِمْ، وَ إِنَّا فَجَنَاةٌ أَيْدِيهِمْ لَا تَكُونُ لِغَيْرِ أَفْوَاهِهِمْ</w:t>
      </w:r>
      <w:r>
        <w:rPr>
          <w:rStyle w:val="FootnoteAnchor"/>
          <w:rtl w:val="true"/>
        </w:rPr>
        <w:footnoteReference w:id="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به عبدالله بن زَمْعَه فرمود که از شیعیان آن حضرت بود، و قضیّه آن بود که در زمان خلافتِ آن حضرت به نزد ایشان آمده از ایشان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،مال نه از آن من است و نه از آن تو بلکه غنیمتی است از آن مسلمانان و رهآوردِ شمشیرهای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کارزارشان با ایشان هنباز بوده ای مانندِ بهرهٔ ایشان تو را نیز هست و گرنه دستآوردِ ایشان از برای جُز دهان های خودشان نباشد</w:t>
      </w:r>
      <w:r>
        <w:rPr>
          <w:rFonts w:eastAsia="IRNazanin" w:cs="IRNazanin"/>
          <w:color w:val="111111"/>
          <w:sz w:val="28"/>
          <w:szCs w:val="28"/>
          <w:rtl w:val="true"/>
          <w:lang w:bidi="fa-IR"/>
        </w:rPr>
        <w:t xml:space="preserve">.). </w:t>
      </w:r>
      <w:bookmarkStart w:id="112" w:name="pg8721_95465"/>
    </w:p>
    <w:p>
      <w:pPr>
        <w:pStyle w:val="Heading2"/>
        <w:numPr>
          <w:ilvl w:val="1"/>
          <w:numId w:val="1"/>
        </w:numPr>
        <w:rPr/>
      </w:pPr>
      <w:bookmarkStart w:id="113" w:name="__RefHeading___Toc3057804_653776707"/>
      <w:bookmarkStart w:id="114" w:name="_Toc38"/>
      <w:bookmarkEnd w:id="112"/>
      <w:bookmarkEnd w:id="113"/>
      <w:r>
        <w:rPr>
          <w:rtl w:val="true"/>
        </w:rPr>
        <w:t>حدیث سی و چهارم</w:t>
      </w:r>
      <w:r>
        <w:rPr>
          <w:rtl w:val="true"/>
        </w:rPr>
        <w:t xml:space="preserve">: </w:t>
      </w:r>
      <w:r>
        <w:rPr>
          <w:rtl w:val="true"/>
        </w:rPr>
        <w:t>هنگامی که آن حضرت را سرزنش کردند که چرا بیت المال را به طور برابر تقسیم کرده است</w:t>
      </w:r>
      <w:bookmarkEnd w:id="11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أَتَأْمُرُونَي أَنْ أَطْلَبَ النَّصْرَ بِالْجَوْرِ فِيمَنْ وَلِيتُ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أَطُورُ بِهِ مَا سَمَرَ سَمِيرٌ، وَ مَا أَمَّ نَجْمُ فِي السَّمَاءِ نَحْمَّا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لِي لَسَوَّيْتُ بَيْنَهُمْ، فَكَيْفَ وَ إنَّمَا الْمَالُ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إِعْطَاءَ الْمَالِ فِي غَيْرِ حَقِّهِ تَبْذِيرٌ وَ إِسْرَافٌ، وَ هُوَ يَرْفَعُ صَاحِبَهُ فِي الدُّنْيَا وَ يَضَعُهُ فِي الْآخِرَةِ، وَ يُكْرِمُهُ فِي النَّاسِ وَ يُهِينُهُ عِنْدَ اللَّهِ، وَ لَمْ يَضَعِ اَمْرُؤٌ مَالَهُ فِي غَيْرِ حَقِّهِ وَ لَا عِنْدَ غَيْرِ أَهْلِهِ إِنَّا حَرَمَهُ اللَّهُ شُكْرَهُمْ، وَ كَانَ لِغَيْرِهِ 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زَلَّتْ بِهِ النَّعْلُ يَوْمًا فَأَحْتَاجَ إِلَى مَعُونَتِهِمْ فَشَرُّ خَلِيل وَالأَمْ خَدِينٍ</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فرمان می دهید که با ستم راندن در حقّ کسانی که بر ایشان فرمانروائی یافته ام به طلب پیروزی برآیم؟ به خدا سوگند چندان که جهان بپاید و ستاره ای در آسمان در پی ستاره دیگر برآید گردِ این کار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مال از آن من بود،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همگان را در بهره مندی برابر می داشتم تا چه رسد بدین که مال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مال به نابجا تبذير و إسراف است و این کار دهنده را در این جهان برفرازد و در آن جهان فرود آرد و در میان مردمانش گرامی کند و نزدِ خداش خوار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مالِ خود را نابجا مصروف نداشت و به ناسزایان نداد مگر آن که خداوند او را از سپاسگزاریشان محروم نمود و دوستداریشان از برای جُز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روزی پایش لغزید و نیازمند یاریشان شد بدترین دوست و فرو مایه ترین رفیق باشند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سَحَرگاهِ آن روز که ضربت خورد</w:t>
      </w:r>
      <w:r>
        <w:rPr>
          <w:rFonts w:ascii="Amiri" w:hAnsi="Amiri" w:eastAsia="Amiri" w:cs="Amiri"/>
          <w:color w:val="111111"/>
          <w:sz w:val="28"/>
          <w:sz w:val="28"/>
          <w:szCs w:val="28"/>
          <w:rtl w:val="true"/>
          <w:lang w:bidi="ar-SA"/>
        </w:rPr>
        <w:t xml:space="preserve">﴿مَلَكَتْنِي عَيْنِي وَ أَنَا جَالِسٌ ، فَسَنَحَ 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لَقِيتُ </w:t>
      </w:r>
      <w:r>
        <w:rPr>
          <w:rStyle w:val="FootnoteAnchor"/>
          <w:rtl w:val="true"/>
        </w:rPr>
        <w:footnoteReference w:id="83"/>
      </w:r>
      <w:r>
        <w:rPr>
          <w:rFonts w:ascii="Amiri" w:hAnsi="Amiri" w:eastAsia="Amiri" w:cs="Amiri"/>
          <w:color w:val="111111"/>
          <w:sz w:val="28"/>
          <w:sz w:val="28"/>
          <w:szCs w:val="28"/>
          <w:rtl w:val="true"/>
          <w:lang w:bidi="ar-SA"/>
        </w:rPr>
        <w:t>مِنْ أُمَّتِكَ مِنَ الْأَوَدِ وَاللَّدَدِ؟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أَبْدَلَنِي اللهُ بِهِمْ خَيْرًا مِنْهُمْ، وَ أَبْدَلَهُمْ بِي شَرًّا لَهُمْ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بِالْأَوَدِ الْاِعْوِجَاجَ، وَ بِاللَّدَدِ الخِصَامَ؛ وَ هَذَا مِنْ أَفْصَحِ الْكَلَامِ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همانسان که نشسته بودم خوابم در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پدیدار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أُمَّتَت چه کَژ روی ها و دشمنی ها دیدم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شان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جای ایشان بهتر از ایشان را بهرۀ من ،کُناد و به جای من بدتر از من را نصیب ایشان فرمایاد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کژی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است؛ و این از شیواترین سخنان است</w:t>
      </w:r>
      <w:r>
        <w:rPr>
          <w:rFonts w:eastAsia="IRNazanin" w:cs="IRNazanin"/>
          <w:color w:val="111111"/>
          <w:sz w:val="28"/>
          <w:szCs w:val="28"/>
          <w:rtl w:val="true"/>
          <w:lang w:bidi="fa-IR"/>
        </w:rPr>
        <w:t xml:space="preserve">.). </w:t>
      </w:r>
      <w:bookmarkStart w:id="115" w:name="pg8721_95469"/>
    </w:p>
    <w:p>
      <w:pPr>
        <w:pStyle w:val="Heading2"/>
        <w:numPr>
          <w:ilvl w:val="1"/>
          <w:numId w:val="1"/>
        </w:numPr>
        <w:rPr/>
      </w:pPr>
      <w:bookmarkStart w:id="116" w:name="__RefHeading___Toc3057806_653776707"/>
      <w:bookmarkStart w:id="117" w:name="_Toc39"/>
      <w:bookmarkEnd w:id="115"/>
      <w:bookmarkEnd w:id="116"/>
      <w:r>
        <w:rPr>
          <w:rtl w:val="true"/>
        </w:rPr>
        <w:t>حدیث سی و ششم</w:t>
      </w:r>
      <w:r>
        <w:rPr>
          <w:rtl w:val="true"/>
        </w:rPr>
        <w:t xml:space="preserve">: </w:t>
      </w:r>
      <w:r>
        <w:rPr>
          <w:rtl w:val="true"/>
        </w:rPr>
        <w:t>سخنی که پیش از مرگ به عنوان وصیّت فرمود</w:t>
      </w:r>
      <w:bookmarkEnd w:id="117"/>
    </w:p>
    <w:p>
      <w:pPr>
        <w:pStyle w:val="BookText"/>
        <w:rPr/>
      </w:pPr>
      <w:r>
        <w:rPr>
          <w:rFonts w:ascii="Amiri" w:hAnsi="Amiri" w:eastAsia="Amiri" w:cs="Amiri"/>
          <w:color w:val="111111"/>
          <w:sz w:val="28"/>
          <w:sz w:val="28"/>
          <w:szCs w:val="28"/>
          <w:rtl w:val="true"/>
          <w:lang w:bidi="ar-SA"/>
        </w:rPr>
        <w:t xml:space="preserve">وَصِيَّتِي لَكُمْ أَن لَا تُشْرِكُوا بِاللَّهِ شَيْئًا،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تُضَيِّعُوا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هَذَيْنِ الْعَمُودَيْنِ، وَ أَوْقِدُوا هَذَيْنِ الْمِصْبَاحَيْنِ، وَ خَلَاكُمْ 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بِالْأَمْسِ صَاحِبُكُمْ، وَالْيَوْمَ عِبْرَةٌ لَكُمْ، وَ غَدًا مُفَارِقُكُمْ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أَبْقَ فَأَنَا وَلِيُّ دَمِي، وَ إِنْ أَفنَ الْفَنَاءُ مِيعَادِي، وَ إِنْ أَعْفُ فَالْعَفْرُ لِي قُرْيَةٌ، وَ هُوَ لَكُمْ حَسَنَةً، فَاعْفُوا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تُحِبُّونَ أَن يَغْفِرَ اللَّهُ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فَجَأَنِي مِنَ الْمَوْتِ وَارِدُ كَرِهْتُهُ، وَلَا طَالِعُ أَنكَرْتُهُ وَ مَا كُنتُ إِلّا كَقَارِبِ وَرَدَ، وَ طَالِبٍ وَجَدَ؛ وَ ما عِنْدَ اللهِ خَيْرٌ لِلأَبْرارِ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ی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سفارش من به شما این است که هیچ چیز را هَنْبازِ خدای مگیرید؛ و محمّد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سنّتش را ضایع مگذارید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ستون را بر پای دارید، و این دو چراغ را بیفروزید؛ که دیگر نکوهشی بر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دیروز یارتان بودم و امروز مایۀ عبرت ،شُمایم و فردا از شما جُدایم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بمانم که خود ولیّ دم خویش ام و اگر بمیرم مرگ مرا وعده گاه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گذرم این درگذشتن مرا مایّۀ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پس از من ببخشید </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از برای شما نکوکاری است </w:t>
      </w:r>
      <w:r>
        <w:rPr>
          <w:rStyle w:val="FootnoteAnchor"/>
          <w:rtl w:val="true"/>
        </w:rPr>
        <w:footnoteReference w:id="87"/>
      </w:r>
      <w:r>
        <w:rPr>
          <w:rFonts w:ascii="IRNazanin" w:hAnsi="IRNazanin" w:eastAsia="IRNazanin"/>
          <w:color w:val="111111"/>
          <w:sz w:val="28"/>
          <w:sz w:val="28"/>
          <w:szCs w:val="28"/>
          <w:rtl w:val="true"/>
          <w:lang w:bidi="fa-IR"/>
        </w:rPr>
        <w:t xml:space="preserve">پس در گذرید؛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ندارید که خداوند شما را بیامرزد؟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که با مرگ چیزی بناگاه به سَرَم نیامد که ناخوشش دارم و چیزی پدیدار نشد که آن را نشناسم جز به مانندِ کسی نبودم که شب هنگام آب می جُسته و اينك بدان رسیده و خواهان چیزی بوده و اکنون آن را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نزدِ ،خداست نیکان را بهتر است</w:t>
      </w:r>
      <w:r>
        <w:rPr>
          <w:rFonts w:eastAsia="IRNazanin" w:cs="IRNazanin"/>
          <w:color w:val="111111"/>
          <w:sz w:val="28"/>
          <w:szCs w:val="28"/>
          <w:rtl w:val="true"/>
          <w:lang w:bidi="fa-IR"/>
        </w:rPr>
        <w:t xml:space="preserve">». </w:t>
      </w:r>
      <w:bookmarkStart w:id="118" w:name="pg8721_95471"/>
    </w:p>
    <w:p>
      <w:pPr>
        <w:pStyle w:val="Heading2"/>
        <w:numPr>
          <w:ilvl w:val="1"/>
          <w:numId w:val="1"/>
        </w:numPr>
        <w:rPr/>
      </w:pPr>
      <w:bookmarkStart w:id="119" w:name="__RefHeading___Toc3057808_653776707"/>
      <w:bookmarkStart w:id="120" w:name="_Toc40"/>
      <w:bookmarkEnd w:id="118"/>
      <w:bookmarkEnd w:id="119"/>
      <w:r>
        <w:rPr>
          <w:rtl w:val="true"/>
        </w:rPr>
        <w:t>حدیث سی و هفتم</w:t>
      </w:r>
      <w:r>
        <w:rPr>
          <w:rtl w:val="true"/>
        </w:rPr>
        <w:t xml:space="preserve">: </w:t>
      </w:r>
      <w:r>
        <w:rPr>
          <w:rtl w:val="true"/>
        </w:rPr>
        <w:t>پیش از شهادت</w:t>
      </w:r>
      <w:bookmarkEnd w:id="12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أَمْرِي لَاقٍ مَا يَفِرُّ مِنْهُ فِي فِرَارِهِ الْأَجَلُ مَسَاقُ النَّفْسِ وَ الْهَرَبُ مِنْهُ مُوَافَاتُهُ كَمْ أَطْرَدْتُ الْأَيَّامَ أَبْحَثُهَا عَنْ مَكْنُونِ هَذَا الأَمْرِ، فَأَبَى اللَّهُ إِلَّا إِخْفَاءَهُ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مَخْزُونٌ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لَا تُشْرِكُوا بِهِ شَيْئًا، وَ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تُضَعُوا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هَذَيْنِ الْعَمُودَيْنِ، وَ أَوْقِدُوا هَذَيْنِ الْمِصْبَاحَيْنِ، وَ خَلَاكُمْ ذَمُّ مَا لَمْ تَشْرُدُوا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كُلُّ امْرِي مِنْكُمْ مَجْهُودَهُ، وَ خُفِّفَ عَنِ 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رَحِيمٌ، وَ دِين قَوِيمٌ، وَ إِمَامٌ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بِالْأَمْسِ صَاحِبُكُمْ، وَ أَنَا الْيَوْمَ عِبْرَةٌ لَكُمْ، وَ غَدًا مُفَارِقُكُمْ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لِي وَ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تَنْبَتِ الْوَطَّأَةٌ فِي هَذِهِ الْمَزَلَّةِ فَذَاكَ، وَ إِنْ تَدْحَضِ الْقَدَمُ فَإِنَّا كُنَّا فِي أَفْيَاءِ أَغْصَانٍ، وَ مَهَابِّ رِيَاحٍ، وَ تَحْتَ ظِلِّ غَمَامٍ أَضْمَحَلَّ فِي الْجَوِّ مُتَلَفَّّقْهَا، وَ عَفَا فِي</w:t>
      </w:r>
    </w:p>
    <w:p>
      <w:pPr>
        <w:pStyle w:val="BookText"/>
        <w:rPr/>
      </w:pPr>
      <w:r>
        <w:rPr>
          <w:rFonts w:ascii="Amiri" w:hAnsi="Amiri" w:eastAsia="Amiri" w:cs="Amiri"/>
          <w:color w:val="111111"/>
          <w:sz w:val="28"/>
          <w:sz w:val="28"/>
          <w:szCs w:val="28"/>
          <w:rtl w:val="true"/>
          <w:lang w:bidi="ar-SA"/>
        </w:rPr>
        <w:t>الْأَرْضِ مَخَطَّهَا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كُنْتُ جَارًا جَاوَرَكُمْ بَدَنِي أَيَّامًا، وَ سَتَعْقَبُونَ مِنِّي جُنَّةً 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سَاكِنَةً بَعْدَ حَرَاکٍ، وَ صَامِتَةً بَعْدَ 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لِيَعِظُكُمْ هُدُوّي، وَ خُفُوتُ إِطْرَاقِي، وَ سُكُونُ أَطْرَافِي، فَإِنَّهُ أَوْ عَظُلِلْمُعْتَبِرِينَ مِنَ الْمَنْطِقِ الْبَلِيغِ وَالْقَوْلِ الْمَسْمُوعِ، وَ دَاعِي لَكُمْ وَدَاعُ أَمْرِي مُرْصِدٍ لِلتَّلَافِي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تَرَوْنَ أَيَّامِي، وَ يُكْشَفُ لَكُمْ عَنْ سَرَائِرِي، وَ تَعْرِفُونَنِي بَعْدَ خُلُو مَكَانِي وَ قِيَام غَيْرِي مَقَامِي</w:t>
      </w:r>
      <w:r>
        <w:rPr>
          <w:rStyle w:val="FootnoteAnchor"/>
          <w:rtl w:val="true"/>
        </w:rPr>
        <w:footnoteReference w:id="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گریختنش آن چه را از آن می گریزد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سنج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نهج البلاغة الحسينيّ الشّيرازيّ، </w:t>
      </w:r>
      <w:r>
        <w:rPr>
          <w:rFonts w:eastAsia="Amiri" w:cs="Amiri" w:ascii="Amiri" w:hAnsi="Amiri"/>
          <w:color w:val="111111"/>
          <w:sz w:val="28"/>
          <w:szCs w:val="28"/>
          <w:lang w:bidi="ar-SA"/>
        </w:rPr>
        <w:t>354/2</w:t>
      </w:r>
    </w:p>
    <w:p>
      <w:pPr>
        <w:pStyle w:val="BookText"/>
        <w:rPr/>
      </w:pPr>
      <w:r>
        <w:rPr>
          <w:rFonts w:ascii="IRNazanin" w:hAnsi="IRNazanin" w:eastAsia="IRNazanin"/>
          <w:color w:val="111111"/>
          <w:sz w:val="28"/>
          <w:sz w:val="28"/>
          <w:szCs w:val="28"/>
          <w:rtl w:val="true"/>
          <w:lang w:bidi="fa-IR"/>
        </w:rPr>
        <w:t>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،زندگانی میدان پیش راندن جان ،است و گریختن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روزها پشت سر نهادم که در آن نهان این واقعیّت را می جُستم، ليك خداوند جُز نهان داشتن آن را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است نهفته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سفارش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را هنباز او مگیرید؛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سنتّش را ضایع مگذارید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ستون را بر پای دارید و این دو چراغ را بیفروزید که دیگر نکوهشی بر شما نیست چندان که پراکنده نگشته و نرمیده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از شما هَمْچندِ توانش مُكَلَّف ،است و کار بر نادانان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 الصباغه، التُّستَرىّ، </w:t>
      </w:r>
      <w:r>
        <w:rPr>
          <w:rFonts w:eastAsia="IRNazanin" w:cs="IRNazanin"/>
          <w:color w:val="111111"/>
          <w:sz w:val="28"/>
          <w:szCs w:val="28"/>
          <w:lang w:bidi="fa-IR"/>
        </w:rPr>
        <w:t>32/11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پروردگاری ،مهربان و دینی ،استوار و پیشوائی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من دیروز یارتان بودم و امروز مایۀ عبرتِ شُمایَم و فردا از شما جُدایَم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و شما را بیامُرزاد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گام در این لغزشگاه استوار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هیچ، و اگر پای بلَغزَد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 جهان درگُذَرَم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در سایه شاخساران و وزشگاه بادها و زیر سایه ابرهائی که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توده هاشان در هوا نابود و نشانه هاشان در زمین ناپدید ،گردید به سر بردیم؛ و من همسایه ای بودم که چند روزی پیکرم در همسایگی شما بود و زودا که از من کالبدی تهی نزدِ شما ماند که پس از جُنبش آرمیده و پس از گویائی خامُشی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آرمیدگی ام و چشم پیش افکنده ماندنم و بی جنبشی دست و پایم، باید که اندرزتان دهد؛ که این برای پندپذیران از گفتارِ رسا و سخن شنیدنی پندآموزتر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من با شما بدرود کسی است که چشم دار 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روزهاي مرا می بینید و از رازهاي درونم آگاه می شوید و پس از آن که جای من خالی ماند و دیگری بر جای من ایستاد مرا می شناسید</w:t>
      </w:r>
      <w:r>
        <w:rPr>
          <w:rFonts w:eastAsia="IRNazanin" w:cs="IRNazanin"/>
          <w:color w:val="111111"/>
          <w:sz w:val="28"/>
          <w:szCs w:val="28"/>
          <w:rtl w:val="true"/>
          <w:lang w:bidi="fa-IR"/>
        </w:rPr>
        <w:t xml:space="preserve">.). </w:t>
      </w:r>
      <w:bookmarkStart w:id="121" w:name="pg8721_95474"/>
    </w:p>
    <w:p>
      <w:pPr>
        <w:pStyle w:val="Heading2"/>
        <w:numPr>
          <w:ilvl w:val="1"/>
          <w:numId w:val="1"/>
        </w:numPr>
        <w:rPr/>
      </w:pPr>
      <w:bookmarkStart w:id="122" w:name="__RefHeading___Toc3057810_653776707"/>
      <w:bookmarkStart w:id="123" w:name="_Toc41"/>
      <w:bookmarkEnd w:id="121"/>
      <w:bookmarkEnd w:id="122"/>
      <w:r>
        <w:rPr>
          <w:rtl w:val="true"/>
        </w:rPr>
        <w:t>حدیث سی و هشتم</w:t>
      </w:r>
      <w:r>
        <w:rPr>
          <w:rtl w:val="true"/>
        </w:rPr>
        <w:t xml:space="preserve">: </w:t>
      </w:r>
      <w:r>
        <w:rPr>
          <w:rtl w:val="true"/>
        </w:rPr>
        <w:t>سفارش های پنجگانه</w:t>
      </w:r>
      <w:bookmarkEnd w:id="123"/>
    </w:p>
    <w:p>
      <w:pPr>
        <w:pStyle w:val="BookText"/>
        <w:rPr/>
      </w:pPr>
      <w:r>
        <w:rPr>
          <w:rFonts w:ascii="Amiri" w:hAnsi="Amiri" w:eastAsia="Amiri" w:cs="Amiri"/>
          <w:color w:val="111111"/>
          <w:sz w:val="28"/>
          <w:sz w:val="28"/>
          <w:szCs w:val="28"/>
          <w:rtl w:val="true"/>
          <w:lang w:bidi="ar-SA"/>
        </w:rPr>
        <w:t>أُوصِيكُمْ بِخَمْسٍ لَوْ ضَرَبْتُمْ إِلَيْهَا أَبَاطَ الْإِبِلِ لَكَانَتْ لِذَلِكَ أَهْلًا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يَرْجُوَنَّ أَحَدٌ مِنْكُمْ إِنَّا رَبَّهُ،وَ لَا يَخَافَنَّ إِلَّا ذَنْبَهُ،وَ لَا يَسْتَحِيَنَّ أَحَدٌ مِنْكُمْ إِذَا سُئِلَ عَمَّا لَا يَعْلَمُ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أَعْلَمُ،وَ لَا يَسْتَحِيَّنَّ أَحَدٌ إِذا لَمْ يَعْلَمُ الشَّيْء أَنْ يَتَعَلَّمَهُ،وَ عَلَيْكُمْ بِالصَّبْرِ، فَإِنَّ الصَّبْرَ مِنَ الْإِيمَانِ كَالرَّأْسِ مِنَ الْجَسَدِ، وَ لَا خَيْرَ فِي جَسَدٍ لَا رَأْسَ مَعَهُ، وَ لَا فِي إِيمَانٍ لَا صَبْرَ مَعَهُ</w:t>
      </w:r>
      <w:r>
        <w:rPr>
          <w:rStyle w:val="FootnoteAnchor"/>
          <w:rtl w:val="true"/>
        </w:rPr>
        <w:footnoteReference w:id="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پنج چیز سفارش می کنم که اگر برای به دست آوردنشان بر شُتُران بر نشسته سخت بتازید </w:t>
      </w:r>
      <w:r>
        <w:rPr>
          <w:rStyle w:val="FootnoteAnchor"/>
          <w:rtl w:val="true"/>
        </w:rPr>
        <w:footnoteReference w:id="92"/>
      </w:r>
      <w:r>
        <w:rPr>
          <w:rFonts w:ascii="IRNazanin" w:hAnsi="IRNazanin" w:eastAsia="IRNazanin"/>
          <w:color w:val="111111"/>
          <w:sz w:val="28"/>
          <w:sz w:val="28"/>
          <w:szCs w:val="28"/>
          <w:rtl w:val="true"/>
          <w:lang w:bidi="fa-IR"/>
        </w:rPr>
        <w:t>می شاید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يك از شما جز به پروردگار خویش امید نبندد، </w:t>
      </w:r>
    </w:p>
    <w:p>
      <w:pPr>
        <w:pStyle w:val="BookText"/>
        <w:rPr/>
      </w:pPr>
      <w:r>
        <w:rPr>
          <w:rFonts w:ascii="IRNazanin" w:hAnsi="IRNazanin" w:eastAsia="IRNazanin"/>
          <w:color w:val="111111"/>
          <w:sz w:val="28"/>
          <w:sz w:val="28"/>
          <w:szCs w:val="28"/>
          <w:rtl w:val="true"/>
          <w:lang w:bidi="fa-IR"/>
        </w:rPr>
        <w:t>و جُز از گناه خویش بیم ندارد</w:t>
      </w:r>
    </w:p>
    <w:p>
      <w:pPr>
        <w:pStyle w:val="BookText"/>
        <w:rPr/>
      </w:pPr>
      <w:r>
        <w:rPr>
          <w:rFonts w:ascii="IRNazanin" w:hAnsi="IRNazanin" w:eastAsia="IRNazanin"/>
          <w:color w:val="111111"/>
          <w:sz w:val="28"/>
          <w:sz w:val="28"/>
          <w:szCs w:val="28"/>
          <w:rtl w:val="true"/>
          <w:lang w:bidi="fa-IR"/>
        </w:rPr>
        <w:t xml:space="preserve">و هيچ يك از شما شرم ندارَد که چون از چیزیش پُرسَند که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نمی دانم</w:t>
      </w:r>
    </w:p>
    <w:p>
      <w:pPr>
        <w:pStyle w:val="BookText"/>
        <w:rPr/>
      </w:pPr>
      <w:r>
        <w:rPr>
          <w:rFonts w:ascii="IRNazanin" w:hAnsi="IRNazanin" w:eastAsia="IRNazanin"/>
          <w:color w:val="111111"/>
          <w:sz w:val="28"/>
          <w:sz w:val="28"/>
          <w:szCs w:val="28"/>
          <w:rtl w:val="true"/>
          <w:lang w:bidi="fa-IR"/>
        </w:rPr>
        <w:t>و هیچ کس شرم ندارد که چون چیزی را نَدانَد آن را بیاموزد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شکیبائی پیشه ،کُنید که شکیبائی نسبت به ایمان چونان سر است نسبت به ،پیکر و در پیکری که سر ندارد خیری نیست و در إیمانی که با شکیبائی همراه نباشد خیری نه</w:t>
      </w:r>
      <w:r>
        <w:rPr>
          <w:rFonts w:eastAsia="IRNazanin" w:cs="IRNazanin"/>
          <w:color w:val="111111"/>
          <w:sz w:val="28"/>
          <w:szCs w:val="28"/>
          <w:rtl w:val="true"/>
          <w:lang w:bidi="fa-IR"/>
        </w:rPr>
        <w:t xml:space="preserve">). </w:t>
      </w:r>
      <w:bookmarkStart w:id="124" w:name="pg8721_95476"/>
    </w:p>
    <w:p>
      <w:pPr>
        <w:pStyle w:val="Heading2"/>
        <w:numPr>
          <w:ilvl w:val="1"/>
          <w:numId w:val="1"/>
        </w:numPr>
        <w:rPr/>
      </w:pPr>
      <w:bookmarkStart w:id="125" w:name="__RefHeading___Toc3057812_653776707"/>
      <w:bookmarkStart w:id="126" w:name="_Toc42"/>
      <w:bookmarkEnd w:id="124"/>
      <w:bookmarkEnd w:id="125"/>
      <w:r>
        <w:rPr>
          <w:rtl w:val="true"/>
        </w:rPr>
        <w:t>حدیث سی و نهم</w:t>
      </w:r>
      <w:r>
        <w:rPr>
          <w:rtl w:val="true"/>
        </w:rPr>
        <w:t xml:space="preserve">: </w:t>
      </w:r>
      <w:r>
        <w:rPr>
          <w:rtl w:val="true"/>
        </w:rPr>
        <w:t>بهشت</w:t>
      </w:r>
      <w:bookmarkEnd w:id="12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رَمَيْتَ بِبَصَرِ قَلْبِكَ نَحْوَ مَا يُوصَفُ لَكَ مِنْهَا لَعَزَفَتْ نَفْسُكَ عَنْ بَدَائِعِ مَا أُخْرِجَ إِلَى الدُّنْيَا مِنْ شَهَوَاتِهَا وَ لَذَّاتِهَا، وَ زَخَارِفِ مَنَاظِرِهَا، وَ لَذَهَلَتْ بِالْفِكْرِ فِي أَصْطِفَاقِ أَشْجَارٍ غُيِّبَتْ عُرُوقُهَا فِي كُثبَانِ الْمِسْكِ عَلَى سَوَاحِلِ أَنْهَارِهَا، وَ فِي تَعْلِيقِ كَبَائِسِ اللؤلُؤ الرَّطْبِ فِي عَسَالِيجِهَا وَ أَفْنَانِهَا، وَ طُلُوعِ تِلْكَ الثمَارِ مُخْتَلِفَةً فِي غُلُفِ أَكْمَامِهَا، تُجْنَىٰ مِنْ غَيْرِ تَكَلَّفٍ فَتَأْتِي عَلَىٰ مُنْيَةٍ مُجْتَنِيهَا، وَ يُطَافُ عَلَىٰ نُزَّالِهَا فِي أَفْنِيَةِ قُصُورِهَا بِالْأَعْسَالِ الْمُصَفَّقَةِ، وَ الْخُمُورِ الْمُرَوَّقَةِ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لَمْ تَزَلِ الْكَرَامَةُ تَتَمَادَى بِهِمْ حَتَّى حَلُّوا دَارَ الْقَرَارِ، وَ أَمِنُوا نُقْلَةَ الْأَسْفَارِ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شَغَلْتَ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بِالْوُصُولِ إِلَى مَا يَهْجُمُ عَلَيْكَ مِنْ تِلْكَ الْمَنَاظِرِ الْمُونِقَةِ، لَزَهِقَتْ نَفْسُكَ شَوْقًا إِلَيْهَا، وَ لَتَحَمَّلْتَ مِنْ مَجْلِسِي هَذَا إِلَى مُجَاوَرَةِ أَهْلِ الْقُبُورِ اسْتِعْجَانًا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 اللَّهُ وَ إِيَّاكُمْ مِمَّن يَسْعَى بِقَلْبِهِ إِلَىٰ مَنَازِلِ الْأَبْرَارِ بِرَحْمَتِهِ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دیدهٔ دلت را بدان چه از بهشت برایت وصف کنند افکنی هر آینه جانَت از بدایع خواهش هاي نفسانی و لَذَّت ها و دیدنی های آراسته ای که به دنیا اندر آورده شده رُخ برتابد و به اندیشه در برهم خوردنِ برگِ درختانی که ریشه هاشان در پشته های مُشك بر کرانه های جویباران بهشت نهان گردیده و در آویزش خوشه های مُروارید تر در شاخه های کلان و خُرد آن ها و برآمدن و نمایان شدن آن میوه های گوناگون در پوشش های شکوفه هاشان که بی زحمتی چیده می شوند و موافق آرزوی چینندگان فرادست می آیند و در پیرامون کاخ های بهشت با عسل های پاکیزه و باده های پالوده بر ساکنانش دور می گردانند سرگشته می شود؛ مردمانی که پیوسته در کَرامت بودند تا در سرای قرار بار گشودند و از رنج سفرها بیاسودند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خویش را به رسیدن بدان چه از آن مناظر دلرُبا بر تو هجوم آرَد مشغول ،داری هر آینه جانت از مشتاقی بدان ها از کالبد برآید و هر آینه از غایت شتابناکی به آن ها از این مجلس من به همسایگی در گور خفتگان روی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رحمت خویش ما و شما را از کسانی قرار داد که به دل خود به سوي منزل های نیکان شتابند</w:t>
      </w:r>
      <w:r>
        <w:rPr>
          <w:rFonts w:eastAsia="IRNazanin" w:cs="IRNazanin"/>
          <w:color w:val="111111"/>
          <w:sz w:val="28"/>
          <w:szCs w:val="28"/>
          <w:rtl w:val="true"/>
          <w:lang w:bidi="fa-IR"/>
        </w:rPr>
        <w:t xml:space="preserve">!. ). </w:t>
      </w:r>
      <w:bookmarkStart w:id="127" w:name="pg8721_95478"/>
    </w:p>
    <w:p>
      <w:pPr>
        <w:pStyle w:val="Heading2"/>
        <w:numPr>
          <w:ilvl w:val="1"/>
          <w:numId w:val="1"/>
        </w:numPr>
        <w:rPr/>
      </w:pPr>
      <w:bookmarkStart w:id="128" w:name="__RefHeading___Toc3057814_653776707"/>
      <w:bookmarkStart w:id="129" w:name="_Toc43"/>
      <w:bookmarkEnd w:id="127"/>
      <w:bookmarkEnd w:id="128"/>
      <w:r>
        <w:rPr>
          <w:rtl w:val="true"/>
        </w:rPr>
        <w:t>حدیث چهلم</w:t>
      </w:r>
      <w:r>
        <w:rPr>
          <w:rtl w:val="true"/>
        </w:rPr>
        <w:t xml:space="preserve">: </w:t>
      </w:r>
      <w:r>
        <w:rPr>
          <w:rtl w:val="true"/>
        </w:rPr>
        <w:t>دعاي آن حضرت در حقّ خویشتن</w:t>
      </w:r>
      <w:bookmarkEnd w:id="129"/>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لِي مَا أَنْتَ أَعْلَمُ بِهِ مِنِّي، فَإِنْ عُدْتُ فَعُدْ عَلَيَّ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لِي مَا وَ أَيْتُ مِنْ نَفْسِي، وَ لَمْ تَجِدْ لَهُ وَفَاءٌ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لِي مَا تَقَرَّبْتُ بِهِ إِلَيْكَ بِلِسَانِي، ثُمَّ خَالَفَهُ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لِي رَمَزَاتِ الْأَلْحَاظِ ، وَ سَقَطَاتِ الْأَلْفَاظِ، وَ شَهَوَاتِ الْجَنَانِ، وَ هَفَوَاتِ النِّسَانِ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ببخشای آن چه را که تو از من بدان ،داناتری و اگر بدان بازگشتم باز بر من ببخشای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خود وعده نهادم و ندیدی که بدان وفا نمایم، بر من ببخشای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بدان به زبان خود به تو نزدیکی جُستم ليك دلم با آن مخالفت کرد بر من ببخشای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إشارت هاي نگاه و گفتارهای تباه و آرزوهای دل و لغزش های زبان را بر من ببخشای </w:t>
      </w:r>
      <w:r>
        <w:rPr>
          <w:rFonts w:eastAsia="IRNazanin" w:cs="IRNazanin"/>
          <w:color w:val="111111"/>
          <w:sz w:val="28"/>
          <w:szCs w:val="28"/>
          <w:rtl w:val="true"/>
          <w:lang w:bidi="fa-IR"/>
        </w:rPr>
        <w:t xml:space="preserve">). </w:t>
      </w:r>
      <w:bookmarkStart w:id="130" w:name="pg8721_95479"/>
    </w:p>
    <w:p>
      <w:pPr>
        <w:pStyle w:val="Heading2"/>
        <w:numPr>
          <w:ilvl w:val="1"/>
          <w:numId w:val="1"/>
        </w:numPr>
        <w:rPr/>
      </w:pPr>
      <w:bookmarkStart w:id="131" w:name="__RefHeading___Toc3057816_653776707"/>
      <w:bookmarkStart w:id="132" w:name="_Toc44"/>
      <w:bookmarkEnd w:id="130"/>
      <w:bookmarkEnd w:id="131"/>
      <w:r>
        <w:rPr>
          <w:rtl w:val="true"/>
        </w:rPr>
        <w:t>کتابنامه ترجُمان</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ترجُمان </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محمّدباقر المجلسىّ ، ج</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عبدالزّهراء العَلَوىّ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دارالرّضا،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بهج الصّباغة في شرح نهج البلاغة، محمّدتقى التّسترىّ،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ج،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أميركبير للنّشر،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 شرح نهج البلاغه، سیّد علی نقی فیض الإسلام،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فقیه،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الغافلين و تذكرة العارفين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 فتح الله کاشانی، ویرایش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ذهنی تهران انتشارات پیام حق، 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تكملة الأصناف، علىّ بن محمد بن سعيد الأديب الكرمينىّ، به کوشش علی رواقی، با همکاری سیّده زلیخا ،عظیمی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انجمن آثار و مفاخر فرهنگی،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نهج البلاغة السّيّد محمّد الحسينيّ الشّيرازيّ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تُراث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الاخوان، قاضی خان بدر محمّد دهار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سعيد نجفي أسداللّهی،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بنیاد فرهنگ ایران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أديب نطنزى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 الزّمان أبو عبدالله حسين بن إبراهيم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سيّدعلي اردلان ،جوان 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به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w:t>
      </w:r>
    </w:p>
    <w:p>
      <w:pPr>
        <w:pStyle w:val="BookText"/>
        <w:rPr/>
      </w:pPr>
      <w:r>
        <w:rPr>
          <w:rFonts w:ascii="IRNazanin" w:hAnsi="IRNazanin" w:eastAsia="IRNazanin"/>
          <w:color w:val="111111"/>
          <w:sz w:val="28"/>
          <w:sz w:val="28"/>
          <w:szCs w:val="28"/>
          <w:rtl w:val="true"/>
          <w:lang w:bidi="fa-IR"/>
        </w:rPr>
        <w:t>آستان قدس رضوی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ابن أبى الحديد،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ج، دار إحياء التُّراث العَرَبيّ،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ابن ميثم البَحرانيّ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ج،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السّيّد عبّاس على الموسویّ،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 المَحَجَّة البيضاء،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فرهنگنامۀ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برابرهای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أساس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کهن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فرهنگ و إدب بنياد پژوهش های اسلامی زیر نظر دکتر محمّدجعفر یاحقّی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إسلامی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فى ظلال نهج البلاغة، محمّدجواد مَغنّیه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للمَلايين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المصادر، قاضي أبو عبدالله حسين بن أحمد زوزَنی، به اهتمام تقي بينش،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البرز،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نهج البلاغة و أسانيده، السّيّد عبد الزّهراء الحسينيّ الخطيب،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ج،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أُمََّهات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معانيها و أوجُه استعمالها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أحمد عبدالوهّاب بكير، ج،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الغرب الإسلامي،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نهج البلاغه، سيّد على أكبر ،قرشی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قبله،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البَراعة فى شرح نهج البلاغة ميرزا حبيب الله الهاشمى الخوئیّ، ط</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الإسلاميّة،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البراعة فى شرح نهج البلاغة، قطب الدّين أبو الحسين سعيد بن هبة الله الرّاونديّ،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ج،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أية الله المرعشيّ العامّة،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النَّظَر في غريب النَّهج و الأثَر، عامل عبدالرَّحمن البَدريّ،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ترجَمۀ سَيّد جعفر شهیدی 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 آموزش انقلاب </w:t>
      </w:r>
    </w:p>
    <w:p>
      <w:pPr>
        <w:pStyle w:val="BookText"/>
        <w:rPr/>
      </w:pPr>
      <w:r>
        <w:rPr>
          <w:rFonts w:ascii="IRNazanin" w:hAnsi="IRNazanin" w:eastAsia="IRNazanin"/>
          <w:color w:val="111111"/>
          <w:sz w:val="28"/>
          <w:sz w:val="28"/>
          <w:szCs w:val="28"/>
          <w:rtl w:val="true"/>
          <w:lang w:bidi="fa-IR"/>
        </w:rPr>
        <w:t xml:space="preserve">إسلامی،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ترجَمة على أصغر ،فقیهی،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صبا، 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ترجَمه محمّدجواد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کتابخانه مشعل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با ترجَمۀ کهن ،فارسی، به تصحیح عزیزالله جوینی،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 و ،فرهنگی، 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تأليف علّامه سَيّد شريف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استاد ولی، 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أسداللهِ مُبَشِّری،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 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با ترجَمه گویا و فشرده، محمّد جعفر إمامى و محمّدرضا آشتیانی،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 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إمام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گفتار إمام أمير المؤمنين علىّ بن أبى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غایتِ شیوانی و رَسائی و نغزی و پُر مغزی، فراتر از کلام مخلوق و فروتر از کلام خالق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،شریف برگزیده ای است از گفتارهائی که از آن أميرِ بی رقیب عرصه علم و عَمَل روایت شده بوده، و این دفتر، چهل بهره مُنتَخَب از آن کتاب عزیز و ارجمند که با گزارش پارسی همراه گردیده</w:t>
      </w:r>
    </w:p>
    <w:p>
      <w:pPr>
        <w:pStyle w:val="BookText"/>
        <w:rPr/>
      </w:pPr>
      <w:r>
        <w:rPr>
          <w:rFonts w:ascii="IRNazanin" w:hAnsi="IRNazanin" w:eastAsia="IRNazanin"/>
          <w:color w:val="111111"/>
          <w:sz w:val="28"/>
          <w:sz w:val="28"/>
          <w:szCs w:val="28"/>
          <w:rtl w:val="true"/>
          <w:lang w:bidi="fa-IR"/>
        </w:rPr>
        <w:t>یکی از اندیشه گران مسیحی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از جامعه ای که هم نهج البلاغه در آن باشد و هم بیداد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اگر حالِ ما چُنین است که هست از آن روست که از آموزه های مُصْطَفَوی و مرتضوی بدور افتاده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 نشانیم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عمومی آیت الله جنی</w:t>
      </w:r>
    </w:p>
    <w:p>
      <w:pPr>
        <w:pStyle w:val="BookText"/>
        <w:rPr/>
      </w:pPr>
      <w:r>
        <w:rPr>
          <w:rFonts w:ascii="IRNazanin" w:hAnsi="IRNazanin" w:eastAsia="IRNazanin"/>
          <w:color w:val="111111"/>
          <w:sz w:val="28"/>
          <w:sz w:val="28"/>
          <w:szCs w:val="28"/>
          <w:rtl w:val="true"/>
          <w:lang w:bidi="fa-IR"/>
        </w:rPr>
        <w:t>ایران اصفهان مسجد نو بازار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ما از این عبارت خالی از تسامحی نیست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البتّه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حیث صدور است نه صحیح از حیث سند به مصطلح رجالیان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با اندك اختلافي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خصال روایت کرده و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مجلّدِ نخستِ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حَفِظَ أَربعين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کاوشگر پژوهنده پوشیده نماند که مأخذ جميع أحاديثِ ،چهلگانه نهج البلاغه 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صبح صالح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مُطَفِّفین </w:t>
      </w:r>
      <w:r>
        <w:rPr>
          <w:rFonts w:eastAsia="IRNazanin" w:cs="IRNazanin"/>
          <w:b w:val="false"/>
          <w:bCs w:val="false"/>
          <w:i w:val="false"/>
          <w:iCs w:val="false"/>
          <w:color w:val="333333"/>
          <w:sz w:val="20"/>
          <w:szCs w:val="20"/>
        </w:rPr>
        <w:t>26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معناي أمانت ستاندن، آن است که در برابر چیز نفیسی که به دست کسی سپارده شود امانتی ستانده آید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استدارَةِ 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استقامة 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تعابیری کنائی اند مناسب أدب عرب و از این رو ما تعابير كنائي مناسب أدب پارسی را جایگزین آن ها کردیم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پی سپاه کفر و تعقیب گر آن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160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ها همه نمونه هائی است از رفتار عادی و بی تکلّف و بدور از بر منشی و أمير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بازگفتِ این نمونه ها یادآور می شود که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مَنِش بی تکلُّف و شیوه فروتنانه و ساده زیستانه و بی آلایشی در رفتار اجتماعی داشته و چه مایه از خودبینی و خودنمائی برکنار بوده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پاداَفراه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عُقوبت، مجازات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فر اخواننده پروردگار فرشته ای است که به بازگشت به سوی خداوند فرامی خواند؛ همان فرشته مرگ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مَلَكَ الْمَوْت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الصّباح يحمد القَوم السّرى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متن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ترجمه ای تقریبًا مطابق از آن به دست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مَثَلی ،است ناظر به حال و روزگار مردمانی که در عهدِ قدیم سفر می کردند و حرکتِ شبانه را به سبب خواب آلودگی و دشواری هایش ناخوش می داشتند، ليك چون سیر دشوار شبانه را بر خود هموار می کردند و بامدادان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پیشتر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منزل می رسیدند آن گاه قَدر و ارزش آن سیر پر صعوبت را باز می شناختند و به ستایش آن زبان می گشودند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144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162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إشارت از آن روست که زینب بنت جحش همسر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بنی اسد بود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از امرؤ القَیس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نحوه تعبیر برای مبالغت در باب تعجّب است و در أدب تازی نظیر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،هانی، یک جا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فَعَجِبْتُ حتَّى كِدْتُ لَا أَتَعَجَّبُ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چندان در شگفتم که نزديك است هیچ در شگفت نباشم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بسا حق با همۀ اندك شماری یاران و خواهندگانش بر باطل فیروز گردد و شاید روزی آید که حق بر باطل غالب شود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ای که در متن عربی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الإدغال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مطابق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 آتشی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زبانه اش بر می دمد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متن عربی آمده است، از دید معنا جاي گفتگوست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نگر نهج البلاغه، با ترجمه دکتر شهیدی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 مفردات نهج البلاغه ،قرشی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زین رو ای بسا این عبارت ترجمه های دیگری را نیز برتابد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333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متنِ عَرَبی به کار رفته است بر شترانی با حالات و مختصات ویژه إطلاق می شود که على الظّاهر به سبب سَبُکی بسختی و تندی رانده می شوند و لذا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سبک 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با ترجمه و شرح فيض الإسلام،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و نهج البلاغه، با ترجمه على أصغر فقيهى،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ترجَمه، همین حاصل معنا را ملحوظ داشتیم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خودتان</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بانگِ بلندِ مرگ یا بانگی که برای بر خاستن مردگان در رستخیز دردِهند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64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که مُراد از این غائب ،کیست شارحان همداستان نیستند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گزاره ها در متن ،عربی با فعل ماضی بیان شده ،است ليك به گفتۀ بعض شارحان مُراد أمر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نهج البلاغة، محمّدجواد مَغنيّة،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نشانیدن پیکرِ مُرده در گور نیست بلکه به قولی مراد در واقع، نشاندن و مخاطب ساختن بقاياي روح است که یکسره از تن نگسسته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دیگر 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راهنمائی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الارتياد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مناسب تر می نماید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قولی آن غائب ،منتظَر مرگ ،است و به قولی، فرشته مرگ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درست کردن و بستن استخوان ،شکسته کنایه است از رفع پریشانی و خواری و ناتوانی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269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417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به حقیقتِ این ذکر آگاه نبوده و بنابر لقلقه ،لسان این ذکر عظیم را بر زبان رانده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تعبیر در عربی هم در مواجهه با کسی که کاری زشت ازو سر می زند و هم در مواجهه با کسی که سخنی شگفت بر زبان می راند، به کار می رفته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الرّاوندی،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لزومّا معناي إهانت آميز آن را در فارسی نباید مدّنظر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على الظّاهر 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لقلقه لسانِ این مرد إظهار شگفتی می فرماید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این شش چیز تمامت ،یابند استغفار حقیقت می یابد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361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این است که چون دعای طلب درود بر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إجابت مقرون است، دعای دیگر را باید با آن همراه کرد تا آن نیز به اجابت مقرون ،گردد؛ چه خداوند بزرگوارتر از آنست که تنها یکی از دو خواسته را برآورده سازد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Pr>
        <w:t>432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،قولی ،مُراد نفس أمّاره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کف دادن خیر پایدار و ثواب أُخروی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شارحان این تعابیر را ناظر به رقیق و ضعیف شدنِ حبّ شهوات و اتّباع أهواء كه نخست در جانِ شخص بس عظیم و ستبر بوده است و همچنین نرم گشتن و تلطیف شدن نفْس که در آغاز خشن و سرکش است و درشتی می کند گرفته اند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90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374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البلاغة ملّا فتح الله کاشانی، </w:t>
      </w:r>
      <w:r>
        <w:rPr>
          <w:rFonts w:eastAsia="IRNazanin" w:cs="IRNazanin"/>
          <w:b w:val="false"/>
          <w:bCs w:val="false"/>
          <w:i w:val="false"/>
          <w:iCs w:val="false"/>
          <w:color w:val="333333"/>
          <w:sz w:val="20"/>
          <w:szCs w:val="20"/>
        </w:rPr>
        <w:t>89/1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124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المانعینَ الذِمار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هر آن چه پاسداشت آن بر شخص لازم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 از دارائی و آبرو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ضایع ،نهادنش مایه ننگ خواهد بود إطلاق می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افزون بر حواشي شادروان شيخ محمّد عبده بر نهج البلاغه ي شريف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الأصناف،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بناگُزیر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المانعين الذ 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اند که در پاسداری پاسداشتنی ها پای می فشارند و ما همین لازمۀ معنا را در ترجمه لحاظ کردیم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نهج البلاغة الحسينيّ الشّيرازيّ،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نهج البلاغة، الحسينيّ الشّيرازيّ، </w:t>
      </w:r>
      <w:r>
        <w:rPr>
          <w:rFonts w:eastAsia="IRNazanin" w:cs="IRNazanin"/>
          <w:b w:val="false"/>
          <w:bCs w:val="false"/>
          <w:i w:val="false"/>
          <w:iCs w:val="false"/>
          <w:color w:val="333333"/>
          <w:sz w:val="20"/>
          <w:szCs w:val="20"/>
        </w:rPr>
        <w:t>259/2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دیدید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تفسیر شریف رضی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نکردیم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66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مُراد آن است که با پیش رفتن و گام پیش نهادن شمشیر را به دشمن برسانید و در واقع با گام هاي خود کوتاهی شمشیر را جبران کنید</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78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232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126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بعض نُسَخ دیگر ضبط گردید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23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نهج البلاغة، الحسينيّ الشّيرازيّ، </w:t>
      </w:r>
      <w:r>
        <w:rPr>
          <w:rFonts w:eastAsia="IRNazanin" w:cs="IRNazanin"/>
          <w:b w:val="false"/>
          <w:bCs w:val="false"/>
          <w:i w:val="false"/>
          <w:iCs w:val="false"/>
          <w:color w:val="333333"/>
          <w:sz w:val="20"/>
          <w:szCs w:val="20"/>
        </w:rPr>
        <w:t>5/4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خوانش و برداشتی دیگر را می توانید نگریست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ي خوئی، </w:t>
      </w:r>
      <w:r>
        <w:rPr>
          <w:rFonts w:eastAsia="IRNazanin" w:cs="IRNazanin"/>
          <w:b w:val="false"/>
          <w:bCs w:val="false"/>
          <w:i w:val="false"/>
          <w:iCs w:val="false"/>
          <w:color w:val="333333"/>
          <w:sz w:val="20"/>
          <w:szCs w:val="20"/>
        </w:rPr>
        <w:t>359/18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149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مرگ را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مُحْتَمَل است مراد از نادانان کسانی باشد که ضعیف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 ،چه همچُنین در خبر است که خداوند به همان اندازه که عقل به بندگانش داده با ایشان باريك بینی و خُرده گیری خواهد ورزید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82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 امروزینه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رنج سفر را بر خود هموار دارید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165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78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بهره وری از برخی مآخذ از لوح های فشرده رایانگی بهره جُسته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image" Target="media/image2.jpeg"/><Relationship Id="rId112" Type="http://schemas.openxmlformats.org/officeDocument/2006/relationships/image" Target="media/image2.jpeg"/><Relationship Id="rId113" Type="http://schemas.openxmlformats.org/officeDocument/2006/relationships/footer" Target="footer106.xml"/><Relationship Id="rId114" Type="http://schemas.openxmlformats.org/officeDocument/2006/relationships/footnotes" Target="footnotes.xml"/><Relationship Id="rId115" Type="http://schemas.openxmlformats.org/officeDocument/2006/relationships/numbering" Target="numbering.xml"/><Relationship Id="rId116" Type="http://schemas.openxmlformats.org/officeDocument/2006/relationships/fontTable" Target="fontTable.xml"/><Relationship Id="rId117" Type="http://schemas.openxmlformats.org/officeDocument/2006/relationships/settings" Target="settings.xml"/><Relationship Id="rId1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Pages>
  <Words>19003</Words>
  <Characters>71507</Characters>
  <CharactersWithSpaces>89932</CharactersWithSpaces>
  <Paragraphs>786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2026-08-20T04:07:30Z</dcterms:created>
  <dc:creator>ghaemiyeh.com</dc:creator>
  <dc:description/>
  <dc:language>en-US</dc:language>
  <cp:lastModifiedBy/>
  <dcterms:modified xsi:type="dcterms:W3CDTF">2026-08-20T07:37:33Z</dcterms:modified>
  <cp:revision>1</cp:revision>
  <dc:subject/>
  <dc:title>از چشمه خورشید چهل حدیث از امیر مؤمنان علی علیه السلام</dc:title>
</cp:coreProperties>
</file>

<file path=docProps/custom.xml><?xml version="1.0" encoding="utf-8"?>
<Properties xmlns="http://schemas.openxmlformats.org/officeDocument/2006/custom-properties" xmlns:vt="http://schemas.openxmlformats.org/officeDocument/2006/docPropsVTypes"/>
</file>