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نخستین همایش تاریخ شفاهی ایران شانزدهم اسفند </w:t>
      </w:r>
      <w:r>
        <w:rPr/>
        <w:t>1385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102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0102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01030_2870459653">
            <w:r>
              <w:rPr>
                <w:webHidden/>
                <w:rStyle w:val="IndexLink"/>
                <w:rtl w:val="true"/>
              </w:rPr>
              <w:t>تاریخ شفاهی ایران</w:t>
            </w:r>
            <w:r>
              <w:rPr>
                <w:rStyle w:val="IndexLink"/>
                <w:rtl w:val="true"/>
              </w:rPr>
              <w:tab/>
            </w:r>
            <w:r>
              <w:rPr>
                <w:rStyle w:val="IndexLink"/>
              </w:rPr>
              <w:t>7</w:t>
            </w:r>
          </w:hyperlink>
        </w:p>
        <w:p>
          <w:pPr>
            <w:pStyle w:val="Contents2"/>
            <w:tabs>
              <w:tab w:val="clear" w:pos="8743"/>
              <w:tab w:val="right" w:pos="9026" w:leader="dot"/>
            </w:tabs>
            <w:rPr/>
          </w:pPr>
          <w:hyperlink w:anchor="__RefHeading___Toc801032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801034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801036_2870459653">
            <w:r>
              <w:rPr>
                <w:webHidden/>
                <w:rStyle w:val="IndexLink"/>
                <w:rtl w:val="true"/>
              </w:rPr>
              <w:t xml:space="preserve">گزارش برگزاری نخستین همایش تاریخ شفاهی </w:t>
            </w:r>
            <w:r>
              <w:rPr>
                <w:rStyle w:val="IndexLink"/>
                <w:rtl w:val="true"/>
              </w:rPr>
              <w:t>(</w:t>
            </w:r>
            <w:r>
              <w:rPr>
                <w:rStyle w:val="IndexLink"/>
                <w:rtl w:val="true"/>
              </w:rPr>
              <w:t xml:space="preserve">شانزدهم اسفند </w:t>
            </w:r>
            <w:r>
              <w:rPr>
                <w:rStyle w:val="IndexLink"/>
              </w:rPr>
              <w:t>85</w:t>
            </w:r>
            <w:r>
              <w:rPr>
                <w:rStyle w:val="IndexLink"/>
                <w:rtl w:val="true"/>
              </w:rPr>
              <w:t>)</w:t>
              <w:tab/>
            </w:r>
            <w:r>
              <w:rPr>
                <w:rStyle w:val="IndexLink"/>
              </w:rPr>
              <w:t>15</w:t>
            </w:r>
          </w:hyperlink>
        </w:p>
        <w:p>
          <w:pPr>
            <w:pStyle w:val="Contents2"/>
            <w:tabs>
              <w:tab w:val="clear" w:pos="8743"/>
              <w:tab w:val="right" w:pos="9026" w:leader="dot"/>
            </w:tabs>
            <w:rPr/>
          </w:pPr>
          <w:hyperlink w:anchor="__RefHeading___Toc801038_2870459653">
            <w:r>
              <w:rPr>
                <w:webHidden/>
                <w:rStyle w:val="IndexLink"/>
                <w:rtl w:val="true"/>
              </w:rPr>
              <w:t>اسناد و تاریخ شفاهی انقلاب اسلامی رحیم نیکبخت</w:t>
            </w:r>
            <w:r>
              <w:rPr>
                <w:rStyle w:val="IndexLink"/>
                <w:rtl w:val="true"/>
              </w:rPr>
              <w:tab/>
            </w:r>
            <w:r>
              <w:rPr>
                <w:rStyle w:val="IndexLink"/>
              </w:rPr>
              <w:t>19</w:t>
            </w:r>
          </w:hyperlink>
        </w:p>
        <w:p>
          <w:pPr>
            <w:pStyle w:val="Contents2"/>
            <w:tabs>
              <w:tab w:val="clear" w:pos="8743"/>
              <w:tab w:val="right" w:pos="9026" w:leader="dot"/>
            </w:tabs>
            <w:rPr/>
          </w:pPr>
          <w:hyperlink w:anchor="__RefHeading___Toc801040_2870459653">
            <w:r>
              <w:rPr>
                <w:webHidden/>
                <w:rStyle w:val="IndexLink"/>
                <w:rtl w:val="true"/>
              </w:rPr>
              <w:t>اسناد و خاطرات شفاهی در پژوهش های تاریخی</w:t>
            </w:r>
            <w:r>
              <w:rPr>
                <w:rStyle w:val="IndexLink"/>
                <w:rtl w:val="true"/>
              </w:rPr>
              <w:tab/>
            </w:r>
            <w:r>
              <w:rPr>
                <w:rStyle w:val="IndexLink"/>
              </w:rPr>
              <w:t>20</w:t>
            </w:r>
          </w:hyperlink>
        </w:p>
        <w:p>
          <w:pPr>
            <w:pStyle w:val="Contents2"/>
            <w:tabs>
              <w:tab w:val="clear" w:pos="8743"/>
              <w:tab w:val="right" w:pos="9026" w:leader="dot"/>
            </w:tabs>
            <w:rPr/>
          </w:pPr>
          <w:hyperlink w:anchor="__RefHeading___Toc801042_2870459653">
            <w:r>
              <w:rPr>
                <w:webHidden/>
                <w:rStyle w:val="IndexLink"/>
                <w:rtl w:val="true"/>
              </w:rPr>
              <w:t>اسناد و تاریخ شفاهی</w:t>
            </w:r>
            <w:r>
              <w:rPr>
                <w:rStyle w:val="IndexLink"/>
                <w:rtl w:val="true"/>
              </w:rPr>
              <w:tab/>
            </w:r>
            <w:r>
              <w:rPr>
                <w:rStyle w:val="IndexLink"/>
              </w:rPr>
              <w:t>21</w:t>
            </w:r>
          </w:hyperlink>
        </w:p>
        <w:p>
          <w:pPr>
            <w:pStyle w:val="Contents2"/>
            <w:tabs>
              <w:tab w:val="clear" w:pos="8743"/>
              <w:tab w:val="right" w:pos="9026" w:leader="dot"/>
            </w:tabs>
            <w:rPr/>
          </w:pPr>
          <w:hyperlink w:anchor="__RefHeading___Toc801044_2870459653">
            <w:r>
              <w:rPr>
                <w:webHidden/>
                <w:rStyle w:val="IndexLink"/>
                <w:rtl w:val="true"/>
              </w:rPr>
              <w:t>تاریخ شفاهی در مرکز اسناد انقلاب اسلامی</w:t>
            </w:r>
            <w:r>
              <w:rPr>
                <w:rStyle w:val="IndexLink"/>
                <w:rtl w:val="true"/>
              </w:rPr>
              <w:tab/>
            </w:r>
            <w:r>
              <w:rPr>
                <w:rStyle w:val="IndexLink"/>
              </w:rPr>
              <w:t>23</w:t>
            </w:r>
          </w:hyperlink>
        </w:p>
        <w:p>
          <w:pPr>
            <w:pStyle w:val="Contents2"/>
            <w:tabs>
              <w:tab w:val="clear" w:pos="8743"/>
              <w:tab w:val="right" w:pos="9026" w:leader="dot"/>
            </w:tabs>
            <w:rPr/>
          </w:pPr>
          <w:hyperlink w:anchor="__RefHeading___Toc801046_2870459653">
            <w:r>
              <w:rPr>
                <w:webHidden/>
                <w:rStyle w:val="IndexLink"/>
                <w:rtl w:val="true"/>
              </w:rPr>
              <w:t>اهمیت تاریخ شفاهی روحانیون و اقدامات آستان قدس رضوی در این حوزه نور الدین حسین سنا بادی عزیز</w:t>
            </w:r>
            <w:r>
              <w:rPr>
                <w:rStyle w:val="IndexLink"/>
                <w:rtl w:val="true"/>
              </w:rPr>
              <w:tab/>
            </w:r>
            <w:r>
              <w:rPr>
                <w:rStyle w:val="IndexLink"/>
              </w:rPr>
              <w:t>29</w:t>
            </w:r>
          </w:hyperlink>
        </w:p>
        <w:p>
          <w:pPr>
            <w:pStyle w:val="Contents2"/>
            <w:tabs>
              <w:tab w:val="clear" w:pos="8743"/>
              <w:tab w:val="right" w:pos="9026" w:leader="dot"/>
            </w:tabs>
            <w:rPr/>
          </w:pPr>
          <w:hyperlink w:anchor="__RefHeading___Toc801048_2870459653">
            <w:r>
              <w:rPr>
                <w:webHidden/>
                <w:rStyle w:val="IndexLink"/>
                <w:rtl w:val="true"/>
              </w:rPr>
              <w:t>مشروح اهمیت تاریخ شفاهی روحانیت</w:t>
            </w:r>
            <w:r>
              <w:rPr>
                <w:rStyle w:val="IndexLink"/>
                <w:rtl w:val="true"/>
              </w:rPr>
              <w:tab/>
            </w:r>
            <w:r>
              <w:rPr>
                <w:rStyle w:val="IndexLink"/>
              </w:rPr>
              <w:t>33</w:t>
            </w:r>
          </w:hyperlink>
        </w:p>
        <w:p>
          <w:pPr>
            <w:pStyle w:val="Contents2"/>
            <w:tabs>
              <w:tab w:val="clear" w:pos="8743"/>
              <w:tab w:val="right" w:pos="9026" w:leader="dot"/>
            </w:tabs>
            <w:rPr/>
          </w:pPr>
          <w:hyperlink w:anchor="__RefHeading___Toc801050_2870459653">
            <w:r>
              <w:rPr>
                <w:webHidden/>
                <w:rStyle w:val="IndexLink"/>
                <w:rtl w:val="true"/>
              </w:rPr>
              <w:t>نتیجه</w:t>
            </w:r>
            <w:r>
              <w:rPr>
                <w:rStyle w:val="IndexLink"/>
                <w:rtl w:val="true"/>
              </w:rPr>
              <w:tab/>
            </w:r>
            <w:r>
              <w:rPr>
                <w:rStyle w:val="IndexLink"/>
              </w:rPr>
              <w:t>51</w:t>
            </w:r>
          </w:hyperlink>
        </w:p>
        <w:p>
          <w:pPr>
            <w:pStyle w:val="Contents2"/>
            <w:tabs>
              <w:tab w:val="clear" w:pos="8743"/>
              <w:tab w:val="right" w:pos="9026" w:leader="dot"/>
            </w:tabs>
            <w:rPr/>
          </w:pPr>
          <w:hyperlink w:anchor="__RefHeading___Toc801052_2870459653">
            <w:r>
              <w:rPr>
                <w:webHidden/>
                <w:rStyle w:val="IndexLink"/>
                <w:rtl w:val="true"/>
              </w:rPr>
              <w:t>پی نوشت ها</w:t>
            </w:r>
            <w:r>
              <w:rPr>
                <w:rStyle w:val="IndexLink"/>
                <w:rtl w:val="true"/>
              </w:rPr>
              <w:tab/>
            </w:r>
            <w:r>
              <w:rPr>
                <w:rStyle w:val="IndexLink"/>
              </w:rPr>
              <w:t>55</w:t>
            </w:r>
          </w:hyperlink>
        </w:p>
        <w:p>
          <w:pPr>
            <w:pStyle w:val="Contents2"/>
            <w:tabs>
              <w:tab w:val="clear" w:pos="8743"/>
              <w:tab w:val="right" w:pos="9026" w:leader="dot"/>
            </w:tabs>
            <w:rPr/>
          </w:pPr>
          <w:hyperlink w:anchor="__RefHeading___Toc801054_2870459653">
            <w:r>
              <w:rPr>
                <w:webHidden/>
                <w:rStyle w:val="IndexLink"/>
                <w:rtl w:val="true"/>
              </w:rPr>
              <w:t>تاریخ شفاهی آموزش تاریخ در دانشگاه ها دکتر محمدحسن راز نهان</w:t>
            </w:r>
            <w:r>
              <w:rPr>
                <w:rStyle w:val="IndexLink"/>
                <w:rtl w:val="true"/>
              </w:rPr>
              <w:tab/>
            </w:r>
            <w:r>
              <w:rPr>
                <w:rStyle w:val="IndexLink"/>
              </w:rPr>
              <w:t>59</w:t>
            </w:r>
          </w:hyperlink>
        </w:p>
        <w:p>
          <w:pPr>
            <w:pStyle w:val="Contents2"/>
            <w:tabs>
              <w:tab w:val="clear" w:pos="8743"/>
              <w:tab w:val="right" w:pos="9026" w:leader="dot"/>
            </w:tabs>
            <w:rPr/>
          </w:pPr>
          <w:hyperlink w:anchor="__RefHeading___Toc801056_2870459653">
            <w:r>
              <w:rPr>
                <w:webHidden/>
                <w:rStyle w:val="IndexLink"/>
                <w:rtl w:val="true"/>
              </w:rPr>
              <w:t>آموزش تاریخ در دانشگاه ها</w:t>
            </w:r>
            <w:r>
              <w:rPr>
                <w:rStyle w:val="IndexLink"/>
                <w:rtl w:val="true"/>
              </w:rPr>
              <w:tab/>
            </w:r>
            <w:r>
              <w:rPr>
                <w:rStyle w:val="IndexLink"/>
              </w:rPr>
              <w:t>61</w:t>
            </w:r>
          </w:hyperlink>
        </w:p>
        <w:p>
          <w:pPr>
            <w:pStyle w:val="Contents2"/>
            <w:tabs>
              <w:tab w:val="clear" w:pos="8743"/>
              <w:tab w:val="right" w:pos="9026" w:leader="dot"/>
            </w:tabs>
            <w:rPr/>
          </w:pPr>
          <w:hyperlink w:anchor="__RefHeading___Toc801058_2870459653">
            <w:r>
              <w:rPr>
                <w:webHidden/>
                <w:rStyle w:val="IndexLink"/>
                <w:rtl w:val="true"/>
              </w:rPr>
              <w:t>ضرورت های تدوین تاریخ شفاهیِ آموزشِ تاریخ</w:t>
            </w:r>
            <w:r>
              <w:rPr>
                <w:rStyle w:val="IndexLink"/>
                <w:rtl w:val="true"/>
              </w:rPr>
              <w:tab/>
            </w:r>
            <w:r>
              <w:rPr>
                <w:rStyle w:val="IndexLink"/>
              </w:rPr>
              <w:t>61</w:t>
            </w:r>
          </w:hyperlink>
        </w:p>
        <w:p>
          <w:pPr>
            <w:pStyle w:val="Contents3"/>
            <w:tabs>
              <w:tab w:val="clear" w:pos="8459"/>
              <w:tab w:val="right" w:pos="9026" w:leader="dot"/>
            </w:tabs>
            <w:rPr/>
          </w:pPr>
          <w:hyperlink w:anchor="__RefHeading___Toc801060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801062_2870459653">
            <w:r>
              <w:rPr>
                <w:webHidden/>
                <w:rStyle w:val="IndexLink"/>
              </w:rPr>
              <w:t>1</w:t>
            </w:r>
            <w:r>
              <w:rPr>
                <w:rStyle w:val="IndexLink"/>
                <w:rtl w:val="true"/>
              </w:rPr>
              <w:t>-</w:t>
            </w:r>
            <w:r>
              <w:rPr>
                <w:rStyle w:val="IndexLink"/>
                <w:rtl w:val="true"/>
              </w:rPr>
              <w:t>تاریخِ تاریخ</w:t>
            </w:r>
            <w:r>
              <w:rPr>
                <w:rStyle w:val="IndexLink"/>
                <w:rtl w:val="true"/>
              </w:rPr>
              <w:tab/>
            </w:r>
            <w:r>
              <w:rPr>
                <w:rStyle w:val="IndexLink"/>
              </w:rPr>
              <w:t>61</w:t>
            </w:r>
          </w:hyperlink>
        </w:p>
        <w:p>
          <w:pPr>
            <w:pStyle w:val="Contents3"/>
            <w:tabs>
              <w:tab w:val="clear" w:pos="8459"/>
              <w:tab w:val="right" w:pos="9026" w:leader="dot"/>
            </w:tabs>
            <w:rPr/>
          </w:pPr>
          <w:hyperlink w:anchor="__RefHeading___Toc801064_2870459653">
            <w:r>
              <w:rPr>
                <w:webHidden/>
                <w:rStyle w:val="IndexLink"/>
              </w:rPr>
              <w:t>2</w:t>
            </w:r>
            <w:r>
              <w:rPr>
                <w:rStyle w:val="IndexLink"/>
                <w:rtl w:val="true"/>
              </w:rPr>
              <w:t>-</w:t>
            </w:r>
            <w:r>
              <w:rPr>
                <w:rStyle w:val="IndexLink"/>
                <w:rtl w:val="true"/>
              </w:rPr>
              <w:t>تاریخ شفاهی، ابزاری برای برنامه ریزی</w:t>
            </w:r>
            <w:r>
              <w:rPr>
                <w:rStyle w:val="IndexLink"/>
                <w:rtl w:val="true"/>
              </w:rPr>
              <w:tab/>
            </w:r>
            <w:r>
              <w:rPr>
                <w:rStyle w:val="IndexLink"/>
              </w:rPr>
              <w:t>62</w:t>
            </w:r>
          </w:hyperlink>
        </w:p>
        <w:p>
          <w:pPr>
            <w:pStyle w:val="Contents3"/>
            <w:tabs>
              <w:tab w:val="clear" w:pos="8459"/>
              <w:tab w:val="right" w:pos="9026" w:leader="dot"/>
            </w:tabs>
            <w:rPr/>
          </w:pPr>
          <w:hyperlink w:anchor="__RefHeading___Toc801066_2870459653">
            <w:r>
              <w:rPr>
                <w:webHidden/>
                <w:rStyle w:val="IndexLink"/>
              </w:rPr>
              <w:t>3</w:t>
            </w:r>
            <w:r>
              <w:rPr>
                <w:rStyle w:val="IndexLink"/>
                <w:rtl w:val="true"/>
              </w:rPr>
              <w:t>-</w:t>
            </w:r>
            <w:r>
              <w:rPr>
                <w:rStyle w:val="IndexLink"/>
                <w:rtl w:val="true"/>
              </w:rPr>
              <w:t>تاریخ شفاهی و شناخت چهره های علمی</w:t>
            </w:r>
            <w:r>
              <w:rPr>
                <w:rStyle w:val="IndexLink"/>
                <w:rtl w:val="true"/>
              </w:rPr>
              <w:tab/>
            </w:r>
            <w:r>
              <w:rPr>
                <w:rStyle w:val="IndexLink"/>
              </w:rPr>
              <w:t>62</w:t>
            </w:r>
          </w:hyperlink>
        </w:p>
        <w:p>
          <w:pPr>
            <w:pStyle w:val="Contents3"/>
            <w:tabs>
              <w:tab w:val="clear" w:pos="8459"/>
              <w:tab w:val="right" w:pos="9026" w:leader="dot"/>
            </w:tabs>
            <w:rPr/>
          </w:pPr>
          <w:hyperlink w:anchor="__RefHeading___Toc801068_2870459653">
            <w:r>
              <w:rPr>
                <w:webHidden/>
                <w:rStyle w:val="IndexLink"/>
              </w:rPr>
              <w:t>4</w:t>
            </w:r>
            <w:r>
              <w:rPr>
                <w:rStyle w:val="IndexLink"/>
                <w:rtl w:val="true"/>
              </w:rPr>
              <w:t>-</w:t>
            </w:r>
            <w:r>
              <w:rPr>
                <w:rStyle w:val="IndexLink"/>
                <w:rtl w:val="true"/>
              </w:rPr>
              <w:t>تاریخ شفاهی به عنوان شاخه ای جدید از تاریخ</w:t>
            </w:r>
            <w:r>
              <w:rPr>
                <w:rStyle w:val="IndexLink"/>
                <w:rtl w:val="true"/>
              </w:rPr>
              <w:tab/>
            </w:r>
            <w:r>
              <w:rPr>
                <w:rStyle w:val="IndexLink"/>
              </w:rPr>
              <w:t>63</w:t>
            </w:r>
          </w:hyperlink>
        </w:p>
        <w:p>
          <w:pPr>
            <w:pStyle w:val="Contents3"/>
            <w:tabs>
              <w:tab w:val="clear" w:pos="8459"/>
              <w:tab w:val="right" w:pos="9026" w:leader="dot"/>
            </w:tabs>
            <w:rPr/>
          </w:pPr>
          <w:hyperlink w:anchor="__RefHeading___Toc801070_2870459653">
            <w:r>
              <w:rPr>
                <w:webHidden/>
                <w:rStyle w:val="IndexLink"/>
              </w:rPr>
              <w:t>6</w:t>
            </w:r>
            <w:r>
              <w:rPr>
                <w:rStyle w:val="IndexLink"/>
                <w:rtl w:val="true"/>
              </w:rPr>
              <w:t>-</w:t>
            </w:r>
            <w:r>
              <w:rPr>
                <w:rStyle w:val="IndexLink"/>
                <w:rtl w:val="true"/>
              </w:rPr>
              <w:t>چالش های تاریخ و مورخان</w:t>
            </w:r>
            <w:r>
              <w:rPr>
                <w:rStyle w:val="IndexLink"/>
                <w:rtl w:val="true"/>
              </w:rPr>
              <w:tab/>
            </w:r>
            <w:r>
              <w:rPr>
                <w:rStyle w:val="IndexLink"/>
              </w:rPr>
              <w:t>63</w:t>
            </w:r>
          </w:hyperlink>
        </w:p>
        <w:p>
          <w:pPr>
            <w:pStyle w:val="Contents3"/>
            <w:tabs>
              <w:tab w:val="clear" w:pos="8459"/>
              <w:tab w:val="right" w:pos="9026" w:leader="dot"/>
            </w:tabs>
            <w:rPr/>
          </w:pPr>
          <w:hyperlink w:anchor="__RefHeading___Toc801072_2870459653">
            <w:r>
              <w:rPr>
                <w:webHidden/>
                <w:rStyle w:val="IndexLink"/>
              </w:rPr>
              <w:t>7</w:t>
            </w:r>
            <w:r>
              <w:rPr>
                <w:rStyle w:val="IndexLink"/>
                <w:rtl w:val="true"/>
              </w:rPr>
              <w:t>-</w:t>
            </w:r>
            <w:r>
              <w:rPr>
                <w:rStyle w:val="IndexLink"/>
                <w:rtl w:val="true"/>
              </w:rPr>
              <w:t>تاریخ شفاهی و تألیف کتاب و منابع درسی</w:t>
            </w:r>
            <w:r>
              <w:rPr>
                <w:rStyle w:val="IndexLink"/>
                <w:rtl w:val="true"/>
              </w:rPr>
              <w:tab/>
            </w:r>
            <w:r>
              <w:rPr>
                <w:rStyle w:val="IndexLink"/>
              </w:rPr>
              <w:t>64</w:t>
            </w:r>
          </w:hyperlink>
        </w:p>
        <w:p>
          <w:pPr>
            <w:pStyle w:val="Contents2"/>
            <w:tabs>
              <w:tab w:val="clear" w:pos="8743"/>
              <w:tab w:val="right" w:pos="9026" w:leader="dot"/>
            </w:tabs>
            <w:rPr/>
          </w:pPr>
          <w:hyperlink w:anchor="__RefHeading___Toc801074_2870459653">
            <w:r>
              <w:rPr>
                <w:webHidden/>
                <w:rStyle w:val="IndexLink"/>
                <w:rtl w:val="true"/>
              </w:rPr>
              <w:t>پی نوشت ها</w:t>
            </w:r>
            <w:r>
              <w:rPr>
                <w:rStyle w:val="IndexLink"/>
                <w:rtl w:val="true"/>
              </w:rPr>
              <w:tab/>
            </w:r>
            <w:r>
              <w:rPr>
                <w:rStyle w:val="IndexLink"/>
              </w:rPr>
              <w:t>64</w:t>
            </w:r>
          </w:hyperlink>
        </w:p>
        <w:p>
          <w:pPr>
            <w:pStyle w:val="Contents2"/>
            <w:tabs>
              <w:tab w:val="clear" w:pos="8743"/>
              <w:tab w:val="right" w:pos="9026" w:leader="dot"/>
            </w:tabs>
            <w:rPr/>
          </w:pPr>
          <w:hyperlink w:anchor="__RefHeading___Toc801076_2870459653">
            <w:r>
              <w:rPr>
                <w:webHidden/>
                <w:rStyle w:val="IndexLink"/>
                <w:rtl w:val="true"/>
              </w:rPr>
              <w:t>تاریخ شفاهی تبعیدی ها رحیم روح بخش</w:t>
            </w:r>
            <w:r>
              <w:rPr>
                <w:rStyle w:val="IndexLink"/>
                <w:rtl w:val="true"/>
              </w:rPr>
              <w:tab/>
            </w:r>
            <w:r>
              <w:rPr>
                <w:rStyle w:val="IndexLink"/>
              </w:rPr>
              <w:t>66</w:t>
            </w:r>
          </w:hyperlink>
        </w:p>
        <w:p>
          <w:pPr>
            <w:pStyle w:val="Contents2"/>
            <w:tabs>
              <w:tab w:val="clear" w:pos="8743"/>
              <w:tab w:val="right" w:pos="9026" w:leader="dot"/>
            </w:tabs>
            <w:rPr/>
          </w:pPr>
          <w:hyperlink w:anchor="__RefHeading___Toc801078_2870459653">
            <w:r>
              <w:rPr>
                <w:webHidden/>
                <w:rStyle w:val="IndexLink"/>
                <w:rtl w:val="true"/>
              </w:rPr>
              <w:t>طرح مسئله</w:t>
            </w:r>
            <w:r>
              <w:rPr>
                <w:rStyle w:val="IndexLink"/>
                <w:rtl w:val="true"/>
              </w:rPr>
              <w:tab/>
            </w:r>
            <w:r>
              <w:rPr>
                <w:rStyle w:val="IndexLink"/>
              </w:rPr>
              <w:t>67</w:t>
            </w:r>
          </w:hyperlink>
        </w:p>
        <w:p>
          <w:pPr>
            <w:pStyle w:val="Contents2"/>
            <w:tabs>
              <w:tab w:val="clear" w:pos="8743"/>
              <w:tab w:val="right" w:pos="9026" w:leader="dot"/>
            </w:tabs>
            <w:rPr/>
          </w:pPr>
          <w:hyperlink w:anchor="__RefHeading___Toc801080_2870459653">
            <w:r>
              <w:rPr>
                <w:webHidden/>
                <w:rStyle w:val="IndexLink"/>
                <w:rtl w:val="true"/>
              </w:rPr>
              <w:t>چهار موج تبعیدی</w:t>
            </w:r>
            <w:r>
              <w:rPr>
                <w:rStyle w:val="IndexLink"/>
                <w:rtl w:val="true"/>
              </w:rPr>
              <w:tab/>
            </w:r>
            <w:r>
              <w:rPr>
                <w:rStyle w:val="IndexLink"/>
              </w:rPr>
              <w:t>68</w:t>
            </w:r>
          </w:hyperlink>
        </w:p>
        <w:p>
          <w:pPr>
            <w:pStyle w:val="Contents3"/>
            <w:tabs>
              <w:tab w:val="clear" w:pos="8459"/>
              <w:tab w:val="right" w:pos="9026" w:leader="dot"/>
            </w:tabs>
            <w:rPr/>
          </w:pPr>
          <w:hyperlink w:anchor="__RefHeading___Toc801082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801084_2870459653">
            <w:r>
              <w:rPr>
                <w:webHidden/>
                <w:rStyle w:val="IndexLink"/>
              </w:rPr>
              <w:t>1</w:t>
            </w:r>
            <w:r>
              <w:rPr>
                <w:rStyle w:val="IndexLink"/>
                <w:rtl w:val="true"/>
              </w:rPr>
              <w:t>-</w:t>
            </w:r>
            <w:r>
              <w:rPr>
                <w:rStyle w:val="IndexLink"/>
                <w:rtl w:val="true"/>
              </w:rPr>
              <w:t>موج اول تبعید ها</w:t>
            </w:r>
            <w:r>
              <w:rPr>
                <w:rStyle w:val="IndexLink"/>
                <w:rtl w:val="true"/>
              </w:rPr>
              <w:t xml:space="preserve">: </w:t>
            </w:r>
            <w:r>
              <w:rPr>
                <w:rStyle w:val="IndexLink"/>
                <w:rtl w:val="true"/>
              </w:rPr>
              <w:t xml:space="preserve">در پی افزایش اعتراضات به تبعید امام و تداوم نهضت </w:t>
            </w:r>
            <w:r>
              <w:rPr>
                <w:rStyle w:val="IndexLink"/>
                <w:rtl w:val="true"/>
              </w:rPr>
              <w:t>(</w:t>
            </w:r>
            <w:r>
              <w:rPr>
                <w:rStyle w:val="IndexLink"/>
              </w:rPr>
              <w:t>1343</w:t>
            </w:r>
            <w:r>
              <w:rPr>
                <w:rStyle w:val="IndexLink"/>
                <w:rtl w:val="true"/>
              </w:rPr>
              <w:t xml:space="preserve"> - </w:t>
            </w:r>
            <w:r>
              <w:rPr>
                <w:rStyle w:val="IndexLink"/>
              </w:rPr>
              <w:t>1345</w:t>
            </w:r>
            <w:r>
              <w:rPr>
                <w:rStyle w:val="IndexLink"/>
                <w:rtl w:val="true"/>
              </w:rPr>
              <w:t>)</w:t>
            </w:r>
            <w:r>
              <w:rPr>
                <w:rStyle w:val="IndexLink"/>
                <w:rtl w:val="true"/>
              </w:rPr>
              <w:t>؛</w:t>
            </w:r>
            <w:r>
              <w:rPr>
                <w:rStyle w:val="IndexLink"/>
                <w:rtl w:val="true"/>
              </w:rPr>
              <w:tab/>
            </w:r>
            <w:r>
              <w:rPr>
                <w:rStyle w:val="IndexLink"/>
              </w:rPr>
              <w:t>68</w:t>
            </w:r>
          </w:hyperlink>
        </w:p>
        <w:p>
          <w:pPr>
            <w:pStyle w:val="Contents3"/>
            <w:tabs>
              <w:tab w:val="clear" w:pos="8459"/>
              <w:tab w:val="right" w:pos="9026" w:leader="dot"/>
            </w:tabs>
            <w:rPr/>
          </w:pPr>
          <w:hyperlink w:anchor="__RefHeading___Toc801086_2870459653">
            <w:r>
              <w:rPr>
                <w:webHidden/>
                <w:rStyle w:val="IndexLink"/>
              </w:rPr>
              <w:t>2</w:t>
            </w:r>
            <w:r>
              <w:rPr>
                <w:rStyle w:val="IndexLink"/>
                <w:rtl w:val="true"/>
              </w:rPr>
              <w:t>-</w:t>
            </w:r>
            <w:r>
              <w:rPr>
                <w:rStyle w:val="IndexLink"/>
                <w:rtl w:val="true"/>
              </w:rPr>
              <w:t>موج دوم تبعید ها</w:t>
            </w:r>
            <w:r>
              <w:rPr>
                <w:rStyle w:val="IndexLink"/>
                <w:rtl w:val="true"/>
              </w:rPr>
              <w:t xml:space="preserve">: </w:t>
            </w:r>
            <w:r>
              <w:rPr>
                <w:rStyle w:val="IndexLink"/>
                <w:rtl w:val="true"/>
              </w:rPr>
              <w:t xml:space="preserve">در پی ارسال اولین اعلامیۀ امام از نجف و اعلام مرجعیت ایشان بعد از رحلت آیت اللّه العظمی حکیم </w:t>
            </w:r>
            <w:r>
              <w:rPr>
                <w:rStyle w:val="IndexLink"/>
                <w:rtl w:val="true"/>
              </w:rPr>
              <w:t>(</w:t>
            </w:r>
            <w:r>
              <w:rPr>
                <w:rStyle w:val="IndexLink"/>
              </w:rPr>
              <w:t>1346</w:t>
            </w:r>
            <w:r>
              <w:rPr>
                <w:rStyle w:val="IndexLink"/>
                <w:rtl w:val="true"/>
              </w:rPr>
              <w:t xml:space="preserve"> – </w:t>
            </w:r>
            <w:r>
              <w:rPr>
                <w:rStyle w:val="IndexLink"/>
              </w:rPr>
              <w:t>1350</w:t>
            </w:r>
            <w:r>
              <w:rPr>
                <w:rStyle w:val="IndexLink"/>
                <w:rtl w:val="true"/>
              </w:rPr>
              <w:t>)</w:t>
            </w:r>
            <w:r>
              <w:rPr>
                <w:rStyle w:val="IndexLink"/>
                <w:rtl w:val="true"/>
              </w:rPr>
              <w:t>؛</w:t>
            </w:r>
            <w:r>
              <w:rPr>
                <w:rStyle w:val="IndexLink"/>
                <w:rtl w:val="true"/>
              </w:rPr>
              <w:tab/>
            </w:r>
            <w:r>
              <w:rPr>
                <w:rStyle w:val="IndexLink"/>
              </w:rPr>
              <w:t>68</w:t>
            </w:r>
          </w:hyperlink>
        </w:p>
        <w:p>
          <w:pPr>
            <w:pStyle w:val="Contents3"/>
            <w:tabs>
              <w:tab w:val="clear" w:pos="8459"/>
              <w:tab w:val="right" w:pos="9026" w:leader="dot"/>
            </w:tabs>
            <w:rPr/>
          </w:pPr>
          <w:hyperlink w:anchor="__RefHeading___Toc801088_2870459653">
            <w:r>
              <w:rPr>
                <w:webHidden/>
                <w:rStyle w:val="IndexLink"/>
              </w:rPr>
              <w:t>3</w:t>
            </w:r>
            <w:r>
              <w:rPr>
                <w:rStyle w:val="IndexLink"/>
                <w:rtl w:val="true"/>
              </w:rPr>
              <w:t>-</w:t>
            </w:r>
            <w:r>
              <w:rPr>
                <w:rStyle w:val="IndexLink"/>
                <w:rtl w:val="true"/>
              </w:rPr>
              <w:t>موج سوم تبعید ها</w:t>
            </w:r>
            <w:r>
              <w:rPr>
                <w:rStyle w:val="IndexLink"/>
                <w:rtl w:val="true"/>
              </w:rPr>
              <w:t xml:space="preserve">: </w:t>
            </w:r>
            <w:r>
              <w:rPr>
                <w:rStyle w:val="IndexLink"/>
                <w:rtl w:val="true"/>
              </w:rPr>
              <w:t xml:space="preserve">در پی قتل و خلع سلاح پاسبانی در قم به دست گروه ابوذر و تبعید گستردۀ روحانیون مبارز </w:t>
            </w:r>
            <w:r>
              <w:rPr>
                <w:rStyle w:val="IndexLink"/>
                <w:rtl w:val="true"/>
              </w:rPr>
              <w:t>(</w:t>
            </w:r>
            <w:r>
              <w:rPr>
                <w:rStyle w:val="IndexLink"/>
              </w:rPr>
              <w:t>1351</w:t>
            </w:r>
            <w:r>
              <w:rPr>
                <w:rStyle w:val="IndexLink"/>
                <w:rtl w:val="true"/>
              </w:rPr>
              <w:t xml:space="preserve"> - </w:t>
            </w:r>
            <w:r>
              <w:rPr>
                <w:rStyle w:val="IndexLink"/>
              </w:rPr>
              <w:t>1354</w:t>
            </w:r>
            <w:r>
              <w:rPr>
                <w:rStyle w:val="IndexLink"/>
                <w:rtl w:val="true"/>
              </w:rPr>
              <w:t>)</w:t>
            </w:r>
            <w:r>
              <w:rPr>
                <w:rStyle w:val="IndexLink"/>
                <w:rtl w:val="true"/>
              </w:rPr>
              <w:t>؛</w:t>
            </w:r>
            <w:r>
              <w:rPr>
                <w:rStyle w:val="IndexLink"/>
                <w:rtl w:val="true"/>
              </w:rPr>
              <w:tab/>
            </w:r>
            <w:r>
              <w:rPr>
                <w:rStyle w:val="IndexLink"/>
              </w:rPr>
              <w:t>69</w:t>
            </w:r>
          </w:hyperlink>
        </w:p>
        <w:p>
          <w:pPr>
            <w:pStyle w:val="Contents3"/>
            <w:tabs>
              <w:tab w:val="clear" w:pos="8459"/>
              <w:tab w:val="right" w:pos="9026" w:leader="dot"/>
            </w:tabs>
            <w:rPr/>
          </w:pPr>
          <w:hyperlink w:anchor="__RefHeading___Toc801090_2870459653">
            <w:r>
              <w:rPr>
                <w:webHidden/>
                <w:rStyle w:val="IndexLink"/>
              </w:rPr>
              <w:t>4</w:t>
            </w:r>
            <w:r>
              <w:rPr>
                <w:rStyle w:val="IndexLink"/>
                <w:rtl w:val="true"/>
              </w:rPr>
              <w:t>-</w:t>
            </w:r>
            <w:r>
              <w:rPr>
                <w:rStyle w:val="IndexLink"/>
                <w:rtl w:val="true"/>
              </w:rPr>
              <w:t>موج چهارم تبعید ها</w:t>
            </w:r>
            <w:r>
              <w:rPr>
                <w:rStyle w:val="IndexLink"/>
                <w:rtl w:val="true"/>
              </w:rPr>
              <w:t xml:space="preserve">: </w:t>
            </w:r>
            <w:r>
              <w:rPr>
                <w:rStyle w:val="IndexLink"/>
                <w:rtl w:val="true"/>
              </w:rPr>
              <w:t xml:space="preserve">قیام نوزدهم دی ماه قم و سلسله اربعین های بزرگ داشت شهدا در شهر های مختلف </w:t>
            </w:r>
            <w:r>
              <w:rPr>
                <w:rStyle w:val="IndexLink"/>
                <w:rtl w:val="true"/>
              </w:rPr>
              <w:t>(</w:t>
            </w:r>
            <w:r>
              <w:rPr>
                <w:rStyle w:val="IndexLink"/>
              </w:rPr>
              <w:t>1355</w:t>
            </w:r>
            <w:r>
              <w:rPr>
                <w:rStyle w:val="IndexLink"/>
                <w:rtl w:val="true"/>
              </w:rPr>
              <w:t xml:space="preserve"> - </w:t>
            </w:r>
            <w:r>
              <w:rPr>
                <w:rStyle w:val="IndexLink"/>
              </w:rPr>
              <w:t>1357</w:t>
            </w:r>
            <w:r>
              <w:rPr>
                <w:rStyle w:val="IndexLink"/>
                <w:rtl w:val="true"/>
              </w:rPr>
              <w:t>).</w:t>
              <w:tab/>
            </w:r>
            <w:r>
              <w:rPr>
                <w:rStyle w:val="IndexLink"/>
              </w:rPr>
              <w:t>69</w:t>
            </w:r>
          </w:hyperlink>
        </w:p>
        <w:p>
          <w:pPr>
            <w:pStyle w:val="Contents2"/>
            <w:tabs>
              <w:tab w:val="clear" w:pos="8743"/>
              <w:tab w:val="right" w:pos="9026" w:leader="dot"/>
            </w:tabs>
            <w:rPr/>
          </w:pPr>
          <w:hyperlink w:anchor="__RefHeading___Toc801092_2870459653">
            <w:r>
              <w:rPr>
                <w:webHidden/>
                <w:rStyle w:val="IndexLink"/>
                <w:rtl w:val="true"/>
              </w:rPr>
              <w:t>رویداد های تعیین کننده</w:t>
            </w:r>
            <w:r>
              <w:rPr>
                <w:rStyle w:val="IndexLink"/>
                <w:rtl w:val="true"/>
              </w:rPr>
              <w:tab/>
            </w:r>
            <w:r>
              <w:rPr>
                <w:rStyle w:val="IndexLink"/>
              </w:rPr>
              <w:t>75</w:t>
            </w:r>
          </w:hyperlink>
        </w:p>
        <w:p>
          <w:pPr>
            <w:pStyle w:val="Contents2"/>
            <w:tabs>
              <w:tab w:val="clear" w:pos="8743"/>
              <w:tab w:val="right" w:pos="9026" w:leader="dot"/>
            </w:tabs>
            <w:rPr/>
          </w:pPr>
          <w:hyperlink w:anchor="__RefHeading___Toc801094_2870459653">
            <w:r>
              <w:rPr>
                <w:webHidden/>
                <w:rStyle w:val="IndexLink"/>
                <w:rtl w:val="true"/>
              </w:rPr>
              <w:t>مروری بر فعالیت های تبعیدی های موج سوم در تبعید گاه های خود</w:t>
            </w:r>
            <w:r>
              <w:rPr>
                <w:rStyle w:val="IndexLink"/>
                <w:rtl w:val="true"/>
              </w:rPr>
              <w:tab/>
            </w:r>
            <w:r>
              <w:rPr>
                <w:rStyle w:val="IndexLink"/>
              </w:rPr>
              <w:t>77</w:t>
            </w:r>
          </w:hyperlink>
        </w:p>
        <w:p>
          <w:pPr>
            <w:pStyle w:val="Contents2"/>
            <w:tabs>
              <w:tab w:val="clear" w:pos="8743"/>
              <w:tab w:val="right" w:pos="9026" w:leader="dot"/>
            </w:tabs>
            <w:rPr/>
          </w:pPr>
          <w:hyperlink w:anchor="__RefHeading___Toc801096_2870459653">
            <w:r>
              <w:rPr>
                <w:webHidden/>
                <w:rStyle w:val="IndexLink"/>
                <w:rtl w:val="true"/>
              </w:rPr>
              <w:t>نتیجه گیری</w:t>
            </w:r>
            <w:r>
              <w:rPr>
                <w:rStyle w:val="IndexLink"/>
                <w:rtl w:val="true"/>
              </w:rPr>
              <w:tab/>
            </w:r>
            <w:r>
              <w:rPr>
                <w:rStyle w:val="IndexLink"/>
              </w:rPr>
              <w:t>80</w:t>
            </w:r>
          </w:hyperlink>
        </w:p>
        <w:p>
          <w:pPr>
            <w:pStyle w:val="Contents2"/>
            <w:tabs>
              <w:tab w:val="clear" w:pos="8743"/>
              <w:tab w:val="right" w:pos="9026" w:leader="dot"/>
            </w:tabs>
            <w:rPr/>
          </w:pPr>
          <w:hyperlink w:anchor="__RefHeading___Toc801098_2870459653">
            <w:r>
              <w:rPr>
                <w:webHidden/>
                <w:rStyle w:val="IndexLink"/>
                <w:rtl w:val="true"/>
              </w:rPr>
              <w:t>پی نوشت ها</w:t>
            </w:r>
            <w:r>
              <w:rPr>
                <w:rStyle w:val="IndexLink"/>
                <w:rtl w:val="true"/>
              </w:rPr>
              <w:tab/>
            </w:r>
            <w:r>
              <w:rPr>
                <w:rStyle w:val="IndexLink"/>
              </w:rPr>
              <w:t>82</w:t>
            </w:r>
          </w:hyperlink>
        </w:p>
        <w:p>
          <w:pPr>
            <w:pStyle w:val="Contents2"/>
            <w:tabs>
              <w:tab w:val="clear" w:pos="8743"/>
              <w:tab w:val="right" w:pos="9026" w:leader="dot"/>
            </w:tabs>
            <w:rPr/>
          </w:pPr>
          <w:hyperlink w:anchor="__RefHeading___Toc801100_2870459653">
            <w:r>
              <w:rPr>
                <w:webHidden/>
                <w:rStyle w:val="IndexLink"/>
                <w:rtl w:val="true"/>
              </w:rPr>
              <w:t>تاریخ شفاهی تدوین قانون اساسی جمهوری اسلامی ایران دکتر محسن خلیلی</w:t>
            </w:r>
            <w:r>
              <w:rPr>
                <w:rStyle w:val="IndexLink"/>
                <w:rtl w:val="true"/>
              </w:rPr>
              <w:tab/>
            </w:r>
            <w:r>
              <w:rPr>
                <w:rStyle w:val="IndexLink"/>
              </w:rPr>
              <w:t>87</w:t>
            </w:r>
          </w:hyperlink>
        </w:p>
        <w:p>
          <w:pPr>
            <w:pStyle w:val="Contents2"/>
            <w:tabs>
              <w:tab w:val="clear" w:pos="8743"/>
              <w:tab w:val="right" w:pos="9026" w:leader="dot"/>
            </w:tabs>
            <w:rPr/>
          </w:pPr>
          <w:hyperlink w:anchor="__RefHeading___Toc801102_2870459653">
            <w:r>
              <w:rPr>
                <w:webHidden/>
                <w:rStyle w:val="IndexLink"/>
                <w:rtl w:val="true"/>
              </w:rPr>
              <w:t xml:space="preserve">گفتار یکم </w:t>
            </w:r>
            <w:r>
              <w:rPr>
                <w:rStyle w:val="IndexLink"/>
                <w:rtl w:val="true"/>
              </w:rPr>
              <w:t xml:space="preserve">- </w:t>
            </w:r>
            <w:r>
              <w:rPr>
                <w:rStyle w:val="IndexLink"/>
                <w:rtl w:val="true"/>
              </w:rPr>
              <w:t>معنا و کار ویژۀ تاریخ شفاهی</w:t>
            </w:r>
            <w:r>
              <w:rPr>
                <w:rStyle w:val="IndexLink"/>
                <w:rtl w:val="true"/>
              </w:rPr>
              <w:tab/>
            </w:r>
            <w:r>
              <w:rPr>
                <w:rStyle w:val="IndexLink"/>
              </w:rPr>
              <w:t>89</w:t>
            </w:r>
          </w:hyperlink>
        </w:p>
        <w:p>
          <w:pPr>
            <w:pStyle w:val="Contents2"/>
            <w:tabs>
              <w:tab w:val="clear" w:pos="8743"/>
              <w:tab w:val="right" w:pos="9026" w:leader="dot"/>
            </w:tabs>
            <w:rPr/>
          </w:pPr>
          <w:hyperlink w:anchor="__RefHeading___Toc801104_2870459653">
            <w:r>
              <w:rPr>
                <w:webHidden/>
                <w:rStyle w:val="IndexLink"/>
                <w:rtl w:val="true"/>
              </w:rPr>
              <w:t xml:space="preserve">گفتار دوم </w:t>
            </w:r>
            <w:r>
              <w:rPr>
                <w:rStyle w:val="IndexLink"/>
                <w:rtl w:val="true"/>
              </w:rPr>
              <w:t xml:space="preserve">- </w:t>
            </w:r>
            <w:r>
              <w:rPr>
                <w:rStyle w:val="IndexLink"/>
                <w:rtl w:val="true"/>
              </w:rPr>
              <w:t>گوناگونی سخن ها در خبرگان قانون اساسی</w:t>
            </w:r>
            <w:r>
              <w:rPr>
                <w:rStyle w:val="IndexLink"/>
                <w:rtl w:val="true"/>
              </w:rPr>
              <w:tab/>
            </w:r>
            <w:r>
              <w:rPr>
                <w:rStyle w:val="IndexLink"/>
              </w:rPr>
              <w:t>92</w:t>
            </w:r>
          </w:hyperlink>
        </w:p>
        <w:p>
          <w:pPr>
            <w:pStyle w:val="Contents2"/>
            <w:tabs>
              <w:tab w:val="clear" w:pos="8743"/>
              <w:tab w:val="right" w:pos="9026" w:leader="dot"/>
            </w:tabs>
            <w:rPr/>
          </w:pPr>
          <w:hyperlink w:anchor="__RefHeading___Toc801106_2870459653">
            <w:r>
              <w:rPr>
                <w:webHidden/>
                <w:rStyle w:val="IndexLink"/>
                <w:rtl w:val="true"/>
              </w:rPr>
              <w:t>دست اورد</w:t>
            </w:r>
            <w:r>
              <w:rPr>
                <w:rStyle w:val="IndexLink"/>
                <w:rtl w:val="true"/>
              </w:rPr>
              <w:tab/>
            </w:r>
            <w:r>
              <w:rPr>
                <w:rStyle w:val="IndexLink"/>
              </w:rPr>
              <w:t>98</w:t>
            </w:r>
          </w:hyperlink>
        </w:p>
        <w:p>
          <w:pPr>
            <w:pStyle w:val="Contents2"/>
            <w:tabs>
              <w:tab w:val="clear" w:pos="8743"/>
              <w:tab w:val="right" w:pos="9026" w:leader="dot"/>
            </w:tabs>
            <w:rPr/>
          </w:pPr>
          <w:hyperlink w:anchor="__RefHeading___Toc801108_2870459653">
            <w:r>
              <w:rPr>
                <w:webHidden/>
                <w:rStyle w:val="IndexLink"/>
                <w:rtl w:val="true"/>
              </w:rPr>
              <w:t>افزودنی ها</w:t>
            </w:r>
            <w:r>
              <w:rPr>
                <w:rStyle w:val="IndexLink"/>
                <w:rtl w:val="true"/>
              </w:rPr>
              <w:tab/>
            </w:r>
            <w:r>
              <w:rPr>
                <w:rStyle w:val="IndexLink"/>
              </w:rPr>
              <w:t>99</w:t>
            </w:r>
          </w:hyperlink>
        </w:p>
        <w:p>
          <w:pPr>
            <w:pStyle w:val="Contents2"/>
            <w:tabs>
              <w:tab w:val="clear" w:pos="8743"/>
              <w:tab w:val="right" w:pos="9026" w:leader="dot"/>
            </w:tabs>
            <w:rPr/>
          </w:pPr>
          <w:hyperlink w:anchor="__RefHeading___Toc801110_2870459653">
            <w:r>
              <w:rPr>
                <w:webHidden/>
                <w:rStyle w:val="IndexLink"/>
                <w:rtl w:val="true"/>
              </w:rPr>
              <w:t>پی نوشت ها</w:t>
            </w:r>
            <w:r>
              <w:rPr>
                <w:rStyle w:val="IndexLink"/>
                <w:rtl w:val="true"/>
              </w:rPr>
              <w:tab/>
            </w:r>
            <w:r>
              <w:rPr>
                <w:rStyle w:val="IndexLink"/>
              </w:rPr>
              <w:t>102</w:t>
            </w:r>
          </w:hyperlink>
        </w:p>
        <w:p>
          <w:pPr>
            <w:pStyle w:val="Contents2"/>
            <w:tabs>
              <w:tab w:val="clear" w:pos="8743"/>
              <w:tab w:val="right" w:pos="9026" w:leader="dot"/>
            </w:tabs>
            <w:rPr/>
          </w:pPr>
          <w:hyperlink w:anchor="__RefHeading___Toc801112_2870459653">
            <w:r>
              <w:rPr>
                <w:webHidden/>
                <w:rStyle w:val="IndexLink"/>
                <w:rtl w:val="true"/>
              </w:rPr>
              <w:t>تاریخ شفاهی جنگ تحمیلی محمد رضا بختیاری</w:t>
            </w:r>
            <w:r>
              <w:rPr>
                <w:rStyle w:val="IndexLink"/>
                <w:rtl w:val="true"/>
              </w:rPr>
              <w:tab/>
            </w:r>
            <w:r>
              <w:rPr>
                <w:rStyle w:val="IndexLink"/>
              </w:rPr>
              <w:t>107</w:t>
            </w:r>
          </w:hyperlink>
        </w:p>
        <w:p>
          <w:pPr>
            <w:pStyle w:val="Contents2"/>
            <w:tabs>
              <w:tab w:val="clear" w:pos="8743"/>
              <w:tab w:val="right" w:pos="9026" w:leader="dot"/>
            </w:tabs>
            <w:rPr/>
          </w:pPr>
          <w:hyperlink w:anchor="__RefHeading___Toc801114_2870459653">
            <w:r>
              <w:rPr>
                <w:webHidden/>
                <w:rStyle w:val="IndexLink"/>
                <w:rtl w:val="true"/>
              </w:rPr>
              <w:t>پیشینۀ تاریخ شفاهی و اهمیت تاریخ شفاهی جنگ تحمیلی</w:t>
            </w:r>
            <w:r>
              <w:rPr>
                <w:rStyle w:val="IndexLink"/>
                <w:rtl w:val="true"/>
              </w:rPr>
              <w:tab/>
            </w:r>
            <w:r>
              <w:rPr>
                <w:rStyle w:val="IndexLink"/>
              </w:rPr>
              <w:t>108</w:t>
            </w:r>
          </w:hyperlink>
        </w:p>
        <w:p>
          <w:pPr>
            <w:pStyle w:val="Contents2"/>
            <w:tabs>
              <w:tab w:val="clear" w:pos="8743"/>
              <w:tab w:val="right" w:pos="9026" w:leader="dot"/>
            </w:tabs>
            <w:rPr/>
          </w:pPr>
          <w:hyperlink w:anchor="__RefHeading___Toc801116_2870459653">
            <w:r>
              <w:rPr>
                <w:webHidden/>
                <w:rStyle w:val="IndexLink"/>
                <w:rtl w:val="true"/>
              </w:rPr>
              <w:t>اهمیت تاریخ شفاهی جنگ تحمیلی</w:t>
            </w:r>
            <w:r>
              <w:rPr>
                <w:rStyle w:val="IndexLink"/>
                <w:rtl w:val="true"/>
              </w:rPr>
              <w:tab/>
            </w:r>
            <w:r>
              <w:rPr>
                <w:rStyle w:val="IndexLink"/>
              </w:rPr>
              <w:t>109</w:t>
            </w:r>
          </w:hyperlink>
        </w:p>
        <w:p>
          <w:pPr>
            <w:pStyle w:val="Contents2"/>
            <w:tabs>
              <w:tab w:val="clear" w:pos="8743"/>
              <w:tab w:val="right" w:pos="9026" w:leader="dot"/>
            </w:tabs>
            <w:rPr/>
          </w:pPr>
          <w:hyperlink w:anchor="__RefHeading___Toc801118_2870459653">
            <w:r>
              <w:rPr>
                <w:webHidden/>
                <w:rStyle w:val="IndexLink"/>
                <w:rtl w:val="true"/>
              </w:rPr>
              <w:t>منابع تاریخ شفاهی جنگ</w:t>
            </w:r>
            <w:r>
              <w:rPr>
                <w:rStyle w:val="IndexLink"/>
                <w:rtl w:val="true"/>
              </w:rPr>
              <w:tab/>
            </w:r>
            <w:r>
              <w:rPr>
                <w:rStyle w:val="IndexLink"/>
              </w:rPr>
              <w:t>110</w:t>
            </w:r>
          </w:hyperlink>
        </w:p>
        <w:p>
          <w:pPr>
            <w:pStyle w:val="Contents2"/>
            <w:tabs>
              <w:tab w:val="clear" w:pos="8743"/>
              <w:tab w:val="right" w:pos="9026" w:leader="dot"/>
            </w:tabs>
            <w:rPr/>
          </w:pPr>
          <w:hyperlink w:anchor="__RefHeading___Toc801120_2870459653">
            <w:r>
              <w:rPr>
                <w:webHidden/>
                <w:rStyle w:val="IndexLink"/>
                <w:rtl w:val="true"/>
              </w:rPr>
              <w:t>نقش مصاحبه گر در بیان سؤالات مختلف از ایثارگران</w:t>
            </w:r>
            <w:r>
              <w:rPr>
                <w:rStyle w:val="IndexLink"/>
                <w:rtl w:val="true"/>
              </w:rPr>
              <w:tab/>
            </w:r>
            <w:r>
              <w:rPr>
                <w:rStyle w:val="IndexLink"/>
              </w:rPr>
              <w:t>112</w:t>
            </w:r>
          </w:hyperlink>
        </w:p>
        <w:p>
          <w:pPr>
            <w:pStyle w:val="Contents2"/>
            <w:tabs>
              <w:tab w:val="clear" w:pos="8743"/>
              <w:tab w:val="right" w:pos="9026" w:leader="dot"/>
            </w:tabs>
            <w:rPr/>
          </w:pPr>
          <w:hyperlink w:anchor="__RefHeading___Toc801122_2870459653">
            <w:r>
              <w:rPr>
                <w:webHidden/>
                <w:rStyle w:val="IndexLink"/>
                <w:rtl w:val="true"/>
              </w:rPr>
              <w:t>کاربرد مطالب تاریخ شفاهی جنگ</w:t>
            </w:r>
            <w:r>
              <w:rPr>
                <w:rStyle w:val="IndexLink"/>
                <w:rtl w:val="true"/>
              </w:rPr>
              <w:tab/>
            </w:r>
            <w:r>
              <w:rPr>
                <w:rStyle w:val="IndexLink"/>
              </w:rPr>
              <w:t>113</w:t>
            </w:r>
          </w:hyperlink>
        </w:p>
        <w:p>
          <w:pPr>
            <w:pStyle w:val="Contents2"/>
            <w:tabs>
              <w:tab w:val="clear" w:pos="8743"/>
              <w:tab w:val="right" w:pos="9026" w:leader="dot"/>
            </w:tabs>
            <w:rPr/>
          </w:pPr>
          <w:hyperlink w:anchor="__RefHeading___Toc801124_2870459653">
            <w:r>
              <w:rPr>
                <w:webHidden/>
                <w:rStyle w:val="IndexLink"/>
                <w:rtl w:val="true"/>
              </w:rPr>
              <w:t>تاریخ شفاهی رویکردی نو به تاریخ حوزه در مشهد نور الدین حسین سنا بادی عزیز</w:t>
            </w:r>
            <w:r>
              <w:rPr>
                <w:rStyle w:val="IndexLink"/>
                <w:rtl w:val="true"/>
              </w:rPr>
              <w:tab/>
            </w:r>
            <w:r>
              <w:rPr>
                <w:rStyle w:val="IndexLink"/>
              </w:rPr>
              <w:t>119</w:t>
            </w:r>
          </w:hyperlink>
        </w:p>
        <w:p>
          <w:pPr>
            <w:pStyle w:val="Contents2"/>
            <w:tabs>
              <w:tab w:val="clear" w:pos="8743"/>
              <w:tab w:val="right" w:pos="9026" w:leader="dot"/>
            </w:tabs>
            <w:rPr/>
          </w:pPr>
          <w:hyperlink w:anchor="__RefHeading___Toc801126_2870459653">
            <w:r>
              <w:rPr>
                <w:webHidden/>
                <w:rStyle w:val="IndexLink"/>
                <w:rtl w:val="true"/>
              </w:rPr>
              <w:t>مدارس حوزۀ علمیۀ مشهد</w:t>
            </w:r>
            <w:r>
              <w:rPr>
                <w:rStyle w:val="IndexLink"/>
                <w:rtl w:val="true"/>
              </w:rPr>
              <w:tab/>
            </w:r>
            <w:r>
              <w:rPr>
                <w:rStyle w:val="IndexLink"/>
              </w:rPr>
              <w:t>132</w:t>
            </w:r>
          </w:hyperlink>
        </w:p>
        <w:p>
          <w:pPr>
            <w:pStyle w:val="Contents2"/>
            <w:tabs>
              <w:tab w:val="clear" w:pos="8743"/>
              <w:tab w:val="right" w:pos="9026" w:leader="dot"/>
            </w:tabs>
            <w:rPr/>
          </w:pPr>
          <w:hyperlink w:anchor="__RefHeading___Toc801128_2870459653">
            <w:r>
              <w:rPr>
                <w:webHidden/>
                <w:rStyle w:val="IndexLink"/>
                <w:rtl w:val="true"/>
              </w:rPr>
              <w:t>پی نوشت ها</w:t>
            </w:r>
            <w:r>
              <w:rPr>
                <w:rStyle w:val="IndexLink"/>
                <w:rtl w:val="true"/>
              </w:rPr>
              <w:tab/>
            </w:r>
            <w:r>
              <w:rPr>
                <w:rStyle w:val="IndexLink"/>
              </w:rPr>
              <w:t>142</w:t>
            </w:r>
          </w:hyperlink>
        </w:p>
        <w:p>
          <w:pPr>
            <w:pStyle w:val="Contents2"/>
            <w:tabs>
              <w:tab w:val="clear" w:pos="8743"/>
              <w:tab w:val="right" w:pos="9026" w:leader="dot"/>
            </w:tabs>
            <w:rPr/>
          </w:pPr>
          <w:hyperlink w:anchor="__RefHeading___Toc801130_2870459653">
            <w:r>
              <w:rPr>
                <w:webHidden/>
                <w:rStyle w:val="IndexLink"/>
                <w:rtl w:val="true"/>
              </w:rPr>
              <w:t xml:space="preserve">تاریخ شفاهی و صنعت </w:t>
            </w:r>
            <w:r>
              <w:rPr>
                <w:rStyle w:val="IndexLink"/>
                <w:rtl w:val="true"/>
              </w:rPr>
              <w:t>(</w:t>
            </w:r>
            <w:r>
              <w:rPr>
                <w:rStyle w:val="IndexLink"/>
                <w:rtl w:val="true"/>
              </w:rPr>
              <w:t>با تأکید بر صنعت خودرو سازی</w:t>
            </w:r>
            <w:r>
              <w:rPr>
                <w:rStyle w:val="IndexLink"/>
                <w:rtl w:val="true"/>
              </w:rPr>
              <w:t xml:space="preserve">) </w:t>
            </w:r>
            <w:r>
              <w:rPr>
                <w:rStyle w:val="IndexLink"/>
                <w:rtl w:val="true"/>
              </w:rPr>
              <w:t>احمد فرهادی</w:t>
            </w:r>
            <w:r>
              <w:rPr>
                <w:rStyle w:val="IndexLink"/>
                <w:rtl w:val="true"/>
              </w:rPr>
              <w:tab/>
            </w:r>
            <w:r>
              <w:rPr>
                <w:rStyle w:val="IndexLink"/>
              </w:rPr>
              <w:t>145</w:t>
            </w:r>
          </w:hyperlink>
        </w:p>
        <w:p>
          <w:pPr>
            <w:pStyle w:val="Contents2"/>
            <w:tabs>
              <w:tab w:val="clear" w:pos="8743"/>
              <w:tab w:val="right" w:pos="9026" w:leader="dot"/>
            </w:tabs>
            <w:rPr/>
          </w:pPr>
          <w:hyperlink w:anchor="__RefHeading___Toc801132_2870459653">
            <w:r>
              <w:rPr>
                <w:webHidden/>
                <w:rStyle w:val="IndexLink"/>
                <w:rtl w:val="true"/>
              </w:rPr>
              <w:t>نقش تاریخ های شفاهی در تحلیل های تاریخی اقتصاد ایران</w:t>
            </w:r>
            <w:r>
              <w:rPr>
                <w:rStyle w:val="IndexLink"/>
                <w:rtl w:val="true"/>
              </w:rPr>
              <w:tab/>
            </w:r>
            <w:r>
              <w:rPr>
                <w:rStyle w:val="IndexLink"/>
              </w:rPr>
              <w:t>148</w:t>
            </w:r>
          </w:hyperlink>
        </w:p>
        <w:p>
          <w:pPr>
            <w:pStyle w:val="Contents2"/>
            <w:tabs>
              <w:tab w:val="clear" w:pos="8743"/>
              <w:tab w:val="right" w:pos="9026" w:leader="dot"/>
            </w:tabs>
            <w:rPr/>
          </w:pPr>
          <w:hyperlink w:anchor="__RefHeading___Toc801134_2870459653">
            <w:r>
              <w:rPr>
                <w:webHidden/>
                <w:rStyle w:val="IndexLink"/>
                <w:rtl w:val="true"/>
              </w:rPr>
              <w:t>فعالیت های صورت گرفته</w:t>
            </w:r>
            <w:r>
              <w:rPr>
                <w:rStyle w:val="IndexLink"/>
                <w:rtl w:val="true"/>
              </w:rPr>
              <w:tab/>
            </w:r>
            <w:r>
              <w:rPr>
                <w:rStyle w:val="IndexLink"/>
              </w:rPr>
              <w:t>149</w:t>
            </w:r>
          </w:hyperlink>
        </w:p>
        <w:p>
          <w:pPr>
            <w:pStyle w:val="Contents2"/>
            <w:tabs>
              <w:tab w:val="clear" w:pos="8743"/>
              <w:tab w:val="right" w:pos="9026" w:leader="dot"/>
            </w:tabs>
            <w:rPr/>
          </w:pPr>
          <w:hyperlink w:anchor="__RefHeading___Toc801136_2870459653">
            <w:r>
              <w:rPr>
                <w:webHidden/>
                <w:rStyle w:val="IndexLink"/>
                <w:rtl w:val="true"/>
              </w:rPr>
              <w:t>محدودیت ها</w:t>
            </w:r>
            <w:r>
              <w:rPr>
                <w:rStyle w:val="IndexLink"/>
                <w:rtl w:val="true"/>
              </w:rPr>
              <w:tab/>
            </w:r>
            <w:r>
              <w:rPr>
                <w:rStyle w:val="IndexLink"/>
              </w:rPr>
              <w:t>150</w:t>
            </w:r>
          </w:hyperlink>
        </w:p>
        <w:p>
          <w:pPr>
            <w:pStyle w:val="Contents2"/>
            <w:tabs>
              <w:tab w:val="clear" w:pos="8743"/>
              <w:tab w:val="right" w:pos="9026" w:leader="dot"/>
            </w:tabs>
            <w:rPr/>
          </w:pPr>
          <w:hyperlink w:anchor="__RefHeading___Toc801138_2870459653">
            <w:r>
              <w:rPr>
                <w:webHidden/>
                <w:rStyle w:val="IndexLink"/>
                <w:rtl w:val="true"/>
              </w:rPr>
              <w:t>پی نوشت ها</w:t>
            </w:r>
            <w:r>
              <w:rPr>
                <w:rStyle w:val="IndexLink"/>
                <w:rtl w:val="true"/>
              </w:rPr>
              <w:tab/>
            </w:r>
            <w:r>
              <w:rPr>
                <w:rStyle w:val="IndexLink"/>
              </w:rPr>
              <w:t>150</w:t>
            </w:r>
          </w:hyperlink>
        </w:p>
        <w:p>
          <w:pPr>
            <w:pStyle w:val="Contents2"/>
            <w:tabs>
              <w:tab w:val="clear" w:pos="8743"/>
              <w:tab w:val="right" w:pos="9026" w:leader="dot"/>
            </w:tabs>
            <w:rPr/>
          </w:pPr>
          <w:hyperlink w:anchor="__RefHeading___Toc801140_2870459653">
            <w:r>
              <w:rPr>
                <w:webHidden/>
                <w:rStyle w:val="IndexLink"/>
                <w:rtl w:val="true"/>
              </w:rPr>
              <w:t xml:space="preserve">تاریخ شفاهی و مطالعات شهری </w:t>
            </w:r>
            <w:r>
              <w:rPr>
                <w:rStyle w:val="IndexLink"/>
                <w:rtl w:val="true"/>
              </w:rPr>
              <w:t>(</w:t>
            </w:r>
            <w:r>
              <w:rPr>
                <w:rStyle w:val="IndexLink"/>
                <w:rtl w:val="true"/>
              </w:rPr>
              <w:t>اهمیت تاریخ شفاهی و تبیین آن در مطالعات شهری در راستای تولید دور نمایی از دگرگونی فضایی زندگی اجتماعی در خلال تحولات شهری عصر نوین</w:t>
            </w:r>
            <w:r>
              <w:rPr>
                <w:rStyle w:val="IndexLink"/>
                <w:rtl w:val="true"/>
              </w:rPr>
              <w:t xml:space="preserve">) </w:t>
            </w:r>
            <w:r>
              <w:rPr>
                <w:rStyle w:val="IndexLink"/>
                <w:rtl w:val="true"/>
              </w:rPr>
              <w:t>رضا مسعودی نژاد</w:t>
            </w:r>
            <w:r>
              <w:rPr>
                <w:rStyle w:val="IndexLink"/>
                <w:rtl w:val="true"/>
              </w:rPr>
              <w:tab/>
            </w:r>
            <w:r>
              <w:rPr>
                <w:rStyle w:val="IndexLink"/>
              </w:rPr>
              <w:t>151</w:t>
            </w:r>
          </w:hyperlink>
        </w:p>
        <w:p>
          <w:pPr>
            <w:pStyle w:val="Contents2"/>
            <w:tabs>
              <w:tab w:val="clear" w:pos="8743"/>
              <w:tab w:val="right" w:pos="9026" w:leader="dot"/>
            </w:tabs>
            <w:rPr/>
          </w:pPr>
          <w:hyperlink w:anchor="__RefHeading___Toc801142_2870459653">
            <w:r>
              <w:rPr>
                <w:webHidden/>
                <w:rStyle w:val="IndexLink"/>
                <w:rtl w:val="true"/>
              </w:rPr>
              <w:t>جمع بندی</w:t>
            </w:r>
            <w:r>
              <w:rPr>
                <w:rStyle w:val="IndexLink"/>
                <w:rtl w:val="true"/>
              </w:rPr>
              <w:tab/>
            </w:r>
            <w:r>
              <w:rPr>
                <w:rStyle w:val="IndexLink"/>
              </w:rPr>
              <w:t>174</w:t>
            </w:r>
          </w:hyperlink>
        </w:p>
        <w:p>
          <w:pPr>
            <w:pStyle w:val="Contents2"/>
            <w:tabs>
              <w:tab w:val="clear" w:pos="8743"/>
              <w:tab w:val="right" w:pos="9026" w:leader="dot"/>
            </w:tabs>
            <w:rPr/>
          </w:pPr>
          <w:hyperlink w:anchor="__RefHeading___Toc801144_2870459653">
            <w:r>
              <w:rPr>
                <w:webHidden/>
                <w:rStyle w:val="IndexLink"/>
                <w:rtl w:val="true"/>
              </w:rPr>
              <w:t>پی نوشت ها</w:t>
            </w:r>
            <w:r>
              <w:rPr>
                <w:rStyle w:val="IndexLink"/>
                <w:rtl w:val="true"/>
              </w:rPr>
              <w:tab/>
            </w:r>
            <w:r>
              <w:rPr>
                <w:rStyle w:val="IndexLink"/>
              </w:rPr>
              <w:t>176</w:t>
            </w:r>
          </w:hyperlink>
        </w:p>
        <w:p>
          <w:pPr>
            <w:pStyle w:val="Contents2"/>
            <w:tabs>
              <w:tab w:val="clear" w:pos="8743"/>
              <w:tab w:val="right" w:pos="9026" w:leader="dot"/>
            </w:tabs>
            <w:rPr/>
          </w:pPr>
          <w:hyperlink w:anchor="__RefHeading___Toc801146_2870459653">
            <w:r>
              <w:rPr>
                <w:webHidden/>
                <w:rStyle w:val="IndexLink"/>
                <w:rtl w:val="true"/>
              </w:rPr>
              <w:t>روش ها و چارچوب های مصاحبه به منظور گرد آوری تاریخ شفاهی حمیده غفوری</w:t>
            </w:r>
            <w:r>
              <w:rPr>
                <w:rStyle w:val="IndexLink"/>
                <w:rtl w:val="true"/>
              </w:rPr>
              <w:tab/>
            </w:r>
            <w:r>
              <w:rPr>
                <w:rStyle w:val="IndexLink"/>
              </w:rPr>
              <w:t>178</w:t>
            </w:r>
          </w:hyperlink>
        </w:p>
        <w:p>
          <w:pPr>
            <w:pStyle w:val="Contents2"/>
            <w:tabs>
              <w:tab w:val="clear" w:pos="8743"/>
              <w:tab w:val="right" w:pos="9026" w:leader="dot"/>
            </w:tabs>
            <w:rPr/>
          </w:pPr>
          <w:hyperlink w:anchor="__RefHeading___Toc801148_2870459653">
            <w:r>
              <w:rPr>
                <w:webHidden/>
                <w:rStyle w:val="IndexLink"/>
                <w:rtl w:val="true"/>
              </w:rPr>
              <w:t xml:space="preserve">مسائل اساسی در تاریخ شفاهی ایران </w:t>
            </w:r>
            <w:r>
              <w:rPr>
                <w:rStyle w:val="IndexLink"/>
                <w:rtl w:val="true"/>
              </w:rPr>
              <w:t>(</w:t>
            </w:r>
            <w:r>
              <w:rPr>
                <w:rStyle w:val="IndexLink"/>
                <w:rtl w:val="true"/>
              </w:rPr>
              <w:t xml:space="preserve">با رویکرد به پژوهش های منتشر شده و طرح تاریخ شفاهی شهریور </w:t>
            </w:r>
            <w:r>
              <w:rPr>
                <w:rStyle w:val="IndexLink"/>
              </w:rPr>
              <w:t>1320</w:t>
            </w:r>
            <w:r>
              <w:rPr>
                <w:rStyle w:val="IndexLink"/>
                <w:rtl w:val="true"/>
              </w:rPr>
              <w:t xml:space="preserve"> </w:t>
            </w:r>
            <w:r>
              <w:rPr>
                <w:rStyle w:val="IndexLink"/>
                <w:rtl w:val="true"/>
              </w:rPr>
              <w:t>مشهد</w:t>
            </w:r>
            <w:r>
              <w:rPr>
                <w:rStyle w:val="IndexLink"/>
                <w:rtl w:val="true"/>
              </w:rPr>
              <w:t xml:space="preserve">) </w:t>
            </w:r>
            <w:r>
              <w:rPr>
                <w:rStyle w:val="IndexLink"/>
                <w:rtl w:val="true"/>
              </w:rPr>
              <w:t>غلام رضا آذری خاکستر</w:t>
            </w:r>
            <w:r>
              <w:rPr>
                <w:rStyle w:val="IndexLink"/>
                <w:rtl w:val="true"/>
              </w:rPr>
              <w:tab/>
            </w:r>
            <w:r>
              <w:rPr>
                <w:rStyle w:val="IndexLink"/>
              </w:rPr>
              <w:t>190</w:t>
            </w:r>
          </w:hyperlink>
        </w:p>
        <w:p>
          <w:pPr>
            <w:pStyle w:val="Contents2"/>
            <w:tabs>
              <w:tab w:val="clear" w:pos="8743"/>
              <w:tab w:val="right" w:pos="9026" w:leader="dot"/>
            </w:tabs>
            <w:rPr/>
          </w:pPr>
          <w:hyperlink w:anchor="__RefHeading___Toc801150_2870459653">
            <w:r>
              <w:rPr>
                <w:webHidden/>
                <w:rStyle w:val="IndexLink"/>
                <w:rtl w:val="true"/>
              </w:rPr>
              <w:t>نتیجه گیری</w:t>
            </w:r>
            <w:r>
              <w:rPr>
                <w:rStyle w:val="IndexLink"/>
                <w:rtl w:val="true"/>
              </w:rPr>
              <w:tab/>
            </w:r>
            <w:r>
              <w:rPr>
                <w:rStyle w:val="IndexLink"/>
              </w:rPr>
              <w:t>201</w:t>
            </w:r>
          </w:hyperlink>
        </w:p>
        <w:p>
          <w:pPr>
            <w:pStyle w:val="Contents2"/>
            <w:tabs>
              <w:tab w:val="clear" w:pos="8743"/>
              <w:tab w:val="right" w:pos="9026" w:leader="dot"/>
            </w:tabs>
            <w:rPr/>
          </w:pPr>
          <w:hyperlink w:anchor="__RefHeading___Toc801152_2870459653">
            <w:r>
              <w:rPr>
                <w:webHidden/>
                <w:rStyle w:val="IndexLink"/>
                <w:rtl w:val="true"/>
              </w:rPr>
              <w:t>پی نوشت ها</w:t>
            </w:r>
            <w:r>
              <w:rPr>
                <w:rStyle w:val="IndexLink"/>
                <w:rtl w:val="true"/>
              </w:rPr>
              <w:tab/>
            </w:r>
            <w:r>
              <w:rPr>
                <w:rStyle w:val="IndexLink"/>
              </w:rPr>
              <w:t>202</w:t>
            </w:r>
          </w:hyperlink>
        </w:p>
        <w:p>
          <w:pPr>
            <w:pStyle w:val="Contents2"/>
            <w:tabs>
              <w:tab w:val="clear" w:pos="8743"/>
              <w:tab w:val="right" w:pos="9026" w:leader="dot"/>
            </w:tabs>
            <w:rPr/>
          </w:pPr>
          <w:hyperlink w:anchor="__RefHeading___Toc801154_2870459653">
            <w:r>
              <w:rPr>
                <w:webHidden/>
                <w:rStyle w:val="IndexLink"/>
                <w:rtl w:val="true"/>
              </w:rPr>
              <w:t>نقش تاریخ شفاهی در تاریخ نگاری نسیم خلیلی</w:t>
            </w:r>
            <w:r>
              <w:rPr>
                <w:rStyle w:val="IndexLink"/>
                <w:rtl w:val="true"/>
              </w:rPr>
              <w:tab/>
            </w:r>
            <w:r>
              <w:rPr>
                <w:rStyle w:val="IndexLink"/>
              </w:rPr>
              <w:t>208</w:t>
            </w:r>
          </w:hyperlink>
        </w:p>
        <w:p>
          <w:pPr>
            <w:pStyle w:val="Contents2"/>
            <w:tabs>
              <w:tab w:val="clear" w:pos="8743"/>
              <w:tab w:val="right" w:pos="9026" w:leader="dot"/>
            </w:tabs>
            <w:rPr/>
          </w:pPr>
          <w:hyperlink w:anchor="__RefHeading___Toc801156_2870459653">
            <w:r>
              <w:rPr>
                <w:webHidden/>
                <w:rStyle w:val="IndexLink"/>
                <w:rtl w:val="true"/>
              </w:rPr>
              <w:t>نخستین گام</w:t>
            </w:r>
            <w:r>
              <w:rPr>
                <w:rStyle w:val="IndexLink"/>
                <w:rtl w:val="true"/>
              </w:rPr>
              <w:t xml:space="preserve">: </w:t>
            </w:r>
            <w:r>
              <w:rPr>
                <w:rStyle w:val="IndexLink"/>
                <w:rtl w:val="true"/>
              </w:rPr>
              <w:t>جست جوی ضرورت و اهمیت تاریخ شفاهی</w:t>
            </w:r>
            <w:r>
              <w:rPr>
                <w:rStyle w:val="IndexLink"/>
                <w:rtl w:val="true"/>
              </w:rPr>
              <w:tab/>
            </w:r>
            <w:r>
              <w:rPr>
                <w:rStyle w:val="IndexLink"/>
              </w:rPr>
              <w:t>210</w:t>
            </w:r>
          </w:hyperlink>
        </w:p>
        <w:p>
          <w:pPr>
            <w:pStyle w:val="Contents2"/>
            <w:tabs>
              <w:tab w:val="clear" w:pos="8743"/>
              <w:tab w:val="right" w:pos="9026" w:leader="dot"/>
            </w:tabs>
            <w:rPr/>
          </w:pPr>
          <w:hyperlink w:anchor="__RefHeading___Toc801158_2870459653">
            <w:r>
              <w:rPr>
                <w:webHidden/>
                <w:rStyle w:val="IndexLink"/>
                <w:rtl w:val="true"/>
              </w:rPr>
              <w:t>گام دوم</w:t>
            </w:r>
            <w:r>
              <w:rPr>
                <w:rStyle w:val="IndexLink"/>
                <w:rtl w:val="true"/>
              </w:rPr>
              <w:t xml:space="preserve">: </w:t>
            </w:r>
            <w:r>
              <w:rPr>
                <w:rStyle w:val="IndexLink"/>
                <w:rtl w:val="true"/>
              </w:rPr>
              <w:t>تاریخ شفاهی</w:t>
            </w:r>
            <w:r>
              <w:rPr>
                <w:rStyle w:val="IndexLink"/>
                <w:rtl w:val="true"/>
              </w:rPr>
              <w:t xml:space="preserve">. </w:t>
            </w:r>
            <w:r>
              <w:rPr>
                <w:rStyle w:val="IndexLink"/>
                <w:rtl w:val="true"/>
              </w:rPr>
              <w:t>روزنه ای به سوی روان شناسی اجتماعی</w:t>
            </w:r>
            <w:r>
              <w:rPr>
                <w:rStyle w:val="IndexLink"/>
                <w:rtl w:val="true"/>
              </w:rPr>
              <w:tab/>
            </w:r>
            <w:r>
              <w:rPr>
                <w:rStyle w:val="IndexLink"/>
              </w:rPr>
              <w:t>213</w:t>
            </w:r>
          </w:hyperlink>
        </w:p>
        <w:p>
          <w:pPr>
            <w:pStyle w:val="Contents2"/>
            <w:tabs>
              <w:tab w:val="clear" w:pos="8743"/>
              <w:tab w:val="right" w:pos="9026" w:leader="dot"/>
            </w:tabs>
            <w:rPr/>
          </w:pPr>
          <w:hyperlink w:anchor="__RefHeading___Toc801160_2870459653">
            <w:r>
              <w:rPr>
                <w:webHidden/>
                <w:rStyle w:val="IndexLink"/>
                <w:rtl w:val="true"/>
              </w:rPr>
              <w:t>گام سوم</w:t>
            </w:r>
            <w:r>
              <w:rPr>
                <w:rStyle w:val="IndexLink"/>
                <w:rtl w:val="true"/>
              </w:rPr>
              <w:t xml:space="preserve">: </w:t>
            </w:r>
            <w:r>
              <w:rPr>
                <w:rStyle w:val="IndexLink"/>
                <w:rtl w:val="true"/>
              </w:rPr>
              <w:t>پیوند میان تاریخ شفاهی و فرهنگ عامیانه</w:t>
            </w:r>
            <w:r>
              <w:rPr>
                <w:rStyle w:val="IndexLink"/>
                <w:rtl w:val="true"/>
              </w:rPr>
              <w:tab/>
            </w:r>
            <w:r>
              <w:rPr>
                <w:rStyle w:val="IndexLink"/>
              </w:rPr>
              <w:t>215</w:t>
            </w:r>
          </w:hyperlink>
        </w:p>
        <w:p>
          <w:pPr>
            <w:pStyle w:val="Contents2"/>
            <w:tabs>
              <w:tab w:val="clear" w:pos="8743"/>
              <w:tab w:val="right" w:pos="9026" w:leader="dot"/>
            </w:tabs>
            <w:rPr/>
          </w:pPr>
          <w:hyperlink w:anchor="__RefHeading___Toc801162_2870459653">
            <w:r>
              <w:rPr>
                <w:webHidden/>
                <w:rStyle w:val="IndexLink"/>
                <w:rtl w:val="true"/>
              </w:rPr>
              <w:t>گام چهارم</w:t>
            </w:r>
            <w:r>
              <w:rPr>
                <w:rStyle w:val="IndexLink"/>
                <w:rtl w:val="true"/>
              </w:rPr>
              <w:t xml:space="preserve">: </w:t>
            </w:r>
            <w:r>
              <w:rPr>
                <w:rStyle w:val="IndexLink"/>
                <w:rtl w:val="true"/>
              </w:rPr>
              <w:t>ارتباط تاریخ گذشته با تاریخ نگاری اکنون</w:t>
            </w:r>
            <w:r>
              <w:rPr>
                <w:rStyle w:val="IndexLink"/>
                <w:rtl w:val="true"/>
              </w:rPr>
              <w:tab/>
            </w:r>
            <w:r>
              <w:rPr>
                <w:rStyle w:val="IndexLink"/>
              </w:rPr>
              <w:t>217</w:t>
            </w:r>
          </w:hyperlink>
        </w:p>
        <w:p>
          <w:pPr>
            <w:pStyle w:val="Contents2"/>
            <w:tabs>
              <w:tab w:val="clear" w:pos="8743"/>
              <w:tab w:val="right" w:pos="9026" w:leader="dot"/>
            </w:tabs>
            <w:rPr/>
          </w:pPr>
          <w:hyperlink w:anchor="__RefHeading___Toc801164_2870459653">
            <w:r>
              <w:rPr>
                <w:webHidden/>
                <w:rStyle w:val="IndexLink"/>
                <w:rtl w:val="true"/>
              </w:rPr>
              <w:t>نتیجه گیری</w:t>
            </w:r>
            <w:r>
              <w:rPr>
                <w:rStyle w:val="IndexLink"/>
                <w:rtl w:val="true"/>
              </w:rPr>
              <w:tab/>
            </w:r>
            <w:r>
              <w:rPr>
                <w:rStyle w:val="IndexLink"/>
              </w:rPr>
              <w:t>219</w:t>
            </w:r>
          </w:hyperlink>
        </w:p>
        <w:p>
          <w:pPr>
            <w:pStyle w:val="Contents2"/>
            <w:tabs>
              <w:tab w:val="clear" w:pos="8743"/>
              <w:tab w:val="right" w:pos="9026" w:leader="dot"/>
            </w:tabs>
            <w:rPr/>
          </w:pPr>
          <w:hyperlink w:anchor="__RefHeading___Toc801166_2870459653">
            <w:r>
              <w:rPr>
                <w:webHidden/>
                <w:rStyle w:val="IndexLink"/>
                <w:rtl w:val="true"/>
              </w:rPr>
              <w:t>پی نوشت ها</w:t>
            </w:r>
            <w:r>
              <w:rPr>
                <w:rStyle w:val="IndexLink"/>
                <w:rtl w:val="true"/>
              </w:rPr>
              <w:tab/>
            </w:r>
            <w:r>
              <w:rPr>
                <w:rStyle w:val="IndexLink"/>
              </w:rPr>
              <w:t>220</w:t>
            </w:r>
          </w:hyperlink>
        </w:p>
        <w:p>
          <w:pPr>
            <w:pStyle w:val="Contents2"/>
            <w:tabs>
              <w:tab w:val="clear" w:pos="8743"/>
              <w:tab w:val="right" w:pos="9026" w:leader="dot"/>
            </w:tabs>
            <w:rPr/>
          </w:pPr>
          <w:hyperlink w:anchor="__RefHeading___Toc801168_2870459653">
            <w:r>
              <w:rPr>
                <w:webHidden/>
                <w:rStyle w:val="IndexLink"/>
                <w:rtl w:val="true"/>
              </w:rPr>
              <w:t xml:space="preserve">نقش دانشگاه ها در گسترش تاریخ شفاهی </w:t>
            </w:r>
            <w:r>
              <w:rPr>
                <w:rStyle w:val="IndexLink"/>
                <w:rtl w:val="true"/>
              </w:rPr>
              <w:t>(</w:t>
            </w:r>
            <w:r>
              <w:rPr>
                <w:rStyle w:val="IndexLink"/>
                <w:rtl w:val="true"/>
              </w:rPr>
              <w:t>همراه با ارائه اولین طرح درس تاریخ شفاهی در ایران</w:t>
            </w:r>
            <w:r>
              <w:rPr>
                <w:rStyle w:val="IndexLink"/>
                <w:rtl w:val="true"/>
              </w:rPr>
              <w:t xml:space="preserve">) </w:t>
            </w:r>
            <w:r>
              <w:rPr>
                <w:rStyle w:val="IndexLink"/>
                <w:rtl w:val="true"/>
              </w:rPr>
              <w:t>ابو الفضل حسن آبادی</w:t>
            </w:r>
            <w:r>
              <w:rPr>
                <w:rStyle w:val="IndexLink"/>
                <w:rtl w:val="true"/>
              </w:rPr>
              <w:tab/>
            </w:r>
            <w:r>
              <w:rPr>
                <w:rStyle w:val="IndexLink"/>
              </w:rPr>
              <w:t>222</w:t>
            </w:r>
          </w:hyperlink>
        </w:p>
        <w:p>
          <w:pPr>
            <w:pStyle w:val="Contents2"/>
            <w:tabs>
              <w:tab w:val="clear" w:pos="8743"/>
              <w:tab w:val="right" w:pos="9026" w:leader="dot"/>
            </w:tabs>
            <w:rPr/>
          </w:pPr>
          <w:hyperlink w:anchor="__RefHeading___Toc801170_2870459653">
            <w:r>
              <w:rPr>
                <w:webHidden/>
                <w:rStyle w:val="IndexLink"/>
                <w:rtl w:val="true"/>
              </w:rPr>
              <w:t>تاریخ شفاهی در دانشگاه های دنیا</w:t>
            </w:r>
            <w:r>
              <w:rPr>
                <w:rStyle w:val="IndexLink"/>
                <w:rtl w:val="true"/>
              </w:rPr>
              <w:tab/>
            </w:r>
            <w:r>
              <w:rPr>
                <w:rStyle w:val="IndexLink"/>
              </w:rPr>
              <w:t>223</w:t>
            </w:r>
          </w:hyperlink>
        </w:p>
        <w:p>
          <w:pPr>
            <w:pStyle w:val="Contents2"/>
            <w:tabs>
              <w:tab w:val="clear" w:pos="8743"/>
              <w:tab w:val="right" w:pos="9026" w:leader="dot"/>
            </w:tabs>
            <w:rPr/>
          </w:pPr>
          <w:hyperlink w:anchor="__RefHeading___Toc801172_2870459653">
            <w:r>
              <w:rPr>
                <w:webHidden/>
                <w:rStyle w:val="IndexLink"/>
                <w:rtl w:val="true"/>
              </w:rPr>
              <w:t>تاریخ شفاهی در دانشگاه های ایران</w:t>
            </w:r>
            <w:r>
              <w:rPr>
                <w:rStyle w:val="IndexLink"/>
                <w:rtl w:val="true"/>
              </w:rPr>
              <w:tab/>
            </w:r>
            <w:r>
              <w:rPr>
                <w:rStyle w:val="IndexLink"/>
              </w:rPr>
              <w:t>224</w:t>
            </w:r>
          </w:hyperlink>
        </w:p>
        <w:p>
          <w:pPr>
            <w:pStyle w:val="Contents2"/>
            <w:tabs>
              <w:tab w:val="clear" w:pos="8743"/>
              <w:tab w:val="right" w:pos="9026" w:leader="dot"/>
            </w:tabs>
            <w:rPr/>
          </w:pPr>
          <w:hyperlink w:anchor="__RefHeading___Toc801174_2870459653">
            <w:r>
              <w:rPr>
                <w:webHidden/>
                <w:rStyle w:val="IndexLink"/>
                <w:rtl w:val="true"/>
              </w:rPr>
              <w:t>نقش دانشگاه ها در گسترش تاریخ شفاهی</w:t>
            </w:r>
            <w:r>
              <w:rPr>
                <w:rStyle w:val="IndexLink"/>
                <w:rtl w:val="true"/>
              </w:rPr>
              <w:tab/>
            </w:r>
            <w:r>
              <w:rPr>
                <w:rStyle w:val="IndexLink"/>
              </w:rPr>
              <w:t>226</w:t>
            </w:r>
          </w:hyperlink>
        </w:p>
        <w:p>
          <w:pPr>
            <w:pStyle w:val="Contents2"/>
            <w:tabs>
              <w:tab w:val="clear" w:pos="8743"/>
              <w:tab w:val="right" w:pos="9026" w:leader="dot"/>
            </w:tabs>
            <w:rPr/>
          </w:pPr>
          <w:hyperlink w:anchor="__RefHeading___Toc801176_2870459653">
            <w:r>
              <w:rPr>
                <w:webHidden/>
                <w:rStyle w:val="IndexLink"/>
                <w:rtl w:val="true"/>
              </w:rPr>
              <w:t>راه کارها و راه بردها</w:t>
            </w:r>
            <w:r>
              <w:rPr>
                <w:rStyle w:val="IndexLink"/>
                <w:rtl w:val="true"/>
              </w:rPr>
              <w:tab/>
            </w:r>
            <w:r>
              <w:rPr>
                <w:rStyle w:val="IndexLink"/>
              </w:rPr>
              <w:t>229</w:t>
            </w:r>
          </w:hyperlink>
        </w:p>
        <w:p>
          <w:pPr>
            <w:pStyle w:val="Contents2"/>
            <w:tabs>
              <w:tab w:val="clear" w:pos="8743"/>
              <w:tab w:val="right" w:pos="9026" w:leader="dot"/>
            </w:tabs>
            <w:rPr/>
          </w:pPr>
          <w:hyperlink w:anchor="__RefHeading___Toc801178_2870459653">
            <w:r>
              <w:rPr>
                <w:webHidden/>
                <w:rStyle w:val="IndexLink"/>
                <w:rtl w:val="true"/>
              </w:rPr>
              <w:t>پی نوشت ها</w:t>
            </w:r>
            <w:r>
              <w:rPr>
                <w:rStyle w:val="IndexLink"/>
                <w:rtl w:val="true"/>
              </w:rPr>
              <w:tab/>
            </w:r>
            <w:r>
              <w:rPr>
                <w:rStyle w:val="IndexLink"/>
              </w:rPr>
              <w:t>230</w:t>
            </w:r>
          </w:hyperlink>
        </w:p>
        <w:p>
          <w:pPr>
            <w:pStyle w:val="Contents2"/>
            <w:tabs>
              <w:tab w:val="clear" w:pos="8743"/>
              <w:tab w:val="right" w:pos="9026" w:leader="dot"/>
            </w:tabs>
            <w:rPr/>
          </w:pPr>
          <w:hyperlink w:anchor="__RefHeading___Toc801180_2870459653">
            <w:r>
              <w:rPr>
                <w:webHidden/>
                <w:rStyle w:val="IndexLink"/>
                <w:rtl w:val="true"/>
              </w:rPr>
              <w:t>نقش مصاحبه گر در پیش برد اهداف تاریخ شفاهی غلام رضا دَرکَتانیان</w:t>
            </w:r>
            <w:r>
              <w:rPr>
                <w:rStyle w:val="IndexLink"/>
                <w:rtl w:val="true"/>
              </w:rPr>
              <w:tab/>
            </w:r>
            <w:r>
              <w:rPr>
                <w:rStyle w:val="IndexLink"/>
              </w:rPr>
              <w:t>233</w:t>
            </w:r>
          </w:hyperlink>
        </w:p>
        <w:p>
          <w:pPr>
            <w:pStyle w:val="Contents2"/>
            <w:tabs>
              <w:tab w:val="clear" w:pos="8743"/>
              <w:tab w:val="right" w:pos="9026" w:leader="dot"/>
            </w:tabs>
            <w:rPr/>
          </w:pPr>
          <w:hyperlink w:anchor="__RefHeading___Toc801182_2870459653">
            <w:r>
              <w:rPr>
                <w:webHidden/>
                <w:rStyle w:val="IndexLink"/>
                <w:rtl w:val="true"/>
              </w:rPr>
              <w:t>مصاحبه، کلید تاریخ شفاهی</w:t>
            </w:r>
            <w:r>
              <w:rPr>
                <w:rStyle w:val="IndexLink"/>
                <w:rtl w:val="true"/>
              </w:rPr>
              <w:tab/>
            </w:r>
            <w:r>
              <w:rPr>
                <w:rStyle w:val="IndexLink"/>
              </w:rPr>
              <w:t>234</w:t>
            </w:r>
          </w:hyperlink>
        </w:p>
        <w:p>
          <w:pPr>
            <w:pStyle w:val="Contents2"/>
            <w:tabs>
              <w:tab w:val="clear" w:pos="8743"/>
              <w:tab w:val="right" w:pos="9026" w:leader="dot"/>
            </w:tabs>
            <w:rPr/>
          </w:pPr>
          <w:hyperlink w:anchor="__RefHeading___Toc801184_2870459653">
            <w:r>
              <w:rPr>
                <w:webHidden/>
                <w:rStyle w:val="IndexLink"/>
                <w:rtl w:val="true"/>
              </w:rPr>
              <w:t>ویژگی ها، توانایی ها و مهارت های مصاحبه گر در تهیۀ تاریخ شفاهی</w:t>
            </w:r>
            <w:r>
              <w:rPr>
                <w:rStyle w:val="IndexLink"/>
                <w:rtl w:val="true"/>
              </w:rPr>
              <w:tab/>
            </w:r>
            <w:r>
              <w:rPr>
                <w:rStyle w:val="IndexLink"/>
              </w:rPr>
              <w:t>235</w:t>
            </w:r>
          </w:hyperlink>
        </w:p>
        <w:p>
          <w:pPr>
            <w:pStyle w:val="Contents2"/>
            <w:tabs>
              <w:tab w:val="clear" w:pos="8743"/>
              <w:tab w:val="right" w:pos="9026" w:leader="dot"/>
            </w:tabs>
            <w:rPr/>
          </w:pPr>
          <w:hyperlink w:anchor="__RefHeading___Toc801186_2870459653">
            <w:r>
              <w:rPr>
                <w:webHidden/>
                <w:rStyle w:val="IndexLink"/>
                <w:rtl w:val="true"/>
              </w:rPr>
              <w:t>پی نوشت ها</w:t>
            </w:r>
            <w:r>
              <w:rPr>
                <w:rStyle w:val="IndexLink"/>
                <w:rtl w:val="true"/>
              </w:rPr>
              <w:tab/>
            </w:r>
            <w:r>
              <w:rPr>
                <w:rStyle w:val="IndexLink"/>
              </w:rPr>
              <w:t>243</w:t>
            </w:r>
          </w:hyperlink>
        </w:p>
        <w:p>
          <w:pPr>
            <w:pStyle w:val="Contents2"/>
            <w:tabs>
              <w:tab w:val="clear" w:pos="8743"/>
              <w:tab w:val="right" w:pos="9026" w:leader="dot"/>
            </w:tabs>
            <w:rPr/>
          </w:pPr>
          <w:hyperlink w:anchor="__RefHeading___Toc801188_2870459653">
            <w:r>
              <w:rPr>
                <w:webHidden/>
                <w:rStyle w:val="IndexLink"/>
                <w:rtl w:val="true"/>
              </w:rPr>
              <w:t>نگاهی به میزان بهره گیری از تاریخ شفاهی در تاریخ نگاری معاصر ایران زهرا طلایی</w:t>
            </w:r>
            <w:r>
              <w:rPr>
                <w:rStyle w:val="IndexLink"/>
                <w:rtl w:val="true"/>
              </w:rPr>
              <w:tab/>
            </w:r>
            <w:r>
              <w:rPr>
                <w:rStyle w:val="IndexLink"/>
              </w:rPr>
              <w:t>247</w:t>
            </w:r>
          </w:hyperlink>
        </w:p>
        <w:p>
          <w:pPr>
            <w:pStyle w:val="Contents2"/>
            <w:tabs>
              <w:tab w:val="clear" w:pos="8743"/>
              <w:tab w:val="right" w:pos="9026" w:leader="dot"/>
            </w:tabs>
            <w:rPr/>
          </w:pPr>
          <w:hyperlink w:anchor="__RefHeading___Toc801190_2870459653">
            <w:r>
              <w:rPr>
                <w:webHidden/>
                <w:rStyle w:val="IndexLink"/>
                <w:rtl w:val="true"/>
              </w:rPr>
              <w:t>پی نوشت ها</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82_83785"/>
      <w:bookmarkStart w:id="1" w:name="pg8882_83785"/>
      <w:bookmarkEnd w:id="1"/>
    </w:p>
    <w:p>
      <w:pPr>
        <w:pStyle w:val="Heading2"/>
        <w:numPr>
          <w:ilvl w:val="1"/>
          <w:numId w:val="1"/>
        </w:numPr>
        <w:rPr/>
      </w:pPr>
      <w:bookmarkStart w:id="2" w:name="pg8882_83785"/>
      <w:bookmarkStart w:id="3" w:name="__RefHeading___Toc80102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تاریخ شفاهی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نخستین همایش تاریخ شفاهی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اداره کل اطلاع رسانی و ارتباطات معاونت اسناد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Times New Roman" w:cs="Times New Roman" w:ascii="Times New Roman" w:hAnsi="Times New Roman"/>
          <w:color w:val="111111"/>
          <w:sz w:val="28"/>
          <w:szCs w:val="28"/>
          <w:lang w:val="en-US" w:bidi="en-US"/>
        </w:rPr>
        <w:t>ISBN: 978-964-446-234-4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شناساه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DSR 1571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955/084</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1‌6‌4‌3‌8‌4‌5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102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8882_83787"/>
    </w:p>
    <w:p>
      <w:pPr>
        <w:pStyle w:val="BookText"/>
        <w:rPr/>
      </w:pPr>
      <w:bookmarkEnd w:id="7"/>
      <w:r>
        <w:rPr>
          <w:rFonts w:ascii="IRNazanin" w:hAnsi="IRNazanin" w:eastAsia="IRNazanin"/>
          <w:color w:val="111111"/>
          <w:sz w:val="28"/>
          <w:sz w:val="28"/>
          <w:szCs w:val="28"/>
          <w:rtl w:val="true"/>
          <w:lang w:bidi="fa-IR"/>
        </w:rPr>
        <w:t>مجموعه مقالات نخستین همایش</w:t>
      </w:r>
    </w:p>
    <w:p>
      <w:pPr>
        <w:pStyle w:val="Heading2"/>
        <w:numPr>
          <w:ilvl w:val="1"/>
          <w:numId w:val="1"/>
        </w:numPr>
        <w:rPr/>
      </w:pPr>
      <w:bookmarkStart w:id="8" w:name="__RefHeading___Toc801030_2870459653"/>
      <w:bookmarkStart w:id="9" w:name="_Toc3"/>
      <w:bookmarkEnd w:id="8"/>
      <w:r>
        <w:rPr>
          <w:rtl w:val="true"/>
        </w:rPr>
        <w:t>تاریخ شفاهی ایران</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شانزدهم 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سازمان اسناد و کتاب 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 خانه ملی جمهوری اسلامی</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تاریخ شفاهی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نخستین همایش تاریخ شفاهی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اداره کل اطلاع رسانی و ارتباطات معاونت اسناد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 خانه ملی جمهوری اسلامی ایران،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Times New Roman" w:cs="Times New Roman" w:ascii="Times New Roman" w:hAnsi="Times New Roman"/>
          <w:color w:val="111111"/>
          <w:sz w:val="28"/>
          <w:szCs w:val="28"/>
          <w:lang w:val="en-US" w:bidi="en-US"/>
        </w:rPr>
        <w:t>ISBN: 978-964-446-234-4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شناساه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DSR 1571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955/084</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1‌6‌4‌3‌8‌4‌5</w:t>
      </w:r>
    </w:p>
    <w:p>
      <w:pPr>
        <w:pStyle w:val="BookText"/>
        <w:rPr/>
      </w:pPr>
      <w:r>
        <w:rPr>
          <w:rFonts w:ascii="IRNazanin" w:hAnsi="IRNazanin" w:eastAsia="IRNazanin"/>
          <w:color w:val="111111"/>
          <w:sz w:val="28"/>
          <w:sz w:val="28"/>
          <w:szCs w:val="28"/>
          <w:rtl w:val="true"/>
          <w:lang w:bidi="fa-IR"/>
        </w:rPr>
        <w:t>سازمان اسناد و کتاب خانه ملی جمهوری اسلامی</w:t>
      </w:r>
    </w:p>
    <w:p>
      <w:pPr>
        <w:pStyle w:val="BookText"/>
        <w:rPr/>
      </w:pPr>
      <w:r>
        <w:rPr>
          <w:rFonts w:eastAsia="Times New Roman" w:cs="Times New Roman" w:ascii="Times New Roman" w:hAnsi="Times New Roman"/>
          <w:color w:val="111111"/>
          <w:sz w:val="28"/>
          <w:szCs w:val="28"/>
          <w:lang w:val="en-US" w:bidi="en-US"/>
        </w:rPr>
        <w:t>WWW.nlai.ir</w:t>
      </w:r>
    </w:p>
    <w:p>
      <w:pPr>
        <w:pStyle w:val="BookText"/>
        <w:rPr/>
      </w:pPr>
      <w:r>
        <w:rPr>
          <w:rFonts w:ascii="IRNazanin" w:hAnsi="IRNazanin" w:eastAsia="IRNazanin"/>
          <w:color w:val="111111"/>
          <w:sz w:val="28"/>
          <w:sz w:val="28"/>
          <w:szCs w:val="28"/>
          <w:rtl w:val="true"/>
          <w:lang w:bidi="fa-IR"/>
        </w:rPr>
        <w:t>مجموعه مقالات نخستین همایش تاریخ شفاهی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شانزدهم 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اطلاع رسانی و ارتباطات معاونت اسناد ملی</w:t>
      </w:r>
    </w:p>
    <w:p>
      <w:pPr>
        <w:pStyle w:val="BookText"/>
        <w:rPr/>
      </w:pPr>
      <w:r>
        <w:rPr>
          <w:rFonts w:ascii="IRNazanin" w:hAnsi="IRNazanin" w:eastAsia="IRNazanin"/>
          <w:color w:val="111111"/>
          <w:sz w:val="28"/>
          <w:sz w:val="28"/>
          <w:szCs w:val="28"/>
          <w:rtl w:val="true"/>
          <w:lang w:bidi="fa-IR"/>
        </w:rPr>
        <w:t>ویر 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رنگ</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بزرگ 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 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88941946</w:t>
      </w:r>
      <w:r>
        <w:rPr>
          <w:rFonts w:ascii="IRNazanin" w:hAnsi="IRNazanin" w:eastAsia="IRNazanin"/>
          <w:color w:val="111111"/>
          <w:sz w:val="28"/>
          <w:sz w:val="28"/>
          <w:szCs w:val="28"/>
          <w:rtl w:val="true"/>
          <w:lang w:bidi="fa-IR"/>
        </w:rPr>
        <w:t>؛ 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88947496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روؤفی </w:t>
      </w:r>
      <w:bookmarkStart w:id="10" w:name="pg8882_83789"/>
    </w:p>
    <w:p>
      <w:pPr>
        <w:pStyle w:val="Heading2"/>
        <w:numPr>
          <w:ilvl w:val="1"/>
          <w:numId w:val="1"/>
        </w:numPr>
        <w:rPr/>
      </w:pPr>
      <w:bookmarkStart w:id="11" w:name="__RefHeading___Toc801032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گزارش بر گزاری نخستین همایش تاریخ شفاهی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اسناد و تاریخ شفاهی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نیکبخت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اهمیت تاریخ شفاهی روحانیون و اقدامات آستان قدس رضوی در این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حسین سنا بادی عزیز</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تاریخ شفاهی آموزش تاریخ در دانشگاه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حسن راز نهان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تاریخ شفاهی تبعیدی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روح بخش</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تاریخ شفاهی تدوین قانون اساسی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خلیلی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تاریخ شفاهی 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بختیاری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تاریخ شفاهی رویکردی نو به تاریخ حوزه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حسین سنا بادی عزیز</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تاریخ شفاهی و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صنعت خودرو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فرهادی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تاریخ شفاهی و مطالعات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تاریخ شفاهی و تبیین آن در مطالعات شهری در راستای تولید دور نمایی از دگرگونی فضایی زندگی اجتماعی در خلال تحولات شهری عصر نوین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مسعودی نژاد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روش ها و چارچوب های مصاحبه به منظور گرد آوری 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غفوری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مسائل اساسی در تاریخ شفاهی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رویکرد به پژوهش های منتشر شده و طرح تاریخ شفاهی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رضا آذری خاکستر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نقش تاریخ شفاهی در تاریخ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خلیلی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نقش دانشگاه ها در گسترش تاریخ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ارائه اولین طرح درس تاریخ شفاهی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حسن آبادی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نقش مصاحبه گر در پیشبرد اهداف تاریخ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دَرکَتانیان</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میزان بهره گیری از تاریخ شفاهی در تاریخ نگاری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طلایی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885_83791"/>
      <w:bookmarkStart w:id="14" w:name="pg8885_83791"/>
      <w:bookmarkEnd w:id="14"/>
    </w:p>
    <w:p>
      <w:pPr>
        <w:pStyle w:val="Heading2"/>
        <w:numPr>
          <w:ilvl w:val="1"/>
          <w:numId w:val="1"/>
        </w:numPr>
        <w:rPr/>
      </w:pPr>
      <w:bookmarkStart w:id="15" w:name="pg8885_83791"/>
      <w:bookmarkStart w:id="16" w:name="__RefHeading___Toc801034_287045965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روز وصل دوست داران، یاد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باد، آن روز گاران یاد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شفاهی را، روشی برای ثبت و ضبط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اطلاعات تاریخی از طریق باز گو کردن تجارب، خاطرات و نظرات شخصی افراد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مدد مصاحبه تولید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شامل مشاهدات شخصی و یا نقل قول هایی از دیگران دربارۀ وقایع تاریخ معاصر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تاریخ شفاهی روشی ارزشمند برای حفظ و نگه داری دانش و فهم افراد مسن است، اما می توان تجارب افراد جوان تر را نیز به ثبت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اطلاعات ناشی از تاریخ شفاهی را معتبر نمی دانند؛ زیرا این گونه اطلاعات را بسیار شخصی و ساخته و پرداختۀ ذهن افراد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امر نباید غافل بود که چه بسا همین 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عمری در سینۀ افراد محبوس بوده و امروز به همت دست اندر کاران تاریخ شفاهی ثبت و ضبط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اطلاعات موجود دربارۀ شخص، واقعه و یا محل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کم ترین فایده از آن چه در خاطرات دیگران باز گو می شود، این است که در ذهن پژوهش گر تاریخ معاصر، ایجاد شک برای کند و کاو بیش تر در زمینۀ مطلبی می کند که هرگز به آن توجهی نداشته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مصاحبه را نبض کار و قلب تاریخ شفاهی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مجرب و آزموده با هنرمندی، زمینه را فراهم می کند تا مصاحبه شونده در بیان خاطرات خود، علاوه بر اشاره به وقایع و حوادث تاریخی، احساس و نظر خود را دربارۀ آن موضوع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چنین تعاملی، کاربران تاریخ شفاهی را به سوی آن چه دیگران انجام داده اند و یا </w:t>
      </w:r>
    </w:p>
    <w:p>
      <w:pPr>
        <w:pStyle w:val="BookText"/>
        <w:rPr/>
      </w:pPr>
      <w:r>
        <w:rPr>
          <w:rFonts w:ascii="IRNazanin" w:hAnsi="IRNazanin" w:eastAsia="IRNazanin"/>
          <w:color w:val="111111"/>
          <w:sz w:val="28"/>
          <w:sz w:val="28"/>
          <w:szCs w:val="28"/>
          <w:rtl w:val="true"/>
          <w:lang w:bidi="fa-IR"/>
        </w:rPr>
        <w:t>آرزوی انجام آن را داشته و یا به آن اعتقاد داشته اند،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تاریخ شفاهی را می توان فرآوردۀ مشترک مصاحبه گر و مصاحبه شونده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بر این نکته پا فشرد که هنر مصاحبه، نقشی حیاتی در موفقیت کار تاریخ شفاهی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هر مصاحبه ای تاریخ شفاهی نیست و هر مصاحبه گری هم توان انجام مصاحبۀ تاریخ شفاهی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افزون بر لزوم داشتن اطلاعات کافی از فرد و موضوع مورد بررسی، آموزش روش های مصاحبۀ تاریخ شفاهی نیز از الزامات و پیش نیاز های نخستینِ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آموزش تخصصی در حوزۀ 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در محیط های دانشگاهی به عنوان دوره ای مستقل راه اندازی شده و دانشگاه اصفهان در داخل کشور از پیشگامان این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تولیدات علمی مطلوبی که مکمل اطلاعات تاریخی مکتوب است،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پیش روی شماست، مجموعۀ مقالات ارائه شده در نخستین همایش تاریخ شفاهی است که در شانزدهم اسفند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در سازمان اسناد و کتاب خانۀ ملی جمهوری اسلامی ایران بر 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این مجموعه را، به طور کلی می توان در چهار بخش زیر 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شفاهی و اهمیت آن؛</w:t>
      </w:r>
    </w:p>
    <w:p>
      <w:pPr>
        <w:pStyle w:val="BookText"/>
        <w:rPr/>
      </w:pPr>
      <w:r>
        <w:rPr>
          <w:rFonts w:ascii="IRNazanin" w:hAnsi="IRNazanin" w:eastAsia="IRNazanin"/>
          <w:color w:val="111111"/>
          <w:sz w:val="28"/>
          <w:sz w:val="28"/>
          <w:szCs w:val="28"/>
          <w:rtl w:val="true"/>
          <w:lang w:bidi="fa-IR"/>
        </w:rPr>
        <w:t>مصاحبۀ تاریخ شفاهی؛</w:t>
      </w:r>
    </w:p>
    <w:p>
      <w:pPr>
        <w:pStyle w:val="BookText"/>
        <w:rPr/>
      </w:pPr>
      <w:r>
        <w:rPr>
          <w:rFonts w:ascii="IRNazanin" w:hAnsi="IRNazanin" w:eastAsia="IRNazanin"/>
          <w:color w:val="111111"/>
          <w:sz w:val="28"/>
          <w:sz w:val="28"/>
          <w:szCs w:val="28"/>
          <w:rtl w:val="true"/>
          <w:lang w:bidi="fa-IR"/>
        </w:rPr>
        <w:t>آموزش تاریخ شفاهی؛</w:t>
      </w:r>
    </w:p>
    <w:p>
      <w:pPr>
        <w:pStyle w:val="BookText"/>
        <w:rPr/>
      </w:pPr>
      <w:r>
        <w:rPr>
          <w:rFonts w:ascii="IRNazanin" w:hAnsi="IRNazanin" w:eastAsia="IRNazanin"/>
          <w:color w:val="111111"/>
          <w:sz w:val="28"/>
          <w:sz w:val="28"/>
          <w:szCs w:val="28"/>
          <w:rtl w:val="true"/>
          <w:lang w:bidi="fa-IR"/>
        </w:rPr>
        <w:t>نمونه هایی از تاریخ شفاهی تولید شده در داخل کشور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با مطالعۀ این مجموعه، سطح دانش عمومی و تخصصی علاقه مندان به تاریخ شفاهی ارتقا یابد و نیز انگیزه ای برای ادامۀ راه و تولیدات علمی بیش تر و بهتر در این حوزه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شفاهی با فرهنگ شفاهی ارتباط تنگا تنگی دارد؛ به گونه ای که عده ای سابقه و شباهت آن را به فرهنگ شفاهی دوران اولیۀ زندگی بشر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به عنوان روشی علمی از آن یاد می شود، بسیار جوان، اما پویا و پر نشاط است که تنها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این قافله عقب ماند و چاره ای جز پیوستن به این جنبش شتابان علمی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اذعان داشت که خوشبختانه در دو دهۀ اخیر، کار های فراوانی در داخل کشور انجام شده که از قدیمی ترین آن ها، فعالیت آرشیو ملی ایران در حوزهٔ تاریخ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 ها، حرکت های ارزشمند علمی و آموزشی نیز آغاز شده که بدون شک، با توجه و حمایت بیش تر از آن ها، تاریخ شفاهی جایگاه والای خود را، در تولید تاریخ معاصر باز خواهد یافت، ان شاء اللّه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سعید رضایی شریف آبادی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885_83795"/>
      <w:bookmarkStart w:id="19" w:name="pg8885_83795"/>
      <w:bookmarkEnd w:id="19"/>
    </w:p>
    <w:p>
      <w:pPr>
        <w:pStyle w:val="Heading2"/>
        <w:numPr>
          <w:ilvl w:val="1"/>
          <w:numId w:val="1"/>
        </w:numPr>
        <w:rPr/>
      </w:pPr>
      <w:bookmarkStart w:id="20" w:name="pg8885_83795"/>
      <w:bookmarkStart w:id="21" w:name="__RefHeading___Toc801036_2870459653"/>
      <w:bookmarkStart w:id="22" w:name="_Toc6"/>
      <w:bookmarkEnd w:id="20"/>
      <w:bookmarkEnd w:id="21"/>
      <w:r>
        <w:rPr>
          <w:rtl w:val="true"/>
        </w:rPr>
        <w:t xml:space="preserve">گزارش برگزاری نخستین همایش تاریخ شفاهی </w:t>
      </w:r>
      <w:r>
        <w:rPr>
          <w:rtl w:val="true"/>
        </w:rPr>
        <w:t>(</w:t>
      </w:r>
      <w:r>
        <w:rPr>
          <w:rtl w:val="true"/>
        </w:rPr>
        <w:t xml:space="preserve">شانزدهم اسفند </w:t>
      </w:r>
      <w:r>
        <w:rPr/>
        <w:t>85</w:t>
      </w:r>
      <w:r>
        <w:rPr>
          <w:rtl w:val="true"/>
        </w:rPr>
        <w:t>)</w:t>
      </w:r>
      <w:bookmarkEnd w:id="22"/>
    </w:p>
    <w:p>
      <w:pPr>
        <w:pStyle w:val="BookText"/>
        <w:rPr/>
      </w:pPr>
      <w:r>
        <w:rPr>
          <w:rFonts w:ascii="IRNazanin" w:hAnsi="IRNazanin" w:eastAsia="IRNazanin"/>
          <w:color w:val="111111"/>
          <w:sz w:val="28"/>
          <w:sz w:val="28"/>
          <w:szCs w:val="28"/>
          <w:rtl w:val="true"/>
          <w:lang w:bidi="fa-IR"/>
        </w:rPr>
        <w:t>حیات تاریخ شفاهی در ایران، مقارن با تولد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سی سال است که این فعالیت پژوهشی در سازمان ها و مؤسسات دولتی و غیر دولتی ایران و یا به صورت خصوصی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نیز فعالیت گسترده ای برای ثبت و ضبط تاریخ شفاهی معاصر ایران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چنین فعالیت هایی، گاه به صورت مجموعهٔ خاطرات چاپ و به جامعۀ تحقیقاتی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شرایط متعددی موجب شد که تاریخ شفاهی در ایران با استقبال روبه رو شود و در زمینه های مختلفی کاربرد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احساس می شود که این فعالیت پژوهشی، نیازمند برخی حمایت های علمی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درک هر چه بهتر ضرورت های تاریخ شفاهی و نیز شناخت روش ها و اسلوب های آن، سازمان اسناد و کتاب خانه ملی جمهوری اسلامی ایران، در صدد بر آمد تا با برگزاری نخستین همایش تاریخ شفاهی و دعوت از سازمان های فعال در این زمینه، مسائل اساسی و مهم این شیوۀ پژوهش تاریخی را بررسی کند و فضای لازم را برای شناخت آن، فرا روی علاقه مندان و صاحب نظران قرار 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اولین قدم برای برگزاری همایش تاریخ شفاهی، با تأسیس دبیر خانۀ همایش در اداره کل اطلاع رسانی و ارتباطات معاونت اسناد ملی بر داشته شد و اعلام فرا خوان آن در تاریخ </w:t>
      </w:r>
      <w:r>
        <w:rPr>
          <w:rFonts w:eastAsia="IRNazanin" w:cs="IRNazanin"/>
          <w:color w:val="111111"/>
          <w:sz w:val="28"/>
          <w:szCs w:val="28"/>
          <w:lang w:bidi="fa-IR"/>
        </w:rPr>
        <w:t>85/8/28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تعداد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دبیر خانۀ همایش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را اعضای کار گروه علمی همایش داوری کردند، تا این که سر انجام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برای ارائه در همایش انتخاب شد که از آن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خارج کشور دریافت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اعضای کار گروه علمی همایش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سعید رضایی شریف آبادی، معاون اسناد ملی، عضو هیئت علمی دانشگاه الزهرا و دبیر علمی همایش؛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 اصغر سعیدی، عضو هیئت علمی دانشگاه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ابو الفضل شکوری، عضو هیئت علمی دانشگاه تربیت مدرس؛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مرتضی نورایی، عضو هیئت علمی دانشگاه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مرتضی رسولی پور، مدرس دانشگاه و مؤسس تاریخ شفاهی مؤسسۀ مطالعات تاریخ معاصر؛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غلام رضا عزیزی، معاون اداره کل اطلاع رسانی و ارتباطات سازمان اسناد و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خانۀ همایش، مجموعه مقالات رسیده را برای هر یک از اعضای کار گروه ارسال کرد و داوران محترم نیز، نظر کتبی خود را به دبیر خانۀ همایش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طی جلسه ای مجزا، هر یک از مقالات مورد بررسی گروهی داوران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نخستین همایش تاریخ شفاهی، در روز چهار شنبه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افتتاحیه،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سخنرانی مشاور محترم رئیس جمهور و ریاست سازمان اسناد و کتاب خانه ملی جناب آقای علی اکبر اشعری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طی چهار نشست با موضوعات زیر،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ارائه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تاریخ شفاهی و روش های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جایگاه دانشگاه ها در شناخت تاریخ شفاهی؛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تحمیلی و تاریخ شفاهی؛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تجربیاتی در زمینۀ تاریخ شفاهی؛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نشست را یکی از اعضای کار گروه علمی و دو مهمان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تا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 و با تقدیر از ارائه دهندگان مقاله و دست اندر کاران برگزاری همایش،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ای از مقالات بررسی شده نیز در کتاب چه ای در روز همایش توزیع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حاشیۀ این همایش، نمایشگاهی با عنوان نمایش گاه تاریخ شفاهی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نمایش گاه، در این بود که برای اولین بار مراکز فعال در زمینهٔ تاریخ شفاهی ایران را در یک محل کنار یک دیگر گرد آورد و نتیجۀ فعالیت های آن ها را در زمینۀ تاریخ شفاهی به نمایش گذاشت؛ چنین اقدامی، تا آن تاریخ در جایی صورت نگرفته بود و شاید برای سازمان های شرکت کننده نیز جالب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ویژگی دیگر همایش، این بود که برای نخستین بار نمایش گاهی مفهومی از تاریخ شفاهی در ایران، به همت یکی از نام داران هنر گرافیک، آقای ساعد مشکی، با هنرمندی و سلیقۀ خاصی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های شرکت کننده در آن نمایش گاه،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 خانه ملی جمهوری اسلامی ایران، آستان قدس رضوی، مرکز اسناد انقلاب اسلامی، مؤسسه تنظیم و نشر آثار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ادبیات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موزۀ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یک نرم افزار چند رسانه ای که شامل سوابق فعالیت سازمان اسناد و کتاب خانه ملی در زمینهٔ تاریخ شفاهی و مجموعۀ اطلاعات مرجع در این زمینه بود، از امتیازات دیگر همایش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منتشر شده در فصل نامۀ گنجینۀ اسناد در مورد تاریخ شفاهی، فهرست نام مصاحبه شوندگان تاریخ شفاهی در سازمان اسناد و کتاب خانه ملی، گزیدۀ فیلم های مصاحبه، نمایش اسلاید از تصاویر مصاحبه شوندگان، وب گاه های مهم تاریخ شفاهی در داخل و خارج از کشور و اطلاعات سود مند دیگر، از جمله اطلاعاتی بود که در این نرم افزار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یاد شده، در روز همایش توزیع گردید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خانه، پس از برگزاری همایش، طی مکاتباتی از ارائه دهندگان مقالات خواست تا به منظور چاپ و انتشار مجموعۀ سخنرانی ها، مقالات خود را تکمیل و به دبیر خانه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حاضر، حاصل پیگیری های انجام گرفته در جهت جمع آوری و تکمیل مقالات همایش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خوانده شده در همایش، تعداد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این مجموعه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یک مقاله با عنوان تاریخ شفاهی صنعت در ایران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از زمان بندی همایش به دبیر خانه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مقاله ای دیگر از نور الدین حسین سنا بادی در مجموعه گنجانده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برگزاری این همایش، مرهون توجه، هم کاری و مساعی کسانی است که ذکر نام آن ها در این جا ضروری است؛ اگر چه بدون شک اشاره به نام یکایک آن ها مقدور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بذل توجه و امعان نظر جناب آقای علی اکبر اشعری؛ ریاست محترم سازمان، حمایت های جناب آقای صفری؛ معاون محترم پشتیبانی، هم کاری و توجه جناب آقای دکتر سعید رضایی شریف آبادی، معاون وقت اسناد ملی و دبیر علمی همایش؛ مساعدت و هم کاری بسیار ارزشمند اعضای محترم کار گروه علمی جناب آقای دکتر علی اصغر سعیدی، جناب آقای دکتر مرتضی نورایی، جناب آقای مرتضی رسولی پور و جناب آقای غلام رضا عزیزی؛ حضور فعال و مؤثر سر کار خانم مهندس فریبا فرزام، مدیر کل اطلاع رسانی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 بسیار شایسته ای مراحل اجرایی همایش را مدیریت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اعضای کار گروه اجرایی همایش خانم ها پیمانه صالحی، رؤیا محمد لو، فهیمه آزاده، فاطمه نورایی نژاد، آزاده نباتچیان، لیدا بیستونی و زهرا گودرزی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سازی مجموعۀ مقالات همایش برای چاپ، حاصل زحمات انتشارات سازمان اسناد و کتاب خانه ملی است؛ از آقای عبد اللّه نجفی مدیر کل آموزش و پژوهش بسیار سپاس گزاریم، هم چنین از مدیر انتشارات خانم پروانه درویش و آقای علی سوری که با دقت و حوصله مجموعه مقالات را ویرایش کردند؛ و نیز از خانم ها فریبا خرد پژوه، ليلا مراد عليان ، ليدا بیستونی، طاهره معمار و از سایر اعضای کار گروه اجرایی قدر 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 آور می شود که یکی از ضرورت های تاریخ شفاهی در ایران، ایجاد پیوند بین دست اندر کاران اجرایی از طرفی و دانشگاه ها از طرف دیگر و تولید پشتوانه های علمی آن است که به قدر کافی تا کنون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امروزه از مباحثی است که در جهان بسیار مورد توجه قرار گرفته و در حوزه های مختلف و با اهداف علمی، آموزشی و تربیتی،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باید در برنامه ریزی های کلان آموزشی، مورد توجه خاص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نخستین همایش تاریخ شفاهی، گام مثبتی بود که در این راستا برداشته شد، اما بی تردید تداوم موضوع لازمۀ موفقیت نهایی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شفیقه نیک نفس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اجرایی همایش </w:t>
      </w:r>
      <w:bookmarkStart w:id="23" w:name="pg8885_83799"/>
    </w:p>
    <w:p>
      <w:pPr>
        <w:pStyle w:val="Heading2"/>
        <w:numPr>
          <w:ilvl w:val="1"/>
          <w:numId w:val="1"/>
        </w:numPr>
        <w:rPr/>
      </w:pPr>
      <w:bookmarkStart w:id="24" w:name="__RefHeading___Toc801038_2870459653"/>
      <w:bookmarkStart w:id="25" w:name="_Toc7"/>
      <w:bookmarkEnd w:id="23"/>
      <w:bookmarkEnd w:id="24"/>
      <w:r>
        <w:rPr>
          <w:rtl w:val="true"/>
        </w:rPr>
        <w:t>اسناد و تاریخ شفاهی انقلاب اسلامی رحیم نیکبخت</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و تاریخ شفاهی انقلاب اسلامی رحیم نیکبخت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قرار بود سه سال قبل همایشی در زمینهٔ تاریخ شفاهی در سازمان اسناد ملی ایران برگزار شود که در زمستان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مقاله ای برای آن همایش تهیه دید که حاصل تجربیات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پس از برگزاری همایش تاریخ شفاهی ایران به همت مسئولان و کار کنان سخت کوش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همان مقاله با افزوده هایی تقدیم محققان و صاحب نظران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پی آمده، بحث اولیه ای برای بیان جایگاه اسناد در تاریخ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موضوعاتی که به صورت تاریخ شفاهی در نظر گرفته می شود، عمدتاً به نیم قرن اخیر و بویژه انقلاب اسلامی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گرد آوری خاطرات شفاهی قبل از مقطع زمانی یاد شده، به دلایل متعدد وجود ندارد و بناچار به منابع مکتوب یا اسناد باز مانده اتکا باید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نخست به اختصار از اسناد و پژوهش های تاریخی و سپس از تاریخ شفاهی در ایران سخن خواهد رفت و در ادامه، به بیان ارتباط و جایگاه اسناد در مراحل مختلف گرد آوری تاریخ شفاهی پرداخته می شود، این نوشتار، تجربیات شخصی نویسنده از </w:t>
      </w:r>
      <w:bookmarkStart w:id="26" w:name="pg8885_83800"/>
    </w:p>
    <w:p>
      <w:pPr>
        <w:pStyle w:val="BookText"/>
        <w:rPr/>
      </w:pPr>
      <w:bookmarkEnd w:id="26"/>
      <w:r>
        <w:rPr>
          <w:rFonts w:ascii="IRNazanin" w:hAnsi="IRNazanin" w:eastAsia="IRNazanin"/>
          <w:color w:val="111111"/>
          <w:sz w:val="28"/>
          <w:sz w:val="28"/>
          <w:szCs w:val="28"/>
          <w:rtl w:val="true"/>
          <w:lang w:bidi="fa-IR"/>
        </w:rPr>
        <w:t>تدوین چندین مجموعۀ تاریخ شفاهی و ناشی از مسئولیت های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گزارشی هم از فعالیت های مرکز اسناد انقلاب اسلامی ارائه خواهد گردید</w:t>
      </w:r>
      <w:r>
        <w:rPr>
          <w:rFonts w:eastAsia="IRNazanin" w:cs="IRNazanin"/>
          <w:color w:val="111111"/>
          <w:sz w:val="28"/>
          <w:szCs w:val="28"/>
          <w:rtl w:val="true"/>
          <w:lang w:bidi="fa-IR"/>
        </w:rPr>
        <w:t>.</w:t>
      </w:r>
    </w:p>
    <w:p>
      <w:pPr>
        <w:pStyle w:val="Heading2"/>
        <w:numPr>
          <w:ilvl w:val="1"/>
          <w:numId w:val="1"/>
        </w:numPr>
        <w:rPr/>
      </w:pPr>
      <w:bookmarkStart w:id="27" w:name="__RefHeading___Toc801040_2870459653"/>
      <w:bookmarkStart w:id="28" w:name="_Toc8"/>
      <w:bookmarkEnd w:id="27"/>
      <w:r>
        <w:rPr>
          <w:rtl w:val="true"/>
        </w:rPr>
        <w:t>اسناد و خاطرات شفاهی در پژوهش های تاریخی</w:t>
      </w:r>
      <w:bookmarkEnd w:id="28"/>
    </w:p>
    <w:p>
      <w:pPr>
        <w:pStyle w:val="BookText"/>
        <w:rPr/>
      </w:pPr>
      <w:r>
        <w:rPr>
          <w:rFonts w:ascii="IRNazanin" w:hAnsi="IRNazanin" w:eastAsia="IRNazanin"/>
          <w:color w:val="111111"/>
          <w:sz w:val="28"/>
          <w:sz w:val="28"/>
          <w:szCs w:val="28"/>
          <w:rtl w:val="true"/>
          <w:lang w:bidi="fa-IR"/>
        </w:rPr>
        <w:t xml:space="preserve">پیروزی انقلاب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ضمن آن که تحولی مهم در عرصۀ سیاست جهانی بود، به لحاظ تاریخ نگاری هم تأثیرات مهمی در عرصۀ پژوهش و تحقیق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دو گونه منبع جدید به عرصۀ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اسناد دولتی نهاد های سیاسی و امنیتی و خاطرات شفاهی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در این عرصه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انقلاب برخی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اغلب متعلق به خاندان های دورۀ قاجار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استفادۀ پژوهش 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حجم انبوه اسناد سازمان دهی شده در مرکزی چون سازمان اسناد و کتاب خانۀ ملی ایران یا مراکز دیگری چون نهاد ریاست جمهوری، مرکز اسناد انقلاب اسلامی و آرشیو وزارت امور خارجه، به هیچ وجه با پیش از انقلاب اسلامی در خور سنجش نیست؛ ضمن آن که دستیابی به اسناد این مراکز به سهولت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محققان و پژوهش گران به حجم انبوهی از اسناد ضمن آن که زوایای فراوانی از تاریخ معاصر ایران را روشن می سازد، گونه ای پژوهش هم به وجود آورده است که پشتوانۀ اصلی آن اسناد است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های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آن نام برد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خاطرات شخصیت های دخیل در حوادث تاریخی ایران، سابقه ای بس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منابع مکتوب نیز از نوشته شدن دیده ها و شنیده 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اخبار متفاوت را از راویان متعدد دربارهٔ واقعه ای واحد، در منابعی چون طبری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این سنت قدیمی را از تاریخ شفاهی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Oral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کنونی متمایز می سازد، استفادۀ نظام مند از خاطرات افراد مختلف در واقعه یا موضوع خاصی در مراحل مختلف گرد آوری اطلاعات از طریق مصاحبه، پیاده سازی، نگارش و تدوین آن است</w:t>
      </w:r>
      <w:r>
        <w:rPr>
          <w:rFonts w:eastAsia="IRNazanin" w:cs="IRNazanin"/>
          <w:color w:val="111111"/>
          <w:sz w:val="28"/>
          <w:szCs w:val="28"/>
          <w:rtl w:val="true"/>
          <w:lang w:bidi="fa-IR"/>
        </w:rPr>
        <w:t xml:space="preserve">. </w:t>
      </w:r>
      <w:bookmarkStart w:id="29" w:name="pg8885_83801"/>
    </w:p>
    <w:p>
      <w:pPr>
        <w:pStyle w:val="BookText"/>
        <w:rPr/>
      </w:pPr>
      <w:bookmarkEnd w:id="29"/>
      <w:r>
        <w:rPr>
          <w:rFonts w:ascii="IRNazanin" w:hAnsi="IRNazanin" w:eastAsia="IRNazanin"/>
          <w:color w:val="111111"/>
          <w:sz w:val="28"/>
          <w:sz w:val="28"/>
          <w:szCs w:val="28"/>
          <w:rtl w:val="true"/>
          <w:lang w:bidi="fa-IR"/>
        </w:rPr>
        <w:t>در حالی که در شیوۀ سنتی تاریخ نگاری، هر آن چه از حوادث و وقایع از حالت قول شفاهی به کتابت در آمده، اقوال موجود همان روزگار بوده است که مورخ، آن ها را ثبت کرده است و این طور نبوده که در پی شاهدان حادثه باشد تا از زبان ایشان موضوعی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صوتی یا تصویری خاطرات، به صورت نوار کاست یا فیلم ویدئویی و کیفیت و کمیت ضبط آن، آرشیو و نحوۀ استفاده و ارجاع به آن ها در تاریخ شفاهی، از وجوه امتیاز این شیوه از گرد آوری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عرصۀ پژوهش های اسناد انقلاب به وجود آورد – در عرصۀ خاطره نگاری و پیدایش یا تکامل و نضج گیری تاریخ شفاهی در داخل و خارج از ایران نقش عمده و اساسی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انتشار یاد نامه هایی حاوی خاطرات در مناسبت های ویژۀ انقلاب اسلامی، از جملۀ نخستین فعالیت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تلاش که هم به لحاظ علمی و هم عملی در عرصهٔ تاریخ شفاهی انقلاب اسلامی در خور توجه است،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نشریات بنیاد تاریخ انقلاب اسلامی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 بعدی مستحکم تر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 آثاری چون تاریخ های شفاهی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مرکز اسناد انقلاب اسلامی به انجام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تلاش های بعدی است که مسیر تکاملی طی کرده است</w:t>
      </w:r>
      <w:r>
        <w:rPr>
          <w:rFonts w:eastAsia="IRNazanin" w:cs="IRNazanin"/>
          <w:color w:val="111111"/>
          <w:sz w:val="28"/>
          <w:szCs w:val="28"/>
          <w:rtl w:val="true"/>
          <w:lang w:bidi="fa-IR"/>
        </w:rPr>
        <w:t>.</w:t>
      </w:r>
    </w:p>
    <w:p>
      <w:pPr>
        <w:pStyle w:val="Heading2"/>
        <w:numPr>
          <w:ilvl w:val="1"/>
          <w:numId w:val="1"/>
        </w:numPr>
        <w:rPr/>
      </w:pPr>
      <w:bookmarkStart w:id="30" w:name="__RefHeading___Toc801042_2870459653"/>
      <w:bookmarkStart w:id="31" w:name="_Toc9"/>
      <w:bookmarkEnd w:id="30"/>
      <w:r>
        <w:rPr>
          <w:rtl w:val="true"/>
        </w:rPr>
        <w:t>اسناد و تاریخ شفاهی</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اسنادی که در نهادهای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یا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تولید شده است، بسته به نوع نهاد و سازمان تولید کننده، نزدیکی یا دوری گزارش کننده به حادثه یا موضوع مورد مطالعه در تاریخ شفاهی، تعلقات درونی وی، اشراف بر موضوع مورد گزارش یا آموزش مأموران در مورد نحوۀ تهیه گزارش، می تواند در کیفیت و کمیت اطلاعات موجود در گزارش ها مؤثر و در مرتبۀ اعتبار سند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مباحث، پژوهش گر تاریخ، می باید اشراف کاملی به آن داشته باشد؛ اسنادی که در بررسی های بایستۀ محقق واجد اعتبار است، در مراحل مختلف پیدایش تاریخ شفاهی کاربرد هایی دارد که به مواردی از آن ها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برد اسناد در تاریخ شفاهی، برای تعیین دقیق زمان حادثه و مکان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تاریخ شفاهی، در اغلب موارد نمی توان تاریخ دقیق وقوع را از اقوال مختلف استخراج کرد و روایات ضد و نقیض از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زمان و مکان وقوع حادثه در شناسایی منابع شفاهی، اسناد اهمیت مضاعفی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اسناد، مشخص می شود چه کسان یا گروه هایی در هنگام حادثه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شناسایی افراد نیز برای انجام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شفاهی یا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کارایی خود را دارا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مصاحبه و طرح پرسش از شاهدان حادثه، سؤال هایی که محقق از منابع دیگر دربارۀ موضوع مورد تحقیق خود استخراج کرده، باز هم اسناد در آن ها جایگاهی ویژه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داده هایی که از خلال اسناد از کمیت و کیفیت واقعه وجود دارد، محقق به زوایای مبهم و سؤال بر انگیز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مصاحبه و مراحل آماده سازی خاطرات برای استفاده و تدوین تاریخ شفاهی، باز هم اسناد برای سازماندهی فصول و مطالب به یاری محقق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براساس خاطرات، نمی توان ترتیب وقوع حوادث را به دقت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نقل روایات این تسلسل پس و پیش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تاریخ دقیق حادثه در اغلب موارد در اسناد یافت می شود و بر اساس همین یاد کرد تاریخ می توان مطالب و خاطرات شفاهی را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مهم ترین کاربرد اسناد، در تدوین تاریخ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بدون استفاده محقق از اسناد صحیح در تدوین تاریخ شفاهی، چرخهٔ تاریخ معاصر و بویژه انقلاب اسلامی ناقص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شفاهی که از راویان مختلف حول محور یک موضوع خاص گرد آمده است، هم چون اسناد که بر اساس دوری و نزدیکی به حادثه و دیگر مسائل پیش گفته در مورد اسناد طبقه بندی و ارزش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این داده ها، از راه های گوناگونی در خور بررسی است که محقق تاریخ شفاهی، ناگزیر از انجام آن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شفاهی، به حوادث قبل از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زمینه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چگونگی شکل گیری، زمینه ها، ماهیت موضوع، عوامل تأثیر گذار در موضوع، وقوع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تسامح در زمان، مکان </w:t>
      </w:r>
      <w:bookmarkStart w:id="32" w:name="pg8885_83803"/>
    </w:p>
    <w:p>
      <w:pPr>
        <w:pStyle w:val="BookText"/>
        <w:rPr/>
      </w:pPr>
      <w:bookmarkEnd w:id="32"/>
      <w:r>
        <w:rPr>
          <w:rFonts w:ascii="IRNazanin" w:hAnsi="IRNazanin" w:eastAsia="IRNazanin"/>
          <w:color w:val="111111"/>
          <w:sz w:val="28"/>
          <w:sz w:val="28"/>
          <w:szCs w:val="28"/>
          <w:rtl w:val="true"/>
          <w:lang w:bidi="fa-IR"/>
        </w:rPr>
        <w:t>و تسلسل تاریخی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 های آنی و بلند مدت موضوع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در کنار این مسائل، لحظۀ وقوع، کمیت و کیفیت حادثه، افراد حاضر در صحنه، پیگیری های صورت گرفته، اقدامات انجام شده و واکنش نهاد های ذی ربط را با ترتیب تاریخی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که برخی حوادث از یاد شاهدان رفته یا کم رنگ شده است، اسناد به تکمیل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Heading2"/>
        <w:numPr>
          <w:ilvl w:val="1"/>
          <w:numId w:val="1"/>
        </w:numPr>
        <w:rPr/>
      </w:pPr>
      <w:bookmarkStart w:id="33" w:name="__RefHeading___Toc801044_2870459653"/>
      <w:bookmarkStart w:id="34" w:name="_Toc10"/>
      <w:bookmarkEnd w:id="33"/>
      <w:r>
        <w:rPr>
          <w:rtl w:val="true"/>
        </w:rPr>
        <w:t>تاریخ شفاهی در مرکز اسناد انقلاب اسلامی</w:t>
      </w:r>
      <w:bookmarkEnd w:id="34"/>
    </w:p>
    <w:p>
      <w:pPr>
        <w:pStyle w:val="BookText"/>
        <w:rPr/>
      </w:pPr>
      <w:r>
        <w:rPr>
          <w:rFonts w:ascii="IRNazanin" w:hAnsi="IRNazanin" w:eastAsia="IRNazanin"/>
          <w:color w:val="111111"/>
          <w:sz w:val="28"/>
          <w:sz w:val="28"/>
          <w:szCs w:val="28"/>
          <w:rtl w:val="true"/>
          <w:lang w:bidi="fa-IR"/>
        </w:rPr>
        <w:t>مرکز اسناد انقلاب اسلامی، با دست یابی به اسناد دستگاه هایی چون ساواک و شهر بانی و ادارات دیگر از یک سو و امکان انجام مصاحبه با شاهدان تاریخ انقلاب از دیگر سو، حرکتی را شروع کرد که سیر تکاملی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تاریخ شفاهی در مرکز اسناد انقلاب اسلامی امکان شناسایی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های تاریخ شفاهی مرکز، به مجموعۀ خاطرات شخصیت های حاضر و ناظر در یک حادثه یا موضوع اختصاص داشت که متن خاطرات هر فرد مستقل از فرد دیگر در کنار هم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راویان در پاسخ به سؤالات مصاحبه گر، روایت خود را از موضوع باز 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چون حماسۀ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تبریز، حماسۀ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حماسۀ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به کوشش علی شیر خانی منتشر گردیده است – به همین شیوه است؛ ضمن آن که پس از قسمت خاطرات، اسناد دولتی یا غیر دولتی و تصویر نشریات و عکس های تاریخی درج گردیده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تکامل یافتۀ تاریخ شفاهی، به جای در کنار هم قرار گرفتن خاطرات در متن کتاب، بر اساس فصول و ترتیب موضوعی، روایات شفاهی افراد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چند راوی از نحوۀ شروع حادثه سخن گفته اند، روایت ایشان در قسمت نحوۀ شروع حادثه به صورت نقل قول مستقیم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خاطرات شفاهی همانند قطعات جور چین، به تکمیل و تبیین موضوع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هم، استفاده از اسناد جایگاهی ویژه در مراحل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مسجد جلیلی، تاریخ شفاهی مسجد ارک، تاریخ شفاهی گروه ابوذر، تاریخ شفاهی کانون نشر </w:t>
      </w:r>
    </w:p>
    <w:p>
      <w:pPr>
        <w:pStyle w:val="BookText"/>
        <w:rPr/>
      </w:pPr>
      <w:r>
        <w:rPr>
          <w:rFonts w:ascii="IRNazanin" w:hAnsi="IRNazanin" w:eastAsia="IRNazanin"/>
          <w:color w:val="111111"/>
          <w:sz w:val="28"/>
          <w:sz w:val="28"/>
          <w:szCs w:val="28"/>
          <w:rtl w:val="true"/>
          <w:lang w:bidi="fa-IR"/>
        </w:rPr>
        <w:t>حقایق اسلامی، تاریخ شفاهی واقعهٔ هفدهم شهریور، تاریخ شفاهی گروه مهدویون، تاریخ شفاهی گروه های هفت گانه، به همین شیوه تدوین و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تازه ای که اخیراً برخی محققان و پژوهش گران صاحب نام در مرکز اسناد انقلاب پیشه کرده اند، استفادۀ پژوهشی از متن روایات شفاهی به جای نقل قول مستقیم خاطرات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شیوه مراحل اجرای طرح تاریخ شفاهی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نگارش و تدوین است که به جای نقل قول مستقیم از خاطرات، محقق، مضمون آن ها را با جمله بندی خود در ترتیب موضوعی تحقیق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اسناد در مراحل مختلف طرح در این شیوه نیز مورد توجه پژوهش 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آثاری که با این شیوۀ جدید نگارش و تدوین یافته، می توان از تاریخ شفاهی مسجد همت تجریش و تاریخ شفاهی زندگانی و مبارزات آیت اللّه ملکی، از آثار محقق سخت کوش، محمود طاهر احمدی و تاریخ شفاهی زندگانی و مبارزات آیت اللّه خادمی تألیف دکتر مهر علی زاده،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منتشر کردۀ تاریخ شفاهی مرکز اسناد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گروه های هفت گانه؛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گروه مهدویون؛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مسجد ارک؛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مسجد جلیلی؛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مساجد اطراف بازار؛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مدرسۀ حقانی؛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گروه ابوذر؛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کانون نشر حقایق اسلامی؛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دهۀ فجر؛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تغییر مواضع ایدئو لوژیک؛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روایت خاطره؛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حماسۀ نوزدهم دی قم؛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حماسۀ هفدهم خرداد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زیر چاپ تاریخ شفاهی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مسجد هدایت؛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مبارزات علمای فارس؛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حزب ملل اسلامی؛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واقعۀ هفدهم شهریور؛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جامعۀ اسلامی مهندسان؛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جامعۀ روحانیت مبارز؛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زندگانی و مبارزات شهید بهشتی؛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زندگانی و مبارزات آیت اللّه خادمی؛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تأسیس کمیتۀ انقلاب اسلامی؛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مسجد همت تجریش؛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مبارزات سیاسی زنان مسلمان؛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در دست انجام تاریخ شفاهی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زندگانی و مبارزات آیت اللّه ملکی؛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زندگانی و مبارزات آیت اللّه اشرفی اصفهانی؛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زندگانی و مبارزات آیت اللّه ربانی شیرازی؛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زندگانی و خدمات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آیت اللّه حائری تهرانی؛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بیعت افسران نیروی هوایی با امام خمینی؛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مساجد تأثیر گذار در انقلاب اسلامی؛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مبارزات امام خمینی در نجف؛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شکنجه در زندان های پهلوی؛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تأسیس سپاه پاسداران انقلاب اسلامی؛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گروه منصورون؛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زندگانی و مبارزات حاج احمد آقا خمینی؛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مدارس اسلامی؛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زندگانی و مبارزات آیت اللّه مطهری؛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در کلام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طرح های فوق، از شیوۀ تاریخ شفاهی در انجام طرح های تاریخ منطقه ای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در شهرستان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چاپ شدۀ تاریخ منطقه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میانه؛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ورامین؛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بجنورد؛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کاشان؛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سیرجان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زیر چاپ تاریخ منطقه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زنجان؛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یزد؛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اهواز؛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مرند؛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مشهد؛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رفسنجان؛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کرمان 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در دست تألیف تاریخ منطقه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تبریز؛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اصفهان؛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شیراز؛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اردبیل؛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مازندران؛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کرمان؛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جهرم؛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کازرون؛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سبزوار</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8885_83809"/>
      <w:bookmarkStart w:id="36" w:name="pg8885_83809"/>
      <w:bookmarkEnd w:id="36"/>
    </w:p>
    <w:p>
      <w:pPr>
        <w:pStyle w:val="Heading2"/>
        <w:numPr>
          <w:ilvl w:val="1"/>
          <w:numId w:val="1"/>
        </w:numPr>
        <w:rPr/>
      </w:pPr>
      <w:bookmarkStart w:id="37" w:name="pg8885_83809"/>
      <w:bookmarkStart w:id="38" w:name="__RefHeading___Toc801046_2870459653"/>
      <w:bookmarkStart w:id="39" w:name="_Toc11"/>
      <w:bookmarkEnd w:id="37"/>
      <w:bookmarkEnd w:id="38"/>
      <w:r>
        <w:rPr>
          <w:rtl w:val="true"/>
        </w:rPr>
        <w:t>اهمیت تاریخ شفاهی روحانیون و اقدامات آستان قدس رضوی در این حوزه نور الدین حسین سنا بادی عزیز</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تاریخ شفاهی روحانیون و اقدامات آستان قدس رضوی در این حوزه نور الدین حسین سنا بادی عزیز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چکیده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شفاهی به صورت امروزینش گر چه عمری دراز ندارد، ولی از گسترۀ بسیار وسیعی برای نمایاندن اجزایی از یک واقعه که به صورت مکتوب در نیامده، اما در ذهن فردی که نقشی در واقعه داشته یا در اتفاق حضور به هم رسانیده، بر خور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تاریخ خصوصاً در شاخهٔ روحانیت، حائز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اخبار و روایات بی شماری به دلایل مختلف، قرن ها از سینه ای به سینۀ دیگر منتقل گردیده تا اسباب کتابت آن ها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فن بر سر سندیت این اخبار بحث و جدل دارند تا سره از ناسره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روایی، تاریخ شفاهی دین و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علت نیست که این بخش از جامعه در بیان شفاهی تاریخ، گوی سبقت از دیگر اقشار جامعه و دیگر مقوله ها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درس، منابر و مجالس متعدد و پیوسته، آن ها را در بیان مطالب و انتقال اطلاعات به دیگران متبحر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قشر، عدۀ قلیلی حضور فرهنگی خود را با </w:t>
      </w:r>
    </w:p>
    <w:p>
      <w:pPr>
        <w:pStyle w:val="BookText"/>
        <w:rPr/>
      </w:pPr>
      <w:r>
        <w:rPr>
          <w:rFonts w:ascii="IRNazanin" w:hAnsi="IRNazanin" w:eastAsia="IRNazanin"/>
          <w:color w:val="111111"/>
          <w:sz w:val="28"/>
          <w:sz w:val="28"/>
          <w:szCs w:val="28"/>
          <w:rtl w:val="true"/>
          <w:lang w:bidi="fa-IR"/>
        </w:rPr>
        <w:t>نگارش حفظ می کنند، اما اکثر روحانیون صرفاً به لحاظ حرفه ای با کلام و تاریخ شفاهی سر و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مصاحبه های رسمی و متعدد و نشست و بر خاست های دوستانه ای که با روحانیون در سطوح مختلف شخصیتی داشته ایم، بر اهمیت تاریخ شفاهی بیش از پیش تأکید شده، خصوصاً در حوزۀ جغرافیایی شهر مقدس مشهد الرضا که بذر دانش تاریخ شفاهی در آن با بیان حدیث قدسی سلسلة الذهب </w:t>
      </w:r>
      <w:r>
        <w:rPr>
          <w:rStyle w:val="FootnoteAnchor"/>
          <w:rtl w:val="true"/>
        </w:rPr>
        <w:footnoteReference w:id="5"/>
      </w:r>
      <w:r>
        <w:rPr>
          <w:rFonts w:ascii="IRNazanin" w:hAnsi="IRNazanin" w:eastAsia="IRNazanin"/>
          <w:color w:val="111111"/>
          <w:sz w:val="28"/>
          <w:sz w:val="28"/>
          <w:szCs w:val="28"/>
          <w:rtl w:val="true"/>
          <w:lang w:bidi="fa-IR"/>
        </w:rPr>
        <w:t xml:space="preserve">قوت گرفت و به یقین مهم ترین علت برای تدریس و ترویج فقه جعفری و سبب اصلی تشکیل حوزۀ علمیه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خود، جاذب استادان و طلبه های بی شمار علوم دینی می باشد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گنج هزار سالۀ کتاب خانه و مرکز اسناد آستان قدس رضوی – که در آن بیش از شش میلیون برگ سند، حاوی یک میلیون برگ نفیس ثبت شده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تحقیق را برای هر محققی مهیا ساخته است تا کار نامۀ درخشان فعالیت حوزۀ علمیۀ مشهد الرضا را در هر دو بُعد دیانت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چند سده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بکاود و بخصوص کند و کاو در عقاید متفاوت در مقولۀ جدایی پذیری و نا پذیری دین از سیاست که مهم ترین محور اصلی مصاحبه ها را تشکیل می 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شفاهی بودن بحث، بیش تر از منابع شفاهی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اسامی اشخاص و مشخصات منابع موجود در بخش تاریخ شفاهی مدیریت امور اسناد و مطبوعات آستان قدس رضوی،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دبیر گیج و گول و کور دل تاریخ</w:t>
      </w:r>
    </w:p>
    <w:p>
      <w:pPr>
        <w:pStyle w:val="BookText"/>
        <w:rPr/>
      </w:pPr>
      <w:r>
        <w:rPr>
          <w:rFonts w:ascii="IRNazanin" w:hAnsi="IRNazanin" w:eastAsia="IRNazanin"/>
          <w:color w:val="111111"/>
          <w:sz w:val="28"/>
          <w:sz w:val="28"/>
          <w:szCs w:val="28"/>
          <w:rtl w:val="true"/>
          <w:lang w:bidi="fa-IR"/>
        </w:rPr>
        <w:t>تا مُذهَب دفترش را گاه گه می خواست</w:t>
      </w:r>
    </w:p>
    <w:p>
      <w:pPr>
        <w:pStyle w:val="BookText"/>
        <w:rPr/>
      </w:pPr>
      <w:r>
        <w:rPr>
          <w:rFonts w:ascii="IRNazanin" w:hAnsi="IRNazanin" w:eastAsia="IRNazanin"/>
          <w:color w:val="111111"/>
          <w:sz w:val="28"/>
          <w:sz w:val="28"/>
          <w:szCs w:val="28"/>
          <w:rtl w:val="true"/>
          <w:lang w:bidi="fa-IR"/>
        </w:rPr>
        <w:t>با پریشان سر گذشتی از نیاکانم بیالاید</w:t>
      </w:r>
    </w:p>
    <w:p>
      <w:pPr>
        <w:pStyle w:val="BookText"/>
        <w:rPr/>
      </w:pPr>
      <w:r>
        <w:rPr>
          <w:rFonts w:ascii="IRNazanin" w:hAnsi="IRNazanin" w:eastAsia="IRNazanin"/>
          <w:color w:val="111111"/>
          <w:sz w:val="28"/>
          <w:sz w:val="28"/>
          <w:szCs w:val="28"/>
          <w:rtl w:val="true"/>
          <w:lang w:bidi="fa-IR"/>
        </w:rPr>
        <w:t>رعشه می افتادش اندر دست</w:t>
      </w:r>
    </w:p>
    <w:p>
      <w:pPr>
        <w:pStyle w:val="BookText"/>
        <w:rPr/>
      </w:pPr>
      <w:r>
        <w:rPr>
          <w:rFonts w:ascii="IRNazanin" w:hAnsi="IRNazanin" w:eastAsia="IRNazanin"/>
          <w:color w:val="111111"/>
          <w:sz w:val="28"/>
          <w:sz w:val="28"/>
          <w:szCs w:val="28"/>
          <w:rtl w:val="true"/>
          <w:lang w:bidi="fa-IR"/>
        </w:rPr>
        <w:t>در بنان دُر فشانش، کلکِ شیرین سلک می لرزید</w:t>
      </w:r>
    </w:p>
    <w:p>
      <w:pPr>
        <w:pStyle w:val="BookText"/>
        <w:rPr/>
      </w:pPr>
      <w:r>
        <w:rPr>
          <w:rFonts w:ascii="IRNazanin" w:hAnsi="IRNazanin" w:eastAsia="IRNazanin"/>
          <w:color w:val="111111"/>
          <w:sz w:val="28"/>
          <w:sz w:val="28"/>
          <w:szCs w:val="28"/>
          <w:rtl w:val="true"/>
          <w:lang w:bidi="fa-IR"/>
        </w:rPr>
        <w:t>حبرش اندر مِحبر پر لیقه چون سنگ سیه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شعرِ زنده یاد اخوان ثالث، باور مخدوش بودن تاریخ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 از واقعیت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عقیده بودن با اصل یاد شده، جایگاه تاریخ نگاری شفاهی را برای بیرون کشیدن واقعیات از غیر واقعیات، بر جسته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کشیدن نا گفته ها از گنجینۀ سینه های سال خوردگان و شنیدن تجارب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فرصت نگارش را به دلایل مختلف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ای را از دیر باز در علم تاریخ به خود اختصاص داد که انتقال سنت های شفاهی بود و به تاریخ شفاهی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این جایگاه اهمیت یافت که زمان بسیاری صرف حرفه ای کردن این شاخه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بسیاری شنیده و شروح مختلفی بر این شاخه از تاریخ نگاشته شده است که نیازی به تعریف کردن معنا و مفهوم تاریخ شفاهی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سبب موضوعِ مورد بحث، بناچار مختصری تاریخ نگاری روحانیت را به بحث می گذاریم تا بر اهمیت موضوع تأکید بیش 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نتایج بهتر، راه کار های عملی و نظریِ تجربه شده را بررسی می کنیم و در نهایت، تجارب گروه تاریخ شفاهی مدیریت اسناد آستان قدس رضوی را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نظرات سود مند پیشکسوتان و استادان فن، برای پیشبرد وظیفه و مقاصد حرفه ای مان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از انتقادات و راهنمایی های مجربان استقبال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ویژگی کسانی است که در پی دست یابی به حقیقت و واقعیت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آوری اخبار به هر شکل غیر مکتوبی که باشد و استنتاج از آن ها در موضوعی مشخص نیز می تواند راهی برای دستیابی به حقایق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موضوع چه باشد، بُعد زمانی و </w:t>
      </w:r>
    </w:p>
    <w:p>
      <w:pPr>
        <w:pStyle w:val="BookText"/>
        <w:rPr/>
      </w:pPr>
      <w:r>
        <w:rPr>
          <w:rFonts w:ascii="IRNazanin" w:hAnsi="IRNazanin" w:eastAsia="IRNazanin"/>
          <w:color w:val="111111"/>
          <w:sz w:val="28"/>
          <w:sz w:val="28"/>
          <w:szCs w:val="28"/>
          <w:rtl w:val="true"/>
          <w:lang w:bidi="fa-IR"/>
        </w:rPr>
        <w:t>مکانی آن موضوع چه باشد و تا چه حد اشخاص مطلع و منابع مختلف در اختیار باشد و تا چه درجه، محقق به آن چه می کند تسلط علمی داشته و مانع سو گیری های شخصی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تاریخی که به صورت شفاهی و متواتر جمع آوری می شود، معتبر تر از خبری است که فقط در یک منبع به شکل متفاوت ذکر شده است </w:t>
      </w:r>
      <w:r>
        <w:rPr>
          <w:rStyle w:val="FootnoteAnchor"/>
          <w:rtl w:val="true"/>
        </w:rPr>
        <w:footnoteReference w:id="7"/>
      </w:r>
      <w:r>
        <w:rPr>
          <w:rFonts w:ascii="IRNazanin" w:hAnsi="IRNazanin" w:eastAsia="IRNazanin"/>
          <w:color w:val="111111"/>
          <w:sz w:val="28"/>
          <w:sz w:val="28"/>
          <w:szCs w:val="28"/>
          <w:rtl w:val="true"/>
          <w:lang w:bidi="fa-IR"/>
        </w:rPr>
        <w:t>و مستند تر از تاریخ مکتوبی است که مورخی در همان موضوع نگاشته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نتایج تاریخ مکتوب و شفاهی بر اهمیت تاریخ شفاهی می افزاید؛ گر چه بظاهر در مقایسه با تاریخ مکتوب، زمانِ چندانی از پیدایش علمی و حرکت حرفه ای تاریخ شفاهی نمی گذرد، ولی رواج و تلاش روز افزون و حرکت سریع کار شناسان این شاخه، نشان دهندۀ این است که زمان برای جبران عقب ماندگی از به کار بردن این علم بسرعت سپری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معمران و شیوخ آگاه بسیاری هستند که متأسفانه روز های واپسین حیات پر برکت شان را می گذرانند؛ اما تا کنون حداقل به منظور ثبت خاطرات خود اقدام نکرده اند و بیم آن می رود که گنجینۀ اسرار سینه هاشان را به جای آن که در این زمان انفجار اطلاعات در معرض قضاوت دیگران قرار دهند، با خود در صدف خاک پنهان کنند؛ نا گفته هایی که شاید گره های کوری از تاریخ معاصر ما را باز کند؛ اگر چه تا کنون با هزار تلاشی که در این زمینه صورت گرفته، گنج های نادری گشوده نا شده، با صاحب دلش در صدف خاک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اکثر این رجال بیش تر دلایل عقیدتی و سلیقۀ سیاسی داشته است و گمان می کرده اند که با بیان آن عقاید، به شخصیت آن ها لطمه وارد می آمده است، یا آن ها از بُعد دینی به گونه ای تقیّه می کرده اند تا در صفوف دین، شکافی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است که اگر پس از گذشتن زمان لازم از آن واقعه و خروج از بحران، باز هم لب نگشوده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تنها بُعد قضیه در نشان دادن اهمیت بالای تاریخ شفاهی روحانیت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دیگری هم وجود دارد که سعی در بیان آن ها داریم و به دنبال باز گشایی آن ها هستیم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میدانی تاریخ شفاهی روحانیت، بناچار از موضوع دین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شاخص ترین و قدیمی ترین موضوع تاریخ شفاهی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اشاره شروع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انتقال کلام وحی الهی به شکل مکتوب، همراه با اشاره ای به علت و شیوۀ سنتی آن و </w:t>
      </w:r>
      <w:bookmarkStart w:id="40" w:name="pg8885_83813"/>
    </w:p>
    <w:p>
      <w:pPr>
        <w:pStyle w:val="BookText"/>
        <w:rPr/>
      </w:pPr>
      <w:bookmarkEnd w:id="40"/>
      <w:r>
        <w:rPr>
          <w:rFonts w:ascii="IRNazanin" w:hAnsi="IRNazanin" w:eastAsia="IRNazanin"/>
          <w:color w:val="111111"/>
          <w:sz w:val="28"/>
          <w:sz w:val="28"/>
          <w:szCs w:val="28"/>
          <w:rtl w:val="true"/>
          <w:lang w:bidi="fa-IR"/>
        </w:rPr>
        <w:t>ترویج عقاید دینی به دست صحابه در اوایل و روحانیت در دوران بعدی به صورت حرفۀ اصلی این قشر از جامعه در جایگاه اصلی آنان یعنی منابر و مجالس،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عامل مهم سیاست در ادوار مختلف و درگیری روحانیت در این مقولۀ مهم و سر نوشت ساز، سبب گردید تا عده ای واجد بر جستگی شخصیت و گروهی گوشه نشین یا حاشیه نشین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عقاید و مشارب فکری آنان، حائز اهمیت بسیار است که در حد توان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گمان می رود حق مطلب در این مختصر ادا شده باشد؛ همین حرکت و حضور مرجعیت دینی در عرصۀ سیاست، حائز توجه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و سکوت در مواردی که بیان عقاید سبب جنجال و شکاف در صفوف دین می شده، </w:t>
      </w:r>
      <w:r>
        <w:rPr>
          <w:rStyle w:val="FootnoteAnchor"/>
          <w:rtl w:val="true"/>
        </w:rPr>
        <w:footnoteReference w:id="8"/>
      </w:r>
      <w:r>
        <w:rPr>
          <w:rFonts w:ascii="IRNazanin" w:hAnsi="IRNazanin" w:eastAsia="IRNazanin"/>
          <w:color w:val="111111"/>
          <w:sz w:val="28"/>
          <w:sz w:val="28"/>
          <w:szCs w:val="28"/>
          <w:rtl w:val="true"/>
          <w:lang w:bidi="fa-IR"/>
        </w:rPr>
        <w:t>شنیدنی است که در این مورد هنوز موفقیت چندانی به دلایل مختلف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در آینده این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روال دست یابی به نکات مهم، بررسی و تطابق آن ها با دیگر نکات، قاعدتاً رجوع به منابع و مآخذ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دست یابی به این نکات به صورت مکتوب میسر نیست، شیوۀ گفت گوی شفاهی با استادان و مراجع به کار برده شده که از همۀ این حضرات که نام شان در پایان آمده است، قدر دانی می کنم</w:t>
      </w:r>
      <w:r>
        <w:rPr>
          <w:rFonts w:eastAsia="IRNazanin" w:cs="IRNazanin"/>
          <w:color w:val="111111"/>
          <w:sz w:val="28"/>
          <w:szCs w:val="28"/>
          <w:rtl w:val="true"/>
          <w:lang w:bidi="fa-IR"/>
        </w:rPr>
        <w:t>.</w:t>
      </w:r>
    </w:p>
    <w:p>
      <w:pPr>
        <w:pStyle w:val="Heading2"/>
        <w:numPr>
          <w:ilvl w:val="1"/>
          <w:numId w:val="1"/>
        </w:numPr>
        <w:rPr/>
      </w:pPr>
      <w:bookmarkStart w:id="41" w:name="__RefHeading___Toc801048_2870459653"/>
      <w:bookmarkStart w:id="42" w:name="_Toc12"/>
      <w:bookmarkEnd w:id="41"/>
      <w:r>
        <w:rPr>
          <w:rtl w:val="true"/>
        </w:rPr>
        <w:t>مشروح اهمیت تاریخ شفاهی روحانیت</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شکل گیری ادیان الهی، بر محور وحی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هنگامی که صحبت از دین مبین اسلام مد نظر می باشد که آغاز آن با وحی پروردگار، به صورت نزول دفعی قرآن در شب قدر بر قلب مبارک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سپس نزول تدریجی قرآن به وسیلهٔ جبرئیل امین به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فصیح عربی، بسته به زمان و موقعیت مخصوص خودش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تدریجی قرآن،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مداوم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رسالت و شروع نزول تدریجی قرآن، گروه کاتبان وحی </w:t>
      </w:r>
      <w:r>
        <w:rPr>
          <w:rStyle w:val="FootnoteAnchor"/>
          <w:rtl w:val="true"/>
        </w:rPr>
        <w:footnoteReference w:id="10"/>
      </w:r>
      <w:r>
        <w:rPr>
          <w:rFonts w:ascii="IRNazanin" w:hAnsi="IRNazanin" w:eastAsia="IRNazanin"/>
          <w:color w:val="111111"/>
          <w:sz w:val="28"/>
          <w:sz w:val="28"/>
          <w:szCs w:val="28"/>
          <w:rtl w:val="true"/>
          <w:lang w:bidi="fa-IR"/>
        </w:rPr>
        <w:t>را پیامبر اُمی انتخاب کرد و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خود سواد خواندن و نوشتن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وحی را بر کاتبان وحی قرائت می فرمود و این افراد، وظیفۀ ثبت آن ها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قرآن مجید تنها کتاب آسمانی است که تحریف نشده، دلایل </w:t>
      </w:r>
    </w:p>
    <w:p>
      <w:pPr>
        <w:pStyle w:val="BookText"/>
        <w:rPr/>
      </w:pPr>
      <w:r>
        <w:rPr>
          <w:rFonts w:ascii="IRNazanin" w:hAnsi="IRNazanin" w:eastAsia="IRNazanin"/>
          <w:color w:val="111111"/>
          <w:sz w:val="28"/>
          <w:sz w:val="28"/>
          <w:szCs w:val="28"/>
          <w:rtl w:val="true"/>
          <w:lang w:bidi="fa-IR"/>
        </w:rPr>
        <w:t xml:space="preserve">گوناگونی دارد، از جمله این که کتابت آن درست پس از وقوع وحی بود و جمع آوری آن به دست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رواج آن در میان مسلمانان، چه در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چه در دوران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وحی قرآنی، نوع دیگر وحی که بر پیامبر نازل می شد، به اصطلاح در شرایط خواب و رؤیا بوده که بی واسطهٔ جبرئیل صورت می گرفته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زبان وحی از نوع دوم، ظاهراً با زبان محاوره ای مردم عادی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 در انتقال این گونه اطلاعات، باز گویی آن ها برای مردم بود به زبانی که قابل پذیرش و فهم عوام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این نوع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عنوان احادیث مشخص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همانند قرآن به دست کاتبان وحی کتابت می شده، ولی مانند قرآن اجباری در نوشتن آن 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که می شنید، در سینه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پس از قرآن مهم ترین منابع قابل استفاده در زندگی مادی و معنوی مسلمانان است که شامل همه گونه اطلاعات می باشند و حتی اطلاعاتی در مورد زمان پس از مرگ و اخبار قیامت و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با افزایش احادیث و پیدایش و کثرت راویان، سنت تاریخ نگاری اسلامی پدید آمد که چیزی جز نقل آن ها از سینه ای به سینۀ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سود جو، با نظرات خاص شروع به جعل و نقل احادیث از قول پیامبر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احادیث جعلی و راویان جاعل </w:t>
      </w:r>
      <w:r>
        <w:rPr>
          <w:rStyle w:val="FootnoteAnchor"/>
          <w:rtl w:val="true"/>
        </w:rPr>
        <w:footnoteReference w:id="12"/>
      </w:r>
      <w:r>
        <w:rPr>
          <w:rFonts w:ascii="IRNazanin" w:hAnsi="IRNazanin" w:eastAsia="IRNazanin"/>
          <w:color w:val="111111"/>
          <w:sz w:val="28"/>
          <w:sz w:val="28"/>
          <w:szCs w:val="28"/>
          <w:rtl w:val="true"/>
          <w:lang w:bidi="fa-IR"/>
        </w:rPr>
        <w:t>پدیدار گردید و این امر سبب شد که تحقیقات وسیعی در این زمینه صورت گیرد تا سره از ناسره تمییز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فن بر سر سندیت احادیث و راویان حرف و بحث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الزامی نبودن کتابت احادیث، انواع مختلف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ثبت مکتوب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سوادی اکثر مردم و دلایل دیگر، از جملۀ علل نقل شفاهی و پیدایش جعل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نبود امکان کتابت، نشر و اطلاع رسانی مکتوب، شکل کار نقل را ناچار به صورت شفاهی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شفاهی از صحابه به تابعین و از تابعین به تابعین دیگر، </w:t>
      </w:r>
      <w:r>
        <w:rPr>
          <w:rStyle w:val="FootnoteAnchor"/>
          <w:rtl w:val="true"/>
        </w:rPr>
        <w:footnoteReference w:id="13"/>
      </w:r>
      <w:r>
        <w:rPr>
          <w:rFonts w:ascii="IRNazanin" w:hAnsi="IRNazanin" w:eastAsia="IRNazanin"/>
          <w:color w:val="111111"/>
          <w:sz w:val="28"/>
          <w:sz w:val="28"/>
          <w:szCs w:val="28"/>
          <w:rtl w:val="true"/>
          <w:lang w:bidi="fa-IR"/>
        </w:rPr>
        <w:t xml:space="preserve">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اصل تاریخ نگاری شروع شد و در زمان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تا کنون به صورت های مختلف در آمده است که در واقع یکی از وجوه تمایز سنت مستندات شفاهی قدیم و جدید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اختلافات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صحابه و پیدایش فرق اسلامی </w:t>
      </w:r>
      <w:r>
        <w:rPr>
          <w:rStyle w:val="FootnoteAnchor"/>
          <w:rtl w:val="true"/>
        </w:rPr>
        <w:footnoteReference w:id="14"/>
      </w:r>
      <w:r>
        <w:rPr>
          <w:rFonts w:ascii="IRNazanin" w:hAnsi="IRNazanin" w:eastAsia="IRNazanin"/>
          <w:color w:val="111111"/>
          <w:sz w:val="28"/>
          <w:sz w:val="28"/>
          <w:szCs w:val="28"/>
          <w:rtl w:val="true"/>
          <w:lang w:bidi="fa-IR"/>
        </w:rPr>
        <w:t>، بر اهمیت کار تاریخ شفاهی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مؤسسان برای ثابت کردن حقانیت فرقۀ خود، چیزی جز تکیه کردن بر احادیث نبود که در این میان از بین بردن احادیث صحیح و ممنوعیت نشرِ متداول آن زمان و نقل شفاهی آن به دست قدرت حاکم و طبعاً ساختِ احادیث جعلی، </w:t>
      </w:r>
      <w:r>
        <w:rPr>
          <w:rStyle w:val="FootnoteAnchor"/>
          <w:rtl w:val="true"/>
        </w:rPr>
        <w:footnoteReference w:id="15"/>
      </w:r>
      <w:r>
        <w:rPr>
          <w:rFonts w:ascii="IRNazanin" w:hAnsi="IRNazanin" w:eastAsia="IRNazanin"/>
          <w:color w:val="111111"/>
          <w:sz w:val="28"/>
          <w:sz w:val="28"/>
          <w:szCs w:val="28"/>
          <w:rtl w:val="true"/>
          <w:lang w:bidi="fa-IR"/>
        </w:rPr>
        <w:t>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به عنوان تنها شیوۀ تداوم راه پیامبر و اسلام، تشریح و تبیین احادیث برای ثبوت ولايت، منشأ اخبار و روایات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انتشار این اخبار در جهت روشن کردن حقیقت، مهم نبود که به چه صورت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گویندۀ خبر، خود مستقیم از پیامبر یا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یا از زبان دیگری، تفاوتی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راوی بود که می بایست روایتش سندیت می داشت و دارای شخصیت موجّه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و موقعیت انتشار اخبار نیز خود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خلفای راشدین در رأس حكومت اسلامی و رهبری ظاهری و حکومتی مانند هر حکومت دیگر، تابع سیاست های مخصوص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سانسور و در ادامۀ آن، اختناق به شکل علنی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سفارش اکید حکام در محو احادیث و کم رنگ کردن حضور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مسئلۀ امامت و ولایت، شکل شفاهی تاریخ نگاری را به صورت حرفه 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حرکت ائمهٔ اطهار در جهت ترویج اسلام ناب و پروراندن شاگردان مستعد در مجالس درس و بحث، استخدام و اجیر شدن راویان خبر به دست حاکمان جبار، گر چه سنجیدنی نبوده است، ولی چون ناقلان احادیث و اخبار به شیوۀ شفاهی این کار را می کردند، حائز اهمیت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سند مکتوبی از پیامبر یا منبع اخبار صحیح، براحتی در منابر و مجالس، اخبار و احادیث جعلی گفته و منتشر می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اقدام رسمی و اعلان عمومی برای تدریس و تعلیم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باز سیاسی، موقعیت بسیار خوبی برای امامان بزرگوار، حضرت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شکل شفاهی، تاریخ نگاری مکتوب نیز به عرصۀ مبارزات مکتوب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بسیاری در مَدرسِ امامان بزرگوار یاد شده پرورش یافتند که برخی سبب تأسیس فرق جدید اسلامی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مستندات دینی در همین زمان شکل علمی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شیوۀ کار انتقال اطلاعات، به علت نبود امکانات نشر، هم چنان </w:t>
      </w:r>
    </w:p>
    <w:p>
      <w:pPr>
        <w:pStyle w:val="BookText"/>
        <w:rPr/>
      </w:pPr>
      <w:r>
        <w:rPr>
          <w:rFonts w:ascii="IRNazanin" w:hAnsi="IRNazanin" w:eastAsia="IRNazanin"/>
          <w:color w:val="111111"/>
          <w:sz w:val="28"/>
          <w:sz w:val="28"/>
          <w:szCs w:val="28"/>
          <w:rtl w:val="true"/>
          <w:lang w:bidi="fa-IR"/>
        </w:rPr>
        <w:t>بر عهدۀ بیان شفاهی بود و سکان حرکت به دست توانای شاگردان ممتاز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طالبان و مشتاقان علوم دینی و حقۀ اسلام نزد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 مکتب و فقه جعفری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حرکت در جمع آوری احادیث و اخبار صحیح و انتشار آن در ولایات اطراف نیز در همان زمان شکل سازمان یافته به خود گرفت و این کار به دستور و تأكيد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برخی از محققان که حساسیتی به فقه جعفری نداشتند و اسلام را از دیدگاه حکومتش بررسی می کردند، افزایش یا کاهش حجم روایت و کم و کیف آن، در هر حال دغدغه 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مد نظرشان بوده، در واقع نفس روایت واقعه یا خبر بود که بر وقوع آن اتفاق متواتر وجود داشته است یعنی اصل رخداد را برای ناقل و شنونده مهم می دانستند نه تفسیر آن را که از دید جاعلان، تفسیر به رأی و در جهت سیاست 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دید شیعیان، اگر چه که گرایش به تاریخ روایی به دلیل سهولت در شیوۀ تولید و توزیع بوده، ولی صحت احادیث و روایات حائز اهمیت بیش تری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عوامل یاد شده، سیطرۀ کاملی در قرن های متمادی بر مورخان و تأثیر بسزایی در انتقال اطلاعات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اسناد شفاهی، بهترین نوع منبع شکل گرفته در میان تمام منابع می باشد و کوتاه ترین و سریع ترین راه برای انتقال اطلاعات خصوصاً در جوامع بی سواد و کم سواد قبلی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آزادی و فضای باز سیاسی در زمان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 و فرصت تا زمان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آزاد و رسمی سلب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مجدداً فراهم گردید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حدیث معروف سلسلة الذهب و شرح آن در نیشابور، بیانگر استعداد زمان برای فعالیت تاریخ شفاهی 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غیبت کبرا، مجدداً موقعیت آزادی اندیشه و بیان متزلزل شد و هم چنان فعالان تاریخ شفاهی، راه دشوار خود را می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قیام های متعدد شیعیان در آن دوران، دلیل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تا اسلام آوردن سلسلۀ ایل خانیان ادامه داشت؛ گر چه شیعیان در آن دوران نسبت به دیگر فرقه های اسلامی آزاد </w:t>
      </w:r>
    </w:p>
    <w:p>
      <w:pPr>
        <w:pStyle w:val="BookText"/>
        <w:rPr/>
      </w:pPr>
      <w:r>
        <w:rPr>
          <w:rFonts w:ascii="IRNazanin" w:hAnsi="IRNazanin" w:eastAsia="IRNazanin"/>
          <w:color w:val="111111"/>
          <w:sz w:val="28"/>
          <w:sz w:val="28"/>
          <w:szCs w:val="28"/>
          <w:rtl w:val="true"/>
          <w:lang w:bidi="fa-IR"/>
        </w:rPr>
        <w:t>نبودند و راهبرد تقیّه در میان آنان رواج داشت، طبعاً وظیفۀ تاریخ نگاران شفاهی روز به روز سنگین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دوران استقرار صفویه، جسته گریخته حکومت هایی مانند آل بویه یا در ولایاتی دیگر، شیعیان به موقعیت هایی دست یافتند، ولی اوج آزادی در زمان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در ابعاد گسترده ورزیده شد و عرصه های جدید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شکل نوین به علت فضای بازی که فراهم آمده بود، مخفی کاری در انتقال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تر به صورت نقل سینه به سینه صورت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را به منابر و مجالس متعدد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فرصت بسیار خوبی پیدا کردند تا بتوانند در هر نقطه ای که اراده کنند، مجلس سوگواری یا مولودی بر پا کرده، بر منبر روند و مکنونات سینه را یا آن چه از تاریخ مکتوب در حفظ داشتند، به صورت وعظ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با وجود مناسبت های بسیاری که در تاریخ شیعه وجود داشت خصوصاً دو ماه پی در پی محرم و صفر، مجالس و منابر به صورت پیوسته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با در اختیار داشتن این مجالس، به صورت شفاهی کار ترویج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و محور فعالیت روحانیت است – شروع 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ها، در شهر های بزرگ و مهم تأسیس گردید و استادان به تربیت مروّجان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علوم دینی، به توسعۀ حوزه های علمیه و افزایش طلاب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از مهم ترین دروس حوزه ها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 آیات عظام، به تدریس و تشریح احکام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شیعیان به مسائل شرعی و نبودِ اطلاع رسانی مکتوب به صورت گسترده و همگانی، کار مروّجان را در بخش تاریخ شفاهی مشکل و گسترده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فعالیت روحانیون به حل مسائل شرعی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های مکرر – که اساس کار تاریخ شفاهی است –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نداشتن مردم به رساله های توضیح المسائل، نبود امکانات نوشتاری و نشر، بی سوادی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اصلی گسیل کردن طلاب به شهر ها و روستا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عملی تاریخ شفاهی با اعزام مروّجان طلبه، قوی گردید، خصوصاً در ماه هایی که مناسبت های بیش تری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کردن حوزه های علمیه و اعزام طلاب، در برنامۀ حوزه ها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 گفت که تمامی انتقال اطلاعات، شفاهی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که در دوران و اعصار بعد، صنعت چاپ بار سنگین تاریخ شفاهی روحانیت را سبک تر کرد، ولی از اهمیت آن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تعداد مجالس و منابر اضافه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که دوران انفجار اطلاعات و عصر اوج گیری اطلاع رسانی است، چیزی از اهمیت تاریخ شفاهی کم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توسعۀ مدنیت و افزایش جمعیت، نیاز کار عملی تاریخ شفاهی را روز افزون کرده است؛ به طوری که همگی شاهد این فعالیت در تمامی ایام سال و در اقصی نقاط کشور های شیعه نشین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کار عملی تاریخ شفاهی، وقتی جامۀ عمل به خود پوشاند که روحانیون عملاً وارد عرصۀ سیاست شدند و حضور پر رنگی در سیاست گذاری های کشور های اسلامی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قبلاً نیز بنا به مواردی که اتفاق می افتاد، روحانیون با شمشیر برندۀ اجتهاد و اعلام جهاد، قاطعیت خود را در امور سیاسی مملکت اعلام می کردند، ولی این بار حضور مستمر روحانیون با شعارِ جدایی ناپذیری دین از سیاست، جایگاه ایشان را به عنوان تصمیم گیرندگان امور سیاسی مستحکم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جای تاریخ، از اقدامات تندرو انۀ رهبرانِ روحانیِ جامعه در ادوار و اعصار گذشته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 نمی از یمی، به جنبش تنباکو اشاره می شود که تقریباً به عنوان یک سند تاریخی، همه گیر و زبان زد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روحانیت، پس از مدتی برای دولت مردان، گران آمد و باب مبارزات سیاسی روحانیون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اطالۀ کلام نکنیم و مستقیم وارد دوران معاصر شویم، نزدیک تر از همۀ زمان ها باید به دوران پنجاه سالهٔ پهلوی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مصاحبه شونده هایی که دوران قاجار را درک کرده اند، یقیناً بسیار نادر می باشند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جمع چشم گیری که خاطرات بسیاری از دورۀ پهلوی دارند و ثبت و ضبط خاطرات آن ها، حائز اهمیت و درخور محاسبه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بخش خاطرات سیاسی مصاحبه شوندگان، علت اهمیت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خاطرات را بخش سیاسی فعالیت روحانیون شامل می شود تا خاطرات شاخهٔ دین از طرف دیگر، فضای فعلی جامعه با استقرار حکومت اسلامی، این گونه خاطرات را می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قدرت و فعالیت سیاسی شهید مدرس در بر قراری سیاست ها برای اجرای مسائل دینی و شرعی از جهت مثال در دوران پهلوی اول به نظر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شدید رضا خانی مجدداً کار تاریخ شفاهی را با چالش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روحانیون در قالب کار اصلی آن ها یعنی ترویج،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تأثیر این کار به قدری بود که برگزاری مجالسِ به اصطلاح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شکل ظاهری منبر بود و در باطن حقیقت مبارزه را دنبال می کرد – به دستور رضا خان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رضا خان را در هراس از این فعالیت ها، در صدور فرمان كشف حجاب زنان و تغییر پوشش مردان می 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فشار و اختناق دولت بیش تر می شد و قلم و رسانه ها زیر تیغ سانسور می رفتند، مردم به انجامِ شفاهیِ کار، به صورت مخفیانه تهییج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زندان های سیاسی، حجم کار عملی تاریخ شفاهی را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سانسور قلم، بسیار آسان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اهل قلم نیز روی به مبارزۀ شفاهی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آن چه از این مبارزات به صورت مکتوب یا شفاهی باقی مانده است، خود دلیل این شاخهٔ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دسته از روحانیون که سیاست را عین دیانت و دیانت را عین سیاست می دانستند، گروهی اعتقاد به جدایی سیاست از دیانت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به جرئت گفت که عدۀ این گروه از دستۀ اول به مراتب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تنها در جایی اظهارات سیاسی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عقاید ضد حکومتی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کردند که مجلس خالی از اغیار بود و شنوندگان نیز همین امر را در جلسات بعدی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پیداست که شنیدن عقاید این گروه که نه کلمه ای نوشتند و نه جایی در اماکن عمومی صحبت کردند،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سومی هم بودند که راه برد تقیّه </w:t>
      </w:r>
      <w:r>
        <w:rPr>
          <w:rStyle w:val="FootnoteAnchor"/>
          <w:rtl w:val="true"/>
        </w:rPr>
        <w:footnoteReference w:id="18"/>
      </w:r>
      <w:r>
        <w:rPr>
          <w:rFonts w:ascii="IRNazanin" w:hAnsi="IRNazanin" w:eastAsia="IRNazanin"/>
          <w:color w:val="111111"/>
          <w:sz w:val="28"/>
          <w:sz w:val="28"/>
          <w:szCs w:val="28"/>
          <w:rtl w:val="true"/>
          <w:lang w:bidi="fa-IR"/>
        </w:rPr>
        <w:t>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این گروه تقیّه می کردند، دلیل واضحی دارد که این زمان بگذار تا وقت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ثبت و ضبط خاطرات و عقاید این افراد نیز دست کم از گروه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گروه، عقاید خود را بندرت و آن هم به خواص می گفتند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بر تاریخ چه و اهمیت تاریخ شفاهی روحانیون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به علت این که از نظر جغرافیایی در منطقه ای قرار داریم که دست خوش طوفان های عظیم سیاسی و اجتماعی بوده </w:t>
      </w:r>
    </w:p>
    <w:p>
      <w:pPr>
        <w:pStyle w:val="BookText"/>
        <w:rPr/>
      </w:pPr>
      <w:r>
        <w:rPr>
          <w:rFonts w:ascii="IRNazanin" w:hAnsi="IRNazanin" w:eastAsia="IRNazanin"/>
          <w:color w:val="111111"/>
          <w:sz w:val="28"/>
          <w:sz w:val="28"/>
          <w:szCs w:val="28"/>
          <w:rtl w:val="true"/>
          <w:lang w:bidi="fa-IR"/>
        </w:rPr>
        <w:t>است، در نظر داریم اهمیت تاریخ شفاهی را در حیطهٔ شهر مقدس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دلیل دیگری که جزو وظیفۀ گروه تاریخ شفاهی آستان قدس رضوی است و آن، چیزی جز بار گاه منور و ملائک پاسبان امام ابو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مستقیم آستان قدس رضوی را درگیر تمامی مسائل شهر مشهد بلکه استان خراسان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مسائل، حسب الامر مقام منیع تولیت عظمای آستان قدس رضوی، سیاست فعالیت گروه تاریخ شفاهی بر این مبنا یعنی تعامل آستان قدس رضوی و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سابقۀ تأسيس حوزۀ علمیۀ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را باید در واقع با تشریف فرمایی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عظیم دوست داران ولایت و طالبان علوم دینی گردا گرد شمع وجود مبارک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از دریای بی کران علوم الهی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شهادت آن حضرت و اختناق شدید ناشی از دستگاه مأمون، کار درس و بحث تعطیل نشد و بارگاه منور امام همام، جاذب اهل علم و معرفت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سابقۀ جمع شدن کاتبان و تأسيس کتاب خانۀ هزار سالۀ آستان قدس رضوی با آن چه در جزوۀ قرآن وقفی کَشوار بن اَملاس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سندی معتبر نوشته شده است، </w:t>
      </w:r>
      <w:r>
        <w:rPr>
          <w:rStyle w:val="FootnoteAnchor"/>
          <w:rtl w:val="true"/>
        </w:rPr>
        <w:footnoteReference w:id="20"/>
      </w:r>
      <w:r>
        <w:rPr>
          <w:rFonts w:ascii="IRNazanin" w:hAnsi="IRNazanin" w:eastAsia="IRNazanin"/>
          <w:color w:val="111111"/>
          <w:sz w:val="28"/>
          <w:sz w:val="28"/>
          <w:szCs w:val="28"/>
          <w:rtl w:val="true"/>
          <w:lang w:bidi="fa-IR"/>
        </w:rPr>
        <w:t>دلیل ادعای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متعددی در جوار بار گاه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فعالیت حوزۀ علمیۀ مشهد طبق گزارش ابن بطوطه از مدارس حوزوی در جوار حرم مطهر، به حدود سدۀ هفتم قمری می رسد که از آن</w:t>
      </w:r>
    </w:p>
    <w:p>
      <w:pPr>
        <w:pStyle w:val="BookText"/>
        <w:rPr/>
      </w:pPr>
      <w:r>
        <w:rPr>
          <w:rFonts w:ascii="IRNazanin" w:hAnsi="IRNazanin" w:eastAsia="IRNazanin"/>
          <w:color w:val="111111"/>
          <w:sz w:val="28"/>
          <w:sz w:val="28"/>
          <w:szCs w:val="28"/>
          <w:rtl w:val="true"/>
          <w:lang w:bidi="fa-IR"/>
        </w:rPr>
        <w:t>میان، مدارس بالا سر، دو درب و پریزاد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 تر گفته شد، مسائل سیاسی باعث شد تا حوزه های علمیه و روحانیون درگیر مسائل سیاسی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ما از نظر محدودۀ زمان دوران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 روشن شدن موضوع مبارزات و درگیر شدن روحانیون در امور سیاسی و اجتماعی، مسائل به صورت زیر تفکیک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 روحانیون با یک دیگر در مسائلی غیر از امور شرعی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درگیری آیات عظام میرزا احمد کفایی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آقا زاده یا مرحوم حجت الاسلام آقای علی اکبر نوغانی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بهتر اداره کردن مدرسۀ علمیۀ نواب اشاره می شود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مرحوم آقا زاده پس از رحلت برادر بزرگش میرزا محمد </w:t>
      </w:r>
    </w:p>
    <w:p>
      <w:pPr>
        <w:pStyle w:val="BookText"/>
        <w:rPr/>
      </w:pPr>
      <w:r>
        <w:rPr>
          <w:rFonts w:ascii="IRNazanin" w:hAnsi="IRNazanin" w:eastAsia="IRNazanin"/>
          <w:color w:val="111111"/>
          <w:sz w:val="28"/>
          <w:sz w:val="28"/>
          <w:szCs w:val="28"/>
          <w:rtl w:val="true"/>
          <w:lang w:bidi="fa-IR"/>
        </w:rPr>
        <w:t>آقا زاده، ریاست علمی حوزۀ مشهد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سخت گیری های رضا خان، بحث و درس را حفظ کرد و مدرسه تعطیل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قشون روس در مشهد به سر می برد و توده ای ها، شبانه روز فعالیت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زاده با تشکیل هیئت های مذهبی و راه انداختن دسته های عزا داری و روضه و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سالیان مدید ممنوع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سدّی در برابر نفوذ فرهنگی شوروی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نهضت ملی نفت با توده ای ها درگیری داشت و در مسائل شهر دخالت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نهضت ملی بخصوص با توجه به نقش منفی ای که دسته های مذهبی در سقوط مصدق و تقویت رژیم شاه داشتند، سخت مورد حملۀ مخالفان بود و جراید به ایشان اهانت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خاطر داشتن رابطه با شاه و مأموران بلند پایۀ رژیم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استفاده از آن ها برای انجام کار های خیر و مرتفع ساختن مشکلات شهر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سال های آخر عمر، هماهنگی لازم را با روحانیون مبارز نداشت و موجب انتقاد شدید آن ها و انزوای سیاسی وی شد و هر از چند گاهی طلاب حوزۀ خراسان اعتراض های خود را دربارهٔ مشی سیاسی ایشان به گوش وی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مقابل ایشان، مرحوم حجت الاسلام آقای علی اکبر نوغانی بود که داعیۀ اداره و مدیریت حوزۀ علمیۀ مدرسۀ نواب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نوغانی نیز همانند همتای خود، دارای پرونده و سابقۀ درخشان سیاسی و حوزوی می باشد و در جهاتی عمل کردش مشابه مرحوم آقا زاده بود، از جمله رابطه اش با حکومت در جهت امور خیریۀ شهر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یاد نوغانی انسانی مؤمن، متعهد، اهل تهجّد، خوش قریحه، شوخ طبع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هفتاد سال عمر خود هرگز از سهم امام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انسانی آگاه به مسائل دینی و مقتضیات زمان خود بود و از تعصبات کاذب و بی اساس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راحل رابطۀ بسیار دوستانه ای داشت و از نظر مشرب فکری به امام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کمونیسم شرق و مسیحیت سازمان یافتۀ غرب، جزو فعالیت های درخشان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اهل دیانت بود، اهل سیاست نیز بود و دورۀ مشروطیت را درک کرد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مختصر، روشن می شود که در گیری این دو عالم بزرگ، تنها به خاطر بهتر اداره کردن حوزۀ علمیه مشهد بوده است و هر دو عقیده داشتند که می توانند اهداف </w:t>
      </w:r>
    </w:p>
    <w:p>
      <w:pPr>
        <w:pStyle w:val="BookText"/>
        <w:rPr/>
      </w:pPr>
      <w:r>
        <w:rPr>
          <w:rFonts w:ascii="IRNazanin" w:hAnsi="IRNazanin" w:eastAsia="IRNazanin"/>
          <w:color w:val="111111"/>
          <w:sz w:val="28"/>
          <w:sz w:val="28"/>
          <w:szCs w:val="28"/>
          <w:rtl w:val="true"/>
          <w:lang w:bidi="fa-IR"/>
        </w:rPr>
        <w:t>خود را بتنهایی و بهتر از دیگری انجام دهند که در پایان به موفقیت آقا زاده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درگیری ها در جای جای تاریخ باز هم حکایت برای نقل کردن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جریان، دوستان هر کدام یا دوستان مشترک حرف های نا گفتۀ بسیاری دارند که شنیدن، ثبت و استنتاج از این حرف ها، قضاوت را آسان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شدن روحانیت با حکومت است که در این بخش، تاریخ پُر است از حکایات و قضایا؛ فهرست وار برخی از مبارزات روحانیون را با رژیم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تر از دیگر جریانات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کشف حجاب، تعطیلی مراسم سوگواری و مجالس مذهبی و تعطیلی درس و بحث و منبر، تغییر لباس مردم خصوصاً روحانیون، واقعۀ مسجد گوهر شاد، مسائل شهریور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مسئلۀ نفت، انقلاب سفید، انجمن های ایالتی و ولایتی، درگیری های حزبی خصوصاً درگیری با توده ای ها و حکومت شوروی، و در رأس همۀ این جریانات، قیام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محمد علی شیرازی، نوار کاست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کاست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دکتر محمود فاضل مطلق یزدی، نوار کاست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سمعی و بصری، مصاحبه های تاریخ شفاهی، مدیریت امور اسناد و مطبوعات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موارد فوق، شرح های بسیاری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شرح آن ها به علت مغایرت با هدف اصلی این مقاله، خود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ناگفته هایی هست که علت اصرار برای انجام مصاحبه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درگیر در موارد فوق بسیارند که مشهور ترین آن ها با ذکر مبارزات سیاسی برای آوردن مثال در حوزۀ مشهد،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یونس اردبیلی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کشف حجاب، تغییر لباس مردم و روحانیون، موضع گیری در جریان مسجد گوهر شاد که منجر به بازداشت شدن ایشان با تنی چند از علما و اعزام آن ها به تهران گردید،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رضا خان، مبارزه با توده ای ها، نهضت ملی نفت و حمایت از آیت اللّه کاشانی، منزل ایشان محل جمع شدن و تصمیم گیری روحانیون و آیات عظام برای مبارزات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عبد اللّه شیرازی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مشارکت در برگزاری همایش بزرگ علما در قم در جهت مبارزه با سیاست های ضد دینی رضا شاه، کشف حجاب و تغییر لباس مردم و روحانیون، دست گیری و بازداشت و اعزام به تهران در جریان مسجد گوهر شاد، نهضت ملی شدن نفت و حمایت از آیت اللّه کاشانی، و نیز بیت آن مرحوم یکی از مهم ترین مراکز مبارزات انقلاب اسلامی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محمد هاشم مدرس قزوینی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نقش آفرینی در واقعۀ مسجد گوهر شاد، حضور مستمر در بیت آیت اللّه سید یونس اردبیلی، کشف حجاب و تغییر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داشت، اعزام به تهران و تبعید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کفایی</w:t>
      </w:r>
    </w:p>
    <w:p>
      <w:pPr>
        <w:pStyle w:val="BookText"/>
        <w:rPr/>
      </w:pPr>
      <w:r>
        <w:rPr>
          <w:rFonts w:ascii="IRNazanin" w:hAnsi="IRNazanin" w:eastAsia="IRNazanin"/>
          <w:color w:val="111111"/>
          <w:sz w:val="28"/>
          <w:sz w:val="28"/>
          <w:szCs w:val="28"/>
          <w:rtl w:val="true"/>
          <w:lang w:bidi="fa-IR"/>
        </w:rPr>
        <w:t>که پیش تر دربارۀ او صحبت شده است، افزون بر مبارزه با رضا خان در کلیۀ ابعاد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کاظم مرعشی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جملهٔ پیشگامان در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هادی میلانی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مبارزه با رضا خان در تمام ابعاد، حمایت از کانون نشر حقایق اسلامی، </w:t>
      </w:r>
      <w:r>
        <w:rPr>
          <w:rStyle w:val="FootnoteAnchor"/>
          <w:rtl w:val="true"/>
        </w:rPr>
        <w:footnoteReference w:id="29"/>
      </w:r>
      <w:r>
        <w:rPr>
          <w:rFonts w:ascii="IRNazanin" w:hAnsi="IRNazanin" w:eastAsia="IRNazanin"/>
          <w:color w:val="111111"/>
          <w:sz w:val="28"/>
          <w:sz w:val="28"/>
          <w:szCs w:val="28"/>
          <w:rtl w:val="true"/>
          <w:lang w:bidi="fa-IR"/>
        </w:rPr>
        <w:t xml:space="preserve">پانزدهم خرداد و حمایت از امام و سیاست هایش، انجمن های ایالتی و ولایتی، صدور اعلامیۀ مهم و جنجال بر انگیز چهاردهم 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خفقان حاکم، کاپیتولاسیون، دادن فتوای ترورِ حسن علی منصور به شهید محمد بخارایی، انتشار اعلامیه در زمینهٔ جنگ شش روزۀ اعراب و اسرائیل در خرداد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پیشرو در ادای جهاد و عدالت خواهی از دستگاه پهلوی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آیت اللّه حاج آقا حسین قمی </w:t>
      </w:r>
      <w:r>
        <w:rPr>
          <w:rStyle w:val="FootnoteAnchor"/>
          <w:rtl w:val="true"/>
        </w:rPr>
        <w:footnoteReference w:id="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غلام رضا طبسی والدِ مکرمِ حضرت آیت اللّه واعظ طبسی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حجاب، تغییر لباس روحانیون و مردم، به علت مبارزه با رضا خان سه بار تبعید به کاشمر و طبس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محمود حلبی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سردم دار مبارزه با توده ای ها و کمونیست ها، کناره گیری از سیاست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فعالیت به عنوان مؤسس، در راه اهدافِ انجمنِ حجتیه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الکریم هاشمی نژاد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برگزاری جلسات کانون بحث و انتقاد دینی ویژۀ دانش جویان،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ممنوع المنبر، مکرر دستگیر و زندانی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عباس واعظ طبسی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ممنوع المنبر به دلیل سخنرانی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زمامداران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دستگیر و زندانی شدن، ائتلاف با شهید هاشمی نژاد و رهبر معظم انقلاب برای مبارزه تا برقراری حاکمیت نظام اسلامی، خرداد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درگیری آن ها در مسائل مهم اجتماعی مانند تعطیلی مدارس قدیم، بهداشت عمومی و اجرای شبکۀ لوله کشی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و درگیری روحانیون با رژیم حاکم در نهان و ارتباط با شاه و رژیم برای حل مسائل اجتماعی در عیان؛ 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حسین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سبزواری؛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احداث مدرسۀ باغ رضوان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مساحت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تکمیل درمانگاه رازی، احداث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منزل در خیابان نخریسی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خیابان خواجه ربیع برای سیل زدگان، واگذاری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 در کوی طلاب به طلبه ها و فضلای حوزۀ علمیۀ مشهد و مستضعفان، ساخت ده ها مسجد و تکیه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کفایی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پیش تر درباره او صحبت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روحانیونی که بظاهر با رژیم پهلوی مبارزه نمی کردند ولی در باطن با انجام کار های فرهنگی و مذهبی، مبارزهٔ پیوسته ای داشته اند و اعتقاد راسخ است که در زمرهٔ مبارزان واقعی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جواد آقا تهرانی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تأسیس بنیاد خیریه و مرکز درمانی رایگان برای مستضعفان، صندوق قرض الحسنه، فروشگاه تعاونی و احداث کتاب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علی اصغر عابد زاده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به نام مبارک چهارده معصوم ، </w:t>
      </w:r>
      <w:r>
        <w:rPr>
          <w:rStyle w:val="FootnoteAnchor"/>
          <w:rtl w:val="true"/>
        </w:rPr>
        <w:footnoteReference w:id="38"/>
      </w:r>
      <w:r>
        <w:rPr>
          <w:rFonts w:ascii="IRNazanin" w:hAnsi="IRNazanin" w:eastAsia="IRNazanin"/>
          <w:color w:val="111111"/>
          <w:sz w:val="28"/>
          <w:sz w:val="28"/>
          <w:szCs w:val="28"/>
          <w:rtl w:val="true"/>
          <w:lang w:bidi="fa-IR"/>
        </w:rPr>
        <w:t xml:space="preserve">مؤسس انجمن پیروان قرآن، </w:t>
      </w:r>
      <w:r>
        <w:rPr>
          <w:rStyle w:val="FootnoteAnchor"/>
          <w:rtl w:val="true"/>
        </w:rPr>
        <w:footnoteReference w:id="39"/>
      </w:r>
      <w:r>
        <w:rPr>
          <w:rFonts w:ascii="IRNazanin" w:hAnsi="IRNazanin" w:eastAsia="IRNazanin"/>
          <w:color w:val="111111"/>
          <w:sz w:val="28"/>
          <w:sz w:val="28"/>
          <w:szCs w:val="28"/>
          <w:rtl w:val="true"/>
          <w:lang w:bidi="fa-IR"/>
        </w:rPr>
        <w:t>تأسیس بنای مهدیه که مورد توجه خاص توده ها قرار داشت، برگزاری جشن در مناسبت های مذهبی، کانون مبارزه در نهضت ملی شدن نفت و حمایت از آیت اللّه کاشانی، واقعۀ مسجد گوهر شاد و ارتباط با نواب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موارد یاد شده مانند دیگر جریانات، حاوی مسائل جانبی می باشند که اهم مصاحبه ها برای روشن شدن آن مسائل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مسائل مختلف انقلاب اسلامی و روحانیت، تصمیم گیری ها، برگزاری مجالس متعدد در جهت انقلاب، صدور اعلامیه ها علیه رژیم، حاکمیت روحانیت پس از پیروزی انقلاب، ترور شخصیت ها و روحانیون، مسائل جنگ و روحانیت، روحانیون و امور کشور داری اسلامی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مطلب از این دسته بندی، فعالیت و مبارزات بیوت چند تن از آیاتِ عظام، حضرات سید یونس اردبیلی، قمی، مرعشی، میلانی و شیرازی است که هر کدام در زمان خود مرکز مبارزه با حاکمیت وقت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بیت آیت اللّه اردبیلی اشاره شده است، اما در مورد بیت آیت اللّه العظمی حاج حسین آقا </w:t>
      </w:r>
      <w:r>
        <w:rPr>
          <w:rStyle w:val="FootnoteAnchor"/>
          <w:rtl w:val="true"/>
        </w:rPr>
        <w:footnoteReference w:id="40"/>
      </w:r>
      <w:r>
        <w:rPr>
          <w:rFonts w:ascii="IRNazanin" w:hAnsi="IRNazanin" w:eastAsia="IRNazanin"/>
          <w:color w:val="111111"/>
          <w:sz w:val="28"/>
          <w:sz w:val="28"/>
          <w:szCs w:val="28"/>
          <w:rtl w:val="true"/>
          <w:lang w:bidi="fa-IR"/>
        </w:rPr>
        <w:t>و حاج آقا حسن قمی مطالب زیادی در اذهان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حضرات، مبارزات چشم گیری داشته اند که در هر دورۀ پهلوی اول و دوم، مسائل سیاسی مشهد را تحت الشعاع قرار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تردد افراد بسیاری در این </w:t>
      </w:r>
    </w:p>
    <w:p>
      <w:pPr>
        <w:pStyle w:val="BookText"/>
        <w:rPr/>
      </w:pPr>
      <w:r>
        <w:rPr>
          <w:rFonts w:ascii="IRNazanin" w:hAnsi="IRNazanin" w:eastAsia="IRNazanin"/>
          <w:color w:val="111111"/>
          <w:sz w:val="28"/>
          <w:sz w:val="28"/>
          <w:szCs w:val="28"/>
          <w:rtl w:val="true"/>
          <w:lang w:bidi="fa-IR"/>
        </w:rPr>
        <w:t xml:space="preserve">بیت و مصاحبه هایی که پیرامون این بیت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مصاحبۀ آقای حاج محمد علی قدس، روحانی مشهور به گلاب گیر که از نزدیکان بیت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کنون فقط بخش اندکی از حق مطلب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لحاظ شرایط خاص این بیت، نه تنها هیچ کدام از افرادی که حضور مستمر داشته و دارند، تمام مطالب را باز گو نکرده اند، بلکه خود صاحبان بیت هم اقدام به نگارش یا مصاحبه دربارۀ زندگی نامۀ خود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هم که تا کنون جمع آوری شده، تقریباً دست دور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خود آیت اللّه حاج آقا حسن به علت کهولت سن و بیماری، متأسفانه قادر به مصاحبه نمی باشند و اطرافیان نیز راضی به این کار نمی شوند یا لااقل ظاهر قضیه این است و زمان، این مشکل را ان شاء اللّه حل خواهد کرد و شاید در آینده نوشته ای یا کلامی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بیت آیت اللّه العظمی میلانی مطالب مشروح گرد آوری شده است؛ گر چه در تلاش هستیم تا اشخاص مد نظر دیگری را نیز به سخن آوریم، هم چنان که در مورد بیت آیت اللّه العظمی مرعشی گفته خواهد شد و جای امیدواری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بیت آیت اللّه العظمی سید عبد اللّه شیرازی که یکی از مهم ترین مراکز در هدایت و حرکت انقلاب اسلامی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این بیت هم چنان فعال است و فعالیت در جهت انجام مصاحبه با دست اندر کاران و اقربا،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آیت اللّه العظمی سید کاظم مرعشی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 و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توقف در حوزۀ علمیۀ قم،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مشهد هجرت کرد و تا پایان حیات پر برکت خود، در مشهد به تدریس و خدمات اجتماعی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آیت اللّه العظمی مرعشی، در جریان انقلاب اسلامی از بیوت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شخص آیت اللّه از آن چه در مصاحبه ها </w:t>
      </w:r>
      <w:r>
        <w:rPr>
          <w:rStyle w:val="FootnoteAnchor"/>
          <w:rtl w:val="true"/>
        </w:rPr>
        <w:footnoteReference w:id="41"/>
      </w:r>
      <w:r>
        <w:rPr>
          <w:rFonts w:ascii="IRNazanin" w:hAnsi="IRNazanin" w:eastAsia="IRNazanin"/>
          <w:color w:val="111111"/>
          <w:sz w:val="28"/>
          <w:sz w:val="28"/>
          <w:szCs w:val="28"/>
          <w:rtl w:val="true"/>
          <w:lang w:bidi="fa-IR"/>
        </w:rPr>
        <w:t>به دست آمده، بسیار زیاد بوده و محدود به شهر مشهد نمی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این بیوت، هنوز برای تحقیق کار 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گونه که گفته شد، ظاهراً تمایل چندانی برای مصاحبه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حضرات روحانی دیگر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برای نشان دادن اهمیت کار تاریخ نگاری شفاهی، با وجودی که اظهر من الشمس است، تعریف و توضیح بسیار داده می شده است؛ حتی یاد آور این مطلب </w:t>
      </w:r>
    </w:p>
    <w:p>
      <w:pPr>
        <w:pStyle w:val="BookText"/>
        <w:rPr/>
      </w:pPr>
      <w:r>
        <w:rPr>
          <w:rFonts w:ascii="IRNazanin" w:hAnsi="IRNazanin" w:eastAsia="IRNazanin"/>
          <w:color w:val="111111"/>
          <w:sz w:val="28"/>
          <w:sz w:val="28"/>
          <w:szCs w:val="28"/>
          <w:rtl w:val="true"/>
          <w:lang w:bidi="fa-IR"/>
        </w:rPr>
        <w:t>همیشه بوده ایم که طبق قانون موجود در تاریخ نگاری شفاهی، مصاحبه شونده حق دارد زمان درج مصاحبه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 تلاش ها، موفقیت نا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علت این کار، با افراد بسیاری گفت گو شده است که مختصراً نتایج بی میلی به انجام مصاحبه را این گونه بیان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تاریخ نگاری مکتوب می توان در مراحل تصحیح و ویراستاری و باز خوانی در مطالب دخل و تصرف کرد، در بحث تاریخ شفاهی، همان قدر که حرفی گفته شد، تصحیح آن مشکلاتی دارد که به زحمت بیان آن شاید نیرزد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برای جلو گیری از این کار، قبل از انجام مصاحبه معمولاً سؤالات مورد نظر در اختیار شخص مصاحبه شونده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مصاحبۀ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لابلای سؤالات، اغلب حرف پیش می آید یا پرسش تازه ای به ذهن خطور می کند که مصاحبه شونده در آن باره فکر نکرده یا حضور ذهن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که در صحنۀ مصاحبه حاضر شوند و نام شان آورده شود، ناراحت و ناراضی هستند و بیش تر علاقه مندند گم نام باقی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رغم این که در مجالس متعدد و منابر مختلف حضور به هم می رسانند، در زمان مصاحبه و در بیان کردن آن چه از آن ها می خواهند، از قدرت کلامی و سخن وری خوبی بر خور 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در کسوت خاصی هستند که کارشان شفاهی است، شاید به طریقی جالب و خوب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توضیح داده ایم که مراحل پس از مصاحبه، مختلف و متعدد است و می توان پس از پیاده شدن نوار صوتی یا تصویری، هر گونه اقدام اصلاحی را انجام داد، ولی مورد قبول واقع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آقایان گمان می کنند اگر دانسته هاشان مطرح شود، از نظر هم عقیده نبودن با قشر یا اشخاص خاص برای شان مشکل ایجاد می گردد؛ لذا از انجام مصاحبه خودداری می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تقیّه می کنند؛ گر چه از زمان مورد نظر ما ممکن است سال ها گذشته باشد و بُعد زمانی جز برای بهتر روشن شدن مطلب، هیچ مسئله ای ایجاد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باره هزار التماس و خواهش شده و بار ها توضیحات کافی و وافی داده شده، ولی بندرت در بحث های سیاسی موفقیت حاصل شده است که از همین جا عاجزانه تقاضا داریم از طرف خود و دیگر کارشناسان هم کار و همتای خود که دربارۀ این مسئله بیش تر بیندیشند و حکم را بر صحت و صداقت و امانت داری مصاحبه کننده و سازمان متبوعش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بنده، تاریخ نگاری جزو تکالیف شرعی و عرفی است که هر کس چیزی بداند، در واقع موظف به اظهار آن است تا موضوع برای آیندگان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بهتر از نص صریح قرآن نیست که جمله، وقایع نگاری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عمل پیامبران، جنبۀ تبلیغی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تاریخ نگاران واقعی شفاهی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نظر طول عمر من در همۀ ادوار نبوده ام، ولی آن قدر آگاهی تاریخی دارم که گویی در همۀ آن دوره ها زیسته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تاریخ نگاری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ابراز کردن بوده است نه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این قدر منابع و اخبار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دورن گری تاریخ شفاهی که خبر دادن از آینده است و جزو کار شفاهی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کم تر به این بُعد توجه و اشاره شده و جزو سيرۀ انبيا و اولیاء اللّه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و عترت دو میراث الهی سرمدی با آن چه بندۀ کم ترین می گوید و بار های بی شمار گفته شده است، چیزی جز اظهار نیست و تاریخ نگاری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می رود هر کس در هر مقام و منزلتی که در کسوت روحانیت است، در این باره به وظیفهٔ الهی و به تکلیف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عواقب سکوت نتیجه ای جز سوء استفادۀ سود جویان ضد شرع و عرف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عقب ماندگی و ناکامی های دوران انقلاب اسلامی، به سکوت همین افراد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چنین گستاخانه برای پیش برد اهداف تاریخ نگاری شفاهی با این لحن و کلام و قلم، عاجزانه التماس می کنم، عذر خواهی این کم ترین خادم بار گاه ولایت مدار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وارانه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 از این در این باره تأمل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آخرین مطلب از این دست، مسئلۀ شهر مشهد و آستان قدس رضوی است که بسیار مفصل و از حوصلۀ این مقاله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به حوادثی بناچار اشاره می کنیم تا حداقل اهمیت آن حوادث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واقعهٔ مسجد گوهر شاد است که به قول دکتر سید محمد حسین منظور الاجداد، </w:t>
      </w:r>
      <w:r>
        <w:rPr>
          <w:rStyle w:val="FootnoteAnchor"/>
          <w:rtl w:val="true"/>
        </w:rPr>
        <w:footnoteReference w:id="42"/>
      </w:r>
      <w:r>
        <w:rPr>
          <w:rFonts w:ascii="IRNazanin" w:hAnsi="IRNazanin" w:eastAsia="IRNazanin"/>
          <w:color w:val="111111"/>
          <w:sz w:val="28"/>
          <w:sz w:val="28"/>
          <w:szCs w:val="28"/>
          <w:rtl w:val="true"/>
          <w:lang w:bidi="fa-IR"/>
        </w:rPr>
        <w:t>به رغم این که حرف و حدیث در مورد واقعۀ مسجد بسیار زده شده و تحقیقات گسترده ای صورت گرفته، اما هنوز می توان پنجره هایی را به این واقعه گشود که فقط به برخی اذهان خطور نموده و تولید مسائل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نسبت وسع خود، در این مورد مصاحبه های متعددی انجام داده ایم تا بتوانیم نقش روحانیون را روشن تر سازیم و این را نیز می دانیم که باید بیش تر در این زمینه کار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 زندگی و شخصیت روحانی عالی قدر و مبارز نستوه، شیخ محمود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تا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دار مبارزه با حاکمیت وقت در هر مجلس و منبری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های بسیار مهمی در این زمینه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مبارزۀ شفاهی، جایگاه والایی در تاریخ نگاری شفاهی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وقایع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گیری فعالیت فرقۀ ضالۀ بهائی، نوک شمشیر مبارزه را به طرف آن فرقه برد و فعالیت ها و آثارش زبان زد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مخلصانه و فروتنانه حرکت خود را شروع و شجاعانه دنبال کرد و نتایج آن همه خون دل خوردن، از دیده ها پنهان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شیخ محمود حلبی و تأسیس انجمن حجتیه، خود واجد توجه خاص است که دست اندر کاران این شاخه از مبارزات دینی، کم تر تمایل به مصاحبه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موفقیت در این کار، اصرار دست اندر کاران این انجمن بر هدف سکوت و تقیّه کردن، هم چنان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اهمیت کنار رفتن پردۀ ابهام از عملکرد این انجمن به عنوان پیروان شیخ محمود حلبی مطرح و شرح مفصل داده شده است؛ ولی آن قدر ها تأثیر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نفوذ کلام و اعتماد سازی و اطمینان بخشی چندان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تلاش در این زمینه هم 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حرکت مهم می باشد که به آسانی نمی توان از آن دست بر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چه کردیم و چه هدفی داریم</w:t>
      </w:r>
    </w:p>
    <w:p>
      <w:pPr>
        <w:pStyle w:val="BookText"/>
        <w:rPr/>
      </w:pPr>
      <w:r>
        <w:rPr>
          <w:rFonts w:ascii="IRNazanin" w:hAnsi="IRNazanin" w:eastAsia="IRNazanin"/>
          <w:color w:val="111111"/>
          <w:sz w:val="28"/>
          <w:sz w:val="28"/>
          <w:szCs w:val="28"/>
          <w:rtl w:val="true"/>
          <w:lang w:bidi="fa-IR"/>
        </w:rPr>
        <w:t xml:space="preserve">کار تاریخ نگاری شفاهی با وجود یک میلیون برگ سند نفیس از مجموع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برگ سند ثبت شده در مدیریت اسناد آستان قدس رضوی،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اهمیت موضوع ها بررسی و اولویت ها مشخص شد، هر گروه کار خود را بنا به تخصصی که داشت،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به علت وسعت کار، دوران پهلوی مد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قول استادی، شخصیت هایی که به آفتاب لب بام شهرت یافته اند، شتاب و تمرکز کار را بر روی آن ها بیش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لحظات حیات این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گنجینۀ سیار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تر استفاده کرد تا حسرت آه گفتن در مدفون شدن گنج ها بر لب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مشکلات دعوت ،پذیرش، کهولت سن و فراموشی و کم حوصلگی و عوارض ناشی از فرتوتی بر دیگر مسائل سنگینی می کند، ولی زمان با سرعت تصور ناپذیری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هنوز در سوگ عزیزان سکوت کرده، روحی و جسمی سیاه 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روحانیون و ترتیب شروع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 مشخص شد و بدون فوت وقت اقدام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بیتی را دق الباب کردیم، هر که لبیک گفت، اسباب زحمت شدیم و گاه و بی گاه منزل شان را به صورت استودیوی ضبط برنامه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چند بار در زدیم ولی صدایی نشنیدیم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یاران چشم یاری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غلط بود آن چه می 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خلف وعده شد، قرار گذاشته شد و عمل نشد و بی قرار شدیم و خم بر ابرو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 کرد؟ چاره ای نداشتیم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هر منزل را که کوفتیم باز شد و ما را به مهربانی و عطوفت پذیرفتند و پذیرایی گرمی شد، آن چنان که از خانۀ طلبه ای انتظار می رود، ولی فرصت حتى سؤالی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 وضع موجود خود را تطبیق کردیم و آن چه میسر بود، در حد توان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نیز اشاره شد، سؤالات تدوین گردید و اختیار و انتخاب جواب دادن به سؤالات، بر عهدۀ بزرگان مصاحبه شونده بود،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بخشی از ابواب و مداخل مورد نظر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قضاوت کنید که پرسش ها آن قدر ها هم پیچیده و چالش بر انگیز نبود که سبب طرد ما بشود</w:t>
      </w:r>
      <w:r>
        <w:rPr>
          <w:rFonts w:eastAsia="IRNazanin" w:cs="IRNazanin"/>
          <w:color w:val="111111"/>
          <w:sz w:val="28"/>
          <w:szCs w:val="28"/>
          <w:rtl w:val="true"/>
          <w:lang w:bidi="fa-IR"/>
        </w:rPr>
        <w:t xml:space="preserve">. </w:t>
      </w:r>
      <w:bookmarkStart w:id="43" w:name="pg8885_83831"/>
    </w:p>
    <w:p>
      <w:pPr>
        <w:pStyle w:val="BookText"/>
        <w:rPr/>
      </w:pPr>
      <w:bookmarkEnd w:id="43"/>
      <w:r>
        <w:rPr>
          <w:rFonts w:ascii="IRNazanin" w:hAnsi="IRNazanin" w:eastAsia="IRNazanin"/>
          <w:color w:val="111111"/>
          <w:sz w:val="28"/>
          <w:sz w:val="28"/>
          <w:szCs w:val="28"/>
          <w:rtl w:val="true"/>
          <w:lang w:bidi="fa-IR"/>
        </w:rPr>
        <w:t>علی ای حال، بعد از روحانیون به شخصیت هایی که مرتبط با روحانیون و به اصطلاح از نزدیکان آن ها بودند، روی آوردیم که در این زمینه موفق 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تمامی آن چه می خواستیم، کسب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دست به دامان عمرو و زید می شویم تا واسطه شوند بلکه موقعیتی برای مصاحبه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مصاحبه ها با سرعت قابل قبولی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باز خوانی به عهدۀ شخص مصاحبه گر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خودش مصاحبه را انجام داده بود و بهتر از هر کس دیگری به کار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موضوع های مورد نظر، دسته بندی نتایج بحث ها، از جملۀ کار های انجام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هستیم تا با جمع کردن این مصاحبه ها و انجام دادن مصاحبه های دیگر، زمینه را برای انتشار مصاحبه ها آماده کنیم،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گفتن است که هر مقاله و نوشته ای به استناد مدارک، منابع و مآخذ، مستدرک و مستند می باشد که اغلب این منابع مکتوب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توجه به تاریخ نگاری شفاهی، مبنا را بیش تر بر منابع شفاهی گذاشتیم و سند های مورد نیاز را به صورت مصاحبه و جلسات بحث از کارشناسان و سال خوردگان تهیه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بخش پایانی، اسامی این افراد به صورت الفبایی همراه با زمان مصاحبه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مستندات به شکل کلی مطرح شده است</w:t>
      </w:r>
      <w:r>
        <w:rPr>
          <w:rFonts w:eastAsia="IRNazanin" w:cs="IRNazanin"/>
          <w:color w:val="111111"/>
          <w:sz w:val="28"/>
          <w:szCs w:val="28"/>
          <w:rtl w:val="true"/>
          <w:lang w:bidi="fa-IR"/>
        </w:rPr>
        <w:t>.</w:t>
      </w:r>
    </w:p>
    <w:p>
      <w:pPr>
        <w:pStyle w:val="Heading2"/>
        <w:numPr>
          <w:ilvl w:val="1"/>
          <w:numId w:val="1"/>
        </w:numPr>
        <w:rPr/>
      </w:pPr>
      <w:bookmarkStart w:id="44" w:name="__RefHeading___Toc801050_2870459653"/>
      <w:bookmarkStart w:id="45" w:name="_Toc13"/>
      <w:bookmarkEnd w:id="44"/>
      <w:r>
        <w:rPr>
          <w:rtl w:val="true"/>
        </w:rPr>
        <w:t>نتیجه</w:t>
      </w:r>
      <w:bookmarkEnd w:id="45"/>
    </w:p>
    <w:p>
      <w:pPr>
        <w:pStyle w:val="BookText"/>
        <w:rPr/>
      </w:pPr>
      <w:r>
        <w:rPr>
          <w:rFonts w:ascii="IRNazanin" w:hAnsi="IRNazanin" w:eastAsia="IRNazanin"/>
          <w:color w:val="111111"/>
          <w:sz w:val="28"/>
          <w:sz w:val="28"/>
          <w:szCs w:val="28"/>
          <w:rtl w:val="true"/>
          <w:lang w:bidi="fa-IR"/>
        </w:rPr>
        <w:t>با توجه به اهمیت تاریخ نگاری شفاهی به طور کلی و خصوصاً تاریخ نگاری شفاهی روحانیت به دلایل یاد شده بویژه شخصیت های روحانی موجود در رأس حکومت اسلامی، باید محیط را برای کارشناسان تاریخ شفاهی به گونه ای فراهم کنند تا قبل از فوت وقت، آن چه میسر است، انجام شود و اطلاعات لازم به دست آید، تدوین گردد و در اختیار جامعۀ محقق از یک طرف و در معرض اطلاع رسانی عموم از طرف دیگر قرار گیرد تا هم چون دیگر نکات تاریخی مورد استفاده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کار، استفاده های دیگری نیز بسته به نیاز می توان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جا از کلیۀ محققان و کارشناسان دعوت به عمل می آید تا از منابع گنج هزار سالۀ کتاب خانۀ مرکزی و مرکز اسناد آستان قدس رضوی، بهرهٔ بیش تر بگیرند و در پایان، </w:t>
      </w:r>
    </w:p>
    <w:p>
      <w:pPr>
        <w:pStyle w:val="BookText"/>
        <w:rPr/>
      </w:pPr>
      <w:r>
        <w:rPr>
          <w:rFonts w:ascii="IRNazanin" w:hAnsi="IRNazanin" w:eastAsia="IRNazanin"/>
          <w:color w:val="111111"/>
          <w:sz w:val="28"/>
          <w:sz w:val="28"/>
          <w:szCs w:val="28"/>
          <w:rtl w:val="true"/>
          <w:lang w:bidi="fa-IR"/>
        </w:rPr>
        <w:t>برای بهتر شدن کیفیت کار، با کمال میل آماده ایم تا انتقاد ها و پیشنهاد های شما عزیزان را بشنویم و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کس که آمادگی هم کاری داشته باشد، مفتخر خواهیم بود تا بسته به تخصص و علاقه اش، طرح های آمادۀ اجرا را، در اختیارش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منطقۀ خراسان بویژه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تاریخ نگاری شفاهی بیش ترین فرصت را برای فعالیت و تحقیق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خام و کار نشده نیز بسیار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میلیونی اسناد با قدمت کهن، فرصت را برای ده ها نفر می تواند فراهم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کهن ترین سند ثبت شدۀ موجود در مخزن اسناد، می توان به سندی با تاریخ حدود قرن نهم مربوط به تشکیلات اداری آستان قدس رضوی اشاره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گرم شما محقق عزیز را، در این باره می فشاریم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مصاحبه های انجام شده در بخش تاریخ شفاهی </w:t>
      </w:r>
    </w:p>
    <w:p>
      <w:pPr>
        <w:pStyle w:val="BookText"/>
        <w:rPr/>
      </w:pPr>
      <w:r>
        <w:rPr>
          <w:rFonts w:ascii="IRNazanin" w:hAnsi="IRNazanin" w:eastAsia="IRNazanin"/>
          <w:color w:val="111111"/>
          <w:sz w:val="28"/>
          <w:sz w:val="28"/>
          <w:szCs w:val="28"/>
          <w:rtl w:val="true"/>
          <w:lang w:bidi="fa-IR"/>
        </w:rPr>
        <w:t>عکس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7"/>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8" o:detectmouseclick="t"/>
                <v:stroke color="#3465a4" joinstyle="round" endcap="flat"/>
                <w10:wrap type="none"/>
              </v:shape>
            </w:pict>
          </mc:Fallback>
        </mc:AlternateContent>
      </w:r>
      <w:bookmarkStart w:id="46" w:name="pg8885_83835"/>
    </w:p>
    <w:p>
      <w:pPr>
        <w:pStyle w:val="Heading2"/>
        <w:numPr>
          <w:ilvl w:val="1"/>
          <w:numId w:val="1"/>
        </w:numPr>
        <w:rPr/>
      </w:pPr>
      <w:bookmarkStart w:id="47" w:name="__RefHeading___Toc801052_2870459653"/>
      <w:bookmarkStart w:id="48" w:name="_Toc14"/>
      <w:bookmarkEnd w:id="46"/>
      <w:bookmarkEnd w:id="47"/>
      <w:r>
        <w:rPr>
          <w:rtl w:val="true"/>
        </w:rPr>
        <w:t>پی نوشت ها</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عیون اخبار الرضا، مجمع البحوث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پسندیده، حوزة علمیۀ خراسان، ج اول، مدارس علمیۀ مشهد،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حسین دیانی، روش های تحقیق در کتاب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 خانۀ رایانه ای،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تقیّه سپری برای مبارزۀ عمیق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و کاتبان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ذوقی طالقانی، شمارۀ بازیابی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CA3102000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الدخيله، محمد تقى 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الصدوق،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پنجاه صحابۀ ساختگی، مرتضی عسکری، ترجمۀ عطا محمد سردار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الحديث و دراية الحديث، کاظم مدیر شانه چی،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اسلامی، محمد جواد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آستان قدس رضوی،</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صحیحین، محمد صادق نجمی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الباقر، عزیز اللّه عطاردی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شيخ صدوق، مجمع البحوث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حوزة علمیۀ خراسان، جلد اول، مدارس علمیۀ مشهد، از محمود پسندیده با مقدمۀ استاد واعظ خراسانی،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هزار ساله، رمضان علی شاکری، انتشارات کتاب خانۀ مرکزی آستان قدس رضوی،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در بامداد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غلام رضا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زنگنه، همان،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های محمود سنا بادی عزیز، نوار کاست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غلام حسین بقیعی، نوار کاست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سید رضا رفایی سعیدی، نوار کاست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سید حسین سیدی علوی، نوار کاست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محمد فاضلی، نوار کاست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محمد خرقانی، نوار کاست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محمد علی قدس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نوار کاست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محمد علی اعتضاد رضوی، نوار کاست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غلام حسین مهدی 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نوار کاست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محمد واعظ زادۀ خراسانی، نوار کاست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سید محمد علی شیرازی، نوار کاست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کاست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دکتر محمود فاضل مطلق یزدی، نوار کاست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ویدئو </w:t>
      </w:r>
      <w:r>
        <w:rPr>
          <w:rFonts w:eastAsia="IRNazanin" w:cs="IRNazanin"/>
          <w:color w:val="111111"/>
          <w:sz w:val="28"/>
          <w:szCs w:val="28"/>
          <w:lang w:bidi="fa-IR"/>
        </w:rPr>
        <w:t>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سمعی و بصری، مصاحبه های تاریخ شفاهی، مدیریت امور اسناد و مطبوعات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زنگنه، همان،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چاپ اول، پاییز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زنگنه، همان،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 گران حوزۀ علمیۀ قم، گلشن ابرار، ج دوم، سازمان تبلیغات اسلامی، چاپ سوم، بهار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مصاحبۀ محمد صادق مولوی، ویدئو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کاست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جلد دوم، ص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زنگنه، همان، ،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مؤسسهٔ یکتای مهدویۀ پیروان انجمن حجتیه و مصاحبۀ احمد طاهر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حجتیه در بستر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تاریخ شفاهی، مدیریت گروه اسناد و مطبوعات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همسر آن شهید، سر کار علیه خانم فرح الملوک جوشقانی؛ ابراهیم زنگنه، همان،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www.Vaeztabasi.com</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زنگنه، همان،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461</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مصاحبۀ علی محمد برادران رفیعی، ویدئو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هم چنین فاطمه عابدزاده، ويدئو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حکیمی، عقل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هم چنین علی اصغر عابدیان، ویدئو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شوندگان در پروژۀ تاریخ شفاهی انجمن پیروان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 گران حوزۀ علمیۀ قم، گلشن ابرار، جلد دوم،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قم، بهار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شاه مرادی زاده، ویدئو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کاست های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مورخ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در مرکز اسناد آستان قدس رضوی، پروندۀ مصاحبه های تایپ شده، شمارۀ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885_83839"/>
      <w:bookmarkStart w:id="50" w:name="pg8885_83839"/>
      <w:bookmarkEnd w:id="50"/>
    </w:p>
    <w:p>
      <w:pPr>
        <w:pStyle w:val="Heading2"/>
        <w:numPr>
          <w:ilvl w:val="1"/>
          <w:numId w:val="1"/>
        </w:numPr>
        <w:rPr/>
      </w:pPr>
      <w:bookmarkStart w:id="51" w:name="pg8885_83839"/>
      <w:bookmarkStart w:id="52" w:name="__RefHeading___Toc801054_2870459653"/>
      <w:bookmarkStart w:id="53" w:name="_Toc15"/>
      <w:bookmarkEnd w:id="51"/>
      <w:bookmarkEnd w:id="52"/>
      <w:r>
        <w:rPr>
          <w:rtl w:val="true"/>
        </w:rPr>
        <w:t>تاریخ شفاهی آموزش تاریخ در دانشگاه ها دکتر محمدحسن راز نهان</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شفاهی آموزش تاریخ در دانشگاه ها دکتر محمد حسن راز نهان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ناگفته نماند که موضوع تاریخِ شفاهی آموزشِ تاریخ در دانشگاه های ایران، از مباحثی است که تا کنون بدان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در این فرصت کوتاه نیز تنها می توان به طرح ضرورت مسئله پرداخت و بررسی و چگونگی اجرای این موضوع را به فرصت دیگری 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موضوع علاوه بر نیاز به تحقیقات عمیق تر، انجام یک طرح مطالعاتی گسترده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هجدهم میلادی در بسیاری از شاخه های معرفت بشری، اندیشه های جدید همراه با وقوع تحولاتی فرا گیر و شتابان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و از میان آن ها، تاریخ نیز در معرض این تحولات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به بروز و ظهور آرای مختلف در تعریف علم، روش، موضوعات و مواد مورد مطالعۀ مورخان انجامید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منازعات موضوعی، گرایش طیفِ گسترده ای از محققان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 اندیش، موضوعِ تاریخ را به تاریخِ شاهان و بر گزیدگان سیاسی منحصر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علم تاریخ، شناختِ فرهنگ عامه و گذشتۀ انسانی بدون تمرکز بر قدرت سیاسی و سلسله های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گشودن در های بستۀ تاریخ نگاری و آزاد کردن مورخ را برای گشت و گذار </w:t>
      </w:r>
    </w:p>
    <w:p>
      <w:pPr>
        <w:pStyle w:val="BookText"/>
        <w:rPr/>
      </w:pPr>
      <w:r>
        <w:rPr>
          <w:rFonts w:ascii="IRNazanin" w:hAnsi="IRNazanin" w:eastAsia="IRNazanin"/>
          <w:color w:val="111111"/>
          <w:sz w:val="28"/>
          <w:sz w:val="28"/>
          <w:szCs w:val="28"/>
          <w:rtl w:val="true"/>
          <w:lang w:bidi="fa-IR"/>
        </w:rPr>
        <w:t>در گذشته مورد تأکید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زبان، تاریخ تغذیه، تاریخ مسکن و مانند این ها به عنوان بخشی از گزارش منسجم دربارۀ گذشته، مورد بحث ایشان قرار گرفت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از نظر این دسته، مقابله با 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تاریخ بی حاصل زندگی شاهان، اغراق در نقش شخصیت ها در تاریخ، گزارش طولانیِ جنگ ها و دیگر کشمکش ها، تبدیل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تحقیق دربارۀ گروه ها و نهاد های اجتماعی نظیر زنان، کارگران ،بازرگانان، معلمان و هم چنین دانشگاه ها، خانواده و ارتش، رویکرد های نوینی بود که مورخانِ جدید به آن 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 گرا، هم چنین به تغییر در حوزۀ یافته ها و شواهد تاریخی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یافته های تاریخی را محدود به اسناد و آرشیو های ملی نمی دانستند و مورخان را به استفاده از منابع دیگر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ابزار نوینی بود که مورد توجه قرار گرفت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آن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به صورت گسترده در تاریخ نگاریِ موضوعاتِ متنوع تاریخِ معاصر مورد استفاده قرار گرفت و انجمن های علمی تاریخ شفاهی تأسیس شد طرح های تحقیقاتی گوناگون برای نگارش موضوعات تاریخ معاصر به اجرا در آمد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اصلی این روش، بر آن قرار داشت که در نگارشِ تاریخ، مورخ باید از گفته ها و گزارش هایی بهره بجوید که بازیگران و دست اندر کاران یک موضوع آن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اطلاعات مربوط به هر موضوع با استفاده از مصاحبه های روش مند، می تواند ابعاد ناشناخته و ناپیدای موضوعات تاریخی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گفتاری تاریخ شفاهی به دور از دغدغه های زبان نوشتاری، به پرده بر داری از لایه های پنهان و مغفول ماندۀ حادثه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آرایش یافته های تاریخی در قالب سخن و گفتار شفاهی، متمایز از زبان نوشتاری است؛ هر چند که زبانِ گفتار در تاریخِ شفاهی سر انجام به صورت نوشته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تشدید، تمایل ،توجه تَنفر و بسیاری از احساسات درونیِ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گفتار نسبت به نوشتار بیش تر مجال بروز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یکی از دلایل اقبال گسترده به تاریخ شفاهی باشد</w:t>
      </w:r>
      <w:r>
        <w:rPr>
          <w:rFonts w:eastAsia="IRNazanin" w:cs="IRNazanin"/>
          <w:color w:val="111111"/>
          <w:sz w:val="28"/>
          <w:szCs w:val="28"/>
          <w:rtl w:val="true"/>
          <w:lang w:bidi="fa-IR"/>
        </w:rPr>
        <w:t xml:space="preserve">. </w:t>
      </w:r>
      <w:r>
        <w:rPr>
          <w:rStyle w:val="FootnoteAnchor"/>
          <w:rtl w:val="true"/>
        </w:rPr>
        <w:footnoteReference w:id="47"/>
      </w:r>
      <w:bookmarkStart w:id="54" w:name="pg8885_83841"/>
    </w:p>
    <w:p>
      <w:pPr>
        <w:pStyle w:val="Heading2"/>
        <w:numPr>
          <w:ilvl w:val="1"/>
          <w:numId w:val="1"/>
        </w:numPr>
        <w:rPr/>
      </w:pPr>
      <w:bookmarkStart w:id="55" w:name="__RefHeading___Toc801056_2870459653"/>
      <w:bookmarkStart w:id="56" w:name="_Toc16"/>
      <w:bookmarkEnd w:id="54"/>
      <w:bookmarkEnd w:id="55"/>
      <w:r>
        <w:rPr>
          <w:rtl w:val="true"/>
        </w:rPr>
        <w:t>آموزش تاریخ در دانشگاه ها</w:t>
      </w:r>
      <w:bookmarkEnd w:id="56"/>
    </w:p>
    <w:p>
      <w:pPr>
        <w:pStyle w:val="BookText"/>
        <w:rPr/>
      </w:pPr>
      <w:r>
        <w:rPr>
          <w:rFonts w:ascii="IRNazanin" w:hAnsi="IRNazanin" w:eastAsia="IRNazanin"/>
          <w:color w:val="111111"/>
          <w:sz w:val="28"/>
          <w:sz w:val="28"/>
          <w:szCs w:val="28"/>
          <w:rtl w:val="true"/>
          <w:lang w:bidi="fa-IR"/>
        </w:rPr>
        <w:t>بیش از نیم قرن از آموزش تاریخ در دانشگاه های ایران می گذرد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به طور مسلم در این مدت این رشتۀ آموزشی با تحولات مختلفی رو 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مواجهۀ دست اندر کارانِ آموزشِ تاریخ با موضوعاتی که به ماهیت، ساختار، جریان های بیرونی و درونی این حوزۀ معرفتی باز می گردد، می تواند دستمایۀ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علم تاریخ که زمانی هستی آن به عنوان یک علم، مورد تشکیک گروهی از اهل فن قرار گرفت </w:t>
      </w:r>
      <w:r>
        <w:rPr>
          <w:rStyle w:val="FootnoteAnchor"/>
          <w:rtl w:val="true"/>
        </w:rPr>
        <w:footnoteReference w:id="49"/>
      </w:r>
      <w:r>
        <w:rPr>
          <w:rFonts w:ascii="IRNazanin" w:hAnsi="IRNazanin" w:eastAsia="IRNazanin"/>
          <w:color w:val="111111"/>
          <w:sz w:val="28"/>
          <w:sz w:val="28"/>
          <w:szCs w:val="28"/>
          <w:rtl w:val="true"/>
          <w:lang w:bidi="fa-IR"/>
        </w:rPr>
        <w:t>تا هنگامی که به مواجهه با علوم محض و موج پر رونق آن برخاست و یا هنگامی که علم آموزی در آن به سبب تحولات سیاسی با اقبال روبرو شد و هم چنین کم اقبالی اخیر، می تواند نا گفته هایی را از این موضوع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های داخلی و خارجی این رشته، مانند جایگاه آن در میان دیگر رشته ها، نسبت و مناسبات این رشته با مراکز قدرت سیاسی و جریان های مختلف فرهنگی و فکری جامعه، مناسباتِ تاریخ با سایر رشته های علوم انسانی مانند ،ادبیات، جغرافیا، جامعه شناسی و علوم تجربی، الزاماتی را به تاریخ و پیشینۀ این رشته تحمیل کرده که در قالب تدوین تاریخ شفاهی، به بخشی از آن می توان دست یافت</w:t>
      </w:r>
      <w:r>
        <w:rPr>
          <w:rFonts w:eastAsia="IRNazanin" w:cs="IRNazanin"/>
          <w:color w:val="111111"/>
          <w:sz w:val="28"/>
          <w:szCs w:val="28"/>
          <w:rtl w:val="true"/>
          <w:lang w:bidi="fa-IR"/>
        </w:rPr>
        <w:t>.</w:t>
      </w:r>
    </w:p>
    <w:p>
      <w:pPr>
        <w:pStyle w:val="Heading2"/>
        <w:numPr>
          <w:ilvl w:val="1"/>
          <w:numId w:val="1"/>
        </w:numPr>
        <w:rPr/>
      </w:pPr>
      <w:bookmarkStart w:id="57" w:name="__RefHeading___Toc801058_2870459653"/>
      <w:bookmarkStart w:id="58" w:name="_Toc17"/>
      <w:bookmarkEnd w:id="57"/>
      <w:r>
        <w:rPr>
          <w:rtl w:val="true"/>
        </w:rPr>
        <w:t>ضرورت های تدوین تاریخ شفاهیِ آموزشِ تاریخ</w:t>
      </w:r>
      <w:bookmarkEnd w:id="58"/>
    </w:p>
    <w:p>
      <w:pPr>
        <w:pStyle w:val="Heading3"/>
        <w:numPr>
          <w:ilvl w:val="2"/>
          <w:numId w:val="1"/>
        </w:numPr>
        <w:rPr/>
      </w:pPr>
      <w:bookmarkStart w:id="59" w:name="__RefHeading___Toc801060_2870459653"/>
      <w:bookmarkStart w:id="60" w:name="_Toc18"/>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در مقالۀ حاضر، تدوین تاریخ شفاهی براساس هفت ضرورت توضیح داده شده است که عبارتند از</w:t>
      </w:r>
      <w:r>
        <w:rPr>
          <w:rFonts w:eastAsia="IRNazanin" w:cs="IRNazanin"/>
          <w:color w:val="111111"/>
          <w:sz w:val="28"/>
          <w:szCs w:val="28"/>
          <w:rtl w:val="true"/>
          <w:lang w:bidi="fa-IR"/>
        </w:rPr>
        <w:t>:</w:t>
      </w:r>
    </w:p>
    <w:p>
      <w:pPr>
        <w:pStyle w:val="Heading3"/>
        <w:numPr>
          <w:ilvl w:val="2"/>
          <w:numId w:val="1"/>
        </w:numPr>
        <w:rPr/>
      </w:pPr>
      <w:bookmarkStart w:id="61" w:name="__RefHeading___Toc801062_2870459653"/>
      <w:bookmarkStart w:id="62" w:name="_Toc19"/>
      <w:bookmarkEnd w:id="61"/>
      <w:r>
        <w:rPr/>
        <w:t>1</w:t>
      </w:r>
      <w:r>
        <w:rPr>
          <w:rtl w:val="true"/>
        </w:rPr>
        <w:t>-</w:t>
      </w:r>
      <w:r>
        <w:rPr>
          <w:rtl w:val="true"/>
        </w:rPr>
        <w:t>تاریخِ تاریخ</w:t>
      </w:r>
      <w:bookmarkEnd w:id="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تاریخ نگاران گذشته و حال، چندان اهتمامی به بیان تاریخ خود نداشته اند و این در حالی است که مو شکافی، مرارت و تحمل رنج ها و سختی هایی که در راه روشن کردن حقایق تاریخی بر خود هموار می کنند،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امروز، نه تنها در دستیابی به زندگی و پیشینۀ مورخان گذشته با تنگ نا های فراوانی مواجه است بلکه از تاریخ و سر گذشت مورخان معاصر نیز کم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توافقی صورت گرفته که حتی </w:t>
      </w:r>
      <w:bookmarkStart w:id="63" w:name="pg8885_83842"/>
    </w:p>
    <w:p>
      <w:pPr>
        <w:pStyle w:val="BookText"/>
        <w:rPr/>
      </w:pPr>
      <w:bookmarkEnd w:id="63"/>
      <w:r>
        <w:rPr>
          <w:rFonts w:ascii="IRNazanin" w:hAnsi="IRNazanin" w:eastAsia="IRNazanin"/>
          <w:color w:val="111111"/>
          <w:sz w:val="28"/>
          <w:sz w:val="28"/>
          <w:szCs w:val="28"/>
          <w:rtl w:val="true"/>
          <w:lang w:bidi="fa-IR"/>
        </w:rPr>
        <w:t xml:space="preserve">مورخان معاصر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عرصۀ نوین تاریخ نگاری توجه دارند و برای مثال ضرورتِ تاریخِ مسکن و پوشاک را یاد آوری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خود تغافل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گذاشتن تاریخِ تاریخ یا تاریخِ مورخان، در حقیقت چشم پوشی از تعامل و مواجهۀ افرادی است که در تبیین حقایق گذشته نقش تعیین کننده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تدوین تاریخ شفاهیِ آموزشِ تاریخ، می توان به بخشی از این مهم دست یافت</w:t>
      </w:r>
      <w:r>
        <w:rPr>
          <w:rFonts w:eastAsia="IRNazanin" w:cs="IRNazanin"/>
          <w:color w:val="111111"/>
          <w:sz w:val="28"/>
          <w:szCs w:val="28"/>
          <w:rtl w:val="true"/>
          <w:lang w:bidi="fa-IR"/>
        </w:rPr>
        <w:t>.</w:t>
      </w:r>
    </w:p>
    <w:p>
      <w:pPr>
        <w:pStyle w:val="Heading3"/>
        <w:numPr>
          <w:ilvl w:val="2"/>
          <w:numId w:val="1"/>
        </w:numPr>
        <w:rPr/>
      </w:pPr>
      <w:bookmarkStart w:id="64" w:name="__RefHeading___Toc801064_2870459653"/>
      <w:bookmarkStart w:id="65" w:name="_Toc20"/>
      <w:bookmarkEnd w:id="64"/>
      <w:r>
        <w:rPr/>
        <w:t>2</w:t>
      </w:r>
      <w:r>
        <w:rPr>
          <w:rtl w:val="true"/>
        </w:rPr>
        <w:t>-</w:t>
      </w:r>
      <w:r>
        <w:rPr>
          <w:rtl w:val="true"/>
        </w:rPr>
        <w:t>تاریخ شفاهی، ابزاری برای برنامه ریزی</w:t>
      </w:r>
      <w:bookmarkEnd w:id="65"/>
    </w:p>
    <w:p>
      <w:pPr>
        <w:pStyle w:val="BookText"/>
        <w:rPr/>
      </w:pPr>
      <w:r>
        <w:rPr>
          <w:rFonts w:ascii="IRNazanin" w:hAnsi="IRNazanin" w:eastAsia="IRNazanin"/>
          <w:color w:val="111111"/>
          <w:sz w:val="28"/>
          <w:sz w:val="28"/>
          <w:szCs w:val="28"/>
          <w:rtl w:val="true"/>
          <w:lang w:bidi="fa-IR"/>
        </w:rPr>
        <w:t>دیدگاه های جدید در برنامه ریزی، بر ضرورت مطالعات تاریخی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برنامه ریزی در هر یک از حوزه های اجتماعی ،سیاسی فرهنگی و اقتصادی بدون مطالعۀ پیشینۀ تاریخی آن موضوع، کاری ناتمام و نارس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برخی از مراکز سیاسی، نظامی و اقتصادی، به ضرورت مطالعات تاریخی پی برده اند و به صور گوناگون این نیاز را هر چند به صورت ناقص به گروه های تاریخ دانشگاه ها و مؤسسات تحقیقاتی منعکس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 و سر فصل های جدید در دوره های مختلف آموزش تاریخ، از این نیاز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تدوین تاریخ شفاهی با تکیه بر جمع آوری اطلاعات پیرامون نیاز های برنامه ریزان می تواند در ارائه برنامه ها و سر فصل های مناسب کمک مؤثری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شفاهی مدرسان و اعضای هیئت علمی تاریخ و پیشکسوتان، منبع بسیار مناسبی جهت اتخاذ تصمیم مناسب در مورد عناوین درسی در سطوحِ مختلفِ رشتۀ تاریخ است</w:t>
      </w:r>
      <w:r>
        <w:rPr>
          <w:rFonts w:eastAsia="IRNazanin" w:cs="IRNazanin"/>
          <w:color w:val="111111"/>
          <w:sz w:val="28"/>
          <w:szCs w:val="28"/>
          <w:rtl w:val="true"/>
          <w:lang w:bidi="fa-IR"/>
        </w:rPr>
        <w:t>.</w:t>
      </w:r>
    </w:p>
    <w:p>
      <w:pPr>
        <w:pStyle w:val="Heading3"/>
        <w:numPr>
          <w:ilvl w:val="2"/>
          <w:numId w:val="1"/>
        </w:numPr>
        <w:rPr/>
      </w:pPr>
      <w:bookmarkStart w:id="66" w:name="__RefHeading___Toc801066_2870459653"/>
      <w:bookmarkStart w:id="67" w:name="_Toc21"/>
      <w:bookmarkEnd w:id="66"/>
      <w:r>
        <w:rPr/>
        <w:t>3</w:t>
      </w:r>
      <w:r>
        <w:rPr>
          <w:rtl w:val="true"/>
        </w:rPr>
        <w:t>-</w:t>
      </w:r>
      <w:r>
        <w:rPr>
          <w:rtl w:val="true"/>
        </w:rPr>
        <w:t>تاریخ شفاهی و شناخت چهره های علمی</w:t>
      </w:r>
      <w:bookmarkEnd w:id="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بیش تر چهره های علمی در رشتهٔ تاریخ از طریق بیان و گفتار، می تواند مسیر علمی دانشجویان فعلی را در پیمودن راه صعب و دشوار تحلیل تاریخ هموار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آشنایی با حوزۀ تاریخ، سال های تحصیل برای اخذ مدارج عالی، سال های طولانی تدریس، رخداد های گوناگونی که طی سنوات خدمت با آن ها روبرو بوده اند و بیان خاطرات از استادانی که اکنون در قید حیات نیستند، کم ترین دستاوردی است که در این کار می توان </w:t>
      </w:r>
      <w:bookmarkStart w:id="68" w:name="pg8885_83843"/>
    </w:p>
    <w:p>
      <w:pPr>
        <w:pStyle w:val="BookText"/>
        <w:rPr/>
      </w:pPr>
      <w:bookmarkEnd w:id="68"/>
      <w:r>
        <w:rPr>
          <w:rFonts w:ascii="IRNazanin" w:hAnsi="IRNazanin" w:eastAsia="IRNazanin"/>
          <w:color w:val="111111"/>
          <w:sz w:val="28"/>
          <w:sz w:val="28"/>
          <w:szCs w:val="28"/>
          <w:rtl w:val="true"/>
          <w:lang w:bidi="fa-IR"/>
        </w:rPr>
        <w:t>انتظار داشت، این گفته ها، برای دانشجویان جوان جاذب است و به تقویت انگیزۀ آنان و شناختِ راه های موفقیت شان کمک می کند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برهۀ اخيرِ حياتِ تاریخ، این کار امری ضروری است</w:t>
      </w:r>
      <w:r>
        <w:rPr>
          <w:rFonts w:eastAsia="IRNazanin" w:cs="IRNazanin"/>
          <w:color w:val="111111"/>
          <w:sz w:val="28"/>
          <w:szCs w:val="28"/>
          <w:rtl w:val="true"/>
          <w:lang w:bidi="fa-IR"/>
        </w:rPr>
        <w:t>.</w:t>
      </w:r>
    </w:p>
    <w:p>
      <w:pPr>
        <w:pStyle w:val="Heading3"/>
        <w:numPr>
          <w:ilvl w:val="2"/>
          <w:numId w:val="1"/>
        </w:numPr>
        <w:rPr/>
      </w:pPr>
      <w:bookmarkStart w:id="69" w:name="__RefHeading___Toc801068_2870459653"/>
      <w:bookmarkStart w:id="70" w:name="_Toc22"/>
      <w:bookmarkEnd w:id="69"/>
      <w:r>
        <w:rPr/>
        <w:t>4</w:t>
      </w:r>
      <w:r>
        <w:rPr>
          <w:rtl w:val="true"/>
        </w:rPr>
        <w:t>-</w:t>
      </w:r>
      <w:r>
        <w:rPr>
          <w:rtl w:val="true"/>
        </w:rPr>
        <w:t>تاریخ شفاهی به عنوان شاخه ای جدید از تاریخ</w:t>
      </w:r>
      <w:bookmarkEnd w:id="70"/>
    </w:p>
    <w:p>
      <w:pPr>
        <w:pStyle w:val="BookText"/>
        <w:rPr/>
      </w:pPr>
      <w:r>
        <w:rPr>
          <w:rFonts w:ascii="IRNazanin" w:hAnsi="IRNazanin" w:eastAsia="IRNazanin"/>
          <w:color w:val="111111"/>
          <w:sz w:val="28"/>
          <w:sz w:val="28"/>
          <w:szCs w:val="28"/>
          <w:rtl w:val="true"/>
          <w:lang w:bidi="fa-IR"/>
        </w:rPr>
        <w:t>تاریخِ نو، زمینه ها و شاخه های مختلفی برای علم تاریخ تعریف می کند که تاریخ اجتماعی، اقتصادی و فرهنگی، جامعه شناسی تاریخی، جغرافیای تاریخی و اقتصاد تاریخی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نیز بسرعت در میان گروه های آموزشی تاریخ رواج یافته و صدها انجمن و طرح مطالعات تاریخ شفاهی در دانشگاه های معتبر جهان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برخی از انجمن های تاریخ شفاهی، به حیات رشتۀ تاریخ در دانشگاه های کشور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های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وابسته به گروه های تاریخ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های نخستین خود را به تاریخ شفاهی آموزش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 این امر در دیگر مراکز علمی، ضرورت پرداختن به آن را در برابر ما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بخشی از تاریخ آموزش عالی در ایران</w:t>
      </w:r>
    </w:p>
    <w:p>
      <w:pPr>
        <w:pStyle w:val="BookText"/>
        <w:rPr/>
      </w:pPr>
      <w:r>
        <w:rPr>
          <w:rFonts w:ascii="IRNazanin" w:hAnsi="IRNazanin" w:eastAsia="IRNazanin"/>
          <w:color w:val="111111"/>
          <w:sz w:val="28"/>
          <w:sz w:val="28"/>
          <w:szCs w:val="28"/>
          <w:rtl w:val="true"/>
          <w:lang w:bidi="fa-IR"/>
        </w:rPr>
        <w:t>آموزش عالی در ایران، بتدریج به مرز صد سالگی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برنامه ریزیِ تدوینِ تاریخِ این حوزه از فعالیت های انسانی، همانند دیگر حوزه ها باید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این تاریخ بدون تاریخ شفاهیِ آموزشِ عالی، امری ناقص و ناتمام است</w:t>
      </w:r>
      <w:r>
        <w:rPr>
          <w:rFonts w:eastAsia="IRNazanin" w:cs="IRNazanin"/>
          <w:color w:val="111111"/>
          <w:sz w:val="28"/>
          <w:szCs w:val="28"/>
          <w:rtl w:val="true"/>
          <w:lang w:bidi="fa-IR"/>
        </w:rPr>
        <w:t>.</w:t>
      </w:r>
    </w:p>
    <w:p>
      <w:pPr>
        <w:pStyle w:val="Heading3"/>
        <w:numPr>
          <w:ilvl w:val="2"/>
          <w:numId w:val="1"/>
        </w:numPr>
        <w:rPr/>
      </w:pPr>
      <w:bookmarkStart w:id="71" w:name="__RefHeading___Toc801070_2870459653"/>
      <w:bookmarkStart w:id="72" w:name="_Toc23"/>
      <w:bookmarkEnd w:id="71"/>
      <w:r>
        <w:rPr/>
        <w:t>6</w:t>
      </w:r>
      <w:r>
        <w:rPr>
          <w:rtl w:val="true"/>
        </w:rPr>
        <w:t>-</w:t>
      </w:r>
      <w:r>
        <w:rPr>
          <w:rtl w:val="true"/>
        </w:rPr>
        <w:t>چالش های تاریخ و مورخان</w:t>
      </w:r>
      <w:bookmarkEnd w:id="7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این ضرورت، از آن جاست که رشتۀ تاریخ و مورخان نسبت به دیگر رشته های دانشگاهی با چالش های سیاسی بیش تری مواجه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چالش ها نیز خاص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سیاسی قبل و بعد از انقلاب هیچ یک از رشته های دانشگاهی را از نظر دور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شفاهی، آن چه را بر تاریخ و مورخان گذشته آشکار می کند و آگاهی های لازم را در برابر چالش های پیش رو در اختیار می نهد</w:t>
      </w:r>
      <w:r>
        <w:rPr>
          <w:rFonts w:eastAsia="IRNazanin" w:cs="IRNazanin"/>
          <w:color w:val="111111"/>
          <w:sz w:val="28"/>
          <w:szCs w:val="28"/>
          <w:rtl w:val="true"/>
          <w:lang w:bidi="fa-IR"/>
        </w:rPr>
        <w:t xml:space="preserve">. </w:t>
      </w:r>
      <w:bookmarkStart w:id="73" w:name="pg8885_83844"/>
    </w:p>
    <w:p>
      <w:pPr>
        <w:pStyle w:val="BookText"/>
        <w:rPr/>
      </w:pPr>
      <w:bookmarkEnd w:id="73"/>
      <w:r>
        <w:rPr>
          <w:rFonts w:ascii="IRNazanin" w:hAnsi="IRNazanin" w:eastAsia="IRNazanin"/>
          <w:color w:val="111111"/>
          <w:sz w:val="28"/>
          <w:sz w:val="28"/>
          <w:szCs w:val="28"/>
          <w:rtl w:val="true"/>
          <w:lang w:bidi="fa-IR"/>
        </w:rPr>
        <w:t>آگاهی از تجارب گذشته نظیر همراهی تاریخ و جغرافیا در دهه های سی و چهل شمسی، منبع ارزشمندی است که اهل تاریخ را در برابر موضوعات اخیر مانند رشته های میان رشته ای و روز آمد کردن برنامه ها مطابق نیاز 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تاریخ و جغرافی و آن چه پیرامون آن رخ داده، از زبان ناظران و دست اندر کاران شنیدنی و سخت مورد نیاز است</w:t>
      </w:r>
      <w:r>
        <w:rPr>
          <w:rFonts w:eastAsia="IRNazanin" w:cs="IRNazanin"/>
          <w:color w:val="111111"/>
          <w:sz w:val="28"/>
          <w:szCs w:val="28"/>
          <w:rtl w:val="true"/>
          <w:lang w:bidi="fa-IR"/>
        </w:rPr>
        <w:t>.</w:t>
      </w:r>
    </w:p>
    <w:p>
      <w:pPr>
        <w:pStyle w:val="Heading3"/>
        <w:numPr>
          <w:ilvl w:val="2"/>
          <w:numId w:val="1"/>
        </w:numPr>
        <w:rPr/>
      </w:pPr>
      <w:bookmarkStart w:id="74" w:name="__RefHeading___Toc801072_2870459653"/>
      <w:bookmarkStart w:id="75" w:name="_Toc24"/>
      <w:bookmarkEnd w:id="74"/>
      <w:r>
        <w:rPr/>
        <w:t>7</w:t>
      </w:r>
      <w:r>
        <w:rPr>
          <w:rtl w:val="true"/>
        </w:rPr>
        <w:t>-</w:t>
      </w:r>
      <w:r>
        <w:rPr>
          <w:rtl w:val="true"/>
        </w:rPr>
        <w:t>تاریخ شفاهی و تألیف کتاب و منابع درسی</w:t>
      </w:r>
      <w:bookmarkEnd w:id="75"/>
    </w:p>
    <w:p>
      <w:pPr>
        <w:pStyle w:val="BookText"/>
        <w:rPr/>
      </w:pPr>
      <w:r>
        <w:rPr>
          <w:rFonts w:ascii="IRNazanin" w:hAnsi="IRNazanin" w:eastAsia="IRNazanin"/>
          <w:color w:val="111111"/>
          <w:sz w:val="28"/>
          <w:sz w:val="28"/>
          <w:szCs w:val="28"/>
          <w:rtl w:val="true"/>
          <w:lang w:bidi="fa-IR"/>
        </w:rPr>
        <w:t>آموزش تاریخ بدون معرفی منبع و کتاب درسی،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معرفی این منابع میان مدرسانِ عنوان های درسی توافق زیادی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ضرورت و چگونگی این مهم و اجرا شدن آن، بخشی دیگر از دستاورد های تاریخ شفاهی است که می توان از زبان مؤلفان شنید و آن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 توان گفت تدوین تاریخ شفاهی آموزش تاریخ به رغم مشکلات احتمالی آن، می تواند آغازی بر روز آمد سازی برنامه های درسی و ایجاد شاخهٔ تاریخ شفاهی در دانشگاه های کشور باشد</w:t>
      </w:r>
      <w:r>
        <w:rPr>
          <w:rFonts w:eastAsia="IRNazanin" w:cs="IRNazanin"/>
          <w:color w:val="111111"/>
          <w:sz w:val="28"/>
          <w:szCs w:val="28"/>
          <w:rtl w:val="true"/>
          <w:lang w:bidi="fa-IR"/>
        </w:rPr>
        <w:t xml:space="preserve">. </w:t>
      </w:r>
      <w:r>
        <w:rPr>
          <w:rStyle w:val="FootnoteAnchor"/>
          <w:rtl w:val="true"/>
        </w:rPr>
        <w:footnoteReference w:id="51"/>
      </w:r>
    </w:p>
    <w:p>
      <w:pPr>
        <w:pStyle w:val="Heading2"/>
        <w:numPr>
          <w:ilvl w:val="1"/>
          <w:numId w:val="1"/>
        </w:numPr>
        <w:rPr/>
      </w:pPr>
      <w:bookmarkStart w:id="76" w:name="__RefHeading___Toc801074_2870459653"/>
      <w:bookmarkStart w:id="77" w:name="_Toc25"/>
      <w:bookmarkEnd w:id="76"/>
      <w:r>
        <w:rPr>
          <w:rtl w:val="true"/>
        </w:rPr>
        <w:t>پی نوشت ها</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برک، ضرورت هم گرایی نظریۀ اجتماعی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جامعه شناسی و تاریخ، فلسفۀ تاریخ، روش شناسی و تاریخ نگاری، ترجمۀ حسین علی نوذری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استنفورد، در آمدی بر تاریخ پژوهی، ترجمۀ مسعود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استنفورد به تفاوت های جزئی گفتار اشاره می کند که در سند کتبی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زرین کوب، تاریخ 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همواره علاقۀ خود را نسبت به اطلاع از زندگی و کوشش های علمی استادان شان ابراز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در اغلب نشریات علمی دانشجویی سال های اخیر، می توان این علاقه را مشاهده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نگارنده در کنگرۀ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در پهنۀ تاریخ و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گفتاری درس آموز دربارۀ یکی از پیش کسوتان گروه آموزشی آن دانشگاه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آثار زیر در نگارش این نوشته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پیتر برک، تاریخ و نظریۀ اجتماعی، ترجمۀ غلام رضا جمشیدی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بولارد، سیدنی، اندیشۀ ترقی و جامعه، ترجمۀ حسین اسد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استیوارت، هیوز، آگاهی و جامعه، ترجمۀ عزت اللّه فولاد 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bookmarkStart w:id="78" w:name="pg8885_83846"/>
    </w:p>
    <w:p>
      <w:pPr>
        <w:pStyle w:val="Heading2"/>
        <w:numPr>
          <w:ilvl w:val="1"/>
          <w:numId w:val="1"/>
        </w:numPr>
        <w:rPr/>
      </w:pPr>
      <w:bookmarkStart w:id="79" w:name="__RefHeading___Toc801076_2870459653"/>
      <w:bookmarkStart w:id="80" w:name="_Toc26"/>
      <w:bookmarkEnd w:id="78"/>
      <w:bookmarkEnd w:id="79"/>
      <w:r>
        <w:rPr>
          <w:rtl w:val="true"/>
        </w:rPr>
        <w:t>تاریخ شفاهی تبعیدی ها رحیم روح بخش</w:t>
      </w:r>
      <w:bookmarkEnd w:id="80"/>
    </w:p>
    <w:p>
      <w:pPr>
        <w:pStyle w:val="BookText"/>
        <w:rPr/>
      </w:pPr>
      <w:r>
        <w:rPr>
          <w:rFonts w:ascii="IRNazanin" w:hAnsi="IRNazanin" w:eastAsia="IRNazanin"/>
          <w:color w:val="111111"/>
          <w:sz w:val="28"/>
          <w:sz w:val="28"/>
          <w:szCs w:val="28"/>
          <w:rtl w:val="true"/>
          <w:lang w:bidi="fa-IR"/>
        </w:rPr>
        <w:t>کاربرد تاریخ شفاهی در حوزۀ تدوین انقلاب اسلامی، موضوعی است که تقریباً در یک دهۀ اخیر مورد توجه ویژه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پیش از آن، با پیروزی انقلاب و دست یابی نیرو های انقلاب به اسناد و مدارک مراکز امنیتی، منابع عمدۀ تدوین تاریخ انقلاب را اسناد ساواک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 فرمان امام، متولی تدوین تاریخ انقلاب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رویکرد، اسناد ساواک را در آرشیو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 شاخه های علمی دیگر برای تبیین علمی انقلاب مورد توجه قرار گرفت و حوزۀ کاری مرکز به مواردی نظیر چاپ علمی اسناد، تدوین خاطرات، نگارش تاریخ منطقه ای و هم چنین پژوهش در حوزه های حقوقی ،اقتصادی، اجتماعی، تاریخی، فرهنگی و اندیشۀ انقلاب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انقلاب، یکی از بخش های پر کار و فعال مرکز اسناد انقلاب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افراد مؤثر در نهضت، دعوت برای مصاحبه، برگزاری جلسات متعدد مصاحبه، ضبط صوتی و تصویری گفت گوها، پیاده کردن متن مصاحبه ها، وا گذاری متن پیاده شده به محققان برای تدوین خاطرات و بالاخره نظارت بر کار محقق جهت اعمال شیوه های علمی و مرسوم اعم از فصل بندی و عنوان گذاری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موضوعات، نگارش پا ورقی برای رفع ابهام از وقایع، معرفی شخصیت های نام برده در متن پا ورقی، حذف موارد تکراری و نکات خارج از چار چوب مورد نظر مرکز اسناد و مواردی از این قبیل، مراحل </w:t>
      </w:r>
      <w:bookmarkStart w:id="81" w:name="pg8885_83847"/>
    </w:p>
    <w:p>
      <w:pPr>
        <w:pStyle w:val="BookText"/>
        <w:rPr/>
      </w:pPr>
      <w:bookmarkEnd w:id="81"/>
      <w:r>
        <w:rPr>
          <w:rFonts w:ascii="IRNazanin" w:hAnsi="IRNazanin" w:eastAsia="IRNazanin"/>
          <w:color w:val="111111"/>
          <w:sz w:val="28"/>
          <w:sz w:val="28"/>
          <w:szCs w:val="28"/>
          <w:rtl w:val="true"/>
          <w:lang w:bidi="fa-IR"/>
        </w:rPr>
        <w:t>عمدۀ تبدیل مصاحبه به کتاب را شامل می شود که بخش تاریخ شفاهی در هم کاری با سایر بخش ها، نقش اصلی را در تحقق آن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کلی از مجموعۀ آثار تاریخ شفاهی چاپ شده در مرکز اسناد انقلاب اسلامی، می توان به یک تقسیم بندی محتوایی از متن این خاطرات رسید؛ نخست؛ بخشی از خاطرات به مسائل شخصی اعم از خانواده، تولد، تحصیلات، شغل و به تعبیر دیگر، زندگی خصوصی افراد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بخش دوم، مبارزات سیاسی فرد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قسمت، بخش اخیر را می توان غالباً با پروندۀ اسناد انفرادی آن شخص – که در ساواک و یا سایر نهاد های امنیتی تهیه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به اصطلاح مستند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پایان برخی از خاطرات تدوین کردۀ مرکز اسناد انقلاب اسلامی، اسنادی از پروندۀ انفرادی آن فرد در ساواک ضمیمۀ کتاب،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نکتۀ حائز اهمیت در این بخش، تعداد اندک اسناد دورۀ تبعید نیرو های مبارز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روشن تر، اسناد دوران مبارزات فردی در تهران، قم و یا یکی از شهر های بزرگ در فاصلۀ یک ساله ممکن است بیش از صد ها گزارش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شمار اسناد دوران تبعید یک سالۀ همان فرد از چند برگ انگشت شمار و آن هم غالباً مربوط به ابلاغ حکم صادره، تبعید گاه، ملاقات با تبعیدی و مواردی از این قبیل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تاریخ شفاهی به عنوان مکمل اسناد به کمک محقق می آید و روایت یک سالۀ فعالیت های تبعیدی در قالب بازگویی خاطرات دوران مبارزه در تبعیدگاه ها، خلاً حاصل از کمبود اسناد آن دوره را پر می کند</w:t>
      </w:r>
      <w:r>
        <w:rPr>
          <w:rFonts w:eastAsia="IRNazanin" w:cs="IRNazanin"/>
          <w:color w:val="111111"/>
          <w:sz w:val="28"/>
          <w:szCs w:val="28"/>
          <w:rtl w:val="true"/>
          <w:lang w:bidi="fa-IR"/>
        </w:rPr>
        <w:t>.</w:t>
      </w:r>
    </w:p>
    <w:p>
      <w:pPr>
        <w:pStyle w:val="Heading2"/>
        <w:numPr>
          <w:ilvl w:val="1"/>
          <w:numId w:val="1"/>
        </w:numPr>
        <w:rPr/>
      </w:pPr>
      <w:bookmarkStart w:id="82" w:name="__RefHeading___Toc801078_2870459653"/>
      <w:bookmarkStart w:id="83" w:name="_Toc27"/>
      <w:bookmarkEnd w:id="82"/>
      <w:r>
        <w:rPr>
          <w:rtl w:val="true"/>
        </w:rPr>
        <w:t>طرح مسئله</w:t>
      </w:r>
      <w:bookmarkEnd w:id="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نگارندۀ این سطور در خلال انجام یک پژوهش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 و پیام رسانی در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پیش به اهمیت تاریخ شفاهی برای تبیین زوایای مغفول تاریخ انقلاب واقف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طرح، در آغاز نقش نیرو های مبارز و پیام رسان و هم چنین پایگاه های نهضت اعم از نیرو های بومی مبارز و مساجد در شهر های بزرگ و حتی متوسط از پرونده های انفرادی ساواک و شهربانی آنان شناسایی و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نوبت به </w:t>
      </w:r>
      <w:bookmarkStart w:id="84" w:name="pg8885_83848"/>
    </w:p>
    <w:p>
      <w:pPr>
        <w:pStyle w:val="BookText"/>
        <w:rPr/>
      </w:pPr>
      <w:bookmarkEnd w:id="84"/>
      <w:r>
        <w:rPr>
          <w:rFonts w:ascii="IRNazanin" w:hAnsi="IRNazanin" w:eastAsia="IRNazanin"/>
          <w:color w:val="111111"/>
          <w:sz w:val="28"/>
          <w:sz w:val="28"/>
          <w:szCs w:val="28"/>
          <w:rtl w:val="true"/>
          <w:lang w:bidi="fa-IR"/>
        </w:rPr>
        <w:t>شهر های کوچک و غالباً محروم کشور رسید، در اسناد و مدارک موجود از دستگاه های امنیتی بندرت گزارشی از حضور و نقش عوامل پیام رسان نهضت و یا فعالیت عناصر بومی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می رفت که نفوذ آموزه های انقلاب در آن مناطق کم رنگ بوده باشد؛ اما واقعیت غیر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ها نیز بسان شهر های بزرگ، در ماه های منتهی به پیروزی انقلاب، تظاهرات وسیعی به وقوع پیوست که بعضاً با درگیری های خونین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برای نگارنده این سؤال پیش آمد که چگونه آموزه های انقلاب به این مناطق محروم راه یافت و گسترش پیدا کرد؟ تا این که در خلال بررسی خاطرات روحانیون تبعیدی به شهر های محروم و دور افتادۀ کشور، پاسخ این پرسش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این خاطرات که در قالب تاریخ شفاهی و به صورت مصاحبه در مراکز اسنادی و پژوهشی و یا نشریات چاپ و منتشر شده بود، تهیه گردید و ابعاد مغفولی از تاریخ انقلاب مورد باز کاوی قرار گرفت</w:t>
      </w:r>
      <w:r>
        <w:rPr>
          <w:rFonts w:eastAsia="IRNazanin" w:cs="IRNazanin"/>
          <w:color w:val="111111"/>
          <w:sz w:val="28"/>
          <w:szCs w:val="28"/>
          <w:rtl w:val="true"/>
          <w:lang w:bidi="fa-IR"/>
        </w:rPr>
        <w:t>.</w:t>
      </w:r>
    </w:p>
    <w:p>
      <w:pPr>
        <w:pStyle w:val="Heading2"/>
        <w:numPr>
          <w:ilvl w:val="1"/>
          <w:numId w:val="1"/>
        </w:numPr>
        <w:rPr/>
      </w:pPr>
      <w:bookmarkStart w:id="85" w:name="__RefHeading___Toc801080_2870459653"/>
      <w:bookmarkStart w:id="86" w:name="_Toc28"/>
      <w:bookmarkEnd w:id="85"/>
      <w:r>
        <w:rPr>
          <w:rtl w:val="true"/>
        </w:rPr>
        <w:t>چهار موج تبعیدی</w:t>
      </w:r>
      <w:bookmarkEnd w:id="86"/>
    </w:p>
    <w:p>
      <w:pPr>
        <w:pStyle w:val="Heading3"/>
        <w:numPr>
          <w:ilvl w:val="2"/>
          <w:numId w:val="1"/>
        </w:numPr>
        <w:rPr/>
      </w:pPr>
      <w:bookmarkStart w:id="87" w:name="__RefHeading___Toc801082_2870459653"/>
      <w:bookmarkStart w:id="88" w:name="_Toc29"/>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از بررسی تاریخ شفاهی تبعیدی ها، چهار موج تبعیدی در طول یک دهه و نیم دوران نهضت درخور شناسایی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 تبعیدی در پی وقوع یک یا چند رویداد هم زمان و عمده مربوط به نهضت انجام می گرفت که در خلال آن برای جمعی از نیرو های مبارز، حکم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فواصل زمان قبل و بعد از هر موج تبعیدی نیز غالباً عناصر دیگری از نیرو های انقلابی در زمینۀ برنامه های مبارزاتی دستگیر و تبعید می شدند که از این افراد به عنوان تبعیدی های انفرادی مرتبط با هر یک از موج های چهار گانه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موج عمدۀ تبعیدی ها به شرح زیر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این نکته ضروری است که به علت حجم محدود مقاله، در این نوشتار فقط سه موج اول، دوم و سوم تبعید ها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89" w:name="__RefHeading___Toc801084_2870459653"/>
      <w:bookmarkStart w:id="90" w:name="_Toc30"/>
      <w:bookmarkEnd w:id="89"/>
      <w:r>
        <w:rPr/>
        <w:t>1</w:t>
      </w:r>
      <w:r>
        <w:rPr>
          <w:rtl w:val="true"/>
        </w:rPr>
        <w:t>-</w:t>
      </w:r>
      <w:r>
        <w:rPr>
          <w:rtl w:val="true"/>
        </w:rPr>
        <w:t>موج اول تبعید ها</w:t>
      </w:r>
      <w:r>
        <w:rPr>
          <w:rtl w:val="true"/>
        </w:rPr>
        <w:t xml:space="preserve">: </w:t>
      </w:r>
      <w:r>
        <w:rPr>
          <w:rtl w:val="true"/>
        </w:rPr>
        <w:t xml:space="preserve">در پی افزایش اعتراضات به تبعید امام و تداوم نهضت </w:t>
      </w:r>
      <w:r>
        <w:rPr>
          <w:rtl w:val="true"/>
        </w:rPr>
        <w:t>(</w:t>
      </w:r>
      <w:r>
        <w:rPr/>
        <w:t>1343</w:t>
      </w:r>
      <w:r>
        <w:rPr>
          <w:rtl w:val="true"/>
        </w:rPr>
        <w:t xml:space="preserve"> - </w:t>
      </w:r>
      <w:r>
        <w:rPr/>
        <w:t>1345</w:t>
      </w:r>
      <w:r>
        <w:rPr>
          <w:rtl w:val="true"/>
        </w:rPr>
        <w:t>)</w:t>
      </w:r>
      <w:r>
        <w:rPr>
          <w:rtl w:val="true"/>
        </w:rPr>
        <w:t>؛</w:t>
      </w:r>
      <w:bookmarkEnd w:id="9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801086_2870459653"/>
      <w:bookmarkStart w:id="92" w:name="_Toc31"/>
      <w:bookmarkEnd w:id="91"/>
      <w:r>
        <w:rPr/>
        <w:t>2</w:t>
      </w:r>
      <w:r>
        <w:rPr>
          <w:rtl w:val="true"/>
        </w:rPr>
        <w:t>-</w:t>
      </w:r>
      <w:r>
        <w:rPr>
          <w:rtl w:val="true"/>
        </w:rPr>
        <w:t>موج دوم تبعید ها</w:t>
      </w:r>
      <w:r>
        <w:rPr>
          <w:rtl w:val="true"/>
        </w:rPr>
        <w:t xml:space="preserve">: </w:t>
      </w:r>
      <w:r>
        <w:rPr>
          <w:rtl w:val="true"/>
        </w:rPr>
        <w:t xml:space="preserve">در پی ارسال اولین اعلامیۀ امام از نجف و اعلام مرجعیت ایشان بعد از رحلت آیت اللّه العظمی حکیم </w:t>
      </w:r>
      <w:r>
        <w:rPr>
          <w:rtl w:val="true"/>
        </w:rPr>
        <w:t>(</w:t>
      </w:r>
      <w:r>
        <w:rPr/>
        <w:t>1346</w:t>
      </w:r>
      <w:r>
        <w:rPr>
          <w:rtl w:val="true"/>
        </w:rPr>
        <w:t xml:space="preserve"> – </w:t>
      </w:r>
      <w:r>
        <w:rPr/>
        <w:t>1350</w:t>
      </w:r>
      <w:r>
        <w:rPr>
          <w:rtl w:val="true"/>
        </w:rPr>
        <w:t>)</w:t>
      </w:r>
      <w:r>
        <w:rPr>
          <w:rtl w:val="true"/>
        </w:rPr>
        <w:t>؛</w:t>
      </w:r>
      <w:bookmarkStart w:id="93" w:name="pg8885_83849"/>
      <w:bookmarkEnd w:id="92"/>
    </w:p>
    <w:p>
      <w:pPr>
        <w:pStyle w:val="Heading3"/>
        <w:numPr>
          <w:ilvl w:val="2"/>
          <w:numId w:val="1"/>
        </w:numPr>
        <w:rPr/>
      </w:pPr>
      <w:bookmarkStart w:id="94" w:name="__RefHeading___Toc801088_2870459653"/>
      <w:bookmarkStart w:id="95" w:name="_Toc32"/>
      <w:bookmarkEnd w:id="93"/>
      <w:bookmarkEnd w:id="94"/>
      <w:r>
        <w:rPr/>
        <w:t>3</w:t>
      </w:r>
      <w:r>
        <w:rPr>
          <w:rtl w:val="true"/>
        </w:rPr>
        <w:t>-</w:t>
      </w:r>
      <w:r>
        <w:rPr>
          <w:rtl w:val="true"/>
        </w:rPr>
        <w:t>موج سوم تبعید ها</w:t>
      </w:r>
      <w:r>
        <w:rPr>
          <w:rtl w:val="true"/>
        </w:rPr>
        <w:t xml:space="preserve">: </w:t>
      </w:r>
      <w:r>
        <w:rPr>
          <w:rtl w:val="true"/>
        </w:rPr>
        <w:t xml:space="preserve">در پی قتل و خلع سلاح پاسبانی در قم به دست گروه ابوذر و تبعید گستردۀ روحانیون مبارز </w:t>
      </w:r>
      <w:r>
        <w:rPr>
          <w:rtl w:val="true"/>
        </w:rPr>
        <w:t>(</w:t>
      </w:r>
      <w:r>
        <w:rPr/>
        <w:t>1351</w:t>
      </w:r>
      <w:r>
        <w:rPr>
          <w:rtl w:val="true"/>
        </w:rPr>
        <w:t xml:space="preserve"> - </w:t>
      </w:r>
      <w:r>
        <w:rPr/>
        <w:t>1354</w:t>
      </w:r>
      <w:r>
        <w:rPr>
          <w:rtl w:val="true"/>
        </w:rPr>
        <w:t>)</w:t>
      </w:r>
      <w:r>
        <w:rPr>
          <w:rtl w:val="true"/>
        </w:rPr>
        <w:t>؛</w:t>
      </w:r>
      <w:bookmarkEnd w:id="95"/>
    </w:p>
    <w:p>
      <w:pPr>
        <w:pStyle w:val="Heading3"/>
        <w:numPr>
          <w:ilvl w:val="2"/>
          <w:numId w:val="1"/>
        </w:numPr>
        <w:rPr/>
      </w:pPr>
      <w:bookmarkStart w:id="96" w:name="__RefHeading___Toc801090_2870459653"/>
      <w:bookmarkStart w:id="97" w:name="_Toc33"/>
      <w:bookmarkEnd w:id="96"/>
      <w:r>
        <w:rPr/>
        <w:t>4</w:t>
      </w:r>
      <w:r>
        <w:rPr>
          <w:rtl w:val="true"/>
        </w:rPr>
        <w:t>-</w:t>
      </w:r>
      <w:r>
        <w:rPr>
          <w:rtl w:val="true"/>
        </w:rPr>
        <w:t>موج چهارم تبعید ها</w:t>
      </w:r>
      <w:r>
        <w:rPr>
          <w:rtl w:val="true"/>
        </w:rPr>
        <w:t xml:space="preserve">: </w:t>
      </w:r>
      <w:r>
        <w:rPr>
          <w:rtl w:val="true"/>
        </w:rPr>
        <w:t xml:space="preserve">قیام نوزدهم دی ماه قم و سلسله اربعین های بزرگ داشت شهدا در شهر های مختلف </w:t>
      </w:r>
      <w:r>
        <w:rPr>
          <w:rtl w:val="true"/>
        </w:rPr>
        <w:t>(</w:t>
      </w:r>
      <w:r>
        <w:rPr/>
        <w:t>1355</w:t>
      </w:r>
      <w:r>
        <w:rPr>
          <w:rtl w:val="true"/>
        </w:rPr>
        <w:t xml:space="preserve"> - </w:t>
      </w:r>
      <w:r>
        <w:rPr/>
        <w:t>1357</w:t>
      </w:r>
      <w:r>
        <w:rPr>
          <w:rtl w:val="true"/>
        </w:rPr>
        <w:t>).</w:t>
      </w:r>
      <w:bookmarkEnd w:id="97"/>
    </w:p>
    <w:p>
      <w:pPr>
        <w:pStyle w:val="BookText"/>
        <w:rPr/>
      </w:pPr>
      <w:r>
        <w:rPr>
          <w:rFonts w:ascii="IRNazanin" w:hAnsi="IRNazanin" w:eastAsia="IRNazanin"/>
          <w:color w:val="111111"/>
          <w:sz w:val="28"/>
          <w:sz w:val="28"/>
          <w:szCs w:val="28"/>
          <w:rtl w:val="true"/>
          <w:lang w:bidi="fa-IR"/>
        </w:rPr>
        <w:t>موج اول تبعید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نهضت روحانیت از جریان اعتراض به لایحۀ انجمن های ایالتی و ولایتی در نیمۀ دوم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تبعید امام خمینی از ایران در 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نشان می دهد که دستگاه امنیتی کشور برای مقابله با نیرو های مبارز، از راه کار های مختلفی نظیر عقب نشینی در قبال افزایش اعتراضات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لایحۀ انجمن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دستگیری و بازداشت افراد، ممنوع کردن منبر واعظان، حمله به پایگاه های نهضت و ضرب و شتم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فيضيه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صدور اعلامیه های جعلی، دست زدن به خشونت و کشتار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پانزدهم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تبعید امام از ایران،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تبعید امام، باز هم طرفداران نهضت در پوشش برگزاری مراسم مذهبی، سعی در تداوم نهضت و زنده کردن یاد و نام امام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در قم در قالب بر پایی دعای توسل، در مسجد بالا سر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جشن میلاد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اعظم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مشابه دیگری به مناسبت جشن مذکور، در تعدادی از مساجد تهران، واعظانی از قبیل فضل اللّه محلاتی، صدر روحانی، سید هاشم شجاعی و سید محمد گازری سخنرانی و به تبعید امام اعتراض کردند که مدتی بعد دستگیر</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چنان سخنرانی هایی از این نوع تداوم یافت و ساواک در یک مرحلۀ دیگر، اقدام به دستگیری و بازداشت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از واعظان کرد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احوال، وعاظ به مبارزۀ خود ادامه دادند و سعی می کردند از مناسبت های مذهبی برای برنامه های مبارزاتی شان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ماه رمضان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ای منظم، مسجد جامع تهران را برای ایراد سخنرانی به صورت نوبتی انتخاب کردند که ساواک، ناچار شد ابتدا مسجد را قفل کند؛ اما چون با بازتاب منفی آن در افکار عمومی مواجه شد، اقدام به جمع آوری بلند گو ها و فرش های مسجد کرد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بالاخره مراسم دیگری که باز هم با نقش آفرینی وعاظ منجر به درگیری و سپس دستگیری آنان گردید، دومین سالگرد فاجعۀ مدرسۀ فیضیۀ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در مدرسۀ مذکور بر پا گردید و روحانیونی از قبیل </w:t>
      </w:r>
    </w:p>
    <w:p>
      <w:pPr>
        <w:pStyle w:val="BookText"/>
        <w:rPr/>
      </w:pPr>
      <w:r>
        <w:rPr>
          <w:rFonts w:ascii="IRNazanin" w:hAnsi="IRNazanin" w:eastAsia="IRNazanin"/>
          <w:color w:val="111111"/>
          <w:sz w:val="28"/>
          <w:sz w:val="28"/>
          <w:szCs w:val="28"/>
          <w:rtl w:val="true"/>
          <w:lang w:bidi="fa-IR"/>
        </w:rPr>
        <w:t>ربانی شیرازی، انصاری شیرازی، صادق خلخالی و هاشمی رفسنجانی، دستگیر و بازداشت شدند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این رو بتدریج برای ساواک این امر مسجل شد که راه کار دستگیری و بازداشت وعاظ و سپس آزادی آن ها، کار آمدی ندارد و باید چاره ای اساسی برای مقابله با روحانیون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 های ساواک در خصوص علل ناکامی در اتخاذ راه کار مذکور،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هر یک از روحانیون افراطی بازداشت می شوند، آن فرد از نظر افکار عمومی مورد توجه قرار گرفته و بعد از آزادی، از سوی مجالس عزا داری و هیئت های مذهبی، بیش از گذشته دعوت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دورۀ بازداشت نیز، هزینه های زندگی خانوادۀ او از طرف دوستانش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گزارش، در خصوص روحانیون موافق نظام اضافه گردیده، که متقابلاً آنان بتدریج موقعیت خود را در افکار عمومی از دست داده و از آن ها برای مجالس وعظ دعوت به عمل نمی آید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چنین به نظر می رسد که ساواک در پی این ناکامی ها، رویکرد امنیتی خود را تغییر داده بود و طی بیش از یک دهۀ بعد، به دنبال هر سخنرانی تحریک آمیز و غالباً به بهانه های واهی دیگر، وعاظ را دستگیر و به مناطق دور افتاده و محروم کشور تبعید می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ساواک نخستین بار از این راه کار در پی ایراد سخنرانی های تند در جریان برگزاری مراسم جشن نیمۀ شعبان برابر با هجدهم آذر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اعظم قم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بر پایی این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سخنرانان آن بار دیگر از لزوم بازگشت امام به ایران سخن راندند – مأموران به مسجد هجوم بردند و بعد از شناسایی عاملان آن،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دستگیر کردند که بلافاصله کمیسیون امنیت اجتماعی قم تشکیل جلسه داد و شش نفر از بازداشت شدگان را به نام های سید عبد اللّه هاشمی، مرتضی حجازی، فلاح یزدی، هادی پیشوایی و قربان علی طایف نجف آبادی، به اقامت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ماهه در سمنان و محمد رضا مؤیدی را به همین مدت در دامغان محکوم کرد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گفتنی است که هادوی، رئیس وقت دادگستری قم و از اعضای کمیسیون مذکور، از تأیید این حکم خود داری ورزید که به همین دلیل مدتی بعد ناچار به انتقال اداری از قم به تهران گردید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مدتی بعد، وقایع دیگری رخ داد که بار دیگر ساواک اقدام به دستگیری و صدور حکم تبعید جمعی از وعاظ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وقایع، از این قرار بود که جمعی از نیرو های انقلابی، در آستانۀ حلول سال نو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پخش اعلامیه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ساواک آن ها را شناسایی و مدتی بعد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دستگیر شدگان، شش نفر به نام های سید احمد کلانتر و محمد جعفری گیلانی، هر یک به مدت چهار ماه به فردوس، مهدی کروبی، محمد رضا یاسین و محمد علی گرامی همین مدت به گنبد کاووس </w:t>
      </w:r>
      <w:r>
        <w:rPr>
          <w:rStyle w:val="FootnoteAnchor"/>
          <w:rtl w:val="true"/>
        </w:rPr>
        <w:footnoteReference w:id="58"/>
      </w:r>
      <w:r>
        <w:rPr>
          <w:rFonts w:ascii="IRNazanin" w:hAnsi="IRNazanin" w:eastAsia="IRNazanin"/>
          <w:color w:val="111111"/>
          <w:sz w:val="28"/>
          <w:sz w:val="28"/>
          <w:szCs w:val="28"/>
          <w:rtl w:val="true"/>
          <w:lang w:bidi="fa-IR"/>
        </w:rPr>
        <w:t xml:space="preserve">و بالاخره شهاب الدین اشراقی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 به همدان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اشراقی، وکیل امام متهم به پرداخت کمک های مالی به نیرو های مبارز بود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بدین ترتیب در موج 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روحانیون محکوم به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از این تعداد، آیت اللّه محمد علی گرامی، اقدام به مصاحبه و باز گفت خاطرات خود در قالب تاریخ شفاهی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قریب ده صفحه دربارۀ دوران تبعید ایشان در گنبد می باشد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بر خلاف سایر قسمت های مبارزات سیاسی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در فعالیت های گروهی در سایر منابع نیز به آن ها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خاطرات ایشان در هیچ منبعی ذکر نشده و از این رو اهمیتی مضاعف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خاطرات، عمدۀ مبارزات ایشان در دوران تبعید، فعالیت علیه بهائیان گنبد کاووس بوده که موفقیت های زیادی همراه داشته است؛ به طوری که مورد تقدیر مؤمنان آن جا قرار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دوم تبعید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رسانی امام از نجف و اعلام مرجعیت ایشان بعد از رحلت آیت اللّه العظمى حكیم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تبعیدی های این دوره از نظر زمانی در نیمۀ دوم دهۀ چهل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مرحله، امام دو سال بعد از تبعید به عراق، نخستین اعلامیۀ خود را در اعتراض به جشن های تاج گذاری در آبان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و تکالیف جدیدی برای نیرو های مبارز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اعلامیۀ امام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فضلا و محصلین حوزۀ مبارکۀ قم، تهران و سایر حوزه های علمیۀ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همان سال صادر شد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این اعلامیه و اعلامیۀ دیگری را از ایشان خطاب به امیر عباس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انقلابی چاپ، تکثیر و توزیع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اسلام سید حمید روحانی </w:t>
      </w:r>
      <w:r>
        <w:rPr>
          <w:rStyle w:val="FootnoteAnchor"/>
          <w:rtl w:val="true"/>
        </w:rPr>
        <w:footnoteReference w:id="62"/>
      </w:r>
      <w:r>
        <w:rPr>
          <w:rFonts w:ascii="IRNazanin" w:hAnsi="IRNazanin" w:eastAsia="IRNazanin"/>
          <w:color w:val="111111"/>
          <w:sz w:val="28"/>
          <w:sz w:val="28"/>
          <w:szCs w:val="28"/>
          <w:rtl w:val="true"/>
          <w:lang w:bidi="fa-IR"/>
        </w:rPr>
        <w:t xml:space="preserve">و علی اکبر ناطق نوری، </w:t>
      </w:r>
      <w:r>
        <w:rPr>
          <w:rStyle w:val="FootnoteAnchor"/>
          <w:rtl w:val="true"/>
        </w:rPr>
        <w:footnoteReference w:id="63"/>
      </w:r>
      <w:r>
        <w:rPr>
          <w:rFonts w:ascii="IRNazanin" w:hAnsi="IRNazanin" w:eastAsia="IRNazanin"/>
          <w:color w:val="111111"/>
          <w:sz w:val="28"/>
          <w:sz w:val="28"/>
          <w:szCs w:val="28"/>
          <w:rtl w:val="true"/>
          <w:lang w:bidi="fa-IR"/>
        </w:rPr>
        <w:t>در خاطرات شان بتفصیل از نقش خود در این فعالیت ها سخن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ساواک بعد از اطلاع از ارسال پیام امام، بر نظارت خود شدت بخشید و در آغاز، جمعی از دست اندر کاران کتاب خانۀ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قم از جمله آیات عظام منتظری، ربانی شیرازی و هم چنین وکلای ایشان را به نام های محفوظی، صانعی و اسلامی، دستگیر و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موجی از اعتراضات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تلگراف هایی خطاب به آیات عظام؛ محسن حکیم و احمد خوانساری در جهت اقدام برای آزادی دستگیر شدگان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ساواک، با تشکیل بی دادگاه، حکم یک سال و نیم زندان برای منتظری و دو سال برای ربانی شیرازی صادر کرد که بعداً حکم آیت اللّه منتظری به تبعید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گاه وی مسجد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خاطرات خود از نظارت شدید امنیتی بر آن شهر به دلیل هم مرز بودن با عراق و داشتن صنایع نفتی و هم چنین نقش کار گری و نظامی آن سخن به میان آورده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ولی بعد از اتمام دوران تبعید و مراجعت به قم، بار دیگر ایشان را به اتهام کمک مالی به خانواده های روحانیون زندانی و تبعیدی، به نجف آباد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به علت نفوذ و موقعیتی که در زاد شهر خود داشت، برنامه های مبارزاتی اش را در قالب برگزاری کلاس های تدریس تفسیر، اصول فقه، آموزش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خانم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اقامۀ نماز جمعه در مسجد جامع و پرداخت شهریه به طلاب قم، به نمایندگی از امام تداوم بخشید</w:t>
      </w:r>
      <w:r>
        <w:rPr>
          <w:rFonts w:eastAsia="IRNazanin" w:cs="IRNazanin"/>
          <w:color w:val="111111"/>
          <w:sz w:val="28"/>
          <w:szCs w:val="28"/>
          <w:rtl w:val="true"/>
          <w:lang w:bidi="fa-IR"/>
        </w:rPr>
        <w:t>.</w:t>
      </w:r>
      <w:r>
        <w:rPr>
          <w:rStyle w:val="FootnoteAnchor"/>
          <w:rtl w:val="true"/>
        </w:rPr>
        <w:footnoteReference w:id="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دوم مبارزات روحانیون در این مقطع،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خرداد ماه همین سال آیت اللّه العظمی حکیم، مرجع تقلید شیعیان رخت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طرفدار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مرجعیت امام را برای پذیرش رهبری سیاسی لازم می دانستند – برای تبلیغ مرجعیت ایشان به فعالیت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آیات عظام منتظری و ربانی، اعلامیه ای در تأیید مرجعیت امام صادر کردند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این اقدام، مورد استقبال بسیاری از مدرسان و فضلای حوزۀ قم و شهرستان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ده تن از مدرسان حوزۀ قم به طور انفرادی اعلامیه هایی در خصوص مرجعیت امام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حجج اسلام محمد موحدی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نوری، نعمت اللّه صالحی، احمد جنتی، ابو القاسم خز علی، یحیی انصاری، علی مشکینی، غلام رضا صلواتی، ابراهیم امینی و محمد شاه آبادی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اقدام دیگر در این راستا، برگزاری مجلس ختم آیت اللّه حکیم در مسجد جامع بازار تهران از سوی وعاظ مبارز و سخن رانی شیخ علی اصغر مروارید دربارۀ مرجعیت امام بود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بعد از این مراسم، بسیاری از واعظان و اهل منبر در شهرستان ها جرئت یافتند و در مجالس مذهبی به معرفی و اعلام مرجعیت امام پرداختند و بعضاً از رسالهٔ ایشان، احکام شرعی را بیان کردند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آیات منتظری و ربانی شیرازی در یک اقدام هماهنگ دیگر، نامه ای به امضای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مدرسان و فضلای حوزۀ قم تهیه و خطاب به امام ارسال کردند که در آن، بر رهبری ایشان تأکید شده بود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آیات فاضل لنکرانی </w:t>
      </w:r>
      <w:r>
        <w:rPr>
          <w:rStyle w:val="FootnoteAnchor"/>
          <w:rtl w:val="true"/>
        </w:rPr>
        <w:footnoteReference w:id="71"/>
      </w:r>
      <w:r>
        <w:rPr>
          <w:rFonts w:ascii="IRNazanin" w:hAnsi="IRNazanin" w:eastAsia="IRNazanin"/>
          <w:color w:val="111111"/>
          <w:sz w:val="28"/>
          <w:sz w:val="28"/>
          <w:szCs w:val="28"/>
          <w:rtl w:val="true"/>
          <w:lang w:bidi="fa-IR"/>
        </w:rPr>
        <w:t xml:space="preserve">و حسین نوری </w:t>
      </w:r>
      <w:r>
        <w:rPr>
          <w:rStyle w:val="FootnoteAnchor"/>
          <w:rtl w:val="true"/>
        </w:rPr>
        <w:footnoteReference w:id="72"/>
      </w:r>
      <w:r>
        <w:rPr>
          <w:rFonts w:ascii="IRNazanin" w:hAnsi="IRNazanin" w:eastAsia="IRNazanin"/>
          <w:color w:val="111111"/>
          <w:sz w:val="28"/>
          <w:sz w:val="28"/>
          <w:szCs w:val="28"/>
          <w:rtl w:val="true"/>
          <w:lang w:bidi="fa-IR"/>
        </w:rPr>
        <w:t>از صادر کنندگان اعلامیۀ انفرادی و هم چنین از امضا کنندگان نامۀ مذکور، در مصاحبه هایی بر نقش مهم این اقدامات در رویکرد توده های مؤمن به مرجعیت امام تأکید کرده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بسرعت عاملان این برنامه ها را شناسایی و آنان را نه تنها در این مرحله بلکه بعد ها نیز به همین اتهام محاکمه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اشخاص، دو تن از افراد پیشگام یعنی آیت اللّه منتظری را در تبعیدگاه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کرد و آیت اللّه ربانی شیرازی را باز داشت ولی با وساطت آیت اللّه شریعت مداری آزاد کرد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هم چنین سه تن دیگر از دست اندر کاران معرفی مرجعیت امام یعنی خز علی، مروارید و صلواتی را، به سه سال تبعید در زابل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برخی از روحانیون مبارز شهرستان ها نیز از تعقیب ساواک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ایزدی را از علمای نجف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ترحیم آیت اللّه حکیم دربارهٔ مرجعیت امام و دست داشتن ساواک در به شهادت رساندن آیت اللّه سعیدی سخنرانی کرده بود – دستگیر و به دو سال تبعید در زابل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شیخ احمد کلانتر نامی نیز – که در مجلس ترحیم آیت اللّه سعیدی در مدرسۀ فیضیه و محل دفن آن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اعتراض آمیزی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تبعید سه ساله در زابل محکوم کرده بود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مجموعۀ این تبعیدی ها در آغاز ورود به زابل، به مدت سه ماه در منزل یکی از روحانیون مبارز بومی به نام سید محمد تقی حسینی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از میان این پنج تن، آیت اللّه خز علی خاطرات خود را در قالب تاریخ شفاهی باز گو کرده که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آیت اللّه ایزدی در گفت گویی جمعی با شرکت تعدادی از تبعیدی های </w:t>
      </w:r>
    </w:p>
    <w:p>
      <w:pPr>
        <w:pStyle w:val="BookText"/>
        <w:rPr/>
      </w:pPr>
      <w:r>
        <w:rPr>
          <w:rFonts w:ascii="IRNazanin" w:hAnsi="IRNazanin" w:eastAsia="IRNazanin"/>
          <w:color w:val="111111"/>
          <w:sz w:val="28"/>
          <w:sz w:val="28"/>
          <w:szCs w:val="28"/>
          <w:rtl w:val="true"/>
          <w:lang w:bidi="fa-IR"/>
        </w:rPr>
        <w:t>انقلاب به کوشش بنیاد تاریخ انقلاب اسلامی ایران، مطالبی دربارۀ این دوره از تبعید خود بیان کرده است که از خلال این خاطرات، می توان نقش و فعالیت های تبعیدی های موج دوم را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 علی در خاطراتش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هوای گرم زابل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انجام آن میسر بود، حفظ کردن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کرده، هم چنین با سایر تبعيدي ها جلسات مباحثۀ درسی ترتیب دادند و بتدریج با علما و اهالی آن جا ارتباط بر قرار کردند؛ ولی به دلیل جو فرهنگی، امکان برگزاری جلسات سخنرانی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در خور توجه از یاد مانده های خز علی،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 و برادران مبارز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تأمین هزینه ها و مخارج زندگی تبعیدی ها می باشد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چنین به نظر می رسد که برخی از وکلای امام از جمله منتظری </w:t>
      </w:r>
      <w:r>
        <w:rPr>
          <w:rStyle w:val="FootnoteAnchor"/>
          <w:rtl w:val="true"/>
        </w:rPr>
        <w:footnoteReference w:id="76"/>
      </w:r>
      <w:r>
        <w:rPr>
          <w:rFonts w:ascii="IRNazanin" w:hAnsi="IRNazanin" w:eastAsia="IRNazanin"/>
          <w:color w:val="111111"/>
          <w:sz w:val="28"/>
          <w:sz w:val="28"/>
          <w:szCs w:val="28"/>
          <w:rtl w:val="true"/>
          <w:lang w:bidi="fa-IR"/>
        </w:rPr>
        <w:t xml:space="preserve">و محلاتی، </w:t>
      </w:r>
      <w:r>
        <w:rPr>
          <w:rStyle w:val="FootnoteAnchor"/>
          <w:rtl w:val="true"/>
        </w:rPr>
        <w:footnoteReference w:id="77"/>
      </w:r>
      <w:r>
        <w:rPr>
          <w:rFonts w:ascii="IRNazanin" w:hAnsi="IRNazanin" w:eastAsia="IRNazanin"/>
          <w:color w:val="111111"/>
          <w:sz w:val="28"/>
          <w:sz w:val="28"/>
          <w:szCs w:val="28"/>
          <w:rtl w:val="true"/>
          <w:lang w:bidi="fa-IR"/>
        </w:rPr>
        <w:t>از مدت ها پیش چنین کمک هایی را در دستور کار خود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ایزدی نیز در خاطراتش به موضوع تأمین هزینه های مالی زندگی تبعیدی ها اشاره کرده و خاطرنشان ساخته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نیرو های مبارز از اقصی نقاط کشور و بخصوص برخی از تجار تهران به دیدار تبعیدی ها می شتافتند و امکانات رفاهی آن ها را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دربارۀ اوضاع فرهنگی زابل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موانع موجود در آن جا، مانع فعالیت های سیاسی و تبلیغی تبعیدی ها می شد؛ از جمله برخی روحانیون بومی طرفدار عقاید انجمن حجتیه بودند و اصولاً هر گونه فعالیت سیاسی را تخطئه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دیگر، فقر فرهنگی منطقه بود و این عامل، هر گونه فعالیت را از افراد سلب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پایان اضافه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 موانع، عناصر مبارز طی دوره های مختلف تبعید و یا سفر های تبلیغی، توانستند زمینه های رشد فکری برخی جوانان منطقه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افراد می توان آیت اللّه ابو القاسم خز علی را نام برد که بتدریج موفق شد برای جوانان جلسات درس و سخنرانی برگزار کند و در پیام رسانی آموزه های انقلاب نقش مهمی ایفا کند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آیت اللّه شیخ عباس ایزدی، صص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سوم تبعید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 قتل و خلع سلاح پاسبانی در قم به دست گروه ابوذر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تشکل مبارزاتی در حوزهٔ شریعت و امر به معروف و نهی از منکر، در نهاوند فعالیت می کرد که برای توسعۀ برنامه های خود، درصدد دستیابی به سلاح بر آمدند</w:t>
      </w:r>
      <w:r>
        <w:rPr>
          <w:rFonts w:eastAsia="IRNazanin" w:cs="IRNazanin"/>
          <w:color w:val="111111"/>
          <w:sz w:val="28"/>
          <w:szCs w:val="28"/>
          <w:rtl w:val="true"/>
          <w:lang w:bidi="fa-IR"/>
        </w:rPr>
        <w:t xml:space="preserve">. </w:t>
      </w:r>
      <w:bookmarkStart w:id="98" w:name="pg8885_83855"/>
    </w:p>
    <w:p>
      <w:pPr>
        <w:pStyle w:val="BookText"/>
        <w:rPr/>
      </w:pPr>
      <w:bookmarkEnd w:id="98"/>
      <w:r>
        <w:rPr>
          <w:rFonts w:ascii="IRNazanin" w:hAnsi="IRNazanin" w:eastAsia="IRNazanin"/>
          <w:color w:val="111111"/>
          <w:sz w:val="28"/>
          <w:sz w:val="28"/>
          <w:szCs w:val="28"/>
          <w:rtl w:val="true"/>
          <w:lang w:bidi="fa-IR"/>
        </w:rPr>
        <w:t>برای این منظور، چند تن از اعضای گروه به قم عزیمت کردند تا در آن جا، هم از مجتهد ها مجوز شرعی برای مبارزۀ مسلحانه دریافت کنند و هم با خلع سلاح پاسبانی، اسلحه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ناکامی در این طرح، بهانۀ لازم برای ساواک فراهم شد تا اقدام به دستگیری و تبعید گستردۀ ده ها نفر از عناصر مبارز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تبعیدی های این موج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با اضافه کردن تبعیدی های انفرادی این مقطع،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تبعید غالب آنان سه ساله بود و تبعید گاه اولیۀ بسیاری نیز شهر های دور افتاده و سنّی نشین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تغییر تبعید گاه برخی از این تبعیدی ها از شهری به شهر دیگر به اضافهٔ تبعیدی های انفرادی، می توان ادعا کرد که قریب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مناطق محروم کشور در معرض تبلیغات و پیام رسانی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طولانی تبعید، فرصت لازم را به تبعیدی های این دوره داد تا با برنامه ریزی منسجم و هماهنگ، فعالیت های تبلیغی و فرهنگی خود را متمرکز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تدارکات و پشتیبانی مادی و معنوی تبعیدی ها و خانواده های آنان نیز با نظم بیش تری در دستور کار عناصر مبارز قرار گرفت و آنان توانستند یک حلقۀ ارتباطی میان پایگاه های نهضت در قم و</w:t>
      </w:r>
    </w:p>
    <w:p>
      <w:pPr>
        <w:pStyle w:val="BookText"/>
        <w:rPr/>
      </w:pPr>
      <w:r>
        <w:rPr>
          <w:rFonts w:ascii="IRNazanin" w:hAnsi="IRNazanin" w:eastAsia="IRNazanin"/>
          <w:color w:val="111111"/>
          <w:sz w:val="28"/>
          <w:sz w:val="28"/>
          <w:szCs w:val="28"/>
          <w:rtl w:val="true"/>
          <w:lang w:bidi="fa-IR"/>
        </w:rPr>
        <w:t>تهران با تبعید گاه ها ایجاد کنند و به تبادل اخبار و گزارش های نهضت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تاریخ شفاهی گسترده از یاد مانده های دوران تبعید تبعیدی های این دوره است که در قالب چاپ و انتشار خاطرات و هم چنین انجام گفت گو و مصاحبه های مفصل با نشریات، اهمیت این موج تبعید را در مقایسه با دو موج قبلی مضاعف می سازد</w:t>
      </w:r>
      <w:r>
        <w:rPr>
          <w:rFonts w:eastAsia="IRNazanin" w:cs="IRNazanin"/>
          <w:color w:val="111111"/>
          <w:sz w:val="28"/>
          <w:szCs w:val="28"/>
          <w:rtl w:val="true"/>
          <w:lang w:bidi="fa-IR"/>
        </w:rPr>
        <w:t>.</w:t>
      </w:r>
    </w:p>
    <w:p>
      <w:pPr>
        <w:pStyle w:val="Heading2"/>
        <w:numPr>
          <w:ilvl w:val="1"/>
          <w:numId w:val="1"/>
        </w:numPr>
        <w:rPr/>
      </w:pPr>
      <w:bookmarkStart w:id="99" w:name="__RefHeading___Toc801092_2870459653"/>
      <w:bookmarkStart w:id="100" w:name="_Toc34"/>
      <w:bookmarkEnd w:id="99"/>
      <w:r>
        <w:rPr>
          <w:rtl w:val="true"/>
        </w:rPr>
        <w:t>رویداد های تعیین کننده</w:t>
      </w:r>
      <w:bookmarkEnd w:id="10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شاهنشاهی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از همان آغاز با مخالفت امام و روحانیون مبارز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نجف سخنرانی اعتراض آمیزی ایراد کرد که بعد ها متن آن در قالب اعلامیه و نوار سخنرانی، به دست طرفداران نهضت تکثیر و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سخنرانی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نهضت روحانیت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رادیو بغداد پخش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باعث شد که جمع زیادی از عناصر انقلابی درصدد ضبط و بعد پیاده کردن آن بر روی کاغذ و بالاخره تکثیر و توزیع آن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دامنۀ فعالیت پیام رسانی نیرو های انقلابی در اقصی نقاط کشور گسترش یافت و بر همین اساس، اقدامات </w:t>
      </w:r>
    </w:p>
    <w:p>
      <w:pPr>
        <w:pStyle w:val="BookText"/>
        <w:rPr/>
      </w:pPr>
      <w:r>
        <w:rPr>
          <w:rFonts w:ascii="IRNazanin" w:hAnsi="IRNazanin" w:eastAsia="IRNazanin"/>
          <w:color w:val="111111"/>
          <w:sz w:val="28"/>
          <w:sz w:val="28"/>
          <w:szCs w:val="28"/>
          <w:rtl w:val="true"/>
          <w:lang w:bidi="fa-IR"/>
        </w:rPr>
        <w:t>باز دارندۀ ساواک نیز گسترده شد و ده ها تن از روحانیون مبارز در شهر های مختلف دستگیر و محکوم به تبعید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پرویز ثابتی به ریاست 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ثابتی که طی هفت سال پیش از آن در بخش های مدیریتی اداره کل سوم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کرد، در این سال به جای تیمسار مقدم، به ریاست مهم ترین واحد ساواک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درایت، از ناکار آمدی ساواک طی سال های متمادی در مقابله با مبارزات روحانیون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اتخاذ تدابیر و برنامه هایی، درصدد حل این معضل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دوست در خاطراتش از ثابتی در این 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ترین چهرۀ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او را، که در آن سال ها با افشا و کشف گروه های مسلحانۀ چریکی نظیر سازمان مجاهدین خلق، چریک های فدایی خلق و مانند این ها شهرتی به هم رسانده بود ،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افکار عمومی معرفی کرده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یک بررسی مقایسه ای از قبل و بعد از انتصاب وی به مقام مذکور، نشان می دهد که میزان بازداشت ها در دورۀ او چند برابر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اصلی را در تبعید روحانیون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دستور العمل امنیتی به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کنترل تبعیدی ها در تبعید گاه ها از طریق شرکت های مسافر بری و جلو گیری از ترک موقتی تبعید گاه، اشاره شده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چنین بر می آید که در پی برگزاری جلسات مذهبی از سوی جمعی از مؤمنان نهاوند در قالب تشکلی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 گیری از پیوستن جوانان به بهائیت، تعداد انگشت شماری از دانش آموزان شرکت کننده در این جلسات از خط مشی انجمن مبنی بر عدم دخالت در سیاست، رو گردان شده و طی رایزنی هایی تصمیم گرفتند برای حل معضلات اجتماعی و سیاسی به مبارزه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 اقدام متهورانه، سینما تاج نهاوند را که در آن فیلم های مبتذل نمایش داده می شد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انجام این عملیات، از حجت الاسلام ری شهری، که برای سفر تبلیغی به نهاوند رفته بود استخاره خواستند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اعضا،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اصلی بودند و جلسات خود را در پوشش تجمعات دوستانه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سه گروه سه نفره با مسئولیت بهمن منشط، عباد اللّه خدا رحمی و ما شاء اللّه سيف تقسیم شدند و بعد از چند عملیات ناقص، از تابستان سال </w:t>
      </w:r>
      <w:r>
        <w:rPr>
          <w:rFonts w:eastAsia="IRNazanin" w:cs="IRNazanin"/>
          <w:color w:val="111111"/>
          <w:sz w:val="28"/>
          <w:szCs w:val="28"/>
          <w:lang w:bidi="fa-IR"/>
        </w:rPr>
        <w:t>52</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به مبارزۀ </w:t>
      </w:r>
      <w:bookmarkStart w:id="101" w:name="pg8885_83857"/>
    </w:p>
    <w:p>
      <w:pPr>
        <w:pStyle w:val="BookText"/>
        <w:rPr/>
      </w:pPr>
      <w:bookmarkEnd w:id="101"/>
      <w:r>
        <w:rPr>
          <w:rFonts w:ascii="IRNazanin" w:hAnsi="IRNazanin" w:eastAsia="IRNazanin"/>
          <w:color w:val="111111"/>
          <w:sz w:val="28"/>
          <w:sz w:val="28"/>
          <w:szCs w:val="28"/>
          <w:rtl w:val="true"/>
          <w:lang w:bidi="fa-IR"/>
        </w:rPr>
        <w:t>مسلحانه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 برخی علمای مبارز وقت از جمله آیت اللّه ربانی شیرازی و حجت الاسلام فاكر مذاکراتی به عمل آوردند و در نهایت، سه نفر از اعضا به قم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خلع سلاح پاسبان مستقر در بازار قم،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پی فریاد های پاسبان، بناچار چند ضربۀ کارد به او زدند و با بر داشتن اسلحۀ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کاران پاسبان، با شنیدن سر و صدا به محل حادثه شتافتند و بعد از درگیری مختصری موفق به دستگیری آن سه 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سایر اعضا شناسایی و طی محاکمه ای، شش تن اعدام و بقیه به زندان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برخی به ارتباط با روحانیون مبارز، بهانۀ مورد نیاز ساواک را برای دستگیری و تبعید گستردۀ آنان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ربانی شیرازی، اولین فردی بود که ساواک به سراغ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 ای نقل کرده که در ساعت نخست بازداشت، بشدت با شلاق، سیگار و باتوم برقی شکنجه 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درز خبر شکنجه های ربانی، باعث اعتراضات روحانیون مبارز و درخواست کمک آن ها از مراجع تقلید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تداوم اعتراضات، ثابتی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عاملان آن را که غالباً طی یک دهه مبارزه شناسایی شده و دارای پروندۀ امنیتی بودند، دستگیر و طی محاکمه ای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صادرۀ این افراد، خاطر نشان گردیده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جویی و اخلال گری آنان محرز گردیده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هر حال، اسامی تبعیدی های مذکور همراه با تبعید گاه ها و توضیحات لازم، به شرح زیر و جدولی که در انتهای مطلب آمده ارائه می گردد</w:t>
      </w:r>
      <w:r>
        <w:rPr>
          <w:rFonts w:eastAsia="IRNazanin" w:cs="IRNazanin"/>
          <w:color w:val="111111"/>
          <w:sz w:val="28"/>
          <w:szCs w:val="28"/>
          <w:rtl w:val="true"/>
          <w:lang w:bidi="fa-IR"/>
        </w:rPr>
        <w:t>.</w:t>
      </w:r>
    </w:p>
    <w:p>
      <w:pPr>
        <w:pStyle w:val="Heading2"/>
        <w:numPr>
          <w:ilvl w:val="1"/>
          <w:numId w:val="1"/>
        </w:numPr>
        <w:rPr/>
      </w:pPr>
      <w:bookmarkStart w:id="102" w:name="__RefHeading___Toc801094_2870459653"/>
      <w:bookmarkStart w:id="103" w:name="_Toc35"/>
      <w:bookmarkEnd w:id="102"/>
      <w:r>
        <w:rPr>
          <w:rtl w:val="true"/>
        </w:rPr>
        <w:t>مروری بر فعالیت های تبعیدی های موج سوم در تبعید گاه های خود</w:t>
      </w:r>
      <w:bookmarkEnd w:id="103"/>
    </w:p>
    <w:p>
      <w:pPr>
        <w:pStyle w:val="BookText"/>
        <w:rPr/>
      </w:pPr>
      <w:r>
        <w:rPr>
          <w:rFonts w:ascii="IRNazanin" w:hAnsi="IRNazanin" w:eastAsia="IRNazanin"/>
          <w:color w:val="111111"/>
          <w:sz w:val="28"/>
          <w:sz w:val="28"/>
          <w:szCs w:val="28"/>
          <w:rtl w:val="true"/>
          <w:lang w:bidi="fa-IR"/>
        </w:rPr>
        <w:t>از بررسی مصاحبه ها و خاطرات تبعیدی های این دوره در قالب تاریخ شفاهی، می توان ابعاد و زوایای گستردۀ نقش آنان را در پیام رسانی آموزه های نهضت مورد باز کاوی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به شرح زیر در خور بررسی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تبعید گاه و زمینه سازی برای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تبعید گاه در بدو ورود هر تبعیدی، معمولاً با دید مجرم به او نگاه می کردند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از این رو، غالب تبعیدی ها در آغاز سراغ روحانی بومی آن جا می رفتند و از این طریق، هم اعتماد عمومی را جلب می کردند و هم </w:t>
      </w:r>
    </w:p>
    <w:p>
      <w:pPr>
        <w:pStyle w:val="BookText"/>
        <w:rPr/>
      </w:pPr>
      <w:r>
        <w:rPr>
          <w:rFonts w:ascii="IRNazanin" w:hAnsi="IRNazanin" w:eastAsia="IRNazanin"/>
          <w:color w:val="111111"/>
          <w:sz w:val="28"/>
          <w:sz w:val="28"/>
          <w:szCs w:val="28"/>
          <w:rtl w:val="true"/>
          <w:lang w:bidi="fa-IR"/>
        </w:rPr>
        <w:t>زمینۀ حضور در مساجد و محافل مذهبی و ایراد سخنرانی را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منتظری با کمک رئیس مدرسۀ دینی طبس، در مدرسۀ دینی آن جا مستقر شد و هزینۀ لوله کشی آب مدرسه را تقبل کرد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ربانی املشی، در منزل سید محمد حسن آل طیب، از مجتهدان شوشتر اقامت گزید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یزدی، که حتی منزلی برای اجاره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به قم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مجدداً دستگیر شد و این بار با اعمال نفوذ ژاندار مری، منزلی موقت اجاره کرد که البته در آن جا هم دوام نیاورد و تبعید گاهش به بوشهر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با تبعیدی دیگر یعنی خلخالی منزلی اجاره کرد و با کمک شیخ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روحانیون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های مبارزاتی روی آورد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خلخالی نیز که پیش از آن به انارک یزد تبعید شده بود، با اعمال نفوذ ژاندار مری آن جا منزلی اجاره کرد و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 صفحه از خاطراتش را از این دوره، به بررسی اوضاع اجتماعی ،فرهنگی ،اقتصادی، سیاسی و جغرافیایی این شهر اختصاص داده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چهار تن از تبعیدی های این موج، یاد مانده های خود را در جلسه ای مشترک با کوشش بنیاد تاریخ انقلاب اسلامی، در قالب تاریخ شفاهی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احمد منتظری قمی، عباس محفوظی، علی حجتی کرمانی و علی غیوری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نقل کرده که اهالی تبعید 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استقبال کردند و به حدی فعالیت های تبلیغی او گسترش یافت که ساواک، بناچار محل تبعیدش را به بندر شاه تغییر داد؛ اما در این شهر با مشکل منزل مواجه شد و بدتر از آن، روحانی نما ها بودند که به مقابله با او بر خاستند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آیت اللّه محفوظی نقل کرده که در بدو ورود به رفسنجان، با تهدیدات رئیس شهر بانی مبنی بر این که حق هیچ گونه فعالیت ندارد،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مبارز آن جا از وی استقبال کردند و زمینۀ فعالیت های سیاسی و مذهبی را برای او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علی حجتی کرمانی نیز به علت فضای شدید امنیتی ایلام، نتوانست فعالیتی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الاسلام علی غیوری در سیرجان با حمایت یکی از روحانیون بومی، موفق شد به فعالیت های مذهبی و سیاسی بپردازد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خز علی در تبعید گاه دومش یعنی دامغان، به بر پایی جلسات دینی و تفسیر قرآن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در تبعید گاه نخست خود یعنی بندر گناوه، مسائل شرعی و بعضاً سیاسی را برای اهالی باز گو می کرد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مذهبی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روحانیت، نماد دین است و از صاحب این لباس در نگاه اول، رویکردی مذهبی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تبعیدی ها را برای نفوذ کلمه در میان اهالی و جذب مخاطب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غالب آنان بعد از مدتی به اقامۀ نماز جماعت، سخنرانی در مجالس مذهبی، بیان احکام شرعی و مواردی از این قبیل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آیت اللّه منتظری در تبعید گاهش شهر طبس، به جای امام جماعت مسجد جامع، نماز صبح را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همین برنامه، از فضیلت نماز به مسائل روز گریز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هم چنین در آن شهر به تدریس خارج فقه پرداخت و به طلاب شهریه داد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مدتی نگذشت که جمعی از اقصی نقاط کشور برای شرکت در کلاس های ایشان به طبس آمدند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او در تبعید گاه دومش خلخال نیز، موفق به بر پایی نماز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اهالی تبعید گاه سومش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سقز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بودند، فقط برای جمع اندکی از مهاجران شیعه کلاس تفسیر قرآن برگزار و نماز جماعت اقامه کرد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اما چنین شرایطی برای ربانی املشی در شوشتر هرگز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العمل ها و کنترل ساواک، چنان عرصه را بر او تنگ کردند که فقط با سه نفر تماس داشت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حالی که در تبعید گاه دومش فردوس، کلاس تفسیر قرآن در مسجد جامع شهر برگزار کرد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خلخالی در انارک زمانی به احیای نماز عید فطر اهتمام ورزید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یزدی در بوشهر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 و ادامۀ آن را در رودبار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خلخالی نیز در همین تبعید گاه بر عروة الوثقی حاشیه زد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شیخ احمد منتظری قمی نیز از همان بدو ورود به تبعید 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محافل دینی راه یافت و مدعو همیشگی جلسات مذهبی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محل تبعید او را به بندر شاه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یک روحانی ثنا گوی شاه در افتاد، و ساواک به توصیۀ روحانی مذکور، مانع وی شد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اوقات علی حجتی کرمانی در تبعید گاهش غالباً به مطالعه و تحقیق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شیخ عباس محفوظی، تبعیدی به رفسنجان، به علت ممنوع بودن منبرش، بعد از اقامۀ نماز </w:t>
      </w:r>
      <w:bookmarkStart w:id="104" w:name="pg8885_83860"/>
    </w:p>
    <w:p>
      <w:pPr>
        <w:pStyle w:val="BookText"/>
        <w:rPr/>
      </w:pPr>
      <w:bookmarkEnd w:id="104"/>
      <w:r>
        <w:rPr>
          <w:rFonts w:ascii="IRNazanin" w:hAnsi="IRNazanin" w:eastAsia="IRNazanin"/>
          <w:color w:val="111111"/>
          <w:sz w:val="28"/>
          <w:sz w:val="28"/>
          <w:szCs w:val="28"/>
          <w:rtl w:val="true"/>
          <w:lang w:bidi="fa-IR"/>
        </w:rPr>
        <w:t>به صورت نشسته برای نماز گزاران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غیوری در سیرجان، به نمایندگی از امام به جمع آوری وجوه شرعیه، اعزام مبلغان به روستا های اطراف، احداث حمام، بنای مسجد و نگارش تفسیر نمونه همت گماشت</w:t>
      </w:r>
      <w:r>
        <w:rPr>
          <w:rFonts w:eastAsia="IRNazanin" w:cs="IRNazanin"/>
          <w:color w:val="111111"/>
          <w:sz w:val="28"/>
          <w:szCs w:val="28"/>
          <w:rtl w:val="true"/>
          <w:lang w:bidi="fa-IR"/>
        </w:rPr>
        <w:t xml:space="preserve">. </w:t>
      </w:r>
      <w:r>
        <w:rPr>
          <w:rStyle w:val="FootnoteAnchor"/>
          <w:rtl w:val="true"/>
        </w:rPr>
        <w:footnoteReference w:id="101"/>
      </w:r>
    </w:p>
    <w:p>
      <w:pPr>
        <w:pStyle w:val="Heading2"/>
        <w:numPr>
          <w:ilvl w:val="1"/>
          <w:numId w:val="1"/>
        </w:numPr>
        <w:rPr/>
      </w:pPr>
      <w:bookmarkStart w:id="105" w:name="__RefHeading___Toc801096_2870459653"/>
      <w:bookmarkStart w:id="106" w:name="_Toc36"/>
      <w:bookmarkEnd w:id="105"/>
      <w:r>
        <w:rPr>
          <w:rtl w:val="true"/>
        </w:rPr>
        <w:t>نتیجه گیری</w:t>
      </w:r>
      <w:bookmarkEnd w:id="106"/>
    </w:p>
    <w:p>
      <w:pPr>
        <w:pStyle w:val="BookText"/>
        <w:rPr/>
      </w:pPr>
      <w:r>
        <w:rPr>
          <w:rFonts w:ascii="IRNazanin" w:hAnsi="IRNazanin" w:eastAsia="IRNazanin"/>
          <w:color w:val="111111"/>
          <w:sz w:val="28"/>
          <w:sz w:val="28"/>
          <w:szCs w:val="28"/>
          <w:rtl w:val="true"/>
          <w:lang w:bidi="fa-IR"/>
        </w:rPr>
        <w:t>در یک بررسی کلی از خلال خاطرات تبعیدی ها و یا به تعبیر دیگر، تاریخ شفاهی تبعیدی ها می توان نتایج زیر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پیام رسانی تبعیدی ها در تبعید گاه ها به عنوان کسانی که غالباً بذر انقلاب را در شهر های محروم و دور افتاده کاشتند و آموزه های نهضت را به آن مناطق انتقال دادند، باید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خاطرات تبعیدی ها، غالباً اوضاع فرهنگی، اجتماعی و سیاسی تبعید گاه ها مورد بررسی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بومی و به تبع آن ها مساجد و محافل دینی تبعید گاه ها، نقش مهمی در تداوم مبارزات تبعیدی ها ایفا می کردند؛ به طوری که بعضاً در صورت فقدان رویکرد آن ها به فعالیت سیاسی و یا استقلال از تبعیدی، غالباً تبعیدی ها منزوی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رفت و آمد مستمر نیرو های انقلابی به تبعید گاه ها جهت دیدار و ملاقات با تبعیدی ها، یک مسیر ارتباطی با شهر های دور افتاده ایجاد شد و اخبار و گزارش های نهضت و بعضاً اعلامیه ها در آن شهر ها توزیع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تبعيدي ها با عنایت به شرایط زمانی و مکانی تبعید گاه ها موفق می شدند جمعی از عناصر مستعد بومی را جذب نهضت کنند و همان نیرو ها، هدایت مبارزه را در آن مناطق به عهده می گرفتند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تبعیدی ها با شناختی که از عناصر و نیرو های مبارز تبعید گاه ها به دست آوردند، بعد از پیروزی انقلاب با انتصاب آنان در سمت های کلیدی آن شهر ها، نقش مهمی در تثبیت اوضاع در خلال بحران های سال های نخست انقلاب ایفا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 سوم تبعیدی ها و محل تبعید گاه های آنان </w:t>
      </w:r>
      <w:bookmarkStart w:id="107" w:name="pg8885_83862"/>
    </w:p>
    <w:p>
      <w:pPr>
        <w:pStyle w:val="Heading2"/>
        <w:numPr>
          <w:ilvl w:val="1"/>
          <w:numId w:val="1"/>
        </w:numPr>
        <w:rPr/>
      </w:pPr>
      <w:bookmarkStart w:id="108" w:name="__RefHeading___Toc801098_2870459653"/>
      <w:bookmarkStart w:id="109" w:name="_Toc37"/>
      <w:bookmarkEnd w:id="107"/>
      <w:bookmarkEnd w:id="108"/>
      <w:r>
        <w:rPr>
          <w:rtl w:val="true"/>
        </w:rPr>
        <w:t>پی نوشت ها</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و مبارزات شهید محلاتی، به کوشش سید حمید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هاشمی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محسن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انقلاب،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 مرکز اسناد انقلاب اسلامی، شمارهٔ باز یابی پرونده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 مرکز اسناد انقلاب اسلامی، شمارهٔ باز یابی پرونده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علی 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سخن مهدی هادوی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مبارزات حضرت آیت اللّه محمد مهدی ربانی املشی،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علی اکبر مسعودی خمینی، به کوشش جواد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فیضیه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محمد علی گرامی، به کوشش محمد رضا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صحیفۀ امام،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حمید روحانی، نهضت امام خمینی،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حجت الاسلام علی اکبر ناطق نوری، به کوشش مرتضی میردار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بخشی از خاطرات آیت اللّه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بهار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منبع، از این پس با عنوان کوتاه شدۀ خاطرات آیت اللّه منتظری می 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اعلامیۀ آقایان حاج شیخ حسین علی منتظری و حاج شیخ عبد الرحیم ربانی شیرازی، دربارهٔ اعلمیت امام، اسناد انقلاب اسلامی،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سید حمید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نهضت امام خمینی،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پیشین ، صص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و مبارزات شهید محلاتی، پیشین،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حجت الاسلام حسینی همدانی، به کوشش رحیم نیکبخت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هم چنین خاطرات آیت اللّه محمد علی گرامی،پیشین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پیشین،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پایداری، آیت اللّه عبد الرحیم ربانی شیرازی به روایت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هفته نامۀ پیام انقلاب، ترجمان سپاه پاسداران انقلاب اسلامی، شمارهٔ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1362/5/15</w:t>
      </w:r>
      <w:r>
        <w:rPr>
          <w:rFonts w:ascii="IRNazanin" w:hAnsi="IRNazanin" w:eastAsia="IRNazanin"/>
          <w:color w:val="111111"/>
          <w:sz w:val="28"/>
          <w:sz w:val="28"/>
          <w:szCs w:val="28"/>
          <w:rtl w:val="true"/>
          <w:lang w:bidi="fa-IR"/>
        </w:rPr>
        <w:t xml:space="preserve">، مصاحبه با آیت اللّه فاضل لنکرانی، صص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نامۀ حوزه، صاحب امتیاز دفتر تبلیغات حوزۀ علمیه قم،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مصاحبه با آیت اللّه حسین نوری، صص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عبد الرحیم ربانی شیرازی به روایت اسناد ساواک، پیشین، صص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نهضت امام خمینی،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پیشین، صص </w:t>
      </w:r>
      <w:r>
        <w:rPr>
          <w:rFonts w:eastAsia="IRNazanin" w:cs="IRNazanin"/>
          <w:color w:val="111111"/>
          <w:sz w:val="28"/>
          <w:szCs w:val="28"/>
          <w:lang w:bidi="fa-IR"/>
        </w:rPr>
        <w:t>799</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ابو القاسم خز علی، به کوشش حمید کرمی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منتظری، پیشین، ص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و مبارزات شهید محلاتی، پیشین،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نامۀ یاد، ارگان بنیاد انقلاب اسلامی ایران، سال یازدهم، شماره های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خاطرات مرحوم آیت اللّه شیخ عباس ایزدی، صص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فر دوست، ظهور و سقوط سلطنت پهلوی، 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ارتشبد سابق حسین فردوست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مطالعات و پژوهش های سیاسی ،اطلاعات،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محمد مهدی ربانی املشی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شفاهی گروه ابوذر، به کوشش رزا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خاطره ها، محمد محمدی ری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نامۀ پاسدار اسلام، شمارۀ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محمد مهدی ربانی املشی به روایت اسناد ساواک، پیشین،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حجت الاسلام علی غیوری، فصل نامۀ یاد،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منتظری، پیشین، صص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محمد مهدی ربانی املشی به روایت اسناد ساواک، پیشین،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محمد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 خلخالی، خاطرات در تبعید یا نقش استعمار در کشور های جهان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امام،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حجت الاسلام احمد منتظری قمی، فصل نامۀ یاد،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ابو القاسم خزعلی، پیشین، صص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منتظری، پیشین،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نامۀ پاسدار اسلام،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منتظری، پیشین، صص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هفته نامۀ پیام انقلاب، شمارۀ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1361/11/30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منتظری، پیشین، صص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صادق صادقی گیوی، خاطرات آیت اللّه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سایه،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یزدی ،پیشین، صص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نامۀ یاد،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پیشین، صص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8885_83867"/>
      <w:bookmarkStart w:id="111" w:name="pg8885_83867"/>
      <w:bookmarkEnd w:id="111"/>
    </w:p>
    <w:p>
      <w:pPr>
        <w:pStyle w:val="Heading2"/>
        <w:numPr>
          <w:ilvl w:val="1"/>
          <w:numId w:val="1"/>
        </w:numPr>
        <w:rPr/>
      </w:pPr>
      <w:bookmarkStart w:id="112" w:name="pg8885_83867"/>
      <w:bookmarkStart w:id="113" w:name="__RefHeading___Toc801100_2870459653"/>
      <w:bookmarkStart w:id="114" w:name="_Toc38"/>
      <w:bookmarkEnd w:id="112"/>
      <w:bookmarkEnd w:id="113"/>
      <w:r>
        <w:rPr>
          <w:rtl w:val="true"/>
        </w:rPr>
        <w:t>تاریخ شفاهی تدوین قانون اساسی جمهوری اسلامی ایران دکتر محسن خلیلی</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شفاهی تدوین قانون اساسی جمهوری اسلامی ایران دکتر محسن خلیلی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تأملی نظری بر رویداد های گذشته و نیز نگاه عبرت گیرانه و پند پذیرانه از رخداد هایی که در زمان های پیشین پدیدار می شده، به شیوه ای بنیادین بر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بدون گواه و شاهد، نمی توان به طرزی مستند در باب آن چه رخ داده است، سخن گفت؛ ولی از دیگر سو، شواهد تاریخی را سخت می توان به شیوه ای ناب فهمید، شناخت 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گواهی های تاریخی، نیازمند شاهدانی است که این شاهدان نمی توانند فارغ از ارزش داوری ها، معیار های پیشینی قضاوت و بر کنار از تأثیر و تأثر عينيت ها و ذهنيت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راویان و ناقلان رخداد های تاریخی افزون بر شواهد، نیازمند تفسیر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دست کم آن است که باید نشان دهند بر حسب کدام معیار، برخی شواهد را در جایگاه مهتر نشانده، برخی را فرو تر پنداشته و برخی را بی اهمیت جلوه داده اند؟ اگر مهارت اصلی مورخ، توانایی برای کشف آن چه بوده از روی آن چه هست، </w:t>
      </w:r>
      <w:r>
        <w:rPr>
          <w:rStyle w:val="FootnoteAnchor"/>
          <w:rtl w:val="true"/>
        </w:rPr>
        <w:footnoteReference w:id="103"/>
      </w:r>
      <w:r>
        <w:rPr>
          <w:rFonts w:ascii="IRNazanin" w:hAnsi="IRNazanin" w:eastAsia="IRNazanin"/>
          <w:color w:val="111111"/>
          <w:sz w:val="28"/>
          <w:sz w:val="28"/>
          <w:szCs w:val="28"/>
          <w:rtl w:val="true"/>
          <w:lang w:bidi="fa-IR"/>
        </w:rPr>
        <w:t xml:space="preserve">تلقی بدرستی گردد، دقیقاً باید پذیرفت که او حتی از همان بدایت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رویداد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با تکیه بر یک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سنجۀ ویژه، به گزینش رویداد های مناسب و طرد رخداد های نامناسب دست می یازد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درسی کلاسیک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تلاشی برای باز سازی تصویری منسجم از گذشته با تکه های یک جور چین است که بسیاری از عناصر آن در دست نیست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باز سازی مغفول های پیشینی، به عنوان رویداد نادیده انگاشته شده و یا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 فراموش شده، هر تاریخ دانی نیاز مند پژوهش است و هر پژوهشی از تعيين مسئله شروع می شود، به ساختن فرضیه می رسد و سپس نیاز مند طرح پژوهشی، اندازه گیری، جمع آوری، تعمیم و تحلیل داده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پژوهش، هر پژوهش گری هم نیاز مند نظریه هاست، هم گام های تحقیق را می باید حول محور نظریۀ مقبول بر دارد و هم در نهایت، کمک به نظریه سازی جدید، ضرورت کار وی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پژوهش، ماهیتی چرخه ای دارد؛ معمولاً با یک مسئله شروع می شود و با تعمیمی تجربی و غیر قطعی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پایان یک چرخه و شروع چرخهٔ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چرخۀ پژوهش به صورت نا محدود ادامه می یابد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پژوهش تاریخی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صرفاً نمی توان به نقل رخداد ها بسنده کرد بلکه می باید پیام رویداد ها را نیز استنباط کرد، متن و زمینهٔ پیام تاریخی را بدرستی شناخت، دلیل و یا دلایل وقوع هر پدیدۀ خاص را فهمید، دلیل و دلایل وقوع نیافتن پدیده ای را که مورد انتظار همگان بوده است، دریافت و به چیستی، چگونگی و چرایی یا توصیف، تشریح، تبیین رویداد تاریخی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ماهیت یک پدیدۀ تاریخی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قانون اساسی برای یک نظام سیاسی نو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گوییم، در همان آغاز، گر چه خود را نیاز مند برهان می یابیم، ولی عمدۀ مشغولیت ذهنی ما، پی بردن به ماهیت آن پدیدۀ تاریخی است که اصلاً قانون اساسی چیست و تدوین آن به چه معناست؟ ولی اگر از چگونگی تدوین قانون اساسی سخن به میان آوریم، می باید تاریخ وار به سلسله ای از رویداد های به هم پیوسته اشاره کنیم که نشان دهندۀ ماهیت روز شمارانۀ یک رویداد تاریخی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گزینش داده ها، هر کس به فرا خور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ترجمانی عامیانه از کیفیت تأثیر و تأثر ذهن و عین است، رویدادی را در سلسلهٔ رویداد ها بر صدر می نشاند و رخدادی دیگر را مغفول عنه، رها می کند، ولی باز هم از دلیل سخن به میان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w:t>
      </w:r>
      <w:bookmarkStart w:id="115" w:name="pg8885_83869"/>
    </w:p>
    <w:p>
      <w:pPr>
        <w:pStyle w:val="BookText"/>
        <w:rPr/>
      </w:pPr>
      <w:bookmarkEnd w:id="115"/>
      <w:r>
        <w:rPr>
          <w:rFonts w:ascii="IRNazanin" w:hAnsi="IRNazanin" w:eastAsia="IRNazanin"/>
          <w:color w:val="111111"/>
          <w:sz w:val="28"/>
          <w:sz w:val="28"/>
          <w:szCs w:val="28"/>
          <w:rtl w:val="true"/>
          <w:lang w:bidi="fa-IR"/>
        </w:rPr>
        <w:t>از تبیین می گوییم، در حقیقت می خواهیم بدانیم دلیل تدوین قانون اساسی چیست و چرا به شیوه ای ویژه، این کار صورت پذیرفته است؟ در پاسخ به چرایی ها، بی گمان نیاز مند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برهان آوردن، هر کس با عطف توجه به صبغۀ علاقه و سائقۀ نظر، مخالفانه یا موافقانه سخن سرایی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بدرستی می توان پذیرفت که تاریخ یک چیز نیست بلکه چندین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عبارت است از چیزی که اتفاق می افتد و هم تصویری که از آن چیز در ذهن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نخست، همان چیزی است که ما می خواهیم باور کنیم؛ مجموعه ای از رویداد ها یا موقعیت های عینی یا وجود های در خور شناسایی و قابل تشخیص واقع شده در زمان و مكان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دوم، ذخیره، یاد آوری، باز آفرینی و باز فهم آن رویداد هاست و بالاخره تأثیر آن ها بر شیوۀ بر خورد ما با رویداد ها و موقعیت های کنونی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تاریخ شفاهی، در قلمرو تاریخ دوم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 از همین آغاز باور کرد که باز آفرینی، باز نمایی و باز زنده سازی رویداد تاریخی و بهره گیری از آن چه در موقعیت های پیشین رخ می داده، مهم تر از اصل و بنیان واقعه است؟</w:t>
      </w:r>
    </w:p>
    <w:p>
      <w:pPr>
        <w:pStyle w:val="Heading2"/>
        <w:numPr>
          <w:ilvl w:val="1"/>
          <w:numId w:val="1"/>
        </w:numPr>
        <w:rPr/>
      </w:pPr>
      <w:bookmarkStart w:id="116" w:name="__RefHeading___Toc801102_2870459653"/>
      <w:bookmarkStart w:id="117" w:name="_Toc39"/>
      <w:bookmarkEnd w:id="116"/>
      <w:r>
        <w:rPr>
          <w:rtl w:val="true"/>
        </w:rPr>
        <w:t xml:space="preserve">گفتار یکم </w:t>
      </w:r>
      <w:r>
        <w:rPr>
          <w:rtl w:val="true"/>
        </w:rPr>
        <w:t xml:space="preserve">- </w:t>
      </w:r>
      <w:r>
        <w:rPr>
          <w:rtl w:val="true"/>
        </w:rPr>
        <w:t>معنا و کار ویژۀ تاریخ شفاهی</w:t>
      </w:r>
      <w:bookmarkEnd w:id="11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و شناخت آن چه علوم انسانی نامیده شده، بسیار مشکل است؛ زیرا ماهیت چند گانۀ علوم انسانی، سبب شده که گستره ای وسیع از شناخت های در عین حال غنی، متنوع و نا منظم پدیدار گردد که نتوان تصویر شفاف ،علمی، یک دست و جمع و جوری از پدیده های در حال تحقیق و بررسی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ماهیتی که سبب شده است اصطلاح هایی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رشته ها، رشد گیاه واره ای، جنگل وارگی دانش ها و زراد خانه ای از روش ها</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پدیدار گردد و هر محققی را در انبوهی از داده ها، الگو ها، فرضیه ها، مفروضه ها و نظریه ها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رشتۀ درسی تاریخ، اگر بخواهیم داده های به دست آمده، منظم و با معنا باشند، می باید سه موضوع را به طور کلی در نظر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باید مورد مشاهده قرار گیرد؟ کجا و چه وقت باید مشاهده کرد و چگونه می باید ثبت کرد؟ تا چه حد به استنباط نیاز داریم؟ مطلوب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از سر چشمه بباید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در پژوهش تاریخی، به طرزی </w:t>
      </w:r>
    </w:p>
    <w:p>
      <w:pPr>
        <w:pStyle w:val="BookText"/>
        <w:rPr/>
      </w:pPr>
      <w:r>
        <w:rPr>
          <w:rFonts w:ascii="IRNazanin" w:hAnsi="IRNazanin" w:eastAsia="IRNazanin"/>
          <w:color w:val="111111"/>
          <w:sz w:val="28"/>
          <w:sz w:val="28"/>
          <w:szCs w:val="28"/>
          <w:rtl w:val="true"/>
          <w:lang w:bidi="fa-IR"/>
        </w:rPr>
        <w:t>دقیق می باید این نکته را مد نظر آورد که حتی اگر تمامی منابع مکتوب لازم مورد بررسی قرار گیرند، نمی توان فراموش کرد که هر میراث مکتوبی در مرتبۀ نخست، به کمک حافظه و زبان، گفته و روایت شده و سپس به ثبت و نگارش درآمده است؛ زیرا حقیقتاً زبان گفتار بر زبان نوشتار مقدم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مجموعۀ پیام ها و اطلاعاتی است که از نسلی به نسل دیگر، سینه به سینه منتقل می شود و هدف آن تأیید وقوع حادثه ای و یا شهادت به حضور پدیداری در عرصۀ زندگی اجتماعی ،سیاسی، اقتصادی و فرهنگی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منابع مکتوب همواره به کمک زبان گفتاری، مقدمتاً نقل می شده و آن گاه به کتابت در می آمده است و این نکته پذیرفتنی است که احتمال بروز خطا در روایات متعدد و نا نوشته ای که راویان گوناگون به تواتر ذکر می کرده اند، کم تر از منابع مکتوب است؛ زیرا مکتوبات اصولاً در پرده ای از احتمال های خطا و تحریف قرار می گیرند، ولی نقل های شفاهی دست کم آن است که اعتبار و قدرت تکمیل کنندگی بیش تر و کاهش افزون تر اشتباه ها را در نطفه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قابل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تکیه زدن بر افسون گری ها و افسانه سازی ها، و اگر منظور نظرمان، بازسازی دنیای ذهنی باشد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ها به صورتی که اتفاق افتاده و بازیگرانش احساس کرده اند، باز سازی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به نظر می آید هیچ روشی مانند کار بست روش ها و فنون تاریخ شفاهی نمی تواند بر آورندۀ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اسناد زنده، حیات مغتنم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لب بام، ما را بر آن می دارد که تجربه های زنده را تشویق به سخن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گذشتۀ خویش را بیابیم و به یافتن خویش در گذشته، دست یازیم و مردم را به صحنۀ تاریخ بیاوریم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دفتر اول و دوم، پیاپی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دانشورانه از تاریخ شفاهی،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نوعی شیوۀ جمع آوری و آماده سازی اطلاعات تاریخی است، از طریق ضبط مصاحبه با شرکت کنندگان در رویداد های تاریخی</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 جو گر تاریخ شفاهی، با پرسش گری های فراوان خود، به طرزی هم زمان به چند کار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مجدد خاطرات شاهد از رخداد های گذشته، باز شنوی تجربه های شخصی فرد و باز سازی آن برای آیندگان، نگاه به رویداد های تاریخی از زوایای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گفت گو، پرسش و پاسخ هایی رد و بدل می گردد که در هیچ منبع مکتوبی یافت نمی شود؛ </w:t>
      </w:r>
    </w:p>
    <w:p>
      <w:pPr>
        <w:pStyle w:val="BookText"/>
        <w:rPr/>
      </w:pPr>
      <w:r>
        <w:rPr>
          <w:rFonts w:ascii="IRNazanin" w:hAnsi="IRNazanin" w:eastAsia="IRNazanin"/>
          <w:color w:val="111111"/>
          <w:sz w:val="28"/>
          <w:sz w:val="28"/>
          <w:szCs w:val="28"/>
          <w:rtl w:val="true"/>
          <w:lang w:bidi="fa-IR"/>
        </w:rPr>
        <w:t>اطلاعاتی استخراج می گردد که در هیچ منبع مکتوبی درج نشده است و احساسات و عواطف گردا گرد رویداد تاریخی مورد بحث، یافته و باز سازی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زند و تنها از طریق پرسش های رو در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زایایی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هر زاویه که نگاه کنیم، مشخص است که بر نحوۀ انجام مصاحبه، ابزار ها و فنون انجام مصاحبه، فضای اخلاقی حاکم بر گفت گو و شیوه های نگهداری فرایند های استنتاجی پرس و جو، به یقین، معیار هایی حاکم است که کما بیش تبدیل به نوعی استاندارد های جهانی و بین المللی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مبانی ،قوانین، معیار های فنی، تعهد در قبال عموم، نگهداری مواد اصیل، مفید و قابل اعتماد، تعهد نسبت به مصاحبه شونده، حرفه و تعهدات دو طرفه بین سازمان های مسئول و مصاحبه گران، </w:t>
      </w:r>
      <w:r>
        <w:rPr>
          <w:rStyle w:val="FootnoteAnchor"/>
          <w:rtl w:val="true"/>
        </w:rPr>
        <w:footnoteReference w:id="112"/>
      </w:r>
      <w:r>
        <w:rPr>
          <w:rFonts w:ascii="IRNazanin" w:hAnsi="IRNazanin" w:eastAsia="IRNazanin"/>
          <w:color w:val="111111"/>
          <w:sz w:val="28"/>
          <w:sz w:val="28"/>
          <w:szCs w:val="28"/>
          <w:rtl w:val="true"/>
          <w:lang w:bidi="fa-IR"/>
        </w:rPr>
        <w:t xml:space="preserve">امروزه به منزلهٔ برنامۀ راهنمای یک دست و استاندارد جهانی تاریخ شفاهی در آمده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در قبال مصاحبه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در قبال عموم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کلی اخلاقی در مصاحبه ها بین پرسش کنندگان و پاسخ دهندگان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p>
    <w:p>
      <w:pPr>
        <w:pStyle w:val="BookText"/>
        <w:rPr/>
      </w:pPr>
      <w:r>
        <w:rPr>
          <w:rFonts w:ascii="IRNazanin" w:hAnsi="IRNazanin" w:eastAsia="IRNazanin"/>
          <w:color w:val="111111"/>
          <w:sz w:val="28"/>
          <w:sz w:val="28"/>
          <w:szCs w:val="28"/>
          <w:rtl w:val="true"/>
          <w:lang w:bidi="fa-IR"/>
        </w:rPr>
        <w:t>شیوۀ انجام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 های پیاده سازی نوار ها و نگه داری آرشیو گفت گو ها</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مصاحبه را به عنوان قطب تاریخ شفاهی در آورده، ویژگی های رفتاری انسان هاست؛ زیرا به طور کلی انسان ها با بهره گیری از سه روش به تبادل فکر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یا آوا های گوناگون، حرکت یا جنبش، و زبان</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جنبۀ بالفعل و ملفوظ زبان، گفتار نامیده می شود که صورت فیزیکی و عینی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زبان، یک پدیدۀ کلی و ذهنی و یا یک نظام ذهنی و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تبدیل زبان به گفتار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به تعبیر دیگر، مصاحبه، نمود صوتی یا ملفوظ زبان به عنوان یک پدیدۀ ذهنی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آگاهی به دست می آید و این اطلاع، نیت صریح گوینده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مصاحبه، بویژه هنگام ضبط صوت و تصویر، نیت ضمنی پاسخ گو، از طریق لحن بیان، طنین صدا و جنبش های فیزیکی بدن، به شنونده، چه خود بخواهد چه نخواهد، آگاهی هایی دربارۀ سن، جنسیت، وضع مزاجی، طبقۀ اجتماعی، میزان تحصیلات و حالات روانی ارائه خواهد کرد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پرس و جو کردن، وسیلۀ جمع آوری شناخت و اطلاعات است و در آن، محقق طی برنامه ای معین، با سؤالات مشخص، در پی سنجش هدف هایی کم و بیش مشخص </w:t>
      </w:r>
      <w:r>
        <w:rPr>
          <w:rStyle w:val="FootnoteAnchor"/>
          <w:rtl w:val="true"/>
        </w:rPr>
        <w:footnoteReference w:id="117"/>
      </w:r>
      <w:bookmarkStart w:id="118" w:name="pg8885_83872"/>
    </w:p>
    <w:p>
      <w:pPr>
        <w:pStyle w:val="BookText"/>
        <w:rPr/>
      </w:pPr>
      <w:bookmarkEnd w:id="118"/>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حول محور مصاحبه می چرخد و از طریق گفت گو های صحیح متکی بر شیوه های درست، قادر می شود نا دانسته ها و نا دیده های ما را از رخداد های تاریخی کاهش دهد و به افزون سازی آگاهی های ما از پیشینۀ تاریخی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گسترش خاطره، روایت و حکایت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Heading2"/>
        <w:numPr>
          <w:ilvl w:val="1"/>
          <w:numId w:val="1"/>
        </w:numPr>
        <w:rPr/>
      </w:pPr>
      <w:bookmarkStart w:id="119" w:name="__RefHeading___Toc801104_2870459653"/>
      <w:bookmarkStart w:id="120" w:name="_Toc40"/>
      <w:bookmarkEnd w:id="119"/>
      <w:r>
        <w:rPr>
          <w:rtl w:val="true"/>
        </w:rPr>
        <w:t xml:space="preserve">گفتار دوم </w:t>
      </w:r>
      <w:r>
        <w:rPr>
          <w:rtl w:val="true"/>
        </w:rPr>
        <w:t xml:space="preserve">- </w:t>
      </w:r>
      <w:r>
        <w:rPr>
          <w:rtl w:val="true"/>
        </w:rPr>
        <w:t>گوناگونی سخن ها در خبرگان قانون اساسی</w:t>
      </w:r>
      <w:bookmarkEnd w:id="120"/>
    </w:p>
    <w:p>
      <w:pPr>
        <w:pStyle w:val="BookText"/>
        <w:rPr/>
      </w:pPr>
      <w:r>
        <w:rPr>
          <w:rFonts w:ascii="IRNazanin" w:hAnsi="IRNazanin" w:eastAsia="IRNazanin"/>
          <w:color w:val="111111"/>
          <w:sz w:val="28"/>
          <w:sz w:val="28"/>
          <w:szCs w:val="28"/>
          <w:rtl w:val="true"/>
          <w:lang w:bidi="fa-IR"/>
        </w:rPr>
        <w:t>بدون درنگ پس از پیروزی انقلاب اسلامی، مسئله ای که از ماه های پایانی فرو پاشی نظام شاهنشاهی با تأکید مورد توجه انواع گروه های سیاسی قرار گرفت که آیا قانون اساسی مشروطیت می تواند با اندک تغییر هایی هم چنان اجرا گردد و یا می باید به طور کلی قانون اساسی جدیدی تدوین شود؟ تدوین قانون اساسی، شش گام داشت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پیش نویس قانون اساسی به افکار عمومی، تشکیل مجلس خبرگان قانون اساسی، بحث و بررسی پیش نویس قانون اساسی در گروه های هفت گانه و کمیسیون های سیزده گانۀ مجلس خبرگان طی شصت و هفت جلسه، مرحلۀ رسیدگی نهایی چهار روزه در مجلس خبرگان، تصویب نهایی متن قانون اساسی در مجلس خبرگان به تاریخ </w:t>
      </w:r>
      <w:r>
        <w:rPr>
          <w:rFonts w:eastAsia="IRNazanin" w:cs="IRNazanin"/>
          <w:color w:val="111111"/>
          <w:sz w:val="28"/>
          <w:szCs w:val="28"/>
          <w:lang w:bidi="fa-IR"/>
        </w:rPr>
        <w:t>1358/8/24</w:t>
      </w:r>
      <w:r>
        <w:rPr>
          <w:rFonts w:ascii="IRNazanin" w:hAnsi="IRNazanin" w:eastAsia="IRNazanin"/>
          <w:color w:val="111111"/>
          <w:sz w:val="28"/>
          <w:sz w:val="28"/>
          <w:szCs w:val="28"/>
          <w:rtl w:val="true"/>
          <w:lang w:bidi="fa-IR"/>
        </w:rPr>
        <w:t xml:space="preserve">، همه پرسی دربارهٔ قانون اساسی جمهوری اسلامی در تاریخ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پنجاه و هشت و تأیید نهایی ملی آن</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کدام از گام های شش گانه، هم می باید و هم می توان گفت گو های گوناگون فراهم آورد تا بتوان به طرزی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 تدوین قانون اساسی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قدر مقدور آن است که سه مسئلۀ خاطره، روایت و حکایت را، تنها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تدوین گر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پیگیری کنیم و با گفت گو های دقیق و معتبر، آن چه را عبارت از در و نمایه های ذهنی آنان در باب تدوین قانون اساسی جمهوری اسلامی است، مکتوب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موارد بسیاری را می توان مطرح کرد که نشان دهندۀ پرسش ها و ابهام های فراوان است و تنها با انجام گفت گو های دقیق، ماهرانه و دانش ورانه، می توان پاسخ های مکفی و مستدل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اسامی خبرگان قانون اساسی </w:t>
      </w:r>
      <w:r>
        <w:rPr>
          <w:rStyle w:val="FootnoteAnchor"/>
          <w:rtl w:val="true"/>
        </w:rPr>
        <w:footnoteReference w:id="120"/>
      </w:r>
      <w:r>
        <w:rPr>
          <w:rFonts w:ascii="IRNazanin" w:hAnsi="IRNazanin" w:eastAsia="IRNazanin"/>
          <w:color w:val="111111"/>
          <w:sz w:val="28"/>
          <w:sz w:val="28"/>
          <w:szCs w:val="28"/>
          <w:rtl w:val="true"/>
          <w:lang w:bidi="fa-IR"/>
        </w:rPr>
        <w:t xml:space="preserve">و انواع فعالیت های آنان در صحن علنی مجلس خبرگان </w:t>
      </w:r>
      <w:r>
        <w:rPr>
          <w:rStyle w:val="FootnoteAnchor"/>
          <w:rtl w:val="true"/>
        </w:rPr>
        <w:footnoteReference w:id="121"/>
      </w:r>
      <w:r>
        <w:rPr>
          <w:rFonts w:ascii="IRNazanin" w:hAnsi="IRNazanin" w:eastAsia="IRNazanin"/>
          <w:color w:val="111111"/>
          <w:sz w:val="28"/>
          <w:sz w:val="28"/>
          <w:szCs w:val="28"/>
          <w:rtl w:val="true"/>
          <w:lang w:bidi="fa-IR"/>
        </w:rPr>
        <w:t xml:space="preserve">و هم چنین شیوۀ کار خبرگان، جلسه ها، گروه ها، کمیسیون ها </w:t>
      </w:r>
    </w:p>
    <w:p>
      <w:pPr>
        <w:pStyle w:val="BookText"/>
        <w:rPr/>
      </w:pPr>
      <w:r>
        <w:rPr>
          <w:rFonts w:ascii="IRNazanin" w:hAnsi="IRNazanin" w:eastAsia="IRNazanin"/>
          <w:color w:val="111111"/>
          <w:sz w:val="28"/>
          <w:sz w:val="28"/>
          <w:szCs w:val="28"/>
          <w:rtl w:val="true"/>
          <w:lang w:bidi="fa-IR"/>
        </w:rPr>
        <w:t xml:space="preserve">و صبح و عصر بودن نشست ها، </w:t>
      </w:r>
      <w:r>
        <w:rPr>
          <w:rStyle w:val="FootnoteAnchor"/>
          <w:rtl w:val="true"/>
        </w:rPr>
        <w:footnoteReference w:id="122"/>
      </w:r>
      <w:r>
        <w:rPr>
          <w:rFonts w:ascii="IRNazanin" w:hAnsi="IRNazanin" w:eastAsia="IRNazanin"/>
          <w:color w:val="111111"/>
          <w:sz w:val="28"/>
          <w:sz w:val="28"/>
          <w:szCs w:val="28"/>
          <w:rtl w:val="true"/>
          <w:lang w:bidi="fa-IR"/>
        </w:rPr>
        <w:t xml:space="preserve">همگی نشان می دهد که از یک سو، اکنون بجز فوت شدگان پانزده نفری خبرگان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ما را از انواع خاطره های خود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ترین آنان، اکنون سنی بالای شصت سال دارد و در معرض انواع فراموشی 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بقیۀ خبرگان نیز در همین سیاق و سبکند یا در معرض فراموشی قرار گرفته و یا خود، بسیاری از خاطره ها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منیر الدین حسینی شیرازی، از جلسات غیر رسمی خبرگان، در منزل حاجی طرخانی، ساده دلی علما و اکتفای صرف به قرآن به عنوان قانون اساسی </w:t>
      </w:r>
      <w:r>
        <w:rPr>
          <w:rStyle w:val="FootnoteAnchor"/>
          <w:rtl w:val="true"/>
        </w:rPr>
        <w:footnoteReference w:id="123"/>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داریم بپرسیم در آن جلسات چه می گذشته و دلیل ساده دلی علما چه بوده است؟ حسین علی منتظری، روایتی از ساده زیستی خبرگان قانون اساسی می گوید و خاطره ای از صباغیان می آورد که وی پیش از تشکیل مجلس خبرگان، معتقد بوده است که رئیس و نایب رئیس خبرگان، می باید محمود طالقانی و ابو الحسن بنی صدر باشند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صحت این خاطره گویی ها، چگونه سنجیده می شود و هدف طرح طالقانی و بنی صدر، مبتنی بر حدسی از قدرت گیری منتظری و بهشتی در آینده بوده است یا خیر؟ اکبر هاشمی روایت می کند که پیشنهاد مجلس خبرگان به جای یک مجلس مؤسسان عریض و طویل، کار سید محمود طالقانی بوده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روایت درست است و آیا نشان از اعتماد امام خمینی به ایشان محسوب نمی شود؟ عزت اللّه سحابی ، از نفوذ برخی روحانیون متنفذ پیرامون امام خمینی </w:t>
      </w:r>
      <w:r>
        <w:rPr>
          <w:rStyle w:val="FootnoteAnchor"/>
          <w:rtl w:val="true"/>
        </w:rPr>
        <w:footnoteReference w:id="126"/>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این خاطره، به این معناست که از همان آغاز، تدوین قانون اساسی شکل و شمایل خاصی می یافته است؟ وی نقل شگفت آوری از هاشمی رفسنجانی می آورد که به برخی از رجال سیاسی متنفذ توصیه می کرده است که دست از اصرار بر تشکیل مجلس مؤسسان بر دارند و با همان پیش نویس قانون اساسی مستقیماً موافقت کنند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عضو دیگر خبرگان قانون اساسی، نیز این حکایت را به طرزی دیگر مورد تأیید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ای در شورای انقلاب،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طرف داران همه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رفسنجانی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می گویید مجلس مؤسسان، مؤسسان، خیال می کنید چه کسانی می آیند؟ بگذارید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اساسی که به این پاکیزگی تهیه شده، تصویب بشود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چرا برخی روحانیون در مجلس خبرگان با بنی صدر خصومت داشتند؟ رقابت فارسی و بنی صدر، چه تأثیری در این خاطره گویی ها داشته است؟ ابو الحسن بنی صدر در این زمینه چه می گوید؟ چرا برخی معتقد بودند که متن پیش نویس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بن فاسد است؟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متنی که انجمن حجتیه برای قانون اساسی پیشنهاد داده بود، چه ویژگی هایی داشت و اکنون کجاست؟ چرا حوزۀ علمیه در زمینهٔ تدوین قانون اساسی کم کار بوده است؟ </w:t>
      </w:r>
      <w:r>
        <w:rPr>
          <w:rStyle w:val="FootnoteAnchor"/>
          <w:rtl w:val="true"/>
        </w:rPr>
        <w:footnoteReference w:id="130"/>
      </w:r>
      <w:r>
        <w:rPr>
          <w:rFonts w:ascii="IRNazanin" w:hAnsi="IRNazanin" w:eastAsia="IRNazanin"/>
          <w:color w:val="111111"/>
          <w:sz w:val="28"/>
          <w:sz w:val="28"/>
          <w:szCs w:val="28"/>
          <w:rtl w:val="true"/>
          <w:lang w:bidi="fa-IR"/>
        </w:rPr>
        <w:t>در حالی که محمد یزدی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جلسه ای فوق العاده برای بررسی متن پیش نویس قانون اساسی با جامعۀ مدرسین حوزۀ علمیۀ قم داشته اند که در آن، طی مدت یک هفته از صبح علی الطلوع مشغول به آن بوده اند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پیش نویس قانون اساسی، از امام خمینی پرسشی کرده و پاسخی شنیده اند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کدام پرسش و کدام پاسخ؟ حسین علی منتظری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هیچ دخالتی در کار خبرگان نداشتند؛ </w:t>
      </w:r>
      <w:r>
        <w:rPr>
          <w:rStyle w:val="FootnoteAnchor"/>
          <w:rtl w:val="true"/>
        </w:rPr>
        <w:footnoteReference w:id="133"/>
      </w:r>
      <w:r>
        <w:rPr>
          <w:rFonts w:ascii="IRNazanin" w:hAnsi="IRNazanin" w:eastAsia="IRNazanin"/>
          <w:color w:val="111111"/>
          <w:sz w:val="28"/>
          <w:sz w:val="28"/>
          <w:szCs w:val="28"/>
          <w:rtl w:val="true"/>
          <w:lang w:bidi="fa-IR"/>
        </w:rPr>
        <w:t>ولی محمد یزدی در خاطره گویی اش به طرزی وانمود می کند که امام خمینی حتی از نخستین گام ها، فعالانه دخیل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اعضای خبرگان قانون اساسی، اسامی تک تک افراد را برای امام خواندیم و وضعیت آن ها را به امام گزارش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از افراد لیست هفتاد و چند نفری، امام انگشت گذاشتند و گفتند، بهتر است در مورد این افراد تحقیق بیش 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فرمودند اگر فلان شخص به جای فلانی قرار گیرد،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با جمع بندی نظرات، تصمیم نهایی گرفته شد و حاصل تصمیمات اعلام گردید و در نهایت هم انتخابات برگزار شد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خز علی نیز، در خاطره گویی اش، اعلام می کند که امام خمینی برخی از دیدگاه های خودش را از طریق بهشتی اعمال می کرده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این همه، نشان می دهد که برخی نخبگان انقلابی پیروز، از همان آغاز، به نوعی برنامه ریزی تشکیلاتی برای دستیابی به قدرت سیاسی 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هم از استخاره کردن شیخ علی تهرانی برای اعلام یا عدم اعلام نامزدی مجلس خبرگان خبر می دهد و به زعم او، تهرانی اعتقاد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بهشتی تفرقه می اندازد، نمی گذارد کار بکنیم و یک قانون اساسی خوبی تصویب بکنیم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آیا شخصیت تهرانی به قول برادر همسرش، نمود یک دیوانۀ به تمام معنی </w:t>
      </w:r>
      <w:r>
        <w:rPr>
          <w:rStyle w:val="FootnoteAnchor"/>
          <w:rtl w:val="true"/>
        </w:rPr>
        <w:footnoteReference w:id="137"/>
      </w:r>
      <w:r>
        <w:rPr>
          <w:rFonts w:ascii="IRNazanin" w:hAnsi="IRNazanin" w:eastAsia="IRNazanin"/>
          <w:color w:val="111111"/>
          <w:sz w:val="28"/>
          <w:sz w:val="28"/>
          <w:szCs w:val="28"/>
          <w:rtl w:val="true"/>
          <w:lang w:bidi="fa-IR"/>
        </w:rPr>
        <w:t>بوده؛ و یا واقعاً شخصيت بهشتی به اندازۀ کافی ایجاد بیم می کرده است؟ هنگامی که جلسه ها و نشست های رسمی و غیر رسمی خبرگان تشکیل می شده، انبوهی از داده های خام ناشی از پیوند میان افراد، پدید می آمده است که تنها در گفت گو با خبرگان، حل و فصل شدنی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شیرازی، از انقلاب روحی ناشی از حضور در مجلس خبرگان داد سخن می دهد و می گوید چگونه یکی از خبرگان، تنها با تکیه بر دعا، عقیدۀ دیگران را تغییر می داده و قانون اساسی را دینی می کرده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کدام دو خاطره را می توان پذیرفت؟ به چه دلیل در مجلس خبرگان جلسه های صبح و عصر تشکیل می شده است؟ جلال الدین فارسی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های غیر رسمی، بحث و بررسی می کردیم و هنگامی که از حصول اکثریت آرا مطمئن می شدیم، آن را به صحن علنی برای تصویب نهایی می آوردیم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ولی بجز پیشرفت سریع کار، معلوم است که خبرگان در خبرگان یا هستۀ نخبگان قوی تر، پدید آمده بوده؛ حال این کار به 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نمونه آشنا نبودن بسیاری از روحانیون با قانون اساسی به معنای اعم کلمه، فن قانون اساسی نویسی و گمان اشتباهی که فکر می کردند با وجود کتاب و سنت، دیگر قانون اساسی نوشتن نوعی بدعت و دخالت در کار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توانسته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پیشنهاد انحلال مجلس خبرگان، به چه دلیل در اثنای کار مطرح شد و هدف طراح و یا طراحان آن، چه بود و چگونه شکست خورد؟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مسئلۀ حاکمیت ملی و ملت به عنوان منشأ قوا، چگونه این توان بالقوه را در خود فراهم آورده بود که موجبات اختلاف افکنی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مسئلۀ تدوین قانون اساسی دارند از سادگی روحانیت استفاده می کنند و می خواهند سمت و سوی آرا را به جهات دیگر منحرف و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دست راستم را روی دوش چپ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گفتم، به مادرت زهرا قسم، به من مهلت بده و این موضوع را به جلسۀ عصر امروز نبر تا من فرصت داشته باشم به این جماعت منشأ قوا را تفهیم کنم</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آور است که هم حسینی شیرازی و هم حسینی بهشتی در گذشته اند و ما را از کنه و بن این خاطرۀ بس مهم محروم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اعلام یا عدم اعلام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مذهب </w:t>
      </w:r>
    </w:p>
    <w:p>
      <w:pPr>
        <w:pStyle w:val="BookText"/>
        <w:rPr/>
      </w:pPr>
      <w:r>
        <w:rPr>
          <w:rFonts w:ascii="IRNazanin" w:hAnsi="IRNazanin" w:eastAsia="IRNazanin"/>
          <w:color w:val="111111"/>
          <w:sz w:val="28"/>
          <w:sz w:val="28"/>
          <w:szCs w:val="28"/>
          <w:rtl w:val="true"/>
          <w:lang w:bidi="fa-IR"/>
        </w:rPr>
        <w:t xml:space="preserve">شیعۀ دوازده امامی و نیز ملاک مذهب برای رئیس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 بسیار در میان خبرگان و بعضاً اقوام ایرانی پدید آورد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حسین علی منتظری از یک سو، از طفره، دفع الوقت و اسکات </w:t>
      </w:r>
      <w:r>
        <w:rPr>
          <w:rStyle w:val="FootnoteAnchor"/>
          <w:rtl w:val="true"/>
        </w:rPr>
        <w:footnoteReference w:id="143"/>
      </w:r>
      <w:r>
        <w:rPr>
          <w:rFonts w:ascii="IRNazanin" w:hAnsi="IRNazanin" w:eastAsia="IRNazanin"/>
          <w:color w:val="111111"/>
          <w:sz w:val="28"/>
          <w:sz w:val="28"/>
          <w:szCs w:val="28"/>
          <w:rtl w:val="true"/>
          <w:lang w:bidi="fa-IR"/>
        </w:rPr>
        <w:t>سخن می گوید، ولی کنه سخن او را نمی فهمیم؛ از دیگر سو، از دعوت از مفتی زاده برای شرکت در یک نشست غیر رسمی خبرگان خبر می دهد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ولی هیچ آگاهی ناقص یا کاملی از محتوای سخنان او نمی دهد؛ و نیز از قهر حائری و تشکر آیت اللّه گلپایگانی </w:t>
      </w:r>
      <w:r>
        <w:rPr>
          <w:rStyle w:val="FootnoteAnchor"/>
          <w:rtl w:val="true"/>
        </w:rPr>
        <w:footnoteReference w:id="145"/>
      </w:r>
      <w:r>
        <w:rPr>
          <w:rFonts w:ascii="IRNazanin" w:hAnsi="IRNazanin" w:eastAsia="IRNazanin"/>
          <w:color w:val="111111"/>
          <w:sz w:val="28"/>
          <w:sz w:val="28"/>
          <w:szCs w:val="28"/>
          <w:rtl w:val="true"/>
          <w:lang w:bidi="fa-IR"/>
        </w:rPr>
        <w:t>بدون توصیف جزئیات ماجرا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ارتحال هر دو عالم، ما را از خاطره و حکایتی سخت مجادله انگیز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نیز در دست است که از بخت بد، مثلث گویند گانش اکنون در میان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حسینی، دیگر روی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واژۀ حقه به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فشاری نکنید و با نمایندگان در این باره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اتفاقی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خون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بهشتی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ما سنّی ها هستند و در تمام مرز ها مستقرند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بدون شرح رها می کنیم، زیرا خود به خود نشان می دهد که تاریخ شفاهی تدوین قانون اساسی، چقدر اهتمام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اقتصاد نیز از کلیدی ترین نکته های قانون اساسی بوده و برخی، از ویژگی چپ روانۀ آن، داد سخن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محسن نور بخش از جمع شدن برخی از دوستان در دبیرخانۀ مجلس خبرگان برای بحث دربارۀ مبانی اقتصاد اسلامی </w:t>
      </w:r>
      <w:r>
        <w:rPr>
          <w:rStyle w:val="FootnoteAnchor"/>
          <w:rtl w:val="true"/>
        </w:rPr>
        <w:footnoteReference w:id="147"/>
      </w:r>
      <w:r>
        <w:rPr>
          <w:rFonts w:ascii="IRNazanin" w:hAnsi="IRNazanin" w:eastAsia="IRNazanin"/>
          <w:color w:val="111111"/>
          <w:sz w:val="28"/>
          <w:sz w:val="28"/>
          <w:szCs w:val="28"/>
          <w:rtl w:val="true"/>
          <w:lang w:bidi="fa-IR"/>
        </w:rPr>
        <w:t xml:space="preserve">تا ملاقات عبد الکریم موسوی اردبیلی با حسینی شیرازی و گفتار اردبیلی به شیرازی، که نظام اقتصادی تجربه نشده و نظریۀ اقتصادی نمی خواهیم و اشاره به نظام اقتصادی چین، ژاپن، روسیه و انگلستان از باب تقلید کردن است؛ </w:t>
      </w:r>
      <w:r>
        <w:rPr>
          <w:rStyle w:val="FootnoteAnchor"/>
          <w:rtl w:val="true"/>
        </w:rPr>
        <w:footnoteReference w:id="148"/>
      </w:r>
      <w:r>
        <w:rPr>
          <w:rFonts w:ascii="IRNazanin" w:hAnsi="IRNazanin" w:eastAsia="IRNazanin"/>
          <w:color w:val="111111"/>
          <w:sz w:val="28"/>
          <w:sz w:val="28"/>
          <w:szCs w:val="28"/>
          <w:rtl w:val="true"/>
          <w:lang w:bidi="fa-IR"/>
        </w:rPr>
        <w:t>همگی بدون وصف و شرح کامل رها شده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ها، مشاجره ها و نا همانندی ها، هنگامی اوج گرفت که خبرگان قانون اساسی با بی ارزش دانستن متن پیش نویس، که در آن اصل ولایت فقیه قید نشده بود، نظام جمهوری اسلامی را مبتنی بر ولایت فقیه </w:t>
      </w:r>
      <w:r>
        <w:rPr>
          <w:rStyle w:val="FootnoteAnchor"/>
          <w:rtl w:val="true"/>
        </w:rPr>
        <w:footnoteReference w:id="149"/>
      </w:r>
      <w:r>
        <w:rPr>
          <w:rFonts w:ascii="IRNazanin" w:hAnsi="IRNazanin" w:eastAsia="IRNazanin"/>
          <w:color w:val="111111"/>
          <w:sz w:val="28"/>
          <w:sz w:val="28"/>
          <w:szCs w:val="28"/>
          <w:rtl w:val="true"/>
          <w:lang w:bidi="fa-IR"/>
        </w:rPr>
        <w:t>طراحی کردند و اختیارات زیادی برای آن قائل شدند؛ تا جایی که برخی خبرگان، از جایگاه فرا وطنانهٔ آن سخن به میان آوردند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نخستین بار، حسین علی منتظری در یک سخن رانی خارج از مجلس خبرگان قانون اساسی، این پرسش را طرح کرد که حقوق تاریخی روحانیت برای حکومت گری در پیش نویس قانون اساسی، چرا طرح نشده است؟ </w:t>
      </w:r>
      <w:r>
        <w:rPr>
          <w:rStyle w:val="FootnoteAnchor"/>
          <w:rtl w:val="true"/>
        </w:rPr>
        <w:footnoteReference w:id="151"/>
      </w:r>
      <w:r>
        <w:rPr>
          <w:rFonts w:ascii="IRNazanin" w:hAnsi="IRNazanin" w:eastAsia="IRNazanin"/>
          <w:color w:val="111111"/>
          <w:sz w:val="28"/>
          <w:sz w:val="28"/>
          <w:szCs w:val="28"/>
          <w:rtl w:val="true"/>
          <w:lang w:bidi="fa-IR"/>
        </w:rPr>
        <w:t>همو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چه ای در قم نوشتم و توزیع کردم و در زمینۀ ورود اصل ولایت فقیه به درون متن قانون اساسی مبدع بودم و دیگران بعداً با من هماهنگ شدند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بویژه آن که به زعم وی، دیگر عضو مجلس خبرگان قانون اساسی، یعنی ابو الحسن بنی صدر، در مخالفت با ولایت فقیه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که مجتهدان آن زمان به تعبیر وی نداشته اند و تنها خود او داشته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حسینی شیرازی نیز از مخالفت حجتی کرمانی و سید محمود طالقانی با ولایت فقیه سخن می گوید، </w:t>
      </w:r>
      <w:r>
        <w:rPr>
          <w:rStyle w:val="FootnoteAnchor"/>
          <w:rtl w:val="true"/>
        </w:rPr>
        <w:footnoteReference w:id="154"/>
      </w:r>
      <w:r>
        <w:rPr>
          <w:rFonts w:ascii="IRNazanin" w:hAnsi="IRNazanin" w:eastAsia="IRNazanin"/>
          <w:color w:val="111111"/>
          <w:sz w:val="28"/>
          <w:sz w:val="28"/>
          <w:szCs w:val="28"/>
          <w:rtl w:val="true"/>
          <w:lang w:bidi="fa-IR"/>
        </w:rPr>
        <w:t>ولی نوع مخالفت آن ها را متفاوت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تعبیر ابو الحسن بنی 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مردود شمردن انحصار امامت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یک سو، سبب ساز مخالفت وی با ولایت فقیه و از دیگر سو، از موجبات کفر و ارتداد وی </w:t>
      </w:r>
      <w:r>
        <w:rPr>
          <w:rStyle w:val="FootnoteAnchor"/>
          <w:rtl w:val="true"/>
        </w:rPr>
        <w:footnoteReference w:id="155"/>
      </w:r>
      <w:r>
        <w:rPr>
          <w:rFonts w:ascii="IRNazanin" w:hAnsi="IRNazanin" w:eastAsia="IRNazanin"/>
          <w:color w:val="111111"/>
          <w:sz w:val="28"/>
          <w:sz w:val="28"/>
          <w:szCs w:val="28"/>
          <w:rtl w:val="true"/>
          <w:lang w:bidi="fa-IR"/>
        </w:rPr>
        <w:t>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گفت گوی منضبط، دقیق و روش مند، ابو الحسن بنی صدر می تواند سخنی بگوید که هم نشان از موضع وی داشته باشد و هم از دیدگاه ها و خاطراتش با خاطره گوی اصلی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تداوم این بحث، عزت اللّه سحابی به عنوان عضوی از مجلس خبرگان قانون اساسی، ورود اصل ولایت فقیه را به متن قانون اساسی در تحلیلی شگفت آور، مطمح نظر آمریکایی ها در ضدیت با روشن فکران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و توسط مظفر بقایی و حسن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دیگر مجلس خبرگان که شهادتش ما را از بسیاری از خاطره ها محروم کرد بویژه آن که نقشی تاریخی در سال های ابتدای پیروزی انقلاب اسلامی بازی کرد و نیز آن که عضو برجسته و تأثیر گذار هیئت سه نفرهٔ ریاست مجلس خبرگان قانون اساسی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قول دیگر وی، مربعی را شکل می دهد که تحلیل آن بدون گفت گو های صریح، براستی دچار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چهارم قانون، ولایت فقیه بود که در آن جا دیگر کسی جرئت مخالفت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فی الجمله صحبتی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آقای شیخ جعفر سبحانی کنار من نشسته بود و من را راهنمایی می کرد که چه بگویم و چه نگویم، اما خودش مخالفت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آقای انگجی مخالف بود اما مخالفت خود را مطرح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راجع به ولایت فقیه صحبت کردم و گفتم که مصلحت نیست؛ چرا که کشور را دو قطبی می کند و </w:t>
      </w:r>
      <w:bookmarkStart w:id="121" w:name="pg8885_83878"/>
    </w:p>
    <w:p>
      <w:pPr>
        <w:pStyle w:val="BookText"/>
        <w:rPr/>
      </w:pPr>
      <w:bookmarkEnd w:id="121"/>
      <w:r>
        <w:rPr>
          <w:rFonts w:ascii="IRNazanin" w:hAnsi="IRNazanin" w:eastAsia="IRNazanin"/>
          <w:color w:val="111111"/>
          <w:sz w:val="28"/>
          <w:sz w:val="28"/>
          <w:szCs w:val="28"/>
          <w:rtl w:val="true"/>
          <w:lang w:bidi="fa-IR"/>
        </w:rPr>
        <w:t>تعارض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به مجلس خبرگان رفتم، دیدم جو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 هم در کریدور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گردن من انداخت و من را بوسید و گفت بهتر است این درد دل ها را فعلاً در سینه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شاهد نبود بجز خدا، که مرحوم بهشتی عین این جمله را به من گفتند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تاریخ شفاهی تدوین قانون اساسی جمهوری اسلامی مشحون از پرسش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 های دقیق و بی طرفانه می تواند به رفع خصومت ها از راه شکافتن متعهدانۀ صحت و سقم خاطره ها، روایت ها و حکایت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تواند بر تصحیح مسیر آینده، تأثیر گذار باشد و به اصلاح روند هایی کمک کند که بیش تر زایندۀ مشکل ها بوده اند تا از بین برندۀ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البته یک بار در جریان باز نگری قانون اساسی به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شکلی ناقص رخ داد</w:t>
      </w:r>
      <w:r>
        <w:rPr>
          <w:rFonts w:eastAsia="IRNazanin" w:cs="IRNazanin"/>
          <w:color w:val="111111"/>
          <w:sz w:val="28"/>
          <w:szCs w:val="28"/>
          <w:rtl w:val="true"/>
          <w:lang w:bidi="fa-IR"/>
        </w:rPr>
        <w:t>.</w:t>
      </w:r>
    </w:p>
    <w:p>
      <w:pPr>
        <w:pStyle w:val="Heading2"/>
        <w:numPr>
          <w:ilvl w:val="1"/>
          <w:numId w:val="1"/>
        </w:numPr>
        <w:rPr/>
      </w:pPr>
      <w:bookmarkStart w:id="122" w:name="__RefHeading___Toc801106_2870459653"/>
      <w:bookmarkStart w:id="123" w:name="_Toc41"/>
      <w:bookmarkEnd w:id="122"/>
      <w:r>
        <w:rPr>
          <w:rtl w:val="true"/>
        </w:rPr>
        <w:t>دست اورد</w:t>
      </w:r>
      <w:bookmarkEnd w:id="123"/>
    </w:p>
    <w:p>
      <w:pPr>
        <w:pStyle w:val="BookText"/>
        <w:rPr/>
      </w:pPr>
      <w:r>
        <w:rPr>
          <w:rFonts w:ascii="IRNazanin" w:hAnsi="IRNazanin" w:eastAsia="IRNazanin"/>
          <w:color w:val="111111"/>
          <w:sz w:val="28"/>
          <w:sz w:val="28"/>
          <w:szCs w:val="28"/>
          <w:rtl w:val="true"/>
          <w:lang w:bidi="fa-IR"/>
        </w:rPr>
        <w:t>تاریخ شفاهی، پیوند دهندۀ گذشته و حال است و به طرفین گفت گو و نیز به خوانندگان محتوای بر آمده از پرسش و پاسخ، این فرصت و امکان را می دهد که گذشته را به زبان حال ترجمان کنند و زمان حال را در گذشتۀ شناور، هم درد، هم دل و هم سخن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ایرانی متولد دهۀ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با بخشی از جورچین تاریخ معاصر کشور خود، یعنی تاریخ چۀ تدوین قانون اساسی جمهوری اسلامی ایران آشنا گردد، منابع مکتوب خشنود کننده، موجه و مجاب کننده نیست؛ زیرا پرسش های متعدد وی کم تر جوابی در خور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روحیه ای انقلابی مانند یک کار گزار فعال سال های دهۀ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سو گیرانه و علاقه مندانه، راغب به پذیرفتن باور ها و رخداد ها باشد، بلکه بی طرف و قدری منتقد است، تهی از باور های عقیدتی است و تمامیت رخداد ها را با سنجه های امروزین توزین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گو های دقیق، روش مند، عالمانه، بی طرفانه و منتظم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اندر کاران تدوین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آگاهی های فخیم و مغتنم فراوانی فراهم آورد تا ذهن جست جو گر، کشاف و منتقد رویداد های تاریخی، از کفایت داده ها، تحلیل های منصفانه به دست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سو، عبارت از گفت گو با نخبگانی است که مستقیماً در گیر و دار فرایند تدوین قانون اساسی بوده اند؛ ولی سوی دیگر، عامۀ مردمانی است که علاقه مندانه در روند های منجر </w:t>
      </w:r>
      <w:bookmarkStart w:id="124" w:name="pg8885_83879"/>
    </w:p>
    <w:p>
      <w:pPr>
        <w:pStyle w:val="BookText"/>
        <w:rPr/>
      </w:pPr>
      <w:bookmarkEnd w:id="124"/>
      <w:r>
        <w:rPr>
          <w:rFonts w:ascii="IRNazanin" w:hAnsi="IRNazanin" w:eastAsia="IRNazanin"/>
          <w:color w:val="111111"/>
          <w:sz w:val="28"/>
          <w:sz w:val="28"/>
          <w:szCs w:val="28"/>
          <w:rtl w:val="true"/>
          <w:lang w:bidi="fa-IR"/>
        </w:rPr>
        <w:t>به تدوین قانون اساسی دخیل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نامۀ اعتراض آمیز به خبرگان قانون اساسی نوشته، کسی که پیشنهادی ارائه کرده، کس یا کسانی که متن مذاکرات را تند نویسی می کرده اند، کس یا کسانی که مشکلات قانون اساسی را در عمل متذکر می شده اند، کس یا کسانی که مراحل قانونی انتخابات و همه پرسی ها را منسجم می گردانیده اند و کس یا کسانی که به هر نحو، علاقه مندانه و وطن دوستانه، سرگرم پژوهش های شخصی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عوام و خواص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باید گفته و نوشته شود؛ ولی داستان خواص، اکنون از اولویت بر خوردار است</w:t>
      </w:r>
      <w:r>
        <w:rPr>
          <w:rFonts w:eastAsia="IRNazanin" w:cs="IRNazanin"/>
          <w:color w:val="111111"/>
          <w:sz w:val="28"/>
          <w:szCs w:val="28"/>
          <w:rtl w:val="true"/>
          <w:lang w:bidi="fa-IR"/>
        </w:rPr>
        <w:t>.</w:t>
      </w:r>
    </w:p>
    <w:p>
      <w:pPr>
        <w:pStyle w:val="Heading2"/>
        <w:numPr>
          <w:ilvl w:val="1"/>
          <w:numId w:val="1"/>
        </w:numPr>
        <w:rPr/>
      </w:pPr>
      <w:bookmarkStart w:id="125" w:name="__RefHeading___Toc801108_2870459653"/>
      <w:bookmarkStart w:id="126" w:name="_Toc42"/>
      <w:bookmarkEnd w:id="125"/>
      <w:r>
        <w:rPr>
          <w:rtl w:val="true"/>
        </w:rPr>
        <w:t>افزودنی ها</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 از حیث ضرورت های آغازین و بایستگی های تداوم و انجام، به سه مقوله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باید با استدلال ثابت کنیم که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زمینۀ کاری ما به عنوان نمونه، تاریخ شفاهی تدوین 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نظریه صورت می گیرد، که از اهمیت زیادی بر خوردار است و در عین حال، می باید در باب علت و ضرورت تحقیق، سخن گفت و آن را مستدل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 تواند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به امکان سنجی، عملی و قابل اجرا بودن مکانی، مالی و زمانی پژوهش پرداخت و از رعایت اصول اخلاقی و میزان مهارت، آگاهی و دانش پژوهش گر به نحو اثر بخش، اطمینان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طرح پژوهش، باید به درست ترین شیوه استدلال کرد که پژوهش مورد نظر را باید و می توان، انجام داد و اثبات کرد که پژوهش گر برای انجام آن از توانایی، مهارت، دانش، علاقه و مدیریت کافی بر خوردار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 تدوین قانون اساسی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بویژه از دو نوع پژوهش می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عملی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خبرگان قانون اساسی را می توان به مثابۀ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 که فی الواقع چیزی فراتر از مجموعۀ افراد،ساختار ها، سیاست و فعالیت های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پژوهشی، پژوهش گر می باید این توان و شایستگی را داشته باشد که هم پرسش گر و هم پرسش شونده را، در نقش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ناظر </w:t>
      </w:r>
    </w:p>
    <w:p>
      <w:pPr>
        <w:pStyle w:val="BookText"/>
        <w:rPr/>
      </w:pPr>
      <w:r>
        <w:rPr>
          <w:rFonts w:ascii="IRNazanin" w:hAnsi="IRNazanin" w:eastAsia="IRNazanin"/>
          <w:color w:val="111111"/>
          <w:sz w:val="28"/>
          <w:sz w:val="28"/>
          <w:szCs w:val="28"/>
          <w:rtl w:val="true"/>
          <w:lang w:bidi="fa-IR"/>
        </w:rPr>
        <w:t>مشارکت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فضای اجتماعی زمانهٔ روایت، خاطره و حکایت را به زمانۀ وقوع عملی رویداد پیوند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عملی مشارکتی، افراد سازمان یا مجموعۀ تحت مطالعه، در فرایند تحقیق از طراحی اولیه تا ارائه نهایی نتایج و بحث کاربرد اجرایی آن ها، با محققان حرفه ای به طور فعال هم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 که در روند انجام مصاحبه، فقط تحت پرسش های مکرر و بی سر انجام به طرزی منفعلانه قرار نمی گیرند؛ بلکه خود آن ها، می باید با پرسش های معطوف به هدف، به بازسازی تاریخ زمان وقوع کردار ها، فعالانه وا دار شوند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تحقیق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کیفی، از یک سو، در آغاز کار یک چار چوب نظری برای پژوهش طراحی می شود که می باید عمیق، خلاصه و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دوم، برنامه ریزی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دستگاه مند، در خور اجرا و در عین حال منعطف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سوم، ضروری است به نحوی استدلال و عاطفه، عقل و احساس، شور و شوق و محاسبه گری عقلانی، با هم دیگر آمیخته و طرح شوند که در یک نقل شفاهی، شامل روایت، خاطره و حکایت، مصاحبه شونده چنین درک کند و چنان مجاب شود که در یک پژوهش تاریخی و تاریخ ساز قرار گرفته است و آن پژوهش باید انجام شود، می تواند انجام شود و سر انجام آن که خود به خود، در یک مسیر بازگشت نا پذیر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مکتوب و غير مكتوب، به نحوی می باید سامان مند شوند که پژوهش را کاملاً مستند، شدنی و کم تر مبتلا به کاستی و کژی جلوه دهند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زمینۀ اخیر، اسناد را می توان از دو جنبهٔ درونی و برونی، مورد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جنبۀ درونی، محتوای سند شناخته می شود که می باید با تحلیل عقلانی، ذهنی و فارغ از پیش داوری های ارزشی توأم باشد؛ ولی تحلیل برونی را باید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شناخت زمانه، متن سند و انعکاس تحول اجتماعی در متن سند کمک می کند تا سند مورد استفاده، قابلیت اندازه گیری هم پیدا کند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شفاهی، دست کم آن است که به زنده سازی سند کمک می کند، آن را باز می تاباند، تحول تاریخی و اجتماعی هم عصر سند را باز نمایی می کند و دست به نوعی تصویر سازی پویا از رویداد های گذشته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استنفورد، به زیبایی نشان می دهد که بر سر موضوع جنگ یا صلح بریتانیا با آلمان هیتلری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 ها بعد، میان مورخان </w:t>
      </w:r>
    </w:p>
    <w:p>
      <w:pPr>
        <w:pStyle w:val="BookText"/>
        <w:rPr/>
      </w:pPr>
      <w:r>
        <w:rPr>
          <w:rFonts w:ascii="IRNazanin" w:hAnsi="IRNazanin" w:eastAsia="IRNazanin"/>
          <w:color w:val="111111"/>
          <w:sz w:val="28"/>
          <w:sz w:val="28"/>
          <w:szCs w:val="28"/>
          <w:rtl w:val="true"/>
          <w:lang w:bidi="fa-IR"/>
        </w:rPr>
        <w:t>جوان که به صورت عقلانی و عینی با داده های تاریخی بر خورد می کردند و مورخان کهن سالی که در هنگامۀ جنگ مورد بحث زندگی کرده و جنگیده بودند، مشاجره ای سخت در گرفته بود و مورخان جوان، مات و متحیر در برابر کلام کهن سالان مورخ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مورخان پیر می گفتند صلح با هیتلر نه تنها امکان نداشت بلکه نمی بایست هم صورت می گرفت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تاریخ شفاهی هم برای زدودن کاستی هاست و هم همراه خود کژی هایی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مکتوب در مورد تاریخ، بویژه تاریخ معاصر ایران، محدود، ناقص و در پاره ای موارد با تمایل ها و گرایش های یک جانبه نوشته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درونی و پرهیز از نگرش صرفاً منتقدانۀ منتقدان، و دوری از نوعی نگاه مبتنی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ایدۀ از قبل فیکس شده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می توانند کاستی های عمده ای محسوب شوند که نوع باور های ما را نسبت به رخداد های تاریخی، دچار کژی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 از این کاستی ها، ایدۀ در خور تحسین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از درون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اصولاً به طرزی عمده می تواند تنها بر گفت گو های رو در رو تکیه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تنها نگرشی باشد که بتواند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و راست تر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خطا هایی نیز در روند پرسش و پاسخ ها، رخ می دهد مانند آن که برخی، خود را قهرمان فرض می کنند و مصون از خطا؛ مشکلات جسمی برقراری ارتباط سالم را کما بیش نا ممکن می گرداند، برخی مصاحبه کننده را در حد خود نمی دانند، برخی عامدانه بعضی از مطالب را نمی گویند و برخی نیز خود را مصون از هر خطا می پندارند؛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گاه علوم انسانی و مطالعات فرهنگی،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این ها سبب می شود، گفت گویی که می خواهد مبنای تاریخ قرار گیرد، دچار سستی و نا راستی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باز هم بهترین روش، همان، کار بست ابزار های تاریخ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قطع، پذیرفتنی است که از یک سو، می باید بهترین و کارا ترین روش ها را به کار بست، و از دیگر سو، می باید ساز و کاری خود اصلاح گرانه اندیشیده و آفریده شود تا بتوان به طرزی مدام به اصلاح و بهبود ابزاری و محتوایی راه کار ها دست یازید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مصاحبۀ شخصی، به طرزی اصولی، یک کار ویژۀ معین دارد و آن، این است که در بسیاری از موارد می باید عقاید گروهی مورد سنجش قرار گیرد که با پژوهش گر فاصلۀ زمانی زیادی دارند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مصاحبه می تواند به بسیاری از شیوه ها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باز، متمرکز، </w:t>
      </w:r>
      <w:bookmarkStart w:id="127" w:name="pg8885_83882"/>
    </w:p>
    <w:p>
      <w:pPr>
        <w:pStyle w:val="BookText"/>
        <w:rPr/>
      </w:pPr>
      <w:bookmarkEnd w:id="127"/>
      <w:r>
        <w:rPr>
          <w:rFonts w:ascii="IRNazanin" w:hAnsi="IRNazanin" w:eastAsia="IRNazanin"/>
          <w:color w:val="111111"/>
          <w:sz w:val="28"/>
          <w:sz w:val="28"/>
          <w:szCs w:val="28"/>
          <w:rtl w:val="true"/>
          <w:lang w:bidi="fa-IR"/>
        </w:rPr>
        <w:t>برنامه ریزی نشده، بدون راهنما یا نا منظم، منظم و برنامه ریزی شده، و به کار بستن راه کار کند و کاو کردن در گفت گو؛ ولی پرسش ها می باید واقعی، واضح و کامل باشند، اطلاعات خواسته شده معین و معلوم باشد، و بالطبع سطح پاسخ ها هم مشخص باشد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یک گفت گوی رو در رو، بویژه در تحقیق ما، به عنوان نمونه، با نخبه ای از میان خبرگان قانون اساسی، و در هنگام ثبت و ضبط محتوای مصاحبه، انواع رفتار ها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کلامی مانند احساسات مشهود در چهره، فضای رفتار که به کنترل افراد بر فضای فیزیکی معاشرت با دیگری منتسب می شود؛ رفتار زبانی که به محتوای گفتار و ویژگی های ساختاری حرف زدن رجعت دارد؛ رفتار فرا زبانی که به جنبه های صوری گفتار، هم چون سرعت و زیر و بمی صدا اشاره دارد که می تواند حاکی از عصبانیت، خوشحالی، رضایت، نا رضایتی، بی تفاوتی و هم دلی باشد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اگر بخواهیم مصاحبه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ارتباطی مؤثر یا اثر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معیار های اخلاقی انجام مصاحبه برای تاریخ شفاهی، آن را پیشاپیش پذیرفته و بر عهده گرفته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از پنج ویژگی به طرزی مشتاقانه و متعهدانه بهره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گشودگی یا شوق و اشتیاق طرفین ارتباط که خود را در برابر هم دیگر بگشایند؛ هم دلی یا توانایی درک احساس دیگری و اقدام به آن؛ حمایت گری یا نبود فضای توأم با هراس و تهدید و یا انتقاد های لجوجانه؛ زیرا طرف گفت گو در لاک دفاعی فرو می رود، می هراسد، اطلاعات گم راه کننده، کم، ناقص و نا درست ارائه می دهد و یا به خود سانسوری مبتلا می شود؛ مثبت گرایی یا قائل شدن احترام مثبت و معین به خود و دیگری، و انتقال این حس که او را دوست داریم و به او احترام می گزاریم و مشتاقانه آمادۀ شنیدن نظرات او هستیم؛ توازن یا تعادل در ارتباط به این معنا که نه شنونده صرف و نه سخن گوی صرف نمی شویم و معیار های تمایز افراطی، مانند وضعیت پیشین و کنونی قدرت و ثروت را، به کار نمی بندیم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801110_2870459653"/>
      <w:bookmarkStart w:id="129" w:name="_Toc43"/>
      <w:bookmarkEnd w:id="128"/>
      <w:r>
        <w:rPr>
          <w:rtl w:val="true"/>
        </w:rPr>
        <w:t>پی نوشت ها</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استنفورد، در آمدی بر فلسفهٔ تاریخ، ترجمۀ احمد گل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فرانسوا دورتيه،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گسترۀ شناخت ها، ترجمۀ مرتضی کتبی؛ جلال الدین رفیع فر و ناصر فکوهی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چاوا فرانکفورد؛ دیوید نچمیاس، روش های پژوهش در علوم اجتماعی، ترجمۀ فاضل لاریجانی و رضا فاضلی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استنفورد، همان،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دورتيه، همان، صص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نقل و روایت شفاهی در تکوین تاریخ نگاری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حضرتی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تاریخ و تاریخ نگاری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دورتيه، همان،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نورایی، مرتضی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ای بر فلسفهٔ 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دفتر اول و دوم، پیاپی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نفس، شفیقه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دفتر سوم، پیاپی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های جهانی 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تدوین ابو الفضل حسن آبادی،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دفتر سوم، پیاپی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آبادی، همان، صص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از دانش شناسی، به کوشش هوشنگ ابرامی؛ رحمت اللّه فتاحی،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دار،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باقری، مقدمات زبان شناسی، 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نجفی، مبانی زبان شناسی و کاربرد آن در زبان فارسی، چاپ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نیلوفر،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مرز رفیع پور، کند و کاو ها و پنداشته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 روش های شناخت جامعه و تحقیقات اجتماعی،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خلیلی، بررسی تأثیر تحولات پس از پیروزی انقلاب اسلامی بر قانون اساسی جمهوری اسلامی ایران و چگونگی باز نگری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نامۀ کارشناسی ارشد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کدۀ حقوق و علوم سیاسی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مایل است با دقت مفهومی و ابزاری بیش تری، نسبت به آن چه تا کنون گفته و نوشته شده، از سه واژه کما بیش هم پیوند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بدایت کار به نظر می رسد میان سه واژه خاطره، روایت و حکایت، نا همانندی وجود نداشته باشد؛ ولی در میانه یک کار پژوهشی مبتنی بر ثبت وقایع تاریخی، آرام آرام برخی تمایز های معنی دار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پیشنهادی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حول محور ثبت و ضبط داشته های ذهنی خبرگان تدوین گر قانون اساسی جمهوری اسلامی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چنین استنباط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بیان داشته های ذهنی فردی است که خود مستقیماً عضو مجلس خبرگان قانون اساسی بوده، و اکنون وی را به باز گویی مکنونات ذهنی اش وا داشته ایم که در پیوند با مسئلۀ تدوین قانون اساسی است؛ روایت، بیان داشته های ذهنی فردی است که خود مستقیماً عضو مجلس خبرگان قانون اساسی بوده، ولی اکنون مكنونات ذهنی خود را در ارتباط با فرد، موضوع یا جریانی می گوید که در پیوند مستقیم با موضوع مورد پژوهش نیست؛ حکایت، بیان داشته های ذهنی فرد یا افرادی است که عضو مجلس خبرگان قانون اساسی نبوده اند، ولی گفته های آنان در پیوند با موضوع مورد پژوهش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استفاده از صورت مشروح مذاکرات مجلس بررسی نهایی قانون اساسی جمهوری اسلامی ایران همراه با معرفی مجلس و اعضای خبرگان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ادارۀ تبلیغات و انتشارات،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مشروح مذاکرات مجلس بررسی نهایی قانون اساسی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امور فرهنگی و روابط عمومی،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منیر الدین حسینی شیرازی، خاطرات حجت الاسلام و المسلمین مرحوم سید منیر الدین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خاطرات آیت اللّه حسین علی منتظری،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www.montazeri.com</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هاشمی رفسنجانی، کار نامه و خاطرات سال 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پیروزی، به کوشش عباس بشیری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انقلاب،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سحابی، نا گفته های انقلاب و مباحث بنیادی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نو،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سیاسی جمهوری اسلامی در گفت گو با عزت اللّه سحابی، محسن نور بخش، حسین عادلی، مسعود روغنی زنجانی، مسعود نیلی و محمد علی نجفی، به کوشش بهمن احمدی امویی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نو،</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www.banisadr.com.fr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فارسی، زوایای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آیت اللّه محمد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همان،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همان، 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همان،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همان، صص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همان،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همان، 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امیر انتظام، آن سوی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 اول، 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،همان، صص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امور فرهنگی و روابط عمومی مجلس شورای اسلامی، همان،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همان،ص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،همان، صص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امویی، همان،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همان،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امور فرهنگی و روابط عمومی مجلس شورای اسلامی ،همان، صص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سحابی، همان،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همان،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همان، صص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امویی، همان،صص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کاترین؛ راس من، گرچن ب، روش تحقیق کیفی، ترجمۀ علی پارساییان و سید محمد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 های فرهنگی،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ویلیام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عملی مشارکتی، ترجمۀ محمد علی حمید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 های فرهنگی،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همان،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ورژه، موریس، روش های علوم اجتماعی، ترجمۀ خسرو اسدی،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استنفورد، همان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پور،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شفاهی؛ زاویهٔ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نفس، همان، صص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 خانی، روش های تحقیق در علوم اجتماعی، ج اول، چاپ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گاه علوم انسانی و مطالعات فرهنگی،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فرانکفورد، همان،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 جرالد؛ براوناگل، جودیث شیک، مبانی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پرسش کاوی و پاسخ یابی از منابع کتاب خانه، ترجمه و تألیف محمد حسین دیانی و عبد الحمید معرف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بنی صدر </w:t>
      </w:r>
      <w:r>
        <w:rPr>
          <w:rFonts w:eastAsia="Times New Roman" w:cs="Times New Roman" w:ascii="Times New Roman" w:hAnsi="Times New Roman"/>
          <w:color w:val="111111"/>
          <w:sz w:val="28"/>
          <w:szCs w:val="28"/>
          <w:lang w:val="en-US" w:bidi="en-US"/>
        </w:rPr>
        <w:t>www.banisadr.com.fr/Books/Dars-Tajrobe/Pdf</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فرهنگی، ارتباطات انسانی، ج اول، چاپ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خدمات فرهنگی رسا،</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خبرگان و حکومت دینی در ایران، تهیه و تدوین محمد وحید قلفی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30" w:name="pg8885_83887"/>
    </w:p>
    <w:p>
      <w:pPr>
        <w:pStyle w:val="Heading2"/>
        <w:numPr>
          <w:ilvl w:val="1"/>
          <w:numId w:val="1"/>
        </w:numPr>
        <w:rPr/>
      </w:pPr>
      <w:bookmarkStart w:id="131" w:name="__RefHeading___Toc801112_2870459653"/>
      <w:bookmarkStart w:id="132" w:name="_Toc44"/>
      <w:bookmarkEnd w:id="130"/>
      <w:bookmarkEnd w:id="131"/>
      <w:r>
        <w:rPr>
          <w:rtl w:val="true"/>
        </w:rPr>
        <w:t>تاریخ شفاهی جنگ تحمیلی محمد رضا بختیاری</w:t>
      </w:r>
      <w:bookmarkEnd w:id="13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تاریخ شفاهی را، یکی از روش های پژوهشی نوین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زمینهٔ موضوعاتی که نیازمند پژوهش های میدانی و جمع آوری اطلاعات است، بسیار مفید می باشد که می توان با انجام صحیح و اصولی آن، نیاز های اطلاعاتی را بر 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شفاهی نخبگان، صاحب نظران و حتی مردم عادی، این امکان را به گرد آورندگان می دهد تا ضمن انجام پژوهش، گام بلندی در نگهداری، حفظ و انتقال فرهنگ ها، سنت ها، آداب، رسوم و اطلاعات گوناگون بر دارند و منابع شفاهی خام و با ارزش را جهت محققان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 تاریخ شفاهی تولید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اطلاعات خاص آن پس از پالایش و مستند سازی با اسناد دیگر، تبدیل به اسناد با ارزش می گردد؛ چه به عنوان مکمل سند های دیگر و چه به عنوان سند مجزا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جایگاه تاریخ شفاهی به رغم تمام ظرفیت های آن، امروزه در کشور ما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ابزاری از تاریخ شفاهی به یک روش پژوهشی و نه واحد درسی گروه تاریخ، هیچ گاه نمی تواند بیانگر اهمیت این رشته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وضعیت کتاب های تاریخی، مخصوصاً در حوزۀ تاریخ معاصر، نشان می دهد که چاپ فراوان کتب خاطرات در مراکز مختلف، رویکردی مثبت به این مقوله است؛ هر چند فاصلۀ زیادی تا پذیرفته شدن تاریخ شفاهی به عنوان روش پژوهشی و استفاده نشدن صرف از خاطرات وجود دارد</w:t>
      </w:r>
      <w:r>
        <w:rPr>
          <w:rFonts w:eastAsia="IRNazanin" w:cs="IRNazanin"/>
          <w:color w:val="111111"/>
          <w:sz w:val="28"/>
          <w:szCs w:val="28"/>
          <w:rtl w:val="true"/>
          <w:lang w:bidi="fa-IR"/>
        </w:rPr>
        <w:t xml:space="preserve">. </w:t>
      </w:r>
      <w:bookmarkStart w:id="133" w:name="pg8885_83888"/>
    </w:p>
    <w:p>
      <w:pPr>
        <w:pStyle w:val="BookText"/>
        <w:rPr/>
      </w:pPr>
      <w:bookmarkEnd w:id="133"/>
      <w:r>
        <w:rPr>
          <w:rFonts w:ascii="IRNazanin" w:hAnsi="IRNazanin" w:eastAsia="IRNazanin"/>
          <w:color w:val="111111"/>
          <w:sz w:val="28"/>
          <w:sz w:val="28"/>
          <w:szCs w:val="28"/>
          <w:rtl w:val="true"/>
          <w:lang w:bidi="fa-IR"/>
        </w:rPr>
        <w:t>تاریخ شفاهی، یکی از معتبر ترین اسناد روایی می باشد که قابلیت 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روایت های شفاهی نه تنها در عرصهٔ تاریخ نگاری و وقایع نویسی بلکه اصولاً در تاریخ هر جامعه به مثابۀ انتقال بخشی از فرهنگ شفاهی، از سهم معینی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به دلیل بیان بسیاری از واقعیت های نا نوشته و یا آن چه را گوینده نتوانسته بنویسد و یا حتی فرصتی برای نوشتن آن پیدا نکرده است، دارای اهمیت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علت بیان روایات و واقعیت های تاریخی به شکلی ساده و روان، دارای اسلوب خاص نوشتاری نیست و جذابیت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انواع مطالب تاریخ شفاهی، مطالبی دارای اهمیت است که افراد شخصاً در آن وقایع حضور داشته اند و شاهد ماجرا ها و واقعیت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مطالب ارزش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تاریخ های شفاهی به استناد گفتۀ دیگران مطالبی بیان شده و مسائلی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خود ندیده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که این مطالب از لحاظ ارزش در مرحلۀ بعدی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جنگ تحمیلی، یکی از انواع مختلف تاریخ شفاهی می باشد که دارای ارزش و اعتبار خاصی است و بنا به دلایلی که در صفحات بعدی ذکر خواهد شد، اهمیت فوق العاده دارد</w:t>
      </w:r>
      <w:r>
        <w:rPr>
          <w:rFonts w:eastAsia="IRNazanin" w:cs="IRNazanin"/>
          <w:color w:val="111111"/>
          <w:sz w:val="28"/>
          <w:szCs w:val="28"/>
          <w:rtl w:val="true"/>
          <w:lang w:bidi="fa-IR"/>
        </w:rPr>
        <w:t>.</w:t>
      </w:r>
    </w:p>
    <w:p>
      <w:pPr>
        <w:pStyle w:val="Heading2"/>
        <w:numPr>
          <w:ilvl w:val="1"/>
          <w:numId w:val="1"/>
        </w:numPr>
        <w:rPr/>
      </w:pPr>
      <w:bookmarkStart w:id="134" w:name="__RefHeading___Toc801114_2870459653"/>
      <w:bookmarkStart w:id="135" w:name="_Toc45"/>
      <w:bookmarkEnd w:id="134"/>
      <w:r>
        <w:rPr>
          <w:rtl w:val="true"/>
        </w:rPr>
        <w:t>پیشینۀ تاریخ شفاهی و اهمیت تاریخ شفاهی جنگ تحمیلی</w:t>
      </w:r>
      <w:bookmarkEnd w:id="135"/>
    </w:p>
    <w:p>
      <w:pPr>
        <w:pStyle w:val="BookText"/>
        <w:rPr/>
      </w:pPr>
      <w:r>
        <w:rPr>
          <w:rFonts w:ascii="IRNazanin" w:hAnsi="IRNazanin" w:eastAsia="IRNazanin"/>
          <w:color w:val="111111"/>
          <w:sz w:val="28"/>
          <w:sz w:val="28"/>
          <w:szCs w:val="28"/>
          <w:rtl w:val="true"/>
          <w:lang w:bidi="fa-IR"/>
        </w:rPr>
        <w:t>اصولاً شیوۀ تحقیقات تاریخی همانند خود تاریخ، پدیده ای است در حال حرکت و بر این اساس، تاریخ شفاهی در این روند یکی از پدیده های جدید برای دستیابی به راه کار های تازه در مطالعات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فعالیت در این عرصه با موضوع تاریخ سیاسی و به طور مشخص با ضبط خاطرات سیاسی روی نوار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فعالیت با اختراع ضبط صوت و با استفاده از این فن، جنبۀ عملی پیدا کرد و عمدتاً در طول سه دهۀ اخیر بسط و توسعه یافت و افق های تازه ای برای پژوهش گران و از جمله تاریخ نگاران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ضبط صوت، انقلابی در کار تحقیق میدانی و از جمله در زمینۀ مطالعات میدانی تاریخ به وجود آورد و از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ابتکار را در زمینهٔ تاریخ شفاهی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نونيز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جریان مطالعهٔ اسناد تاریخی مورد نظرش، به فکر استفاده از ضبط صوت برای </w:t>
      </w:r>
      <w:bookmarkStart w:id="136" w:name="pg8885_83889"/>
    </w:p>
    <w:p>
      <w:pPr>
        <w:pStyle w:val="BookText"/>
        <w:rPr/>
      </w:pPr>
      <w:bookmarkEnd w:id="136"/>
      <w:r>
        <w:rPr>
          <w:rFonts w:ascii="IRNazanin" w:hAnsi="IRNazanin" w:eastAsia="IRNazanin"/>
          <w:color w:val="111111"/>
          <w:sz w:val="28"/>
          <w:sz w:val="28"/>
          <w:szCs w:val="28"/>
          <w:rtl w:val="true"/>
          <w:lang w:bidi="fa-IR"/>
        </w:rPr>
        <w:t>گرد آوری خاطرات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طرح را در زمینهٔ تاریخ شفاهی، به ضبط و گرد آوری خاطرات سیاسی گروهی از شخصیت های سیاسی اختصاص داد و در حقیقت،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اواسط سال های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با روش تاریخ شفاهی، از عرصۀ مطالعات تاریخ سیاسی به عرصه های دیگر چون تاریخ اجتماعی، جامعه شناسی، قوم شناسی، آداب و رسوم و شاخه های متعددی از علوم اجتماعی و انسانی و مانند این ها کشیده شد و گسترش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نمایشگر دورۀ تأسیس و رشد مراکز و مؤسسات مطالعاتی با عنوان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رشتهٔ مستقل در چندین دانشگاه اروپا و آمریکا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دو دهۀ اخیر، تحقیق به روش تاریخ شفاهی، ابعاد نوین و گسترده ای پیدا کرد و حاصل آن، انتشار هزاران مجموعه از طرح های تاریخ شفاهی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فعالیت های گسترده در این زمینه در طول دو دهۀ اخیر، نسل جدیدی از تاریخ دانان شفاهی ظهور کردند که موجب تحولات بزرگی در این رشته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شفاهی در ایران قدمت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مصاحبه های تاریخ شفاهی اندک و انگشت شمار بود و به این موضوع اهمیت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انقلاب مقولهٔ تاریخ شفاهی در تمامی ابعاد آن رشد فراوانی کرد، خصوصاً بیش ترین حجم تاریخ شفاهی ها مربوط به مسائل سیاسی و چهره های شاخص نظام پیشین بوده است</w:t>
      </w:r>
      <w:r>
        <w:rPr>
          <w:rFonts w:eastAsia="IRNazanin" w:cs="IRNazanin"/>
          <w:color w:val="111111"/>
          <w:sz w:val="28"/>
          <w:szCs w:val="28"/>
          <w:rtl w:val="true"/>
          <w:lang w:bidi="fa-IR"/>
        </w:rPr>
        <w:t>.</w:t>
      </w:r>
    </w:p>
    <w:p>
      <w:pPr>
        <w:pStyle w:val="Heading2"/>
        <w:numPr>
          <w:ilvl w:val="1"/>
          <w:numId w:val="1"/>
        </w:numPr>
        <w:rPr/>
      </w:pPr>
      <w:bookmarkStart w:id="137" w:name="__RefHeading___Toc801116_2870459653"/>
      <w:bookmarkStart w:id="138" w:name="_Toc46"/>
      <w:bookmarkEnd w:id="137"/>
      <w:r>
        <w:rPr>
          <w:rtl w:val="true"/>
        </w:rPr>
        <w:t>اهمیت تاریخ شفاهی جنگ تحمیلی</w:t>
      </w:r>
      <w:bookmarkEnd w:id="138"/>
    </w:p>
    <w:p>
      <w:pPr>
        <w:pStyle w:val="BookText"/>
        <w:rPr/>
      </w:pPr>
      <w:r>
        <w:rPr>
          <w:rFonts w:ascii="IRNazanin" w:hAnsi="IRNazanin" w:eastAsia="IRNazanin"/>
          <w:color w:val="111111"/>
          <w:sz w:val="28"/>
          <w:sz w:val="28"/>
          <w:szCs w:val="28"/>
          <w:rtl w:val="true"/>
          <w:lang w:bidi="fa-IR"/>
        </w:rPr>
        <w:t>تاریخ شفاهی جنگ، یکی از انواع تاریخ شفاهی می باشد که دارای اهمیت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دلایل اهمیت آن را مورد بررسی و تحلیل قرار دهیم، می توان به صورت خلاصه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جنگ تحمیلی عراق علیه ایران، به علت این که هنوز زمان زیادی از پایان جنگ نگذشته است و آثار و علائم جنگ براحتی قابل رؤیت است، اهمیت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نیرو های فعال در جنگ تحمیلی در قید حیات هستند، خصوصاً افرادی که حتى هشت سال دفاع را در جبهه ها بودند و دارای اطلاعات خوبی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مناطق که صحنۀ نبرد جنگ تحمیلی بوده، در حال حاضر به صورت دست نخورده محافظت شده و باقی مانده است و در حقیقت نگاه به این مناطق، خاطرات </w:t>
      </w:r>
      <w:bookmarkStart w:id="139" w:name="pg8885_83890"/>
    </w:p>
    <w:p>
      <w:pPr>
        <w:pStyle w:val="BookText"/>
        <w:rPr/>
      </w:pPr>
      <w:bookmarkEnd w:id="139"/>
      <w:r>
        <w:rPr>
          <w:rFonts w:ascii="IRNazanin" w:hAnsi="IRNazanin" w:eastAsia="IRNazanin"/>
          <w:color w:val="111111"/>
          <w:sz w:val="28"/>
          <w:sz w:val="28"/>
          <w:szCs w:val="28"/>
          <w:rtl w:val="true"/>
          <w:lang w:bidi="fa-IR"/>
        </w:rPr>
        <w:t>رزمندگان دفاع مقدس را زنده می کند و حتی می توانند با قرار گرفتن در این مناطق، خاطرات را دقیق تر و مستند تر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طولانی بودن جنگ تحمیلی در طول هشت سال دفاع مقدس و تعداد زیاد شهدا و بحث ایثار گری های شهدا، ذکر خاطرات جبهه و جنگ جذابیت خاص خود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جنگ هشت سالۀ تحمیل شده بر ایران، علاوه بر تعداد زیاد شهیدان، هزاران جانباز و آزادۀ دوران دفاع مقدس را هم داریم، گفت گو با این نیرو ها و باز نمود اوضاع جبهه ها و یا حتی اردوگاه های اسیران ایرانی و شنیدن خاطرات شفاهی این ایثار گران، جذابیت خاصی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خاطرات خانوادۀ شهیدان از دفاع مقدس و بیان ویژگی های ممتاز آن ها، می تواند نقش مهمی در ترویج فرهنگ شهادت و ایثار گری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نزدیک به دو دهه از پایان جنگ گذشته است، بسیاری از خاطرات و نا گفتنی های دوران جنگ که آن زمان امکان بیان آن ها به لحاظ گوناگون نبوده است، براحتی قابل 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تاریخ شفاهی جنگ و اهمیت و جذابیت مهم آن، بدین دلیل است که شاید در هیچ جنگی در طول تاریخ ایران، مردم این گونه داوطلبانه حضور نداشته و حتی حضور و شهادت عزیزان خود را ارزش نمی شمرده اند و از آن با افتخار یاد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دارای اهمیت خاصی است</w:t>
      </w:r>
      <w:r>
        <w:rPr>
          <w:rFonts w:eastAsia="IRNazanin" w:cs="IRNazanin"/>
          <w:color w:val="111111"/>
          <w:sz w:val="28"/>
          <w:szCs w:val="28"/>
          <w:rtl w:val="true"/>
          <w:lang w:bidi="fa-IR"/>
        </w:rPr>
        <w:t>.</w:t>
      </w:r>
    </w:p>
    <w:p>
      <w:pPr>
        <w:pStyle w:val="Heading2"/>
        <w:numPr>
          <w:ilvl w:val="1"/>
          <w:numId w:val="1"/>
        </w:numPr>
        <w:rPr/>
      </w:pPr>
      <w:bookmarkStart w:id="140" w:name="__RefHeading___Toc801118_2870459653"/>
      <w:bookmarkStart w:id="141" w:name="_Toc47"/>
      <w:bookmarkEnd w:id="140"/>
      <w:r>
        <w:rPr>
          <w:rtl w:val="true"/>
        </w:rPr>
        <w:t>منابع تاریخ شفاهی جنگ</w:t>
      </w:r>
      <w:bookmarkEnd w:id="141"/>
    </w:p>
    <w:p>
      <w:pPr>
        <w:pStyle w:val="BookText"/>
        <w:rPr/>
      </w:pPr>
      <w:r>
        <w:rPr>
          <w:rFonts w:ascii="IRNazanin" w:hAnsi="IRNazanin" w:eastAsia="IRNazanin"/>
          <w:color w:val="111111"/>
          <w:sz w:val="28"/>
          <w:sz w:val="28"/>
          <w:szCs w:val="28"/>
          <w:rtl w:val="true"/>
          <w:lang w:bidi="fa-IR"/>
        </w:rPr>
        <w:t>به نظر می رسد منابع تاریخ شفاهی جنگ تحمیلی، متنوع و زیاد باشد و هم چنین به علت طولانی بودن هشت سال جنگ، اطلاعات فراوانی از جبهه ها و خصوصاً عملیات می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این منابع را به شرح زیر می توان بیان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گان جنگ تحمیلی، اسیران ایرانی هستند که سالیان متمادی در اردوگاه ها و زندان های رژیم عراق در بند بوده اند؛ شکنجه و صدمات فراوانی از سربازان عراقی دیده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اظهار خاطرات اردوگاه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مسائل زیادی را در بر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حاوی مطالب فراوانی است که در قسمت های بعد به جزئیات آن و نوع پرسش 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گان، اطلاعات خوبی دارند که در سینه مانده و با سؤالات تخصصی و متنوع، می توان خاطرات آنان را ثبت و ضبط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جنگ تحمیلی، افرادی هستند که در جبهه ها حضور داشته و ایثار گری های زیادی از خود نشان داده اند و در لحظات سخت مقاومت، مجروح گردیده و به جانبازی مفتخر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ایثار گران، خاطرات خوبی از جبهه ها تا قبل از مجروح شدن و زمان آن و حتی اقدامات پزشکی در جبهه ها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جنگ تحمیلی به تناسب مدت جبهۀ خود، خصوصاً افرادی که مدت طولانی در جبهه ها حضور داشته و حتی در عملیات مختلف شرکت کرده اند، دارای مطالب خوبی از جبهه ها و عملیات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این قبیل ایثار گران، می توان بخشی از تاریخ شفاهی جنگ را رقم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شهدا، یکی دیگر از محور های تاریخ شفاهی جنگ می باشند؛ شهیدانی که در جبهه ها تا آخرین لحظات مقاومت و ایستادگی کردند و به درجۀ رفیع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شهیدان، دارای فضایل و خصوصیات اخلاقی و اجتماعی خاصی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زندگی این شهیدان، درس استقامت و پایداری را در نسل کنونی و آینده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شهدا، بهترین منبع برای ذکر خاطرات و خصوصیات خاص شهیدان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ناظر و شاهد بر اعمال و رفتار آنان بوده اند و مطمئن ترین منبع برای تاریخ شفاهی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جنگ تحمیلی در سطوح مختلف خصوصاً فرماندهانی که مدت طولانی در جبهه ها حضور داشته و اغلب عملیات را شاهد بوده اند، از مطالب مهم و حساس جنگ مطلعند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بستر و فرصت مناسب برای بیان این مطالب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چندین سال از پایان جنگ سپری شده است، می توان از خاطرات این قبیل فرماندهان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جنگ در تمامی سطوح چه در ارتش چه در سپاه و چه دیگر نیرو های نظامی، باید بهره جست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گران هلال احمر که کار امداد رسانی به مجروحان جنگ را عهده دار بودند و در عملیات و خطوط مهم دفاعی حاضر بودند و انجام وظیفه می کردند، اطلاعات فراوانی </w:t>
      </w:r>
      <w:bookmarkStart w:id="142" w:name="pg8885_83892"/>
    </w:p>
    <w:p>
      <w:pPr>
        <w:pStyle w:val="BookText"/>
        <w:rPr/>
      </w:pPr>
      <w:bookmarkEnd w:id="142"/>
      <w:r>
        <w:rPr>
          <w:rFonts w:ascii="IRNazanin" w:hAnsi="IRNazanin" w:eastAsia="IRNazanin"/>
          <w:color w:val="111111"/>
          <w:sz w:val="28"/>
          <w:sz w:val="28"/>
          <w:szCs w:val="28"/>
          <w:rtl w:val="true"/>
          <w:lang w:bidi="fa-IR"/>
        </w:rPr>
        <w:t>دارند و با مراحل مختلف معالجۀ مجروحان در جبهه ها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توانند منبع خوبی برای تاریخ شفاهی جنگ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های فعال جهاد گر جهاد سازندگی، نقش مهمی در ارائه خدمات پشتیبانی خصوصاً سنگر سازی و جاده سازی در جبهه های مختلف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گری ها و مقاومت های این جهاد گران در جبهه ها بر هیچ کس پوشیده نیست، تا آن جا که به سنگر سازان بی سنگر معروف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دیگر از تاریخ شفاهی جنگ را، در باز نمود خاطرات و فدا کاری های این جهاد گران باید جست 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و طلاب حوزه های علمیه، در مسائل تبلیغی و امور فوق برنامه در جبهه های جنگ، نقشی مؤثر داشتند؛ برگزاری نماز های جماعت، پاسخ به سؤالات دینی، امور تبلیغی، ادعیه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عمده ترین امور روحانیت در جبهه ها بوده؛ هر چند که برخی از روحانیون در امور رزمی هم فعالیت هایی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منابع مهم تاریخ شفاهی جنگ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منابع که شاید زوایای دیگری را از این جنگ روشن می سازد و در حقیقت بیانگر چگونگی وضعیت نیرو های مقابل می باشد، اسیران عراقی است که اطلاعات مفیدی دربارۀ جنگ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حال حاضر و بعد از سقوط صدام، دیگر اسیر عراقی نداریم؛ ولی در گذشته مصاحبه های فراوانی با این اسیران انجام گرفته و بر آن پایه، کتب متعددی هم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ها و مطالب، می تواند علاوه بر روشن ساختن مطالب فراوانی از جنگ، مسائلی از جمله نحوۀ بر خورد ایرانی ها، روحیات، مسائل اردوگاه های ایران، وضعیت نیرو های عراقی، چگونگی اسارت و مانند این ها را روشن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بسیجیانی که در دوران دفاع مقدس در جبهه ها حضور داشتند و اطلاعات مفیدی از جبهه ها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نگاران دوران دفاع مقدس نیز، اطلاعات مفیدی دارا می باشند</w:t>
      </w:r>
      <w:r>
        <w:rPr>
          <w:rFonts w:eastAsia="IRNazanin" w:cs="IRNazanin"/>
          <w:color w:val="111111"/>
          <w:sz w:val="28"/>
          <w:szCs w:val="28"/>
          <w:rtl w:val="true"/>
          <w:lang w:bidi="fa-IR"/>
        </w:rPr>
        <w:t>.</w:t>
      </w:r>
    </w:p>
    <w:p>
      <w:pPr>
        <w:pStyle w:val="Heading2"/>
        <w:numPr>
          <w:ilvl w:val="1"/>
          <w:numId w:val="1"/>
        </w:numPr>
        <w:rPr/>
      </w:pPr>
      <w:bookmarkStart w:id="143" w:name="__RefHeading___Toc801120_2870459653"/>
      <w:bookmarkStart w:id="144" w:name="_Toc48"/>
      <w:bookmarkEnd w:id="143"/>
      <w:r>
        <w:rPr>
          <w:rtl w:val="true"/>
        </w:rPr>
        <w:t>نقش مصاحبه گر در بیان سؤالات مختلف از ایثارگران</w:t>
      </w:r>
      <w:bookmarkEnd w:id="14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نقش مصاحبه گر یا همان فردی که به عنوان طراح سؤال از ایثار گران جنگ تحمیلی مطرح است، خیلی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گر با بیان سؤالات مختلف و تخصصی، </w:t>
      </w:r>
      <w:bookmarkStart w:id="145" w:name="pg8885_83893"/>
    </w:p>
    <w:p>
      <w:pPr>
        <w:pStyle w:val="BookText"/>
        <w:rPr/>
      </w:pPr>
      <w:bookmarkEnd w:id="145"/>
      <w:r>
        <w:rPr>
          <w:rFonts w:ascii="IRNazanin" w:hAnsi="IRNazanin" w:eastAsia="IRNazanin"/>
          <w:color w:val="111111"/>
          <w:sz w:val="28"/>
          <w:sz w:val="28"/>
          <w:szCs w:val="28"/>
          <w:rtl w:val="true"/>
          <w:lang w:bidi="fa-IR"/>
        </w:rPr>
        <w:t>می تواند نقش مهمی در گرفتن جواب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مصاحبه گری که این کار را عهده دار است، باید مطالعات جنبی پیرامون جنگ، وضعیت جبهه ها و عملیات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اطلاعاتی دربارهٔ وضعیت جبهه ها و حتی مناطق گوناگون جنگی دارا باشد، می تواند با طرح سؤالات متنوع، به جواب های لازم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سؤالات دربارۀ تاریخ شفاهی جنگ، به علت وسعت و گستردگی کار، گاهی برای فرد مشکل است تا اطلاعات جامع دربارهٔ ایثار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گان،جانبازان، رزمندگان و خانوادۀ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مطالعۀ منابع متعدد و بررسی فیلم های مختلف جبهه ها، می تواند به این اطلاعات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گر باید در هنگام مصاحبه با ایثار گران، با روحیۀ این افراد آشنایی داشته باشد و حتى الامكان روحیات آنان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نکند با سؤالات متناقض و بی ربط، مصاحبه شونده را مأیوس و یا بدون جواب بگذارد و حتی باید در برخی موارد، ابراز هم دردی و هم کاری با این ایثار گران داشته باشد و احساسات آنان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حقیقت از سختی های کار مصاحبۀ تاریخ شفاهی جنگ می باشد؛ مثلاً هنگام مصاحبه با جانبازان درصد بالا، باید به مشکلات روحی و جسمی آنان توجه داشت؛ یا هنگام مصاحبه با خانوادۀ شهید که گاهی یاد آوری زندگی شهید برای خانواده و افراد درجه اول وی سخت است و گاه با تأملات روحی آنان همراه است ،صبر، حوصله و آگاهی مصاحبه گر، دارای اهمیت و چاره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می توان گفت، اگر اطلاعات عمومی مربوط به جنگ نزد مصاحبه گر باشد، می تواند نگاه ریشه ای به مسائل جنگ داشته باشد و حتی می تواند مصاحبه شونده را در بیان مطالب کمک کند و مسیر جواب ها را آسان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ذکر برخی از مسائل و مطالب ملال آور است و ممکن است تأثیر عمیقی در مصاحبه شونده ایجاد نماید که این موارد از مهم ترین مشکلات مصاحبه شوندگان تاریخ شفاهی جنگ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مصاحبۀ تاریخ شفاهی جنگ، اگر خود ایثار گر باشد بهتر است و راحت تر می تواند سؤالات را مطرح کند و در متن سؤالات قرار گیرد؛ چون خود در فضای جبهه ها حضور داشته و واقعیت ها را درک کرده است</w:t>
      </w:r>
      <w:r>
        <w:rPr>
          <w:rFonts w:eastAsia="IRNazanin" w:cs="IRNazanin"/>
          <w:color w:val="111111"/>
          <w:sz w:val="28"/>
          <w:szCs w:val="28"/>
          <w:rtl w:val="true"/>
          <w:lang w:bidi="fa-IR"/>
        </w:rPr>
        <w:t>.</w:t>
      </w:r>
    </w:p>
    <w:p>
      <w:pPr>
        <w:pStyle w:val="Heading2"/>
        <w:numPr>
          <w:ilvl w:val="1"/>
          <w:numId w:val="1"/>
        </w:numPr>
        <w:rPr/>
      </w:pPr>
      <w:bookmarkStart w:id="146" w:name="__RefHeading___Toc801122_2870459653"/>
      <w:bookmarkStart w:id="147" w:name="_Toc49"/>
      <w:bookmarkEnd w:id="146"/>
      <w:r>
        <w:rPr>
          <w:rtl w:val="true"/>
        </w:rPr>
        <w:t>کاربرد مطالب تاریخ شفاهی جنگ</w:t>
      </w:r>
      <w:bookmarkEnd w:id="1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از مطالب تاریخ شفاهی جنگ، استفاده های گوناگون می شود و در مصاحبه ها کاربرد 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توجه به وسعت این موضوع و تنوع </w:t>
      </w:r>
    </w:p>
    <w:p>
      <w:pPr>
        <w:pStyle w:val="BookText"/>
        <w:rPr/>
      </w:pPr>
      <w:r>
        <w:rPr>
          <w:rFonts w:ascii="IRNazanin" w:hAnsi="IRNazanin" w:eastAsia="IRNazanin"/>
          <w:color w:val="111111"/>
          <w:sz w:val="28"/>
          <w:sz w:val="28"/>
          <w:szCs w:val="28"/>
          <w:rtl w:val="true"/>
          <w:lang w:bidi="fa-IR"/>
        </w:rPr>
        <w:t>مطالب، کاربرد های مختلفی می توان از موضوعات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موضوعات امروز مانند مسائل سیاسی، زندگی نامه ها، مسائل دینی، مسائل جنگ، انقلاب، مبارزات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شده که آرشیو های گوناگونی در زمینهٔ تاریخ های شفاهی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 با گسترش این موضوعات، کار، تخصصی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تاریخ شفاهی، استفاده های فراوان می شود که از آن میان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مطالب تاریخ شفاهی به صورت کتاب جهت مطالعۀ عموم، چاپ جزوات و دفترك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بروشور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مصاحبه ها، ضبط تاریخ شفاهی در نوار های ویدئویی،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نوار کاست از آن رو که جنبۀ استنادی بیش تری دارد و دارای جذابیت خاص می باشد، بیش تر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تاریخ شفاهی باید به این مطالب توجه داشت که برخی از مطالب حالت سندی دارد و برخی محرمانه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مصاحبه شونده به لحاظ این که هنوز فضای مناسب برای چاپ و انتشار مطالب وی وجود ندارد، در ارائه اطلاعات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صورت سند برای نسل های بعد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 مطالب تاریخ شفاهی چه به صورت کتاب، جزوه و یا وسایل صوتی و تصویری، باید به فرد مصاحبه شونده اختیار کامل داد و مانعی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گاهی انتشار مطالب مهم و سیاسی و یا 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گذشتۀ نزدیک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مشکلاتی ایجاد کند که رعایت آن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تاریخ شفاهی جنگ با توجه به دسته بندی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استفادۀ محققان و پژوهش گرانی که در مورد جنگ، تاریخ چه و هم چنین مسائل مربوط به آن تحقیق می کنند، می تواند با توجه به اصالت موضوع، منبع خوبی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 های تاریخ شفاهی، باید توجه داشت که برخی از مطالب صحت ندارد؛ یعنی ممکن است مصاحبه شونده بر اساس دیدگاه و نظر خود و حتی گاهی بر پایۀ خصومت و بد بینی یک طرفه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بعد از چندین بار مصاحبه، می باید نتیجه گیری 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تاریخ شفاهی جنگ، ممکن است برخی از افراد به علّت انگیزه خاصی به جبهه نرفته اند با دید منفی به مسائل می نگرد نمی توان به مطالب وی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تشخیص واقعیات از مطالب تاریخ شفاهی جنگ، کاری دشوار است و قضاوت دربارۀ این مطالب باید با دقت خاص انجام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مطالبی که ذکر شد، می توان گفت که ذکر خاطرات و ایثار گری ها یک طرف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آن تحلیل وضعیت جنگ، وضعیت امکانات جنگی دو طرف، تبعات جنگ، آثار جنگ، فرهنگ جنگ، نقاط ضعف و نقاط قوت در جنگ، تصمیم گیری و برنامه ریزی برای وضعیت دفاعی در آینده، با توجه به تجربۀ جنگ هشت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سؤالاتی که از ایثار گران جنگ تحمیلی می توان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مصاحبه با آزادگان، می توان سؤالات زیر را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مکان و نحوۀ اسارت؛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واکنش ها و مقاومت های پیش از اسارت؛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اولیۀ اسارت و چگونگی بر خورد عراقی ها در آن لحظات؛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انتقال به پشت خط؛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باز جویی و مدت 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عراقی ها در مراحل بازجویی، اقدامات درمانی و مسائل تغذیه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اردوگاه و موقعیت 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ورود به اردوگاه و لوازم دریافتی در هنگام ورود به اردوگاه؛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اولیهٔ عراقی ها در اردوگاه؛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دیگر آزادگان با شما؛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امکانات بهداشتی و درمانی و چگونگی برخورد عراقی ها با بیماران و مجروحان؛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خورد و خوراک و نوع غذا 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حضور صلیب سرخ؛</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قطع نامۀ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آزادگان؛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اعزام به عتبات 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اسارت؛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بی کاری و خلاقیت های آزادگان؛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با خبر چین ها در اردوگاه؛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اطلاع یافتن از اخبار ایران؛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اردوگاه و نقش آن؛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اجرای مراسم عبادی مثل نماز، دعا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عراقی ها و حتی نوع شکنجه های آن ها و این که بیش تر به چه نیرو هایی حساسیت داشتند؛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یک روز زندگی در اردوگاه؛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نحوۀ آزادی؛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برخورد ها با خانواده، در لحظات نخستین آزادی از اسارت؛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فرهنگی اردوگاه؛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تبعات اسارت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سؤالات از جانبازان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اعزام به جبهه و نحوۀ اعزام؛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محل مأموریت و مسئولیت؛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مکان و چگونگی مجروحیت؛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اولیۀ مجروحیت و قسمت های مجروح بدن؛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انتقال به پشت خط و اقدامات اولیۀ درمانی؛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انتقال و اقدامات درمانی پشت خط تا اولین بیمارستان در شهر؛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درمانی در اولین بیمارستان؛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اعزام به شهر اصلی و نحوۀ ادامۀ درمان؛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جانبازی و اوقات فراغت؛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جانبازی بر خانواده و نوع نگرش خانواده به جانباز؛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اشتغال و ادامۀ تحصیل؛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 خورد همسر و فرزندان با شما به عنوان فردی جانباز؛</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افراد جامعه با شما به عنوان فردی جانباز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سؤالات از رزمندگان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انگیزۀ اعزام به جبهه؛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 چگونگی اعزام به جبهه؛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نوبت های اعزامی به مناطق جنگی، وضعیت طبیعی و جغرافیایی منطقه؛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نیرو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غذایی و امکانات دیگر؛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تجهیزات و تدارکات؛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عملیاتی که در آن ها شرکت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عملیات؛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فرهنگی جبهه 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نقش آن در جبهه 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گری ها و شیرین کاری های رزمندگان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که مطرح شد، مهم ترین سؤالات در مورد جنگ تحمیلی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 است و بسیاری از سؤالات، در هنگام مصاحبه با توجه به صحبت های مصاحبه شونده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هم یادآوری شد، نقش مصاحبه گر یا مجری در تاریخ شفاهی جنگ تحمیلی، فوق 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 را طوری مهیا کرد که ایثار گر جنگ تحمیلی، رغبت و علاقۀ فراوانی برای پاسخ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باید مصاحبه گر روحیات فرد مقابل خود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جانباز شیمیایی و یا اعصاب و روان می باشد، طبیعی است که این فرد ممکن است نتواند به طور مداوم صحبت کند و مشکلاتی در حین مصاحبه وجود داشته باشد که با اتخاذ تدابیر خاص و لازم، بتواند در انجام کار خود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می توان گفت، کار مصاحبه گر تاریخ شفاهی، کاری تخصصی است که فرد علاوه بر صبر و حوصله، می باید اطلاعات و بینش گسترده ای دربارۀ ایثار گران و جنگ داشته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شفاهی جنگ تحمیلی در ایران با تاریخ شفاهی جنگ در دیگر کشور ها تفاوت فراوانی دارد، هم به لحاظ کیفیت و نوع سؤالات و هم از نظر مصاحبه شونده و 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شفاهی جنگ دیگر کشور ها بحث ارزش ها، قداست، ایثار گری، تعاون، نوع دوستی، ایمان، اخلاص و مانند این 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شاید کار برای آن ها متفاوت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تاریخ شفاهی جنگ تحمیلی ما، کار به گونه ای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فرد جانبازی که پایش قطع شده، از این حادثه کم ترین ناراحتی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تقوای او آن قدر قوی است که به این وضعیت افتخار می کند و هم چنان با روحیۀ بالایی مشغول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معلولان جنگی دیگر کشور ها وجود ندارد و آنان این روحیۀ بالا را ندارند؛ یا اگر از یک خانوادۀ شهید سؤالاتی پرسیده شود، آن خانواده با روحیۀ بالا و با افتخار به سؤالات جواب می دهد؛ چون شهادت را ارزش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دیگر جنگ ها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 توان گفت، تاریخ شفاهی جنگ تحمیلی، شکلی انحصاری دارد که فقط مربوط به کشور ما و هم عقیده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آخرین اطلاعات و دستاورد های روز دنیا هم باید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منابع مکتوب و غير مكتوب فراوانی در مورد جنگ تحمیلی وجود دارد که براحتی در خور بهره برداری است؛ خصوصاً روحیۀ بالای ایثار گران جنگ که توصیف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تاریخ شفاهی جنگ تحمیلی، کاری نو و جذاب در عرصۀ تاریخ نگاری و ثبت وقایع دوران دفاع مقدس می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هشت سال دفاع مقدس، سراسر خاطرات تلخ و شیرین جبهه ها و ایثار گران است که از طریق تاریخ شفاهی و مصاحبه با ایثار گران، گرد آوری آن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 دست آمده از مصاحبه ها همراه با تصاویر، فیلم ها و نوار های کاست، می تواند اطلاعات سود مندی برای نسل حاضر و نسل آینده باشد و نتیجۀ آن می تواند به صورت کتاب، جزوه، تصاویر و یا حتی ساخت فیلم های سینمایی مرتبط با جنگ، در اختیار علاقه مندان قرار گیرد</w:t>
      </w:r>
      <w:r>
        <w:rPr>
          <w:rFonts w:eastAsia="IRNazanin" w:cs="IRNazanin"/>
          <w:color w:val="111111"/>
          <w:sz w:val="28"/>
          <w:szCs w:val="28"/>
          <w:rtl w:val="true"/>
          <w:lang w:bidi="fa-IR"/>
        </w:rPr>
        <w:t xml:space="preserve">. </w:t>
      </w:r>
      <w:bookmarkStart w:id="148" w:name="pg8885_83899"/>
    </w:p>
    <w:p>
      <w:pPr>
        <w:pStyle w:val="Heading2"/>
        <w:numPr>
          <w:ilvl w:val="1"/>
          <w:numId w:val="1"/>
        </w:numPr>
        <w:rPr/>
      </w:pPr>
      <w:bookmarkStart w:id="149" w:name="__RefHeading___Toc801124_2870459653"/>
      <w:bookmarkStart w:id="150" w:name="_Toc50"/>
      <w:bookmarkEnd w:id="148"/>
      <w:bookmarkEnd w:id="149"/>
      <w:r>
        <w:rPr>
          <w:rtl w:val="true"/>
        </w:rPr>
        <w:t>تاریخ شفاهی رویکردی نو به تاریخ حوزه در مشهد نور الدین حسین سنا بادی عزیز</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شفاهی رویکردی نو به تاریخ حوزه در مشهد نور الدین حسین سنا بادی عزیز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خراسان و خصوصاً شهر مقدس مشهد به علت وجود مرقد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کانون توجه عاشقان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خود زمینه ساز رشد و گسترش معارف دینی از جمله مدارس مذهبی، خصوصاً از دورۀ صفویه به بعد شده است و این هر دو، همواره نقش مهمی در حیات اجتماعی و فرهنگی مردم این خطه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اثرات این حوزه و مطالعۀ شاخصه های آن، از مباحثی است که از دیر زمان مورد توجه محققان و پژوهش گران بوده و هنوز نیز پژوهش های بیش تری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قرن یازدهم که وضع حوزۀ علمیه تفاوت زیادی با قبل داشته، علما و مدرسان معروف در آن به تدریس مشغول شده اند و در حقیقت قرن یازدهم را می توان مبدأ اهمیت و عظمت حوزۀ علمیۀ مشهد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قرن میان سال های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مدرسۀ علمیه تأسیس و سه مدرسه تعمیر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اوضاع این حوزه ها در قرن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مستندی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پس از کمال یابی آن ها در قرن یازدهم، نتوانسته اند به همان نسبت به رشد و تکامل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اوایل قرن چهاردهم ادامه داشته است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فعالیت حوزوی روحانیت خراسان در دورۀ قاجار آغاز و بسرعت توسعه یافت؛ به گونه ای که در اواخر نیمۀ اول قرن چهاردهم حوزۀ مشهد، حوزه ای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مدارس، آباد بوده و سبب مهاجرت طلاب علوم دینی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تدریس ادبیات مخصوص ادیب نیشابوری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سه مدرس یعنی ملا محمد علی معروف به حاجی فاضل، میرزای عسکری شهیدی معروف به آقا بزرگ و بالاخره شیخ اسد اللّه یزدی، حوزۀ علمیۀ مشهد، مهد حکمت الهی و مرکز تدریس فلسفه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درس خارج فقه و اصول مانند دیگر حوزه های معتبر و طراز اول شیعه در حوزۀ مشهد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مدرسانی که به تدریس خارج اشتغال داشتند، آیت اللّه العظمی حاج آقا حسین قمی، آیت اللّه حاج میرزا محمد کفایی خراسانی معروف به آقا زاده و آیت اللّه شیخ مرتضی خراسانی بودند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مبارزات روحانیون مشهد با حکومت مرکزی، این حوزه نیز مانند دیگر حوزه های علمیه مورد تهاجم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علمی حوزه، آیت اللّه العظمی حاج آقا حسین قمی و آیت اللّه آقا زاده کفایی از مشهد تبعید شدند و جمعی از علمای هم رزم آن ها دست گیر و به زندان ها روانه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حوادث و نیز سخت گیری عمومی دولت دربارهٔ ملبسان به لباس روحانی، حوزهٔ علمیۀ مشهد به رکود و سردی گرایید و بعد از واقعۀ مسجد گوهر شاد، بکلی تعطیل گردید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 عمده در نظام حاکم و برداشتن فشار از مظاهر دینی، زعامت حوزه را آیت اللّه حاج شیخ مرتضی آشتیانی و آیت اللّه آقا میرزا مهدی اصفهانی به دست گرفتند و به باز سازی بنیاد های روحانی در مشهد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این هر دو، زندگی را بدرود گفتند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رفتن این دو مدرس بزرگ، درس خارج در این حوزه مجدداً دست خوش رکود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خلال درس های سطح حوزه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محمد هاشم مدرس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بی نظیر، سطوح عالیه را در مدرسۀ نواب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فترت، با آمدن آیت اللّه العظمی حاج سید محمد هادی میلانی بسرعت سپری شد و حوزۀ مشهد رونق تازه ای یافت و در شمار حوزه های رایج شیعه درآمد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بیان وقایع و خاطرات گذشته، همواره به عنوان یکی از ابزار های انتقال اطلاعات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شیوه خصوصاً در اسلام و در بحث حدیث و راویان، در خور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زمینۀ تاریخ معاصر، این شیوه اکنون با نام تاریخ شفاهی به عنوان یکی از ابزار های مهم جمع آوری، حفظ و نگه داری اطلاعات و منابع، از ذهن کسانی که در وقایع مشارکت داشته اند، از راه مصاحبه های صوتی و تصویری، مورد استفاده و نتایج حاصله از آن، از منابع مهم اطلاعاتی در حوزۀ تاریخ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فواید تاریخ شفاهی تا حدودی در حوزۀ علمیه نا آشنا می باشد، اما نگارش آثار تحقیقی اخیر، در حوزۀ تاریخ معاصر، بر مبنای مصاحبه ها و آرشیو شفاهی، اهمیت این منبع اطلاعاتی را آشکار کرده و مراکز متعدد اسنادی و فرهنگی هم همت خود را در معرفی موضوعات مختلف بر این شیوۀ جمع آوری و مستند سازی اطلاعات گمارده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موضوعات مورد توجه این مراکز، حیطۀ تاریخ شفاهی حوزه های علمیه و مصاحبه با علمای بزرگ خصوصاً در شهر های مشهد و قم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مباحث این مصاحبه 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نگاری و زندگی نامه گویی؛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درسی و استادان؛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 و اجتماعی؛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دینی و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اطلاعات ذکر شده در ذیل بسیاری از مصاحبه ها تا کنون به صورت پراکنده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کند و کاو در این مصاحبه ها، موارد زیر آشکار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مصاحبه ها از اسلوب و شیوۀ خاص پیروی نکرده و بیش تر گفت و شنود های شخصی بوده و بر اساس سلیقهٔ مصاحبه گران یا مراکز مسئول شکل گرفته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بیش تر از آن که با هدف کسب اطلاعات صورت پذیرد، صرفاً به منظور در اختیار داشتن گفت و شنود از طریق مصاحبه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مصاحبه ها، انفرادی با موضوعات متنوع است که به دلیل نا توانی حافظه و رویکرد های خاص مصاحبه گران، ایراداتی بر آن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مصاحبه های مبتنی بر طرح های خاص با هدف جمع آوری اطلاعات در حوزه های مختلف، کم تر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بیش تر با افراد بر جستۀ حوزه انجام گرفته و شامل ضبط خاطرات آنان در زمینه های گوناگون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هایی مانند تاریخ مدارس حوزه، معیشت طلاب در دوره های مختلف، نقش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حوزه، نمود حوزه در جامعه و کنش های متقابل، حوزه و باور های دینی، حوزه و خرافات مذهبی، حوزه و فناوری،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با انجام طرح های شفاهی به آن ها پرداخت، کم تر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تاریخ شفاهی مدیریت امور اسناد و مطبوعات سازمان کتاب خانه ها، موزه ها و مرکز اسناد آستان قدس رضوی، طرح تاریخ شفاهی حوزۀ علمیه مشهد را، به منظور روشن ساختن زوایای تاریک حوزه در زمینه های مختلف سیاسی، اجتماعی و فرهنگی تاریخ معاصر مشهد،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 تهیه شده در این حوزه، در چهار بخش کلی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برجستۀ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 ،اردبیلی ،کفایی، فقیه سبزواری، میلانی، حاج شیخ هاشم قزوینی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موضع گیری های حوزه در حوادث سیاسی مانند مسجد گوهر شاد، حادثۀ حمله به یهودیان، وقایع ملی شدن صنعت نفت، انجمن های ایالتی و ولایتی، احزاب سیاسی و روحانیون، انقلاب اسلامی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اجتماعی حوزه؛ تأثیر حوزه در زندگی مردم، جایگاه روحانیون در میان مردم، وضعیت معیشتی استادان و طلاب، روحانیون و ظاهر جدید زندگی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مدرسان و مدارس حوزه، مشارب فکری و فلسفی در حوزه و اختلاف آرا و عقاید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گفتنی است که این آرشیو، تا کنون بالغ بر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مصاحبه را در این زمینه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ارائه این نوشته، معرفی کوتاه مداخل و افراد یا موضوعاتی است که می تواند مورد توجه کسانی باشد که علاقه مند به کار در این زمینه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مداخل و افراد، همۀ موارد ممکن نیست، بلکه مداخل و افراد دیگری نیز می تواند به این فهرست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برجستۀ مشهد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آخوند خراسانی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محمد آقا زاده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نام دار و مجاهد ایران در قرن چهاردهم قمری و فرزند دوم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را در محضر پدرش به پایان رسانید و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درجۀ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والد بزرگوارش به مشهد آمد و در مسجد گوهرشاد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مشروطیت، مانند پدرش به دفاع از مشروطیت و انتقاد از استبداد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در مشهد محل مراجعۀ مردم و آمد و شد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نفوذ سیاسی او، باعث شد تا عملاً ادارۀ امور خراسان، در دست او قرار گیرد و دولتیان نیز امنیت خراسان را از او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نمایندۀ مردم سبزوار در مجلس مؤسسان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کشف حجاب، به یزد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ماه به مشهد بر گردانده شد و بعد از چند روز بازداشت، به تهران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 در دادگاه نظامی بدوی، به اعدام محکوم شد ولی به علت فشار سیاسی علمای عتبات، حکم صادره لغو شد و به اقامت اجباری در تهران تخفیف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عمر در خانه اش تحت نظر و دیدار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به دنبال بیماری و بر اثر تزریق شدن نوعی آمپول مشکوک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او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و دولت، در</w:t>
      </w:r>
    </w:p>
    <w:p>
      <w:pPr>
        <w:pStyle w:val="BookText"/>
        <w:rPr/>
      </w:pPr>
      <w:r>
        <w:rPr>
          <w:rFonts w:ascii="IRNazanin" w:hAnsi="IRNazanin" w:eastAsia="IRNazanin"/>
          <w:color w:val="111111"/>
          <w:sz w:val="28"/>
          <w:sz w:val="28"/>
          <w:szCs w:val="28"/>
          <w:rtl w:val="true"/>
          <w:lang w:bidi="fa-IR"/>
        </w:rPr>
        <w:t>اعتراض به استقراض خارجی معروف است</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میرزا احمد کفایی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امور حوزه و مدارس علمیه، تشکیل هیئت های مذهبی و مبارزه با کمونیسم، وقایع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ارتباط با دربار، نگرش نسبت به شخصیت سیاسی و اجتماعی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سیاست مداری باهوش و دارای فهم و درک </w:t>
      </w:r>
    </w:p>
    <w:p>
      <w:pPr>
        <w:pStyle w:val="BookText"/>
        <w:rPr/>
      </w:pPr>
      <w:r>
        <w:rPr>
          <w:rFonts w:ascii="IRNazanin" w:hAnsi="IRNazanin" w:eastAsia="IRNazanin"/>
          <w:color w:val="111111"/>
          <w:sz w:val="28"/>
          <w:sz w:val="28"/>
          <w:szCs w:val="28"/>
          <w:rtl w:val="true"/>
          <w:lang w:bidi="fa-IR"/>
        </w:rPr>
        <w:t xml:space="preserve">سیاسی بود و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مسجد گوهرشاد و منزل خود به تدریس فقه و اصول پرداخت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حسن علی اصفهانی نخودکی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مشهد شد و در صحن عتیق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آمد و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سوم بار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 و در اراضی نخودک در حومۀ مشهد سکنا گزید و تا پایان عمر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علوم احاطه داشت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باور عامه و نخبگان دربارۀ وی، کراماتش در مشهد، نظراتش در زمینۀ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ریاضیات و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معیشتی او، ارتباط با بزرگان و سیاست مداران، علت ماندگاری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محمد رضا محامی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از محضر درس آیت اللّه العظمی میلانی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درس فلسفهٔ آیت اللّه حاج شیخ مجتبی قزوینی نیز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سطوح مختلف را از مدرسۀ نواب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مردان انقلابی و از هم رزمان شهید آیت اللّه سعیدی و شهید اندرز گو بود و از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خمینی رابطه داشت و مورد توجه و وکیل وی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مالی طلاب و هزینهٔ فعالیت های انقلاب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فدائیان اسلام حمایت همه جانبه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عازم قم شد و در مدارس فیضیه و خان به تدریس مشغول شد و امام جماعت مسجد دفتر تبلیغات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اعزامی را به داخل و خارج کشور آزمون و تعیین می کرد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مهدی اصفهانی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اجازۀ اجتهاد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مدرس سطوح عالیه و خارج فقه و اصول گردید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از ویژگی های وی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مبانی میرزای نائینی، تشکیل حوزۀ درس معارف، مخالف فلسفه و طرفدار آرای کلامی در </w:t>
      </w:r>
    </w:p>
    <w:p>
      <w:pPr>
        <w:pStyle w:val="BookText"/>
        <w:rPr/>
      </w:pPr>
      <w:r>
        <w:rPr>
          <w:rFonts w:ascii="IRNazanin" w:hAnsi="IRNazanin" w:eastAsia="IRNazanin"/>
          <w:color w:val="111111"/>
          <w:sz w:val="28"/>
          <w:sz w:val="28"/>
          <w:szCs w:val="28"/>
          <w:rtl w:val="true"/>
          <w:lang w:bidi="fa-IR"/>
        </w:rPr>
        <w:t>مشهد، محل تدریس وی در مشهد، زمان تدریس، شاگردان مطرح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جواد آقا تهرانی، آیت اللّه حسن علی مروارید و آیت اللّه عبد اللّه یزدی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سید محمد هادی میلانی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اوج گیری نهضت نفت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مشهد شد و با درخواست علما و مردم در مشهد ماند و از زمان اقامت تا آخرین سال حیات پر بار خود، به تدریس خارج فقه و اصول مشغول بود و صد ها چهرۀ برجسته نزد ایشان تلمذ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کانون نشر حقایق اسلامی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منتظریه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و فتوای قتل منصور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مشرب آیت اللّه حاج محمد حسین کمپانی اصفهانی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زیادی به طلاب می کرد و آن ها را برای وعظ به نواحی مختلف مشهد می فرستاد و شهید بهشتی را در هامبورگ تقویت می کرد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مبارزات ایشان بر ضد لوایح شش گانه انقلاب سفید، تعطیلی بازار مشهد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صدور اعلامیۀ تند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جنایات شاه، اعلام عزای عمومی نوروز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حمایت از امام در پانزدهم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اعلامیۀ چهاردهم 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اندازی اعتصاب عمومی، انتشار اعلامیۀ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جنگ شش روزۀ اعراب و اسرائیل را می توان از مهم ترین اقدامات وی برشمرد، نحوۀ تدریس ایشان، برخورد با سایر مشارب فکری و ارتباط با سیاست مداران و حکومت وقت بود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حسین فقیه سبزواری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مشرب، بذله گو و اهل طریقت و عرفان بود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در نخریسی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در خواجه ربیع 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 به طلاب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نظام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رضوان را ساخت و درمانگاه رازی را تکمیل کرد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محمد هاشم مدرس قزوینی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اشراق و مشّا را نزد آیت اللّه سید موسی زر آبادی فرا گرفت و فقه و اصول را نزد آیت اللّه العظمی حاج حسن قمی و آیت اللّه حاج میرزا مهدی اصفهانی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استاد خود، آیت اللّه حاج میرزا مهدی اصفهانی، به خاطر تفکرات بلند و آفاق اندیشش علاقۀ زیادی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مکاسب و کفایه را با تسلط بی نظیری در مدارس نواب و فاضل خان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سعۀ صدر وی کم نظیر و ستودنی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مهم ترین نقش ایشان، نه تدریس بلکه تعلیم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روشن فکری دینی، روشن بینی و بی زاری از عوام فریبی و انحطاط پراکنی و ارتجاع گرایی، زهد و بی اعتنایی به دنیا از ویژگی های اخلاقی 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مجتبی قزوینی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فلسفی، طرفدار آیت اللّه سید موسی زر آبادی بود و از مخالفان فلسفه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آمد و از معارف بزرگان بهره جست و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حوزۀ علمیۀ مشهد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خارج فقه و اصول و متون فلسفی را برای خواص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آمیختن فلسفه و عرفان می پرهیخت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فلسفه مشّا گرایش داشت و فلسفۀ ملا صدرا و منظومۀ حاج ملا هادی سبزواری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هفدهم به عنوان نماینده انتخاب شد و از امام نیز در جریان انقلاب اسلامی حمایت 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میرزا محمد رضا کلباسی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و اصول و مکتب رجال، درایه و علوم ریاضی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تجدید حیات حوزه های علمیه علاقه مند بود و به ارتباط با دیگر فرهنگ ها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گیری سیاسی، به حمایت از مصدق و آیت اللّه کاشانی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تشکیل دانشگاه عالی روحانیون را داد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میرزا علی اکبر نوقانی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شوخ طبع،مهربان ،مؤمن متعهد، اهل تهجد و خوش قریحه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زندگی می کرد و هرگز از سهم امام استفاده نکرد و از موقوفه ای که داشت، امورات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آیت اللّه میرزا مهدی اصفهانی رابطۀ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توانا بود و در تکیۀ فتاح خان پشت قبرستان سراب به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افرادی بود که بعد از حادثۀ مسجد گوهرشاد حق لباس پوشیدن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خاصی برای منبر رفتن طلبه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افکار آزاد اندیش و با مظاهر جدید تمدن موافق بود و شعر نیز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از </w:t>
      </w:r>
    </w:p>
    <w:p>
      <w:pPr>
        <w:pStyle w:val="BookText"/>
        <w:rPr/>
      </w:pPr>
      <w:r>
        <w:rPr>
          <w:rFonts w:ascii="IRNazanin" w:hAnsi="IRNazanin" w:eastAsia="IRNazanin"/>
          <w:color w:val="111111"/>
          <w:sz w:val="28"/>
          <w:sz w:val="28"/>
          <w:szCs w:val="28"/>
          <w:rtl w:val="true"/>
          <w:lang w:bidi="fa-IR"/>
        </w:rPr>
        <w:t>سن خود را در راه تدریس و خدمات معنوی به مردم خراسان و اعتلای فرهنگ این سر زمین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خط خوشی داشت و با ارباب ادب آن روز خراسان معاشرت داشت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سید محمد رضا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بختیار توابع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به همراه شصت هزار مجاهد به جنگ با کفار برخاست و بعد از جنگ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کشتار مسجد گوهرشاد، چند سالی در تربت حیدریه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مدت چهل سال در مشهد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فروردین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غلام حسین تبریزی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طرفداران شهید نواب صفوی بود و شاخه ای از فدائیان اسلام را در مشهد تشکیل داد و نشریه ای به نام خدا پرستی به زبان ساده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بعداً نشریۀ تذکرات دیانتی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و بعد از انقلاب امام جمعه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روشن فکر به شمار می آمد و به فلسفه و علوم جدید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از وجوهات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العلما معروف بود و بیمۀ پزشکی محصلان را درست کرد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سید یونس اردبیلی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به تدریس و ادارۀ امور دینی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وی در جریان مسجد گوهرشاد، مکان تجمع علمای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حادثۀ مسجد، تبعید شد و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هم فکر با کاشانی و مخالف با کمونیسم بود و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حاج سید عبد اللّه موسوی شیرازی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کشف حجاب، با آیات عظام در منزل آیت اللّه سید یونس اردبیلی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واقعۀ مسجد گوهرشاد بازداشت و به تهران اعزام شد و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نجف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نهضت ملی از کاشانی حمایت کرد و در جریان لوایح شش گانه بسیار فعال </w:t>
      </w:r>
    </w:p>
    <w:p>
      <w:pPr>
        <w:pStyle w:val="BookText"/>
        <w:rPr/>
      </w:pPr>
      <w:r>
        <w:rPr>
          <w:rFonts w:ascii="IRNazanin" w:hAnsi="IRNazanin" w:eastAsia="IRNazanin"/>
          <w:color w:val="111111"/>
          <w:sz w:val="28"/>
          <w:sz w:val="28"/>
          <w:szCs w:val="28"/>
          <w:rtl w:val="true"/>
          <w:lang w:bidi="fa-IR"/>
        </w:rPr>
        <w:t xml:space="preserve">بود؛ تا آن که با اعمال فشار حزب بعث، عراق را ترک کرد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به تأسیس مدارس علمی همت گماشت و مدرسۀ علمیۀ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اسلامی امور خراسان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لباسی برتر از لباس طلاب متوسط الحال نپوشید و اتاق سکونتش هیچ گاه با قالی مفروش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ساده می خورد و کار هایش را خودش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افراد در کنار خود هنگام تردد جلو گیری می کرد و اهل تهجد بود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علی اکبر نهاوندی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محدث، به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آمد و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جماعت مسجد گوهرشاد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بعد از واقعهٔ مسجد نیز برگزار می شد و در طول حاکمیت رضاخان، به طور مجاز کسوت روحانیت را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تمام ریاست دینی خراسان را بر عهده داشت و جز خودش احدی را در هیچ یک از کار های مربوط به خود، دخالت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حادثۀ یهودیان مشهد، نقش میانجی را بازی کرد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احمد مدرس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مدرسان بلند پایه و پارسای حوزۀ مشهد بود که صد ها فاضل در پای درس او شرکت می کردند و از محضر پر فیضش بهره می بردند و در میان علما از مقبولیت بر خوردار بود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در مسجد ملا هاشم ضمن تدریس، اقامۀ جماعت می کرد و زندگی خود را از محل درآمد مزرعه ای که همسرش در اختیار داشت، می گذراند و هرگز از وجوه شرعی استفاده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علمی اردبیلی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زیادی در نجف و قم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به توصیۀ آیت اللّه العظمی میلانی برای تدریس اصول، باقی ماند و در مدرسۀ میرزا جعفر درس اصول می گفت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پس از چند سال به دلیل تعمیر مدرسه، درس را به منزل خود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سلیقه ها و تقلید های سنتی عرف نداشت و حق استاد را محترم می شمرد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خاوری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معروف به ادیب خاوری، از مشایخ معرفت و سالکان طریقت و نایلان به حقیقت و انسانی خوش مشرب، بذله گو، شیرین زبان و خنده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رمل و اعداد و جفر و طلسمات و تسخیرات و اودیه، استادی بی نظیر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در باغ رضوان دفن گردید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جواد آقا تهرانی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مدت چهل سال به تدریس و مدت چهل سال به تدریس فقه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تواضع، نمونه ای بود که او را از دیگران ممتاز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زهد، تارک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 بزرگ بود،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درمانگاه خیریۀ بینوایان را به اتفاق بعضی خیّران،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رژیم پهلوی نقش فعال داشت و از رهبران انقلاب مشهد شمرده می شد و مورد اعتماد قاطبۀ مردم و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های جنگ تحمیلی، به درخواست بسیجیان پیش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فقاهت را برای مریدی و مرادی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نظرات نو و عمیقی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شخصی خود را به دیگران نمی سپرد و درِ خانه اش به روی مردم باز بود تا گرهی از کار مردم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سطح مردم می دانست و برای خودش موقعیتی قائل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حرم مشرف می شد، در گوشه ای خلوت، مشغول راز و نیاز می 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حسن علی مروارید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مرحوم حجت الاسلام حاج شیخ محمد رضا، با شیخ حسن علی اصفهانی نخودکی رابطهٔ مودت و عقد اخوت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ایشان، با یکی از مشهور ترین رجال ادب و هنر خوش نویسی، خواجه شهاب الدین عبد اللّه مروارید کرمانی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وصیت پدر،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پس از فوت پدر تحت نظارت شیخ حسن علی نخودکی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حوزۀ علمیۀ مشهد شد و از آیت اللّه حاج شیخ محمد هاشم مدرس قزوینی کسب علم کرد و از محضر آیت اللّه میرزا مهدی اصفهانی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و درس آیت اللّه میرزا جواد آقا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w:t>
      </w:r>
    </w:p>
    <w:p>
      <w:pPr>
        <w:pStyle w:val="BookText"/>
        <w:rPr/>
      </w:pPr>
      <w:r>
        <w:rPr>
          <w:rFonts w:ascii="IRNazanin" w:hAnsi="IRNazanin" w:eastAsia="IRNazanin"/>
          <w:color w:val="111111"/>
          <w:sz w:val="28"/>
          <w:sz w:val="28"/>
          <w:szCs w:val="28"/>
          <w:rtl w:val="true"/>
          <w:lang w:bidi="fa-IR"/>
        </w:rPr>
        <w:t>تحصیل، در مشهد شروع به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دو مدرسۀ علمیۀ بعثت و سعادت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میرزا جعفر و مسجد حاج ملا هاشم و مسجد حاج ملا حيدر نماز جماعت اقامه می کرد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ادیب نیشابوری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شیخ عبد الجواد ادیب نیشابوری و مشهور به ادیب دوم و در حوزۀ ادبیات از معروفیت زیادی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حوزه، مغنی، شرح مطول، حاشیه، سیوطی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روش مخصوص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فاضل خان تدریس می کرد و از شاگردان پول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مدرس آستانه را در زمان سید جلال الدین تهرانی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خیرات خان و میرزا جعفر، مساجد ترک ها و گوهرشاد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علت زمین خوردگی در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ساده به تن می کرد و مناعت طبع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آزاده و عارف مسلک بود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علم الهدی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الهدى، فرزند سید محمد حسینی علم الهدی در سبزوار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حاج ملا هادی سبزواری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از محضر آیت اللّه العظمی میلانی استفاده کرد و همراه با ایشان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تام الاختیار آیت اللّه العظمی میلانی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مسائل بغرنج قضایی به قضات کمک می کرد و در طرح مسائل علمی و گشودن گره از معمای آن ها، از نبوغ خاصی بر خوردار بود و هیچ گاه سعی نمی کرد شاگردان خود را مقلد بار بیاورد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میرزا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عسکری معروف به آقا بزرگ، حکیم فیلسوف معروف و استاد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بازگشت و متجاوز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منزل خود حکمت درس می داد و شاگردان بسیار زیاد و برجسته ای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نهایت سختی می زیست، طبعی منیع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به صراحت لهجه و آزاد منشی و وارستگی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عمر </w:t>
      </w:r>
    </w:p>
    <w:p>
      <w:pPr>
        <w:pStyle w:val="BookText"/>
        <w:rPr/>
      </w:pPr>
      <w:r>
        <w:rPr>
          <w:rFonts w:ascii="IRNazanin" w:hAnsi="IRNazanin" w:eastAsia="IRNazanin"/>
          <w:color w:val="111111"/>
          <w:sz w:val="28"/>
          <w:sz w:val="28"/>
          <w:szCs w:val="28"/>
          <w:rtl w:val="true"/>
          <w:lang w:bidi="fa-IR"/>
        </w:rPr>
        <w:t>هرگز کرامت انسانی را با چیزی معامله نکرد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در فلسفه بیش تر به سبک شیخ الرئیس متمایل بود و با این حال آثار ملا صدرا را می ستود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با ایرج میرزا دوستی داشت و ایرج میرزا به او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مطایباتی رد و بدل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به ملا عباس تربتی علاقۀ تام داشت و او را می ستود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محمد علی معروف به حاجی فاضل، شاگرد میرزای شیرازی، فقه و اصول و فلسفه را با استادی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محمد آقا زاده و آیت اللّه العظمی حاج حسین آقا قمی در معقول از ایشان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زبان فارسی و عربی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محضر، مهربان، خندان و بسیار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دخالت داشت و با علمایی که قوانین مشروطه را به تمام معنی اسلامی می دانستند، موافق نبود و به دست مشروطه گر ها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آصف الدولۀ شاهسون، به کلات و درگز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ریاست علمی حوزه و مسند قضاوت شرعی داشت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اسد اللّه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هراتی، استاد آقا بزرگ حکیم و میرزا مهدی حکیم الهی قمشه ای بود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تا آخر عمر مجرد زندگی کرد و در مدرسهٔ فاضل خان و پریزاد کلام، منطق و فلسفه تدریس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کاظم مهدوی دامغانی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تدریس می کرد و از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واقعۀ مسجد گوهرشاد در منزل خود منزوی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به فضل اشتهار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درس وی چندان پر جمعیت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سازی حوزۀ مشهد جزو فعالان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سجایای اخلاقی و صراحت لهجه و اجتناب از هر گونه تظاهر، از برجستگی های روحی ایشان بود</w:t>
      </w:r>
      <w:r>
        <w:rPr>
          <w:rFonts w:eastAsia="IRNazanin" w:cs="IRNazanin"/>
          <w:color w:val="111111"/>
          <w:sz w:val="28"/>
          <w:szCs w:val="28"/>
          <w:rtl w:val="true"/>
          <w:lang w:bidi="fa-IR"/>
        </w:rPr>
        <w:t xml:space="preserve">. </w:t>
      </w:r>
      <w:r>
        <w:rPr>
          <w:rStyle w:val="FootnoteAnchor"/>
          <w:rtl w:val="true"/>
        </w:rPr>
        <w:footnoteReference w:id="202"/>
      </w:r>
      <w:bookmarkStart w:id="151" w:name="pg8885_83912"/>
    </w:p>
    <w:p>
      <w:pPr>
        <w:pStyle w:val="Heading2"/>
        <w:numPr>
          <w:ilvl w:val="1"/>
          <w:numId w:val="1"/>
        </w:numPr>
        <w:rPr/>
      </w:pPr>
      <w:bookmarkStart w:id="152" w:name="__RefHeading___Toc801126_2870459653"/>
      <w:bookmarkStart w:id="153" w:name="_Toc51"/>
      <w:bookmarkEnd w:id="151"/>
      <w:bookmarkEnd w:id="152"/>
      <w:r>
        <w:rPr>
          <w:rtl w:val="true"/>
        </w:rPr>
        <w:t>مدارس حوزۀ علمیۀ مشهد</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سلیمان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سلیمان خان از امیران قاجار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بازار بزرگ مقابل مسجد شاه احداث و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دارای استادان و طلاب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آن با میرزا جلال فرزند حاج میرزا احمد مدرس یزدی و تولیت آن با آیت اللّه حاج میرزا احمد کفایی بود که سال ها در این مدرسه به فعالیت های دینی و مذهبی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سکوت و اختناق در حکومت پهلوی، اولین مجلس عمومی عزا داری سید الشهدا و نخستین هیئت سینه زنی خراسان، به سعی ایشان در مدرسه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مرحوم کفایی، سید زین العابدین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وقت مسجد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مدرسه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سال ها یکی از موفق ترین مدارس حوزۀ علمیۀ مشهد بود و فعالیت در خور توجهی داشت و سال ها حلقه های درس بر ترین استادان حوزه مانند آقا بزرگ حکیم و ملا محمد کاظم خراسانی در آن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این مدرسۀ علمیه پس از دو قرن فعالیت،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شد و در مکان دیگری و با امکانات لازم در حال احداث می باشد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ابدال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داخل کوچۀ شور، جنب مقبرۀ پیر پالاندوز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این مدرسهٔ تاریخی، یکی از خان های عبدل آباد تربت جام به نام ابدال خان تکلو است که آن را برای تحصیل طلاب علوم دینی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بنای مدرسه، بین سال های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 نامۀ مدرسه، سال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204"/>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تعمیر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دو طبقه و به مساحت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بوده و کتاب خانه ای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داشته که فاقد نسخ خطی فراوان بوده است</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عباس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اکنون در حاشیۀ خیابان نواب صفوی قرار دارد که بانی آن عباس قلی، بیگلربیگی خراسان و دارای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بوده و در دو طبقه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مدرسه با آب نمای کوچکی در وسط، حدود یک متر از سطح خیابان پایین تر قرار دارد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کتاب خانۀ این مدرسه را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حسن محدث تأسيس و اولین کتاب ها را سید علی بهشتی وقف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قریب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اسلامی در زبان های مختلف دارد که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امیر شیبانی، مدیر کل وقت </w:t>
      </w:r>
    </w:p>
    <w:p>
      <w:pPr>
        <w:pStyle w:val="BookText"/>
        <w:rPr/>
      </w:pPr>
      <w:r>
        <w:rPr>
          <w:rFonts w:ascii="IRNazanin" w:hAnsi="IRNazanin" w:eastAsia="IRNazanin"/>
          <w:color w:val="111111"/>
          <w:sz w:val="28"/>
          <w:sz w:val="28"/>
          <w:szCs w:val="28"/>
          <w:rtl w:val="true"/>
          <w:lang w:bidi="fa-IR"/>
        </w:rPr>
        <w:t>اوقاف خراسان، در زمان تفتیش نسخ کتاب خانه،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و چاپی داشته که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خطی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تولیت مدرسه، در اختیار عباس قلی خان بوده و پس از مسائل متعدد، سر پرستی آن در اختیار سید محمد ذاکری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خیرات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اماکن و بیوتات آستان قدس رضوی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طرح آن ریخته می شد، در حاشیۀ بست پایین خیابان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مدرسۀ قدیمی و زیبا را، در سال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حکومت شاه عباس دوم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اشراف آن روزگار به نام خیرات خان احداث کرد که در زمرهٔ معروف ترین و معتبر ترین مدارس علمیهٔ آن زمان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حکومت صفویه از رونق و شور علمی افتاد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شمالی صحن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صحن وسیع مربع و مستطیل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دو برادر به نام های میرزا محمد طاهر مشهور به وزیر خان و میرزا محمد جعفر مشهور به سرو قد، از فرزندان میرزا تقی مشهدی ساخته شد و در اختیار خاندان سرو قدی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میرزا جعفر تصدی ساخت آن را بر عهده داشته و رَقَباتی هم وقف مدرسه کرده، به نام او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عواید موقوفۀ ظهیر الدوله مواجب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حسن علی مروارید در آن نماز می خواند و آیت اللّه میرزا جواد آقا تهرانی خارج فقه درس می داد و اکنون تبدیل به دانشگاه علوم اسلامی رضوی شده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بازار بزرگ داخل کوچۀ میر علم خان است و واقف آن آیت اللّه حاج شیخ غلام حسین تبریزی است که آن را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جمعی از نیکو کاران مشهدی، برای سکونت طلاب به سبکی نسبتاً جدید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طلاب مدرسه، نخواندن ادبیات، اصول و فلسفه و خواندن فقه، حدیث، کلام و تفسیر بوده است</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بهزادیه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شمالی بالا خیابان، نزدیک مدرسۀ نواب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صحن کوچک مستطیل و عمارت دو طبقه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بود و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دورۀ صفویه حدود سال های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مدرسۀ بهزادیه به حاج حسن، نامعلوم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در محلۀ عید گاه بوده که پنج طلبه در آن سکونت داشته و گویا در وقف نامه گفته شده، از پنج نفر بیش تر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در اختیار نوادگان واقف به نام بانو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را در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رضوان از اشراف دورۀ صفویه احداث کرده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مدارس قدیمی مشهد است که بانی آن میرزا ابو صالح نقیب رضوی، به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ابتدای بالا خیابان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درس سطوح عالیه در این مدرسه تشکیل می شده است، مانند حوزۀ درس ادبیاتِ ادیب نیشابوری و سطوح عالیۀ آیت اللّه حاج شیخ محمد هاشم مدرس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ثبت نام در مدرسه، می توان مجرد بودن، اهل مشهد نبودن، از عهدۀ امتحان بر آمدن و اشتغال نداشتن به کار های غیر روحانی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بنا با تغییرات چشم گیری باز سازی شده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بالا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بالا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کهن ترین مدارس علمیۀ مشهد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شرقی بازار بزرگ و نزدیک مدرسۀ پریزاد واقع شده و دارای صحن کوچک و دو ایوان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را میرزا محمد وزیر کل خراسان در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مدرسه در اختیار سید علی علم الهدی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مدرسه، نپذیرفتن طلاب قند هاری ،قوچانی ،تبریزی، قفقازی، بغدادی، بحرینی و نیشابوری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تبدیل به رواق دار الولایه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بنای نخستین واقف و بانی آن بروشنی معلوم نیست؛ تنها عبد الحمید مولوی معتقد است، شاهرخ میرزا بانی آن بوده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پریزاد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پریزاد در ضلع شرقی بازار بزرگ، روبروی مدرسۀ دو در و جنب رواق دار الولایه واقع شده است، در حالی که در حاشیۀ بازار زنجیر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شاهرخ میرزا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پریزاد خانم، ندیمۀ مخصوص گوهر شاد آغا همسر شاهرخ میرزا احداث شد و دارای کتاب خانه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توسعۀ اطراف حرم مطهر، این مدرسه تخریب شد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آستان قدس رضوی با همان الگو و طرح سنتی باز سازی گردید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دو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غربی بازار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و در مجموعۀ اماکن و بيوتات متبرکه، مقابل مدرسۀ پریزاد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یکی از فرماندهان </w:t>
      </w:r>
    </w:p>
    <w:p>
      <w:pPr>
        <w:pStyle w:val="BookText"/>
        <w:rPr/>
      </w:pPr>
      <w:r>
        <w:rPr>
          <w:rFonts w:ascii="IRNazanin" w:hAnsi="IRNazanin" w:eastAsia="IRNazanin"/>
          <w:color w:val="111111"/>
          <w:sz w:val="28"/>
          <w:sz w:val="28"/>
          <w:szCs w:val="28"/>
          <w:rtl w:val="true"/>
          <w:lang w:bidi="fa-IR"/>
        </w:rPr>
        <w:t>شاهرخ میرزا به نام امیر یوسف خواجه بهادر ملقب به غیاث الدین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نام مدرسۀ يوسف خواجه و بعد ها به علت داشتن دو در ورودی، به مدرسۀ دو در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تعمیر و مرمت، مدرسه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آستان قدس رضوی، آن را با حفظ الگو و طرح قدیمی، باز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زیر نظر حوزۀ علمیۀ مشهد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تولیت مدرسه با آقای کفایی بود که آقای کاهانی را به نمایندگی خود انتخاب کرده بود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سؤالات مورد نظر در قسمت مدارس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اداره کردن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احتمالی واقف و سکونت در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تأمین هزینه های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طلبه ها، تعداد، ملیت، قومیت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جانبی مدارس، امکانات رفاهی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مدارس، نحوۀ تدریس آن ها، ساعت رفت و آمد و تدریس، سطوح مورد تدريس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پذیرش و اقامت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درسی و امتحانات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روزانۀ مدارس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تأثیر رئیسان مدارس در طلاب و نظارت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نویسندگی طلاب و چگونگی فرا گیری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مدارس قبل از حادثۀ مسجد گوهرشاد 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و جامعه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حوزه با مردم و نحوۀ برقراری آن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روحانیون و طلاب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های تأثیر روحانیون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تعزیه و مراسم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های معروف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عید گاهی و مهدی واعظ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معیشتی روحانیون و طلاب، نحوۀ تأمین و نگرش مردم به روحانیونی که خود تأمین معاش می کردند و یا با مقامات مرتبط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برای امرار معاش، اقدام به کار هایی از قبیل نامه نویسی و قرآن خوانی می کردند که در اصطلاح مشهدی ها، آنان را حافظی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معیشت طلاب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کمک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دریافت کمک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مدرسان و آیات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شهریه های پرداختی به طلاب در مشهد از طریق آیات عظام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محمود 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حسن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ها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نان، متأهل 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محمد هادی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برای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شهریه های خصوصی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محصلان حوزۀ درس خود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محصلان حوزۀ خود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میرزا احمد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عظام مانند قمی و میلانی، هر یک جدا گانه مبلغی به محصلان با سابقهٔ خود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حوزه با بازار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مردمی به حوزه و روحانیت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واکنش آن نسبت به مدارس نوین ،سینما ها ،روزنامه، 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در میان مردم، میزان تأثیر مراجع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روشن 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و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های معروف مسجد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و سیاست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گوهرشاد و نقش روحانیون بر جسته مانند آیت اللّه سید یونس اردبیلی، آیت اللّه العظمی حاج حسین آقا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نیرو های روسی به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حادثۀ حمله به محلۀ یهودیان و نقش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شیخ علی اکبر نهاوندی و آیت اللّه حسین فقیه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و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روحانیون در مورد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میرزا احمد کفایی و تشکیل هیئت های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و ملی شدن صنعت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های مخالف آیت اللّه حاج میرزا احمد کفایی و هیئت های مذهبی و شیخ محمد الهی، جناح های موافق آیت اللّه محمد رضا کلباسی، جناح ممتنع در حوزه و در مجموع سیاست کلی حوزه در این مورد، فدائیان اسلام و طرفداران آن ها در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مردم، حزب ایران نوین، حزب رستا خیز، حزب نوین و برخورد کلی حوزه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لایحۀ انجمن های ایالتی و ولایتی، اصلاحات ارضی و وضعیت موقوفات مدارس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قیام پانزده خرداد، عکس العمل روحانیون در مشهد و موضع گیری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و انقلاب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حادثۀ مسجد فیل و سخنرانی شهید هاشمی نژاد در سال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تبعید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در مشهد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آیت اللّه العظمی حاج حسن قمی به خاش زاهدان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گیری مقام معظم رهبری به دست ساواک مشهد در سال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حوزۀ علمیۀ خراسان و مشهد پس از حادثۀ خرداد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وابسته و حامی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مقام معظم رهبری در مساجد کرامت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آیت اللّه العظمی سید عبد اللّه شیرازی به مشهد در سال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حوزه با افکار دکتر شریعتی و گروه هایی مانند کانون نشر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در گذشت دکتر علی شریعتی در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در گذشت حاج آقا مصطفی خمینی در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جرقۀ بازتاب انتشار مقالۀ توهین آمیز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علمای مشهد همراه با مردم در بیت آیت اللّه العظمی سید عبد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فوت حجت الاسلام حاج شیخ احمد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تربیت یافتگان مرحوم عابد زاده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پیروان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 زمینهٔ حوزه بسیار زیاد و گسترده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تناسب موضوع و زمینۀ کاری، می توان سؤالات متفاوتی مطرح کرد که چند نمونۀ آن در این جا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سؤالات راجع به حوزۀ علمیه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 محل تولد، پدر و مادر، محل زندگی، تحصیلات اولیه قبل از ورود به حوزه، علت ورود به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تخصصی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مدرسه تحصیل می کردید؟ در زمان شما مهم ترین مدرسۀ علمیه کدام یک بود؟ چرا این شهرت را داشت؟ در زمان شما مشهد چه تعداد طلبه داشت؟ بهترین طلبه ها از کدام منطقه بودند؟ ضعیف ترین طلبه ها از کدام منطقه می آمدند؟ ضوابط ورود به حوزه؟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وضعیت معیشت طلبه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مساعدت ها را چه منبعی می کرد؟ کدام مرجع؟ کمک های مردمی چگونه بود؟ پول دار ترین طلبه ها از کجا می آمدند؟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وضعیت رفاهی حوزه ها ،گرمایش، سرمایش، فرش و نوع حجره؟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حجره به طلبه ها بر چه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 رابطه ای، حسب سنوات و سطح تحصیلات؟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آموزشی در زمان شما چند سال بود، یعنی بعد از چند سال طلبه ها به سطحی قابل قبول می رسیدند و برای وظایف محوله، آیا آمادگی داشتند؟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طلبه های با اخلاص و جدی چه میزان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هایی که تا آخر عمر در مدرسه ها می ماندند، چه تعداد بودند و علت چه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نظارت بر تحصیل و زندگی طلاب در چه حد بود و از چه طریق صورت می گرفت؟ آیا استادان به این امور هم می پرداختند؟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رئیس حوزۀ علمیه در زمان شما چه بود؟ چه حمایت هایی می توانست از طلبه ها داشته باشد؟ چه کسی بود؟ چگونه انتخاب می شد؟ دولتی بود یا منتخب مراجع 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بيوت مراجع و اثر گذاری بیت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 اساسی در قدرت مراجع، در طول سال های گذشته تأثیر گذار بوده است؟ علم و دانش مرجع، دستگاه تبلیغاتی وابسته به بیوت مراجع و سایر عوامل؟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 ترین عالمی که در دوران زندگی با ایشان مواجه شده اید، با ذکر دلیل نام ببرید؟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فکر ترین عالم و مرجعی که در خراسان در سال های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با ذکر دلیل نام ببرید؟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نام افرادی مانند مرحوم حاج شیخ حسن علی نخودکی یا مرحوم آیت اللّه میرزا مهدی غروی بیش تر در ذهن ها مانده است، چیست؟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فیلسوفان بزرگی که در مشهد بوده اند، صحبت بفرمایید؟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مرحوم آیت اللّه حاج میرزا احمد کفایی حرف های متفاوتی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ایشان را چگونه می دانید؟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کلباسی که در دورۀ نهضت ملی در مشهد تلاش هایی می کرده است، چه می دانید؟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علمایی که در سیاست وارد شده اند، چه کسانی بودند؟ چقدر تأثیر گذار بودند؟ چقدر موفق بودند؟ چقدر وجاهت ملی پیدا کردند؟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حلبی هم از کسانی بود که حرف های متفاوتی درباره اش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ایشان را چگونه یافتید؟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مدرسۀ نواب چه بوده است؟ از فعالان آن برخورد ها چه کسی را می شناسید؟ حق را به کدام جناح می دهید؟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مرحوم آیت اللّه حاج میرزا مهدی اصفهانی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ایشان با عصر رضا شاه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شخصیت های مهم هم عصر ایشان چه کسانی بودند؟ ایشان در تربیت شاگردان خود ظاهراً خیلی موفق بوده اند؟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 رغبتی به فلسفه در خراسان، معلول حضور مرحوم میرزا در مشهد بوده است؟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عصران مرحوم آیت اللّه حاج شیخ محمد هاشم مدرس قزوینی در مشهد چه کسانی بوده اند؟ از فقها، از فلاسفه یا از ادبا؟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منفی با ابداعات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روحانیت این قرن استناد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تأیید می کنید؟ عامل اصلی را در این نوع مقابله چه می دانید؟ سطحی بودن برخورد ها و تأثیر جو و زمان؟ از علمای موافق و یا مخالف ابداعات جدید صحبت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مرحوم راشد چه می دانید؟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روحانیت دورۀ نهضت دکتر مصدق در مشهد چه کسانی بودند، چه کسانی نبودند؟ افصح المتکلمین اراکی که بوده؟ آقای مصباح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 مهدی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سخنرانی می کرده، در چه سطحی بوده است؟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بزرگی که در دورۀ زندگی با آن ها مواجه شده اید، آن ها که در مشهد اقامت کرده اند، لطفاً یاد 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مشهد را جای پر جاذبه ای برای حفظ علما و مراجع تصور می کنید؟ از قدیم چنین بوده و یا جنبه های منفی داشته است؟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استادان معتبر آیت اللّه اردبیلی، آیت اللّه سبزواری بزرگ، آیت اللّه آقا میرزا حسین، آیت اللّه باد کوبه ای محامی، آیت اللّه حاج شیخ عبد النبی کجوری، آیت اللّه کد کنی و آیت اللّه ایسی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آشتیانی هایی که در مشهد به شهرت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رضا شاه هم عالم و یا مرجع بزرگی در مشهد بوده است؟ بجز آیت اللّه العظمی قمی و آیت اللّه آقای میرزا محمد آقا زاده، چه کسان دیگری بوده اند؟ پ</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مرحوم آیت اللّه حاج شیخ علی اکبر نوقانی متولی مدرسۀ نواب، چه خاطراتی دارید؟ چه ویژگی هایی داشته اند؟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خانوادۀ شهیدی ها، فرد معروفی یادتان هست؟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روزمرۀ طلاب آن عصر صحبت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نماز های معروف مشهد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مدرس و فرزند بزرگ شان مرحوم حاج آقا جلال چه می دانید یا شنیده اید؟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ادبیات، منطق، فقه، اصول و فلسفه، دروس دیگری که در حوزه مرسوم بوده است، چه بود؟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نویسندگی، شیوۀ تهیه کتاب، مقاله و حتی خوش نویسی را چگونه آموزش می داده اند و طلاب از این جهات چه وضعی داشته اند؟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مسجد گوهرشاد، حضور روس ها و وضعیت اجتماعی آن موقع؟</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روحانیون در موقع هجوم مردم به یهودی ها؟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عابد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پیروان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محمد تقی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نشر حقایق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و فدائیان اسلام؟</w:t>
      </w:r>
    </w:p>
    <w:p>
      <w:pPr>
        <w:pStyle w:val="BookText"/>
        <w:rPr/>
      </w:pPr>
      <w:r>
        <w:rPr>
          <w:rFonts w:ascii="IRNazanin" w:hAnsi="IRNazanin" w:eastAsia="IRNazanin"/>
          <w:color w:val="111111"/>
          <w:sz w:val="28"/>
          <w:sz w:val="28"/>
          <w:szCs w:val="28"/>
          <w:rtl w:val="true"/>
          <w:lang w:bidi="fa-IR"/>
        </w:rPr>
        <w:t>حوزه و کتاب خانه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کتاب خانه های حوزۀ علمیۀ مشهد بعد از کتاب خانۀ معظم آستان قدس رضوی، عبارت بودند از</w:t>
      </w:r>
      <w:r>
        <w:rPr>
          <w:rFonts w:eastAsia="IRNazanin" w:cs="IRNazanin"/>
          <w:color w:val="111111"/>
          <w:sz w:val="28"/>
          <w:szCs w:val="28"/>
          <w:rtl w:val="true"/>
          <w:lang w:bidi="fa-IR"/>
        </w:rPr>
        <w:t xml:space="preserve">: </w:t>
      </w:r>
      <w:bookmarkStart w:id="154" w:name="pg8885_83922"/>
    </w:p>
    <w:p>
      <w:pPr>
        <w:pStyle w:val="BookText"/>
        <w:rPr/>
      </w:pPr>
      <w:bookmarkEnd w:id="15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خانۀ مدرسه نواب، شامل </w:t>
      </w:r>
      <w:r>
        <w:rPr>
          <w:rFonts w:eastAsia="IRNazanin" w:cs="IRNazanin"/>
          <w:color w:val="111111"/>
          <w:sz w:val="28"/>
          <w:szCs w:val="28"/>
          <w:lang w:bidi="fa-IR"/>
        </w:rPr>
        <w:t>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که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خطی و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جلد چاپی بوده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امروز، دارای </w:t>
      </w:r>
      <w:r>
        <w:rPr>
          <w:rFonts w:eastAsia="IRNazanin" w:cs="IRNazanin"/>
          <w:color w:val="111111"/>
          <w:sz w:val="28"/>
          <w:szCs w:val="28"/>
          <w:lang w:bidi="fa-IR"/>
        </w:rPr>
        <w:t>23720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که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خطی و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تعداد نسخ خطی، احتمالاً به علت تخریب و نو سازی مدرسه و در حين نقل و انتقال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نظر خوانندگان عزیز را به گزارش مبسوط استاد کاظم مدیر شانه چی در نامۀ آستان قدس، دورۀ هفتم، شمارۀ اول،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قدیمه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خانۀ مدرسۀ 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داشته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خطی بوده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به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افزایش یافته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خانۀ مدرسۀ خیرات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و چاپی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دکتر فاضل مطلق، تعداد نسخ خطی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باشد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خانۀ مدرسۀ عباس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دارای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است که تعداد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آن خطی می باشد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خانۀ مدرسۀ پریزاد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بیگلر بیگی قند هار، در زمان شاه سلیمان صفوی، علاوه بر تعمیر مدرسه، کتاب های فراوانی نیز وقف کتاب خانۀ این مدرسه کرد که از اسامی و آمار کتاب های موجود در آن، اطلاعی بر جای نمانده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خانۀ مدرسۀ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داشته که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خطی بوده است</w:t>
      </w:r>
      <w:r>
        <w:rPr>
          <w:rFonts w:eastAsia="IRNazanin" w:cs="IRNazanin"/>
          <w:color w:val="111111"/>
          <w:sz w:val="28"/>
          <w:szCs w:val="28"/>
          <w:rtl w:val="true"/>
          <w:lang w:bidi="fa-IR"/>
        </w:rPr>
        <w:t xml:space="preserve">. </w:t>
      </w:r>
      <w:r>
        <w:rPr>
          <w:rStyle w:val="FootnoteAnchor"/>
          <w:rtl w:val="true"/>
        </w:rPr>
        <w:footnoteReference w:id="225"/>
      </w:r>
    </w:p>
    <w:p>
      <w:pPr>
        <w:pStyle w:val="Heading2"/>
        <w:numPr>
          <w:ilvl w:val="1"/>
          <w:numId w:val="1"/>
        </w:numPr>
        <w:rPr/>
      </w:pPr>
      <w:bookmarkStart w:id="155" w:name="__RefHeading___Toc801128_2870459653"/>
      <w:bookmarkStart w:id="156" w:name="_Toc52"/>
      <w:bookmarkEnd w:id="155"/>
      <w:r>
        <w:rPr>
          <w:rtl w:val="true"/>
        </w:rPr>
        <w:t>پی نوشت ها</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خامنه ای، گزارشی از سابقۀ تاریخی و اوضاع کنونی حوزۀ علمیه مشهد، کنگرۀ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رجبی، علمای مجاهد، مرکز اسناد انقلاب اسلامی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زنگنه، مشاهیر مدفون در حرم رضوی، بنیاد پژوهش های آستان قدس رضوی، ج اول،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حکیمی، کیهان فرهنگی، سال نهم، اسفند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ضميمۀ مجلۀ حوزه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زنگنه ،همان،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حکیمی، همان،ص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زنگنه، همان،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الهی خراسانیف مروارید علم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زنگنه، همان،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حوزه، ضمیمۀ مجلۀ حوزه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زنگنه، همان،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نوشتۀ استاد در کوه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زنگنه، همان،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پسندیده، حوزۀ علمیه خراسان، ج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امیر شیبانی، سیمای وقف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پسندیده، همان،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امیر شیبانی، همان،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پسندیده، همان،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خامنه ای، همان،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فاضل مطلق، مدارس قدیم مشهد، مجلۀ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امیر شیبانی، همان،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فرخ رکن الدین، کتاب و کتاب خانه های شاهنشاهی ایران از صدر اسلامی تا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مشهد، پایان نامه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سلیمانیه</w:t>
      </w:r>
      <w:r>
        <w:rPr>
          <w:rFonts w:eastAsia="IRNazanin" w:cs="IRNazanin"/>
          <w:color w:val="111111"/>
          <w:sz w:val="28"/>
          <w:szCs w:val="28"/>
          <w:rtl w:val="true"/>
          <w:lang w:bidi="fa-IR"/>
        </w:rPr>
        <w:t xml:space="preserve">). </w:t>
      </w:r>
      <w:bookmarkStart w:id="157" w:name="pg8885_83925"/>
    </w:p>
    <w:p>
      <w:pPr>
        <w:pStyle w:val="Heading2"/>
        <w:numPr>
          <w:ilvl w:val="1"/>
          <w:numId w:val="1"/>
        </w:numPr>
        <w:rPr/>
      </w:pPr>
      <w:bookmarkStart w:id="158" w:name="__RefHeading___Toc801130_2870459653"/>
      <w:bookmarkStart w:id="159" w:name="_Toc53"/>
      <w:bookmarkEnd w:id="157"/>
      <w:bookmarkEnd w:id="158"/>
      <w:r>
        <w:rPr>
          <w:rtl w:val="true"/>
        </w:rPr>
        <w:t xml:space="preserve">تاریخ شفاهی و صنعت </w:t>
      </w:r>
      <w:r>
        <w:rPr>
          <w:rtl w:val="true"/>
        </w:rPr>
        <w:t>(</w:t>
      </w:r>
      <w:r>
        <w:rPr>
          <w:rtl w:val="true"/>
        </w:rPr>
        <w:t>با تأکید بر صنعت خودرو سازی</w:t>
      </w:r>
      <w:r>
        <w:rPr>
          <w:rtl w:val="true"/>
        </w:rPr>
        <w:t xml:space="preserve">) </w:t>
      </w:r>
      <w:r>
        <w:rPr>
          <w:rtl w:val="true"/>
        </w:rPr>
        <w:t>احمد فرهادی</w:t>
      </w:r>
      <w:bookmarkEnd w:id="159"/>
    </w:p>
    <w:p>
      <w:pPr>
        <w:pStyle w:val="BookText"/>
        <w:rPr/>
      </w:pPr>
      <w:r>
        <w:rPr>
          <w:rFonts w:ascii="IRNazanin" w:hAnsi="IRNazanin" w:eastAsia="IRNazanin"/>
          <w:color w:val="111111"/>
          <w:sz w:val="28"/>
          <w:sz w:val="28"/>
          <w:szCs w:val="28"/>
          <w:rtl w:val="true"/>
          <w:lang w:bidi="fa-IR"/>
        </w:rPr>
        <w:t>مقدمه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اهمیت صنعت خودرو سازی در پیشرفت اقتصادی کشور ها،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روند صنعتی شدن اغلب کشور های جهان، نشان می دهد که صنایع خودرو سازی این کشور ها در بطن فرایند توسعۀ صنعتی آن ها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بخش از صنعت، تحرکی در دیگر صنایع، فناوری و جذب سرمایه ایجاد می کند که می تواند نیروی آغازین و ادامه دهندۀ رشد صنعتی پویا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نماید که صنعت خودرو سازی در پایان یک سدۀ سراسر تحول و شگفتی، در آستانهٔ دورانی قرار دارد که گویی با تمام تجارب گذشته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صنعت، هم اکنون با تولید سالانه بیش تر از پنجاه میلیون خودرو، عمده ترین فعالیت تولیدی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جهان به شمار می رود و قادر است این میزان تولید انبوه را آن چنان متنوع سازد که هر مصرف کننده ای با هر سلیقه بتواند خودرو مورد علاقۀ خود را سفارش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بعضی صاحب نظران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صنعت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اطلاق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صنعت خودرو سازی حداقل تا دهه های نخستین قرن بیست و یکم، هم چنان نقش پیشتاز خود را به عنوان موتور محرکۀ بخش صنعت و بازرگانی و خدمات بین المللی و نیز پیشرو در نوآوری و گسترش فناوری جهان حفظ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صنعت به سبب ماهیت گسترده آن، عمدۀ دستاورد های صنعتی بشر را در خود متجلی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 این صنعت در حوزۀ اشتغال زایی، قطعه سازی این است که طیف وسیعی از صنایع مختلف را از قبیل شیشه سازی، آهن گری، ریخته گری، ذوب آهن و فلزات ،لاستیک سازی، پارچه بافی و ابزار آلات دقیق و الکترونیک در بر گرفته و دامنه آن تا بدان حد است که کشوری در جهان نمی توان یافت که به لحاظ صنعتی پیشرفته باشد ولی صنعت خودرو سازی در آن غیر فعال و فاقد رشد در خور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جهان امروز، صنعت خودرو سازی نقش بسیار عمده ای در توسعۀ صنعتی و اقتصادی کشور ها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صنعت خودرو در جهان، نشان می دهد که این صنعت به رغم فراز و نشیب های بسیار، دوره های متفاوت اما مشخصی را در سیر تحولات خود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تاریخی کشور های صاحب این صنعت، نشان می دهد که پیشرفت صنعت خودرو و تثبیت موقعیت آن، تابع راه برد مشخصی در این کشور ها بوده است که بنا بر واقعیت های اجتماعی و اقتصادی این کشور ها تدوین و به اجرا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پشتیبانی سیاست گذاران و برنامه ریزان کشور ها را به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های معین زمانی، جایگاه صنعت خودرو را در میان سایر صنایع مستحکم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رویکرد به راه برد توسعهٔ صنعتی و بویژه صنعت خودرو، امری کاملاً بدیهی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کشور های صنعتی جدید از جمله کرۀ جنوبی، مالزی، تایوان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این اصل مسلم، توانستند گام های ارزنده ای در این جهت بردارند تا این که به کشور های صاحب صنعت و فناوری در جهان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نقش صنعت در اقتصاد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بخش صنعت به عنوان یکی از بخش های اصلی اقتصاد و هم چنین تأثیر مضاعف آن بر سایر بخش های اقتصادی و حوزه های کلان ملی، شناخته شده است و در سیاست گذاری و برنامه ریزی کلان اقتصادی کشور ها، اهمیت راه بردی آن درک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کشور ها از طریق اتخاذ سیاست های صنعتی و فناورانه، در راستای ایجاد رقابت پذیری صنعتی و افزایش سطح آن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ملی، در سطوح کلان از طریق قوانین و مقررات باثبات، ایجاد محیط رقابتی و فضای کسب و کار مساعد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پیچیدگی فضای فعالیت های صنعتی، افزایش اثر بخشی تصمیمات، برنامه ریزی ها و سیاست گذاری کلان به عنوان دغدغه های صنعتی، افزایش اثر بخشی تصمیمات، برنامه ریزی ها و سیاست گذاری های کلان به عنوان دغدغه های مهم ارکان تصمیم گیری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ضروری است تا این گونه تصمیمات در فضای تعاملی بین صنایع و سطوح سیاست گذاری اتخاذ و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های توسعه یافتۀ صنعتی، نهاد های تصمیم گیر و نهاد های پشتیبان تصمیم گیری، به موازات هم و به شکلی متعامل، توسعه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تصمیمات و سیاست های کلان، به طور معمول از طریق بدنه های تخصصی و صنفی مرتبط شامل مراکز و نهاد های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انجمن ها و نهاد های صنفی، اتحادیه ها و شورا های صنفی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 شوند و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تعاملی، علاوه بر تضمین همه جانبه و اثر بخش سیاست ها، قوانین و مقررات، برنامه ها و تصمیمات اجرایی، اثر بخشی اجرایی را نیز با توجه به تکامل فرایند تصمیم گیری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این فرایند تصمیم گیری در کشور هایی هم چون ایران، دست خوش نا رسایی های ساختاری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نا رسایی ها، عبارت است از</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نیافتگی نهاد ها و ساختار های تخصصی و صنفی و شکل گیری این نهادها براساس علایق زود گذر صنفی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نهاد های علمی پشتیبان و هسته های باثبات سیاست گذاری و تصمیم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نبودن ارتباط میان تصمیم گیران و نهاد های تصمیم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بودن ساختار های صنعتی به اصلاح</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فضایی، گفتمان سه جانبۀ تصمیم گیران و کار گزاران حکومت، کار آفرینان صنعتی و محققان دانشگاهی و پژوهش گران مستقل، می تواند به عنوان ابزاری کار آمد جهت پشتیبانی از تصمیم گیری و باز نگری در سیاست ها، برنامه ها و مقررات و دستور العمل ها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استمرار و تکامل این حرکت، می تواند سنگ پایۀ نهادینگی تعامل </w:t>
      </w:r>
      <w:bookmarkStart w:id="160" w:name="pg8885_83928"/>
    </w:p>
    <w:p>
      <w:pPr>
        <w:pStyle w:val="BookText"/>
        <w:rPr/>
      </w:pPr>
      <w:bookmarkEnd w:id="160"/>
      <w:r>
        <w:rPr>
          <w:rFonts w:ascii="IRNazanin" w:hAnsi="IRNazanin" w:eastAsia="IRNazanin"/>
          <w:color w:val="111111"/>
          <w:sz w:val="28"/>
          <w:sz w:val="28"/>
          <w:szCs w:val="28"/>
          <w:rtl w:val="true"/>
          <w:lang w:bidi="fa-IR"/>
        </w:rPr>
        <w:t>سازنده را در میان سطوح کلان تصمیم گیری و نهاد های اجرایی دولت با بخش صنعت، با تقویت لایۀ تخصصی واسطه ای فراهم آورد</w:t>
      </w:r>
      <w:r>
        <w:rPr>
          <w:rFonts w:eastAsia="IRNazanin" w:cs="IRNazanin"/>
          <w:color w:val="111111"/>
          <w:sz w:val="28"/>
          <w:szCs w:val="28"/>
          <w:rtl w:val="true"/>
          <w:lang w:bidi="fa-IR"/>
        </w:rPr>
        <w:t>.</w:t>
      </w:r>
    </w:p>
    <w:p>
      <w:pPr>
        <w:pStyle w:val="Heading2"/>
        <w:numPr>
          <w:ilvl w:val="1"/>
          <w:numId w:val="1"/>
        </w:numPr>
        <w:rPr/>
      </w:pPr>
      <w:bookmarkStart w:id="161" w:name="__RefHeading___Toc801132_2870459653"/>
      <w:bookmarkStart w:id="162" w:name="_Toc54"/>
      <w:bookmarkEnd w:id="161"/>
      <w:r>
        <w:rPr>
          <w:rtl w:val="true"/>
        </w:rPr>
        <w:t>نقش تاریخ های شفاهی در تحلیل های تاریخی اقتصاد ایران</w:t>
      </w:r>
      <w:bookmarkEnd w:id="162"/>
    </w:p>
    <w:p>
      <w:pPr>
        <w:pStyle w:val="BookText"/>
        <w:rPr/>
      </w:pPr>
      <w:r>
        <w:rPr>
          <w:rFonts w:ascii="IRNazanin" w:hAnsi="IRNazanin" w:eastAsia="IRNazanin"/>
          <w:color w:val="111111"/>
          <w:sz w:val="28"/>
          <w:sz w:val="28"/>
          <w:szCs w:val="28"/>
          <w:rtl w:val="true"/>
          <w:lang w:bidi="fa-IR"/>
        </w:rPr>
        <w:t>اگر چه بیش تر روایت ها در طرح های تاریخ شفاهی با صاحب منصبان سیاسی، روحانیون و روشن فکران و فعالان سیاسی بوده است، اما از آن جا که برخی این مسئله را مطرح می کنند که مطالعۀ تاریخ اقتصادی تعریف خاصی ندارد و بین تاریخ حوادث اجتماعی و سیاسی و اقتصادی تقسیم شده است، بخوبی می توان از این گونه جمع آوری اطلاعات برای تحقیقات تاریخی اقتصادی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طور خاص برخی از این روایت ها حاوی نکات جالبی است و در شرایط کمبود مدارک و اسناد، نکات کوری را در تاریخ ما روشن کرده اند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سوی دیگر، نقش تاریخ شفاهی را در راهبرد های کلان صنعتی، نمی توان در نظر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مباحث توسعۀ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برنامه های کلان را مورد توجه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امعان نظر به پیشینه های قبلی و از سر اتفاق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رویه های گذشته و وضعیت حال و هم چنین درک توانمندی ها و ضعف ها، عناصر بسیار مهمی در برنامه ریزی های صنعتی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عمر کوتاه فعالیت های بزرگ صنعتی در ایران و فراوانی برنامه های تنظیم کردۀ تصمیم 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وزيران صنایع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 تدوین تجربه های نا نوشته در حوزۀ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مربوط به مدیران مجرب دوره های میانی این صنایع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راه کاری جدی در عرصۀ برنامه ریزی های صنعتی به شمار آید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انقلاب، بسیاری از سرمایه داران اصلی عصر پهلوی مانند حبيب ثابت، صاحب کار خانه های شیشه سازی و یکی از قدیمی ترین کار آفرین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فعالیت هایش مربوط به دورۀ جنگ جهانی و حضور نیرو های متفقین در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کارخانۀ نقش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خیامی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کارخانۀ ایران خودرو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کارخانۀ جیپ سازی، پارس خودرو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نصر عضد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نیشکر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طاهر ضیایی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سیمان خوزستان و فارس و چندین دوره رئیس اتاق بازرگانی و صنایع </w:t>
      </w:r>
      <w:bookmarkStart w:id="163" w:name="pg8885_83929"/>
    </w:p>
    <w:p>
      <w:pPr>
        <w:pStyle w:val="BookText"/>
        <w:rPr/>
      </w:pPr>
      <w:bookmarkEnd w:id="163"/>
      <w:r>
        <w:rPr>
          <w:rFonts w:ascii="IRNazanin" w:hAnsi="IRNazanin" w:eastAsia="IRNazanin"/>
          <w:color w:val="111111"/>
          <w:sz w:val="28"/>
          <w:sz w:val="28"/>
          <w:szCs w:val="28"/>
          <w:rtl w:val="true"/>
          <w:lang w:bidi="fa-IR"/>
        </w:rPr>
        <w:t>و معادن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 سر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خیامی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فروشگاه های کورش و بیمۀ آسیا و یکی از سهام داران ایران خودرو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کارخانۀ آجر سازی و نساجی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عمدۀ بانک تعاون و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کاشان چی از قند شاه زند، حسین قاسمیه از گروه صنعتی پارس ، حاج محمد تقی بر خوردار از پارس الکتریک ، سلیمان و هابزاده، محسن لک از جنرال تایر و شریک در ساختمان ثابت پاسال با پناهی ، محمد فاتح از جهان چیت و حسین علاقبند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کنندۀ عمدۀ پنبه و معروف به سلطان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اند که چیزی از آن ها ثبت نشده و بسیاری دیگر هم اکنون در سنین کهن سالی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با توجه به اهمیت و نقش تاریخ شفاهی در تاریخ نگاری مستند با استفاده از خاطرات دست اندر کاران حوزۀ صنعتی، تصویر بسیار روشن تری از آن چه وجود داشته است، از مواردی نظیر مداخلات دولت در امور اقتصادی، توفیق نیافتن برخی از طرح ها و پروژه های اقتصادی و مانند این ها می توان ترسیم کرد</w:t>
      </w:r>
      <w:r>
        <w:rPr>
          <w:rFonts w:eastAsia="IRNazanin" w:cs="IRNazanin"/>
          <w:color w:val="111111"/>
          <w:sz w:val="28"/>
          <w:szCs w:val="28"/>
          <w:rtl w:val="true"/>
          <w:lang w:bidi="fa-IR"/>
        </w:rPr>
        <w:t>.</w:t>
      </w:r>
    </w:p>
    <w:p>
      <w:pPr>
        <w:pStyle w:val="Heading2"/>
        <w:numPr>
          <w:ilvl w:val="1"/>
          <w:numId w:val="1"/>
        </w:numPr>
        <w:rPr/>
      </w:pPr>
      <w:bookmarkStart w:id="164" w:name="__RefHeading___Toc801134_2870459653"/>
      <w:bookmarkStart w:id="165" w:name="_Toc55"/>
      <w:bookmarkEnd w:id="164"/>
      <w:r>
        <w:rPr>
          <w:rtl w:val="true"/>
        </w:rPr>
        <w:t>فعالیت های صورت گرفته</w:t>
      </w:r>
      <w:bookmarkEnd w:id="165"/>
    </w:p>
    <w:p>
      <w:pPr>
        <w:pStyle w:val="BookText"/>
        <w:rPr/>
      </w:pPr>
      <w:r>
        <w:rPr>
          <w:rFonts w:ascii="IRNazanin" w:hAnsi="IRNazanin" w:eastAsia="IRNazanin"/>
          <w:color w:val="111111"/>
          <w:sz w:val="28"/>
          <w:sz w:val="28"/>
          <w:szCs w:val="28"/>
          <w:rtl w:val="true"/>
          <w:lang w:bidi="fa-IR"/>
        </w:rPr>
        <w:t xml:space="preserve">فعالیت جدی در حوزۀ ثبت تجربۀ مدیران صنعتی، عملاً با حمایت های گروه خودرو سازی سایپا و به صورت مداوم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شد، رشد صنعت خودرو، مربوط به اوایل دهۀ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با توجه به سیاست های حمایتی، صنعت قطعه سازی رشد بسیار بالایی تجربه کرد و پس از آن با افزایش تولید خودرو، بخش خدمات پس از فروش نیز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صنعت خودرو سازی را به زنجیر تشبیه کنیم،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خانجات تولید کنندۀ خودرو، حلقۀ میانی را تشکیل می دهند و قطعه سازان، حلقۀ قبلی و خدمات پس از فروش نیز حلقۀ پایانی این زنجیره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شیوۀ کار نیز، مصاحبه ها را در این سه حلقه متمرکز ساختیم و سعی کردیم با ضبط تجارب افراد دخیل در هر سه بخش، به ارائه دیدگاه های مطروحه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چندین حسن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مسائل مطروحه در گفت گو ها، قابل ردیابی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مبحث کیفیت خودرو مطرح می شد، گاهی نمایندگی قطعات پس از فروش، اشکال را در قطعه ساز </w:t>
      </w:r>
      <w:bookmarkStart w:id="166" w:name="pg8885_83930"/>
    </w:p>
    <w:p>
      <w:pPr>
        <w:pStyle w:val="BookText"/>
        <w:rPr/>
      </w:pPr>
      <w:bookmarkEnd w:id="166"/>
      <w:r>
        <w:rPr>
          <w:rFonts w:ascii="IRNazanin" w:hAnsi="IRNazanin" w:eastAsia="IRNazanin"/>
          <w:color w:val="111111"/>
          <w:sz w:val="28"/>
          <w:sz w:val="28"/>
          <w:szCs w:val="28"/>
          <w:rtl w:val="true"/>
          <w:lang w:bidi="fa-IR"/>
        </w:rPr>
        <w:t>می دید و وقتی که سراغ قطعه ساز می رفتیم، اشکال را در نوع نصب قطعه در کارخانۀ تولید کننده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اعضای گروه در پی تجسس نبودند، ولی تحلیل همین موارد، می رساند که گاهی متولیان این صنعت به صورت جزیره های جدا از هم 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شد که در امور تحلیلی، نگاه ما و خوانندگان به کلیت صنعت معطوف شود و نه تنها به یک بخش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ایجاد امکانات مختصر، کار گفت گو ها آغاز شد؛ به گونه ای که تا کنون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ساز و نمایندگی پس از فروش و ده ها مدیر صنعتی، مورد مصاحبه قرار گرفته اند</w:t>
      </w:r>
      <w:r>
        <w:rPr>
          <w:rFonts w:eastAsia="IRNazanin" w:cs="IRNazanin"/>
          <w:color w:val="111111"/>
          <w:sz w:val="28"/>
          <w:szCs w:val="28"/>
          <w:rtl w:val="true"/>
          <w:lang w:bidi="fa-IR"/>
        </w:rPr>
        <w:t>.</w:t>
      </w:r>
    </w:p>
    <w:p>
      <w:pPr>
        <w:pStyle w:val="Heading2"/>
        <w:numPr>
          <w:ilvl w:val="1"/>
          <w:numId w:val="1"/>
        </w:numPr>
        <w:rPr/>
      </w:pPr>
      <w:bookmarkStart w:id="167" w:name="__RefHeading___Toc801136_2870459653"/>
      <w:bookmarkStart w:id="168" w:name="_Toc56"/>
      <w:bookmarkEnd w:id="167"/>
      <w:r>
        <w:rPr>
          <w:rtl w:val="true"/>
        </w:rPr>
        <w:t>محدودیت ها</w:t>
      </w:r>
      <w:bookmarkEnd w:id="168"/>
    </w:p>
    <w:p>
      <w:pPr>
        <w:pStyle w:val="BookText"/>
        <w:rPr/>
      </w:pPr>
      <w:r>
        <w:rPr>
          <w:rFonts w:ascii="IRNazanin" w:hAnsi="IRNazanin" w:eastAsia="IRNazanin"/>
          <w:color w:val="111111"/>
          <w:sz w:val="28"/>
          <w:sz w:val="28"/>
          <w:szCs w:val="28"/>
          <w:rtl w:val="true"/>
          <w:lang w:bidi="fa-IR"/>
        </w:rPr>
        <w:t>اصولاً ضبط تجربه ها و خاطرات این گروه، با مشکلات خاصی روبرو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سیاست مداران، روشن فکران، هنرمندان و حتی روحانیون که خاطرات خود را مکتوب کرده اند و یا حاضر به مصاحبه می شوند، فراوانی خاطرات فعالان اقتصادی و سرمایه دارانی که خاطرات خود را نوشته باشند، شاید از انگشتان یک دست هم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کار این طرح به مراتب از طرح های دیگر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محدودیت های این طرح، می توان به گذشت عمر کم این صنعت اشاره کرد</w:t>
      </w:r>
      <w:r>
        <w:rPr>
          <w:rFonts w:eastAsia="IRNazanin" w:cs="IRNazanin"/>
          <w:color w:val="111111"/>
          <w:sz w:val="28"/>
          <w:szCs w:val="28"/>
          <w:rtl w:val="true"/>
          <w:lang w:bidi="fa-IR"/>
        </w:rPr>
        <w:t>.</w:t>
      </w:r>
    </w:p>
    <w:p>
      <w:pPr>
        <w:pStyle w:val="Heading2"/>
        <w:numPr>
          <w:ilvl w:val="1"/>
          <w:numId w:val="1"/>
        </w:numPr>
        <w:rPr/>
      </w:pPr>
      <w:bookmarkStart w:id="169" w:name="__RefHeading___Toc801138_2870459653"/>
      <w:bookmarkStart w:id="170" w:name="_Toc57"/>
      <w:bookmarkEnd w:id="169"/>
      <w:r>
        <w:rPr>
          <w:rtl w:val="true"/>
        </w:rPr>
        <w:t>پی نوشت ها</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مقالات تهديد ها و فرصت های صنعت ملی، مرکز تحقیقات استراتژیک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و جامعه، دکتر علی اصغر سعیدی، </w:t>
      </w:r>
      <w:r>
        <w:rPr>
          <w:rFonts w:eastAsia="Times New Roman" w:cs="Times New Roman" w:ascii="Times New Roman" w:hAnsi="Times New Roman"/>
          <w:color w:val="111111"/>
          <w:sz w:val="28"/>
          <w:szCs w:val="28"/>
          <w:lang w:val="en-US" w:bidi="en-US"/>
        </w:rPr>
        <w:t>www.aa-saeidi.com</w:t>
      </w:r>
      <w:r>
        <w:rPr>
          <w:rFonts w:eastAsia="Times New Roman" w:cs="Times New Roman" w:ascii="Times New Roman" w:hAnsi="Times New Roman"/>
          <w:color w:val="111111"/>
          <w:sz w:val="28"/>
          <w:szCs w:val="28"/>
          <w:rtl w:val="true"/>
          <w:lang w:val="en-US" w:bidi="en-US"/>
        </w:rPr>
        <w:t xml:space="preserve"> </w:t>
      </w:r>
      <w:bookmarkStart w:id="171" w:name="pg8885_83931"/>
    </w:p>
    <w:p>
      <w:pPr>
        <w:pStyle w:val="Heading2"/>
        <w:numPr>
          <w:ilvl w:val="1"/>
          <w:numId w:val="1"/>
        </w:numPr>
        <w:rPr/>
      </w:pPr>
      <w:bookmarkStart w:id="172" w:name="__RefHeading___Toc801140_2870459653"/>
      <w:bookmarkStart w:id="173" w:name="_Toc58"/>
      <w:bookmarkEnd w:id="171"/>
      <w:bookmarkEnd w:id="172"/>
      <w:r>
        <w:rPr>
          <w:rtl w:val="true"/>
        </w:rPr>
        <w:t xml:space="preserve">تاریخ شفاهی و مطالعات شهری </w:t>
      </w:r>
      <w:r>
        <w:rPr>
          <w:rtl w:val="true"/>
        </w:rPr>
        <w:t>(</w:t>
      </w:r>
      <w:r>
        <w:rPr>
          <w:rtl w:val="true"/>
        </w:rPr>
        <w:t>اهمیت تاریخ شفاهی و تبیین آن در مطالعات شهری در راستای تولید دور نمایی از دگرگونی فضایی زندگی اجتماعی در خلال تحولات شهری عصر نوین</w:t>
      </w:r>
      <w:r>
        <w:rPr>
          <w:rtl w:val="true"/>
        </w:rPr>
        <w:t xml:space="preserve">) </w:t>
      </w:r>
      <w:r>
        <w:rPr>
          <w:rtl w:val="true"/>
        </w:rPr>
        <w:t>رضا مسعودی نژاد</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شفاهی و مطالعات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تاریخ شفاهی و تبیین آن در مطالعات شهری در راستای تولید دور نمایی از دگرگونی فضایی زندگی اجتماعی در خلال تحولات شهری عصر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مسعودی نژاد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مقدمه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مقالۀ حاضر، به طور عمومی معطوف به اهمیت و تبیین کاربرد تاریخ شفاهی در مطالعات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این مطالعه تلاش دارد تا عوامل دخیل در تولید دور نمایی از دگرگونی فضایی زندگی اجتماعی را در شهر های ایران، به کمک تاریخ شفاهی به طور روش مند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حاضر، با توجه به اهمیت روش مند کردن شیوه ها در مطالعات چند دانشی </w:t>
      </w:r>
      <w:r>
        <w:rPr>
          <w:rStyle w:val="FootnoteAnchor"/>
          <w:rtl w:val="true"/>
        </w:rPr>
        <w:footnoteReference w:id="229"/>
      </w:r>
      <w:r>
        <w:rPr>
          <w:rFonts w:ascii="IRNazanin" w:hAnsi="IRNazanin" w:eastAsia="IRNazanin"/>
          <w:color w:val="111111"/>
          <w:sz w:val="28"/>
          <w:sz w:val="28"/>
          <w:szCs w:val="28"/>
          <w:rtl w:val="true"/>
          <w:lang w:bidi="fa-IR"/>
        </w:rPr>
        <w:t xml:space="preserve">و میان دانشی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بخصوص در سال های اخیر بیش از پیش اهمیت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حالی که منابع روش های مطالعۀ میدانی و تاریخ شفاهی بی شمار می نماید، اما اهمیت محلی کردن، و تبیین روش ها برای استفاده در حوزه های میان دانشی جدید به شکل روش مند بیش از پیش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مقاله می تواند به عنوان گزارش روش شناسانه از کار میدانی تلقی شود که لزوماً به محتوای کار میدانی و اطلاعات جمع آوری شده مربوط نمی شود، بلکه تلاش دارد تا لایه های دیگری از کار میدانی را در مطالعات شهری دارای پشتوانۀ تاریخ شفاهی تشریح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مطالعۀ اصلی در حال انجام، معطوف است به تحول فضایی زندگی اجتماعی و به طور خاص مراسم محرم در فضا های شهری در طی آن چه که ما آن را دگرگونی شهری </w:t>
      </w:r>
      <w:r>
        <w:rPr>
          <w:rStyle w:val="FootnoteAnchor"/>
          <w:rtl w:val="true"/>
        </w:rPr>
        <w:footnoteReference w:id="231"/>
      </w:r>
      <w:r>
        <w:rPr>
          <w:rFonts w:ascii="IRNazanin" w:hAnsi="IRNazanin" w:eastAsia="IRNazanin"/>
          <w:color w:val="111111"/>
          <w:sz w:val="28"/>
          <w:sz w:val="28"/>
          <w:szCs w:val="28"/>
          <w:rtl w:val="true"/>
          <w:lang w:bidi="fa-IR"/>
        </w:rPr>
        <w:t>دوران نوین در طی دهه های اولیۀ قرن حاضر هجری شمسی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میدانی در طی دو دوره در ایران انجام شده، اما این مقاله عمدتاً بر اساس تحلیل کار میدانی اولیه می باشد که به منظور بهبود و محلی کردن فنون میدانی، روش های مصاحبه و بیش از همه تبیین روش های معمول تاریخ شفاهی در حوزۀ مطالعات شهری در ایران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میدانی اولیه در طی پاییز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کار میدانی نهایی در زمستان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بهار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میدانی اولیه فقط در دزفول به عنوان شهر اصلی مورد مطالعه و کار میدانی نهایی در همان شهر و پنج شهر دیگر به عنوان موارد مطالعهٔ مکمل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های مکمل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همدان ،کاشان، بوشهر و بیرجند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لازم است اشاره شود که همان طور که در اغلب منابع اصلی </w:t>
      </w:r>
      <w:r>
        <w:rPr>
          <w:rStyle w:val="FootnoteAnchor"/>
          <w:rtl w:val="true"/>
        </w:rPr>
        <w:footnoteReference w:id="232"/>
      </w:r>
      <w:r>
        <w:rPr>
          <w:rFonts w:ascii="IRNazanin" w:hAnsi="IRNazanin" w:eastAsia="IRNazanin"/>
          <w:color w:val="111111"/>
          <w:sz w:val="28"/>
          <w:sz w:val="28"/>
          <w:szCs w:val="28"/>
          <w:rtl w:val="true"/>
          <w:lang w:bidi="fa-IR"/>
        </w:rPr>
        <w:t>اشاره شده، تاریخ شفاهی در این پژوهش به آن بخش از اطلاعات شفاهی اشاره دارد که تحولات تاریخی را در نگاه مردم عادی مرور می کند و به جای حقایق دقیق تاریخی، به وجوه کیفی حوادث و تحولات تاریخی و تلقی مردم از آن تحولات می پردازد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پیش رو در دو بخش اصلی سازمان یافته، بخش اول به این موضوع می پردازد که اساساً چرا و در چه هنگامی پژوهش های کیفی در مطالعات شهری معنی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چه نوع مسائلی در مطالعات شهری می تواند بر اساس این رویۀ مطالعاتی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در ادامه، به مسئلۀ تاریخ و اطلاعات شفاهی و چالش های آن می پردازد که نه تنها حوزۀ عملکرد آن ها را در معرض می گذارد بلکه نشان می دهد که چه مفهوم و یا مفاهیمی باید در استفاده از منابع شفاهی در حوزهٔ مطالعهٔ شهری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تلاش می کند عوامل دخیل در روش مند کردن مطالعۀ میدانی را بر پایهٔ اطلاعات شفاهی به عنوان میان دانشی تشریح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شهری و پژوهش های کیفی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همان طور که اشاره شد، این بخش به چرایی استفاده از شیوه های کیفی در مطالعات شهری می پردازد که به نوعی شامل مرور بسیار کوتاهی در مسائل روش شناختی است تا نشان دهد اصولاً چرا مطالعات کیفی و میان دانشی در این حوزه معنا یافته، و در چه مواردی قابلیت انشا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به تشریح وجوهی می پردازد که می توان از طریق تاریخ شفاهی بدان 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بحث دربارۀ یکی از مهم ترین چالش های پیش روی اطلاعات شفاهی است که حدود استفاده از این نوع اطلاعات را تعیین می کند و در عین حال این موضوع و پاسخ های داده شده بدان چالش، ما را به نوعی به چگونگی تبیین روش های شفاهی در مطالعات شهری برای تولید دور نمایی از فضای زندگی اجتماعی هدایت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لازم است بدون غلتیدن در بحث های محض روش شناختی که موضوع مقالۀ حاضر نیست، به نکته ای اشاره شود تا ما را به موضوع بحث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هر پدیده از نگاه شناخت شناسی </w:t>
      </w:r>
      <w:r>
        <w:rPr>
          <w:rStyle w:val="FootnoteAnchor"/>
          <w:rtl w:val="true"/>
        </w:rPr>
        <w:footnoteReference w:id="234"/>
      </w:r>
      <w:r>
        <w:rPr>
          <w:rFonts w:ascii="IRNazanin" w:hAnsi="IRNazanin" w:eastAsia="IRNazanin"/>
          <w:color w:val="111111"/>
          <w:sz w:val="28"/>
          <w:sz w:val="28"/>
          <w:szCs w:val="28"/>
          <w:rtl w:val="true"/>
          <w:lang w:bidi="fa-IR"/>
        </w:rPr>
        <w:t>، ممکن است به دو گونه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ممکن است برای رسیدن به اصل قطعی یا فهم نسبی آن پدیده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عمومی در یکی، ما به دنبال علت و معلول پدیده و در دیگری، به دنبال فهم تلقی انسان از پدیده، یا فهم رفتار انسانی پدیده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زبان ساده، تفاوت را بتوان بدین گونه توضیح داد که، پژوهش ممکن است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پدیده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نظر روش شناختی، لازم است هر پژوهش با تبیین نگاه معرفت شناسی خود مشخص کند که آیا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رابین ها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اشاره کرده، پژوهش های قطعی نگر، به دنبال تبیین اصولی هستند که پدیده ها را به گونه ای ماندگار و تعمیم پذیر تشریح کند، در حالی که پژوهش های تفسیر گرا، به دنبال آن هستند تا در یابند که در شرایط مشخص، چگونه و چرا پدیده ای شکل می پذیرد بی آن که تلاش کنند تا یافته ها را جهان شمول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همان طور که تامسون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در این باره بحث کرده، این گونه مطالعه، پدیده ها را در بستر خود و از نگاه و فهم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پایۀ تجربۀ فردی یا جمعی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کند، آن هم بر اساس پیش فرض وجود واقعیت چند گانه ای که برگرفته از تعدد معنا های فهم شده از محیطی است که انسان در آن حضور دارد یا پدیده هایی که با آن ها مواجه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بحث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یا واقعیت بیرونی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رویه، شهر یک نظام کالبدی است که می تواند با روش های دقیق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سنجش، ممکن است به کمک واحد های اندازه گیری و یا شاخص هایی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کاربری زمین، هندسهٔ بافت شهری و یا مطالعۀ آماری ترافیک، برخی از این سنجش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شهر ممکن است به عنوان یک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w:t>
      </w:r>
      <w:r>
        <w:rPr>
          <w:rStyle w:val="FootnoteAnchor"/>
          <w:rtl w:val="true"/>
        </w:rPr>
        <w:footnoteReference w:id="240"/>
      </w:r>
      <w:r>
        <w:rPr>
          <w:rFonts w:ascii="IRNazanin" w:hAnsi="IRNazanin" w:eastAsia="IRNazanin"/>
          <w:color w:val="111111"/>
          <w:sz w:val="28"/>
          <w:sz w:val="28"/>
          <w:szCs w:val="28"/>
          <w:rtl w:val="true"/>
          <w:lang w:bidi="fa-IR"/>
        </w:rPr>
        <w:t xml:space="preserve">فهمیده شود که در آن محیط ساخته شده </w:t>
      </w:r>
      <w:r>
        <w:rPr>
          <w:rStyle w:val="FootnoteAnchor"/>
          <w:rtl w:val="true"/>
        </w:rPr>
        <w:footnoteReference w:id="241"/>
      </w:r>
      <w:r>
        <w:rPr>
          <w:rFonts w:ascii="IRNazanin" w:hAnsi="IRNazanin" w:eastAsia="IRNazanin"/>
          <w:color w:val="111111"/>
          <w:sz w:val="28"/>
          <w:sz w:val="28"/>
          <w:szCs w:val="28"/>
          <w:rtl w:val="true"/>
          <w:lang w:bidi="fa-IR"/>
        </w:rPr>
        <w:t xml:space="preserve">، زندگی روزمره و اجتماعی، تجارب فردی و جمعی و رفتار آنان که در آن منسجم </w:t>
      </w:r>
      <w:r>
        <w:rPr>
          <w:rStyle w:val="FootnoteAnchor"/>
          <w:rtl w:val="true"/>
        </w:rPr>
        <w:footnoteReference w:id="242"/>
      </w:r>
      <w:r>
        <w:rPr>
          <w:rFonts w:ascii="IRNazanin" w:hAnsi="IRNazanin" w:eastAsia="IRNazanin"/>
          <w:color w:val="111111"/>
          <w:sz w:val="28"/>
          <w:sz w:val="28"/>
          <w:szCs w:val="28"/>
          <w:rtl w:val="true"/>
          <w:lang w:bidi="fa-IR"/>
        </w:rPr>
        <w:t>شده است و بررسی آن ها باید به عنوان کلیت مد نظر باشد و کاهیدن شهر به هر کدام از آن ها، باعث بد فهمی شهر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نظریه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فضای لفوغ</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به عنوان یکی از تأثیر گذار ترین الگو های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مطالعات شهری معاصر، بر اساس الگوی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بر پایهٔ همین تلقی از شهر و فضا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تلقی از شهر و فضا، اساساً نشان می دهد که فهمیدن و مطالعهٔ شهر به عنوان</w:t>
      </w:r>
    </w:p>
    <w:p>
      <w:pPr>
        <w:pStyle w:val="BookText"/>
        <w:rPr/>
      </w:pPr>
      <w:r>
        <w:rPr>
          <w:rFonts w:ascii="IRNazanin" w:hAnsi="IRNazanin" w:eastAsia="IRNazanin"/>
          <w:color w:val="111111"/>
          <w:sz w:val="28"/>
          <w:sz w:val="28"/>
          <w:szCs w:val="28"/>
          <w:rtl w:val="true"/>
          <w:lang w:bidi="fa-IR"/>
        </w:rPr>
        <w:t xml:space="preserve">یک نظام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باید براساس مطالعۀ کیفی و میان دانشی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شهر باید به عنوان کلیت و بدون محدود کردن آن به یکی از وجوهش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یک موجود در خور سنجش در مقابل شهر به عنوان یک مفهوم چند گانه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Modular by Le Corbusier (left); Paul Klee: Viaducts Break Ranks (right)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بدیهی است که مطالعهٔ شهر بر اساس هر یک از تلقی های یاد شده، به معنی نفی شیوۀ مطالعۀ دیگری نیست؛ بلکه بدان معنی است که پرسش، ممکن است معطوف به یکی از این دو تلقی از شهر باشد و یا حتی به تلقی دیگری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چگونگی اثر متقابل جامعۀ شهری با کالبد شهری در فرایند دگرگونی شهر در دوران نوین، یکی از حوزه های عمومی است که به وضوح به تلقی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شهر معطوف می گردد و نیاز به مطالعۀ کیفی را به معرض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همین بستر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پژوهش جاری در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 از یک سو با دگرگونی و تحول کالبد شهر در طی مداخلات کنونی مواجه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واقعیت بیرونی و عینی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موضوع مورد پرسش، چگونگی واکنش زندگی اجتماعی و مناسک مذهبی به عنوان پدیده هایی اجتماعی، در مقابل این دگرگونی عینی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شهر که پژوهش ها را برای فهمیدن پدیده هایی هم چون دگرگونی کنونی شهر ها به سمت مطالعات کیفی سوق می دهد، از آن جهت اهمیت یافته که شهر سازی نوین به طور عام و بسیاری از طرح های نو سازی و احیای شهری نه تنها در ایران بلکه در سراسر دنیا، به طور خاص، در سطحی گسترده با شکست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طور مستقیم حاصل نگاه کمی و اندیشۀ نوین به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پیشروان اندیشه های نوین شهری هم چون لوکوربوزیه، </w:t>
      </w:r>
      <w:r>
        <w:rPr>
          <w:rStyle w:val="FootnoteAnchor"/>
          <w:rtl w:val="true"/>
        </w:rPr>
        <w:footnoteReference w:id="244"/>
      </w:r>
      <w:r>
        <w:rPr>
          <w:rFonts w:ascii="IRNazanin" w:hAnsi="IRNazanin" w:eastAsia="IRNazanin"/>
          <w:color w:val="111111"/>
          <w:sz w:val="28"/>
          <w:sz w:val="28"/>
          <w:szCs w:val="28"/>
          <w:rtl w:val="true"/>
          <w:lang w:bidi="fa-IR"/>
        </w:rPr>
        <w:t>معتقد بودند که معماران، چوپان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توانند با طراحی محیط، جامعه را به سوی دل خواه خود راه 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بسیاری چون لفوغ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که معماران و برنامه ریزان هرگز نمی توانند شکل گیری فضا را برنامه ریزی و به طور دقیق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نشان از شکست اندیشه های نوین در شهر 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توجه جدی به روش های متفاوت برای فهم شهر، به عنوان یکی از پیچیده ترین و عظیم ترین ساخته های بشر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میان رشته ای و مبتنی بر نگاه کیفی، به عنوان یک بدل مهم در سال های اخیر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شیوۀ مطالعۀ به عنوان نیازی اساسی در تبیین دانش پایه برای هر نوع مداخلهٔ شهری از توسعه تا احیای شهری تلقی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و اطلاعات شفاهی</w:t>
      </w:r>
    </w:p>
    <w:p>
      <w:pPr>
        <w:pStyle w:val="BookText"/>
        <w:rPr/>
      </w:pPr>
      <w:r>
        <w:rPr>
          <w:rFonts w:ascii="IRNazanin" w:hAnsi="IRNazanin" w:eastAsia="IRNazanin"/>
          <w:color w:val="111111"/>
          <w:sz w:val="28"/>
          <w:sz w:val="28"/>
          <w:szCs w:val="28"/>
          <w:rtl w:val="true"/>
          <w:lang w:bidi="fa-IR"/>
        </w:rPr>
        <w:t xml:space="preserve">جمع آوری اطلاعات کیفی، بخش اساسی در پژوهش های کیفی است و مصاحبه یکی از مهم ترین روش ها برای این هدف، در انواع پژوهش های کیفی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مصاحبۀ کیفی، راهی است برای دریافت احساس و ادراک مردم از دنیای خود، و روشی است برای فهمیدن تجارب و بازسازی حوادثی که پژوهش گر در آن حضور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رابین و رابین،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همان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وِیل</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اشاره کرده، مصاحبۀ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 است برای فهمیدن دنیا از نگاه موضوع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نیز افزوده است که، مصاحبه دسترسی به بستر رفتار مردم را ممکن می سازد و به محقق امکان می دهد تا آن رفتار ها را در بستر شان قرار دهد و در همان بستر 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مشترک در پژوهش های متفاوت کیفی، همان طور که تامسون </w:t>
      </w:r>
      <w:r>
        <w:rPr>
          <w:rStyle w:val="FootnoteAnchor"/>
          <w:rtl w:val="true"/>
        </w:rPr>
        <w:footnoteReference w:id="249"/>
      </w:r>
      <w:r>
        <w:rPr>
          <w:rFonts w:ascii="IRNazanin" w:hAnsi="IRNazanin" w:eastAsia="IRNazanin"/>
          <w:color w:val="111111"/>
          <w:sz w:val="28"/>
          <w:sz w:val="28"/>
          <w:szCs w:val="28"/>
          <w:rtl w:val="true"/>
          <w:lang w:bidi="fa-IR"/>
        </w:rPr>
        <w:t>اشاره کرده، آن است که در این نوع پژوهش ها، مردم و مصاحبه شوندگان فقط موضوع تحقیق نیستند بلکه در آن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ها نوعی شریک جست جو و تأیید اطلاعات در تحقیق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آن ها نه فقط موضوع بلکه شرکای تحقیق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اظهارات در واقع بر این موضوع</w:t>
      </w:r>
    </w:p>
    <w:p>
      <w:pPr>
        <w:pStyle w:val="BookText"/>
        <w:rPr/>
      </w:pPr>
      <w:r>
        <w:rPr>
          <w:rFonts w:ascii="IRNazanin" w:hAnsi="IRNazanin" w:eastAsia="IRNazanin"/>
          <w:color w:val="111111"/>
          <w:sz w:val="28"/>
          <w:sz w:val="28"/>
          <w:szCs w:val="28"/>
          <w:rtl w:val="true"/>
          <w:lang w:bidi="fa-IR"/>
        </w:rPr>
        <w:t>تأکید دارد که مصاحبۀ كيفی می تواند روشی مهم در مطالعات کیفی شهری برای جمع آوری اطلاعات شفاهی شمرده شود که بدون پیش فرض به تحقیق کمک می کند تا تلقی و تصور مردم را از محیط و شیوه ای که در آن حضور می یابند،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مصاحبه بر اساس نوع پژوهش، ممکن است شامل مصاحبۀ غیر رسمی، بدون سازمان، نیمه سازماندهی شده، و سازمان دهی شده </w:t>
      </w:r>
      <w:r>
        <w:rPr>
          <w:rStyle w:val="FootnoteAnchor"/>
          <w:rtl w:val="true"/>
        </w:rPr>
        <w:footnoteReference w:id="25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تفاوت بنیادینی که این نوع مصاحبه را از هم تفکیک می کند، این است که تا چه میزان مصاحبه شونده یا مصاحبه گر مهار و هدایت مصاحبه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نوع پژوهش و سؤال آن، یک یا چند روش مصاحبه ممکن است مورد استفاده قرار گیرد؛ ولی معمولاً مصاحبه های غیر رسمی به عنوان روش اصلی برای به دست آوردن اطلاعات پیش زمینه ای و محلی محسوب می 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اطلاعات شفاهی به عنوان یکی از منابع اطلاعات کیفی، اخیراً در حوزه های مختلف پژوهشی اهمیت یافته است، اما این اهمیت اصولاً ناشی از تأثیر جدی </w:t>
      </w:r>
      <w:r>
        <w:rPr>
          <w:rStyle w:val="FootnoteAnchor"/>
          <w:rtl w:val="true"/>
        </w:rPr>
        <w:footnoteReference w:id="252"/>
      </w:r>
      <w:r>
        <w:rPr>
          <w:rFonts w:ascii="IRNazanin" w:hAnsi="IRNazanin" w:eastAsia="IRNazanin"/>
          <w:color w:val="111111"/>
          <w:sz w:val="28"/>
          <w:sz w:val="28"/>
          <w:szCs w:val="28"/>
          <w:rtl w:val="true"/>
          <w:lang w:bidi="fa-IR"/>
        </w:rPr>
        <w:t xml:space="preserve">تاریخ شفاهی بر حوزۀ مطالعات تاریخی در دوران اخیر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در واقع مطالعات تاریخ </w:t>
      </w:r>
    </w:p>
    <w:p>
      <w:pPr>
        <w:pStyle w:val="BookText"/>
        <w:rPr/>
      </w:pPr>
      <w:r>
        <w:rPr>
          <w:rFonts w:ascii="IRNazanin" w:hAnsi="IRNazanin" w:eastAsia="IRNazanin"/>
          <w:color w:val="111111"/>
          <w:sz w:val="28"/>
          <w:sz w:val="28"/>
          <w:szCs w:val="28"/>
          <w:rtl w:val="true"/>
          <w:lang w:bidi="fa-IR"/>
        </w:rPr>
        <w:t>شفاهی، این اثر مهم را داشته است که اطلاعات شفاهی از نظر علمی، پذیرفتنی و در خور اتکا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شفاهی به عنوان یک منبع مطالعاتی، با چالش های زیادی مواجه شده و به طور طبیعی، عمدۀ آن چالش ها، معطوف به صحت و در خور اتکا بودن اطلاعات شفاهی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چالش های پیش روی اطلاعات شفاهی، دارای تنوع و تعدد بسیاری بوده است، اما در این جا ما به یکی از چالش های کلاسیک که به بحث ما کمک می کند،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 ترین نقد های ارائه کردۀ تاریخ دانان برای هم کاران خود در حوزۀ تاریخ شفاهی، این است که گروه مصاحبه شوندگان در شیوۀ تاریخ شفاهی، معمولاً نمایندۀ آماری یا نمونۀ آماری از کل جمعیت مورد مطالعه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کاتلر،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در نتیجه، این گروه نمی تواند نمایندۀ کل جامعۀ مورد مطالعه باشد و یافته ها را نباید به کل آن گروه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گرل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در پاسخ به این نقد، می گوید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کنندگان این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مطرح کردن یک موضوع غلط، باعث به فراموشی سپرده شدن یک مسئلۀ بسیار عمیق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شوندگان انتخاب می شوند نه بدان جهت که آن ها تا درجه ای، خلاصه و معدل آماری باشند، بلکه بدان جهت که آن ها می توانند روند تاریخی را بنمایانند</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لومیس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اشاره می کند که موثق بودن اطلاعات شفاهی برای مطالعات شفاهی، منوط به این نکته است که تا چه درجه ای تجارب اشخاص حائز و در بر گیرندۀ ویژگی های زمان و مکان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بهزبان دیگر، مصاحبه شوندگان باید به گونه ای انتخاب شوند تا به نمایاندن </w:t>
      </w:r>
      <w:r>
        <w:rPr>
          <w:rStyle w:val="FootnoteAnchor"/>
          <w:rtl w:val="true"/>
        </w:rPr>
        <w:footnoteReference w:id="258"/>
      </w:r>
      <w:r>
        <w:rPr>
          <w:rFonts w:ascii="IRNazanin" w:hAnsi="IRNazanin" w:eastAsia="IRNazanin"/>
          <w:color w:val="111111"/>
          <w:sz w:val="28"/>
          <w:sz w:val="28"/>
          <w:szCs w:val="28"/>
          <w:rtl w:val="true"/>
          <w:lang w:bidi="fa-IR"/>
        </w:rPr>
        <w:t>موضوع مطالعه در بستر زمان و مکانش کمک 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ریشهٔ بسیاری از چالش های مطرح شده از جمله چالش یاد شده، در برابر تاريخ شفاهی، و اطلاعات شفاهی در آن است که فرض مطرح کنندگان آن است که اطلاعات شفاهی دارای همان کار کرد های اطلاعات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بسیاری از موارد، پژوهش ها اطلاعات شفاهی را به عنوان جانشین اطلاعات مکتوب فرض نمی کنند و اصولاً نوع اطلاعاتی که مطالعات کیفی در میان منابع شفاهی به دنبال آن است، از نوع کیفی است نه از نوع اطلاعاتی که از آن ها برای تعیین حقایق عینی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دیگر، در تاریخ شفاهی نه تنها نوع اطلاعات جمع آوری شده کمی نیست بلکه کار کرد اطلاعات با اطلاعات </w:t>
      </w:r>
    </w:p>
    <w:p>
      <w:pPr>
        <w:pStyle w:val="BookText"/>
        <w:rPr/>
      </w:pPr>
      <w:r>
        <w:rPr>
          <w:rFonts w:ascii="IRNazanin" w:hAnsi="IRNazanin" w:eastAsia="IRNazanin"/>
          <w:color w:val="111111"/>
          <w:sz w:val="28"/>
          <w:sz w:val="28"/>
          <w:szCs w:val="28"/>
          <w:rtl w:val="true"/>
          <w:lang w:bidi="fa-IR"/>
        </w:rPr>
        <w:t>کمی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ریچی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نوشته است که منابع شفاهی ممکن است نتواند به ما بگوید که واقعاً استالین چه کرد، اما قطعاً می تواند معلوم کند که مردم چه تلقی ای از کار های وی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مطالعات تاریخی در زمینۀ تحولات نوین در شهر های ایران، بسیار بعید است که ما در بررسی های خود به دنبال یافتن اطلاعاتی دربارۀ هزینه و یا زمان دقیق ساخت اولین خیابان در یک شهر از طریق اطلاعات شفاهی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به طور مثال مطالعۀ مبتنی بر منابع شفاهی، از مؤثر ترین روش ها در فهم منطق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تحول زندگی اجتماعی در شهر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مبتنی بر تاریخ شفاهی، نه تنها پاسخ به چالش مطرح شده است بلکه نکته ای اساسی را در بر می گیرد که باید برای انجام کار میدانی در هر مطالعۀ کیفی به درستی درک شود، و آن این که مصاحبه شوندگان باید به گونه ای انتخاب شوند که بتوانند نمایانندۀ موضوع و دورۀ مطالعه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مطالعه ای که در دست انجام است، مصاحبه شوندگان به شکلی انتخاب نشده اند که گروه شان به عنوان نمونۀ آماری از کل جامعۀ شهری محسوب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 انجام مصاحبۀ کیفی با تعدادی که نمونۀ آماری جامعۀ شهری باشند، تقریباً ممکن نیست، ثانیاً این افراد حتی بر فرض تشکیل یک نمونۀ آماری، لزوماً از نظر کیفی نمی توانند نمایندۀ دورۀ تاریخی مورد مطالعه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افراد باید از بخش های مختلف شهر به گونه ای انتخاب شوند که بتوانند پویایی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زندگی اجتماعی را در طی دگرگونی نوین بنمایانند؛ در حالی که این گروه ممکن است هیچ وقت به عنوان نمونۀ آماری قلمداد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اساسی این است که منطق انتخاب گروه تا بتواند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کمک کند، به طور مشخص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زندگی اجتماعی در شهر های تاریخی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بدان پرداخته شد، در مطالعات کیفی مسئلۀ اساسی، نمایاندن پدیده در عوض بررسی نمونۀ آماری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همین مطالعه، هدف از کار میدانی و مصاحبه ها، تولید تصویری از زندگی اجتماعی و فهم آن در فضا های شهری قبل و بعد از </w:t>
      </w:r>
    </w:p>
    <w:p>
      <w:pPr>
        <w:pStyle w:val="BookText"/>
        <w:rPr/>
      </w:pPr>
      <w:r>
        <w:rPr>
          <w:rFonts w:ascii="IRNazanin" w:hAnsi="IRNazanin" w:eastAsia="IRNazanin"/>
          <w:color w:val="111111"/>
          <w:sz w:val="28"/>
          <w:sz w:val="28"/>
          <w:szCs w:val="28"/>
          <w:rtl w:val="true"/>
          <w:lang w:bidi="fa-IR"/>
        </w:rPr>
        <w:t>تحولات نوین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تصویر را می توان به مثابۀ جور چینی تصور کرد که هر قطعۀ آن را یک یا چند نفر توصیف و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جمع اجزای گرد آوری شده از میان مردم، باید به شکلی باشد که نمایانندۀ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اثر معماری از انباشت مصالح شکل نمی گیرد بلکه سازماندهی اندیشمندانۀ آن هاست که انبوه مصالح را بدل به اثر معماری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بدیهی، تاریخ شفاهی نیز صرفاً به مجموعه ای از اطلاعات شفاهی گرد آوری شده قلمداد نمی شود بلکه از گرد آوری ، طبقه بندی و تحلیل اطلاعات به شکل روش مند است که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اصول گرد آوری روش مند اطلاعات،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با توجه به مطالب مرور شده، تبیین روش انتخاب افراد در جهت نمایاندن موضوع، عمیقاً به موضوع و بستر مطالعه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فهم دقیق سازمان و ویژگی های بستر موضوع و پدیدۀ مورد مطالعه، ارتباط اساسی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در این مطالعه، کار میدانی اولیه به منظور شناخت ماهیت موضوع مطالعه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اجتماعی در فضا های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تا تبیین عوامل دخیل در نمایاندن زندگی اجتماعی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مطالعۀ میدانی به پژوهش کمک می کرد تا روش ها و فنون مصاحبه در بستر مطالعه آزمایش و چگونگی واکنش مردم بدان ها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مطالعۀ میدانی اولیه، علاوه بر فهم زمینۀ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مسئلۀ اساسی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کردن روش ها هم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ما فقط به مسائل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شهری خواهیم پرداخت، که بر اساس بررسی و تحلیل مصاحبه های انجام شده به دست 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مصاحبه های انجام شده، نشان می داد که پیش از تحولات عصر کنونی، به طور طبیعی زندگی اجتماعی به طور وسیعی تحت تأثیر مفهوم و سازمان محله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محلات شهر به دو گروه حیدری و نعمتی تقسیم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دو گانۀ محلات، یکی از معمول ترین ویژگی سازمان اجتماعی شهر ایرانی بوده است؛ هر چند که بسادگی نمی توان آن را به عنوان سازمان اجتماعی کاملاً عمومی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اجتماعی، لزوماً در تمام شهر ها به همین نام خوانده نمی شده؛ مثلاً در دزفول این دو گروه محلات به نام حیدر خانه و صحرا بدر شناخته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بخش حیدری یا نعمتی، می تواند </w:t>
      </w:r>
    </w:p>
    <w:p>
      <w:pPr>
        <w:pStyle w:val="BookText"/>
        <w:rPr/>
      </w:pPr>
      <w:r>
        <w:rPr>
          <w:rFonts w:ascii="IRNazanin" w:hAnsi="IRNazanin" w:eastAsia="IRNazanin"/>
          <w:color w:val="111111"/>
          <w:sz w:val="28"/>
          <w:sz w:val="28"/>
          <w:szCs w:val="28"/>
          <w:rtl w:val="true"/>
          <w:lang w:bidi="fa-IR"/>
        </w:rPr>
        <w:t>به عنوان یک گروه مستقل اجتماع شهری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اجتماعی، به طور طبیعی می توانسته شدت کم و بیشی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شرایط دریافت شده از میان مصاحبه ها، نشان می دهد که جامعۀ شهری به عنوان یک جامعۀ یک پارچه و منسجم، بسختی قابل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در اثر این تفکیک، به نظر می رسد فهم جامعۀ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مقوله درک خصیصۀ محلی حائز اهمیت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خصیصه های کلان در شهر، به اندازۀ ویژگی های محلی آن در سازمان شهر مؤثر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 عصر کنونی، این نظام محلی را جایگزین جامعهٔ شهری یک پارچه تر کرده که خصوصیات محلی آن، بشدت اهمیت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رنگ شدن مرز تفکیک محلات حیدری و نعمتی، جامعۀ شهری به مثابۀ یک نظام اجتماعی یک پارچه و منسجم، آرام آرام قابل 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در اواخر دورۀ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محدودۀ محلات حیدری در حدود شمالی و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جنوبی شهر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تأثیرات این نظام محلی و تغییر در آن را در شهر یاد 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محرم به عنوان یکی از مهم ترین وجوه زندگی اجتماعی، یکی از وجوه زندگی شهری است که بخوبی این تأثیر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محله با هیئت عزا داری آن هویت می یافته و مراسم محرم، مهم ترین فرصت برای به نمایش گذاردن آن به شکل نمادین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هنگام برگزاری مراسم محرم، درگیری میان محلات حیدری و نعمتی بشدت بالا می گرفته است و در هر شهر شما می توانید سراغ چنین درگیری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به </w:t>
      </w:r>
    </w:p>
    <w:p>
      <w:pPr>
        <w:pStyle w:val="BookText"/>
        <w:rPr/>
      </w:pPr>
      <w:r>
        <w:rPr>
          <w:rFonts w:ascii="IRNazanin" w:hAnsi="IRNazanin" w:eastAsia="IRNazanin"/>
          <w:color w:val="111111"/>
          <w:sz w:val="28"/>
          <w:sz w:val="28"/>
          <w:szCs w:val="28"/>
          <w:rtl w:val="true"/>
          <w:lang w:bidi="fa-IR"/>
        </w:rPr>
        <w:t xml:space="preserve">اسطوره نیز بدل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گیری میان محلات شنبدی و دهدشتی در بوشهر، از همین درگیری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نمادین اجتماعی و حساسیت آن به عنوان هویت اجتماعی برای این محلات باعث می شده تا عزا داری هر نیمۀ حیدری و نعمتی به طور مستقل از نیمۀ دیگر اجتماعی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ویژگی محلی در مراسم، با محو شدن تفکیک اجتماعی در جامعۀ شهری و شکل یافتن جامعه ای یک پارچه تر، تغییر شکل داد و از پی این تحول، مراسم نیز از حالت محلی خارج شد و شیوۀ برگزاری مراسم، به طور نمادین، شکل گیری جامعۀ منسجم تری را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مراسم عزا داری محرم در دزفول قبل از دگرگونی های شهری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مثالی دیگر، در دزفول در گذشته تعلق افراد به بخش های مختلف شهر با توجه به لهجه ای که با آن سخن می گفته اند، بسادگی شناسایی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تفاوت لهجه آن هم در میان شهری متوسط، بخوبی نشان از سازمان محلی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طی تحولات دوران نوین، این تفاوت لهجه آرام آرام از میان شهر محو شده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در واقع بر اثر دگرگونی های شهری ناشی از تحول در نظام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شهری، اهمیت ویژگی های محلی به طور ملموس در شهر ایرانی کاسته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حدود حوزۀ لهجه های سه گانۀ شهر دزفول پیش از دگرگونی های نوین</w:t>
      </w:r>
    </w:p>
    <w:p>
      <w:pPr>
        <w:pStyle w:val="BookText"/>
        <w:rPr/>
      </w:pPr>
      <w:r>
        <w:rPr>
          <w:rFonts w:ascii="IRNazanin" w:hAnsi="IRNazanin" w:eastAsia="IRNazanin"/>
          <w:color w:val="111111"/>
          <w:sz w:val="28"/>
          <w:sz w:val="28"/>
          <w:szCs w:val="28"/>
          <w:rtl w:val="true"/>
          <w:lang w:bidi="fa-IR"/>
        </w:rPr>
        <w:t xml:space="preserve">تلقی و نقش ذهنی </w:t>
      </w:r>
      <w:r>
        <w:rPr>
          <w:rStyle w:val="FootnoteAnchor"/>
          <w:rtl w:val="true"/>
        </w:rPr>
        <w:footnoteReference w:id="262"/>
      </w:r>
      <w:r>
        <w:rPr>
          <w:rFonts w:ascii="IRNazanin" w:hAnsi="IRNazanin" w:eastAsia="IRNazanin"/>
          <w:color w:val="111111"/>
          <w:sz w:val="28"/>
          <w:sz w:val="28"/>
          <w:szCs w:val="28"/>
          <w:rtl w:val="true"/>
          <w:lang w:bidi="fa-IR"/>
        </w:rPr>
        <w:t>مردم از شهر، وجه دیگری است که ما را برای تبیین روش نمایاندن آن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مصاحبه های انجام شده در هر دو کار میدانی، به وضوح نشان می دهد که نه تنها سازمان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بلکه تلقی ذهنی افراد از شهر در گذشته، محلی و در عوض به مرور کلی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و محدودهٔ فضایی زندگی روزمره و اجتماعی نیز همین ویژگی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بسیاری از فعالیت های روزمره مثل تحصیل و خرید، به طور وسیعی در خود محله سازماندهی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ذهنی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متأثر از شیوۀ حضور در شهر شکل می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محلی بوده و این نقش هر چه از محلۀ مصاحبه شونده دور تر می شده، محو تر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موضوع طبیعی به نظر می رسد، اما میزان و محدودۀ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ذهن افراد دارای وضوح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چشم گیری محدود و محلی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وقتی از افراد دربارۀ نام محلات پرسیده می شد، اغلب آنان محلات مجاور را بدقت نام می بردند، اما در ورای آن محلات، حتى نام محلات عموماً به اشتباه شناسایی می شد و نیمۀ دیگر شهر، عموماً فقط با نام کلی محلۀ حیدری یا نعمتی معرفی می شد و مصاحبه شونده عموماً ایده ای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نیمۀ دیگر شهر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تلقی محلی ذهنی با تحول سازمان کالبدی شهر به طور واضح دگرگون شده و بخصوص خیابان 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سرتاسر شهر را در می نوردید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تولید تصوری کلی تر از شهر گشته و بیش از این خیابان به محلی بدل می شود که خاطرۀ مشترک مردم شهر، فارغ از نیمه های حیدری و نعمتی در آن شکل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هوایی از شهر کهن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های جدید در دل شهر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تجربۀ طبقات مختلف اجتماعی از شهر به واسطهٔ نوع فعالیت هایی که در آن شرکت می یافته اند، متفاوت بوده است؛ در نتیجه حضور متفاوت طبقات مختلف اجتماعی در فضا های شهری، نوع اطلاعات ارائه کردۀ آن ها دارای تفاوت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تلقی ذهنی از شهر در طبقات پایین تر در مقایسه با طبقات میانی و بالایی محلی تر بوده است و عموماً تجربه و توضیحات طبقات کارگر، بسختی فراتر از محلۀ آن ها می رفته است، اما به طور طبیعی حاوی اطلاعات متفاوتی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تشریح مراسم محرم از زبان طبقات پایین تر همراه با جزئیات و دقایق دراماتیک مراسم بود، ولی در عوض خالی از اطلاعات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 طبقات میانی، مرفه و افراد دارای تحصیلات، تصویر و اطلاعات منسجم تر و واضح تری نسبت به طبقات کارگر و کم سواد و یا بی سواد ارائه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نه تنها تجربۀ زندگی شهری در طبقات مختلف متفاوت است بلکه شیوۀ تشریح آن نیز در میان گروه های مختلف متفاوت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ممکن است بسیاری از محققان مایل باشند که مصاحبه ها را با افراد متنفذ و یا مطلع انجام دهند، اما همان طور که اشاره شد، واقعیت امر آن است که هر گروه اجتماعی حامل اطلاعاتی است که لزوماً گروه های دیگر اجتماعی حاملان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مجدد این نکته در این جا بی راه نیست که هدف از کار میدانی به کمک روش های کیفی و بر اساس اطلاعات شفاهی، فقط به دست آوردن اطلاعات صحیح و دقیق نیست و در بسیاری از موارد حتی اطلاعات اشتباه، حائز ارزش های کیفی است که اطلاعات صحیح لزوماً آن ها را به دست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مثالی در این جا می تواند به توضیح بهتر مطلب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مصاحبه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محل کار فردی از محلات حیدری در دست انجام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داشت دربارۀ مسیر مراسم محرم در گذشته توضیح می داد که یکی از دوستان حاضر در جلسه از محلات نعمتی، در جهت تصحیح حرف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تمام مردم شهر در روز عاشورا در فلان مسیر 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او معرفی می کرد، مسیر عزا داری محلات نعمتی بود و متفاوت با نیمه حیدری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این جا بود که اگر چه این اطلاعات به عنوان معرفی مسیر عزا داری راجع به کل شهر غلط بود، اما در درون خود حامل این نکته بود که وی محدودۀ محلات نعمتی را کل شهر فرض می کرد و یا این که مطلقاً از تفاوت مسیر عزا داری در محلات حیدری در گذشته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اجازه بدهید پس از مسئلهٔ محلیت و تفاوت در برداشت ها و شیوۀ تشریح آن، به نکته ای که تا حدودی جنبۀ ریخت شناسی دارد،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ریخت شناسی در شهر های تاریخی به طور عمومی سازمان کالبدی شهر، تحت تأثیر رشد ارگانیک، دارای انسجام و تمرکز بیش تری در مرکز تاریخی و ساختاری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بدون وارد شدن مفاهیم مفصل ریخت شناسی شهری، می تواند به این شکل ساده نیز توصیف شود که اگر بسادگی به بافت شهر نگاه کنید، در محدودۀ مرکزی شهر، به طور عمومی فشردگی بیش تری نسبت به حدود بیرونی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فشردگی، هم جنبۀ کالبدی دارد و هم در سازمان اجتماعی شهر قابل دریافت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82" o:detectmouseclick="t"/>
                <v:stroke color="#3465a4" joinstyle="round" endcap="flat"/>
                <w10:wrap type="none"/>
              </v:shape>
            </w:pict>
          </mc:Fallback>
        </mc:AlternateConten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نظام ساختار فضایی شهر کهن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نوزدهم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خصوصیت محلیت از نظر تلقی شهر، بافت زندگی روزمره و اجتماعی و نیز تفاوت تجربۀ طبقات مختلف را، در کنار خصیصۀ ریخت شناسانۀ یاد شده قرار دهیم، در خواهیم یافت که برای یافتن تصویر کاملی از زندگی اجتماعی، انجام مصاحبه ها در خلال کار میدانی باید به گونه ای باشد که کل این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شهر و زندگی اجتماعی در آن و تجربۀ افراد از آن به طور چشم گیری بر اثر تحولات دوران نوین دچار دگرگونی شده است که در شیوۀ شناخت شهر اثر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گذشته اگر چه تجربه و تلقی فرد از شهر و زندگی اجتماعی به طور واضح متأثر از محلۀ وی و یا نیمه حیدری و نعمتی بوده است، به طور طبیعی تجربۀ فرد در بخش حیدری می توانسته با فردی در بخش نعمتی کاملاً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تفاوت به طور جدی در شهر کنونی تعدیل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تفاوت های یاد شده در سازمان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شهر کهن و شهر متأثر از تحولات دوران نوین، به طور طبیعی روش انتخاب افراد برای مصاحبه به گونه ای که بتوان زندگی اجتماعی را نمایاند، دارای تفاوت هایی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تفاوت را بتوان بدین گونه توضیح داد که، تصویر کیفی ای که کل شهر کهن را تشریح می کند، دارای قطعات بیش تری نسبت به شهر نوین است؛ در حالی که شهر نوین از نظر فیزیکی به طور طبیعی بزرگ تر از شهر کهن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ویژگی های اجتماعی، فضایی شهر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افراد مصاحبه شونده، باید به شکلی باشد که بتواند تصویر نمایاننده ای از شهر و زندگی اجتماعی آن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 با توضیحاتی که قبلا شرح آن رفت، انتخاب افراد از میان شهر نباید به شکل یک نواخت از نظر جغرافیایی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شهر چه از نظر سازمان محلات و چه از نظر ریخت شناسی، دارای یک بافت همگن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طور طبیعی توزیع افراد مصاحبه شونده از نظر جغرافیایی در میان شهر یک نواخت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تفاوت تجربۀ طبقات مختلف از زندگی اجتماعی، باعث می شود که توزیع افراد مصاحبه شونده نه تنها متأثر از نظام محلات باشد بلکه مصاحبه ها، طبقات مختلف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افراد مصاحبه شونده به جای توزیع یک نواخت جغرافیایی در میان شهر، </w:t>
      </w:r>
    </w:p>
    <w:p>
      <w:pPr>
        <w:pStyle w:val="BookText"/>
        <w:rPr/>
      </w:pPr>
      <w:r>
        <w:rPr>
          <w:rFonts w:ascii="IRNazanin" w:hAnsi="IRNazanin" w:eastAsia="IRNazanin"/>
          <w:color w:val="111111"/>
          <w:sz w:val="28"/>
          <w:sz w:val="28"/>
          <w:szCs w:val="28"/>
          <w:rtl w:val="true"/>
          <w:lang w:bidi="fa-IR"/>
        </w:rPr>
        <w:t xml:space="preserve">باید به شکلی انتخاب شده باشند که کل سازمان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شهر را در بر بگیرد تا بتوان تصویر کاملی از شهر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فرضی برای توزیع مصاحبه ها در میان شهر</w:t>
      </w:r>
    </w:p>
    <w:p>
      <w:pPr>
        <w:pStyle w:val="BookText"/>
        <w:rPr/>
      </w:pPr>
      <w:r>
        <w:rPr>
          <w:rFonts w:ascii="IRNazanin" w:hAnsi="IRNazanin" w:eastAsia="IRNazanin"/>
          <w:color w:val="111111"/>
          <w:sz w:val="28"/>
          <w:sz w:val="28"/>
          <w:szCs w:val="28"/>
          <w:rtl w:val="true"/>
          <w:lang w:bidi="fa-IR"/>
        </w:rPr>
        <w:t>مسئلۀ بعدی، به طیف سنی افراد مصاحبه شونده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دورۀ تاریخی مطالعه در حال انجام تقریباً سه دهۀ اول قرن را در بر می گیرد، پیش فرض اولیه آن بود که افراد مصاحبه شونده، بهتر است از میان افراد مسن تر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مصاحبه های انجام شده در دزفول در کار میدانی اولیه، نشان داد که فرض اولیه لزوماً درست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مصاحبه ها، نشان داد در حالی که افراد در حدود سنی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مسن تر می توانند نکات و دقایقی از زندگی شهر را قبل از تحولات تشریح کنند، در عوض مصاحبۀ افراد در حدود سنی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مفصل تری از دوران گذار ارائه می دهد که ممکن است در مصاحبه با افراد گروه اول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داد که برای بررسی یک دورۀ زمانی نسبتاً طولانی، لازم است افراد از میان یک طیف سنی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در کل مصاحبه ها به طور عمومی نشان می دهد که تجربۀ افراد در دوره سنی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عمیقی در بیان خاطرۀ آن ها داشته 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که تجربۀ این دوره به واسطه اثر عمیق تر در خاطرۀ افراد دارای جزئیات بیش تری است و آنان، آن دوره را با دقت و عمق بیش تری تشریح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امر دربارۀ این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و نسل صادق است و بدین معنی نیست که در نسل های بعدی یا بستر های اجتماعی دیگر نیز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صورت نشان </w:t>
      </w:r>
      <w:bookmarkStart w:id="174" w:name="pg8885_83947"/>
    </w:p>
    <w:p>
      <w:pPr>
        <w:pStyle w:val="BookText"/>
        <w:rPr/>
      </w:pPr>
      <w:bookmarkEnd w:id="174"/>
      <w:r>
        <w:rPr>
          <w:rFonts w:ascii="IRNazanin" w:hAnsi="IRNazanin" w:eastAsia="IRNazanin"/>
          <w:color w:val="111111"/>
          <w:sz w:val="28"/>
          <w:sz w:val="28"/>
          <w:szCs w:val="28"/>
          <w:rtl w:val="true"/>
          <w:lang w:bidi="fa-IR"/>
        </w:rPr>
        <w:t>می دهد که برای بررسی یک دورۀ تاریخی، به جای تمرکز بر گروه های مسن تر، مصاحبه ها می باید یک دورۀ سنی را در بر بگیرد</w:t>
      </w:r>
      <w:r>
        <w:rPr>
          <w:rFonts w:eastAsia="IRNazanin" w:cs="IRNazanin"/>
          <w:color w:val="111111"/>
          <w:sz w:val="28"/>
          <w:szCs w:val="28"/>
          <w:rtl w:val="true"/>
          <w:lang w:bidi="fa-IR"/>
        </w:rPr>
        <w:t>.</w:t>
      </w:r>
    </w:p>
    <w:p>
      <w:pPr>
        <w:pStyle w:val="Heading2"/>
        <w:numPr>
          <w:ilvl w:val="1"/>
          <w:numId w:val="1"/>
        </w:numPr>
        <w:rPr/>
      </w:pPr>
      <w:bookmarkStart w:id="175" w:name="__RefHeading___Toc801142_2870459653"/>
      <w:bookmarkStart w:id="176" w:name="_Toc59"/>
      <w:bookmarkEnd w:id="175"/>
      <w:r>
        <w:rPr>
          <w:rtl w:val="true"/>
        </w:rPr>
        <w:t>جمع بندی</w:t>
      </w:r>
      <w:bookmarkEnd w:id="176"/>
    </w:p>
    <w:p>
      <w:pPr>
        <w:pStyle w:val="BookText"/>
        <w:rPr/>
      </w:pPr>
      <w:r>
        <w:rPr>
          <w:rFonts w:ascii="IRNazanin" w:hAnsi="IRNazanin" w:eastAsia="IRNazanin"/>
          <w:color w:val="111111"/>
          <w:sz w:val="28"/>
          <w:sz w:val="28"/>
          <w:szCs w:val="28"/>
          <w:rtl w:val="true"/>
          <w:lang w:bidi="fa-IR"/>
        </w:rPr>
        <w:t>این مقاله، تلاش داشت تا اهمیت بررسی های کیفی را در مطالعات شهری با توجه به پارادایم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شهر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تجارب به دست آمده از فعالیت های توسعۀ شهری، نشان می دهد که نیاز به فهم عمیق تری از تحولات شهری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مطالعات میان دانشی در این بین یکی از روش های ممکن برای فهم بهتر این تحولات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کار گیری هم زمان روش های مختلف از میان حوزه های مختلف پژوهشی، به معنی یک فعالیت میان دانشی نیست، بلکه باید روش ها و نظریه ها به شکل روش مند با هم در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حاضر، تلاش داشت تا اهمیت مطالعۀ اولیه و تحلیل آن را برای یافتن شیوۀ صحیح نمایاندن موضوع و انجام موفق کار میدانی نهایی در مطالعۀ شهری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تلاش داشت تا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هدف های اصلی مطالعات کیفی مبتنی اطلاعات شفاهی در بررسی تحولات زندگی اجتماعی، به طور جدی به سه عامل اصلی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انتخاب افراد برای مصاحبه باید به جای توزیع یک نواخت جغرافیایی آن ها، با توجه به سازمان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شهر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نظام قبل و بعد از دوران نوین به طور چشم گیری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p>
    <w:p>
      <w:pPr>
        <w:pStyle w:val="BookText"/>
        <w:rPr/>
      </w:pPr>
      <w:r>
        <w:rPr>
          <w:rFonts w:ascii="IRNazanin" w:hAnsi="IRNazanin" w:eastAsia="IRNazanin"/>
          <w:color w:val="111111"/>
          <w:sz w:val="28"/>
          <w:sz w:val="28"/>
          <w:szCs w:val="28"/>
          <w:rtl w:val="true"/>
          <w:lang w:bidi="fa-IR"/>
        </w:rPr>
        <w:t>تفاوت تجربۀ گروه های مختلف اجتماعی ، توجه به گروه های مطلع و نخبگان برای دریافت کیفی زندگی اجتماعی در شهر کافی نیست و لازم است مصاحبه ها طیف طبقات مختلف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برای مطالعۀ هر دورهٔ تاریخی، لازم است مصاحبه ها به جای تمرکز بر گروه سنی سال خورده تر، یک طیف سنی را از مطلعان در بر بگیرد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نتایج بر اساس انجام بررسی در تعداد معدودی از شهر ها انجام شده و قابلیت تعمیم بر تمام شهر ها را به طور مستقیم ندارد، اما در عین حال خاطر نشان می سازد که روش های مطالعه، می باید مطابق بستر مطالعه مورد بازبینی قرار گیرد و روش های معمول نمی تواند فارغ از محلی شدن ما را به هدف های مطالعۀ کیفی نایل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Bibliography</w:t>
      </w:r>
    </w:p>
    <w:p>
      <w:pPr>
        <w:pStyle w:val="BookText"/>
        <w:rPr/>
      </w:pPr>
      <w:r>
        <w:rPr>
          <w:rFonts w:eastAsia="Times New Roman" w:cs="Times New Roman" w:ascii="Times New Roman" w:hAnsi="Times New Roman"/>
          <w:color w:val="111111"/>
          <w:sz w:val="28"/>
          <w:szCs w:val="28"/>
          <w:lang w:val="en-US" w:bidi="en-US"/>
        </w:rPr>
        <w:t>Bernard, H.R. (1994). Research Method in Anthropology; Qualitative and Quantitative Approaches. London, New Delhi: Sage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Cutler, W.W.(1972) Accuracy in Oral Interviewing', pp. 6-7, L. Eaton, 'Book review, two Chicago architects and their clients', Historical Methods Newsletter, 1972, vol. 5, no. 4, p. 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Dilley, P. (2004). Interviews and the Philosophy of Qualitative Research. The Journal of Higher Education, 75(No 1, January-February), 127-132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Downes, W.(1998) Language and Society.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Grele, R.J. (1994). Movement without aim: methodological and theoretical problems in oral history. In R. Perk &amp; A. Thomson (Eds.), The oral History Reader (pp. 38-52). London,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Kvale, S. (1996). InterViews: an introduction to qualitative research interviewing. London: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Lefebvre, H. (1991). The Production of Space. Oxford: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Lummis, T. (1994). Structure and Validity in Oral Evidence. In R. Perk &amp; A. Thomson (Eds.), The Oral History Reader (pp. 273-283). London,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Perks, R. &amp; Thomson, A. (1998). Introduction. In R .Perk &amp; A. Thomson (Eds.), The Oral History Reader (pp. IX-XIII). London,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Ritchie, Donald A. (2003) Doing Oral History; a Practical Guide.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Rubin, H. &amp; Rubin, I. (1995). Qualitative Interviewing: The Art of Hearing Data. Thousand Oaks,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Seidman, I. (1998). Interviewing as Qualitative Research: A Guide for Researchers in Education and Social Sciences. New York: Teachers Collage Press</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Thompson, C. &amp; Walker, B. (1998). Basic research (part 12): Qualitative Research. Air Medical Journal, 17:2, 65-70</w:t>
      </w:r>
      <w:r>
        <w:rPr>
          <w:rFonts w:eastAsia="Times New Roman" w:cs="Times New Roman" w:ascii="Times New Roman" w:hAnsi="Times New Roman"/>
          <w:color w:val="111111"/>
          <w:sz w:val="28"/>
          <w:szCs w:val="28"/>
          <w:rtl w:val="true"/>
          <w:lang w:val="en-US" w:bidi="en-US"/>
        </w:rPr>
        <w:t xml:space="preserve">. </w:t>
      </w:r>
      <w:bookmarkStart w:id="177" w:name="pg8885_83949"/>
    </w:p>
    <w:p>
      <w:pPr>
        <w:pStyle w:val="Heading2"/>
        <w:numPr>
          <w:ilvl w:val="1"/>
          <w:numId w:val="1"/>
        </w:numPr>
        <w:rPr/>
      </w:pPr>
      <w:bookmarkStart w:id="178" w:name="__RefHeading___Toc801144_2870459653"/>
      <w:bookmarkStart w:id="179" w:name="_Toc60"/>
      <w:bookmarkEnd w:id="177"/>
      <w:bookmarkEnd w:id="178"/>
      <w:r>
        <w:rPr>
          <w:rtl w:val="true"/>
        </w:rPr>
        <w:t>پی نوشت ها</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Multi disciplinary: involving different subjects of study in one activity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Interdisciplinary: involving two or more different subjects or areas of knowledge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Urban transformation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Text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Qualitative researches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Epistemology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Explaining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Interpretation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Rubin and Rubin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Thompson et al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Socio-spatial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Built environment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Integrate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Lefebvre, H (1974) The Production of Space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Corbusier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Dilley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Rubin and Rubin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Kvale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Seidman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Thompson et al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informal, unstructured, semi-structured, and structured interview</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مرور مفصل دربارۀ انواع روش های مصاحبه، بنگرید به</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Bernard</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Impact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Perk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Cutler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Grele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Typify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Lummis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Typifying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Ritchie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Typifying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دنبال کردن دلایل ظهور لهجه های مختلف، بنگرید به</w:t>
      </w:r>
      <w:r>
        <w:rPr>
          <w:rFonts w:eastAsia="IRNazanin" w:cs="IRNazanin"/>
          <w:color w:val="111111"/>
          <w:sz w:val="28"/>
          <w:szCs w:val="28"/>
          <w:rtl w:val="true"/>
          <w:lang w:bidi="fa-IR"/>
        </w:rPr>
        <w:t>: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William Downes</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Cognitive map</w:t>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8885_83951"/>
      <w:bookmarkStart w:id="181" w:name="pg8885_83951"/>
      <w:bookmarkEnd w:id="181"/>
    </w:p>
    <w:p>
      <w:pPr>
        <w:pStyle w:val="Heading2"/>
        <w:numPr>
          <w:ilvl w:val="1"/>
          <w:numId w:val="1"/>
        </w:numPr>
        <w:rPr/>
      </w:pPr>
      <w:bookmarkStart w:id="182" w:name="pg8885_83951"/>
      <w:bookmarkStart w:id="183" w:name="__RefHeading___Toc801146_2870459653"/>
      <w:bookmarkStart w:id="184" w:name="_Toc61"/>
      <w:bookmarkEnd w:id="182"/>
      <w:bookmarkEnd w:id="183"/>
      <w:r>
        <w:rPr>
          <w:rtl w:val="true"/>
        </w:rPr>
        <w:t>روش ها و چارچوب های مصاحبه به منظور گرد آوری تاریخ شفاهی حمیده غفوری</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 و چارچوب های مصاحبه به منظور گرد آوری تاریخ شفاهی حمیده غفوری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دنیای کنونی کم تر کسی را می توان یافت که در طول عمر خود با کلمه ای به نام مصاحبه برخورد نداشته و یا با او مصاحبه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امروزی در شرایط گوناگون و به عناوین مختلف و برای انجام مقاصد متفاوت، از همان آغاز جوانی مورد مصاحبه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شرکت در باشگاهی ورزشی، زمانی برای ورود به دانشگاه یا استخدام در مؤسسۀ خصوصی یا دولتی مجبور به انجام مصاحبه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مطالب بیان شده، می توان تعریف گروهی از کارشناسان را دربارۀ مصاحبه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رابطه ای است چهره به چهره و کلامی که برای گرد آوری اطلاعات و به منظور شناخت ویژگی های افراد صورت می گیرد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جریان یک رابطهٔ کلامی است که برای تحقق اهداف مشخص و معینی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منظور، معتقدند که مصاحبه را باید افراد کار آزموده در این زمینۀ خاص به انجام برسانند تا نه تنها مصاحبه گر خود در جهت گرد آوری اطلاعات جهد کند، بلکه </w:t>
      </w:r>
    </w:p>
    <w:p>
      <w:pPr>
        <w:pStyle w:val="BookText"/>
        <w:rPr/>
      </w:pPr>
      <w:r>
        <w:rPr>
          <w:rFonts w:ascii="IRNazanin" w:hAnsi="IRNazanin" w:eastAsia="IRNazanin"/>
          <w:color w:val="111111"/>
          <w:sz w:val="28"/>
          <w:sz w:val="28"/>
          <w:szCs w:val="28"/>
          <w:rtl w:val="true"/>
          <w:lang w:bidi="fa-IR"/>
        </w:rPr>
        <w:t>بسیاری از رفتار های غیر کلامی و چگونگی پاسخ دهی مصاحبه شونده و بسیاری نکات دیگر را در نظر بگیرد و بر اساس همۀ آن ها، از مصاحبه نتیجه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مصاحبه</w:t>
      </w:r>
    </w:p>
    <w:p>
      <w:pPr>
        <w:pStyle w:val="BookText"/>
        <w:rPr/>
      </w:pPr>
      <w:r>
        <w:rPr>
          <w:rFonts w:ascii="IRNazanin" w:hAnsi="IRNazanin" w:eastAsia="IRNazanin"/>
          <w:color w:val="111111"/>
          <w:sz w:val="28"/>
          <w:sz w:val="28"/>
          <w:szCs w:val="28"/>
          <w:rtl w:val="true"/>
          <w:lang w:bidi="fa-IR"/>
        </w:rPr>
        <w:t>مسئله ای که باید به آن توجه داشت، این است که هدف گذاری در مصاحبه امری است الزامی؛ مصاحبه در هر شرایط و برای هر مقصودی می باید هدفمند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مصاحبه ای بدون هدف صورت گیرد، نه تنها نتیجه ای از آن حاصل نخواهد شد بلکه حالت آن به گفت گویی دوستانه و غیر حرفه ای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گر و مصاحبه شونده، باید مشترکاً بکوشند تا هدف هایی را که مستقیماً به مسائل مطرح شده بر می گردد،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آغاز مصاحبه</w:t>
      </w:r>
    </w:p>
    <w:p>
      <w:pPr>
        <w:pStyle w:val="BookText"/>
        <w:rPr/>
      </w:pPr>
      <w:r>
        <w:rPr>
          <w:rFonts w:ascii="IRNazanin" w:hAnsi="IRNazanin" w:eastAsia="IRNazanin"/>
          <w:color w:val="111111"/>
          <w:sz w:val="28"/>
          <w:sz w:val="28"/>
          <w:szCs w:val="28"/>
          <w:rtl w:val="true"/>
          <w:lang w:bidi="fa-IR"/>
        </w:rPr>
        <w:t>گاهی بعضی از مصاحبه شوندگان خود شروع کننده هستند و حتی به قدری صحبت می کنند که جلو گیری از پر حرفی آن ها نیاز به تخصص و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مصاحبه شوندگانی بر خورد می شود که معمولاً کم حرف و ساکت هستند و یا اصلاً تمایلی به حرف زدن از خود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اخیر باید شرایطی برای آن ها فراهم ساخت تا به سخن گفتن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مصاحبه گران و بسیاری کسانی که با مصاحبه سر و کار دارند، باید در آغاز مصاحبه به نکات زیر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قبل از شروع مصاحبه، می باید اطلاعاتی از روحیات، طرز زندگی و خصوصیات اخلاقی و روانی مصاحبه شونده کسب کرده باشد و معرفی نامه ای از مراجع صلاحیت دار به مصاحبه شونده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کار مصاحبه را بسیار آسان می سازد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 را باید بتدریج مطرح کند و شتابی در پایان دادن به مصاحبه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با مهارتی خاص باید اعتماد مصاحبه شونده را به خود جلب کند و هدف و منظور مصاحبه را بخوبی برای مصاحبه شونده بیان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در طرح سؤال ها، باید دقت داشته باشد تا در تمام مراحل مصاحبه از اظهار نظر شخصی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با هدف ثبت پیشنهاد ها و گفته ها، باید بکوشد تمامی مطالب را ثبت و ضبط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با مصاحبه شونده مخالفت کرد؛ زیرا زمینۀ فرار وی را از هم کاری در مورد سؤال های بعدی فراهم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باید در اولین ملاقات تأثیر مطلوبی بر پاسخ گو بگذارد و از کار دانی و قوۀ درکی قوی بر خوردار باشد؛ دقیق و قابل اعتماد، درست کار و مقاوم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مناسبی جهت کاهش اضطراب و نگرانی های اولیۀ مصاحبه شونده فراهم کند تا بتواند راحت تر باشد و احساس آرامش کند و محیط را تقریباً صمیمی و دوستانه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باید در ابتدا از صحبت کردن زیاد خود داری کند تا مصاحبه شونده فرصت لازم را برای شروع صحبت به دست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مصاحبه، باید از هنر گوش دادن به نحو عالی استفاده کرد و فرصت کافی به مصاحبه شونده داد تا بتواند براحتی به ادای مطالب 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دادن فرصت به مصاحبه شونده تا انتخاب موضوع صحبت با او باشد، بازتابی است از درجۀ اولویت خاص که مصاحبه گر در مغز و باطن خود برای او قائل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مصاحبه نیز در شروع کار، نشان گر آن است که مصاحبه گر برای مصاحبه شونده احترام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سؤالات قبل از مصاحبه</w:t>
      </w:r>
    </w:p>
    <w:p>
      <w:pPr>
        <w:pStyle w:val="BookText"/>
        <w:rPr/>
      </w:pPr>
      <w:r>
        <w:rPr>
          <w:rFonts w:ascii="IRNazanin" w:hAnsi="IRNazanin" w:eastAsia="IRNazanin"/>
          <w:color w:val="111111"/>
          <w:sz w:val="28"/>
          <w:sz w:val="28"/>
          <w:szCs w:val="28"/>
          <w:rtl w:val="true"/>
          <w:lang w:bidi="fa-IR"/>
        </w:rPr>
        <w:t>مصاحبه گر بی شک با انبوهی از اطلاعات موجود در حافظه، نمی تواند مصاحبه ای موفق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ها نظم بدهد و روال سؤالات را به صورتی منطقی از قبل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مصاحبه نیز نباید فرصت طرح سؤالات جدید را حسب مورد از دست بدهد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مسلم است، مصاحبه گر باید بسیار با استعداد، علاقه مند و ساعی باشد تا بتواند بدون استفاده از سؤالات از پیش نوشته ، مصاحبه را با موفقیت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توصیۀ کلی، </w:t>
      </w:r>
    </w:p>
    <w:p>
      <w:pPr>
        <w:pStyle w:val="BookText"/>
        <w:rPr/>
      </w:pPr>
      <w:r>
        <w:rPr>
          <w:rFonts w:ascii="IRNazanin" w:hAnsi="IRNazanin" w:eastAsia="IRNazanin"/>
          <w:color w:val="111111"/>
          <w:sz w:val="28"/>
          <w:sz w:val="28"/>
          <w:szCs w:val="28"/>
          <w:rtl w:val="true"/>
          <w:lang w:bidi="fa-IR"/>
        </w:rPr>
        <w:t>این است که بکوشد در هر حال، سؤالات اصلی را از قبل تهیه کند و تأکید بیش تر بر سؤالات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چه آرشیو مصاحبه گر غنی تر و در نتیجه تسلط او بر موضوع بیش تر باشد، در طول مصاحبه سؤالات فرعی بهتر، دقیق تر و سنجیده تر شکل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تنظیم شده را به دو دستۀ اصلی می 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کلی؛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گر باید توجه داشته باشد که هر یک از این دو دسته سؤال، دارای کار کرد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 های سؤالات کلی</w:t>
      </w:r>
    </w:p>
    <w:p>
      <w:pPr>
        <w:pStyle w:val="BookText"/>
        <w:rPr/>
      </w:pPr>
      <w:r>
        <w:rPr>
          <w:rFonts w:ascii="IRNazanin" w:hAnsi="IRNazanin" w:eastAsia="IRNazanin"/>
          <w:color w:val="111111"/>
          <w:sz w:val="28"/>
          <w:sz w:val="28"/>
          <w:szCs w:val="28"/>
          <w:rtl w:val="true"/>
          <w:lang w:bidi="fa-IR"/>
        </w:rPr>
        <w:t>سؤال کلی، جواب کلی را نیز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پاسخ کلی سبب طولانی شدن مدت مصاحبه و احتمالاً حجیم شدن بیش تر اطلاعات دریافتی خواهد شد که ممکن است در آن میان اطلاعات مهمی نیز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مهار مصاحبه در چنین حالتی بیش تر در دست مصاحبه شونده می افتد تا مصاحبه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طرح این گونه سؤالات، احتمالاً محیط مصاحبه را گرم و صمیمانه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 های سؤالات جزئی</w:t>
      </w:r>
    </w:p>
    <w:p>
      <w:pPr>
        <w:pStyle w:val="BookText"/>
        <w:rPr/>
      </w:pPr>
      <w:r>
        <w:rPr>
          <w:rFonts w:ascii="IRNazanin" w:hAnsi="IRNazanin" w:eastAsia="IRNazanin"/>
          <w:color w:val="111111"/>
          <w:sz w:val="28"/>
          <w:sz w:val="28"/>
          <w:szCs w:val="28"/>
          <w:rtl w:val="true"/>
          <w:lang w:bidi="fa-IR"/>
        </w:rPr>
        <w:t>مصاحبه شونده، مجبور می شود مستقیماً با سؤال مواجه شود و جواب او نیز روشن گر جزئیات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مصاحبه به دلیل پاسخ های محدود و پرهیز از حاشیه پردازی، کوتاه می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ها، سبب می شود تا هر یک از این دو دسته سؤال، در مواردی بر دیگری ارجح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مصاحبه گر ورزیده باید بتواند بر حسب مورد، مناسب ترین نوع را بر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گوناگون، به موضوع مصاحبه و شخصیت مصاحبه شونده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کردن با مصاحبه شوندۀ کم حرف، بیش تر سؤال از جزئیات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در مواجهه با مصاحبه شوندۀ پر گو هم می توان با طرح سؤال دربارهٔ جزئیات، او را از پر حرفی و حاشیه پردازی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مصاحبه شونده ای که نه کم حرف و نه پر گوست، موضوع مصاحبه تعیین کنندۀ نوع سؤال ها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آوری اطلاعات از طریق مصاحبه</w:t>
      </w:r>
    </w:p>
    <w:p>
      <w:pPr>
        <w:pStyle w:val="BookText"/>
        <w:rPr/>
      </w:pPr>
      <w:r>
        <w:rPr>
          <w:rFonts w:ascii="IRNazanin" w:hAnsi="IRNazanin" w:eastAsia="IRNazanin"/>
          <w:color w:val="111111"/>
          <w:sz w:val="28"/>
          <w:sz w:val="28"/>
          <w:szCs w:val="28"/>
          <w:rtl w:val="true"/>
          <w:lang w:bidi="fa-IR"/>
        </w:rPr>
        <w:t>در بررسی های اجتماعی، مصاحبه، متداول ترین روش جمع آوری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اگر خوب شناخته شود و طبق اصول و موازین علمی صحیح انجام پذیرد، شکی نیست که می تواند جامع ترین طریقۀ کسب اطلاعات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محققان با وجود اشکالات عدیده ای چون مخارج سنگین، مدت زمان طولانی تر و امثال آن، علاقه دارند با دیگران رابطه ای شفاهی و زنده داشته باشند و ارتباطات کتبی را از طریق کاغذ بازی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 با توجه به ویژگی انعطاف پذیر روش مصاحبه، باید گفت که این روش یکی از بنیادی ترین و شاید بهترین روش های جمع آوری اطلاعات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تماس نزدیک میان مصاحبه گر و مصاحبه شونده، فضایی مناسب و سر شار از هم کاری می تواند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مصاحبه گر اطلاعات حقیقی و واقعی مورد نظر خود را به دست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انجام مصاحبه سه شرط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نخست این که، اطلاعات مورد درخواست باید در دسترس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چه فردی به اطلاعات مورد نظر واقف نباشد، توان پاسخ گویی به سؤال ها را نیز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در اثر فراموشی، محرمانه بودن اطلاعات و یا فشار اخلاقی ناشی از آن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این است که مصاحبه شونده، سؤال را فهم 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مصاحبه، مصاحبه شونده نقشی را می پذیرد و طبیعتاً می خواهد بداند که از او در این نقش چه توقعی دارند؛ مثلاً تصمیم بگیرد که چه اطلاعاتی مناسب است، چگونه جواب کامل بدهد و در چه وضعیتی با استفاده از استنتاج، جواب خود را تقویت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شرط مصاحبۀ موفق، وجود انگیزۀ لازم برای پاسخ گویی به سؤال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تصمیم گیری اولیۀ پاسخ گو را جهت قبول هم کاری و تصمیمات بعدی وی برای ادامۀ مصاحبه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انگیزۀ پاسخ درست دادن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جوابی که به طور جدی تحریف شده باشد، چندان از بی جوابی بهتر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مصاحبه گر باید سعی کند تا اثر عوامل کاهندۀ سطح انگیزه را کاهش و عوامل افزایندۀ آن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عوامل، بی علاقه بودن به سؤال ها، سرگرم شدن به فعالیت های دیگر، ناراحتی از عوارض ناشی از مصاحبه و بد گمانی به مصاحبه گر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کنجکاوی و مؤدب بودن مصاحبه گر، احساس وظیفه کردن، علاقه به انجام بررسی و مشابهت ظاهری اش با پاسخ گو، از عوامل افزایندۀ انگیزه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روش مصاحبه</w:t>
      </w:r>
    </w:p>
    <w:p>
      <w:pPr>
        <w:pStyle w:val="BookText"/>
        <w:rPr/>
      </w:pPr>
      <w:r>
        <w:rPr>
          <w:rFonts w:ascii="IRNazanin" w:hAnsi="IRNazanin" w:eastAsia="IRNazanin"/>
          <w:color w:val="111111"/>
          <w:sz w:val="28"/>
          <w:sz w:val="28"/>
          <w:szCs w:val="28"/>
          <w:rtl w:val="true"/>
          <w:lang w:bidi="fa-IR"/>
        </w:rPr>
        <w:t>اگر مصاحبه گر در زمینهٔ مصاحبه مهارت کافی داشته باشد، بسادگی می تواند با فراهم ساختن شرایطی مطمئن و آرام، اطلاعاتی به دست آورد که از هیچ طریق دیگری قابل جمع آوری نیست، حتی مطالب محرمانه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مصاحبه</w:t>
      </w:r>
    </w:p>
    <w:p>
      <w:pPr>
        <w:pStyle w:val="BookText"/>
        <w:rPr/>
      </w:pPr>
      <w:r>
        <w:rPr>
          <w:rFonts w:ascii="IRNazanin" w:hAnsi="IRNazanin" w:eastAsia="IRNazanin"/>
          <w:color w:val="111111"/>
          <w:sz w:val="28"/>
          <w:sz w:val="28"/>
          <w:szCs w:val="28"/>
          <w:rtl w:val="true"/>
          <w:lang w:bidi="fa-IR"/>
        </w:rPr>
        <w:t xml:space="preserve">در مصاحبه های سازمان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مصاحبۀ محدود و منظم نیز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نا گزیر است در چار چوب مشخص و معینی اطلاعات مورد نیاز را دربارهٔ مصاحبه شونده گرد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و خشکی خاص و مشهودی در این نوع مصاحبه دیده می شود که مورد ایراد و انتقاد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بناچار مصاحبه گران الزام به انجام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ادعا کرد که مصاحبه گر گاهی از جمع آوری اطلاعات بسیار نا چیز هم عاجز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مصاحبۀ سازمان یافته برای این قبیل موارد اجتناب نا پذیر، پیش بینی های لازم و راه حل مناسب را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انجام مصاحبه به صورت محدود و سازمان یافته را، معلول کمبود افراد متخصص می دانند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در مصاحبۀ سازمان یافته ای که افراد با تجربه انجام می دهند، آزادی هایی را مجاز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موضوع مورد بررسی و سؤالات مربوط را مشخص می کنند، اما مصاحبه شونده را در بیان آن چه به ذهنش می آید، و یا نیاز به باز گویی آن دارد، آزاد می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مصاحبۀ آزاد بر عکس مصاحبۀ سازمان یافته، هیچ قید و شرطی وجود ندارد و مصاحبه گر بدون هیچ گونه محدودیتی، به اقتضای شرایط و بنا به میل و سلیقۀ خود، می تواند مصاحبه شونده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مصاحبه، مصاحبه شونده نیز در بیان افکار، عقاید و احساسات خود آزادی کامل دارد و انعطاف پذیری فراوانی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نیز می تواند حداکثر کارایی و غنا را به این نوع مصاحبه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مواردی که مصاحبه گر حرفه ای نباشد، از روش مصاحبۀ سازمان یافته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خور یادآوری است، این است که در مصاحبۀ حرفه ای، غالباً از روش مصاحبۀ آزاد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در مصاحبه</w:t>
      </w:r>
    </w:p>
    <w:p>
      <w:pPr>
        <w:pStyle w:val="BookText"/>
        <w:rPr/>
      </w:pPr>
      <w:r>
        <w:rPr>
          <w:rFonts w:ascii="IRNazanin" w:hAnsi="IRNazanin" w:eastAsia="IRNazanin"/>
          <w:color w:val="111111"/>
          <w:sz w:val="28"/>
          <w:sz w:val="28"/>
          <w:szCs w:val="28"/>
          <w:rtl w:val="true"/>
          <w:lang w:bidi="fa-IR"/>
        </w:rPr>
        <w:t>امروزه می توان ادعا کرد که هر چند مصاحبه گر، فردی حرفه ای باشد، عواملی چند می تواند در مصاحبه، تأثیرات مهم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عوامل را می توان مهار کرد و به سود مصاحبه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مصاحبه گر حرفه ای می تواند از عوامل مختلفی که حتى مصاحبه شونده به وجود می آورد، استفاده های مطلوبی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عوامل مهار نشدنی است و در اختیار مصاحبه گر نیست که باید به آن ها و پیامد آن در مصاحبه آگاهی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فنی؛ قطع شدن مصاحبه با عواملی مانند صدای زنگ تلفن، ورود دیگران به اتاق مصاحبه، فضای فیزیکی اتاق مصاحبه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مصاحبه گر؛ گرایش و تجربۀ مصاحبه گر در کم و کیف مصاحبه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زمان، انتخاب کلمۀ تعجب آمیز یا اصوات مشابه آن، در بازده کلامی مصاحبه شونده مؤثر می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مصاحبه؛ سن و جنس مصاحبه شونده نیز در محتوا و فرایند زمانی مصاحبه مؤثر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محیط آرام برای هر دو طرف مناسب تر از مکانی پر سر و صدا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مصاحبه، نا مطلوب است مگر برای پاسخ دادن به تماس تلفنی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نشستن مناسب نیز، مصاحبه را تسهیل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صندلی ها باید به یک اندازه باشد؛ به طوری که هیچ یک از دو طرف، مسیر نگاه شان از بالا به پایین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صندلی ها طوری قرار داده شوند که بین مصاحبه شونده و مصاحبه گر اسباب و اثاثیه ای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برداری در هنگام مصاحبه؛ معمولاً برای حفظ سابقه از وضعیت گذشتۀ مصاحبه شونده و هم چنین مطالبی که لازم است یادداشت و ضبط گردد، ضروری است که مصاحبه گر اطلاعات به دست آمده را ثبت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تهیۀ گزارش و ثبت مطلب، باید به صورت حرفه ای و بنا به مقتضیات مصاحبه شونده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کلیۀ مطالب و گاهی نیز فقط مطالب عمده را یادداشت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گر؛ از عوامل مؤثر دیگر در مصاحبه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بشدت بر نتایج مصاحبه تأثیر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مصاحبه گر می باشد که در واقع ابزار اساسی مصاحبه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مصاحبه گری، با زمینۀ شخصی و حرفه ای متفاوتی به مصاحبه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منش، ،ارزش ها، و حس اولیه مخاطب، در چگونگی نظر او نسبت به دیگر انسان ها،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زمینه های اجتماعی ،آموزشی، و هوشی مصاحبه گر، ممکن است در پیدایش توافق دخالت داشته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مصاحبۀ اول؛ آن چه مسلم است، شروع مصاحبه با مصاحبه شونده، دارای اهمیت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نوع برخورد با مصاحبه شونده به نحوی باشد که اثر روانی نا مطلوبی بر او بگذارد، طبیعی است که اطلاعات به دست آمده ناقص خواهد بود و حتی ممکن است مصاحبه شونده را از بیخ و بن از ادامۀ مصاحبه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دیدار، می تواند اطلاعات مهمی به مصاحبه گر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رفتار مصاحبه شونده در اولین بر خورد بسیار ارزنده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هنر گوش دادن در مصاحبه</w:t>
      </w:r>
    </w:p>
    <w:p>
      <w:pPr>
        <w:pStyle w:val="BookText"/>
        <w:rPr/>
      </w:pPr>
      <w:r>
        <w:rPr>
          <w:rFonts w:ascii="IRNazanin" w:hAnsi="IRNazanin" w:eastAsia="IRNazanin"/>
          <w:color w:val="111111"/>
          <w:sz w:val="28"/>
          <w:sz w:val="28"/>
          <w:szCs w:val="28"/>
          <w:rtl w:val="true"/>
          <w:lang w:bidi="fa-IR"/>
        </w:rPr>
        <w:t>در این زمینه به واقع باید گفت که گوش دادن، فن یا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گوش دادن به حرف های مصاحبه شونده، می توان به نکته های زیادی توجه کرد که در شنیدن نمی 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باید خوب گوش کنی تا خوب بشنوی که چه چیزی را در چه موقعی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حرفه ای گوش کنیم، به طور کامل آگاه می شویم که منظور از گفته های مصاحبه شونده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ادعا کنیم که یکی از مهم ترین مسائل در مصاحبه، گوش دادن به صحبت های مصاحبه شونده است، اغراق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مصاحبه کنندگان کم تر به این امر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مصاحبه نباید وضعیتی برای مصاحبه شونده پدید آورد که احساس کند مصاحبه گر حالت باز پرسی و یا کنجکاوی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دارد در او حالت مقاومت به وجود آید و اگر با اصرار مصاحبه گر برای شروع مصاحبه روبرو شود، احتمال دارد اصلاً تمایلی به مصاحبه نشان ندهد و یا حتی اگر هم صحبت کند، سعی در پنهان نگه داشتن مطالب اصلی و حقیقی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بهتر است مصاحبه گر از هر گونه پیش داوری خود داری ورزد و قضاوت خود را تا حد ممکن به تأخیر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داوری مصاحبه گر بر پایۀ پیش داوری هایش صورت بگیرد، احتمالاً نتیجه، بر عکس آن چه انتظار می رفت، عاید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w:t>
      </w:r>
    </w:p>
    <w:p>
      <w:pPr>
        <w:pStyle w:val="BookText"/>
        <w:rPr/>
      </w:pPr>
      <w:r>
        <w:rPr>
          <w:rFonts w:ascii="IRNazanin" w:hAnsi="IRNazanin" w:eastAsia="IRNazanin"/>
          <w:color w:val="111111"/>
          <w:sz w:val="28"/>
          <w:sz w:val="28"/>
          <w:szCs w:val="28"/>
          <w:rtl w:val="true"/>
          <w:lang w:bidi="fa-IR"/>
        </w:rPr>
        <w:t>مشاهده در مصاحبه، از اصول بسیار مهم و اساسی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بر خورد با مصاحبه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لازم است به صورت دقیق به سخنان او گوش داد و گوش دادن را هنر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کردن هم هنر است، هنری آمیخته با علم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مهم دیگر، این است که بسیاری از مصاحبه شوندگان وقت شناسند و اهمیت زیادی به آن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مصاحبه گر با تنظیم وقت و بموقع حاضر شدن در جلسه، </w:t>
      </w:r>
    </w:p>
    <w:p>
      <w:pPr>
        <w:pStyle w:val="BookText"/>
        <w:rPr/>
      </w:pPr>
      <w:r>
        <w:rPr>
          <w:rFonts w:ascii="IRNazanin" w:hAnsi="IRNazanin" w:eastAsia="IRNazanin"/>
          <w:color w:val="111111"/>
          <w:sz w:val="28"/>
          <w:sz w:val="28"/>
          <w:szCs w:val="28"/>
          <w:rtl w:val="true"/>
          <w:lang w:bidi="fa-IR"/>
        </w:rPr>
        <w:t>رابطه ای صحیح با طرف مقابل برقرار کند تا این احساس را در مصاحبه شونده به وجود آورد که برای او اهمیت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ارتباط در مصاحبه</w:t>
      </w:r>
    </w:p>
    <w:p>
      <w:pPr>
        <w:pStyle w:val="BookText"/>
        <w:rPr/>
      </w:pPr>
      <w:r>
        <w:rPr>
          <w:rFonts w:ascii="IRNazanin" w:hAnsi="IRNazanin" w:eastAsia="IRNazanin"/>
          <w:color w:val="111111"/>
          <w:sz w:val="28"/>
          <w:sz w:val="28"/>
          <w:szCs w:val="28"/>
          <w:rtl w:val="true"/>
          <w:lang w:bidi="fa-IR"/>
        </w:rPr>
        <w:t>روش و زبانی که در مصاحبه به کار می رود، امری است بسیار حساس که می تواند در جلب و یا طرد مصاحبه شونده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مصاحبه را می توان ارتباط کلامی و غیر کلامی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زبان و چگونگی تکلم باید بین مصاحبه گر و مصاحبه شونده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بکوشد با حوصله و دقت به حرف های مصاحبه شونده گوش دهد و از به کار بردن الفاظ و اصطلاحات پیچیده و دشوار خود 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غیر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مصاحبه، مصاحبه شونده معمولاً توجه خاصی به رفتار مصاحبه گر و حساسیتی نسبت به حالات و رفتار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رفتار هایی که در مصاحبه مفید شناخته شده، این است که گاهی مصاحبه گر با تکان دادن سر، به مصاحبه شونده بفهماند که متوجه گفته های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چگونگی و نحوۀ بیان مطالب از زبان مصاحبه شونده، آشکارا در برقراری رابطهٔ صحیح حائز اهمیت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دادن به مصاحبه</w:t>
      </w:r>
    </w:p>
    <w:p>
      <w:pPr>
        <w:pStyle w:val="BookText"/>
        <w:rPr/>
      </w:pPr>
      <w:r>
        <w:rPr>
          <w:rFonts w:ascii="IRNazanin" w:hAnsi="IRNazanin" w:eastAsia="IRNazanin"/>
          <w:color w:val="111111"/>
          <w:sz w:val="28"/>
          <w:sz w:val="28"/>
          <w:szCs w:val="28"/>
          <w:rtl w:val="true"/>
          <w:lang w:bidi="fa-IR"/>
        </w:rPr>
        <w:t>برای تمرکز بخشی به مصاحبه، باید به سه امر زیر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یک موضوع مهم؛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موضوع به راه معین هدف 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موضوع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گر باید در محتوای فکر مصاحبه شونده دخالت کند و مانع پراکندگی آن در مصاحبه شود، آن هم با جملاتی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موضوع جالبی است ولی بهتر است بر گردیم به موضوعی که چند لحظه پیش صحبت می کردیم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هدف اساسی در تأکید، این است که مصاحبه شونده را نسبت به موضوع مهم آگاه می سازد و او را ترغیب به بررسی هدف و علل آن مطلب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 و جو لازم در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نوعی ارتباط صحیح و حرفه ای، امکان پیشرفت در کار مصاحبه 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لازم و راحت، زمانی حاصل می شود که مصاحبه گر دارای خصوصیات خاصی باشد مانند حساسیت شغلی، واقع بینی، انعطاف پذیری ،انسان دوستی، محبت، صبر و حوصله و هم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راهبری در کلیۀ مراحل مصاحبه با مصاحبه گر است که باید به نحو عالی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مصاحبه شونده احساس کند که این رهبری تصنعی و توأم با بی حوصلگی می باشد، هرگز ارتباط صحیح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با مصاحبه شونده بحث های پیچیدۀ سیاسی، اجتماعی و اقتصادی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عقاید مذهبی وی، به هیچ عنوان ضرورت ندارد، بلکه باید بر اساس احترام به عقاید و افکار و معتقدات با او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مصاحبه</w:t>
      </w:r>
    </w:p>
    <w:p>
      <w:pPr>
        <w:pStyle w:val="BookText"/>
        <w:rPr/>
      </w:pPr>
      <w:r>
        <w:rPr>
          <w:rFonts w:ascii="IRNazanin" w:hAnsi="IRNazanin" w:eastAsia="IRNazanin"/>
          <w:color w:val="111111"/>
          <w:sz w:val="28"/>
          <w:sz w:val="28"/>
          <w:szCs w:val="28"/>
          <w:rtl w:val="true"/>
          <w:lang w:bidi="fa-IR"/>
        </w:rPr>
        <w:t>خاتمه دادن درست و متعادل به مصاحبه،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نحوی مصاحبه را خاتمه داد که هیچ گونه احساس بدی به مصاحبه شونده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ختم جلسه، باید مقدمه ای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آخر وقت، مصاحبه شونده مطلبی بیان کرد، مصاحبه گر از او بخواهد که چون مطلب مهم است و نیاز به فرصت کافی دارد، بهتر است به جلسۀ بعد موکول گردد، و با تعیین کردن وقت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گونه عجله ای با او خدا 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برد مصاحبه و گزارش نویسی، نوشتۀ محمد رضا رنجبر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و مذاکره، نوشتۀ ثریا سید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شیوۀ مصاحبه، ترجمۀ بیرجندی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مصاحبه، نوشتهٔ محمد مهدی فرقانی</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8885_83963"/>
      <w:bookmarkStart w:id="186" w:name="pg8885_83963"/>
      <w:bookmarkEnd w:id="186"/>
    </w:p>
    <w:p>
      <w:pPr>
        <w:pStyle w:val="Heading2"/>
        <w:numPr>
          <w:ilvl w:val="1"/>
          <w:numId w:val="1"/>
        </w:numPr>
        <w:rPr/>
      </w:pPr>
      <w:bookmarkStart w:id="187" w:name="pg8885_83963"/>
      <w:bookmarkStart w:id="188" w:name="__RefHeading___Toc801148_2870459653"/>
      <w:bookmarkStart w:id="189" w:name="_Toc62"/>
      <w:bookmarkEnd w:id="187"/>
      <w:bookmarkEnd w:id="188"/>
      <w:r>
        <w:rPr>
          <w:rtl w:val="true"/>
        </w:rPr>
        <w:t xml:space="preserve">مسائل اساسی در تاریخ شفاهی ایران </w:t>
      </w:r>
      <w:r>
        <w:rPr>
          <w:rtl w:val="true"/>
        </w:rPr>
        <w:t>(</w:t>
      </w:r>
      <w:r>
        <w:rPr>
          <w:rtl w:val="true"/>
        </w:rPr>
        <w:t xml:space="preserve">با رویکرد به پژوهش های منتشر شده و طرح تاریخ شفاهی شهریور </w:t>
      </w:r>
      <w:r>
        <w:rPr/>
        <w:t>1320</w:t>
      </w:r>
      <w:r>
        <w:rPr>
          <w:rtl w:val="true"/>
        </w:rPr>
        <w:t xml:space="preserve"> </w:t>
      </w:r>
      <w:r>
        <w:rPr>
          <w:rtl w:val="true"/>
        </w:rPr>
        <w:t>مشهد</w:t>
      </w:r>
      <w:r>
        <w:rPr>
          <w:rtl w:val="true"/>
        </w:rPr>
        <w:t xml:space="preserve">) </w:t>
      </w:r>
      <w:r>
        <w:rPr>
          <w:rtl w:val="true"/>
        </w:rPr>
        <w:t>غلام رضا آذری خاکستر</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اساسی در تاریخ شفاهی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رویکرد به پژوهش های منتشر شده و طرح تاریخ شفاهی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آذری خاکستر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با گسترش روز افزون علوم در هر یک از رشته ها، انتظار به وجود آمدن رشته های تخصصی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 طی فراز و نشیب هایی که فراروی آن بود، شاهد گسترش شیوه های نوین تاریخ نگاری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ایجاد مکاتب تاریخ نگاری و شیوه های علمی نگارش، و نیز از سه دهۀ گذشته با شکل گرفتن تاریخ شفاهی، </w:t>
      </w:r>
      <w:r>
        <w:rPr>
          <w:rStyle w:val="FootnoteAnchor"/>
          <w:rtl w:val="true"/>
        </w:rPr>
        <w:footnoteReference w:id="265"/>
      </w:r>
      <w:r>
        <w:rPr>
          <w:rFonts w:ascii="IRNazanin" w:hAnsi="IRNazanin" w:eastAsia="IRNazanin"/>
          <w:color w:val="111111"/>
          <w:sz w:val="28"/>
          <w:sz w:val="28"/>
          <w:szCs w:val="28"/>
          <w:rtl w:val="true"/>
          <w:lang w:bidi="fa-IR"/>
        </w:rPr>
        <w:t>گامی نوین در مطالعات تاریخی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پژوهش گر از چار چوب نوشتاری خارج می شود و با روی آوردن به مصاحبه، زوایای مبهم تاریخ معاصر را در تاریخ شفاهی جست 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های شفاهی، حوزۀ کار تنها در تاریخ خلاصه نمی شود و حتی فراتر از آن هم می توان به مطالعه و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طرح تدوین تجربیات خبرگان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شرکت مدیریت منابع آب ایران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رویکرد به تاریخ، پژوهش ارزنده ای دربارۀ سازۀ قنات صورت گرفته است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شفاهی، مقدمه ای است بر تاریخ مکتوب؛ از آن جهت که مورخ با صحنه سازان جریان تاریخی طرف است؛ با افرادی که در بطن حادثه بوده اند و شاهدان اصلی آن رخداد تاریخی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شناخته شده ترین برنامۀ ثبت اطلاعات شمرده می شود </w:t>
      </w:r>
      <w:r>
        <w:rPr>
          <w:rStyle w:val="FootnoteAnchor"/>
          <w:rtl w:val="true"/>
        </w:rPr>
        <w:footnoteReference w:id="26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طور کلی، راه کاری است برای جمع آوری اطلاعات که در ضمن آن، تجهیزات ضبط صوتی را با هماهنگی مورد استفاده قرار می دهند تا گزارش های دقیقی از عقاید و نظرات شاهدان ماجرا یا دست اندر کاران حادثه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تاریخ شفاهی در تدوین تاریخ نگاری معاصر ایران، از آن جهت است که منابع مکتوب پاسخ گوی نیاز پژوهش گران نیست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در مجموع، اهمیت تاریخ شفاهی به جهات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که افرادی که در جریان حادثه ای بوده اند، به نقل رویداد ها و خاطرات می پردازند، لذا گفته های افراد، هم سو و تکمیل کنندۀ اسناد می باشد که می توان از آن به عنوان منابع دست اول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انتشار اسناد در مسائل مختلف، مدت زمانی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شفاهی این امکان را به وجود می آورد که پژوهش گران قبل از انتشار اسناد، از زبان شاهدان عینی وقایع اطلاعاتی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در خور توجه در تاریخ شفاهی، کسب اطلاعات بکر و جدید از مصاحبه شونده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محقق در انتظار آزاد شدن اسناد بایگانی ها </w:t>
      </w:r>
      <w:r>
        <w:rPr>
          <w:rStyle w:val="FootnoteAnchor"/>
          <w:rtl w:val="true"/>
        </w:rPr>
        <w:footnoteReference w:id="269"/>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روی آوردن به تاریخ شفاهی، اطلاعاتی به دست می آورد که فراتر از نوشته های مکتوب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شفاهی، جذابیت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نحو که پژوهش گر این حیطه با مدارک ضبط شده ای که در اختیار دارد، حالات و طرز بیان مصاحبه شونده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روان شناختی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طنین صدا ها و لحن گفتار ها معانی گوناگونی از شخصیت افراد، ضعف و غضب، قاطعیت، صلابت، تمنا و التماس، آرامش و اضطراب </w:t>
      </w:r>
      <w:r>
        <w:rPr>
          <w:rStyle w:val="FootnoteAnchor"/>
          <w:rtl w:val="true"/>
        </w:rPr>
        <w:footnoteReference w:id="270"/>
      </w:r>
      <w:r>
        <w:rPr>
          <w:rFonts w:ascii="IRNazanin" w:hAnsi="IRNazanin" w:eastAsia="IRNazanin"/>
          <w:color w:val="111111"/>
          <w:sz w:val="28"/>
          <w:sz w:val="28"/>
          <w:szCs w:val="28"/>
          <w:rtl w:val="true"/>
          <w:lang w:bidi="fa-IR"/>
        </w:rPr>
        <w:t>و برخی دیگر از صفات افراد نهفته است که آن ها را نمی توان در کتاب مکتوب کرد بلکه فقط باید شنید؛ بویژه آن که صدا ها و گفتار و تسلط بر بیان، یکی از راه های باریک روان کاوی شخصیت هاست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اصلی تاریخ شفاهی نداشتن قضاوت و داوری است؛ چرا که </w:t>
      </w:r>
      <w:r>
        <w:rPr>
          <w:rStyle w:val="FootnoteAnchor"/>
          <w:rtl w:val="true"/>
        </w:rPr>
        <w:footnoteReference w:id="271"/>
      </w:r>
      <w:r>
        <w:rPr>
          <w:rFonts w:ascii="IRNazanin" w:hAnsi="IRNazanin" w:eastAsia="IRNazanin"/>
          <w:color w:val="111111"/>
          <w:sz w:val="28"/>
          <w:sz w:val="28"/>
          <w:szCs w:val="28"/>
          <w:rtl w:val="true"/>
          <w:lang w:bidi="fa-IR"/>
        </w:rPr>
        <w:t>مخاطب از شیوه های ارشادی خسته شده و می خواهد خودش قضاوت را تحلیل کند و تاریخ شفاهی، این امکان را در اختیار او قرار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به محقق کمک می کند تا تصویری کم و بیش زنده از وقایع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تجربۀ مستقیم و غیر مستقیم فردی مبتنی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درحین مطالعۀ تاریخ شاید بسیاری از استدلال ها مبهم و باور نکردنی باشد؛ در حالی که تاریخ شفاهی موشکافانه تر به قضایا می نگرد و از تمام جوانب، موضوع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تاریخ شفاهی، شاید ساده به نظر آید؛ اما در یک تحلیل، واقعیت این است که شیوۀ تاریخ شفاهی از پیچیدگی و مشکلات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در تاریخ شفاهی، عشق و علاقه به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پژوهش گری این خصیصه را نداشته باشد، در برقراری ارتباط با مصاحبه شونده دچار مشکل می شود و نمی تواند مقصود و منظور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مصاحبه گر باید پژوهش گری به تمام معنی باشد؛ در حیطه ای که به پژوهش می پردازد، حوزۀ مطالعاتی وسیعی داشته باشد و تمام زوایای جریان را از میان مکتوبات بررسی کند و دیگر آن که، شناختی نسبی از مصاحبه شونده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شفاهی، ما دو نوع نگرش در آن واحد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نگرشی که مصاحبه شونده نسبت به موضوع دارد؛ زیرا در طرح آن موضوع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نگرش مصاحبه کننده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مصاحبه گر با مطالعۀ عمیق و بررسی همه جانبه، باید این دو نگرش را به هم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اگر متوجه شد مصاحبه شونده دارد لاف می زند و</w:t>
      </w:r>
    </w:p>
    <w:p>
      <w:pPr>
        <w:pStyle w:val="BookText"/>
        <w:rPr/>
      </w:pPr>
      <w:r>
        <w:rPr>
          <w:rFonts w:ascii="IRNazanin" w:hAnsi="IRNazanin" w:eastAsia="IRNazanin"/>
          <w:color w:val="111111"/>
          <w:sz w:val="28"/>
          <w:sz w:val="28"/>
          <w:szCs w:val="28"/>
          <w:rtl w:val="true"/>
          <w:lang w:bidi="fa-IR"/>
        </w:rPr>
        <w:t>گزافه می گوید و یا موضوعی را کتمان می کند، به او یاد 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تاریخ شفاهی نخست باید شناخت کاملی از منابع داشته باشد و بهترین مرجع برای به دست آوردن منابع مجلات، پایان نامه ها، روزنامه ها و مقالات مندرج در نشریات و نقل قول های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مکتوب، این امکان را به مصاحبه گر می دهد تا چار چوب موضوع را مشخص کند و پس از آن با آگاهی به سراغ مصاحبه شونده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تاریخ شفاهی، در بررسی های خود </w:t>
      </w:r>
      <w:r>
        <w:rPr>
          <w:rStyle w:val="FootnoteAnchor"/>
          <w:rtl w:val="true"/>
        </w:rPr>
        <w:footnoteReference w:id="272"/>
      </w:r>
      <w:r>
        <w:rPr>
          <w:rFonts w:ascii="IRNazanin" w:hAnsi="IRNazanin" w:eastAsia="IRNazanin"/>
          <w:color w:val="111111"/>
          <w:sz w:val="28"/>
          <w:sz w:val="28"/>
          <w:szCs w:val="28"/>
          <w:rtl w:val="true"/>
          <w:lang w:bidi="fa-IR"/>
        </w:rPr>
        <w:t>راه و روش یکسانی در پیش نمی گیرند و عوامل مختلفی را در انتخاب روش منظور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بنا بر موضوع پژوهش، شیوۀ کار هم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تدوین تاریخ شفاهی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به </w:t>
      </w:r>
    </w:p>
    <w:p>
      <w:pPr>
        <w:pStyle w:val="BookText"/>
        <w:rPr/>
      </w:pPr>
      <w:r>
        <w:rPr>
          <w:rFonts w:ascii="IRNazanin" w:hAnsi="IRNazanin" w:eastAsia="IRNazanin"/>
          <w:color w:val="111111"/>
          <w:sz w:val="28"/>
          <w:sz w:val="28"/>
          <w:szCs w:val="28"/>
          <w:rtl w:val="true"/>
          <w:lang w:bidi="fa-IR"/>
        </w:rPr>
        <w:t>روایت گران این فرصت داده می شد که هر گونه خاطراتی از حضور متفقین در خراسان داشتند،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موضوع طرح شده می گذشت، بنابراین تمام اقشاری که شاهدان عینی آن وقایع بودند، از درجۀ اعتبار بالایی بر 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تنها رجال و شخصیت های سیاسی مورد توجه نبودند بلکه در بحث تاریخ شفاهی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از تمام اقشار استفاده می شد، اعم از نظامیان، رجال سیاسی، کارگران </w:t>
      </w:r>
      <w:r>
        <w:rPr>
          <w:rStyle w:val="FootnoteAnchor"/>
          <w:rtl w:val="true"/>
        </w:rPr>
        <w:footnoteReference w:id="2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اساسی در تاریخ شفاهی، تعیین موضوع پژوهشی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پس از آن که موضوع پژوهشی را بر گزید، مطالعات جامعی دربارۀ آن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منابع اطلاعاتی در این زمینه، روزنامه ها، اخبار و مدارک آرشیوی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در موضوع، به سراغ مصاحبه شونده ها می رود و بعد از جلب موافقت آنان، به طرح سؤال و نهایتاً با قرار قبلی به مصاحبه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w:t>
      </w:r>
    </w:p>
    <w:p>
      <w:pPr>
        <w:pStyle w:val="BookText"/>
        <w:rPr/>
      </w:pPr>
      <w:r>
        <w:rPr>
          <w:rFonts w:ascii="IRNazanin" w:hAnsi="IRNazanin" w:eastAsia="IRNazanin"/>
          <w:color w:val="111111"/>
          <w:sz w:val="28"/>
          <w:sz w:val="28"/>
          <w:szCs w:val="28"/>
          <w:rtl w:val="true"/>
          <w:lang w:bidi="fa-IR"/>
        </w:rPr>
        <w:t>یکی از مباحث مهم برای مصاحبه گر ها، بحث چگونگی استفاده از اسناد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محقق تاریخ شفاهی نیازی به اسناد کتبی دارد یا این که اسناد شفاهی بتنهایی جواب گوی نیاز پژوهشی او خواهد بود؟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کتبی، بهترین کمک را به جریان مصاحبه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شهرستان ها فعالیت داریم، نداشتن دسترسی به اسناد بزرگ ترین مشکل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مصاحبه گر اسناد کتبی مطالعه نکند، مصاحبه شونده آن گونه که دوست دارد خاطراتش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طرح تاریخ شفاهی پزشکی مشهد، با فردی که مدیر کل بهداری خراسان بود، چندین جلسه مصاحبه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انقلاب بخصوص بعد از انقلاب، ایشان مدتی در دفتر ریاست جمهوری در زمان بنی صدر کار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خاطرات کار در دفتر ریاست جمهوری رسید، یاد آور شد که خاطره ای از آن ایام ندارد و در واقع دوست داشت خیلی گذرا از آن مبحث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جلسات بعد، خاطرات آن زمان را بیان کرد، ولی به خاطر در دسترس نبودن اسناد، خیلی از سؤالات ما بی پاسخ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چه حدی اسناد شفاهی می تواند تکمیل کنندۀ اسناد کتبی باشد؟ رابطۀ میان اسناد شفاهی و کتبی به چه صورتی است؟ هر چند از لحاظ آسیب شناسی عوامل مختلفی پژوهش های تاریخ شفاهی را تهدید می کند و این تهدید ها، گاهی سبب می شود به نتایج جدیدی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تفاوت سند کتبی با شفاهی در این جا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جهانی دوم پس از اشغال خراسان بخصوص اشغال شهر مشهد به دست روس ها، گروهی از آواره های لهستانی از روسیه به ایران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مرز باجگیران وارد ایران شدند و از آن جا با کامیون به شاهرود فرستاده می شدند تا با قطار به تهران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شونده، رانندۀ کامیونی بود که در آن زمان برای روس ها از زاهدان به ترکمنستان مهمات حمل می کرد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او در جریان مصاحبه، از سر گذشت آواره های لهستانی صحبت می کرد و از آن رخداد ها به عنوان تلخ ترین خاطرۀ زندگی خود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راننده، در آن ایام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خاطرات را بخوبی به 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کتبی آمده است که آواره های لهستانی را مدتی در مشهد نگهداری کردند و حتی با ورود آن ها به شهر مشهد، بیماری تیفوس و تب راجعه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این جاست که مصاحبه شونده در بیان خاطراتش با قاطعیت بیان می کرد که این گروه را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 در هر کامیون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نگهداری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شاهرود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باجگیران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 را دو روزه پیمودند و ابداً در مشهد توقف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سبزوار توقفی کوتاه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نوشتۀ سر کلارمونت اسکراین، </w:t>
      </w:r>
      <w:r>
        <w:rPr>
          <w:rStyle w:val="FootnoteAnchor"/>
          <w:rtl w:val="true"/>
        </w:rPr>
        <w:footnoteReference w:id="275"/>
      </w:r>
      <w:r>
        <w:rPr>
          <w:rFonts w:ascii="IRNazanin" w:hAnsi="IRNazanin" w:eastAsia="IRNazanin"/>
          <w:color w:val="111111"/>
          <w:sz w:val="28"/>
          <w:sz w:val="28"/>
          <w:szCs w:val="28"/>
          <w:rtl w:val="true"/>
          <w:lang w:bidi="fa-IR"/>
        </w:rPr>
        <w:t>سر کنسول انگلیس در مشهد در کتاب جنگ جهانی در ایران،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این گروه را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اعم از کودکان و زنان، در ماه مارس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مشهد کردند و مدتی در اطراف مشهد اسکان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جاست که کدام یک معتبر است؟ سندی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نوشته شده یا راوی ای که در حال حاضر این موضوع را عنوان می کند؟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اصلی در تاریخ، صحبت از اسناد و قضاوت های مورخان است که همۀ آن ها به محقق کمک می کند تا به تدوین تاریخ کتبی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که برخی از اسناد بایگانی ها تا یک قرن دیگر هم آزاد نمی شوند، تاریخ شفاهی مکمل خوبی برای پژوهش های </w:t>
      </w:r>
    </w:p>
    <w:p>
      <w:pPr>
        <w:pStyle w:val="BookText"/>
        <w:rPr/>
      </w:pPr>
      <w:r>
        <w:rPr>
          <w:rFonts w:ascii="IRNazanin" w:hAnsi="IRNazanin" w:eastAsia="IRNazanin"/>
          <w:color w:val="111111"/>
          <w:sz w:val="28"/>
          <w:sz w:val="28"/>
          <w:szCs w:val="28"/>
          <w:rtl w:val="true"/>
          <w:lang w:bidi="fa-IR"/>
        </w:rPr>
        <w:t>محققان خواهد بود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چنان چه مسائلی چون کتمان، دروغ گویی و قهرمان پروری در میان نباشد، آن چه شایستۀ پژوهش شفاهی است،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شفاهی، محقق با خود فرد مرتبط است و این، فرد است که همۀ رفتار ها، دیده ها و شنیده های خود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شفاهی زمانی موجودیت اصلی خود را پیدا می کند که اسناد بایگانی ها در اختیار محققان قرار گیرد؛ آن گاه اسناد شفاهی و کتبی، مکمل خوبی برای هم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شفاهی ایران، محقق با شخصیت ها و تیپ های متفاوتی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را در تدوین تاریخ شفاهی ایران می توان در چندین گزینه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شخصیت های سیاسی؛ دوم افرادی که در بطن حوادث جامعه بوده اند و تنها خاطراتی از گذشته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شخصیت هایی که در مسائل سیاسی دست داشته اند، قطعاً دارای نقش اساسی در مسیر تحولات تاریخی بوده اند؛ به گونه ای که تصمیم گیری های آنان، گاهی تاریخ 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عموم مردم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زیر عنوان شاهدان عینی وقایع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مهم در بررسی خاطرات این دو گروه، این نکته است که باید این فرصت به مصاحبه شونده داده شود تا آن گونه که می خواهد، شرح زندگانی خود را بنویسد و خاطرات خود را باز گو کند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حداقل نتیجه ای که از این شیوه می گیریم،این است که مطالبی با در نظر گرفتن شرایط و اصول کار ضبط کرده ایم که بتدریج جایگزین </w:t>
      </w:r>
      <w:r>
        <w:rPr>
          <w:rStyle w:val="FootnoteAnchor"/>
          <w:rtl w:val="true"/>
        </w:rPr>
        <w:footnoteReference w:id="278"/>
      </w:r>
      <w:r>
        <w:rPr>
          <w:rFonts w:ascii="IRNazanin" w:hAnsi="IRNazanin" w:eastAsia="IRNazanin"/>
          <w:color w:val="111111"/>
          <w:sz w:val="28"/>
          <w:sz w:val="28"/>
          <w:szCs w:val="28"/>
          <w:rtl w:val="true"/>
          <w:lang w:bidi="fa-IR"/>
        </w:rPr>
        <w:t>خوبی برای بررسی های تاریخی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که برای مصاحبه انتخاب می شوند، فکر می کنند شخصیت آن ها در حدی نیست که با آنان مصاحبه کرد و گمان می کنند که باید به سراغ افراد مطرح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شفاهی تنها نخبگان نیستند که مورد نظرند، بلکه بر اساس موضوعات، تیپ افراد مورد مصاحبه هم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پژوهش هایی که در دانشگاه هاروارد </w:t>
      </w:r>
      <w:r>
        <w:rPr>
          <w:rStyle w:val="FootnoteAnchor"/>
          <w:rtl w:val="true"/>
        </w:rPr>
        <w:footnoteReference w:id="279"/>
      </w:r>
      <w:r>
        <w:rPr>
          <w:rFonts w:ascii="IRNazanin" w:hAnsi="IRNazanin" w:eastAsia="IRNazanin"/>
          <w:color w:val="111111"/>
          <w:sz w:val="28"/>
          <w:sz w:val="28"/>
          <w:szCs w:val="28"/>
          <w:rtl w:val="true"/>
          <w:lang w:bidi="fa-IR"/>
        </w:rPr>
        <w:t xml:space="preserve">صورت گرفته، خاطرات شعبان جعفری می باشد که به جرئت می توان گفت که این کتاب رکورد دار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کتاب نام برده منتشر شد، بسیاری از منتقدان نشر و کتاب، این مجموعه را نقد و بررسی کردند و برخی هم معتقد بودند که شعبان جعفری، در حد و اندازۀ این کتاب نیست و با عنوان های مختلف، </w:t>
      </w:r>
    </w:p>
    <w:p>
      <w:pPr>
        <w:pStyle w:val="BookText"/>
        <w:rPr/>
      </w:pPr>
      <w:r>
        <w:rPr>
          <w:rFonts w:ascii="IRNazanin" w:hAnsi="IRNazanin" w:eastAsia="IRNazanin"/>
          <w:color w:val="111111"/>
          <w:sz w:val="28"/>
          <w:sz w:val="28"/>
          <w:szCs w:val="28"/>
          <w:rtl w:val="true"/>
          <w:lang w:bidi="fa-IR"/>
        </w:rPr>
        <w:t>روایت کننده را مورد نقد قرار دادند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هر چند شعبان جعفری در این کتاب برخی از اتهامات را منکر شده است و برخی از حقایق را سر پوش گذاشته است، ولی پژوهش فوق، این نکته را ثابت می کند که هر یک از افراد جامعه در تاریخ شفاهی حرفی برای گفتن دارند و تاریخ شفاهی، مخصوص رجال و شخصیت ها و نخبگان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یکی از عوامل اثر گذار در تدوین تاریخ شفاهی ایران، مسئلۀ ترس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رجال و شخصیت هایی که مورد مصاحبه قرار می گیرند، همواره این خطر متوجه آنان است که با گفتن گذشتۀ خویش، آیندۀ خود و بستگان شان را به خطر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مصاحبه های دانشگاه هاروارد به وسیلهٔ آقای لاجوردی، برخی از چهره های مطرح، بر این عقیده بوده اند که آن ها به اندازۀ کافی دشمن دارند که با این مصاحبه ها </w:t>
      </w:r>
      <w:r>
        <w:rPr>
          <w:rStyle w:val="FootnoteAnchor"/>
          <w:rtl w:val="true"/>
        </w:rPr>
        <w:footnoteReference w:id="281"/>
      </w:r>
      <w:r>
        <w:rPr>
          <w:rFonts w:ascii="IRNazanin" w:hAnsi="IRNazanin" w:eastAsia="IRNazanin"/>
          <w:color w:val="111111"/>
          <w:sz w:val="28"/>
          <w:sz w:val="28"/>
          <w:szCs w:val="28"/>
          <w:rtl w:val="true"/>
          <w:lang w:bidi="fa-IR"/>
        </w:rPr>
        <w:t>به تعداد آنان نیفزایند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که برای مصاحبه انتخاب می شدند، بیان می کردند که دوست ندارند از گذشته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سبب کهن سالی بسیاری از موارد را به خاطر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اجازه می دادند بدون استفاده از ضبط صوت و دیگر مواد مصاحبه، ملاقات انجام شود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با توجه به طرح هایی که در آرشیو تاریخ شفاهی آستان قدس رضوی انجام شده، مسئلۀ ترس به عنوان یکی از مسائل اساسی بر پژوهش های شفاهی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طرح تاریخ شفاهی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افرادی که حوادث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داشتند، مصاحبه انجام شد؛ با افسر ارتش، </w:t>
      </w:r>
      <w:r>
        <w:rPr>
          <w:rStyle w:val="FootnoteAnchor"/>
          <w:rtl w:val="true"/>
        </w:rPr>
        <w:footnoteReference w:id="283"/>
      </w:r>
      <w:r>
        <w:rPr>
          <w:rFonts w:ascii="IRNazanin" w:hAnsi="IRNazanin" w:eastAsia="IRNazanin"/>
          <w:color w:val="111111"/>
          <w:sz w:val="28"/>
          <w:sz w:val="28"/>
          <w:szCs w:val="28"/>
          <w:rtl w:val="true"/>
          <w:lang w:bidi="fa-IR"/>
        </w:rPr>
        <w:t xml:space="preserve">عضو حزب ایران </w:t>
      </w:r>
      <w:r>
        <w:rPr>
          <w:rStyle w:val="FootnoteAnchor"/>
          <w:rtl w:val="true"/>
        </w:rPr>
        <w:footnoteReference w:id="284"/>
      </w:r>
      <w:r>
        <w:rPr>
          <w:rFonts w:ascii="IRNazanin" w:hAnsi="IRNazanin" w:eastAsia="IRNazanin"/>
          <w:color w:val="111111"/>
          <w:sz w:val="28"/>
          <w:sz w:val="28"/>
          <w:szCs w:val="28"/>
          <w:rtl w:val="true"/>
          <w:lang w:bidi="fa-IR"/>
        </w:rPr>
        <w:t xml:space="preserve">، تلگراف چی باجگیران، </w:t>
      </w:r>
      <w:r>
        <w:rPr>
          <w:rStyle w:val="FootnoteAnchor"/>
          <w:rtl w:val="true"/>
        </w:rPr>
        <w:footnoteReference w:id="285"/>
      </w:r>
      <w:r>
        <w:rPr>
          <w:rFonts w:ascii="IRNazanin" w:hAnsi="IRNazanin" w:eastAsia="IRNazanin"/>
          <w:color w:val="111111"/>
          <w:sz w:val="28"/>
          <w:sz w:val="28"/>
          <w:szCs w:val="28"/>
          <w:rtl w:val="true"/>
          <w:lang w:bidi="fa-IR"/>
        </w:rPr>
        <w:t xml:space="preserve">بازاری، کارمند استان داری، </w:t>
      </w:r>
      <w:r>
        <w:rPr>
          <w:rStyle w:val="FootnoteAnchor"/>
          <w:rtl w:val="true"/>
        </w:rPr>
        <w:footnoteReference w:id="286"/>
      </w:r>
      <w:r>
        <w:rPr>
          <w:rFonts w:ascii="IRNazanin" w:hAnsi="IRNazanin" w:eastAsia="IRNazanin"/>
          <w:color w:val="111111"/>
          <w:sz w:val="28"/>
          <w:sz w:val="28"/>
          <w:szCs w:val="28"/>
          <w:rtl w:val="true"/>
          <w:lang w:bidi="fa-IR"/>
        </w:rPr>
        <w:t xml:space="preserve">دستگیر شده به دست روس ها و انتقال یافته به عشق آباد، از نیرو های صولت السلطنه، </w:t>
      </w:r>
      <w:r>
        <w:rPr>
          <w:rStyle w:val="FootnoteAnchor"/>
          <w:rtl w:val="true"/>
        </w:rPr>
        <w:footnoteReference w:id="287"/>
      </w:r>
      <w:r>
        <w:rPr>
          <w:rFonts w:ascii="IRNazanin" w:hAnsi="IRNazanin" w:eastAsia="IRNazanin"/>
          <w:color w:val="111111"/>
          <w:sz w:val="28"/>
          <w:sz w:val="28"/>
          <w:szCs w:val="28"/>
          <w:rtl w:val="true"/>
          <w:lang w:bidi="fa-IR"/>
        </w:rPr>
        <w:t>رانندۀ حمل مهمات برای روس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فقط شمار اندکی به خاطر ترس از گذشته حاضر به مصاحبه نشدند و عده ای هم حواس پرتی را بهانه می کردند و می گفتند به علت پیری بسیاری از خاطرات را فراموش کرده 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تاریخ شفاهی پزشکی مشهد، با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پزشکان قدیمی مشهد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مصاحبه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شوندگان، زمانی که به وقایع انقلاب اسلامی می رسیدند، نا خواسته صحبت نمی کردند و یا این که برخی از حقایق را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طرح، مهم ترین ملاک انتخاب مصاحبه شونده،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مصاحبه شوندگان این طرح، سن شان بالای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تألیف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طبابت، استاد دانشگاه یا از رئیس ها بوده باشند؛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مؤسسان بیمارستان های خصوصی در مشهد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تشکیلات اداری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طیف مصاحبه شوندگان بازنشستگان آستان قدس رضوی قبل از انقلاب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افرادی هستند که بدون ترس شروع به صحبت می کنند و اکثراً با محافظه کاری خاطرات شان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بررسی وضعیت اداری آستان قدس رضوی در تاریخ معاصر می پردازد، بخصوص به نحوۀ گسترش ادارات و تاریخ چۀ تأسیس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در خور توجه در این طرح، زمانی است که ضبط خاموش می شود؛ چون مصاحبه شوندگان، شروع به نقد و بررسی ادارات آستان قدس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اصلی برای هر یک از مصاحبه شوندگان، آزادی بیان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مصاحبه شوندگان از لحاظ حقوقی هیچ گونه تأمینی ندارند و حتی مقررات و اساس نامه هایی که در مراکز تاریخ شفاهی تهیه می شود، بیش تر دیدگاه پژوهشی در آن ها منظور شده است و مطابق با قوانین حاکم بر جامعه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بیان حقایق در میان مصاحبه شونده ها، عاملی تأثیر گذار در پژوهش های شفاهی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نوشته ها و حتی کار های انجام شده، حکایت تلخ ترس از واقعیت را در خود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کتمان حقایق</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بنا به مصالح خود از گفتن واقعیت ها خود داری می کنند؛ </w:t>
      </w:r>
      <w:r>
        <w:rPr>
          <w:rStyle w:val="FootnoteAnchor"/>
          <w:rtl w:val="true"/>
        </w:rPr>
        <w:footnoteReference w:id="288"/>
      </w:r>
      <w:r>
        <w:rPr>
          <w:rFonts w:ascii="IRNazanin" w:hAnsi="IRNazanin" w:eastAsia="IRNazanin"/>
          <w:color w:val="111111"/>
          <w:sz w:val="28"/>
          <w:sz w:val="28"/>
          <w:szCs w:val="28"/>
          <w:rtl w:val="true"/>
          <w:lang w:bidi="fa-IR"/>
        </w:rPr>
        <w:t>با این که شاید بیش از نیم قرن از حادثه گذشته باشد، باز هم حقایق را می پوشانند و با بهانۀ این که سن آنان بالا رفته و احتمال دارد حرف هایی بگویند که به صلاح آنان نباشد، از مصاحبه کردن طفره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که دست آویز این افراد است، بهانۀ حواس پرتی می باشد که مصاحبه شونده با توسل به آن، از گفتن حقایق چشم می پوشد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قصه گویی</w:t>
      </w:r>
    </w:p>
    <w:p>
      <w:pPr>
        <w:pStyle w:val="BookText"/>
        <w:rPr/>
      </w:pPr>
      <w:r>
        <w:rPr>
          <w:rFonts w:ascii="IRNazanin" w:hAnsi="IRNazanin" w:eastAsia="IRNazanin"/>
          <w:color w:val="111111"/>
          <w:sz w:val="28"/>
          <w:sz w:val="28"/>
          <w:szCs w:val="28"/>
          <w:rtl w:val="true"/>
          <w:lang w:bidi="fa-IR"/>
        </w:rPr>
        <w:t>در تاریخ شفاهی، بهترین هنری که مصاحبه کننده دارد در دست گرفتن جریان مصاحبه و تسلط بر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مصاحبه ها بیش تر به قصه می ماند تا مصاحبۀ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مصاحبه ها، روایت کننده، جریان مصاحبه را در دست می گیرد و با بیان خاطرات گذشته، ساعت ها وقت مصاحبه گر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مصاحبه، اصولاً با یک سؤال کلی شروع می شود و پس از آن، مصاحبه شونده در جایگاه خطیب می نشیند و آن چه را دوست دارد،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مصاحبه</w:t>
      </w:r>
    </w:p>
    <w:p>
      <w:pPr>
        <w:pStyle w:val="BookText"/>
        <w:rPr/>
      </w:pPr>
      <w:r>
        <w:rPr>
          <w:rFonts w:ascii="IRNazanin" w:hAnsi="IRNazanin" w:eastAsia="IRNazanin"/>
          <w:color w:val="111111"/>
          <w:sz w:val="28"/>
          <w:sz w:val="28"/>
          <w:szCs w:val="28"/>
          <w:rtl w:val="true"/>
          <w:lang w:bidi="fa-IR"/>
        </w:rPr>
        <w:t>از دیگر عوامل اثر گذار در تاریخ شفاهی، چگونگی رفتار مصاحبه شونده ها در ارائه مطالب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موضوعات متفاوت در تاریخ شفاهی ایران، روایت کنندگان از موضوعات متفاوتی اطلاع دارند، پژوهش گر تاریخ شفاهی، همواره با این مسئله مواجه است که کدام مسئله مورد پژوهش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که برای طرح تاریخ شفاهی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Style w:val="FootnoteAnchor"/>
          <w:rtl w:val="true"/>
        </w:rPr>
        <w:footnoteReference w:id="290"/>
      </w:r>
      <w:r>
        <w:rPr>
          <w:rFonts w:ascii="IRNazanin" w:hAnsi="IRNazanin" w:eastAsia="IRNazanin"/>
          <w:color w:val="111111"/>
          <w:sz w:val="28"/>
          <w:sz w:val="28"/>
          <w:szCs w:val="28"/>
          <w:rtl w:val="true"/>
          <w:lang w:bidi="fa-IR"/>
        </w:rPr>
        <w:t>مورد نظر بودند،در مصاحبۀ اولیه که با آن ها داشتیم،بیان می کردند که آنان گزینه های خوبی برای مصاحبه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جلب موافقت آنان، مشخص می شد تمامی افرادی که می توانند خاطرات گذشته را بیان کنند، هر چند در جریان مسائل نبوده اند، ولی گفته هایی داشتند که اولین بار بود مورد بحث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 مصاحبه</w:t>
      </w:r>
    </w:p>
    <w:p>
      <w:pPr>
        <w:pStyle w:val="BookText"/>
        <w:rPr/>
      </w:pPr>
      <w:r>
        <w:rPr>
          <w:rFonts w:ascii="IRNazanin" w:hAnsi="IRNazanin" w:eastAsia="IRNazanin"/>
          <w:color w:val="111111"/>
          <w:sz w:val="28"/>
          <w:sz w:val="28"/>
          <w:szCs w:val="28"/>
          <w:rtl w:val="true"/>
          <w:lang w:bidi="fa-IR"/>
        </w:rPr>
        <w:t>تعیین مدت زمان مصاحبه، نقش ارزنده ای در پیشرفت مصاحبه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چه زمانی برای انجام مصاحبه مطلوب است؟ در تعیین وقت مصاحبه، عواملی دخیل است که فهرست وار به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قدرت بیان، قدرت تفکر، وضعیت جسمانی مصاحبه شونده، محل، زمان و تعداد جلسات مصاحبه و</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دارد </w:t>
      </w:r>
      <w:r>
        <w:rPr>
          <w:rStyle w:val="FootnoteAnchor"/>
          <w:rtl w:val="true"/>
        </w:rPr>
        <w:footnoteReference w:id="291"/>
      </w:r>
      <w:r>
        <w:rPr>
          <w:rFonts w:ascii="IRNazanin" w:hAnsi="IRNazanin" w:eastAsia="IRNazanin"/>
          <w:color w:val="111111"/>
          <w:sz w:val="28"/>
          <w:sz w:val="28"/>
          <w:szCs w:val="28"/>
          <w:rtl w:val="true"/>
          <w:lang w:bidi="fa-IR"/>
        </w:rPr>
        <w:t xml:space="preserve">و تمام شرایط مصاحبه برایش فراهم است،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دقیقۀ نخست مصاحبه، هر آن چه که در ذهن و توان دارد بیان می کند و پس از آن، به علت </w:t>
      </w:r>
    </w:p>
    <w:p>
      <w:pPr>
        <w:pStyle w:val="BookText"/>
        <w:rPr/>
      </w:pPr>
      <w:r>
        <w:rPr>
          <w:rFonts w:ascii="IRNazanin" w:hAnsi="IRNazanin" w:eastAsia="IRNazanin"/>
          <w:color w:val="111111"/>
          <w:sz w:val="28"/>
          <w:sz w:val="28"/>
          <w:szCs w:val="28"/>
          <w:rtl w:val="true"/>
          <w:lang w:bidi="fa-IR"/>
        </w:rPr>
        <w:t>خستگی، پاسخی گذرا به پرسش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مصاحبه هایی که دانشگاه هاروارد فراهم کرده، رعایت نشده است؛ به طوری که گاه روایت کنندگان در یک جلسه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صحبت کرده اند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یا خاطرات سپهبد کیا که طی دو جلسه، در تاریخ 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وی را ضبط کرده اند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تکسو نگری</w:t>
      </w:r>
    </w:p>
    <w:p>
      <w:pPr>
        <w:pStyle w:val="BookText"/>
        <w:rPr/>
      </w:pPr>
      <w:r>
        <w:rPr>
          <w:rFonts w:ascii="IRNazanin" w:hAnsi="IRNazanin" w:eastAsia="IRNazanin"/>
          <w:color w:val="111111"/>
          <w:sz w:val="28"/>
          <w:sz w:val="28"/>
          <w:szCs w:val="28"/>
          <w:rtl w:val="true"/>
          <w:lang w:bidi="fa-IR"/>
        </w:rPr>
        <w:t>یکی از مسائلی که در تاریخ شفاهی ایران نمود پیدا کرده و تا حدی پژوهش های تاریخ شفاهی را با مسائل جدیدی مواجه ساخته است، برخی از مصاحبه هاست که با نگرشی خاص و در چارچوب مسائلی از پیش تعیین شده، ضبط و ثبت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 مسئله پس از انقلاب پر رنگ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نویسی های متعدد، نشر اسناد و شیوه های جدید در انتشار خاطرات </w:t>
      </w:r>
      <w:r>
        <w:rPr>
          <w:rStyle w:val="FootnoteAnchor"/>
          <w:rtl w:val="true"/>
        </w:rPr>
        <w:footnoteReference w:id="294"/>
      </w:r>
      <w:r>
        <w:rPr>
          <w:rFonts w:ascii="IRNazanin" w:hAnsi="IRNazanin" w:eastAsia="IRNazanin"/>
          <w:color w:val="111111"/>
          <w:sz w:val="28"/>
          <w:sz w:val="28"/>
          <w:szCs w:val="28"/>
          <w:rtl w:val="true"/>
          <w:lang w:bidi="fa-IR"/>
        </w:rPr>
        <w:t>در قالب تاریخ شفاهی، موجب شده تا برخی از خاطرات فقط عنوان شفاهی داشته باشند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متأسفانه تدوین کننده های تاریخ شفاهی در ایران، با جا بجا کردن گفته های مصاحبه شونده ها، جذابیتی را که در لحن گفتاری مصاحبه شونده وجود دارد، از مصاحبه ها می گیرند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مصاحبه شونده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خاصی که همواره مصاحبه گر با آن مواجه است، تشخیص دادن این است که با چه افرادی مصاحبه شود؛ آیا باید به سراغ شخصیت های مطرح در تاریخ رفت یا این که تمام افراد می توانند اطلاعات جامعی دربارهٔ مسائل تاریخی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شفاهی، معمولاً افرادی که رهبری جریان یا حادثه ای را در اختیار دارند و یا کار گردانان اصلی وقایع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شاهدان عینی تاریخ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دلیل قانع کننده ای نیست که فقط به سراغ افراد مطرح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حسب موضوع پژوهش، افرادی که در درجۀ دوم قرار دارند، راحت تر اطلاعات را در اختیار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مصاحبه </w:t>
      </w:r>
    </w:p>
    <w:p>
      <w:pPr>
        <w:pStyle w:val="BookText"/>
        <w:rPr/>
      </w:pPr>
      <w:r>
        <w:rPr>
          <w:rFonts w:ascii="IRNazanin" w:hAnsi="IRNazanin" w:eastAsia="IRNazanin"/>
          <w:color w:val="111111"/>
          <w:sz w:val="28"/>
          <w:sz w:val="28"/>
          <w:szCs w:val="28"/>
          <w:rtl w:val="true"/>
          <w:lang w:bidi="fa-IR"/>
        </w:rPr>
        <w:t>شونده به طور کلی می باید از اهداف و شیوه های کاری تاریخ شفاهی آگاه شود و از بهره برداری های پیش بینی شده از طرح های خاصی که در آن مشارکت می کند، آگاه گردد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طرح تاریخ شفاهی ایران، گرد آوردۀ دانشگاه هاروارد، از بسیاری جهات مهم و منحصر بفرد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گران آن، اغلب رجال و شخصیت های درجه اول شمرده می شوند؛ ولی بیش تر این مصاحبه ها را تخصصی کار نکرده اند و مصاحبه گران، بدون توجه به تمامی ابعاد تاریخی، تنها یک جنبه از موضوع را مورد پژوهش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خاطرات، مصاحبه گر در حکم شنونده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 از بدو تولد شروع کرده و مصاحبه گر در حکم تأیید کنندۀ جملات او بوده و یا سؤالاتی نه چندان تخصصی از روایت 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شخصیت های پژوهش شده اغلب از صاحب منصبان نظام گذشته بوده اند، قطعاً اطلاعات آن ها فراتر از موضوعات روایت شده می باشد </w:t>
      </w:r>
      <w:r>
        <w:rPr>
          <w:rStyle w:val="FootnoteAnchor"/>
          <w:rtl w:val="true"/>
        </w:rPr>
        <w:footnoteReference w:id="298"/>
      </w:r>
      <w:r>
        <w:rPr>
          <w:rFonts w:ascii="IRNazanin" w:hAnsi="IRNazanin" w:eastAsia="IRNazanin"/>
          <w:color w:val="111111"/>
          <w:sz w:val="28"/>
          <w:sz w:val="28"/>
          <w:szCs w:val="28"/>
          <w:rtl w:val="true"/>
          <w:lang w:bidi="fa-IR"/>
        </w:rPr>
        <w:t>و یا در برخی مواقع، مصاحبه گر نتوانسته اطلاعات جامعی در زمینۀ تخصص روایت گران بگیرد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چنین به نظر می رسد که مجریان طرح تاریخ شفاهی ایران، از فرصت پیش آمده بدرستی استفاده نکرده اند و مسائلی را دنبال کرده اند که روایت گر ها بدون زحمت به آنان پاسخ داده اند و بسیاری از نا گفته های تاریخ شفاهی ایران باز گو نشده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مصاحبه کننده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اساسی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حدودی اعتبار پژوهش های تاریخ شفاهی را تعیین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 وجود دارد که اگر مصاحبه گر رعایت کند، نتیجۀ مطلوبی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دربارۀ مصاحبه، فن بیان، علاقه به تاریخ، قدرت بر قراری ارتباط، وقت شناسی و برنامه ریزی را می توان از عوامل تعیین کنندۀ مصاحبه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عوامل فوق، مطالعه و شناخت مصاحبه شونده، بیش ترین تأثیر را در جریان مصاحبه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مصاحبه گر باید بکوشد تا با پژوهش کافی دربارهٔ دوران تاریخی مربوط به زندگی فردی و شرایط اجتماعی صاحب خاطرات، اشراف کامل پیدا کند؛ اسناد و مدارک را مورد مطالعه و بررسی دقیق قرار دهد و سپس با طرح پرسش های ضروری، با استقلال کامل در عین هم کاری با صاحب خاطرات، به استخراج دانسته ها و داوری های او بپردازد</w:t>
      </w:r>
      <w:r>
        <w:rPr>
          <w:rFonts w:eastAsia="IRNazanin" w:cs="IRNazanin"/>
          <w:color w:val="111111"/>
          <w:sz w:val="28"/>
          <w:szCs w:val="28"/>
          <w:rtl w:val="true"/>
          <w:lang w:bidi="fa-IR"/>
        </w:rPr>
        <w:t xml:space="preserve">. </w:t>
      </w:r>
      <w:r>
        <w:rPr>
          <w:rStyle w:val="FootnoteAnchor"/>
          <w:rtl w:val="true"/>
        </w:rPr>
        <w:footnoteReference w:id="301"/>
      </w:r>
      <w:bookmarkStart w:id="190" w:name="pg8885_83974"/>
    </w:p>
    <w:p>
      <w:pPr>
        <w:pStyle w:val="BookText"/>
        <w:rPr/>
      </w:pPr>
      <w:bookmarkEnd w:id="190"/>
      <w:r>
        <w:rPr>
          <w:rFonts w:ascii="IRNazanin" w:hAnsi="IRNazanin" w:eastAsia="IRNazanin"/>
          <w:color w:val="111111"/>
          <w:sz w:val="28"/>
          <w:sz w:val="28"/>
          <w:szCs w:val="28"/>
          <w:rtl w:val="true"/>
          <w:lang w:bidi="fa-IR"/>
        </w:rPr>
        <w:t>شیوۀ مصاحبه های تاریخ شفاهی دانشگاه هاروارد، بدین صورت است که مصاحبه در دو مرحله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روایت کننده نکات مهم زندگی خود را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دوم، مصاحبه کننده </w:t>
      </w:r>
      <w:r>
        <w:rPr>
          <w:rStyle w:val="FootnoteAnchor"/>
          <w:rtl w:val="true"/>
        </w:rPr>
        <w:footnoteReference w:id="302"/>
      </w:r>
      <w:r>
        <w:rPr>
          <w:rFonts w:ascii="IRNazanin" w:hAnsi="IRNazanin" w:eastAsia="IRNazanin"/>
          <w:color w:val="111111"/>
          <w:sz w:val="28"/>
          <w:sz w:val="28"/>
          <w:szCs w:val="28"/>
          <w:rtl w:val="true"/>
          <w:lang w:bidi="fa-IR"/>
        </w:rPr>
        <w:t>بر اساس مطالب اظهار شده در مرحلۀ اول و نکات و وقایع مهم تاریخی که روایت کننده از آن اطلاع داشته، از روایت کننده سؤال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اساسی</w:t>
      </w:r>
    </w:p>
    <w:p>
      <w:pPr>
        <w:pStyle w:val="BookText"/>
        <w:rPr/>
      </w:pPr>
      <w:r>
        <w:rPr>
          <w:rFonts w:ascii="IRNazanin" w:hAnsi="IRNazanin" w:eastAsia="IRNazanin"/>
          <w:color w:val="111111"/>
          <w:sz w:val="28"/>
          <w:sz w:val="28"/>
          <w:szCs w:val="28"/>
          <w:rtl w:val="true"/>
          <w:lang w:bidi="fa-IR"/>
        </w:rPr>
        <w:t>هر چند تاریخ شفاهی از بسیاری جهات مفید و ارزش مند است، ولیکن وجود برخی از مسائل سبب می شود تا پژوهش های تاریخ شفاهی جایگاه حقیقی و واقعی خود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 های انجام گرفته در تاریخ شفاهی، با جهت گیری خاص تهیه و تدوین شده اند که این عامل، ارزش علمی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کارنامۀ تاریخ شفاهی ایران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مراکز داخلی که به این امر می پردازند، از شیوه های متفاوتی در تدوین مجموعه های منتشر شده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در مصاحبه ها، در آثار منتشر شده کاملاً مشخص است و به جرئت می توان گفت که در داخل ایران کار در خور توجهی انجام نشده است؛ و این در حالی است که جامعۀ ایران قابلیت انجام مصاحبه را در موضوعات متنوع تاریخ شفاهی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مسائل اساسی در تدوین تاریخ شفاهی، جنبۀ اغراق آمیز بودن پاره ای از گفته های مصاحبه شونده ها می باشد که به عنوان مشکلی، محققان تاریخ شفاهی با آن مواجه هستند</w:t>
      </w:r>
      <w:r>
        <w:rPr>
          <w:rFonts w:eastAsia="IRNazanin" w:cs="IRNazanin"/>
          <w:color w:val="111111"/>
          <w:sz w:val="28"/>
          <w:szCs w:val="28"/>
          <w:rtl w:val="true"/>
          <w:lang w:bidi="fa-IR"/>
        </w:rPr>
        <w:t>.</w:t>
      </w:r>
    </w:p>
    <w:p>
      <w:pPr>
        <w:pStyle w:val="Heading2"/>
        <w:numPr>
          <w:ilvl w:val="1"/>
          <w:numId w:val="1"/>
        </w:numPr>
        <w:rPr/>
      </w:pPr>
      <w:bookmarkStart w:id="191" w:name="__RefHeading___Toc801150_2870459653"/>
      <w:bookmarkStart w:id="192" w:name="_Toc63"/>
      <w:bookmarkEnd w:id="191"/>
      <w:r>
        <w:rPr>
          <w:rtl w:val="true"/>
        </w:rPr>
        <w:t>نتیجه گیری</w:t>
      </w:r>
      <w:bookmarkEnd w:id="19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 نگاهی به کارنامۀ تاریخ شفاهی در ایران، آن چه مسلم است، برخی از پژوهش های انجام شده، بر اساس علایق و دیدگاه های خاصی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مسائلی که بر تاریخ شفاهی ایران تأثیر گذار بوده، مشکل امنیت برای روایت کننده است که این مسئله، ریشه در شرایط بستۀ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w:t>
      </w:r>
      <w:bookmarkStart w:id="193" w:name="pg8885_83975"/>
    </w:p>
    <w:p>
      <w:pPr>
        <w:pStyle w:val="BookText"/>
        <w:rPr/>
      </w:pPr>
      <w:bookmarkEnd w:id="193"/>
      <w:r>
        <w:rPr>
          <w:rFonts w:ascii="IRNazanin" w:hAnsi="IRNazanin" w:eastAsia="IRNazanin"/>
          <w:color w:val="111111"/>
          <w:sz w:val="28"/>
          <w:sz w:val="28"/>
          <w:szCs w:val="28"/>
          <w:rtl w:val="true"/>
          <w:lang w:bidi="fa-IR"/>
        </w:rPr>
        <w:t>افراد از طرح کردن سابقۀ خود، از بیم پیگرد احتمالی خود داری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فرد به باز گویی جریان می پردازد که تمام شرایط مصاحبۀ مطلوب برای او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چون کتمان، فراموشی، دروغ گویی، بی حوصلگی، کهن سالی، نبود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مصاحبه شوندگان، و مواردی چون بی علاقگی </w:t>
      </w:r>
      <w:r>
        <w:rPr>
          <w:rStyle w:val="FootnoteAnchor"/>
          <w:rtl w:val="true"/>
        </w:rPr>
        <w:footnoteReference w:id="303"/>
      </w:r>
      <w:r>
        <w:rPr>
          <w:rFonts w:ascii="IRNazanin" w:hAnsi="IRNazanin" w:eastAsia="IRNazanin"/>
          <w:color w:val="111111"/>
          <w:sz w:val="28"/>
          <w:sz w:val="28"/>
          <w:szCs w:val="28"/>
          <w:rtl w:val="true"/>
          <w:lang w:bidi="fa-IR"/>
        </w:rPr>
        <w:t>و مسلط نبودن به موضوع پژوهشی برای مصاحبه کننده ها، از عوامل اساسی و تأثیر گذار بر تدوین تاریخ شفاهی ایران می باشد</w:t>
      </w:r>
      <w:r>
        <w:rPr>
          <w:rFonts w:eastAsia="IRNazanin" w:cs="IRNazanin"/>
          <w:color w:val="111111"/>
          <w:sz w:val="28"/>
          <w:szCs w:val="28"/>
          <w:rtl w:val="true"/>
          <w:lang w:bidi="fa-IR"/>
        </w:rPr>
        <w:t>.</w:t>
      </w:r>
    </w:p>
    <w:p>
      <w:pPr>
        <w:pStyle w:val="Heading2"/>
        <w:numPr>
          <w:ilvl w:val="1"/>
          <w:numId w:val="1"/>
        </w:numPr>
        <w:rPr/>
      </w:pPr>
      <w:bookmarkStart w:id="194" w:name="__RefHeading___Toc801152_2870459653"/>
      <w:bookmarkStart w:id="195" w:name="_Toc64"/>
      <w:bookmarkEnd w:id="194"/>
      <w:r>
        <w:rPr>
          <w:rtl w:val="true"/>
        </w:rPr>
        <w:t>پی نوشت ها</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عبارت است از روش نوین برای جمع آوری، حفظ و نگه داری خاطرات، زندگی نامه ها، رسوم، فرهنگ مردم و کلاً اطلاعات ثبت شدۀ متنوع که از طریق مصاحبه با افراد صاحب نظر، اندیش مندان و بعضاً عموم در زمینه های مختلف سیاسی ،اجتماعی، اقتصادی و فرهنگی صورت می گیرد و بعد از طی مراحلی، به صورت کاست یا نوار ویدیو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بعد از پیاده سازی و حروف نگاری و ویرایش، به صورت یکی از منابع مهم در کنار اسناد کتبی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مقالۀ نقش تاریخ شفاهی در تعامل فرهنگی، فرهنگ پناهندگان با فرهنگ مهاجر پذیران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حسن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فوق، منتشر نشده است و در واحد تاریخ شفاهی آستان قدس رضوی نگهداری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 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سمسار یزدی، تدوین تجربیات خبرگان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مهندسین مشاور ستیران،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پدرسون، آن نگه داری اسناد، ترجمۀ رضا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ملی ایران،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رسولی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زاویۀ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هفته، شمارۀ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پنج شنبه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جعفری، با ویرایش و مقدمۀ خسرو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تاریخ شفاهی 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تاریخ شفاهی و داوری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لاجوردی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عبد المجید مجیدی،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گام نو،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تاریخ شفاهی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مشهد، تا کنون با کسانی چون افسر ارتش، عضو حزب ایران، تلگراف چی باجگیران ،بازاری، کارمند استان داری، دستگیر شده به دست روس ها و انتقال یافته به عشق آباد، از نیروهای صولت السلطنه مصاحبه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حبیب اللّه کامران پور، سر پرست اسبق ادارۀ نقلیۀ آستان قدس رضوی، به تاریخ </w:t>
      </w:r>
      <w:r>
        <w:rPr>
          <w:rFonts w:eastAsia="IRNazanin" w:cs="IRNazanin"/>
          <w:color w:val="111111"/>
          <w:sz w:val="28"/>
          <w:szCs w:val="28"/>
          <w:lang w:bidi="fa-IR"/>
        </w:rPr>
        <w:t>1385/12/8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اسکراین سر کلارمونت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در ایران، ترجمۀ غلام حسين صالح 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بتنهایی نمی تواند و نباید پایۀ شناخت تاریخی قرار گیرد و در این زمینه، اسناد مکتوب، نیز دارای جایگاه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عموماً ملهم از تجربۀ شخصی و دید گاه فردی صاحب اثر است و طبعاً باید در مقایسه و مقابله با آثار مشابه بویژه خاطرات افرادی که در جریان همان وقایع، در تعارض با صاحب اثر قرار داشته اند و نیز اسناد مکتوب مورد استفاده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خاطرات ایرج اسکندری،ص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گو با حبیب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زاویۀ دید هاروارد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هفته، شمارهٔ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گرد آوری تاریخ شفاهی در جهان امروز، گفت گو با دکتر علی اصغر سعیدی، فرهنگ و پژوهش، شمارهٔ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پروژۀ تاریخ شفاهی ایران را، دانشگاه هاروارد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و پس از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سال، با بودجهٔ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هزار دلار،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مصاحبه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رجال و شخصیت های دورۀ پهلوی ضبط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خاطرات ایرج اسکندری،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متعددی در نقد کتاب شعبان جعفری نوشته شد؛ مقالاتی چون حاكم خيابان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مجيد رهبانی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کتاب، سال هفتم شمارۀ نهم و دهم،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شعبان و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حدادی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هفته، شمارهٔ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شعبان جعفری و مشکل 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هفته، شمارۀ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مرداد</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 پشمالویی شاید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کتاب، سال هفتم، شمارۀ نهم و دهم،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حبیب لاجوردی، خاطرات علی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آقای رشید پسندیده عنوان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تاریخ شفاهی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واحد تاریخ شفاهی مدیریت اسناد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نیرو های نظامی است که مقارن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اسارت روس ها در آمده و چند ماهی در زندان های عشق آباد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پسندیده، اطلاعات بسیار مهمی دربارۀ نحوۀ حضور روس ها در خراسان و در گیری آن ها با نیرو های دولتی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غلام حسین بقیعی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بقیعی مقارن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ارتش در آمده و در دانشکدۀ افسری مشغول تعلیمات نظامی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اعضای فعال حزب توده می باشد که تا کنون بیش از ده کتاب در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فرهنگ نخعی دی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آقای نخعی، در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دانشکدۀ افسری بوده است که بنا به مسائلی از دانشکدۀ افسری استعفا داده و به روزنامه نگاری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روزنامه نگاران موفق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اعضای فعال حزب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تا کنون بیش از ده کتاب و مقاله به رشتۀ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سیاست را کنار گذاشته و به مسائل دینی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شمعخانی مطلق باجگیران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شمعخانی در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افرادی بوده است که شاهد عینی تهاجم روس ها از باجگیران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زمان کارمند تلگراف 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خاطرات جالب توجهی از حضور روس ها در منطقۀ باجگیران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میرنیا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کنون از آقای میرنیا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موضوع تاریخ خراسان، فرهنگ و مردم شناسی و ادبیات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استان داری در آمده و پس از طی مراحل اداری، به فرمان داری شهر های خراسان رسیده است و اطلاعات جامعی دربارهٔ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خان جلایر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اجداد آقای جلایر، از حکام کلات نادر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آخرین باز مانده و فرد مهم از خان های کلات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صولت السلطنۀ هزاره در شورش علیه حکومت شرکت داشته است، و به عنوان سربازی در رکاب صولت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جامعی دربارۀ علل قیام صولت و خاطراتی از آن حادثه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معتضد، در نقدی که بر کتاب شعبان جعفری نوشته،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هم سال خورده است و هم مشکل کتمان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زمانی که اولین بار تحت پیگرد قرار گرفته، مطالب عجیب و غریبی می گوید مبنی بر این که یکی داشته عکس می گرفته، از بالا ناگهان افتاده و مرده و پلیس او را دستگیر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تاریخ شفاهی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یکی از افرادی که مورد نظر برای مصاحبه بود و اطلاعات جامعی دربارۀ قیام افسران خراسان داشت، عامل حواس پرتی را بهانۀ خود داری از مصاحبه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پژوهش در طرح تاریخ شفاهی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بدین صورت بود که ابتدا در زمینۀ موضوع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به مطالعه در کتاب ها، اسناد، روزنامه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شناسایی افرادی که در این باره اطلاعی داشتند،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ابتدا از کسانی که واحد تاریخ شفاهی آستان قدس رضوی با آن ها مصاحبه کرده بود،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ارتباط با مصاحبه شونده ها، چنین بود که پس از جلب موافقت آن ها، یک جلسه پیش مصاحبه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نمونۀ سؤالات و مدخله ای مورد نظر با مصاحبه شونده در میان گذاشته </w:t>
      </w:r>
    </w:p>
    <w:p>
      <w:pPr>
        <w:pStyle w:val="BookText"/>
        <w:rPr/>
      </w:pPr>
      <w:r>
        <w:rPr>
          <w:rFonts w:ascii="IRNazanin" w:hAnsi="IRNazanin" w:eastAsia="IRNazanin"/>
          <w:color w:val="111111"/>
          <w:sz w:val="28"/>
          <w:sz w:val="28"/>
          <w:szCs w:val="28"/>
          <w:rtl w:val="true"/>
          <w:lang w:bidi="fa-IR"/>
        </w:rPr>
        <w:t>می شد؛ سپس قرار مصاحبه به میان می آمد و معمولاً جلسۀ اول مصاحبه ها تصویری بود، ولی دیگر جلسات بنا به تشخیص، صوتی یا تصویری برگزار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تاریخ شفاهی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این نکته کاملاً تجربه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افرادی که برای مصاحبه گزینش می شدند،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محمود فروغی را در دو جلسه و مجموعاً هشت ساعت، در شهر پالم بیچ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palm beach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ایالت فلوریدای آمریکا، حبیب لاجوردی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محمود فروغی، به کوشش حبیب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نادر،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یا خاطرات آقای دکتر محمد علی مجتهدی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سه جلسه،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2/1367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دکتر محمد علی مجتهدی، به کوشش حبیب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نادر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هم چنین خاطرات عبد المجید مجیدی را طی هفت ساعت در سه جلسه، در تاریخ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کار وی در پاریس، شاد روان ضیا صدقی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عبد المجید مجیدی، وزیر مشاور و رئیس سازمان برنامه و بودجه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ویرایش حبیب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نو،</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سپهبد حاج علی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حبیب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نگاری، سه روش به کار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نگاری بر مبنای یادداشت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نگاری بر مبنای حافظه؛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 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ایرج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مطالعات و پژوهش های سیاسی،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هایی از قبیل تاریخ شفاهی انقلاب اسلامی به کوشش غلام رضا کرباسچی و تاریخ شفاهی انقلاب اسلامی به کوشش عبد الوهاب فراتی، نمونه هایی است که تدوین گر های آن ها، بدون رعایت مسائل تاریخ شفاهی انتشار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 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محمد مهدی عبد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سید مهدی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مقالۀ منتشر نشدۀ ابو الفضل حسن آبادی، تحت عنوان استاندارد های جهانی تاریخ شفاهی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 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دکتر علی مجتهدی، به کوشش حبیب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سپهبد کیا، دربارهٔ شعبۀ کار تجسس و ساواک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سؤال مزبور پاسخ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مصاحبه گر چون مستقیم وارد موضوع حساسی شده است، روایت گر از پاسخ دادن خود 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 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سپهبد حاج على كيا، صص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و یا زمانی که دربارۀ شخصیت های هم کار روایت گر سؤال شده، سؤالاتی معمولی شده که نشان از نا پژوهیدگی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حاج علی کیا،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 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خاطرات محمود فروغی، به کوشش حبیب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نادر،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ایرج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مطالعات و پژوهش های سیاسی،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عبد المجید مجیدی، وزیر مشاور و رئیس سازمان برنامه و بودجه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ویرایش حبیب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نو،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کننده، باید علاقۀ خاصی به تاریخ شفاهی داشته باشد و باید چنان به موضوع مسلط باشد که روایت گر، احساس کند با فردی گفت گو می کند که او هم مانند وی سوابقی در گذشته داشته است</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8885_83981"/>
      <w:bookmarkStart w:id="197" w:name="pg8885_83981"/>
      <w:bookmarkEnd w:id="197"/>
    </w:p>
    <w:p>
      <w:pPr>
        <w:pStyle w:val="Heading2"/>
        <w:numPr>
          <w:ilvl w:val="1"/>
          <w:numId w:val="1"/>
        </w:numPr>
        <w:rPr/>
      </w:pPr>
      <w:bookmarkStart w:id="198" w:name="pg8885_83981"/>
      <w:bookmarkStart w:id="199" w:name="__RefHeading___Toc801154_2870459653"/>
      <w:bookmarkStart w:id="200" w:name="_Toc65"/>
      <w:bookmarkEnd w:id="198"/>
      <w:bookmarkEnd w:id="199"/>
      <w:r>
        <w:rPr>
          <w:rtl w:val="true"/>
        </w:rPr>
        <w:t>نقش تاریخ شفاهی در تاریخ نگاری نسیم خلیلی</w:t>
      </w:r>
      <w:bookmarkEnd w:id="200"/>
    </w:p>
    <w:p>
      <w:pPr>
        <w:pStyle w:val="BookText"/>
        <w:rPr/>
      </w:pPr>
      <w:r>
        <w:rPr>
          <w:rFonts w:ascii="IRNazanin" w:hAnsi="IRNazanin" w:eastAsia="IRNazanin"/>
          <w:color w:val="111111"/>
          <w:sz w:val="28"/>
          <w:sz w:val="28"/>
          <w:szCs w:val="28"/>
          <w:rtl w:val="true"/>
          <w:lang w:bidi="fa-IR"/>
        </w:rPr>
        <w:t>و من که تاریخ پیشه گرفته ام، التزام این قدر کرده ام که آن چه نویسم، یا از معاینۀ من است یا از سماع مردم 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الفضل 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دگرگونی در بافت و ماهیت تاریخ نگاری نوین، به مثابۀ دست اورد دنیای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را در منظومۀ دانشی ملزم به پای بندی به چهار چوبه های نو اندیشی و تحول گرایی علمی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هایی از ضرورت باز نگری در شیوه های پژوهش و مطالعه را فراروی پژوهندگان این گستره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امروزه تاریخ، جامه های مندرس بافته و پرداختۀ نگره های سنتی کهن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تندیسی شکننده همانند شعر، تخیل، افسانه و در بهترین حالت گونه ای وقایع نگاری جزم اندیشانه می تراشید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افکنده است و چهرهٔ نوینی یافته که به پشتوانۀ آن، قادر است گره های کوری را که سده ها از منظومۀ تاریخ، معمای لاینحلی بر ساخته بود،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گر چه از یک روزنه و با تکیه بر ادبیات شفاهی با ریشه هایی در دل تاریخ باستان از یک سو و خاطره نگاری اوج گرفته در سده های اخیر از دیگر سو، پیشینه ای به بلندای خود تاریخ دارد، اما در واقع در مفهوم راستین خویش، یکی از موالید این نو گرایی در حوزۀ تاریخ و تاریخ باور 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کوشش شده است به اهمیت و ضرورت این گونه پژوهشی، از دریچه های گونه گون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شفاهی از دریچۀ روان شناسی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و ارتباط تنگا تنگ باز خورد های اجتماع بر فرد </w:t>
      </w:r>
    </w:p>
    <w:p>
      <w:pPr>
        <w:pStyle w:val="BookText"/>
        <w:rPr/>
      </w:pPr>
      <w:r>
        <w:rPr>
          <w:rFonts w:ascii="IRNazanin" w:hAnsi="IRNazanin" w:eastAsia="IRNazanin"/>
          <w:color w:val="111111"/>
          <w:sz w:val="28"/>
          <w:sz w:val="28"/>
          <w:szCs w:val="28"/>
          <w:rtl w:val="true"/>
          <w:lang w:bidi="fa-IR"/>
        </w:rPr>
        <w:t>و بر عکس فرد بر اجتماع در دل آثار بر خاسته از این شیوۀ پژوهشی با تأثیر غیر مستقیمی که بر روایت تاریخی دارد، ارتباط و خدمت متقابلی که میان تاریخ شفاهی و فرهنگ عامیانه وجود دارد، اهمیت این شیوه از دیدگاه فلسفهٔ تاریخ مبتنی بر انگاره ای که به تأثیر گذاری دو سویه و فرا گیر حال و گذشته در گسترۀ تاریخ باور مند است، و هم چنین لزوم نو گرایی در تاریخ نگاری پوینده ای که می کوشد با پشت سر نهادن فرایندی علمی به کنه فکت های تاریخی دست یابد، از جملۀ این دریچه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تاریخ سنتی، فرهنگ عامیانه، فلسفۀ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چندی پیش دکتر حافظ فرمان فرماییان، در مقاله ای فشرده و موجز، به باز شکافی بحران خزندۀ تاریخ نگاری ایرانی پرداخته بود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وی در این مقاله کوشیده بود توجه مخاطبان را به ضرورت تحول آفرینی و شالوده شکنی در گسترۀ تاریخ نگاری بر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وی مستقیماً به اهمیت تاریخ شفاهی در این فرایند اشاره ای نکرده بود، اما به نظر می رسد می توان اهمیت تاریخ شفاهی را در باز نمایی تاریخ روایی ایران به عنوان تکمله ای بر این گفتار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 جا که نگارنده می کوشد به لزوم تلاش برای نگارش تاریخی بی طرفانه و منزه از باز نگری ها و دست کاری های فکری و عقیدتی بر خاسته از طبقه و گروه و تعلقات فردی مورخان درباری و دولت مدار و اساساً ذی نفع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نمی توانیم به خود اجازه دهیم که بسهولت از دریچۀ چشم یک مأمور سیاسی و یا مبلّغ فرقه ای ، دربارۀ یک ملت داوری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دیرینه نگریستن به یک گروه و یا جنبه ای از یک قضیه به عنوان حق مطلق و نگریستن به گروه یا جنبه ای دیگر از یک مسئله به عنوان باطل و ناحق محض، می باید بکلی متروک گردد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از این ره گذر تاریخ شفاهی عرصۀ بسیار مناسبی باشد؛ از این لحاظ که اکنون این مورخ و پژوهندۀ نو گرای تاریخ است که همانند تریبونی بی طرف در برابر مأمور </w:t>
      </w:r>
      <w:bookmarkStart w:id="201" w:name="pg8885_83983"/>
    </w:p>
    <w:p>
      <w:pPr>
        <w:pStyle w:val="BookText"/>
        <w:rPr/>
      </w:pPr>
      <w:bookmarkEnd w:id="201"/>
      <w:r>
        <w:rPr>
          <w:rFonts w:ascii="IRNazanin" w:hAnsi="IRNazanin" w:eastAsia="IRNazanin"/>
          <w:color w:val="111111"/>
          <w:sz w:val="28"/>
          <w:sz w:val="28"/>
          <w:szCs w:val="28"/>
          <w:rtl w:val="true"/>
          <w:lang w:bidi="fa-IR"/>
        </w:rPr>
        <w:t>سیاسی ،مبلّغ، دولت مدار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تا آن ها به بیان دیده ها، شنیده ها و نقش آفرینی های تاریخی خود در برهه های مختلف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دیگر تاریخ نگار یا قاضی جریان های تاریخی نیستند، بلکه تنها راویان حوادثند که گفتار شان تنها مواد خام مورد نیاز پژوهش گر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از این مباحثه بیرون می تراود، گونه ای روایت مستند تاریخی است که می تواند در کنار دیگر اطلاعات مستند، جور چین تاریخ را بویژه در حوزۀ تاریخ معاصر تا حدی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بستری این امکان را به محقق جست جو گر می بخشد که حوادث را تنها از یک روزنه باز کاوی نکند، بلکه آن را به مثابۀ نوعی تجربۀ جمعی پویا دریابد و به این ترتیب، از نقش سنتی و منفعل و بی تأثیر خود رها شده و این پتانسیل را پیدا کند که در قضاوت های تاریخی به فکت های بیش تری دسترسی داشته و در اثبات تحلیل های خود چنتۀ پر 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در شیوۀ تاریخ نگاری، ضمن آن که کار استناد را ظریف تر و پاسخ گو تر می کند، باعث می شود قشر تاریخ نگارانی که پیش از این معمولاً از میان طبقات اغلب ذی نفع بر می خاستند و در نتیجه بی طرفی تاریخی در زاویهٔ نگرش و نگارش شان عملاً محلی از اعراب نداشت، تغییری چرخشی کند و در واقع تاریخ را کسانی بنویسند که با موشکافی های علمی و تحقیقی، قادرند سره را از نا سره باز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در واقع پدیدۀ نو ظهوری است که بخشی از آن مرهون اهمیت و گسترش تاریخ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دلیل همین اهمیت است که گرل رونالد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grel ronald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تاریخ شفاهی را راهی برای دموکراتیک کردن تاریخ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قضاوت های تاریخی، شکل علمی تر و بی طرفانه تری به خود گرفته و حتی الامکان و نه به گونه ای آرمانی، از جزم اندیشی، جبریت گرایی، فرد محوری و تکسو نگری رهایی یافته اند</w:t>
      </w:r>
      <w:r>
        <w:rPr>
          <w:rFonts w:eastAsia="IRNazanin" w:cs="IRNazanin"/>
          <w:color w:val="111111"/>
          <w:sz w:val="28"/>
          <w:szCs w:val="28"/>
          <w:rtl w:val="true"/>
          <w:lang w:bidi="fa-IR"/>
        </w:rPr>
        <w:t>.</w:t>
      </w:r>
    </w:p>
    <w:p>
      <w:pPr>
        <w:pStyle w:val="Heading2"/>
        <w:numPr>
          <w:ilvl w:val="1"/>
          <w:numId w:val="1"/>
        </w:numPr>
        <w:rPr/>
      </w:pPr>
      <w:bookmarkStart w:id="202" w:name="__RefHeading___Toc801156_2870459653"/>
      <w:bookmarkStart w:id="203" w:name="_Toc66"/>
      <w:bookmarkEnd w:id="202"/>
      <w:r>
        <w:rPr>
          <w:rtl w:val="true"/>
        </w:rPr>
        <w:t>نخستین گام</w:t>
      </w:r>
      <w:r>
        <w:rPr>
          <w:rtl w:val="true"/>
        </w:rPr>
        <w:t xml:space="preserve">: </w:t>
      </w:r>
      <w:r>
        <w:rPr>
          <w:rtl w:val="true"/>
        </w:rPr>
        <w:t>جست جوی ضرورت و اهمیت تاریخ شفاهی</w:t>
      </w:r>
      <w:bookmarkEnd w:id="20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پروفسور آلن نوینز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Allen Nevins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نخستین بار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کلمبیا با استفاده از ضبط صوت، نخستین طرح را در زمینهٔ تاریخ شفاهی با گرد آوری خاطرات سیاسی گروهی از شخصیت های سیاسی انجام داد، هرگز نمی دانست که این شیوۀ نوین در کوتاه زمانی همانند یک واگیر مثبت در گسترۀ روش تحقیق تاریخی پهنه </w:t>
      </w:r>
    </w:p>
    <w:p>
      <w:pPr>
        <w:pStyle w:val="BookText"/>
        <w:rPr/>
      </w:pPr>
      <w:r>
        <w:rPr>
          <w:rFonts w:ascii="IRNazanin" w:hAnsi="IRNazanin" w:eastAsia="IRNazanin"/>
          <w:color w:val="111111"/>
          <w:sz w:val="28"/>
          <w:sz w:val="28"/>
          <w:szCs w:val="28"/>
          <w:rtl w:val="true"/>
          <w:lang w:bidi="fa-IR"/>
        </w:rPr>
        <w:t>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بعد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این شیوه در تاریخ اجتماعی و فرهنگی نیز رخنه کرد و موفق شد تحولی اساسی در زاییده های تاریخی بر جا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دههٔ طلایی تاریخ شفاهی، هم زمان است با تأسیس انجمن جهانی تاریخ شفاهی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عملاً زمینه را برای شکوفایی جنبشی موسوم به جنبش تاریخ شفاهی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Oral History Movement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وار کرد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از این پس به مدد چنین جنبشی، ضروری بود که باز نگری و همه جانبه نگری در تاریخ نگاری رسمیت تام و تمام یابد و به الگویی برای تحول آفرینی های روشی تبدیل شود؛ روندی که به گونه ای بطئی گستردگی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در واقع یکی از مهم ترین شکاف های بر خاسته از تاریخ نگاری سنتی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جست جوی حلقه های مفقودۀ زنجیرۀ تاریخ، امروز به فرایندی دشوار و پیچیده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بازمانده های تاریخی بویژه در حوزۀ آثار مکتوب، پژواک دهندۀ شکاف هایی در پیکرۀ تاریخ است که درستی، شفافیت و همه جانبه نگری آن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اجتماعی، تاریخ توده ها، آداب و رسوم، نگره های نجات بخشی توده در ادوار مختلف به عنوان برون رفت های تأثیر گذار تاریخی از بحران های تکرار شونده، باور های نمادین، چهرۀ اقلیت ها، گوشه هایی از تاریخ هنری، شالودۀ خرده فرهنگ ها، تاریخ دقیق عقاید و نحله ها آن طور که واقعاً بوده اند، سیمای شهر ها و روستا ها به عنوان مستنداتی قابل اتکا، درونی ها و بازتاب های روان شناسی اجتماعی و تحلیل های جامعه شناختی، همه و همه زیر سایۀ سنگین نگره های صرفاً سیاسی و کلان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گاهی که تقریباً بر کلیت تاریخ نگاری سنتی و حتی نو گرای معاصر چیرگی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رمق و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بر شمردیم، از جملۀ همان شکاف هایی قلمداد می شود که از تاریخ، جور چین نا تمامی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کاوی گذشته و پیدا کردن این حلقه های گم شده برای پژوهندۀ امروزی نا شدنی نیست، اما تنها در حد فرضیه سازی ها و نظریه پردازی های نه چندان متقن و صد در صدی در جا می 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رویکردی، در حوزۀ تاریخ معاصر بافت دیگر گونی پیدا می کند ؛ در حوزۀ تاریخ معاصر و روندی که به مدد تاریخ شفاهی می کوشد لایه های پنهان ماندۀ تاریخ را در سال های گذشته از زبان چهره های درگیر در معادلات خرد و کلان، به رشتۀ تحریر در آورد، قادر است به روند پویندۀ پیش گیری از بروز چنین شکاف هایی در تاریخ نزدیک به اکنون شتاب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پشتوانۀ این دگر اندیشی مثبت تاریخ نگارانه، گوشه هایی از تاریخ اجتماعی شهر ها و روستا ها در حوزه های مختلف از جمله ساختار های معماری ،پزشکی ،مناسک، آموزش و پرورش، ثبت محلات قدیمی در شرف نابودی و فراموشی، زندگی نامه نگاری چهره های فرهنگی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ها که کم تر شناخته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حیات فکری توده ها و بویژه تاریخ های محلی به حافظۀ بلند مدت تاریخ سپرده می شود و به این ترتیب است که تاریخ شفاهی عملاً مردم را وارد گردونۀ تاریخی می کند که تا سال ها و سده ها از تپش گام های آن ها تهی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فرهنگی ارزندۀ تاریخ شفاهی، تاریخ اجتماعی را به شکل برجسته ای تغذیه می کند و آن را از پیکره ای عقیم و فراموش شده، به چهره ای زاینده و شکوفا بدل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آرشیو ها قادرند با اتخاذ روش های امنیتی، به پاسداری از یافته های این کوشش و کاوش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تاریخ از مطالعه ای صرفاً متکی به منابع کتاب خانه ای رها می شود و شکل زنده تری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مطالعات میدانی و مردم نگاری در این بستر است که شکوفا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تاریخ شفاهی، روند نگارش امروز به مثابۀ تاریخ در آینده است؛ رویکردی که پیشینیان ما بر اهمیت و حتی موجودیت آن آگاه نبودند، و درست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تاریخ شفاهی را یکی از روش های پژوهشی پیش رو دانسته اند، خصوصاً در زمینۀ موضوعاتی که نیاز به پژوهش های میدانی و جمع آوری اطلاعات دارد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چنین ضرورتی در همۀ جنبه های فرهنگ مردمی مشهود است ؛ محمد جعفر 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جملۀ پیش تازان مطالعۀ فرهنگ و ادبیات شفاهی و عامیانه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و اهمیت را این گونه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ضرورتی اجتماعی وجود داشته که تا امروز فرهنگ عوام توانسته است با وجود پیشرفت فوق العادۀ فرهنگ رسمی دوام بیاورد و ممکن است فردا این ضرورت اجتماعی وجود نداشته یا کم تر وجود داشته باشد و در نتیجه، بعضی از رشته های این فرهنگ به زوال و نابودی محکوم شود و از این جا لزوم و ضرورت فوری گرد آوری و ثبت و ضبط نمود های فرهنگ عوام احساس می شود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 </w:t>
      </w:r>
      <w:r>
        <w:rPr>
          <w:rStyle w:val="FootnoteAnchor"/>
          <w:rtl w:val="true"/>
        </w:rPr>
        <w:footnoteReference w:id="30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نگره ای را، دربارۀ تاریخ نیز می توان تسری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وقایع به شکل سینه به سینه به نسل های بعدی منتقل شده است، تنها شکلی کوتاه مدت و بدون تضمین داشته </w:t>
      </w:r>
      <w:bookmarkStart w:id="204" w:name="pg8885_83986"/>
    </w:p>
    <w:p>
      <w:pPr>
        <w:pStyle w:val="BookText"/>
        <w:rPr/>
      </w:pPr>
      <w:bookmarkEnd w:id="204"/>
      <w:r>
        <w:rPr>
          <w:rFonts w:ascii="IRNazanin" w:hAnsi="IRNazanin" w:eastAsia="IRNazanin"/>
          <w:color w:val="111111"/>
          <w:sz w:val="28"/>
          <w:sz w:val="28"/>
          <w:szCs w:val="28"/>
          <w:rtl w:val="true"/>
          <w:lang w:bidi="fa-IR"/>
        </w:rPr>
        <w:t>است و چه بسا در آینده ای نزدیک، اهمیت خود را از دست داده و به بوتۀ فراموشی سپرده شود؛ در چنین شرایطی تاریخ شفاهی با همهٔ ملزوماتش، اهمیتی دو چندان می یابد</w:t>
      </w:r>
      <w:r>
        <w:rPr>
          <w:rFonts w:eastAsia="IRNazanin" w:cs="IRNazanin"/>
          <w:color w:val="111111"/>
          <w:sz w:val="28"/>
          <w:szCs w:val="28"/>
          <w:rtl w:val="true"/>
          <w:lang w:bidi="fa-IR"/>
        </w:rPr>
        <w:t>.</w:t>
      </w:r>
    </w:p>
    <w:p>
      <w:pPr>
        <w:pStyle w:val="Heading2"/>
        <w:numPr>
          <w:ilvl w:val="1"/>
          <w:numId w:val="1"/>
        </w:numPr>
        <w:rPr/>
      </w:pPr>
      <w:bookmarkStart w:id="205" w:name="__RefHeading___Toc801158_2870459653"/>
      <w:bookmarkStart w:id="206" w:name="_Toc67"/>
      <w:bookmarkEnd w:id="205"/>
      <w:r>
        <w:rPr>
          <w:rtl w:val="true"/>
        </w:rPr>
        <w:t>گام دوم</w:t>
      </w:r>
      <w:r>
        <w:rPr>
          <w:rtl w:val="true"/>
        </w:rPr>
        <w:t xml:space="preserve">: </w:t>
      </w:r>
      <w:r>
        <w:rPr>
          <w:rtl w:val="true"/>
        </w:rPr>
        <w:t>تاریخ شفاهی</w:t>
      </w:r>
      <w:r>
        <w:rPr>
          <w:rtl w:val="true"/>
        </w:rPr>
        <w:t xml:space="preserve">. </w:t>
      </w:r>
      <w:r>
        <w:rPr>
          <w:rtl w:val="true"/>
        </w:rPr>
        <w:t>روزنه ای به سوی روان شناسی اجتماعی</w:t>
      </w:r>
      <w:bookmarkEnd w:id="206"/>
    </w:p>
    <w:p>
      <w:pPr>
        <w:pStyle w:val="BookText"/>
        <w:rPr/>
      </w:pPr>
      <w:r>
        <w:rPr>
          <w:rFonts w:ascii="IRNazanin" w:hAnsi="IRNazanin" w:eastAsia="IRNazanin"/>
          <w:color w:val="111111"/>
          <w:sz w:val="28"/>
          <w:sz w:val="28"/>
          <w:szCs w:val="28"/>
          <w:rtl w:val="true"/>
          <w:lang w:bidi="fa-IR"/>
        </w:rPr>
        <w:t>سال هاست آن ها که بند و بستی با تاریخ دارند، آن را دانشی در پیوند با دیگر علوم اجتماعی می انگارند و برای اثبات این نگره، فراوان می کوشند و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آن ها مایکل استنفورد، استاد بر جستۀ تاریخ است که در منظومۀ فلسفۀ تاریخ خود، بخشی را هم به این موضوع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موشکافی خویش، روزنه های مشترکی میان این دو یافته است که نشان می دهد تاریخ و علوم اجتماعی، در کنش و واکنشی دو سویه، یک دیگر را تغذیه و حمایت می کنند و از دیگر سو، کوشیده است با بیان این انگاره که تاریخ منظومه ای فراگیر و کل نگر و علم به طور اعم و علوم اجتماعی به طور اخص جزء نگرند، کفۀ ترازو را به سود تاریخ سنگین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گویای آن است که تاریخ، در آرمانی ترین شکل خود باید به علوم اجتماعی به مثابۀ ابزار های کار آمدی بنگرد که قادرند آن را از خشک مغزی و تک سو نگری نجات بخشند و به ورطۀ جامعه و ادراک امروزی سوق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اجتماعی، به صورت های مختلف برای تاریخ سود 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بستر ها و ساختار های اجتماعی را که کنش های تاریخی در چار چوب آن ها شکل می گیرد، به ارمغان آورده است؛ دانشی را عرضه کرده است که شکاف های موجود را در شواهد و داده های تاریخی پر می کند ؛ طرز فکر و روش های مورخان را دربارۀ جوامع گذشته پالایش کرده و بهبود بخشیده است و فایدهٔ بسیار مهم و چشم گیرش آن که گزارش ها و توضیح هایی مبتنی بر عناصر بزرگ و نیرو های غیر شخصی از جریان تاریخ داده است که دیدگاه سنتی را نسبت به تاریخ چونان داستان کنش و هیجان های مردان و زنانی خاص به چالش می خواند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w:t>
      </w:r>
      <w:r>
        <w:rPr>
          <w:rStyle w:val="FootnoteAnchor"/>
          <w:rtl w:val="true"/>
        </w:rPr>
        <w:footnoteReference w:id="31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شفاهی به جهت ویژگی های منحصر بفردی که دارد، در این نگره جایگاه برجسته تر و ممتاز تری پیدا می کند؛ در واقع تاریخ شفاهی بهترین مدخل برای پیوند دادن علوم اجتماعی با تاریخ به مثابۀ رویداد نگاری صرف است و در این میان روان شناسی اجتماعی، </w:t>
      </w:r>
    </w:p>
    <w:p>
      <w:pPr>
        <w:pStyle w:val="BookText"/>
        <w:rPr/>
      </w:pPr>
      <w:r>
        <w:rPr>
          <w:rFonts w:ascii="IRNazanin" w:hAnsi="IRNazanin" w:eastAsia="IRNazanin"/>
          <w:color w:val="111111"/>
          <w:sz w:val="28"/>
          <w:sz w:val="28"/>
          <w:szCs w:val="28"/>
          <w:rtl w:val="true"/>
          <w:lang w:bidi="fa-IR"/>
        </w:rPr>
        <w:t>جاذبه و گیرایی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هدایت اللّه ستوده هم داستان شویم و روان شناسی اجتماعی را علمی بدانیم در جست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ماهیت رفتار های فردی در وضعیت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بیش تر به نزدیکی این دو حوزه پی می بریم و بر آن صحه می نهیم ؛ تاریخ شفاهی نیز می کوشد ترسیم درونی ها و نا گفته های فرد در وضعیت های اجتماعی گونه گونی باشد که در آن قرار گرفته است و آن ها را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نباید از تأثیر جامعه بر فرد و کنش های او در این مطالعه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از این حیث که می کوشد تأثیر جامعه و افراد آن را در تصمیم گیری ها و خط مشی های کنش گر مورد مصاحبه در یابد و به ارزیابی آن بنشیند، با روان شناسی اجتماعی به مثابۀ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علمی فعالیت های فردی که از افراد دیگر متأثر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گره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همۀ آن چه در روان شناسی اجتماعی به عنوان محرک های محیطی مطرح است، در باز تعریف تاریخ از نگاه مصاحبه شوندۀ دخیل در تاریخ شفاهی نیز باز تاب پیدا می کند؛ این عوامل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منش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دیگران می گویند و یا در ظاهر انجام می دهند و زمینه های نژادی و قومی آن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 باور ها، خاطره ها و استدلال های فرد دربارۀ دیگران؛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های محیطی؛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گروه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زیست شناختی</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بر همین اساس است که در جریان مطالعهٔ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اصلی تاریخ شفاهی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پژوهنده می کوشد همانند یک روان شناس اجتماعی به تأثیر و تأثر دو عامل بر فرد توجه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فرهنگ و تمدن جامعه بر فرد؛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که افراد بر اثر زندگی جمعی، خود به خود بر یک دیگر می گذارند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گر چه پژوهنده هرگز در متن مصاحبه دخل و تصرف محتوایی نمی کند، اما با گزینش پرسش های شفاف و هدف مند، مخاطب را برای نتیجه گیری هایی از این دست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 کرد های روان شناسی اجتماعی، کوشش برای درک علل و چگونگی شکل گیری رفتار 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زمینه های این فرایند در دل تاریخ شفاهی نیز كاملاً مشهود و بر جسته است و گاه منتج به همان نتایجی می شود که یک روان شناس اجتماعی از مطالعهٔ خود استنباط می کند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شاید به جهت همین اهمیت و پیوند تنگا تنگ است که متولیان </w:t>
      </w:r>
      <w:bookmarkStart w:id="207" w:name="pg8885_83988"/>
    </w:p>
    <w:p>
      <w:pPr>
        <w:pStyle w:val="BookText"/>
        <w:rPr/>
      </w:pPr>
      <w:bookmarkEnd w:id="207"/>
      <w:r>
        <w:rPr>
          <w:rFonts w:ascii="IRNazanin" w:hAnsi="IRNazanin" w:eastAsia="IRNazanin"/>
          <w:color w:val="111111"/>
          <w:sz w:val="28"/>
          <w:sz w:val="28"/>
          <w:szCs w:val="28"/>
          <w:rtl w:val="true"/>
          <w:lang w:bidi="fa-IR"/>
        </w:rPr>
        <w:t>پروژه های تاریخ شفاهی، مطالعات خود را بر وقایع تأثیر گذار و نقش توده در آن ها متمرکز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لوبون، به عنوان یکی از مهم ترین نظریه پردازان روان شناسی توده ها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 شناسی توده ها، نشان می دهد که تأثیر قوانین و نهاد های فرهنگی بر طبیعت دست نخوردۀ توده ها چقدر اندک است و توده ها، سوای عقایدی که به ایشان القا شده است، تا چه اندازه از داشتن رأی شخصی عاجزند؛ قاعده هایی که صرفاً بر قضاوت عقلانی مبتنی باشد، قادر به هدایت کردن توده ها نیست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محقق تاریخ شفاهی، می تواند با استناد به این گفتار در مطالعات خود دربارۀ جریان های گستردۀ تاریخی، در صدد رد یا اثبات چنین فرضیاتی بر آید و تاریخ را به عاملی تأثیر گذار و گاه کامل کنندۀ دانش روان شناسی اجتماعی بدل سازد</w:t>
      </w:r>
      <w:r>
        <w:rPr>
          <w:rFonts w:eastAsia="IRNazanin" w:cs="IRNazanin"/>
          <w:color w:val="111111"/>
          <w:sz w:val="28"/>
          <w:szCs w:val="28"/>
          <w:rtl w:val="true"/>
          <w:lang w:bidi="fa-IR"/>
        </w:rPr>
        <w:t>.</w:t>
      </w:r>
    </w:p>
    <w:p>
      <w:pPr>
        <w:pStyle w:val="Heading2"/>
        <w:numPr>
          <w:ilvl w:val="1"/>
          <w:numId w:val="1"/>
        </w:numPr>
        <w:rPr/>
      </w:pPr>
      <w:bookmarkStart w:id="208" w:name="__RefHeading___Toc801160_2870459653"/>
      <w:bookmarkStart w:id="209" w:name="_Toc68"/>
      <w:bookmarkEnd w:id="208"/>
      <w:r>
        <w:rPr>
          <w:rtl w:val="true"/>
        </w:rPr>
        <w:t>گام سوم</w:t>
      </w:r>
      <w:r>
        <w:rPr>
          <w:rtl w:val="true"/>
        </w:rPr>
        <w:t xml:space="preserve">: </w:t>
      </w:r>
      <w:r>
        <w:rPr>
          <w:rtl w:val="true"/>
        </w:rPr>
        <w:t>پیوند میان تاریخ شفاهی و فرهنگ عامیانه</w:t>
      </w:r>
      <w:bookmarkEnd w:id="209"/>
    </w:p>
    <w:p>
      <w:pPr>
        <w:pStyle w:val="BookText"/>
        <w:rPr/>
      </w:pPr>
      <w:r>
        <w:rPr>
          <w:rFonts w:ascii="IRNazanin" w:hAnsi="IRNazanin" w:eastAsia="IRNazanin"/>
          <w:color w:val="111111"/>
          <w:sz w:val="28"/>
          <w:sz w:val="28"/>
          <w:szCs w:val="28"/>
          <w:rtl w:val="true"/>
          <w:lang w:bidi="fa-IR"/>
        </w:rPr>
        <w:t>در جست جوی اهمیت تاریخ شفاهی، پیش از این به اهمیت گرد آوری قصه های عامیانه و نماد های فکری آن ها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بسیاری موارد، شاهد تلاش محققان و ناشران داخلی و خارجی برای ثبت و ضبط قصه های عامیانه از زبان مردم کوچه و بازاریم</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اکنون پرسش این جاست که آیا ضبط قصه های عامیانه به شکل رایج و در دل آن آداب و سنن و نماد های رفتاری را نیز، می توان تلاشی در راستای اهداف تاریخ شفاهی دانست ؟ به نظر می رسد قبل از هر چیز، باید اهمیت اجتماعی قصه های نهفته در رگ و پی فرهنگ عوام را 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مسائل مردم در قالبی جذاب، پر کشش، سر گرم کننده و ساده، یکی از دلایل فرا گیر شدن قصه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تصور کرد که صرف جذابیت و کشش، علت دوام حیات قصه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قصه ها را تداوم حیات بخشیده، ضرورتی درونی مضاف بر سطح فرهنگی جامعه است</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صادقیان، افزون بر این معتقد است که رسم و رسوم و عادات و عقاید و سنت های مردم نیز در ادب شفاهی ایشان منعکس شده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با چنین ره یافتی، باید تلویحاً پذیرفت که پاسداری از قصه های عوام برای ماندگار سازی آن ها نیز بخشی از کوشش تاریخ شفاهی برای </w:t>
      </w:r>
    </w:p>
    <w:p>
      <w:pPr>
        <w:pStyle w:val="BookText"/>
        <w:rPr/>
      </w:pPr>
      <w:r>
        <w:rPr>
          <w:rFonts w:ascii="IRNazanin" w:hAnsi="IRNazanin" w:eastAsia="IRNazanin"/>
          <w:color w:val="111111"/>
          <w:sz w:val="28"/>
          <w:sz w:val="28"/>
          <w:szCs w:val="28"/>
          <w:rtl w:val="true"/>
          <w:lang w:bidi="fa-IR"/>
        </w:rPr>
        <w:t>پاس داشت تاریخ اجتماعی هر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قصه ها از این جهت که باز تابندۀ آرزو ها و هویت جمعی یک سر زمین و یک فرهنگ است، می تواند گوشه ای از حیات اجتماعی توده ها را در ادوار مختلف پژواک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 تردید ادبیات و فرهنگ شفاهی، به قصه ها خلاصه نمی شود و خود شامل چندین تقسیم بندی است که گونه های مختلفی را در این عرصه در بر می گیرد ؛ اساطیر، حکایت های اسطوره ای، افسانه ها، قصه های پهلوانی، حکایت های واقعی، داستان های امثال و لطیفه، بخشی از این گونه ها و هر یک دارای ساختار و موضوعی مشخص و متفاوت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یک از این انواع، خود به اجزای کوچک تری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مشترک همۀ آن ها، روایی بودن آن هاست؛ چیزی که ماهیتاً آن ها را به حیطهٔ تاریخ شفاهی گره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دیگر شامل آواز ها، ترانه ها ،تصنیف ها ،واسونك ها، دو بيتي ها، تک بیتی ها، نوحه ها، اشعار سوگواری ها و لالائی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مشترک این انواع، منظوم بودن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دیگر شامل امثال و حکم، چیستان ها، لُغز ها، زبان زد ها، بازی های زبانی، زبان های زرگری، زبان مخفی، تشبیهات عامیانه، نفرین ها و مانند این هاست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این همه، تنها شامل بعد مکتوب فرهنگ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گسترۀ فرهنگ شفاهی هر ملت، در بر گیرندۀ مجموعۀ رسومی است که چه به صورت مکتوب و یا دارای قابلیت نگارش و کتابت و چه به صورت نمادین و رفتاری به نسل های بعدی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پیش فرضی است که توجه به مقولۀ آداب و رسوم جلب می شود؛ جشن های مذهبی، مولودی خوانی ها، آداب و مراسم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بله بران، نامزدی و انواع آن، ناف بریدن پسر و دختر برای یک دیگر، الزام ازدواج پسر عمو و دختر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ختنه سوران، به زیارت اماکن مقدس رفتن، اعمال قبل از سفر، آشتی کردن و حلالیت طلبیدن، چاووشی خواندن، مرگ و تشییع جنازه، انواع سوگواری مانند سر و پا برهنه کردن، حجله گرفتن برای جوانان، جادو و جنبل، فال گیری، شیوه های جلب محبت، مهرۀ 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جارو کردن، گرفتن ناخن، نمک و حرمت آن، خواب گزاری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همه و همه تنها گوشه ای از این گسترۀ فراگیر است که ثبت و ضبط آن با شیوه های برخاسته از تاریخ شفاهی، کمک </w:t>
      </w:r>
      <w:bookmarkStart w:id="210" w:name="pg8885_83990"/>
    </w:p>
    <w:p>
      <w:pPr>
        <w:pStyle w:val="BookText"/>
        <w:rPr/>
      </w:pPr>
      <w:bookmarkEnd w:id="210"/>
      <w:r>
        <w:rPr>
          <w:rFonts w:ascii="IRNazanin" w:hAnsi="IRNazanin" w:eastAsia="IRNazanin"/>
          <w:color w:val="111111"/>
          <w:sz w:val="28"/>
          <w:sz w:val="28"/>
          <w:szCs w:val="28"/>
          <w:rtl w:val="true"/>
          <w:lang w:bidi="fa-IR"/>
        </w:rPr>
        <w:t>ارزنده ای به حفظ آن ها از دست برد گذر ایام و فراموشی تدریجی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محققی که تاریخ شفاهی را برای مطالعۀ خود بر گزیده است، عملاً جست جو گری است که باید نماد های فراموش شده را از دل روستایی متروک یا خانواده ای کوچک بیرون بکشد و به مثابۀ گنجینه ای پر بها، به تاریخ نگاران و مردم شناسان بسپارد</w:t>
      </w:r>
      <w:r>
        <w:rPr>
          <w:rFonts w:eastAsia="IRNazanin" w:cs="IRNazanin"/>
          <w:color w:val="111111"/>
          <w:sz w:val="28"/>
          <w:szCs w:val="28"/>
          <w:rtl w:val="true"/>
          <w:lang w:bidi="fa-IR"/>
        </w:rPr>
        <w:t>.</w:t>
      </w:r>
    </w:p>
    <w:p>
      <w:pPr>
        <w:pStyle w:val="Heading2"/>
        <w:numPr>
          <w:ilvl w:val="1"/>
          <w:numId w:val="1"/>
        </w:numPr>
        <w:rPr/>
      </w:pPr>
      <w:bookmarkStart w:id="211" w:name="__RefHeading___Toc801162_2870459653"/>
      <w:bookmarkStart w:id="212" w:name="_Toc69"/>
      <w:bookmarkEnd w:id="211"/>
      <w:r>
        <w:rPr>
          <w:rtl w:val="true"/>
        </w:rPr>
        <w:t>گام چهارم</w:t>
      </w:r>
      <w:r>
        <w:rPr>
          <w:rtl w:val="true"/>
        </w:rPr>
        <w:t xml:space="preserve">: </w:t>
      </w:r>
      <w:r>
        <w:rPr>
          <w:rtl w:val="true"/>
        </w:rPr>
        <w:t>ارتباط تاریخ گذشته با تاریخ نگاری اکنون</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تجربۀ اکنونی خود را بهتر خواهیم فهمید، در صورتی که آن را در آیینۀ تاریخ ببینیم و اگر به تاریخ در پرتو دوران خودمان نگاه کنیم، در نظر ما زنده می شود، آن گاه که گذشته و اکنون یک دیگر را روشنی بخشند، زندگی ما پر بارتر خواهد شد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این گفتار فیلسوف نام دار آلمانی، کارل یاسپرس را می توان به مثابۀ مدخلی برای ورود به گسترۀ بحث ضرورت و اهمیت تاریخ شفاهی از دریچۀ فلسفهٔ تاریخ مورد توجه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با بررسی رویداد های گذشته از زبان چهره های درگیر در زمان حال، به گونه ای ارتباط زمان مند گذشته و حال را نیز باز می تاباند؛ ارتباط دو سویه ای که در وهلۀ نخست باید احتیاط و دقت محقق را بر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وا گویه کردن تاریخ، به منزلهٔ گذشته در اکنون بی تأثیر از پالایه های نهفته در زمان حال و تأثیر و تأثرات نا گزیر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یک روی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سکه، گویای اهمیت پیوند محکمی است که میان زمان حال و گذشتۀ تاریخی از نگاه فلسفۀ تاریخ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یاسپرس در بند های بعدی تفکر مکتوب خود، با تفصیل بیش تری به این مقوله پرداخته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زمان حال برای ما از هم جدا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تاریخی دارای دو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از برابر تاریخ عقب تر می روم و آن گاه تاریخ را هم چون چیزی که رو برویم قرار دارد می نگرم، هم چون کوهی بزرگ با خطوط اصلی و بخش های خاصش ؛ یا در زمان حال فرو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اکنون که هست و من در آن قرار دارم، و در درون آن تاریخ برای من زمان حال می شود، زمان حالی که خود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عینیت تاریخ به عنوان چیز دیگر که بی من هم وجود دارد ؛ و هم ذهنیت اکنون که بی آن، آن چیز دیگر برای من بی معنی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البته یاسپرس فیلسوفی نیست که در این زمینه به نظریه پردازی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کالینگوود نیز به تعبیری با طرح مبحث مناقشه برانگیز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 عنوان باز آفرینی تجربۀ گذشته</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غیر مستقیم به بحث ارتباط حال و گذشته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تاریخ شفاهی با فراهم کردن این امکان که به باز گویی رویداد های گذشته پرداخته شود، به شکلی تلویحی تلاش می شود فرایندی شبیه به آن چه کالینگوود آن را باز آفرینی تاریخی می نامد، سر 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در این معنا با آن چه کالینگوود بر آن صحه گذاشته است، پهلو می زند ؛ در این فرا گرد باز آفرینی تاریخی، محقق باید با مصاحبه شونده تا آن جا که می تواند ارتباطی حسی و معنوی برقرار کند تا ضمن استفادۀ مثبت از تأثیر گذاری عامل زمان حال بر موضع گیری ها و روایت پردازی های او قادر باشد این همه را در مدار ذهن خود باز اندیشی کند و ضمناً اغراق ها را از واقع گویی های صادقانه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محقق تاریخ شفاهی، هدفش باز سازی تاریخی گم شده و یا در شرف فراموشی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تنها به مدد باز اندیشی ذهنی محقق به طور کامل شدنی 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باید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 Lee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پذیرفت و متأثر از آن تاریخ شفاهی را یکی از روزنه های ضرورت این گونۀ پژوهشی در تاریخ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کل دید ما را نسبت به جهان، نسبت به آن چه زمان حال است و نسبت به آن چه انسان ها هستند و می توانند باشند، تغییر می دهد و با این عمل، دارای توان مندی تغییر اهداف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 نظر می رسد تکملهٔ سائیگیت بر نقل قولی که از لی آورده است، باز به نوعی اشارۀ غیر مستقیمی است بر اهمیت تاریخ شفاهی و تأثیری که احتمالاً از این روزنۀ تاریخ بر آینده می گذارد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مطالعۀ تاریخی فایده ای عملی به همراه بیاورد، باید به تأثیراتی بر آینده بینجامد، باید تغییر آتی را تسهیل و ممکن کند و مسیر آن را جهت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هیچ رو به معنای القای این مسئله نیست که پیشاپیش آینده را رقم بزند، بلکه به این معناست که </w:t>
      </w:r>
      <w:bookmarkStart w:id="213" w:name="pg8885_83992"/>
    </w:p>
    <w:p>
      <w:pPr>
        <w:pStyle w:val="BookText"/>
        <w:rPr/>
      </w:pPr>
      <w:bookmarkEnd w:id="213"/>
      <w:r>
        <w:rPr>
          <w:rFonts w:ascii="IRNazanin" w:hAnsi="IRNazanin" w:eastAsia="IRNazanin"/>
          <w:color w:val="111111"/>
          <w:sz w:val="28"/>
          <w:sz w:val="28"/>
          <w:szCs w:val="28"/>
          <w:rtl w:val="true"/>
          <w:lang w:bidi="fa-IR"/>
        </w:rPr>
        <w:t>ادراک ما از گذشته، می تواند برای اعتبار بخشیدن و تقویت دوبارۀ آینده ای که می خواهیم، مورد استفاده قرار گیرد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آیا تاریخ شفاهی با تلاش برای به حال کشاندن وقایع گذشته، در حال عینیت بخشیدن به تأثیر همیشگی تاریخ در گذر زمان در حال و حتی آینده نیست؟ و این همه، اهمیت آن را برای علمی تر کردن مقولهٔ تاریخ نمی نمایاند؟ و به این ترتیب نمی توان تاریخ شفاهی را به اختصار گذر از گذشته به حال تعریف کرد؟ و آیا در این باز تعریف رمز هایی نهفته نیست؟</w:t>
      </w:r>
    </w:p>
    <w:p>
      <w:pPr>
        <w:pStyle w:val="Heading2"/>
        <w:numPr>
          <w:ilvl w:val="1"/>
          <w:numId w:val="1"/>
        </w:numPr>
        <w:rPr/>
      </w:pPr>
      <w:bookmarkStart w:id="214" w:name="__RefHeading___Toc801164_2870459653"/>
      <w:bookmarkStart w:id="215" w:name="_Toc70"/>
      <w:bookmarkEnd w:id="214"/>
      <w:r>
        <w:rPr>
          <w:rtl w:val="true"/>
        </w:rPr>
        <w:t>نتیجه گیری</w:t>
      </w:r>
      <w:bookmarkEnd w:id="21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شفاهی و اهمیت و نقش آفرینی پویندۀ آن در تاریخ نگاری، از جملۀ مباحثی است که طرح آن در دوره ای که تلاشی جهانی و هم سو برای تبدیل تاریخ به علم صورت می گیرد، بسیار کلیدی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مخرب شیوه های کهن تاریخ نگاری که اغلب از بیش ترین خطرات نا امنی فکری و جزم اندیشی عقیدتی و فرقه ای و طبقاتی بر خوردار بوده است و به این ترتیب از تاریخ، رویداد نگاری مغرضانه ای آلوده به جانب داری ها و یک سو نگری ها بر ساخته است، کوشش برای نو گرایی و دگر اندیشی در گستره مطالعات و شیوه تحقیق را بر محقق این عرصه بیش از پیش واجب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این امکان را فراهم می کند که محقق مستندات بیش تری برای باز آفرینی، باز کاوی و باز نگاری تاریخ فرا چنگ آورد و در نتیجه، مواد خام بیش تر و کامل تری برای داوری نزدیک به واقع مخاطب خود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نگرش، تاریخ شفاهی را می توان در واقع یکی از روزنه های منتج به روند گذار از تاریخ نگاری سنتی به سوی تاریخ نگاری نوینی دانست که قرار است تاریخ را از دست اندازی گروهی و فردی در امان نگه دارد و از آن، تندیس اصیل تری بر سازد که از صیقل تعلقات فردی، فکری و زمانی مصونیت یابد و پیکرهٔ نخستین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واقعیت ها از دریچۀ چنین بر داشتی از تاریخ، دیگر همانند گذشته کاری دشوار و نا شدنی نیست، بلکه با اندک موشکافی و دقت به عمل نزدیک می شود</w:t>
      </w:r>
      <w:r>
        <w:rPr>
          <w:rFonts w:eastAsia="IRNazanin" w:cs="IRNazanin"/>
          <w:color w:val="111111"/>
          <w:sz w:val="28"/>
          <w:szCs w:val="28"/>
          <w:rtl w:val="true"/>
          <w:lang w:bidi="fa-IR"/>
        </w:rPr>
        <w:t>.</w:t>
      </w:r>
      <w:bookmarkStart w:id="216" w:name="pg8885_83993"/>
    </w:p>
    <w:p>
      <w:pPr>
        <w:pStyle w:val="Heading2"/>
        <w:numPr>
          <w:ilvl w:val="1"/>
          <w:numId w:val="1"/>
        </w:numPr>
        <w:rPr/>
      </w:pPr>
      <w:bookmarkStart w:id="217" w:name="__RefHeading___Toc801166_2870459653"/>
      <w:bookmarkStart w:id="218" w:name="_Toc71"/>
      <w:bookmarkEnd w:id="216"/>
      <w:bookmarkEnd w:id="217"/>
      <w:r>
        <w:rPr>
          <w:rtl w:val="true"/>
        </w:rPr>
        <w:t>پی نوشت ها</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فرمان فرماییان، نکاتی چند دربارهٔ مشکلات تاریخ نویسی در ایران، مجلۀ یاد، سال بیستم، 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تاریخ شفاهی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Oral history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گاه نامۀ آرشیو تاریخ شفاهی، سازمان کتاب خانه ها، موزه ها و مرکز 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محجوب، ادبیات عامیانۀ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مقالات دربارۀ افسانه ها و آداب و رسوم مردم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دکتر حسن ذوالفقاری،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چشمه، زمستان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که در دورۀ کار شناسی و برای درس تاریخ محلی، یکی از دانشجو ها، مردم نگاری زبان بازاریان تجریش و خاطرات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گویای زوایای پنهانی از حیات فرهنگی مردم شمیران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مراجعه به یکی از کهن سال ترین بازاریان تجریش را پیشنهاد و تأکید کرد که باید هر چه زود تر دست به کار شد که این فرد تنها بازماندۀ نسلی است که می تواند به کمک این تحقیق بشتابد و دیگران حافظۀ او را دارند و نه زبان و بیان شیرین و گیرایش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روز گذشت و دانشجو با مراجعه به بازار تجريش، از کسبه شنید که فرد مزبور در گذشته است و عملاً موضوع تحقيق او بدون ارجاع اصلی به سر انجام جالبی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استنفورد، در آمدی بر فلسفۀ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 و شناخت شناسی، روش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احمد گل محمدی،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 متولیان تاریخ شفاهی برای مردم نگاری و یا نقل دیده ها و شنیده های توده های عوام، در همین راستا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اللّه ستوده، روان شناسی اجتماعی، چاپ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آوای نور،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گوستاو لوبون، روان شناسی توده ها، ترجمۀ کیومرث خواجوی ها،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روشن گران و مطالعات زنان،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مشهور ترین نویسندگان ایرانی که به اهمیت فرهنگ عوام و مکتوب کردن آن پرداخت، صادق هدایت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اشرف صادقیان، و رضا خندان مهابادی، فرهنگ افسانه های مردم ایران،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 و فرهنگ،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تهران،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جعفری قنواتی، ادبیات شفاهی، کتاب ماه کودک و نوجوان، ش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یاسپرس، کوره راه خرد، ترجمۀ مهبد ایرانی طلب،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یاسپرس، آغاز و انجام تاریخ، ترجمۀ محمد حسن لطفی،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اسفند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کالینگوود، مفهوم کلی تاریخ، ترجمۀ علی اکبر مهدیان،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اختران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بورلی سائیگیت، تاریخ چیست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های باستانی، مدرن و پست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رؤیا منجم،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سبز،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219" w:name="pg8885_83995"/>
    </w:p>
    <w:p>
      <w:pPr>
        <w:pStyle w:val="Heading2"/>
        <w:numPr>
          <w:ilvl w:val="1"/>
          <w:numId w:val="1"/>
        </w:numPr>
        <w:rPr/>
      </w:pPr>
      <w:bookmarkStart w:id="220" w:name="__RefHeading___Toc801168_2870459653"/>
      <w:bookmarkStart w:id="221" w:name="_Toc72"/>
      <w:bookmarkEnd w:id="219"/>
      <w:bookmarkEnd w:id="220"/>
      <w:r>
        <w:rPr>
          <w:rtl w:val="true"/>
        </w:rPr>
        <w:t xml:space="preserve">نقش دانشگاه ها در گسترش تاریخ شفاهی </w:t>
      </w:r>
      <w:r>
        <w:rPr>
          <w:rtl w:val="true"/>
        </w:rPr>
        <w:t>(</w:t>
      </w:r>
      <w:r>
        <w:rPr>
          <w:rtl w:val="true"/>
        </w:rPr>
        <w:t>همراه با ارائه اولین طرح درس تاریخ شفاهی در ایران</w:t>
      </w:r>
      <w:r>
        <w:rPr>
          <w:rtl w:val="true"/>
        </w:rPr>
        <w:t xml:space="preserve">) </w:t>
      </w:r>
      <w:r>
        <w:rPr>
          <w:rtl w:val="true"/>
        </w:rPr>
        <w:t>ابو الفضل حسن آبادی</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دانشگاه ها در گسترش تاریخ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ارائه اولین طرح درس تاریخ شفاهی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حسن آبادی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تاریخ شفاهی به عنوان روشی نوین در عرصۀ جمع آوری، نگه داری و سامان دهی منابع شفاهی، هنوز در کشور ما نهادینه نشده و انبوهی از خاطرات و بسیاری از سنت های فراموش شده با غنای فرهنگی این مرز و بوم، تا کنون به ثبت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نگری در برداشت از علم تاریخ و تدریس مبتنی بر فرضیات، عینیت بخشیدن به انگاره ها و نماد سازی تاریخی در سطوح مختلف جامعه، به منظور هویت بخشی دینی و ملی و پر کردن گسست های بیم آور نسل ها، از ضرورت های انکار ناپذیر تاریخ شفاهی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مراکز تاریخ شفاهی، بی توجهی دانشگاه ها، ناشناخته ماندن اهمیت این شیوه در جمع آوری و سامان دهی منابع اطلاعاتی، از موانعی است که سد راه گسترش این فرایند علمی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نخست نگاهی کلی به وضعیت تاریخ شفاهی در دانشگاه های مطرح دنیا شده؛ آن گاه جایگاه تاریخ شفاهی در دانشگاه های ایران و کار کرد های مختلف دانشگاه در گسترش تاریخ شفاهی بررسی شده؛ سپس برخی راه کار ها، برای فعال کردن نقش دانشگاه ها در گسترش تاریخ شفاهی ارائه گردیده است</w:t>
      </w:r>
      <w:r>
        <w:rPr>
          <w:rFonts w:eastAsia="IRNazanin" w:cs="IRNazanin"/>
          <w:color w:val="111111"/>
          <w:sz w:val="28"/>
          <w:szCs w:val="28"/>
          <w:rtl w:val="true"/>
          <w:lang w:bidi="fa-IR"/>
        </w:rPr>
        <w:t xml:space="preserve">. </w:t>
      </w:r>
      <w:bookmarkStart w:id="222" w:name="pg8885_83996"/>
    </w:p>
    <w:p>
      <w:pPr>
        <w:pStyle w:val="Heading2"/>
        <w:numPr>
          <w:ilvl w:val="1"/>
          <w:numId w:val="1"/>
        </w:numPr>
        <w:rPr/>
      </w:pPr>
      <w:bookmarkStart w:id="223" w:name="__RefHeading___Toc801170_2870459653"/>
      <w:bookmarkStart w:id="224" w:name="_Toc73"/>
      <w:bookmarkEnd w:id="222"/>
      <w:bookmarkEnd w:id="223"/>
      <w:r>
        <w:rPr>
          <w:rtl w:val="true"/>
        </w:rPr>
        <w:t>تاریخ شفاهی در دانشگاه های دنیا</w:t>
      </w:r>
      <w:bookmarkEnd w:id="224"/>
    </w:p>
    <w:p>
      <w:pPr>
        <w:pStyle w:val="BookText"/>
        <w:rPr/>
      </w:pPr>
      <w:r>
        <w:rPr>
          <w:rFonts w:ascii="IRNazanin" w:hAnsi="IRNazanin" w:eastAsia="IRNazanin"/>
          <w:color w:val="111111"/>
          <w:sz w:val="28"/>
          <w:sz w:val="28"/>
          <w:szCs w:val="28"/>
          <w:rtl w:val="true"/>
          <w:lang w:bidi="fa-IR"/>
        </w:rPr>
        <w:t>سر آغاز، گسترش و پیشرفت تاریخ شفاهی در دنیا، با دانشگاه ها عجین بوده است و دانشگاه های بزرگ خصوصاً در آمریکا، همواره از پایه گذاران طرح های کلان تاریخ شفاهی و راه اندازان آرشیو های بزرگ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و بزرگ ترین مرکز نگه داری تاریخ شفاهی در دنیا، در دانشگاه کلمبیا می باشد که آن را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آلن نوینز، </w:t>
      </w:r>
      <w:r>
        <w:rPr>
          <w:rStyle w:val="FootnoteAnchor"/>
          <w:rtl w:val="true"/>
        </w:rPr>
        <w:footnoteReference w:id="328"/>
      </w:r>
      <w:r>
        <w:rPr>
          <w:rFonts w:ascii="IRNazanin" w:hAnsi="IRNazanin" w:eastAsia="IRNazanin"/>
          <w:color w:val="111111"/>
          <w:sz w:val="28"/>
          <w:sz w:val="28"/>
          <w:szCs w:val="28"/>
          <w:rtl w:val="true"/>
          <w:lang w:bidi="fa-IR"/>
        </w:rPr>
        <w:t xml:space="preserve">برندهٔ جایزهٔ پولیتزر </w:t>
      </w:r>
      <w:r>
        <w:rPr>
          <w:rStyle w:val="FootnoteAnchor"/>
          <w:rtl w:val="true"/>
        </w:rPr>
        <w:footnoteReference w:id="329"/>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بیش از هشت هزار ساعت و یک میلیون برگ متن مصاحبه را تا کنون تهیه و سامان دهی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برنامه، تا کنون دو هزار نفر در انجام طرح های ذی ربط مشارکت داشته اند یا از مشورت علمی آن ها استفاده شده و هزار کتاب از مجموعۀ منابع شفاهی نوشته شده است و صد ها نویسندۀ مقاله و پایان نامه، از این منابع به طور مستقیم استفاده کرده اند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در این دانشگاه، از تاریخ شفاهی به عنوان یکی از روش های مهم پژوهشی استفاده شده و گام های زیادی در جهت گسترش آن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دهه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فعالیت دانشگاه در زمینۀ تاریخ شفاهی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های زیادی به تاریخ شفاهی توجه کردند و به نوعی پایه گذار اولین تشکیلات رسمی تاریخ شفاهی در دنیا نیز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مراکز مهم تاریخ شفاهی، دانشگاه کالیفرنیا </w:t>
      </w:r>
      <w:r>
        <w:rPr>
          <w:rStyle w:val="FootnoteAnchor"/>
        </w:rPr>
        <w:footnoteReference w:id="331"/>
      </w:r>
      <w:r>
        <w:rPr>
          <w:rFonts w:eastAsia="Times New Roman" w:cs="Times New Roman" w:ascii="Times New Roman" w:hAnsi="Times New Roman"/>
          <w:color w:val="111111"/>
          <w:sz w:val="28"/>
          <w:szCs w:val="28"/>
          <w:lang w:val="en-US" w:bidi="en-US"/>
        </w:rPr>
        <w:t>Regional Oral History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طرح های تحقیقاتی تاریخ شفاهی، فعالیت های خود را شروع کرده است و امروزه با داشتن ادارۀ تاریخ شفاهی، به صورت گسترده ای در زمینۀ آرشیو و سامان دهی منابع شفاهی به فعالیت می پردازد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دانشگاه اوکلاهاما </w:t>
      </w:r>
      <w:r>
        <w:rPr>
          <w:rStyle w:val="FootnoteAnchor"/>
          <w:rtl w:val="true"/>
        </w:rPr>
        <w:footnoteReference w:id="33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تاریخ دانان و کتاب داران، بخش ویژه ای در کتاب خانۀ خود برای تاریخ شفاهی ایجاد کرد و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هم اندیشی بین المللی تاریخ شفاهی را برگزار کرد که زمینه ساز ایجاد انجمن بین المللی تاریخ شفاهی </w:t>
      </w:r>
      <w:r>
        <w:rPr>
          <w:rStyle w:val="FootnoteAnchor"/>
        </w:rPr>
        <w:footnoteReference w:id="334"/>
      </w:r>
      <w:r>
        <w:rPr>
          <w:rFonts w:eastAsia="Times New Roman" w:cs="Times New Roman" w:ascii="Times New Roman" w:hAnsi="Times New Roman"/>
          <w:color w:val="111111"/>
          <w:sz w:val="28"/>
          <w:szCs w:val="28"/>
          <w:lang w:val="en-US" w:bidi="en-US"/>
        </w:rPr>
        <w:t>Oral History Association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این دانشگاه، هم چنین اولین برنامه های آموزشی تاریخ شفاهی را در دنیا راه اندازی کرد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کانکتیکوت </w:t>
      </w:r>
      <w:r>
        <w:rPr>
          <w:rStyle w:val="FootnoteAnchor"/>
          <w:rtl w:val="true"/>
        </w:rPr>
        <w:footnoteReference w:id="33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اولویت مستند سازی تاریخ دانشگاه و منطقه آرشیو بزرگی ایجاد کرد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از دیگر مراکز مهم دانشگاهی که در طی چند دهه همواره به عنوان مراکز اصلی تاریخ شفاهی نام برده شده است، دانشگاه ایندیانا </w:t>
      </w:r>
      <w:r>
        <w:rPr>
          <w:rStyle w:val="FootnoteAnchor"/>
          <w:rtl w:val="true"/>
        </w:rPr>
        <w:footnoteReference w:id="339"/>
      </w:r>
      <w:r>
        <w:rPr>
          <w:rFonts w:ascii="IRNazanin" w:hAnsi="IRNazanin" w:eastAsia="IRNazanin"/>
          <w:color w:val="111111"/>
          <w:sz w:val="28"/>
          <w:sz w:val="28"/>
          <w:szCs w:val="28"/>
          <w:rtl w:val="true"/>
          <w:lang w:bidi="fa-IR"/>
        </w:rPr>
        <w:t xml:space="preserve">می باشد که در سال </w:t>
      </w:r>
      <w:bookmarkStart w:id="225" w:name="pg8885_83997"/>
    </w:p>
    <w:p>
      <w:pPr>
        <w:pStyle w:val="BookText"/>
        <w:rPr/>
      </w:pPr>
      <w:bookmarkEnd w:id="225"/>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اما از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بودنار، </w:t>
      </w:r>
      <w:r>
        <w:rPr>
          <w:rStyle w:val="FootnoteAnchor"/>
          <w:rtl w:val="true"/>
        </w:rPr>
        <w:footnoteReference w:id="340"/>
      </w:r>
      <w:r>
        <w:rPr>
          <w:rFonts w:ascii="IRNazanin" w:hAnsi="IRNazanin" w:eastAsia="IRNazanin"/>
          <w:color w:val="111111"/>
          <w:sz w:val="28"/>
          <w:sz w:val="28"/>
          <w:szCs w:val="28"/>
          <w:rtl w:val="true"/>
          <w:lang w:bidi="fa-IR"/>
        </w:rPr>
        <w:t>آرشیو آن را به مرکز مهم تحقیقات تاریخ شفاهی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نامه و جزوه های تاریخ شفاهی آن دانشگاه، اهمیت زیادی دارد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مؤسسهٔ تاریخ شفاهی دانشگاه بایلر </w:t>
      </w:r>
      <w:r>
        <w:rPr>
          <w:rStyle w:val="FootnoteAnchor"/>
          <w:rtl w:val="true"/>
        </w:rPr>
        <w:footnoteReference w:id="342"/>
      </w:r>
      <w:r>
        <w:rPr>
          <w:rFonts w:ascii="IRNazanin" w:hAnsi="IRNazanin" w:eastAsia="IRNazanin"/>
          <w:color w:val="111111"/>
          <w:sz w:val="28"/>
          <w:sz w:val="28"/>
          <w:szCs w:val="28"/>
          <w:rtl w:val="true"/>
          <w:lang w:bidi="fa-IR"/>
        </w:rPr>
        <w:t>نیز از مهم ترین مراکز تاریخ شفاهی در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با داشتن کارگاه آموزشی بر خط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منابع آموزشی و حمایت از طرح های مصوب، نقش زیادی در گسترش تاریخ شفاهی داشته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علاوه بر دانشگاه های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زمرۀ مهم ترین مراکز به شمار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های متعددی در آمریکا و دیگر کشور های جهان به فعالیت در این زمینه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ساوت ولز </w:t>
      </w:r>
      <w:r>
        <w:rPr>
          <w:rStyle w:val="FootnoteAnchor"/>
        </w:rPr>
        <w:footnoteReference w:id="344"/>
      </w:r>
      <w:r>
        <w:rPr>
          <w:rFonts w:eastAsia="Times New Roman" w:cs="Times New Roman" w:ascii="Times New Roman" w:hAnsi="Times New Roman"/>
          <w:color w:val="111111"/>
          <w:sz w:val="28"/>
          <w:szCs w:val="28"/>
          <w:lang w:val="en-US" w:bidi="en-US"/>
        </w:rPr>
        <w:t>university new southwales</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lang w:val="en-US" w:bidi="en-US"/>
        </w:rPr>
        <w:t>http:// info. Library. Unsw.Edu. Au/ archives / about. Htm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ملبورن در استرالیا، </w:t>
      </w:r>
      <w:r>
        <w:rPr>
          <w:rStyle w:val="FootnoteAnchor"/>
          <w:rtl w:val="true"/>
        </w:rPr>
        <w:footnoteReference w:id="345"/>
      </w:r>
      <w:r>
        <w:rPr>
          <w:rFonts w:ascii="IRNazanin" w:hAnsi="IRNazanin" w:eastAsia="IRNazanin"/>
          <w:color w:val="111111"/>
          <w:sz w:val="28"/>
          <w:sz w:val="28"/>
          <w:szCs w:val="28"/>
          <w:rtl w:val="true"/>
          <w:lang w:bidi="fa-IR"/>
        </w:rPr>
        <w:t xml:space="preserve">دانشگاه نیو مکزیکو، </w:t>
      </w:r>
      <w:r>
        <w:rPr>
          <w:rStyle w:val="FootnoteAnchor"/>
          <w:rtl w:val="true"/>
        </w:rPr>
        <w:footnoteReference w:id="346"/>
      </w:r>
      <w:r>
        <w:rPr>
          <w:rFonts w:ascii="IRNazanin" w:hAnsi="IRNazanin" w:eastAsia="IRNazanin"/>
          <w:color w:val="111111"/>
          <w:sz w:val="28"/>
          <w:sz w:val="28"/>
          <w:szCs w:val="28"/>
          <w:rtl w:val="true"/>
          <w:lang w:bidi="fa-IR"/>
        </w:rPr>
        <w:t xml:space="preserve">دانشگاه فلوریدا، </w:t>
      </w:r>
      <w:r>
        <w:rPr>
          <w:rStyle w:val="FootnoteAnchor"/>
          <w:rtl w:val="true"/>
        </w:rPr>
        <w:footnoteReference w:id="347"/>
      </w:r>
      <w:r>
        <w:rPr>
          <w:rFonts w:ascii="IRNazanin" w:hAnsi="IRNazanin" w:eastAsia="IRNazanin"/>
          <w:color w:val="111111"/>
          <w:sz w:val="28"/>
          <w:sz w:val="28"/>
          <w:szCs w:val="28"/>
          <w:rtl w:val="true"/>
          <w:lang w:bidi="fa-IR"/>
        </w:rPr>
        <w:t xml:space="preserve">دانشگاه می سی سی پی در آمریکا،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دانشگاه آبردین در اسکاتلند، </w:t>
      </w:r>
      <w:r>
        <w:rPr>
          <w:rStyle w:val="FootnoteAnchor"/>
          <w:rtl w:val="true"/>
        </w:rPr>
        <w:footnoteReference w:id="349"/>
      </w:r>
      <w:r>
        <w:rPr>
          <w:rFonts w:ascii="IRNazanin" w:hAnsi="IRNazanin" w:eastAsia="IRNazanin"/>
          <w:color w:val="111111"/>
          <w:sz w:val="28"/>
          <w:sz w:val="28"/>
          <w:szCs w:val="28"/>
          <w:rtl w:val="true"/>
          <w:lang w:bidi="fa-IR"/>
        </w:rPr>
        <w:t xml:space="preserve">دانشگاه وندربیت در اتریش، </w:t>
      </w:r>
      <w:r>
        <w:rPr>
          <w:rStyle w:val="FootnoteAnchor"/>
          <w:rtl w:val="true"/>
        </w:rPr>
        <w:footnoteReference w:id="350"/>
      </w:r>
      <w:r>
        <w:rPr>
          <w:rFonts w:ascii="IRNazanin" w:hAnsi="IRNazanin" w:eastAsia="IRNazanin"/>
          <w:color w:val="111111"/>
          <w:sz w:val="28"/>
          <w:sz w:val="28"/>
          <w:szCs w:val="28"/>
          <w:rtl w:val="true"/>
          <w:lang w:bidi="fa-IR"/>
        </w:rPr>
        <w:t>دانشگاه آمستردام در هلند،</w:t>
      </w:r>
    </w:p>
    <w:p>
      <w:pPr>
        <w:pStyle w:val="BookText"/>
        <w:rPr/>
      </w:pPr>
      <w:r>
        <w:rPr>
          <w:rStyle w:val="FootnoteAnchor"/>
          <w:rtl w:val="true"/>
        </w:rPr>
        <w:footnoteReference w:id="351"/>
      </w:r>
      <w:r>
        <w:rPr>
          <w:rFonts w:ascii="IRNazanin" w:hAnsi="IRNazanin" w:eastAsia="IRNazanin"/>
          <w:color w:val="111111"/>
          <w:sz w:val="28"/>
          <w:sz w:val="28"/>
          <w:szCs w:val="28"/>
          <w:rtl w:val="true"/>
          <w:lang w:bidi="fa-IR"/>
        </w:rPr>
        <w:t xml:space="preserve">دانشگاه توکیو در ژاپن، </w:t>
      </w:r>
      <w:r>
        <w:rPr>
          <w:rStyle w:val="FootnoteAnchor"/>
          <w:rtl w:val="true"/>
        </w:rPr>
        <w:footnoteReference w:id="352"/>
      </w:r>
      <w:r>
        <w:rPr>
          <w:rFonts w:ascii="IRNazanin" w:hAnsi="IRNazanin" w:eastAsia="IRNazanin"/>
          <w:color w:val="111111"/>
          <w:sz w:val="28"/>
          <w:sz w:val="28"/>
          <w:szCs w:val="28"/>
          <w:rtl w:val="true"/>
          <w:lang w:bidi="fa-IR"/>
        </w:rPr>
        <w:t xml:space="preserve">دانشگاه بو گازیسی در ترکیه </w:t>
      </w:r>
      <w:r>
        <w:rPr>
          <w:rStyle w:val="FootnoteAnchor"/>
          <w:rtl w:val="true"/>
        </w:rPr>
        <w:footnoteReference w:id="353"/>
      </w:r>
      <w:r>
        <w:rPr>
          <w:rFonts w:ascii="IRNazanin" w:hAnsi="IRNazanin" w:eastAsia="IRNazanin"/>
          <w:color w:val="111111"/>
          <w:sz w:val="28"/>
          <w:sz w:val="28"/>
          <w:szCs w:val="28"/>
          <w:rtl w:val="true"/>
          <w:lang w:bidi="fa-IR"/>
        </w:rPr>
        <w:t>و ده ها دانشگاه دیگر، در زمینهٔ تاریخ شفاهی مشغول به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خانم لیندا شاپس در پایان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چگونگی تاریخ شفاهی در دانشگاه، به نمایندگی از انجمن جهانی تاریخ شفاهی از طریق پرسش نامه </w:t>
      </w:r>
      <w:r>
        <w:rPr>
          <w:rStyle w:val="FootnoteAnchor"/>
          <w:rtl w:val="true"/>
        </w:rPr>
        <w:footnoteReference w:id="354"/>
      </w:r>
      <w:r>
        <w:rPr>
          <w:rFonts w:ascii="IRNazanin" w:hAnsi="IRNazanin" w:eastAsia="IRNazanin"/>
          <w:color w:val="111111"/>
          <w:sz w:val="28"/>
          <w:sz w:val="28"/>
          <w:szCs w:val="28"/>
          <w:rtl w:val="true"/>
          <w:lang w:bidi="fa-IR"/>
        </w:rPr>
        <w:t>تهیه کرد، اطلاعات با ارزشی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اعضای انجمن جهانی تاریخ شفاهی،از دانشگاه ها هستند </w:t>
      </w:r>
      <w:r>
        <w:rPr>
          <w:rStyle w:val="FootnoteAnchor"/>
          <w:rtl w:val="true"/>
        </w:rPr>
        <w:footnoteReference w:id="3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منطقه ای تاریخ شفاهی در دنیا با مدیریت دانشگاه ها تأسیس شده و راهبری می شوند که بیانگر اهمیت نقش دانشگاه ها در این مورد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انجمن بین المللی تاریخ شفاهی </w:t>
      </w:r>
      <w:r>
        <w:rPr>
          <w:rStyle w:val="FootnoteAnchor"/>
        </w:rPr>
        <w:footnoteReference w:id="356"/>
      </w:r>
      <w:r>
        <w:rPr>
          <w:rFonts w:eastAsia="Times New Roman" w:cs="Times New Roman" w:ascii="Times New Roman" w:hAnsi="Times New Roman"/>
          <w:color w:val="111111"/>
          <w:sz w:val="28"/>
          <w:szCs w:val="28"/>
          <w:lang w:val="en-US" w:bidi="en-US"/>
        </w:rPr>
        <w:t>Oral History Association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نشست های خود را در دانشگاه ها برگزار کرده و بسیاری از دانشگاه های جهان عضو آن هستند و آخرین نشست آن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میزبانی دانشگاه سیدنی در استرالیا بوده است</w:t>
      </w:r>
      <w:r>
        <w:rPr>
          <w:rFonts w:eastAsia="IRNazanin" w:cs="IRNazanin"/>
          <w:color w:val="111111"/>
          <w:sz w:val="28"/>
          <w:szCs w:val="28"/>
          <w:rtl w:val="true"/>
          <w:lang w:bidi="fa-IR"/>
        </w:rPr>
        <w:t xml:space="preserve">. </w:t>
      </w:r>
      <w:r>
        <w:rPr>
          <w:rStyle w:val="FootnoteAnchor"/>
          <w:rtl w:val="true"/>
        </w:rPr>
        <w:footnoteReference w:id="358"/>
      </w:r>
    </w:p>
    <w:p>
      <w:pPr>
        <w:pStyle w:val="Heading2"/>
        <w:numPr>
          <w:ilvl w:val="1"/>
          <w:numId w:val="1"/>
        </w:numPr>
        <w:rPr/>
      </w:pPr>
      <w:bookmarkStart w:id="226" w:name="__RefHeading___Toc801172_2870459653"/>
      <w:bookmarkStart w:id="227" w:name="_Toc74"/>
      <w:bookmarkEnd w:id="226"/>
      <w:r>
        <w:rPr>
          <w:rtl w:val="true"/>
        </w:rPr>
        <w:t>تاریخ شفاهی در دانشگاه های ایران</w:t>
      </w:r>
      <w:bookmarkEnd w:id="22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جرئت می توان گفت که هیچ دانشگاهی در ایران تا کنون به بحث تاریخ شفاهی نپرداخته است بجز گروه تاریخ دانشگاه اصفهان که در اردیبهشت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دکتر نورایی کارگاه آموزشی برگزار کرد و در پاییز همان سال، جلسۀ دیگری هم بر 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شیراز هم که زمینه هایی از علاقه به این موضوع با توجه به حضور آقایان دکتر </w:t>
      </w:r>
    </w:p>
    <w:p>
      <w:pPr>
        <w:pStyle w:val="BookText"/>
        <w:rPr/>
      </w:pPr>
      <w:r>
        <w:rPr>
          <w:rFonts w:ascii="IRNazanin" w:hAnsi="IRNazanin" w:eastAsia="IRNazanin"/>
          <w:color w:val="111111"/>
          <w:sz w:val="28"/>
          <w:sz w:val="28"/>
          <w:szCs w:val="28"/>
          <w:rtl w:val="true"/>
          <w:lang w:bidi="fa-IR"/>
        </w:rPr>
        <w:t>خیر اندیش و دکتر وطن دوست نشان می دهد، هیچ فعالیت عمده ای در این باره صورت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فراوانی در زمینهٔ راه نیافتن این رشته به دانشگاه های ایران و خصوصاً بی توجهی گروه های تاریخ 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نگارندۀ مقاله، تلاش هایی برای مطرح شدن آن در سطح دانشگاه کرده، ولی تا کنون توفیق آمیز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تجربیات شخصی، اهم این دلایل را می توان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مراکز پژوهش تاریخ شفاهی در سطح کشور که اهمیت آن را بیش تر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مراکزی که امروز در زمینهٔ تاریخ شفاهی فعالیت دارند مانند سازمان اسناد و کتاب خانۀ ملی ایران، </w:t>
      </w:r>
      <w:r>
        <w:rPr>
          <w:rStyle w:val="FootnoteAnchor"/>
          <w:rtl w:val="true"/>
        </w:rPr>
        <w:footnoteReference w:id="359"/>
      </w:r>
      <w:r>
        <w:rPr>
          <w:rFonts w:ascii="IRNazanin" w:hAnsi="IRNazanin" w:eastAsia="IRNazanin"/>
          <w:color w:val="111111"/>
          <w:sz w:val="28"/>
          <w:sz w:val="28"/>
          <w:szCs w:val="28"/>
          <w:rtl w:val="true"/>
          <w:lang w:bidi="fa-IR"/>
        </w:rPr>
        <w:t xml:space="preserve">مرکز اسناد انقلاب اسلامی، </w:t>
      </w:r>
      <w:r>
        <w:rPr>
          <w:rStyle w:val="FootnoteAnchor"/>
          <w:rtl w:val="true"/>
        </w:rPr>
        <w:footnoteReference w:id="360"/>
      </w:r>
      <w:r>
        <w:rPr>
          <w:rFonts w:ascii="IRNazanin" w:hAnsi="IRNazanin" w:eastAsia="IRNazanin"/>
          <w:color w:val="111111"/>
          <w:sz w:val="28"/>
          <w:sz w:val="28"/>
          <w:szCs w:val="28"/>
          <w:rtl w:val="true"/>
          <w:lang w:bidi="fa-IR"/>
        </w:rPr>
        <w:t xml:space="preserve">مؤسسۀ مطالعات تاریخ معاصر ایران، </w:t>
      </w:r>
      <w:r>
        <w:rPr>
          <w:rStyle w:val="FootnoteAnchor"/>
          <w:rtl w:val="true"/>
        </w:rPr>
        <w:footnoteReference w:id="361"/>
      </w:r>
      <w:r>
        <w:rPr>
          <w:rFonts w:ascii="IRNazanin" w:hAnsi="IRNazanin" w:eastAsia="IRNazanin"/>
          <w:color w:val="111111"/>
          <w:sz w:val="28"/>
          <w:sz w:val="28"/>
          <w:szCs w:val="28"/>
          <w:rtl w:val="true"/>
          <w:lang w:bidi="fa-IR"/>
        </w:rPr>
        <w:t xml:space="preserve">دفتر ادبیات انقلاب اسلامی و آرشیو تاریخ شفاهی کتاب خانۀ مرکزی آستان قدس، </w:t>
      </w:r>
      <w:r>
        <w:rPr>
          <w:rStyle w:val="FootnoteAnchor"/>
          <w:rtl w:val="true"/>
        </w:rPr>
        <w:footnoteReference w:id="362"/>
      </w:r>
      <w:r>
        <w:rPr>
          <w:rFonts w:ascii="IRNazanin" w:hAnsi="IRNazanin" w:eastAsia="IRNazanin"/>
          <w:color w:val="111111"/>
          <w:sz w:val="28"/>
          <w:sz w:val="28"/>
          <w:szCs w:val="28"/>
          <w:rtl w:val="true"/>
          <w:lang w:bidi="fa-IR"/>
        </w:rPr>
        <w:t xml:space="preserve">غالباً در زمینه های کاری خاصی اشتغال دارند و اندک اقدامات انجام شده در زمینۀ تاریخ شفاهی هم چون برگزاری کارگاه آموزشی در کتاب خانۀ مرکزی آستان قدس در دی ماه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نمایشگاه تخصصی تاریخ شفاهی ایران در دی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خانۀ مرکزی آستان قدس، برخاسته از تلاش های فردی بود تا فکر گروهی در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آشنایی مراکز دانشگاهی با تاریخ شفاهی و کار کرد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گروه های تاریخ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ترین ارتباط را با 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آگاهی ای دربارۀ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درس های ارائه شده مانند تاریخ معاصر و تاریخ محلی، ارتباط تنگاتنگی با تاریخ شفاهی دارد و این خود می تواند به عنوان ابزار پژوهشی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دانشگاه ها در برابر پیدایش افکار نو و هراس از مطرح کردن مواردی که قبلاً اطلاعات کمی دربارۀ آن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نداشتن مراکز دانشگاهی با آرشیو ها، برای کسب اطلاعات بیش تر در زمینهٔ تاریخ شفاهی و کاربرد 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منسجم بودن گروه های تاریخ در کشور و نبود انجمنی برای برقراری گفتمان در چنین مواردی که نیازمند به تصمیم جمعی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کتاب خانه های قوی مرکزی در بسیاری از دانشگاه ها</w:t>
      </w:r>
      <w:r>
        <w:rPr>
          <w:rFonts w:eastAsia="IRNazanin" w:cs="IRNazanin"/>
          <w:color w:val="111111"/>
          <w:sz w:val="28"/>
          <w:szCs w:val="28"/>
          <w:rtl w:val="true"/>
          <w:lang w:bidi="fa-IR"/>
        </w:rPr>
        <w:t xml:space="preserve">. </w:t>
      </w:r>
      <w:bookmarkStart w:id="228" w:name="pg8885_83999"/>
    </w:p>
    <w:p>
      <w:pPr>
        <w:pStyle w:val="BookText"/>
        <w:rPr/>
      </w:pPr>
      <w:bookmarkEnd w:id="22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دانشگاه ها به نقش مهم مراکز دانشگاهی، در زمینه های مختلف سیاسی، اجتماعی و فرهنگی در مناطق</w:t>
      </w:r>
      <w:r>
        <w:rPr>
          <w:rFonts w:eastAsia="IRNazanin" w:cs="IRNazanin"/>
          <w:color w:val="111111"/>
          <w:sz w:val="28"/>
          <w:szCs w:val="28"/>
          <w:rtl w:val="true"/>
          <w:lang w:bidi="fa-IR"/>
        </w:rPr>
        <w:t>.</w:t>
      </w:r>
    </w:p>
    <w:p>
      <w:pPr>
        <w:pStyle w:val="Heading2"/>
        <w:numPr>
          <w:ilvl w:val="1"/>
          <w:numId w:val="1"/>
        </w:numPr>
        <w:rPr/>
      </w:pPr>
      <w:bookmarkStart w:id="229" w:name="__RefHeading___Toc801174_2870459653"/>
      <w:bookmarkStart w:id="230" w:name="_Toc75"/>
      <w:bookmarkEnd w:id="229"/>
      <w:r>
        <w:rPr>
          <w:rtl w:val="true"/>
        </w:rPr>
        <w:t>نقش دانشگاه ها در گسترش تاریخ شفاهی</w:t>
      </w:r>
      <w:bookmarkEnd w:id="230"/>
    </w:p>
    <w:p>
      <w:pPr>
        <w:pStyle w:val="BookText"/>
        <w:rPr/>
      </w:pPr>
      <w:r>
        <w:rPr>
          <w:rFonts w:ascii="IRNazanin" w:hAnsi="IRNazanin" w:eastAsia="IRNazanin"/>
          <w:color w:val="111111"/>
          <w:sz w:val="28"/>
          <w:sz w:val="28"/>
          <w:szCs w:val="28"/>
          <w:rtl w:val="true"/>
          <w:lang w:bidi="fa-IR"/>
        </w:rPr>
        <w:t>بررسی نقش دانشگاه ها در شناسایی و استفاده از تاریخ شفاهی در دنیا، نشان می دهد ضمن آن که مهم ترین مراکز تاریخ شفاهی در دانشگاه هاست، بیش ترین آرشیو ها و نگه دارندگان منابع شفاهی نیز در دانشگاه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جملۀ انگلیسی </w:t>
      </w:r>
      <w:r>
        <w:rPr>
          <w:rFonts w:eastAsia="Times New Roman" w:cs="Times New Roman" w:ascii="Times New Roman" w:hAnsi="Times New Roman"/>
          <w:color w:val="111111"/>
          <w:sz w:val="28"/>
          <w:szCs w:val="28"/>
          <w:lang w:val="en-US" w:bidi="en-US"/>
        </w:rPr>
        <w:t>Oral History in University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گوگل جست جو کنیم، هزاران صفحه مطلب در اینترنت به دست می آید که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نخست بررسی شده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بهره گیری از آن ها در این مقاله جست جو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مربوط به دانشگاه های آمریکایی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نکات جالبی را در مورد چگونگی فعالیت دانشگاه ها در این زمینه مشخص می کند که مهم ترین آن 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اکثر فعالیت های دانشگاه ها، از یک طرح تاریخ شفاهی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این دانشگاه ها، ابتدا قصد مستند سازی تاریخ خود را داشته اند و بعد از انجام آن و پی بردن به اهمیت بیش تر کار، اقدام به تأسیس مراکزی کرده اند که در این میان می توان به دانشگاه های کلمبیا، وندربیت، میشیگان، </w:t>
      </w:r>
      <w:r>
        <w:rPr>
          <w:rStyle w:val="FootnoteAnchor"/>
          <w:rtl w:val="true"/>
        </w:rPr>
        <w:footnoteReference w:id="363"/>
      </w:r>
      <w:r>
        <w:rPr>
          <w:rFonts w:ascii="IRNazanin" w:hAnsi="IRNazanin" w:eastAsia="IRNazanin"/>
          <w:color w:val="111111"/>
          <w:sz w:val="28"/>
          <w:sz w:val="28"/>
          <w:szCs w:val="28"/>
          <w:rtl w:val="true"/>
          <w:lang w:bidi="fa-IR"/>
        </w:rPr>
        <w:t xml:space="preserve">ایندیانا، کانکتیکوت، کالیفرنیا، نیو مکزیکو، </w:t>
      </w:r>
      <w:r>
        <w:rPr>
          <w:rStyle w:val="FootnoteAnchor"/>
          <w:rtl w:val="true"/>
        </w:rPr>
        <w:footnoteReference w:id="364"/>
      </w:r>
      <w:r>
        <w:rPr>
          <w:rFonts w:ascii="IRNazanin" w:hAnsi="IRNazanin" w:eastAsia="IRNazanin"/>
          <w:color w:val="111111"/>
          <w:sz w:val="28"/>
          <w:sz w:val="28"/>
          <w:szCs w:val="28"/>
          <w:rtl w:val="true"/>
          <w:lang w:bidi="fa-IR"/>
        </w:rPr>
        <w:t>آبردین و ملبورن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دانشگاه، عهده دار گسترش تاریخ شفاهی و نگه داری آن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های مرکزی؛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که دانشگاه ها مستقلاً به همین منظور به وجود آوردند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سوابق، نشان می دهد که اکثر مراکز تاریخ شفاهی تحت نظر گروه های تاریخ همانند دانشگاه فلوریدا، دانشگاه پرتلند، </w:t>
      </w:r>
      <w:r>
        <w:rPr>
          <w:rStyle w:val="FootnoteAnchor"/>
          <w:rtl w:val="true"/>
        </w:rPr>
        <w:footnoteReference w:id="365"/>
      </w:r>
      <w:r>
        <w:rPr>
          <w:rFonts w:ascii="IRNazanin" w:hAnsi="IRNazanin" w:eastAsia="IRNazanin"/>
          <w:color w:val="111111"/>
          <w:sz w:val="28"/>
          <w:sz w:val="28"/>
          <w:szCs w:val="28"/>
          <w:rtl w:val="true"/>
          <w:lang w:bidi="fa-IR"/>
        </w:rPr>
        <w:t xml:space="preserve">دانشگاه ارکانزاس، </w:t>
      </w:r>
      <w:r>
        <w:rPr>
          <w:rStyle w:val="FootnoteAnchor"/>
          <w:rtl w:val="true"/>
        </w:rPr>
        <w:footnoteReference w:id="366"/>
      </w:r>
      <w:r>
        <w:rPr>
          <w:rFonts w:ascii="IRNazanin" w:hAnsi="IRNazanin" w:eastAsia="IRNazanin"/>
          <w:color w:val="111111"/>
          <w:sz w:val="28"/>
          <w:sz w:val="28"/>
          <w:szCs w:val="28"/>
          <w:rtl w:val="true"/>
          <w:lang w:bidi="fa-IR"/>
        </w:rPr>
        <w:t xml:space="preserve">دانشگاه ممفیس، دانشگاه لوئیزویل </w:t>
      </w:r>
      <w:r>
        <w:rPr>
          <w:rStyle w:val="FootnoteAnchor"/>
          <w:rtl w:val="true"/>
        </w:rPr>
        <w:footnoteReference w:id="367"/>
      </w:r>
      <w:r>
        <w:rPr>
          <w:rFonts w:ascii="IRNazanin" w:hAnsi="IRNazanin" w:eastAsia="IRNazanin"/>
          <w:color w:val="111111"/>
          <w:sz w:val="28"/>
          <w:sz w:val="28"/>
          <w:szCs w:val="28"/>
          <w:rtl w:val="true"/>
          <w:lang w:bidi="fa-IR"/>
        </w:rPr>
        <w:t>، دانشگاه بگوزیسی، از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گروه های تاریخ، کتاب خانه های دانشگاهی نیز نقش مهمی در اجرای طرح های تاریخ شفاهی و سامان دهی آن ها بر عهده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مهم ترین کتاب خانه های عهده دار این کار، می توان به کتاب خانه های دانشگاه کلمبیا، دانشگاه نیوساوت ولز، دانشگاه نوادا، دانشگاه پزشکی نیو جرسی </w:t>
      </w:r>
      <w:r>
        <w:rPr>
          <w:rStyle w:val="FootnoteAnchor"/>
          <w:rtl w:val="true"/>
        </w:rPr>
        <w:footnoteReference w:id="368"/>
      </w:r>
      <w:r>
        <w:rPr>
          <w:rFonts w:ascii="IRNazanin" w:hAnsi="IRNazanin" w:eastAsia="IRNazanin"/>
          <w:color w:val="111111"/>
          <w:sz w:val="28"/>
          <w:sz w:val="28"/>
          <w:szCs w:val="28"/>
          <w:rtl w:val="true"/>
          <w:lang w:bidi="fa-IR"/>
        </w:rPr>
        <w:t>و دانشگاه می سی سی پی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ها، در مواردی دانشگاه به طور مستقیم تصمیم به ایجاد مراکز تاریخ شفاهی گرفته که وابستگی به کتاب خانه یا گروه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های ایندیانا، کانکتیکوت، كاليفرنیا و لوا </w:t>
      </w:r>
      <w:r>
        <w:rPr>
          <w:rStyle w:val="FootnoteAnchor"/>
          <w:rtl w:val="true"/>
        </w:rPr>
        <w:footnoteReference w:id="369"/>
      </w:r>
      <w:r>
        <w:rPr>
          <w:rFonts w:ascii="IRNazanin" w:hAnsi="IRNazanin" w:eastAsia="IRNazanin"/>
          <w:color w:val="111111"/>
          <w:sz w:val="28"/>
          <w:sz w:val="28"/>
          <w:szCs w:val="28"/>
          <w:rtl w:val="true"/>
          <w:lang w:bidi="fa-IR"/>
        </w:rPr>
        <w:t>را از این دسته می توان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شکل گیری و گسترش تاریخ شفاهی در دانشگاه ها، به نوعی نمادی از پیشرفت و سیر تدریجی تاریخ شفاهی در دنیا می باشد که آن را می توان به صورت ذیل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تفکرات اولیه در مورد اهمیت تاریخ شفاهی، با تکیه بر ضبط خاطرات و مستند سازی تاریخ شفاهی دانشگاه ها که هر کدام از دانشگاه ها، جدا گانه به ضبط تاریخ شفاهی یا برنامه های خاص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اهمیت خود تاریخ شفاهی به عنوان روشی برای جمع آوری منابع متنوع و متعدد شفاهی در منطقه و لزوم حفظ و نگه داری منابع در محل خاص و سامان دهی آن ها برای دسترسی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دانشگاه ها نقش مهمی در پی ریزی آرشیو های اولیۀ شفاهی خصوصاً در کتاب خانه های دانشگاهی داشتند، مانند دانشگاه های نوادا، ایندیانا، کالیفرنیا، می سی سی پی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طرح های متعدد تاریخ شفاهی در دانشگاه ها که اولین آن ها در این زمینه در مرکز دانشگاهی صورت گرفت، مانند برنامهٔ تاریخ شفاهی دانشگاه دوک </w:t>
      </w:r>
      <w:r>
        <w:rPr>
          <w:rStyle w:val="FootnoteAnchor"/>
          <w:rtl w:val="true"/>
        </w:rPr>
        <w:footnoteReference w:id="370"/>
      </w:r>
      <w:r>
        <w:rPr>
          <w:rFonts w:ascii="IRNazanin" w:hAnsi="IRNazanin" w:eastAsia="IRNazanin"/>
          <w:color w:val="111111"/>
          <w:sz w:val="28"/>
          <w:sz w:val="28"/>
          <w:szCs w:val="28"/>
          <w:rtl w:val="true"/>
          <w:lang w:bidi="fa-IR"/>
        </w:rPr>
        <w:t xml:space="preserve">که با کمک بنیاد راکفلر و به دست تئودور وزنگارتن، </w:t>
      </w:r>
      <w:r>
        <w:rPr>
          <w:rStyle w:val="FootnoteAnchor"/>
          <w:rtl w:val="true"/>
        </w:rPr>
        <w:footnoteReference w:id="371"/>
      </w:r>
      <w:r>
        <w:rPr>
          <w:rFonts w:ascii="IRNazanin" w:hAnsi="IRNazanin" w:eastAsia="IRNazanin"/>
          <w:color w:val="111111"/>
          <w:sz w:val="28"/>
          <w:sz w:val="28"/>
          <w:szCs w:val="28"/>
          <w:rtl w:val="true"/>
          <w:lang w:bidi="fa-IR"/>
        </w:rPr>
        <w:t xml:space="preserve">در کتابی گرد آوری شد </w:t>
      </w:r>
      <w:r>
        <w:rPr>
          <w:rStyle w:val="FootnoteAnchor"/>
          <w:rtl w:val="true"/>
        </w:rPr>
        <w:footnoteReference w:id="372"/>
      </w:r>
      <w:r>
        <w:rPr>
          <w:rFonts w:ascii="IRNazanin" w:hAnsi="IRNazanin" w:eastAsia="IRNazanin"/>
          <w:color w:val="111111"/>
          <w:sz w:val="28"/>
          <w:sz w:val="28"/>
          <w:szCs w:val="28"/>
          <w:rtl w:val="true"/>
          <w:lang w:bidi="fa-IR"/>
        </w:rPr>
        <w:t xml:space="preserve">و یا طرح تاریخ شفاهی دانشگاه کارولینای شمالی </w:t>
      </w:r>
      <w:r>
        <w:rPr>
          <w:rStyle w:val="FootnoteAnchor"/>
          <w:rtl w:val="true"/>
        </w:rPr>
        <w:footnoteReference w:id="373"/>
      </w:r>
      <w:r>
        <w:rPr>
          <w:rFonts w:ascii="IRNazanin" w:hAnsi="IRNazanin" w:eastAsia="IRNazanin"/>
          <w:color w:val="111111"/>
          <w:sz w:val="28"/>
          <w:sz w:val="28"/>
          <w:szCs w:val="28"/>
          <w:rtl w:val="true"/>
          <w:lang w:bidi="fa-IR"/>
        </w:rPr>
        <w:t xml:space="preserve">که صد ها ساعت مصاحبه با خانواده های منطقه انجام داده و جایزۀ انجمن تاریخ دانان آمریکا را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خود ساخت</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دانشگاه ها به آموزش تاریخ شفاهی و تحقیقاتی کردن آن، به منظور گسترش زمینه هایش در میان محققان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مراکز، دورۀ آموزش تاریخ شفاهی را به عنوان یک دورۀ درسی تدریس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ترین مراکز آموزش تاریخ شفاهی در دنیا، زیر مجموعۀ دانشگاه هاست که می توان به مؤسسۀ بایلر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انستیتوی </w:t>
      </w:r>
    </w:p>
    <w:p>
      <w:pPr>
        <w:pStyle w:val="BookText"/>
        <w:rPr/>
      </w:pPr>
      <w:r>
        <w:rPr>
          <w:rFonts w:ascii="IRNazanin" w:hAnsi="IRNazanin" w:eastAsia="IRNazanin"/>
          <w:color w:val="111111"/>
          <w:sz w:val="28"/>
          <w:sz w:val="28"/>
          <w:szCs w:val="28"/>
          <w:rtl w:val="true"/>
          <w:lang w:bidi="fa-IR"/>
        </w:rPr>
        <w:t>تخصصی تاریخ شفاهی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تحقیقات کتاب خانۀ کلمبیا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کارگاه های آموزشی دنیا را برگزار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تحقیقات بنکرافت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عمدۀ فعالیت های خود را در زمینۀ گسترش تحقیقات در زمینهٔ تاریخ شفاهی بنا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اوکلاهاما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با توجه به مطالب طرح شده، نقش دانشگاه ها را در گسترش تاریخ شفاهی، می توان به شرح زیر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وظیفۀ دانشگاه ها، آموزش تاریخ شفاهی و فراهم ساختن زمینه های رشد آن در میان محققان و عموم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می تواند از طریق پایه گذاری مراکز تحقیقات تاریخ شفاهی، ارتباط بیش تر با محققان و دانش مندان، تهیۀ منابع آموزشی تاریخ شفاهی، ارائه برنامۀ درسی آموزش تاریخ شفاهی و پرورش استادان نخبه در این زمینه میسر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منابع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منابع شفاهی و جمع آوری آن ها، با توجه به وجود محققان مستقل در شهر ها و تنوع منابع شفاهی،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می توانند علاوه بر این که خود با تعریف برنامه های تاریخ شفاهی اقدام به جمع آوری منابع می کنند، از محققان و دانش مندانی هم که به دلایل خاص در زمینهٔ تاریخ شفاهی فعالند، حمایت کنند و منابع شفاهی را در دانشگاه ها گرد آوری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دهی و حفظ اطلاعات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دانشگاه های معتبر، دارای کتاب خانه های مرکزی می باشند که با فعال کردن آن ها، می توانند جایگاه خوبی برای گرد آوری و نگه داری منابع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کتاب داران و تاریخ شفاهی، رابطه ای نزدیک و دو جانبه می باشد و کتاب داران نقش اصلی را در این باره در بازیابی اطلاعات، نمایه سازی، ورود اطلاعات به سامانه های رایانه ای و اطلاع رسانی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کتاب خانه ها، می تواند یکی از مناسب ترین راه ها برای گسترش تاریخ شفاهی در دانشگاه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گرفتن نقش محوری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دانشگاه های مهم در منطقه ای که واقع شده اند، به عنوان قطب علمی، تحقیقاتی و آموزشی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محوریت، می تواند در مورد تاریخ شفاهی و گسترش آن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دانشگاه های مهم دنیا همانند ایندیانا، کلمبیا ،نوادا، کارولینا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این نقش را در منطقۀ خود به عهده دارند و </w:t>
      </w:r>
      <w:bookmarkStart w:id="231" w:name="pg8885_84002"/>
    </w:p>
    <w:p>
      <w:pPr>
        <w:pStyle w:val="BookText"/>
        <w:rPr/>
      </w:pPr>
      <w:bookmarkEnd w:id="231"/>
      <w:r>
        <w:rPr>
          <w:rFonts w:ascii="IRNazanin" w:hAnsi="IRNazanin" w:eastAsia="IRNazanin"/>
          <w:color w:val="111111"/>
          <w:sz w:val="28"/>
          <w:sz w:val="28"/>
          <w:szCs w:val="28"/>
          <w:rtl w:val="true"/>
          <w:lang w:bidi="fa-IR"/>
        </w:rPr>
        <w:t xml:space="preserve">با ایجاد انجمن های منطقه ای، کار هدایت و رهبری دیگر مراکز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زمینه به فعالیت مشغول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هجده مرکز تاریخ شفاهی منطقه ای در دنیا وجود دارد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در تحقیق انجمن جهانی تاریخ شفاهی،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یاد آور شده اند که تاریخ شفاهی را به عنوان یک روش پژوهشی پذیرفته اند و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گفته اند که دیدگاه مثبت تری دربارۀ تاریخ شفاهی به عنوان یک روش پژوهشی پذیرفته شده دارند</w:t>
      </w:r>
      <w:r>
        <w:rPr>
          <w:rFonts w:eastAsia="IRNazanin" w:cs="IRNazanin"/>
          <w:color w:val="111111"/>
          <w:sz w:val="28"/>
          <w:szCs w:val="28"/>
          <w:rtl w:val="true"/>
          <w:lang w:bidi="fa-IR"/>
        </w:rPr>
        <w:t xml:space="preserve">. </w:t>
      </w:r>
      <w:r>
        <w:rPr>
          <w:rStyle w:val="FootnoteAnchor"/>
          <w:rtl w:val="true"/>
        </w:rPr>
        <w:footnoteReference w:id="377"/>
      </w:r>
    </w:p>
    <w:p>
      <w:pPr>
        <w:pStyle w:val="Heading2"/>
        <w:numPr>
          <w:ilvl w:val="1"/>
          <w:numId w:val="1"/>
        </w:numPr>
        <w:rPr/>
      </w:pPr>
      <w:bookmarkStart w:id="232" w:name="__RefHeading___Toc801176_2870459653"/>
      <w:bookmarkStart w:id="233" w:name="_Toc76"/>
      <w:bookmarkEnd w:id="232"/>
      <w:r>
        <w:rPr>
          <w:rtl w:val="true"/>
        </w:rPr>
        <w:t>راه کارها و راه بردها</w:t>
      </w:r>
      <w:bookmarkEnd w:id="233"/>
    </w:p>
    <w:p>
      <w:pPr>
        <w:pStyle w:val="BookText"/>
        <w:rPr/>
      </w:pPr>
      <w:r>
        <w:rPr>
          <w:rFonts w:ascii="IRNazanin" w:hAnsi="IRNazanin" w:eastAsia="IRNazanin"/>
          <w:color w:val="111111"/>
          <w:sz w:val="28"/>
          <w:sz w:val="28"/>
          <w:szCs w:val="28"/>
          <w:rtl w:val="true"/>
          <w:lang w:bidi="fa-IR"/>
        </w:rPr>
        <w:t>با توجه به جایگاه تاریخ شفاهی در دانشگاه های دنیا و وضعیت آن در دانشگاه های ایران، به منظور شکل گیری و گسترش تاریخ شفاهی در دانشگاه ها، می توان پیشنهاد های زیر را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مرجع به عنوان مسئول شکل گیری و گسترش تاریخ شفاهی در دانشگاه ها که می توان در این باره به گروه های تاریخ دانشگاه های دارای گروه تاریخ، کتاب خانۀ مرکزی و یا ایجاد واحد مستقلی در زیر مجموعهٔ پژوهش دانشگاه ها اشاره کرد و یا هر دو به طور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برنامه های تاریخ شفاهی با اولویت مستند سازی تاریخ دانشگاه ها خصوصاً در دانشگاه های قدیمی تر، به منظور آشنایی بیش تر مجموعه های دانشگاهی با اهمیت تاریخ شفاهی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سازی بستر سازی مناسب برای طرح های خارج از دانشگاه ها در قالب تهیۀ موضوعات متناسب با منطقه و حمایت از محققان و تاریخ شفاهی دانان مستقل، اهتمام به آموزش تاریخ شفاهی و تهیۀ منابع آموزشی تاریخ شفاهی برای کار بران در قالب برگزاری دوره های بلند مدت آموزشی و واحد های درسی، دوره های کوتاه مدت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گوناگون تاریخ شفاهی همانند مصاحبه، پیاده سازی، نمایه سازی و انتشارات</w:t>
      </w:r>
      <w:r>
        <w:rPr>
          <w:rFonts w:eastAsia="IRNazanin" w:cs="IRNazanin"/>
          <w:color w:val="111111"/>
          <w:sz w:val="28"/>
          <w:szCs w:val="28"/>
          <w:rtl w:val="true"/>
          <w:lang w:bidi="fa-IR"/>
        </w:rPr>
        <w:t xml:space="preserve">. </w:t>
      </w:r>
      <w:bookmarkStart w:id="234" w:name="pg8885_84003"/>
    </w:p>
    <w:p>
      <w:pPr>
        <w:pStyle w:val="BookText"/>
        <w:rPr/>
      </w:pPr>
      <w:bookmarkEnd w:id="23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شبکه ای از مراکز تاریخ شفاهی و تاریخ شفاهی دانان مستقل در منطقۀ خود، به نحوی که به نوعی رهبری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منطقه را با توجه به امکانات خود بر عهده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جمع آوری و نگه داری منابع شفاهی خصوصاً در کتاب خانه های مرکزی، با رعایت ضوابط و معیار های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شکل گیری مرکز تاریخ شفاهی در دانشگاه ها و بستر سازی در گسترش محور آن، از مهم ترین هدف هایی است که باید در برنامه ریزی های کوتاه و بلند مدت مورد توجه دانشگاه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امر ضمن آن که به مستند سازی تاریخ دانشگاه ها کمک می کند، در تقویت جایگاه و نقش راهبری علمی آن ها در منطقه های خود، و هم چنین خدمت به فرهنگ و ثبت و ضبط تاریخ های منطقه ای در زمینه های مختلف سیاسی، اجتماعی، فرهنگی و اقتصادی تأثیر گذار است</w:t>
      </w:r>
      <w:r>
        <w:rPr>
          <w:rFonts w:eastAsia="IRNazanin" w:cs="IRNazanin"/>
          <w:color w:val="111111"/>
          <w:sz w:val="28"/>
          <w:szCs w:val="28"/>
          <w:rtl w:val="true"/>
          <w:lang w:bidi="fa-IR"/>
        </w:rPr>
        <w:t>.</w:t>
      </w:r>
    </w:p>
    <w:p>
      <w:pPr>
        <w:pStyle w:val="Heading2"/>
        <w:numPr>
          <w:ilvl w:val="1"/>
          <w:numId w:val="1"/>
        </w:numPr>
        <w:rPr/>
      </w:pPr>
      <w:bookmarkStart w:id="235" w:name="__RefHeading___Toc801178_2870459653"/>
      <w:bookmarkStart w:id="236" w:name="_Toc77"/>
      <w:bookmarkEnd w:id="235"/>
      <w:r>
        <w:rPr>
          <w:rtl w:val="true"/>
        </w:rPr>
        <w:t>پی نوشت ها</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Allen Nevins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Politzer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http://www.Columbia.Edu.Cu/ web/ indir/ oral/ about.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Regional Oral History Office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http://Bancroft. Berkeley. Edu/ Roho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uclahama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Oral History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http://www.emoha.Diskinson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http://www.Library.Ucla.Libraries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Connecticut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http://www.Oral History.Unconn.Edu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Indiana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Bodnar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 www.Indiana.Org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Baylor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 www.Baylor.Edu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university new southwales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 info. Library. Unsw.Edu. Au/ archives / about.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university of melborn- http://www.Ee.Unimel.Edu. Au/ about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New mexico Oral history Archives- Http://library. Un,. Edu</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Florida- Samuel Proctor Oral History program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Missisipi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Aberdin- http: www.abdn. Ac.Uk/ History/ oral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Vanderbit/ http:// www.Library. Vanderbit.Edu/ heard/ about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Amesterdam- http://www.glow bell. Ac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Tokyo university- http://tufs. Ac. Jp/ 2/ coe/ area/ang/oag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Bogazici- http: // hist. about.edu. Tv/oral history.htm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نگارندۀ این مقاله هم، پرسش نامه فرستاده شد که بعد از پر کردن آن، به انجمن جهانی تاریخ شفاهی ارسال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linda shops, Backgr http://www.emoha.Diskinson. ound paper, P 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Oral History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 Ioha.Fgv.Br/ loha/ English/index.htm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http://ioha. Fgv. Br/ioha/ English/ Sydney 2006.htm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http://www.nlai.Ir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http://www.Irdc.Ir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http://www.iichs.Org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http://www.aqlibrary.org/ oral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www.Lib.msu.edu. index.cfm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 Elibrary.unm.edu/oanm/ Num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Portland- http://www.history.pdx. Edu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Arkansas- http://ualr.Edu/history/oral history.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Louisville - http://library. louisville.edu/uarc/ ohchtm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Newjersy - http://namclij.Edu/ lib web/ syeccoll/oralhistory.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Lowa- http://www. Lib. uiowa.edu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Duke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Theodor.Rosengarten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وی، تحت عنوان </w:t>
      </w:r>
      <w:r>
        <w:rPr>
          <w:rFonts w:eastAsia="Times New Roman" w:cs="Times New Roman" w:ascii="Times New Roman" w:hAnsi="Times New Roman"/>
          <w:color w:val="111111"/>
          <w:sz w:val="28"/>
          <w:szCs w:val="28"/>
          <w:lang w:val="en-US" w:bidi="en-US"/>
        </w:rPr>
        <w:t>All Gods Dangers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Theodor Rosengarten, All Gods Dangers: The life of Nate show (New York, Alfred A. Knopf, Inc.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North Carolina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Like family:the making of southern cotton Mill word. Jacquely Dowd Hall, james leloudis, ... chapel Hill:university of North carolina press,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Linda Shops, Oral History, 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مراکز منطقه ای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Michigan Oral Association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England Association for Oral History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Northwest Oral History Mid-Atlantic Region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Southwest Oral History Association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Texas Oral History Association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53</w:t>
      </w:r>
      <w:r>
        <w:rPr>
          <w:rFonts w:eastAsia="Times New Roman" w:cs="Times New Roman" w:ascii="Times New Roman" w:hAnsi="Times New Roman"/>
          <w:color w:val="111111"/>
          <w:sz w:val="28"/>
          <w:szCs w:val="28"/>
          <w:rtl w:val="true"/>
          <w:lang w:val="en-US" w:bidi="en-US"/>
        </w:rPr>
        <w:t xml:space="preserve">. </w:t>
      </w:r>
      <w:bookmarkStart w:id="237" w:name="pg8885_84005"/>
    </w:p>
    <w:p>
      <w:pPr>
        <w:pStyle w:val="Heading2"/>
        <w:numPr>
          <w:ilvl w:val="1"/>
          <w:numId w:val="1"/>
        </w:numPr>
        <w:rPr/>
      </w:pPr>
      <w:bookmarkStart w:id="238" w:name="__RefHeading___Toc801180_2870459653"/>
      <w:bookmarkStart w:id="239" w:name="_Toc78"/>
      <w:bookmarkEnd w:id="237"/>
      <w:bookmarkEnd w:id="238"/>
      <w:r>
        <w:rPr>
          <w:rtl w:val="true"/>
        </w:rPr>
        <w:t>نقش مصاحبه گر در پیش برد اهداف تاریخ شفاهی غلام رضا دَرکَتانیان</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مصاحبه گر در پیش برد اهداف تاریخ شفاهی غلام رضا دَرکَتانیان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نگرش جهانی به تاریخ، آن را در شمار امور مهم قرار داده است؛ تا آن جا که نا آشنایی هر جامعه با تاریخ ملی اش، در واقع بدان معناست که آن جامعه هویت خود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تاریخ و هویت آن، مستلزم تحقیق در زمینه های مختلف تاریخی است و از آن جا که منابع مکتوب بتنهایی نیاز اطلاعاتی پژوهش گران را در این زمینه مرتفع نمی سازند، استفاده از تاریخ شفاهی در کنار منابع کتبی، از ضرورت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تاریخ شفاهی یکی از مهم ترین و اساسی ترین روش های تاریخ نگاری معاصر است که در باز جست و تدوین شواهد و مدارک لفظی و بیانی نقش عمده ای ایفا می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شفاهی، قدمتی به دیرینگی تاریخ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که بشر به قدرت تکلم دست یافت، تاریخ شفاهی بخشی از تاریخ انسان ها بوده و اولین نوع تاریخ در جوامع بی سواد شمرده می شده که فرهنگ جوامع را از طریق افسانه ها و داستان ها، سینه به سینه منتقل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نیز شکل اولیهٔ انتقال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اخبار نامیده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شفاهی صورت می گرفت و در دو قرن نخست اسلامی، تاریخ شفاهی تنها منبعی بود که به آن ها در انتقال سنت، حدیث و تاریخ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سدۀ اخیر، محققان و پژوهش گران در زمینه های رشد و توسعهٔ تاریخ شفاهی و خاطره نگاری توجه خاصی معطوف کرده اند</w:t>
      </w:r>
      <w:r>
        <w:rPr>
          <w:rFonts w:eastAsia="IRNazanin" w:cs="IRNazanin"/>
          <w:color w:val="111111"/>
          <w:sz w:val="28"/>
          <w:szCs w:val="28"/>
          <w:rtl w:val="true"/>
          <w:lang w:bidi="fa-IR"/>
        </w:rPr>
        <w:t xml:space="preserve">. </w:t>
      </w:r>
      <w:bookmarkStart w:id="240" w:name="pg8885_84006"/>
    </w:p>
    <w:p>
      <w:pPr>
        <w:pStyle w:val="BookText"/>
        <w:rPr/>
      </w:pPr>
      <w:bookmarkEnd w:id="240"/>
      <w:r>
        <w:rPr>
          <w:rFonts w:ascii="IRNazanin" w:hAnsi="IRNazanin" w:eastAsia="IRNazanin"/>
          <w:color w:val="111111"/>
          <w:sz w:val="28"/>
          <w:sz w:val="28"/>
          <w:szCs w:val="28"/>
          <w:rtl w:val="true"/>
          <w:lang w:bidi="fa-IR"/>
        </w:rPr>
        <w:t>اگر بخواهیم به صورت خیلی مختصر تعریفی از تاریخ شفاهی عرضه کنیم،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شفاهی فن، روش و شیوه ای است که با استفاده از ابزار صوتی و تصویری به ثبت خاطرات، شنیده ها و مشاهدات مربوط به یک رویداد و واقعۀ تاریخی خاص می پردازد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اموری که در تاریخ شفاهی بسیار با ارزش و مهم می باشد، تهیۀ مواد تاریخ شفاهی است که مصاحبه گر فراهم می کند و آن، شامل مراحلی است که مصاحبه گر قبل از مصاحبه تا اتمام آن انجام می دهد که به لحاظ اهمیت این امور، در این مقاله تلاش شده شرایط و توانایی های مصاحبه گر و راه های انتخاب صحیح مصاحبه گران برای اهداف و موضوعات مصاحبه، براساس اصول علمی و تجاربی که نگارنده به تجربه در انجام پژوهش ها به دست آورده، بیان گردد</w:t>
      </w:r>
      <w:r>
        <w:rPr>
          <w:rFonts w:eastAsia="IRNazanin" w:cs="IRNazanin"/>
          <w:color w:val="111111"/>
          <w:sz w:val="28"/>
          <w:szCs w:val="28"/>
          <w:rtl w:val="true"/>
          <w:lang w:bidi="fa-IR"/>
        </w:rPr>
        <w:t>.</w:t>
      </w:r>
    </w:p>
    <w:p>
      <w:pPr>
        <w:pStyle w:val="Heading2"/>
        <w:numPr>
          <w:ilvl w:val="1"/>
          <w:numId w:val="1"/>
        </w:numPr>
        <w:rPr/>
      </w:pPr>
      <w:bookmarkStart w:id="241" w:name="__RefHeading___Toc801182_2870459653"/>
      <w:bookmarkStart w:id="242" w:name="_Toc79"/>
      <w:bookmarkEnd w:id="241"/>
      <w:r>
        <w:rPr>
          <w:rtl w:val="true"/>
        </w:rPr>
        <w:t>مصاحبه، کلید تاریخ شفاهی</w:t>
      </w:r>
      <w:bookmarkEnd w:id="242"/>
    </w:p>
    <w:p>
      <w:pPr>
        <w:pStyle w:val="BookText"/>
        <w:rPr/>
      </w:pPr>
      <w:r>
        <w:rPr>
          <w:rFonts w:ascii="IRNazanin" w:hAnsi="IRNazanin" w:eastAsia="IRNazanin"/>
          <w:color w:val="111111"/>
          <w:sz w:val="28"/>
          <w:sz w:val="28"/>
          <w:szCs w:val="28"/>
          <w:rtl w:val="true"/>
          <w:lang w:bidi="fa-IR"/>
        </w:rPr>
        <w:t xml:space="preserve">چیزی که آرشیوی ست تاریخ شفاهی بیش تر نگران آن است،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در عین کمبود رسانه ها، می کوشد در کم ترین زمان از فرصت های پیش آمده بهره بجوید و با بهره جویی از مصاحبه، به تکمیل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از دست دهد، 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برابر آیندگان مسئول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مصاحبه با قهرمانان و بازیگران حوادث، به مراتب بر تاریخ مخدوش و تحریف شدۀ 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بازیگر حادثه و قهرمان واقعۀ تاریخی ای بوده اند، هنگامی که زبان به سخن می گشایند و به شرح جزئیات می پردازند، بیش تر از مقالات مطبوعات یا کتاب های دیگر قابل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شخصی که خود در جریان وقایع بوده و آمر یا مأمور انجام دستوری بوده، می تواند نگاه محقق یا مورخ را موشکافانه تر سازد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پس مصاحبۀ فعال، می تواند به آشکار سازی وقایع و حوادث گم شده و کشف حلقه های مفقوده کمک کند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شفاهی نه تنها از زبان بازیگران طراز اول ، بلکه از مجموع گفته ها و دیده ها و حتی داستان سرایی های افراد گوناگون شاهد و ناظر در صحنه، کمک شایانی به تبیین تاریخ </w:t>
      </w:r>
      <w:bookmarkStart w:id="243" w:name="pg8885_84007"/>
    </w:p>
    <w:p>
      <w:pPr>
        <w:pStyle w:val="BookText"/>
        <w:rPr/>
      </w:pPr>
      <w:bookmarkEnd w:id="243"/>
      <w:r>
        <w:rPr>
          <w:rFonts w:ascii="IRNazanin" w:hAnsi="IRNazanin" w:eastAsia="IRNazanin"/>
          <w:color w:val="111111"/>
          <w:sz w:val="28"/>
          <w:sz w:val="28"/>
          <w:szCs w:val="28"/>
          <w:rtl w:val="true"/>
          <w:lang w:bidi="fa-IR"/>
        </w:rPr>
        <w:t>واقعی دوره ای از حیات سیاسی و اجتماعی کشور می کند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در تاریخ شفاهی، شرح و باز شناخت رویداد ها بر اساس دیده ها، شنیده ها و کرده های شاهدان و ناظران و فعالان آن رویداد ها امکان پذیر می شود </w:t>
      </w:r>
      <w:r>
        <w:rPr>
          <w:rStyle w:val="FootnoteAnchor"/>
          <w:rtl w:val="true"/>
        </w:rPr>
        <w:footnoteReference w:id="384"/>
      </w:r>
      <w:r>
        <w:rPr>
          <w:rFonts w:ascii="IRNazanin" w:hAnsi="IRNazanin" w:eastAsia="IRNazanin"/>
          <w:color w:val="111111"/>
          <w:sz w:val="28"/>
          <w:sz w:val="28"/>
          <w:szCs w:val="28"/>
          <w:rtl w:val="true"/>
          <w:lang w:bidi="fa-IR"/>
        </w:rPr>
        <w:t>و در واقع، می توان گفت که تاریخ شفاهی تریبونی است برای کسانی که امکان دسترسی به ابزار و موقعیت ها یا بستر های لازم را جهت بیان و انتقال خاطرات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پاره ای موارد، اسناد مکتوب بنا به ملاحظات و مصلحت گرایی های زمان و به لحاظ شرایط حاکم، خاموشند </w:t>
      </w:r>
      <w:r>
        <w:rPr>
          <w:rStyle w:val="FootnoteAnchor"/>
          <w:rtl w:val="true"/>
        </w:rPr>
        <w:footnoteReference w:id="385"/>
      </w:r>
      <w:r>
        <w:rPr>
          <w:rFonts w:ascii="IRNazanin" w:hAnsi="IRNazanin" w:eastAsia="IRNazanin"/>
          <w:color w:val="111111"/>
          <w:sz w:val="28"/>
          <w:sz w:val="28"/>
          <w:szCs w:val="28"/>
          <w:rtl w:val="true"/>
          <w:lang w:bidi="fa-IR"/>
        </w:rPr>
        <w:t>، ارزش تاریخ شفاهی در باز شناخت آن رویداد ها بر اساس دیده های فعالان و ناظران آن وقایع بسیار ارزش 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که بیش تر در تدوین تاریخ انقلاب اسلامی وجود دارد و نگارنده در تهیۀ مصاحبه برای جمع آوری تاریخ انقلاب اسلامی در دزفول با آن مواجه شد، شکنجۀ گروه مبارز شهید سبحانی دزفول به شیوه های خشن و طاقت فرسا در زندان است که این شکنجه ها، در هیچ سند کتبی و حتی در مطبوعات آن زمان نیامده است</w:t>
      </w:r>
      <w:r>
        <w:rPr>
          <w:rFonts w:eastAsia="IRNazanin" w:cs="IRNazanin"/>
          <w:color w:val="111111"/>
          <w:sz w:val="28"/>
          <w:szCs w:val="28"/>
          <w:rtl w:val="true"/>
          <w:lang w:bidi="fa-IR"/>
        </w:rPr>
        <w:t>.</w:t>
      </w:r>
    </w:p>
    <w:p>
      <w:pPr>
        <w:pStyle w:val="Heading2"/>
        <w:numPr>
          <w:ilvl w:val="1"/>
          <w:numId w:val="1"/>
        </w:numPr>
        <w:rPr/>
      </w:pPr>
      <w:bookmarkStart w:id="244" w:name="__RefHeading___Toc801184_2870459653"/>
      <w:bookmarkStart w:id="245" w:name="_Toc80"/>
      <w:bookmarkEnd w:id="244"/>
      <w:r>
        <w:rPr>
          <w:rtl w:val="true"/>
        </w:rPr>
        <w:t>ویژگی ها، توانایی ها و مهارت های مصاحبه گر در تهیۀ تاریخ شفاهی</w:t>
      </w:r>
      <w:bookmarkEnd w:id="24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نقش مصاحبه گر، همانند مورخ محقق در تاریخ 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نکته ضروری است که هنوز شأن و اهمیت گفت گو و ماهیت جدید آن در دنیای علم شناخته نشده و گفت گو با گفت و شنود به معنای رایج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کم باید متن گفت گو را بشناسد، روان شناسی بداند و به کلیات و جزئیات موضوع بحث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مورخ و محقق تاریخ کتبی، گویا کردن و تنظیم و تحلیل اسناد و داده های تاریخی و چینش آن ها و سر انجام پرتو افکنی به مسئله و موضوع است، مورخ شفاهی نیز دارندۀ موضوع را از طریق مکالمه و مفاهمه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این شرط که خواننده و شنونده در این گفت گو حضور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شفاهی در مسیر گفت گو، شنوندۀ منفعل نیست، بلکه در بسیاری موارد به کمک گوینده می آید و در راستای روشن گری موضوع حضور جدی دارد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مصاحبه گر در زمینهٔ موضوع مورد بحث، باید بخوبی تحقیق کرده باشد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در واقع پژوهش گر یا مصاحبه گر برای این که بتواند هدایت هر قسمت از مصاحبه را عهده دار باشد، می باید اطلاعات كاملاً دقيق و سنجیده، حتی در مسائل جزئی واقعۀ تاریخی مورد نظر یا حوادث دوران زندگی و فعالیت پرسش شونده داشته باشد و بتواند در مواردی که او به دلیل منافع شخصی یا خود خواهی یا کتمان حقایق یا دلایل دیگر از بیان واقعیات طفره می رود یا مسائل فرعی را عنوان می کند، مسئله را به صورت دوستانه و مشارکتی توضیح دهد و به یک مقطع درست و واقعی از موضوع مورد گفتمان برسد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به طور مثال، نگارنده وقتی در طرح پژوهشی جمعیت های خیریۀ تبریز با متولیان و مؤسسان جمعیت های خیریه مصاحبه می کرد، اکثر آن ها به دلایلی از جمله این که امور خیریه را افراد خیّر به دور از هر گونه تظاهر و سر و صدا انجام می دادند و به خاطر این که خلوص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امور شرعی و اجتماعی، اولین شرط قبول و تأیید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عناوین و تظاهر مشوّب نکنند، با الهام از تعالیم عالیۀ اسلامی و سائقۀ احساس تکلیف و وظیفۀ دینی و انسانی خود، سعی می کردند از امور خیریه و عام المنفعه ای که برای مستمندان انجام می دادند، کم تر بگویند و کم تر بنویسند؛ و این خود در روند مصاحبه، نگارنده را با مشکل مواجه می ساخت که با هدایت مصاحبه و کشاندن مصاحبه شونده به موضوع اصلی بحث، از طفره رفتن او در بیان انجام امور خیریه جلو گیری به عمل می آمد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باید گفت که تاریخ شفاهی، جمع آوری اطلاعات زبانی در حوزه های مختلف علوم انسانی و بخصوص تاریخ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علم به این که انسان ها با توجه به مقتضیات روحی خودشان همیشه حرف های زیادی برای نگفتن دارند و هر کسی پاره ای از مکنونات خودش را روی کاغذ نمی آورد و هیچ وقت هم بیان نخواهد کرد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اما مصاحبه گر می تواند مصاحبه شونده را تشویق و ترغیب به پاسخ دهی به پرسش هایی کند که از سایر منابع نمی توان پرسید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در این جا نقش مصاحبه گر و توانایی های وی بسیار مهم و مفید می باشد تا بتواند مصاحبه شونده را تخلیۀ اطلاعاتی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تخلیۀ اطلاعاتی افراد صاحب نظر در رشته های مختلف تاریخی ،سیاسی ،اجتماعی، فرهنگی و مانند این ها، از اقدامات بر جسته و مفیدی است که غفلت از آن اسفبار و ضایعه آمیز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مصاحبه گر باید دارای روابط عمومی بسیار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انجام مصاحبه، مصاحبه شونده را کاملاً مقهور رفتار مناسب و تلاش پیگیرش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مصاحبه گر باید صبور باشد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چون در انجام مصاحبه بیش تر افراد بخصوص شخصیت های کشوری و لشکری که به جهت گرفتاری های خاص خود امکان تنظیم وقت برای انجام مصاحبه با آن ها مشکل است و در برخی موارد نیز مصاحبه شونده به جهت کهولت سن و ناراحتی های جسمی از انجام مصاحبه سر باز می زند، صبوری مصاحبه گر و دل سرد نشدن او از اهمیت خاصی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پژوهشی نگارنده تاریخ انقلاب اسلامی دزفول، از افرادی از فعالان دورهٔ انقلاب که در گروه چریکی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در عملیات چریکی و ترور برخی سران ساواک نقش مهمی داشتند، بعضاً اماکن برگزاری جلسه ای جهت مصاحبه با آن ها به جهت مشغلۀ زیاد آن اشخاص میسر نمی شد، اما در این گونه مواقع نباید نا امید شد و از تلاش برای مصاحبه با آنان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گر باید اهل مطالعه در حوزه های مختلف تاریخی و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موضوع مورد مصاحبه و تنظیم پرسش ها دقت کافی و در انجام مصاحبه احاطۀ علمی بر موضوع و هدف داشته باشد و به اندازه ای مسلط باشد که بتواند درست را از نا درست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با کسی مصاحبه می کنیم، آن شخص نخست وزیر، تیمسار، اقتصاد دان، صاحب صنعت و یا هر شخص دیگری که باشد، باید مصاحبه گر به اندازۀ مصاحبه شونده مسلط و آگاه به حوادث مورد نظر باشد و بتواند تسلط خود را به طور نا محسوس به مصاحبه شونده نشان دهد تا وی در صدد بر نیاید که او را در دهلیز های دود گرفته و سیاه و پر از گرد و غبار گذشته سر در گم کند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باید با روح انتقادی راهبری شود و تلاش در جهت تهیه و تکمیل هر چه بهتر اسناد تاریخی صورت گیرد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البته باید به این نکته توجه داشت که با مصاحبه شونده به هیچ وجه نباید در حدی احتجاج کرد که برنجد و تصور کند شما سعی دارید مطلب خود را به او تحمیل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مصاحبه گر نباید با نگاه اعتقادی وارد این گود بشود؛ چون ممکن است با کسانی مصاحبه کند که افکار و تمایلات شان هیچ سنخیتی با وی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به خاطر داشت که در هر مرحله، هدف اصلی کسب اطلاعات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یکی از علل توفیق نداشتن در این زمینه، این است که متأسفانه ما بر اساس یک سنت قدیمی عادت کرده ایم که با ده درصد اطلاعات به تحلیل و داوری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مقدمۀ کار تحقیق و پژوهش در حوزۀ علم و تاریخ نگاری، جمع آوری اطلاعات، تنظیم، تنسیق و چینش درست مطالب می باشد و بعد از آن است که داوری در مورد موضوع یا جریان مورد بررسی، می تواند با محتوا و علمی باشد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این موفقیت، زمانی امکان پذیر خواهد بود که مواد مصاحبه به طور کامل دسته بندی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رویداد ها به قلم نیامده، گفته ها و به یاد مانده ها در حکم اسناد تاریخی، ارزش رجوع و توجه دارند و در پاره ای موارد است که اصلاً گفته ها و به خاطر داشت ها در شناخت و نقل واقعه به عنوان منبع و متن پایه مورد استفاده قرار می گیرند، فراتر از بود و نبود سند و مدرک کتبی</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به عنوان مثال، نگارنده در مصاحبه با فعالان انقلاب و افراد گروه چریکی شهید سبحانی دزفول و گروه چریکی منصورون، به مواردی از اصول مخفی کاری در گروه های چریکی بر خوردم که ناچار بودند در دورۀ خفقان شاهنشاهی رعایت کنند که در هیچ سند و مدرکی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نحوۀ زندگی در خانه های تیمی بود که آن ها حضور و سلامت خود را در مواقعی که خانۀ تیمی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می رفت، با علامت ضربدر روی دیوار های کوچه های منتهی به حصن نشان می دادند و یا مجبور بودند که خانه های خود را هر دو سه ماه یک بار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دیگر، این بود که آن ها دیگر اعضای گروه را نباید می شناختند و هر کس برای خودش یک رابط داشت که فقط با او مرتبط بود تا در صورت دست گیری گروه لو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گر در تنظیم مطالب مصاحبه، باید به افواهیات و اقوال غیر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شایعات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کم به عنوان قراین مورد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کار مورخ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 و بداند که نکته ها و نادره هایی در این گفته ها وجود دارد که در اسناد قدیمی و تاریخ های کتبی به آن ها نمی توان دست یافت</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گر هم چنین باید بداند که به رغم ضعف های موجود در برخی مصاحبه ها و با این که برخی حوادث تاریخی را مصاحبه شونده کتمان یا تحریف می کند، همین اطلاعات نیز </w:t>
      </w:r>
    </w:p>
    <w:p>
      <w:pPr>
        <w:pStyle w:val="BookText"/>
        <w:rPr/>
      </w:pPr>
      <w:r>
        <w:rPr>
          <w:rFonts w:ascii="IRNazanin" w:hAnsi="IRNazanin" w:eastAsia="IRNazanin"/>
          <w:color w:val="111111"/>
          <w:sz w:val="28"/>
          <w:sz w:val="28"/>
          <w:szCs w:val="28"/>
          <w:rtl w:val="true"/>
          <w:lang w:bidi="fa-IR"/>
        </w:rPr>
        <w:t>به سهم خود در تکمیل و تطبیق بعضی کاستی ها در تاریخ نویسی و هم چنین در نگرش به برخی حوزه های تاریخ اجتماعی و سیاسی مؤثر خواهند بود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از آن جا که رویکرد اصلی طرح تاریخ شفاهی ایران به سوی افراد تأثیر گذار در رویداد ها و یا مطلع از وقایع می باشد، </w:t>
      </w:r>
      <w:r>
        <w:rPr>
          <w:rStyle w:val="FootnoteAnchor"/>
          <w:rtl w:val="true"/>
        </w:rPr>
        <w:footnoteReference w:id="399"/>
      </w:r>
      <w:r>
        <w:rPr>
          <w:rFonts w:ascii="IRNazanin" w:hAnsi="IRNazanin" w:eastAsia="IRNazanin"/>
          <w:color w:val="111111"/>
          <w:sz w:val="28"/>
          <w:sz w:val="28"/>
          <w:szCs w:val="28"/>
          <w:rtl w:val="true"/>
          <w:lang w:bidi="fa-IR"/>
        </w:rPr>
        <w:t>پس مصاحبه با افرادی که در وقایع تاریخی تأثیر گذار و مطلع بوده و هنوز در قید حیات هستند، نتیجۀ بهتری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برای دستیابی به اطلاعات این افراد، پرسش نامه هایی بر حسب فعالیت های آنان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پرسش از یک فرد دانشگاهی باید دربارۀ مسائل فرهنگی، علمی و سیاسی جامعه و نیز دربارۀ دانشگاهیان آن زمان باشد و یا از یک فرد بازاری، می توان دربارهٔ کمک های این قشر از جامعه به افراد و گروه های اجتماعی، سیاسی و یا نقش آن ها در تحصن و تعطیلی بازار در جریان حوادث و رویداد های تاریخ معاصر سؤال کرد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یکی از مهم ترین اموری که در تاریخ شفاهی ایجاد دشواری و ابهام می کند، کهولت سن می باشد که معمولاً در حیطهٔ تاریخ شفاهی کسانی که مورد پرسش و پاسخ قرار می گیرند، اغلب به دلیل گذشت زمان و نسیان و در برخی موارد به خاطر خود خواهی و خود محوری، می کوشند تمام نکات و دقایق تاریخی را به نفع خود توجیه کنند و به این ترتیب محقق و مورخ هنگامی که به تاریخ شفاهی مراجعه می کند، باید دقیقاً مراقب این گونه طفره رفتن ها یا اشتباهات عمدی و سهوی باشد و ابهامات را با مراجعه به اسناد و مدارک و نیز تاریخ شفاهی مبتنی بر اظهارات دیگر بازیگران صحنۀ سیاسی در همان مقطع زمانی روشن نماید</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مصاحبه گر می تواند در تهیۀ تاریخ شفاهی از افراد سال خورده به این طریق با آفت نسیان مبارزه کند که از فرزندان و یا نزدیکان و موادی از جمله تصاویر و یا اسناد شخص مصاحبه شونده در این باره مدد گیرد و تا اندازه ای از آفت فراموشی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نگارنده در برخی از مصاحبه ها با مؤسسان جمعیت های خیریۀ تبریز، از فرزندان آن ها که بیش تر با مصاحبه شونده بودند و در جریان امور وی قرار داشتند، در مصاحبه دعوت می کرد و از آن ها در یاد آوری بعضی از مطالب جهت روشن شدن حوادث بهره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 گر، در پاره ای از موارد ممکن است در تنظیم برخی حوادث و جریانات گذشته، در پرداختن به نقش فردی در آن جریان علاوه بر گفت گو با خود شخص برای روشن شدن بیش تر و واقعی تر امور، اطلاعاتی نیز از طریق مصاحبه با دوستان، اعضای خانواده، هم کاران و حتی در صورت لزوم، مخالفان و دشمنان مصاحبه شونده گرد آوری کند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مصاحبه گر در بررسی واقعه، تنها نباید به مصاحبه با افراد مشهور و درجه اول بسنده کند بلکه باید با افراد درجه سه و چهار مرتبط با آن واقعه نیز مصاحبه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افراد فعال در رده های میانی قدرت، مسائل را بهتر تشخیص می دهند و از اطلاعات بسیار خوبی بر خوردار هستند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درست است که مخاطب اولیۀ صاحب گفتار در تاریخ شفاهی، مصاحبه گر فعال است، اما مصاحبه گر نقش واسطه را میان گوینده و شنونده ایفا می کند و بیش تر توجه او معطوف روند موضوع گوینده و مراعات حال شنونده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مصاحبه گر این نیست که سند تاریخی به وجود بیاورد بلکه او قرار است خود تاریخ را در جریان گفت گو محقق سازد؛ یعنی تاریخ را گویا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باشد بگوییم راوی صاحب گفتار در تاریخ شفاهی مخاطب است؛ اما این کار با همراهی و هم دستی مورخ شفاهی صورت می پذیرد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مصاحبه گر مانند صیادی است که خاطره، یاد و یادمان را از دریاچه و انباشت ذهن فرد یا افراد صید و استخراج می کند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تاریخ اگر چه به دنیای درون هم نظر می کند، اما بیش تر به بیرون اشخاص، حوادث و جریانات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فرد را از اندرونی خودش به بیرونی می آورد، مورخ شفاهی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بنابراین مصاحبه گر باید مهارت های مصاحبه را چندان که شایستۀ شغل حرفه ای اوست، کسب و تلاش کند تا گفت گویی آموزنده از طریق بحث و گفت گو و تحقیق هوشمندانه انجام دهد که در انجام این امر، لازم است زمینۀ فکری شخص مورد مصاحبه را بررسی نماید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7"/>
      </w:r>
      <w:r>
        <w:rPr>
          <w:rFonts w:ascii="IRNazanin" w:hAnsi="IRNazanin" w:eastAsia="IRNazanin"/>
          <w:color w:val="111111"/>
          <w:sz w:val="28"/>
          <w:sz w:val="28"/>
          <w:szCs w:val="28"/>
          <w:rtl w:val="true"/>
          <w:lang w:bidi="fa-IR"/>
        </w:rPr>
        <w:t>و تعادلی بین موضوعات طرح و نگرش مصاحبه شوندگان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چنین باید نسبت به دگرگونی تجربیات اجتماعی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ضمنی به جنس، نژاد، طبقه، سن و مذهب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باشند و باید مصاحبه شونده را تشویق به پاسخ به روش و زبان خودشان نمایند و به سمتی که مورد نظرشان می باشد، هدایت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مصاحبه گران باید تمامی جوانب تحقیق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مرتبط با مصاحبه شونده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به پاسخ های سطحی بسنده نکنند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مصاحبه گران باید حداکثر تلاش خود را برای استفاده از بهترین وسایل جهت ضبط مصاحبه های شان انجام دهند تا صدای مصاحبه شونده و در صورت امکان تصویر او را به صورت دقیق ضبط کنند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مصاحبه گر باید استفاده های بالقوه از مصاحبه ها را برای برنامه های عمومی و تحقیقاتی در نظر بگیرد و در جهت جلو گیری از بهره برداری نا بجا از مصاحبه ها تلاش کند </w:t>
      </w:r>
      <w:r>
        <w:rPr>
          <w:rStyle w:val="FootnoteAnchor"/>
          <w:rtl w:val="true"/>
        </w:rPr>
        <w:footnoteReference w:id="410"/>
      </w:r>
      <w:r>
        <w:rPr>
          <w:rFonts w:ascii="IRNazanin" w:hAnsi="IRNazanin" w:eastAsia="IRNazanin"/>
          <w:color w:val="111111"/>
          <w:sz w:val="28"/>
          <w:sz w:val="28"/>
          <w:szCs w:val="28"/>
          <w:rtl w:val="true"/>
          <w:lang w:bidi="fa-IR"/>
        </w:rPr>
        <w:t>و هم چنین مراقب سوء استفاده های احتمالی از مصاحبه شوندگان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ایجاد مشکل در کار کرده، این است که مصاحبه گران نمی توانند در مواردی از قبیل انتشار و کنترل بر استفاده از مصاحبه بعد از در اختیار عموم قرار دادن، به مصاحبه شونده اطمینان کامل بدهند </w:t>
      </w:r>
      <w:r>
        <w:rPr>
          <w:rStyle w:val="FootnoteAnchor"/>
          <w:rtl w:val="true"/>
        </w:rPr>
        <w:footnoteReference w:id="411"/>
      </w:r>
      <w:r>
        <w:rPr>
          <w:rFonts w:ascii="IRNazanin" w:hAnsi="IRNazanin" w:eastAsia="IRNazanin"/>
          <w:color w:val="111111"/>
          <w:sz w:val="28"/>
          <w:sz w:val="28"/>
          <w:szCs w:val="28"/>
          <w:rtl w:val="true"/>
          <w:lang w:bidi="fa-IR"/>
        </w:rPr>
        <w:t>و همین مسئله مصاحبه شونده را بخصوص در موارد سیاسی محدود می کند و او را مجبور می سازد تا ملاحظات سیاسی را در پاسخ به پرسش های مطرح شده در نظر بگیرد و از گفتن پاره ای موارد بپرهیزد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می دهد که سر شناس بودن مصاحبه گر امتیاز بزرگی به حساب می آید و نتیجۀ رضایت بخشی در مصاحبه با افراد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را باید به شیوۀ دانشگاهی و کارشناسی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قبل از انجام مصاحبه، لازم است دربارۀ موضوع صحبت بررسی هایی انجام گیرد و بیش تر به شناخت تجربیات و ویژگی های زندگی و آثار فرد مصاحبه شونده پرداخته شود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به عنوان مثال نگارنده در مصاحبه با گروه شهید سبحانی دزفول، از چند نفر از اعضای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ها مصاحبه به 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بنا به مسئولیتی که در انجام عملیات چریکی داشتند، پرسش های متفاوتی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بین اعضا افرادی بودند که فعالیت های صرفاً فرهنگی کرده بودند و برخی نیز به فعالیت های نظامی و ساخت بمب های دستی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مصاحبه با اعضای گروه بود که مشخص شد از جلسات قرآن و درس معارف مساجد، هستهٔ اولیۀ گروه تشکیل شده و بعد از فعالیت های مذهبی و رشد فکری و سیاسی، خود به این نتیجه رسیده بودند که در وضعیت انسداد فضای سیاسی جامعه، پیگیری مطالبات و اصلاحات در چار چوب قانون و به روش های مسالمت آمیز </w:t>
      </w:r>
    </w:p>
    <w:p>
      <w:pPr>
        <w:pStyle w:val="BookText"/>
        <w:rPr/>
      </w:pP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مبارزۀ مسلحانه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این افراد، موجب به صحنه کشاندن مردم دزفول در بین سال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اوج خشونت و سرکوب حرکت های مخالف رژیم ستم 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گفتۀ ارزشمند خسرو معتضد را ارج نهیم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گر یا مورخ شفاهی، در درجۀ اول باید عاشق باشد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در این صورت است که نتیجۀ مطلوب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برکات انقلاب شکوهمند اسلامی، رشد و شکوفایی تاریخ شفاهی و خاطره نویسی به صورت جامع و فراگیر می باشد که با ورود مؤسسات و سازمان های مختلف پژوهشی و فعالیت در عرصۀ تهیۀ تاریخ شفاهی بخصوص در دو دهۀ اخیر رشد چشم 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و بالندگی در عرصۀ تاریخ شفاهی در فرهنگ ما، به جهت حضور و تأثیر نقش فرد در جامعه می باشد که در نتیجۀ انقلاب و جنگ در ایران تقویت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شفاهی علاوه بر ابزار کلی برای کسب اطلاعات، باعث رواج و ارتقای اندیشه در فرهنگ جامعه و مشارکت فعال افراد مختلف در گرد آوری و تنظیم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مرحله در تهیۀ تاریخ شفاهی، مصاحبه با افراد مختلف مؤثر و یا شاهد و ناظر در یک رویداد یا واقعهٔ تاریخی است و از آن جا که مصاحبه گر به منزلۀ محقق و مورخ در تاریخ شفاهی می باشد، باید دارای شرایط و توانایی های لازم برای انجام امر مهم ثبت وقایع و رویداد هایی باشد که در تاریخ مکتوب نیامده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هر طرح تاریخ شفاهی بدون پشتوانۀ مطالعاتی و پژوهشی در آن زمینه و نیز بدون تدارک لازم در تهیه و تنظیم اسناد تاریخی، نمی تواند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واقعه و جریان تاریخی، مصاحبه گر باید به جست جوی ویژگی یا ویژگی های آن دوره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ویژگی، تفاوت در روش را هم پیش می آورد و نتایج مفید و با ارزشی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به عنوان یک محقق، بدبینی و شکاک بودن را باید به عنوان یک اصل مسلم در تحقیق رعایت کند و بسادگی هر مطلبی را از مصاحبه شونده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واقعهٔ تاریخی مورد مصاحبه برای مصاحبه گر و تشخیص درست از نا درست و هدایت مصاحبه، </w:t>
      </w:r>
      <w:bookmarkStart w:id="246" w:name="pg8885_84015"/>
    </w:p>
    <w:p>
      <w:pPr>
        <w:pStyle w:val="BookText"/>
        <w:rPr/>
      </w:pPr>
      <w:bookmarkEnd w:id="246"/>
      <w:r>
        <w:rPr>
          <w:rFonts w:ascii="IRNazanin" w:hAnsi="IRNazanin" w:eastAsia="IRNazanin"/>
          <w:color w:val="111111"/>
          <w:sz w:val="28"/>
          <w:sz w:val="28"/>
          <w:szCs w:val="28"/>
          <w:rtl w:val="true"/>
          <w:lang w:bidi="fa-IR"/>
        </w:rPr>
        <w:t>تنها در صورت وجود عشق و علاقه و داشتن پشت کار و جدیت در انجام کار تحقق می یابد و باعث می شود افرادی را که به هر دلیل از مصاحبه طفره می روند، کنار میز مصاحبه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تخلیۀ اطلاعاتی مصاحبه شونده از اطلاعات مفید و مطمئن و کشاندن وی به سمت و سوی پرده برداری از وقایع تاریخی که در هیچ سند و مدرک کتبی نیامده، بزرگ ترین گام در جهت جمع آوری اطلاعات تاریخی ثبت نشده، بخصوص در تاریخ انقلاب اسلامی و جنگ تحمیلی است که از اهمیت فراوانی در تاریخ معاصر بر 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انجام مصاحبۀ فعال است که می شود حدسیات و عناصر پنهان را در میان لایه های مختلف واقعه آشکار ساخت؛ و تنها در صورت انتخاب درست مصاحبه گر است که اطلاعات به دست آمده به صورت تاریخ شفاهی، می تواند برای محققان و پژوهش گران تاریخ و علوم سیاسی، به عنوان منبعی مهم در کنار دیگر منابع مفید و ارزشمند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قرار کردن ارتباط مصاحبه گر با خواننده یا شنونده در تاریخ شفاهی، بسیار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با ذوق، با طرح سؤالاتی که برای خواننده یا شنونده در تاریخ شفاهی بسیار مهم می باشد، در واقع خواننده یا شنونده را در روشن سازی تاریخ مکتوم مشارکت می دهد و این اتفاق تنها زمانی رخ می دهد که مصاحبه گر دارای توانایی ها و قابلیت هایی باشد که در این مقاله به برخی از آن ها اشاره شد</w:t>
      </w:r>
      <w:r>
        <w:rPr>
          <w:rFonts w:eastAsia="IRNazanin" w:cs="IRNazanin"/>
          <w:color w:val="111111"/>
          <w:sz w:val="28"/>
          <w:szCs w:val="28"/>
          <w:rtl w:val="true"/>
          <w:lang w:bidi="fa-IR"/>
        </w:rPr>
        <w:t>.</w:t>
      </w:r>
    </w:p>
    <w:p>
      <w:pPr>
        <w:pStyle w:val="Heading2"/>
        <w:numPr>
          <w:ilvl w:val="1"/>
          <w:numId w:val="1"/>
        </w:numPr>
        <w:rPr/>
      </w:pPr>
      <w:bookmarkStart w:id="247" w:name="__RefHeading___Toc801186_2870459653"/>
      <w:bookmarkStart w:id="248" w:name="_Toc81"/>
      <w:bookmarkEnd w:id="247"/>
      <w:r>
        <w:rPr>
          <w:rtl w:val="true"/>
        </w:rPr>
        <w:t>پی نوشت ها</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ائلدار محمد زادۀ صدیق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گزارشی از اولین نشست تخصصی و کارگاه آموزشی تاریخ شفاهی در دانشگاه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روزنامۀ فرهنگ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هم چنین محسن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نامۀ اندیشه و تاریخ سیاسی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چهارم،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تیر ماه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شفیقه نیک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ادارۀ آرشیو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گنجینۀ اسناد، سال چهارم،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معتضد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جعفری و مشکل کتمان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گو گر زهرا حاج محمدی، کتاب هفته، شمارۀ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گزارشی از برگزاری سمینار و کارگاه آموزشی تاریخ شفاهی در دانشگاه 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نشریۀ تاریخ معاصر ایران، سال هشتم،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محاضره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گو با علی رضا کمری، زمانه، همان،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همان،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محاضره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صص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استاندارد های جهانی تاریخ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سازمان کتاب خانه ها، موزه ها و مراکز اسناد آستان قدس رضوی، بی تا،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رسولی 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شفاهی زاویۀ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گو گر آرش آذرنگ، کتاب هفته، شمارۀ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عزیزی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آناتومی 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زمانه، همان،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فدایی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شناخت اسناد 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پور،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های تاریخ شفاهی،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پور،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تاریخ محاضره ای، همان،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تاریخ شفاهی جنبش چپ ایران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وبگاه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http://www.iranian-I-O-history.com</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همان،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گذشتۀ نزدیک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زمانه، همان،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نفس،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استاندارد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همان،ص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کمری،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زمانه، همان،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کمری، همان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های جهانی تاریخ شفاهی، همان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نفس، همان، 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همان،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8885_84019"/>
      <w:bookmarkStart w:id="250" w:name="pg8885_84019"/>
      <w:bookmarkEnd w:id="250"/>
    </w:p>
    <w:p>
      <w:pPr>
        <w:pStyle w:val="Heading2"/>
        <w:numPr>
          <w:ilvl w:val="1"/>
          <w:numId w:val="1"/>
        </w:numPr>
        <w:rPr/>
      </w:pPr>
      <w:bookmarkStart w:id="251" w:name="pg8885_84019"/>
      <w:bookmarkStart w:id="252" w:name="__RefHeading___Toc801188_2870459653"/>
      <w:bookmarkStart w:id="253" w:name="_Toc82"/>
      <w:bookmarkEnd w:id="251"/>
      <w:bookmarkEnd w:id="252"/>
      <w:r>
        <w:rPr>
          <w:rtl w:val="true"/>
        </w:rPr>
        <w:t>نگاهی به میزان بهره گیری از تاریخ شفاهی در تاریخ نگاری معاصر ایران زهرا طلایی</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میزان بهره گیری از تاریخ شفاهی در تاریخ نگاری معاصر ایران زهرا طلایی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وجود آشکار شدن اعتبار و اهمیت مصاحبه با مجریان و دست اندر کاران سیاست های حکومت در دورۀ معاصر و نیز ارزش اطلاعات آگاهان از حقایق پشت پردۀ رخداد های این دوره، به نظر می رسد مورخان و پژوهش گران ایرانی، علاقۀ چندانی به سود جستن از این روش پژوهشی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های این روش، تازه کار بودن آرشیو ها و مراکز اسنادی و پاسخ گویی نا مناسب آنان به پژوهش گران و کافی ندانستن اطلاعات کتاب ها و مطبوعات از جملۀ دلایل این بی علاقگی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آرشیو شفاهی، تاریخ معاصر ایران، مراکز اسنادی، مورخان، پژوهش گران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از خاطرات شفاهی در تاریخ نگاری، قدمتی به دیرینگی هستی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ابزار ثبت آن، با توجه به تحولات همه جانبه در زندگی بشر، تغییر اساسی یافته و امروزه، دستگاه های مجهز ضبط صوت و دوربین های دیجیتالی، کار را آسان و مطمئن تر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آرشیو تاریخ شفاهی، با همین نام و به صورت مرکزی با برنامه و هدف های مشخص، نخستین بار در آمریکا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ایران طی سال 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اسناد انقلاب اسلامی و سپس در مراکز اسنادی دیگر از جمله مؤسسۀ مطالعات معاصر ایران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سازمان اسناد ملی ایران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امور اسناد و مطبوعات آستان قدس رضوی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اقدام به ایجاد آرشیو تاریخ شفاهی و در موضوع های مورد علاقۀ خود، به جمع آوری اطلاعات و انجام مصاحبه مبادرت کردند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ایران بعد از پیروزی انقلاب اسلامی، علاوه بر مورخان صاحب نام و 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موضوعات تخصصی خود به تاریخ نگاری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وارد این عرصه شدند و آثار فراوانی دربارهٔ دوران قاجار و پهلوی منتشر ساختند که از جملۀ آن ها، مجموعه های خاطرات </w:t>
      </w:r>
      <w:r>
        <w:rPr>
          <w:rStyle w:val="FootnoteAnchor"/>
          <w:rtl w:val="true"/>
        </w:rPr>
        <w:footnoteReference w:id="416"/>
      </w:r>
      <w:r>
        <w:rPr>
          <w:rFonts w:ascii="IRNazanin" w:hAnsi="IRNazanin" w:eastAsia="IRNazanin"/>
          <w:color w:val="111111"/>
          <w:sz w:val="28"/>
          <w:sz w:val="28"/>
          <w:szCs w:val="28"/>
          <w:rtl w:val="true"/>
          <w:lang w:bidi="fa-IR"/>
        </w:rPr>
        <w:t>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اسنادی و تحقیقاتی نیز آثار گوناگونی چه بر پایۀ اسناد و دیگر منابع، و چه آثاری که پژوهش گران مستقل به آن ها سپردند،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پژوهش گران مستقل، استادان دانشگاه و ایرانیانی که به خارج از کشور مهاجرت کرده اند، و نیز آمریکایی ها و اروپاییانی که طی این دوران، به واسطهٔ مأموریت های سیاسی و اداری خود در وقایع معاصر ایران نقشی ایفا کرده اند یا اطلاعاتی به دست آورده اند، جدا از گردش گران اقدام به انتشار آثاری دربارۀ این مقطع از تاریخ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اخیر، با توجه به دسترسی به آرشیو های اسنادی و شفاهی موجود در اروپا و آمریکا، آثار مفیدی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در خور ذکر، توجه مدیران مجلاتی هم چون یغما، ارمغان، راهنمای کتاب، خواندنی ها، سال نامۀ دنیا، پیمان و مانند این ها در دورۀ پهلوی به ثبت خاطرات رجال و مسئولان آن روزگار بود که با اندکی اغماض، می توان آنان را 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تاریخ شفاهی در ایران نامید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انگیزۀ فراخوان آرشیو ملی ایران در موضوع نگارش مقاله، با نگاهی به شماری از این آثار، میزان بهره گیری آن ها از مصاحبه و آرشیو شفاهی به طور اجمالی بررسی شد و دلایل آن مورد شناسایی قرار گرفت تا در حد وسع راه کاری ارائه شود؛ ولی البته با توجه به حجم فراوان آثار منتشر شده و محدودیت های زمانی برای نگارش مقاله، نگارنده نا گزیر از گزینش تعدادی از آثار هر گروه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 تاریخ نگاران مستقل ایرانی داخل کشور ، آثاری از خسرو معتضد، محمود طلوعی، ناصر نجمی، دکتر باقر عاقلی، بهرام افراسیابی و یکی، دو نویسندۀ دیگر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معتضد در کتاب هایی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بزرگ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پنجاه و هفت سالۀ ایران در عصر پهلوی</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 بختیار، سایۀ سنگین شاه</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آلاشت تا آفریقا</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از مصاحبه بهره جسته است؛ اما بهره گیری او اندک و عمدتاً مربوط به دوران خبر نگاری اش در دهۀ چهل بوده است و تعدادی اندک از مصاحبه های موجود در آرشیو شفاهی مؤسسۀ مطالعات؛ ولی در دیگر آثارش از مصاحبه 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باقر عاقلی، محمود طلوعی و بهرام افراسیابی نیز در کتاب های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 و عدلیه</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در پیشگاه تاریخ</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شاه</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جز، دو یا سه مورد استناد به شنیده ها، پایۀ کار را بر کتاب و مطبوعات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نجمی </w:t>
      </w:r>
      <w:r>
        <w:rPr>
          <w:rStyle w:val="FootnoteAnchor"/>
          <w:rtl w:val="true"/>
        </w:rPr>
        <w:footnoteReference w:id="425"/>
      </w:r>
      <w:r>
        <w:rPr>
          <w:rFonts w:ascii="IRNazanin" w:hAnsi="IRNazanin" w:eastAsia="IRNazanin"/>
          <w:color w:val="111111"/>
          <w:sz w:val="28"/>
          <w:sz w:val="28"/>
          <w:szCs w:val="28"/>
          <w:rtl w:val="true"/>
          <w:lang w:bidi="fa-IR"/>
        </w:rPr>
        <w:t xml:space="preserve">، محمد علی سفری </w:t>
      </w:r>
      <w:r>
        <w:rPr>
          <w:rStyle w:val="FootnoteAnchor"/>
          <w:rtl w:val="true"/>
        </w:rPr>
        <w:footnoteReference w:id="426"/>
      </w:r>
      <w:r>
        <w:rPr>
          <w:rFonts w:ascii="IRNazanin" w:hAnsi="IRNazanin" w:eastAsia="IRNazanin"/>
          <w:color w:val="111111"/>
          <w:sz w:val="28"/>
          <w:sz w:val="28"/>
          <w:szCs w:val="28"/>
          <w:rtl w:val="true"/>
          <w:lang w:bidi="fa-IR"/>
        </w:rPr>
        <w:t xml:space="preserve">، و منوچهر کدیور </w:t>
      </w:r>
      <w:r>
        <w:rPr>
          <w:rStyle w:val="FootnoteAnchor"/>
          <w:rtl w:val="true"/>
        </w:rPr>
        <w:footnoteReference w:id="427"/>
      </w:r>
      <w:r>
        <w:rPr>
          <w:rFonts w:ascii="IRNazanin" w:hAnsi="IRNazanin" w:eastAsia="IRNazanin"/>
          <w:color w:val="111111"/>
          <w:sz w:val="28"/>
          <w:sz w:val="28"/>
          <w:szCs w:val="28"/>
          <w:rtl w:val="true"/>
          <w:lang w:bidi="fa-IR"/>
        </w:rPr>
        <w:t xml:space="preserve">در آثار شان، و بهرام افراسیابی در اثر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شاه و حکایت 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بهره ای از مصاحبه و تاریخ شفاهی نبرده اند؛ اما انوش صالحی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بهاران، زندگی و مبارزات کرامت اللّه دانشیان</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از مصاحبه بهرۀ مفیدی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در گذر لوطی ها</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سینا میرزایی به رشتۀ تحریر در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بر اساس مصاحبه تهیه شده و از این لحاظ، در خور توجه و تقدیر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اسنادی و تحقیقاتی نیز در حوزهٔ تاریخ معاصر، آثار متعددی منتشر کرده اند که به عنوان نمونه، شماری از آثار منتشرۀ مؤسسۀ مطالعات تاریخ معاصر ایران و مرکز اسناد انقلاب اسلامی مورد بررسی قرار گرفت؛ چون هر دوی آن ها آرشیو شفاهی فعالی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گفتنی است که مؤسسۀ مطالعات تاریخ معاصر ، مصاحبه های آرشیو خود را در مقاله های موضوعی ، در مجلهٔ این مؤسسه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نامۀ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چاپ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آثاری که این مؤسسه اقدام به انتشار آن ها کرده است، کتاب هایی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 یک ژنرال</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سیاسی خاندان علم</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ظفار و رژیم پهلوی</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بانوان</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صفا تبراییان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یک 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جعفر چمن 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ظفار و رژیم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دفعات به مصاحبه هایی که شخصاً انجام داده اند، استناد کرده اند و دیگران هیچ استفاده ای ، حتی از آرشیو شفاهی خود مؤسسه نکرده اند که شاید در باب موضوع پژوهش ایشان، مصاحبه ای در آرشیو های شفاهی موجود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هایی که در مرکز اسناد انقلاب اسلامی منتشر شده، آثاری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نقش سیاسی عالمان شیعی در پیدایش انقلاب اسلامی</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 تألیف فرهاد شیخ فرشی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مساجد و دانشگاه ها در پیروزی انقلاب اسلامی</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،که مجموعه مقاله است و مهناز میزبانی، حشمت اللّه سلیمی و منیژه صدری به رشتۀ تحریر آورده،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اجتماعی و رژیم شاه</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تأليف محمد رحیم عیوضی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نامۀ سیاسی شهید رجایی تألیف سجاد راعی</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فرهاد شیخ فرشی، شخصاً مصاحبه ای انجام نداده، اما از مصاحبه های منتشر شده، استفاده کرده است و سجاد راعی تنها مبنای مصاحبه اش،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عاتقه 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شهید رجائی می باشد که در مرکز اسناد انقلاب اسلامی صورت گرفته و دیگر استناداتش کتابی و مطبوعاتی است و این، جای تأمل دارد که مرکز اسناد انقلاب اسلامی با این همه حجم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تعداد زیادی از آن ها را نیز منتشر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مصاحبه در موضوع شهید رجائی داشته باشد و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اکثراً دوستان و هم رزمان وی بوده اند – سؤالی در این باره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رحیم عیوضی نیز، در کتاب خود فقط یک مورد از مصاحبه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آثاری که ایرانیان مقیم اروپا یا آمریکا به رشتۀ تحریر در آورده اند، می توان از کتاب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تضاد دولت و ملت</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و مبارزه برای قدرت در ایران</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تألیف دکتر محمد علی همايون کاتوزیان،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هویدا</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اثر دکتر عباس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دموکراسی در ایران</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تأليف فخر الدین عظیمی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شاه</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نوشتۀ فریدون هویدا و خاطرات شعبان جعفری به کوشش هما سرشار، </w:t>
      </w:r>
      <w:r>
        <w:rPr>
          <w:rStyle w:val="FootnoteAnchor"/>
          <w:rtl w:val="true"/>
        </w:rPr>
        <w:footnoteReference w:id="444"/>
      </w:r>
      <w:r>
        <w:rPr>
          <w:rFonts w:ascii="IRNazanin" w:hAnsi="IRNazanin" w:eastAsia="IRNazanin"/>
          <w:color w:val="111111"/>
          <w:sz w:val="28"/>
          <w:sz w:val="28"/>
          <w:szCs w:val="28"/>
          <w:rtl w:val="true"/>
          <w:lang w:bidi="fa-IR"/>
        </w:rPr>
        <w:t>نام برد که مورد بررسی قرار گرفت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همایون کاتوزیان، در آثار خود به دفعات به مصاحبه های موجود در آرشیو های انگلیس و آمریکا استناد کرده و فخر الدین عظیمی، مواردی اندک و فریدون هویدا اصلاً </w:t>
      </w:r>
    </w:p>
    <w:p>
      <w:pPr>
        <w:pStyle w:val="BookText"/>
        <w:rPr/>
      </w:pPr>
      <w:r>
        <w:rPr>
          <w:rFonts w:ascii="IRNazanin" w:hAnsi="IRNazanin" w:eastAsia="IRNazanin"/>
          <w:color w:val="111111"/>
          <w:sz w:val="28"/>
          <w:sz w:val="28"/>
          <w:szCs w:val="28"/>
          <w:rtl w:val="true"/>
          <w:lang w:bidi="fa-IR"/>
        </w:rPr>
        <w:t>استنادی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با ارزش ترین کار را از این نظر بر مبنای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مصاحبه را خود محقق انجام داده باشد و چه رجوع به آرشیو های شفاهی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کلیۀ آثار نویسندگان داخلی و خارجی، دکتر عباس میلانی در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بهره گیری از اسناد آرشیو های آمریکا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جنبۀ دیگری از اعتبار اثر او به لحاظ روش تحقیق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استفاده از آرشیو های شفاهی، تلاش ویژه ای برای دستیابی به پاسخ سؤالات خود، در راستای یافتن افراد مطلع و شاهدان عینی در هر سمت و رتبه و هر جا و به دفعات،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به نظر می رسد این تلاش او، الگویی برای روش تحقیق در حوزه تاریخ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قابل توجه دیگری که بر مبنای مصاحبه و مبتنی بر پژوهش در مطبوعات منتشر شده، خاطرات شعبان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اثر كلاً مصاحبه با شعبان جعفری است، اما در روش مصاحبه با سوژه اصلی بسیار موفق عمل کرده است و از این لحاظ، الگوی مناسبی برای مصاحبه گران ما در روش مصاحبه گری خود و گرفتن اطلاعات صحیح تر از مصاحبه شوندگان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که در حوزۀ تاریخ معاصر ایران آثاری پدید آورده اند، مأموران سیاسی یا خبر نگاران خارجی بوده اند که از جملۀ آن ها می 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آرتور میلسپو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ها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مایکل لدین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کارتر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ژراردو ویلیه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پهلوی</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،ماروین زونیس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شاهانه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ویلیام شو کراس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سفر شاه</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 نیز جیمز بیل و ویلیام راجر لوئیس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نفت و ناسیونالیسم ایرانی</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و ژنرال هایزر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هایزر در تهران</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هایزر، هایزر در تهران، ترجمۀ سید محمد حسین عادلی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خدمات فرهنگی رسا،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نویسندگان مذکور ویلیام شو کراس، ژراردو ویلیه، ماروین زونیس و یک مقاله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نفت و ناسیونالیسم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مصاحبه، به صورتی قابل توجه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میلسپو، مایکل لدین و ژنرال هایزر استفاده ای نکرده 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مطالعۀ کتاب ها و مقایسۀ این چهار گروه مؤلفان، تعداد استنادات به مصاحبه ها و کیفیت مطلوب بهره برداری از مصاحبه و آرشیو شفاهی، در نویسندگان ایرانی خارج از کشور و نیز نویسندگان خارجی بارز است و در مقابل، نویسندگان و مؤسسات پژوهشی داخل کشور، نسبت به این روش و وسیلهٔ پژوهش بی توجه و کم رغبت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w:t>
      </w:r>
    </w:p>
    <w:p>
      <w:pPr>
        <w:pStyle w:val="BookText"/>
        <w:rPr/>
      </w:pPr>
      <w:r>
        <w:rPr>
          <w:rFonts w:ascii="IRNazanin" w:hAnsi="IRNazanin" w:eastAsia="IRNazanin"/>
          <w:color w:val="111111"/>
          <w:sz w:val="28"/>
          <w:sz w:val="28"/>
          <w:szCs w:val="28"/>
          <w:rtl w:val="true"/>
          <w:lang w:bidi="fa-IR"/>
        </w:rPr>
        <w:t>پژوهش گران ما و مراکز آرشیو شفاهی توجه هدف مند تری به آرشیو شفاهی نشان بدهند، از حجم انتشار خاطرات یک جانبه کاسته شود و یا حتی خاطره نویسان نیز، آموزش ببینند که چگونه نیاز های اطلاعاتی پژوهش گران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بی علاقگی و این توجه ویژه را، در چند چیز می توان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سابقۀ آرشیو شفاهی در آمریکا و اروپا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 آرشیو های آنان از مصاحبه با ایرانیان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 آرشیو های آنان در موضوعات متنوع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مناسب این آرشیو ها به پژوهش 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امنیت مصاحبه شونده های ایرانی در خارج از کشور، در قیاس با مراکز داخل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در صد دولتی بودن آرشیو های شفاهی یا وابستگی آن ها به نهاد های خصوصی، اما تابع صرف سیاست های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بسیاری از مطلعان و مجریان سیاسی دورۀ پهلوی به اروپا و 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نداشتن افراد مطلع به مصاحبه گرانی که به صورت مستقل کار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 های کار مصاحبه مثل بی علاقگی فرد مطلع به مصاحبه و ضرورت اصرار و پیگیری های مکرر، کهولت سن مطلعان و عوارض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 بعدی بودن مصاحبه ها در مراکز آرشیو شفاهی در راستای سیاست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انحصاری کردن مصاحبه ها و آرشیو برای پاسخ گویی به گروهی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بودن کیفیت اطلاعاتی بعضی از این مصاحبه ها؛ تا جایی که گاه صرفاً ضبط خاطرات است، نه مصاحبۀ هدف 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مبتدی بودن گروه کاری آرشیو شفاهی و هم کاری نداشتن افراد خبره برای همراهی در انجام مصاحبه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موازی بودن گاه گاهی مصاحبه 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راه کار هایی برای رفع این ضعف ها به نظر می رسد که در زیر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باید ارتباط مناسبی بین آرشیو های شفاهی و دانشگاه برقرار شود تا طی آن دانشجویان رشته های مربوط، علاوه بر آشنایی با این مراکز، روش های صحیح و عملی انجام مصاحبه را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آرشیو های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اکثراً با کمبود بودجه، امکانات و نیروی انسانی مواجهند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جذب پژوهش گران علاقه مند و هم کاری متقابل، از کمک افتخاری آنان در انجام مصاحبه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برقراری ارتباط آرشیو های شفاهی با آرشیو های مطبوعاتی و اصحاب مطبوعات و جذب مصاحبه های انجام دادۀ آنان، برای نگه داری و خدمات دهی به پژوهش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تکیۀ آرشیو های شفاهی بر هدفمند کردن مصاحبه ها، از طریق مطالعه و شناسایی مبهمات تاریخی و افراد مطلع و هدایت پژوهش گران مستقل به انجام مصاحبه و تمرکز بر نگه داری و طبقه بندی و اطلاع رسانی 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زمینه سازی برای ایجاد آرشیو های شفاهی دانشگاهی و آرشیو های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ارتباط با مراجعان آرشیو های شفاهی، برای بررسی میزان استفادۀ آنان از آرشیو و شناسایی کاستی ها و نقطه ضعف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یافتن پاسخی مناسب برای پرسش 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ایجاد مراکز و واحد های آرشیو شفاهی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آرشیو ها با مطالعهٔ تاریخ معاصر ایران، نکات مبهم و تاریک را مشخص کرده، به جست جوی مطلعان می پردازند یا این که تصادفی افراد را می یابند و سپس موضوع خود را مشخص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اولویت های موضوعی تاریخ معاصر را مشخص کرده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آرشیو ها، بستر لازم را برای بالا بردن کیفیت مصاحبه های خود با آموزش مصاحبه کننده ها، ایجاد کرده 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آرشیو های شفاهی، برای توسعۀ بهره برداری و بهره دهی به پژوهش گران، زمینه سازی کرده اند؟ چگونه از راه های ارتباطی با آنان استفاده کرده اند؟ فهرست ها و </w:t>
      </w:r>
    </w:p>
    <w:p>
      <w:pPr>
        <w:pStyle w:val="BookText"/>
        <w:rPr/>
      </w:pPr>
      <w:r>
        <w:rPr>
          <w:rFonts w:ascii="IRNazanin" w:hAnsi="IRNazanin" w:eastAsia="IRNazanin"/>
          <w:color w:val="111111"/>
          <w:sz w:val="28"/>
          <w:sz w:val="28"/>
          <w:szCs w:val="28"/>
          <w:rtl w:val="true"/>
          <w:lang w:bidi="fa-IR"/>
        </w:rPr>
        <w:t>نمایه های خود را منتشر کرده یا در اختیار گذاشته اند؟ و یا اطلاعات را در انحصار خود دارند؟</w:t>
      </w:r>
    </w:p>
    <w:p>
      <w:pPr>
        <w:pStyle w:val="BookText"/>
        <w:rPr/>
      </w:pPr>
      <w:r>
        <w:rPr>
          <w:rFonts w:ascii="IRNazanin" w:hAnsi="IRNazanin" w:eastAsia="IRNazanin"/>
          <w:color w:val="111111"/>
          <w:sz w:val="28"/>
          <w:sz w:val="28"/>
          <w:szCs w:val="28"/>
          <w:rtl w:val="true"/>
          <w:lang w:bidi="fa-IR"/>
        </w:rPr>
        <w:t>و اما پژوهش گران و مورخان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تا چه حد با این ابزار پژوهشی آشنایی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حد به ضرورت و ارزش اطلاعات موجود در آرشیو های شفاهی پی برده اند و چه تلاشی برای دستیابی به آن کرده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خود را ملزم به استفاده از مصاحبه با مطلعان می دانند؟ چه از طریق مراجعه به آرشیو ها و چه از طریق اقدام به انجام مصاحبه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پژوهش گران با شیوۀ صحیح مصاحبه آشنا هستند؟ سؤالی که در آخر به صورتی وسیع تر، در سطح آموزش کشور مطرح می شود؛ آیا دانشگاه های ما درصدد آموزش استفاده از این ابزار پژوهشی و راه های صحیح کسب اطلاعات به دانشجویان خود هستند؟</w:t>
      </w:r>
    </w:p>
    <w:p>
      <w:pPr>
        <w:pStyle w:val="BookText"/>
        <w:rPr/>
      </w:pPr>
      <w:r>
        <w:rPr>
          <w:rFonts w:ascii="IRNazanin" w:hAnsi="IRNazanin" w:eastAsia="IRNazanin"/>
          <w:color w:val="111111"/>
          <w:sz w:val="28"/>
          <w:sz w:val="28"/>
          <w:szCs w:val="28"/>
          <w:rtl w:val="true"/>
          <w:lang w:bidi="fa-IR"/>
        </w:rPr>
        <w:t>اگر چه این سؤالات به شکل مستقیم با موضوع مقاله مربوط نمی شوند، اما از جملهٔ عوامل مؤثر بر میزان استفاده از آرشیو شفاهی و تاریخ نگاری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پژوهش گر علاوه بر این که می باید ارزش این منبع بسیار مهم را دریابد، باید هم امکان استفاده از آرشیو ها را داشته باشد و هم خود در این زمینه ها آمادگی آموزش پذیری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 آور می شود که نگاه این مقاله نه عمقی، بلکه اجمالی با پیش فرضی مشخص مبنی بر بی علاقگی پژوهش گران داخلی به استفاده از آرشیو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طی دورۀ کاری خود، تلاش مراکز را برای انجام مصاحبه ها دیده ام؛ اما تعداد مراجعان به آرشیو شفاهی، حتی به صورت ظاهری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آماری و نموداری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مقایسه با بخش های اسنادی، مطبوعاتی و کتاب خانه ای، نادر می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در واقع یاد آوری و تلنگری برای مدیران مراکز اسنادی و آرشیو های شفاهی بود تا با مطالعۀ باز خورد کاری خود، آرشیو شفاهی را به هدف نزدیک تر سازند</w:t>
      </w:r>
      <w:r>
        <w:rPr>
          <w:rFonts w:eastAsia="IRNazanin" w:cs="IRNazanin"/>
          <w:color w:val="111111"/>
          <w:sz w:val="28"/>
          <w:szCs w:val="28"/>
          <w:rtl w:val="true"/>
          <w:lang w:bidi="fa-IR"/>
        </w:rPr>
        <w:t>.</w:t>
      </w:r>
      <w:bookmarkStart w:id="254" w:name="pg8885_84033"/>
    </w:p>
    <w:p>
      <w:pPr>
        <w:pStyle w:val="Heading2"/>
        <w:numPr>
          <w:ilvl w:val="1"/>
          <w:numId w:val="1"/>
        </w:numPr>
        <w:rPr/>
      </w:pPr>
      <w:bookmarkStart w:id="255" w:name="__RefHeading___Toc801190_2870459653"/>
      <w:bookmarkStart w:id="256" w:name="_Toc83"/>
      <w:bookmarkEnd w:id="254"/>
      <w:bookmarkEnd w:id="255"/>
      <w:r>
        <w:rPr>
          <w:rtl w:val="true"/>
        </w:rPr>
        <w:t>پی نوشت ها</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تاریخ تأسیس آرشیو های شفاهی در مرکز اسناد انقلاب اسلامی، مؤسسۀ مطالعات تاریخ معاصر و سازمان اسناد ملی ایران، تلفنی از کارشناسان مربوط پرسیده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در هر دورهای استناد زیادی به شنیده ها دارد و خود، نوعی ثبت تاریخ شفاهی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در دورۀ ناصری نخستین روزنامه ها منتشر شد، نقل اخبار و وقایع سیاسی به صورت روز آمد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ملاحظات مختلف در آن تأثیر گذار بوده و هست، اما نوعی ثبت اطلاعات شفاهی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معتضد، تنش بزرگ و روابط خارجی ایران در دوران رضا شاه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معتضد، دور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آثار دیگر خود از جمله ، درون ارتش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البرز،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هویدا، سیاست پیپ، عصا و گل ارکیده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مصاحبه استفاده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عاقلی، داور و عدلیه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طلوعی، مصدق در پیشگاه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افراسیابی، همسران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نجمی، دکتر مصدق بر مسند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پیکان،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سفری، قلم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نشر نامک،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کدیور، اصلاح طلبان ناکام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کویر،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افراسیابی، اسرار شاه و حکایت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صالحی، راوی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مبارزات کرامت اللّه دانشیان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قطره،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 میرزایی، طیب در گذر لوطی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مديا،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کتاب، در جای خود باید نقد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انگیزۀ نگارنده برای گرد آوری اطلاعات از طریق مصاحبه، توجیه طیب بوده است یا بررسی شخصیت و اقدامات او از دید دوستان و دشمنان و ارائه کار علمی قابل رجوع پژوهش گر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صفاء الدین تبراییان، سراب یک ژنرال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شناسی نقش ارتشبد طوفانیان در حاکمیت پهلوی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مطالعات تاریخ معاصر ایران،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شاهدی، زندگانی سیاسی خاندان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مطالعات تاریخ معاصر ایران،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چمن کار، بحران ظفار و رژیم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مطالعات تاریخ معاصر ایران،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فتحی، کانون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مطالعات تاریخ معاصر ایران،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شیخ فرشی، تحلیلی بر نقش سیاسی عالمان شیعی در پیدایش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همايون کاتوزیان، تضاد دولت و ملت، نظریۀ تاریخ و سیاست در ایران، ترجمۀ علی رضا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همایون کاتوزیان، مصدق و مبارزه برای قدرت در ایران، ترجمۀ فرزانه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هویدا، ترجمۀ دکتر عباس میلانی،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عظیمی، بحران دمو کراسی در ایران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عبد الرضا هوشنگ مهدوی و بیژن نوذری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البرز،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فريدون هويدا، سقوط شاه، ترجمۀ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سر شار، خاطرات شعبان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ثالث،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آرتور میلسپو، آمریکایی ها در ایران، عبد الرضا هوشنگ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البرز،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مايكل لدین، شاه و کارتر، ترجمۀ مهدی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ژراردو ویلیه، سیمای پهلوی، ترجمۀ مهندس عبد الرحیم مهین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به آفرین،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ماروین زونیس، شکست شاهانه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شخصیت شاه، ترجمۀ عباس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شو کراس، آخرین سفر شاه، ترجمۀ عبد الرضا هوشنگ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البرز،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عبد الرضا هوشنگ مهدوی و کاوه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صنعت نفت آمریکا و قرار داد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تأليف اروین هاندرسون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هایزر، هایزر در تهران، ترجمۀ سید محمد حسین عادلی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خدمات فرهنگی رسا،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Proceedings of the</w:t>
      </w:r>
    </w:p>
    <w:p>
      <w:pPr>
        <w:pStyle w:val="BookText"/>
        <w:rPr/>
      </w:pPr>
      <w:r>
        <w:rPr>
          <w:rFonts w:eastAsia="Times New Roman" w:cs="Times New Roman" w:ascii="Times New Roman" w:hAnsi="Times New Roman"/>
          <w:color w:val="111111"/>
          <w:sz w:val="28"/>
          <w:szCs w:val="28"/>
          <w:lang w:val="en-US" w:bidi="en-US"/>
        </w:rPr>
        <w:t>1st Oral History Seminar</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Tehran, National Archives of Iran, 7 March 2007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بخش تدوین اسناد و تاریخ شفاهی مرکز اسناد انقلاب اسلامی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اخیراً مقاله 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و تاریخ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مجلهٔ کتاب ماه تاریخ، شمارۀ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کرده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مصاحبه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مجمع البحوث الاسلاميه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پسندیده، حوزة علمیۀ خراسان، ج اول، مدارس علمیۀ مشهد،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 های اسلامی آستان قدس رضوی،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حسین دیانی، روش های تحقیق در کتاب 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 خانۀ رایانه ای،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تقیّه سپری برای مبارزۀ عمیق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هدف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نمونه،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حافظان و کاتبان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 صوتی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ذوقی طالقانی، شمارۀ بازیابی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CA3102000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الدخيله، محمد تقى تسترى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الصدوق،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صحابۀ ساختگی، مرتضی عسکری، ترجمۀ عطا محمد سردار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و دراية الحديث، کاظم مدیر شانه چی،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محمد جواد مشکور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پژوهش های اسلامی آستان قدس رضوی،</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صحیحین، محمد صادق نجمی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الباقر، عزیز اللّه عطاردی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شيخ صدوق، مجمع البحوث الاسلامیه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حوزة علمیۀ خراسان، جلد اول، مدارس علمیۀ مشهد، از محمود پسندیده با مقدمۀ استاد واعظ خراسانی،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 های اسلامی آستان قدس رضوی،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هزار ساله، رمضان علی شاکری، انتشارات کتاب خانۀ مرکزی آستان قدس رضوی،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در بامداد نهضت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غلام رضا جلالی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اسناد انقلاب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همان،ص </w:t>
      </w:r>
      <w:r>
        <w:rPr>
          <w:rFonts w:eastAsia="IRNazanin" w:cs="IRNazanin"/>
          <w:b w:val="false"/>
          <w:bCs w:val="false"/>
          <w:i w:val="false"/>
          <w:iCs w:val="false"/>
          <w:color w:val="333333"/>
          <w:sz w:val="20"/>
          <w:szCs w:val="20"/>
        </w:rPr>
        <w:t>337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های محمود سنا بادی عزیز، نوار کاست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نوار ویدئو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غلام حسین بقیعی، نوار کاست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نوار ویدئو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سید رضا رفایی سعیدی، نوار کاست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نوار ویدئو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سید حسین سیدی علوی، نوار کاست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نوار ویدئو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محمد فاضلی، نوار کاست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نوار ویدئو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محمد خرقانی، نوار کاست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نوار ویدئو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محمد علی قدس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گلاب 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نوار کاست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نوار ویدئو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محمد علی اعتضاد رضوی، نوار کاست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نوار ویدئو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غلام حسین مهدی خانی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نوار کاست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نوار ویدئو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محمد واعظ زادۀ خراسانی، نوار کاست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نوار ویدئو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سید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چاپ اول، پاییز </w:t>
      </w:r>
      <w:r>
        <w:rPr>
          <w:rFonts w:eastAsia="IRNazanin" w:cs="IRNazanin"/>
          <w:b w:val="false"/>
          <w:bCs w:val="false"/>
          <w:i w:val="false"/>
          <w:iCs w:val="false"/>
          <w:color w:val="333333"/>
          <w:sz w:val="20"/>
          <w:szCs w:val="20"/>
        </w:rPr>
        <w:t>82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 گران حوزۀ علمیۀ قم، گلشن ابرار، ج دوم، سازمان تبلیغات اسلامی، چاپ سوم، بهار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محمد صادق مولوی، ویدئو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کاست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جلد دوم،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همان،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مؤسسهٔ یکتای مهدویۀ پیروان انجمن حجتیه و مصاحبۀ احمد طاهر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حجتیه در بستر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بخش تاریخ شفاهی، مدیریت گروه اسناد و مطبوعات آستان قدس رضوی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همسر آن شهید، سر کار علیه خانم فرح الملوک جوشقانی؛ ابراهیم زنگنه، 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www.Vaeztabasi.com</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علی محمد برادران رفیعی، ویدئو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هم چنین فاطمه عابدزاده، ويدئو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عقل سرخ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هم چنین علی اصغر عابدیان، ویدئو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شوندگان در پروژۀ تاریخ شفاهی انجمن پیروان قرآن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 گران حوزۀ علمیۀ قم، گلشن ابرار، جلد دوم،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تبلیغات اسلامی قم، بهار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شاه مرادی زاده، ویدئو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کاست های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مورخ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در مرکز اسناد آستان قدس رضوی، پروندۀ مصاحبه های تایپ شده، شمارۀ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تربیت معلم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برک، ضرورت هم گرایی نظریۀ اجتماعی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جامعه شناسی و تاریخ، فلسفۀ تاریخ، روش شناسی و تاریخ نگاری، ترجمۀ حسین علی نوذری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استنفورد، در آمدی بر تاریخ پژوهی، ترجمۀ مسعود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سمت،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استنفورد به تفاوت های جزئی گفتار اشاره می کند که در سند کتبی وجود ندارد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زرین کوب، تاریخ در ترازو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کبیر،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همواره علاقۀ خود را نسبت به اطلاع از زندگی و کوشش های علمی استادان شان ابراز 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در اغلب نشریات علمی دانشجویی سال های اخیر، می توان این علاقه را مشاهده کرد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از آثار زیر در نگارش این نوشته استفاده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پیتر برک، تاریخ و نظریۀ اجتماعی، ترجمۀ غلام رضا جمشیدی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بولارد، سیدنی، اندیشۀ ترقی و جامعه، ترجمۀ حسین اسد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استیوارت، هیوز، آگاهی و جامعه، ترجمۀ عزت اللّه فولاد 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انقلاب اسلامی،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به کوشش سید حمید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مبارزه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هاشمی رفسنجانی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زیر نظر محسن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انقلاب،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مرکز اسناد انقلاب اسلامی، شمارهٔ باز یابی پرونده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مرکز اسناد انقلاب اسلامی، شمارهٔ باز یابی پرونده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علی باقری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انقلاب اسلامی،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سخن مهدی هادوی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مبارزات حضرت آیت اللّه محمد مهدی ربانی املشی،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علی اکبر مسعودی خمینی، به کوشش جواد امامی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هم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مدرسۀ فیضیه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محمد علی گرامی، به کوشش محمد رضا 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امام،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تنظیم و نشر آثار امام خمینی،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نهضت امام خمینی،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 الاسلام علی اکبر ناطق نوری، به کوشش مرتضی میردار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خاطرات آیت اللّه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منبع، از این پس با عنوان کوتاه شدۀ خاطرات آیت اللّه منتظری می آید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اعلامیۀ آقایان حاج شیخ حسین علی منتظری و حاج شیخ عبد الرحیم ربانی شیرازی، دربارهٔ اعلمیت امام، اسناد انقلاب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سید حمید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پیشین ، صص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 الاسلام حسینی همدانی، به کوشش رحیم نیکبخت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هم چنین خاطرات آیت اللّه محمد علی گرامی،پیشین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هم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پا یداری، آیت اللّه عبد الرحیم ربانی شیرازی به روایت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هفته نامۀ پیام انقلاب، ترجمان سپاه پاسداران انقلاب اسلامی، شمارهٔ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1362/5/15</w:t>
      </w:r>
      <w:r>
        <w:rPr>
          <w:rFonts w:ascii="IRNazanin" w:hAnsi="IRNazanin" w:eastAsia="IRNazanin"/>
          <w:b w:val="false"/>
          <w:b w:val="false"/>
          <w:bCs w:val="false"/>
          <w:i w:val="false"/>
          <w:i w:val="false"/>
          <w:iCs w:val="false"/>
          <w:color w:val="333333"/>
          <w:sz w:val="20"/>
          <w:sz w:val="20"/>
          <w:szCs w:val="20"/>
          <w:rtl w:val="true"/>
        </w:rPr>
        <w:t xml:space="preserve">، مصاحبه با آیت اللّه فاضل لنکرانی،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پایداری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عبد الرحیم ربانی شیرازی به روایت اسناد ساواک، پیشین،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پایداری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عبد الرحیم ربانی شیرازی به روایت اسناد ساواک، پیشین،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ابو القاسم خز علی، به کوشش حمید کرمی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منتظری، پیشین،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پیشین،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یاد، ارگان بنیاد انقلاب اسلامی ایران، سال یازدهم، شماره 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خاطرات مرحوم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فر دوست، ظهور و سقوط سلطنت پهلوی، ج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سابق حسین فردوست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مطالعات و پژوهش های سیاسی ،اطلاعات،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مهدی ربانی املشی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گروه ابوذر، به کوشش رزا 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ها، محمد محمدی ری شهری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نامۀ پاسدار اسلام، شمارۀ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مهدی ربانی املشی به روایت اسناد ساواک، پیشین،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 الاسلام علی غیوری، فصل نامۀ یاد،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منتظری، پیشین،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مهدی ربانی املشی به روایت اسناد ساواک، پیشین،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خلخالی، خاطرات در تبعید یا نقش استعمار در کشور های جهان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 الاسلام احمد منتظری قمی، فصل نامۀ یاد،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ابو القاسم خزعلی، پیشین،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منتظری، پیشین،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نامۀ پاسدار اسلام،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منتظری، پیشین،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هفته نامۀ پیام انقلاب، شمارۀ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1361/11/30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منتظری، پیشین،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صادقی گیوی، خاطرات آیت اللّه خلخالی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سایه،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یزدی ،پیشین،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یاد،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علوم سیاسی دانشگاه فردوسی مشهد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استنفورد، در آمدی بر فلسفهٔ تاریخ، ترجمۀ احمد گل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فرانسوا دورتيه، علوم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گسترۀ شناخت ها، ترجمۀ مرتضی کتبی؛ جلال الدین رفیع فر و ناصر فکوهی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چاوا فرانکفورد؛ دیوید نچمیاس، روش های پژوهش در علوم اجتماعی، ترجمۀ فاضل لاریجانی و رضا فاضلی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استنفورد، 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دورتيه، 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بهرامی،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نقل و روایت شفاهی در تکوین تاریخ نگاری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حضرتی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آورندۀ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تاریخ و تاریخ نگاری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دورتيه، 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نورایی، مرتضی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ای بر فلسفهٔ تاریخ شفاهی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گنجینۀ</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نفس، شفیقه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تاریخ شفاهی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گنجینۀ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دفتر سوم، پیاپی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 های جهانی تاریخ شفاهی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گنجینۀ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تدوین ابو الفضل حسن آبادی،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دفتر سوم، پیاپی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آبادی، 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شناختی از دانش شناسی، به کوشش هوشنگ ابرامی؛ رحمت اللّه فتاحی،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دار،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 باقری، مقدمات زبان شناسی، چاپ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نجفی، مبانی زبان شناسی و کاربرد آن در زبان فارسی، چاپ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نیلوفر،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 مرز رفیع پور، کند و کاو ها و پنداشته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روش های شناخت جامعه و تحقیقات اجتماعی،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سهامی انتشار،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خلیلی، بررسی تأثیر تحولات پس از پیروزی انقلاب اسلامی بر قانون اساسی جمهوری اسلامی ایران و چگونگی باز نگری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نامۀ کارشناسی ارشد علوم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دانشکدۀ حقوق و علوم سیاسی دانشگاه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استفاده از صورت مشروح مذاکرات مجلس بررسی نهایی قانون اساسی جمهوری اسلامی ایران همراه با معرفی مجلس و اعضای خبرگان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اسلامی، ادارۀ تبلیغات و انتشارات،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مجلس بررسی نهایی قانون اساسی جمهوری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امور فرهنگی و روابط عمومی،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منیر الدین حسینی شیرازی، خاطرات حجت الاسلام و المسلمین مرحوم سید منیر الدین حسینی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خاطرات آیت اللّه حسین علی منتظری،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www.montazeri.com</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کار نامه و خاطرات سال های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و پیروزی، به کوشش عباس بشیری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انقلاب،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سحابی، نا گفته های انقلاب و مباحث بنیادی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 نو،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سیاسی جمهوری اسلامی در گفت گو با عزت اللّه سحابی، محسن نور بخش، حسین عادلی، مسعود روغنی زنجانی، مسعود نیلی و محمد علی نجفی، به کوشش بهمن احمدی امویی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 نو،</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www.banisadr.com.fr</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فارسی، زوایای تاریک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محمد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همان،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همان، صص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همان،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امیر انتظام، آن سوی اتهام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شهریور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خرداد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اول، چاپ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شیرازی ،همان،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امور فرهنگی و روابط عمومی مجلس شورای اسلامی، 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همان،ص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شیرازی ،همان،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امویی،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شیرازی، 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امور فرهنگی و روابط عمومی مجلس شورای اسلامی ،همان، صص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سحابی، 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شیرازی، همان،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امویی، همان،صص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مارشال، کاترین؛ راس من، گرچن ب، روش تحقیق کیفی، ترجمۀ علی پارساییان و سید محمد اعرابی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پژوهش های فرهنگی،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ویلیام فوت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عملی مشارکتی، ترجمۀ محمد علی حمید رفیعی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پژوهش های فرهنگی،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مارشال،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ورژه، موریس، روش های علوم اجتماعی، ترجمۀ خسرو اسدی،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استنفورد، 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پور،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گو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شفاهی؛ زاویهٔ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نفس، 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 خانی، روش های تحقیق در علوم اجتماعی، ج اول، چاپ</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فرانکفورد، 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جهودا، جرالد؛ براوناگل، جودیث شیک، مبانی 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فنون پرسش کاوی و پاسخ یابی از منابع کتاب خانه، ترجمه و تألیف محمد حسین دیانی و عبد الحمید معرف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بنی صدر </w:t>
      </w:r>
      <w:r>
        <w:rPr>
          <w:rFonts w:eastAsia="IRNazanin" w:cs="IRNazanin"/>
          <w:b w:val="false"/>
          <w:bCs w:val="false"/>
          <w:i w:val="false"/>
          <w:iCs w:val="false"/>
          <w:color w:val="333333"/>
          <w:sz w:val="20"/>
          <w:szCs w:val="20"/>
        </w:rPr>
        <w:t>www.banisadr.com.fr/Books/Dars-Tajrobe/Pdf</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مصاحبه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خامنه ای، گزارشی از سابقۀ تاریخی و اوضاع کنونی حوزۀ علمیه مشهد، کنگرۀ</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رجبی، علمای مجاهد، مرکز اسناد انقلاب اسلامی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مشاهیر مدفون در حرم رضوی، بنیاد پژوهش های آستان قدس رضوی، ج اول،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کیهان فرهنگی، سال نهم، اسفند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ضميمۀ مجلۀ حوزه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همان،ص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461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الهی خراسانی مروارید علم و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 های آستان قدس رضوی،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حوزه، ضمیمۀ مجلۀ حوزه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نوشتۀ استاد در کوه سنگی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زنگنه، 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پسندیده، حوزۀ علمیه خراسان، ج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 های آستان قدس رضوی،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الرضا امیر شیبانی، سیمای وقف در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پسندیده، 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الرضا امیر شیبانی،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پسندیده،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 ای،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محمود فاضل مطلق، مدارس قدیم مشهد، مجلۀ وحيد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الرضا امیر شیبانی،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فرخ رکن الدین، کتاب و کتاب خانه های شاهنشاهی ایران از صدر اسلامی تا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وزارت فرهنگ،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مشهد، پایان نامه کارشناسی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مدرسۀ سلیمانیه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مقالات تهديد ها و فرصت های صنعت ملی، مرکز تحقیقات استراتژیک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و جامعه، دکتر علی اصغر سعیدی، </w:t>
      </w:r>
      <w:r>
        <w:rPr>
          <w:rFonts w:eastAsia="IRNazanin" w:cs="IRNazanin"/>
          <w:b w:val="false"/>
          <w:bCs w:val="false"/>
          <w:i w:val="false"/>
          <w:iCs w:val="false"/>
          <w:color w:val="333333"/>
          <w:sz w:val="20"/>
          <w:szCs w:val="20"/>
        </w:rPr>
        <w:t>www.aa-saeidi.com</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PhD candidate at Bartlett School of Built Environment, UCL, University of London. Email: r.masoudi@ucl.ac.uk Website: http://www.ucl.ac.uk/~ucftrma</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 disciplinary: involving different subjects of study in one activity</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Interdisciplinary: involving two or more different subjects or areas of knowledge</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Urban transformation</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 books</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Qualitative researches</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Epistemology</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Explaining</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Interpretation</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and Rubin (1995)</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Thompson et al (1998)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Socio-spatial</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Built environment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Integrate</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Lefebvre, H (1974) The Production of Space</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Corbusier</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Dilley 2004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and Rubin (1995)</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Kvale</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Seidman (1998)</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Thompson et al (1998)</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informal, unstructured, semi-structured, and structured interview</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مرور مفصل دربارۀ انواع روش های مصاحبه، بنگرید 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Bernard</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Impact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Perk (1998)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Cutler (1972)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Grele (1998)</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Typify</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Lummis (1998)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Typifying</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Ritchie (2004)</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Typifying</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دنبال کردن دلایل ظهور لهجه های مختلف، بنگرید 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Downes</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Cognitive map</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امور اسناد سازمان اسناد و کتاب خانۀ ملی ایران در استان یزد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مصاحبه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وبگاه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Azari222002@Yahoo.com</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شفاهی، عبارت است از روش نوین برای جمع آوری، حفظ و نگه داری خاطرات، زندگی نامه ها، رسوم، فرهنگ مردم و کلاً اطلاعات ثبت شدۀ متنوع که از طریق مصاحبه با افراد صاحب نظر، اندیش مندان و بعضاً عموم در زمینه های مختلف سیاسی ،اجتماعی، اقتصادی و فرهنگی صورت می گیرد و بعد از طی مراحلی، به صورت کاست یا نوار ویدیو نگهداری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اطلاعات، بعد از پیاده سازی و حروف نگاری و ویرایش، به صورت یکی از منابع مهم در کنار اسناد کتبی قرار می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مقالۀ نقش تاریخ شفاهی در تعامل فرهنگی، فرهنگ پناهندگان با فرهنگ مهاجر پذیران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الفضل حسن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فوق، منتشر نشده است و در واحد تاریخ شفاهی آستان قدس رضوی نگهداری می شود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 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سمسار یزدی، تدوین تجربیات خبرگان قنات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مهندسین مشاور ستیران،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پدرسون، آن نگه داری اسناد، ترجمۀ رضا مهاجر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رسولی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شفاهی؛ زاویۀ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هفته، شمارۀ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سر 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جعفری، با ویرایش و مقدمۀ خسرو معتضد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تاریخ شفاهی انقلاب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فروغی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تاریخ شفاهی و داوری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لاجوردی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عبد المجید مجیدی،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گام نو،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طرح تاریخ شفاهی شهریور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مشهد، تا کنون با کسانی چون افسر ارتش، عضو حزب ایران، تلگراف چی باجگیران ،بازاری، کارمند استان داری، دستگیر شده به دست روس ها و انتقال یافته به عشق آباد، از نیروهای صولت السلطنه مصاحبه 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حبیب اللّه کامران پور، سر پرست اسبق ادارۀ نقلیۀ آستان قدس رضوی، به تاریخ </w:t>
      </w:r>
      <w:r>
        <w:rPr>
          <w:rFonts w:eastAsia="IRNazanin" w:cs="IRNazanin"/>
          <w:b w:val="false"/>
          <w:bCs w:val="false"/>
          <w:i w:val="false"/>
          <w:iCs w:val="false"/>
          <w:color w:val="333333"/>
          <w:sz w:val="20"/>
          <w:szCs w:val="20"/>
        </w:rPr>
        <w:t>1385/12/8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اسکراین سر کلارمونت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جهانی در ایران، ترجمۀ غلام حسين صالح يار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بتنهایی نمی تواند و نباید پایۀ شناخت تاریخی قرار گیرد و در این زمینه، اسناد مکتوب، نیز دارای جایگاه خاص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عموماً ملهم از تجربۀ شخصی و دید گاه فردی صاحب اثر است و طبعاً باید در مقایسه و مقابله با آثار مشابه بویژه خاطرات افرادی که در جریان همان وقایع، در تعارض با صاحب اثر قرار داشته اند و نیز اسناد مکتوب مورد استفاده قرار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خاطرات ایرج اسکندری،ص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گو با حبیب لاجوردی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شفاهی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زاویۀ دید هاروارد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هفته، شمارهٔ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گرد آوری تاریخ شفاهی در جهان امروز،گفت گو با دکتر علی اصغر سعیدی، فرهنگ و پژوهش،شمارهٔ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پروژۀ تاریخ شفاهی ایران را، دانشگاه هاروارد از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کرده و پس از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سال، با بودجهٔ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هزار دلار، بیش از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مصاحبه با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رجال و شخصیت های دورۀ پهلوی ضبط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خاطرات ایرج اسکندری،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متعددی در نقد کتاب شعبان جعفری نوشته شد؛ مقالاتی چون حاكم خيابان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رهبانی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 کتاب، سال هفتم شمارۀ نهم و دهم،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شعبان و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اللّه حدادی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هفته، شمارهٔ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شعبان جعفری و مشکل کتمان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معتضد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هفته، شمارۀ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مرداد</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دستان پشمالویی شاید از 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 کتاب، سال هفتم، شمارۀ نهم و دهم،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حبیب لاجوردی، خاطرات علی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آقای رشید پسندیده عنوان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طرح تاریخ شفاهی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واحد تاریخ شفاهی مدیریت اسناد آستان قدس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نیرو های نظامی است که مقارن شهریور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به اسارت روس ها در آمده و چند ماهی در زندان های عشق آباد سپری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پسندیده، اطلاعات بسیار مهمی دربارۀ نحوۀ حضور روس ها در خراسان و در گیری آن ها با نیرو های دولتی دارد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غلام حسین بقیعی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بقیعی مقارن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استخدام ارتش در آمده و در دانشکدۀ افسری مشغول تعلیمات نظامی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اعضای فعال حزب توده می باشد که تا کنون بیش از ده کتاب در مسائل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نوشته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فرهنگ نخعی دی 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آقای نخعی، در شهریور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 دانشکدۀ افسری بوده است که بنا به مسائلی از دانشکدۀ افسری استعفا داده و به روزنامه نگاری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روزنامه نگاران موفق دههٔ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اعضای فعال حزب ایران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تا کنون بیش از ده کتاب و مقاله به رشتۀ تحریر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سیاست را کنار گذاشته و به مسائل دینی پرداخته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اللّه شمعخانی مطلق باجگیران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آقای شمعخانی در شهریور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افرادی بوده است که شاهد عینی تهاجم روس ها از باجگیران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آن زمان کارمند تلگراف خانه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خاطرات جالب توجهی از حضور روس ها در منطقۀ باجگیران دارد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میرنیا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کنون از آقای میرنیا بیش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 در موضوع تاریخ خراسان، فرهنگ و مردم شناسی و ادبیات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دههٔ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استخدام استان داری در آمده و پس از طی مراحل اداری، به فرمان داری شهر های خراسان رسیده است و اطلاعات جامعی دربارهٔ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خان جلایر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پدر و اجداد آقای جلایر، از حکام کلات نادر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وی آخرین باز مانده و فرد مهم از خان های کلات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شهریور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صولت السلطنۀ هزاره در شورش علیه حکومت شرکت داشته است، و به عنوان سربازی در رکاب صولت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جامعی دربارۀ علل قیام صولت و خاطراتی از آن حادثه دارد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معتضد، در نقدی که بر کتاب شعبان جعفری نوشته، چنین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شعبان، هم سال خورده است و هم مشکل کتمان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 مورد زمانی که اولین بار تحت پیگرد قرار گرفته، مطالب عجیب و غریبی می گوید مبنی بر این که یکی داشته عکس می گرفته، از بالا ناگهان افتاده و مرده و پلیس او را دستگیر می کند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طرح تاریخ شفاهی شهریور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یکی از افرادی که مورد نظر برای مصاحبه بود و اطلاعات جامعی دربارۀ قیام افسران خراسان داشت، عامل حواس پرتی را بهانۀ خود داری از مصاحبه کرد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شیوۀ پژوهش در طرح تاریخ شفاهی شهریور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بدین صورت بود که ابتدا در زمینۀ موضوع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به مطالعه در کتاب ها، اسناد، روزنامه 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شناسایی افرادی که در این باره اطلاعی داشتند، اقدام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ابتدا از کسانی که واحد تاریخ شفاهی آستان قدس رضوی با آن ها مصاحبه کرده بود، شروع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شیوۀ ارتباط با مصاحبه شونده ها، چنین بود که پس از جلب موافقت آن ها، یک جلسه پیش مصاحبه انجام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نمونۀ سؤالات و مدخله ای مورد نظر با مصاحبه شونده در میان گذاشته می شد؛ سپس قرار مصاحبه به میان می آمد و معمولاً جلسۀ اول مصاحبه ها تصویری بود، ولی دیگر جلسات بنا به تشخیص،صوتی یا تصویری برگزار می 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طرح تاریخ شفاهی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این نکته کاملاً تجربه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افرادی که برای مصاحبه گزینش می شدند،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سن داشتند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محمود فروغی را در دو جلسه و مجموعاً هشت ساعت، در شهر پالم بیچ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palm beach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ایالت فلوریدای آمریکا، حبیب لاجوردی ضبط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محمود فروغی، به کوشش حبیب لاجوردی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نادر،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یا خاطرات آقای دکتر محمد علی مجتهدی طی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در سه جلسه، 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دکتر محمد علی مجتهدی، به کوشش حبیب لاجوردی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نادر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هم چنین خاطرات عبد المجید مجیدی را طی هفت ساعت در سه جلسه، در تاریخ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دفتر کار وی در پاریس، شاد روان ضیا صدقی ضبط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عبد المجید مجیدی، وزیر مشاور و رئیس سازمان برنامه و بودجه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ویرایش حبیب لاجوردی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 نو،</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سپهبد حاج علی 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حبیب لاجوردی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خاطره نگاری، سه روش به کار می 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نگاری بر مبنای یادداشت روزانه؛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نگاری بر مبنای حافظه؛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مصاحبه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 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ایرج اسکندری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مطالعات و پژوهش های سیاسی،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هایی از قبیل تاریخ شفاهی انقلاب اسلامی به کوشش غلام رضا کرباسچی و تاریخ شفاهی انقلاب اسلامی به کوشش عبد الوهاب فراتی، نمونه هایی است که تدوین گر های آن ها، بدون رعایت مسائل تاریخ شفاهی انتشار داده اند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 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محمد مهدی عبد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سید مهدی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مقالۀ منتشر نشدۀ ابو الفضل حسن آبادی، تحت عنوان استاندارد های جهانی تاریخ شفاهی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 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دکتر علی مجتهدی، به کوشش حبیب لاجوردی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نادر،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خاطرات سپهبد کیا، دربارهٔ شعبۀ کار تجسس و ساواک سؤال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به سؤال مزبور پاسخ نداده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مصاحبه گر چون مستقیم وارد موضوع حساسی شده است، روایت گر از پاسخ دادن خود داری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 تر، 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سپهبد حاج على كيا،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یا زمانی که دربارۀ شخصیت های هم کار روایت گر سؤال شده، سؤالاتی معمولی شده که نشان از نا پژوهیدگی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حاج علی کیا،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 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خاطرات محمود فروغی، به کوشش حبیب لاجوردی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نادر،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ایرج اسکندری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مطالعات و پژوهش های سیاسی،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عبد المجید مجیدی، وزیر مشاور و رئیس سازمان برنامه و بودجه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ویرایش حبیب لاجوردی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 نو،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کننده، باید علاقۀ خاصی به تاریخ شفاهی داشته باشد و باید چنان به موضوع مسلط باشد که روایت گر، احساس کند با فردی گفت گو می کند که او هم مانند وی سوابقی در گذشته داشته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فرمان فرماییان، نکاتی چند دربارهٔ مشکلات تاریخ نویسی در ایران، مجلۀ یاد، سال بیستم،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تاریخ شفاهی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Oral history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گاه نامۀ آرشیو تاریخ شفاهی، سازمان کتاب خانه ها، موزه ها و مرکز اسناد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محجوب، ادبیات عامیانۀ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مقالات دربارۀ افسانه ها و آداب و رسوم مردم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دکتر حسن ذو الفقاری،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چشمه، 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 دارم که در دورۀ کار شناسی و برای درس تاریخ محلی، یکی از دانشجو ها، مردم نگاری زبان بازاریان تجریش و خاطرات آن 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گویای زوایای پنهانی از حیات فرهنگی مردم شمیران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مراجعه به یکی از کهن سال ترین بازاریان تجریش را پیشنهاد و تأکید کرد که باید هر چه زود تر دست به کار شد که این فرد تنها بازماندۀ نسلی است که می تواند به کمک این تحقیق بشتابد و دیگران حافظۀ او را دارند و نه زبان و بیان شیرین و گیرایش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چند روز گذشت و دانشجو با مراجعه به بازار تجريش، از کسبه شنید که فرد مزبور در گذشته است و عملاً موضوع تحقيق او بدون ارجاع اصلی به سر انجام جالبی نرسید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استنفورد، در آمدی بر فلسفۀ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 شناسی و شناخت شناسی، روش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احمد گل محمدی،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تلاش متولیان تاریخ شفاهی برای مردم نگاری و یا نقل دیده ها و شنیده های توده های عوام، در همین راستا 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اللّه ستوده، روان شناسی اجتماعی، چاپ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آوای نور،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 لوبون، روان شناسی توده ها، ترجمۀ کیومرث خواجوی ها،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روشن گران و مطالعات زنان،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مشهور ترین نویسندگان ایرانی که به اهمیت فرهنگ عوام و مکتوب کردن آن پرداخت، صادق هدایت بود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اشرف صادقیان، و رضا خندان مهابادی، فرهنگ افسانه های مردم ایران،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کتاب و فرهنگ،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سوم،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جعفری قنواتی، ادبیات شفاهی، کتاب ماه کودک و نوجوان،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یاسپرس، کوره راه خرد، ترجمۀ مهبد ایرانی طلب،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یاسپرس، آغاز و انجام تاریخ، ترجمۀ محمد حسن لطفی،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اسفند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 کالینگوود، مفهوم کلی تاریخ، ترجمۀ علی اکبر مهدیان،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اختران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بورلی سائیگیت، تاریخ چیست و 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 های باستانی، مدرن و پست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ترجمۀ رؤیا منجم،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سبز،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پرست گروه اسناد و کارشناس تاریخ شفاهی سازمان کتاب خانه ها، موزه ها و مرکز اسناد آستان قدس رضوی</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Allen Nevins</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Politzer</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http://www.Columbia.Edu.Cu/ web/ indir/ oral/ about. htm</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Roho</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http://Bancroft. Berkeley. Edu/ Roho</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uclahama university</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OHA</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http://www.emoha.Diskinson</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http://www.Library.Ucla.Libraries</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Connecticut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http://www.Oral History.Unconn.Edu</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Indiana</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Bodnar</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www.Indiana.Org</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Baylor university</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www.Baylor.Edu</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uusw</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melborn- http://www.Ee.Unimel.Edu. Au/ about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mexico Oral history Archives- Http://library. Un,. Edu</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Florida- Samuel Proctor Oral History program</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Missisipi</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Aberdin- http:www.abdn.ac.Uk/ History/ oral history</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Vanderbit/ http:// www.Library. Vanderbit.Edu/ heard/ about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Amesterdam- http://www.glow bell. Ac</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Tokyo university- http://tufs. Ac. Jp/ 2/ coe/ area/ang/oag</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Bogazici- http: // hist. about.edu. Tv/oral history.htm</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نگارندۀ این مقاله هم، پرسش نامه فرستاده شد که بعد از پر کردن آن، به انجمن جهانی تاریخ شفاهی ارسال گردید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linda shops, Backgr http://www.emoha.Diskinson. ound paper, P 27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IOHA</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Ioha.Fgv.Br/ loha/ English/index.htm</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http://ioha. Fgv. Br/ioha/ English/ Sydney 2006.htm</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http://www.nlai.Ir</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http://www.Irdc.Ir</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http://www.iichs.Org</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http://www.aqlibrary.org/ oral history</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www.Lib.msu.edu. index.cfm</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Elibrary.unm.edu/oanm/ Num</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Portland- http://www.history.pdx. Edu</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Arkansas- http://ualr.Edu/history/oral history. Htm</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Louisville - http://library. louisville.edu/uarc/ ohchtm</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Newjersy - http://namclij.Edu/ lib web/ syeccoll/oralhistory. Htm</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Lowa- http://www. Lib. uiowa.edu</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Duke</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Theodor.Rosengarten</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وی، تحت عنوان </w:t>
      </w:r>
      <w:r>
        <w:rPr>
          <w:rFonts w:eastAsia="IRNazanin" w:cs="IRNazanin"/>
          <w:b w:val="false"/>
          <w:bCs w:val="false"/>
          <w:i w:val="false"/>
          <w:iCs w:val="false"/>
          <w:color w:val="333333"/>
          <w:sz w:val="20"/>
          <w:szCs w:val="20"/>
        </w:rPr>
        <w:t>All Gods Dangers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Theodor Rosengarten, All Gods Dangers: The life of Nate show (New York, Alfred A. Knopf, Inc. 1974)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North Carolina</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Like family:the making of southern cotton Mill word. Jacquely Dowd Hall, james leloudis, ... chapel Hill:university of North carolina press, 1987</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Linda Shops, Oral History, 22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تعدادی از این مراکز منطقه ای عبارتند از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Michigan Oral Association - New England Association for Oral History - Northwest Oral History Mid-Atlantic Region - Southwest Oral History Association - Texas Oral History Association</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53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تاریخ</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ائلدار محمد زادۀ صدیق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گزارشی از اولین نشست تخصصی و کارگاه آموزشی تاریخ شفاهی در دانشگاه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فرهنگ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هم چنین محسن 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نامۀ اندیشه و تاریخ سیاسی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چهارم،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تیر ماه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شفیقه نیک 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ادارۀ آرشیو شفاهی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اسناد، سال چهارم،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معتضد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جعفری و مشکل کتمان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 گو گر زهرا حاج محمدی، کتاب هفته، شمارۀ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قربانی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گزارشی از برگزاری سمینار و کارگاه آموزشی تاریخ شفاهی در دانشگاه اصفهان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نشریۀ تاریخ معاصر ایران، سال هشتم،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معتضد، 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محاضره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 گو با علی رضا کمری، زمانه،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محاضره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استاندارد های جهانی تاریخ شفاهی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نشریۀ سازمان کتاب خانه ها، موزه ها و مراکز اسناد آستان قدس رضوی، بی تا،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معتضد، همان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رسولی پور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شفاهی زاویۀ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گو گر آرش آذرنگ، کتاب هفته، شمارۀ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رضا عزیزی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آناتومی تاریخ شفاهی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زمانه،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رضا فدایی 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ای بر شناخت اسناد تاریخی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پور، همان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معتضد، همان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استاندارد های تاریخ شفاهی، همان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پور، همان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تاریخ محاضره ای،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طرح تاریخ شفاهی جنبش چپ ایران از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وبگاه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http://www.iranian-I-O-history.com</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الفتح 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گذشتۀ نزدیک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زمانه، 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معتضد، همان</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 نفس، همان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استاندارد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زمانه، همان،ص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کمری، همان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زمانه،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کمری، همان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استاندارد های جهانی تاریخ شفاهی، 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نفس، 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معتضد،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پژوهش سازمان کتاب خانه ها، موزه ها و مرکز اسناد آستان قدس رضوی</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مربوط به تاریخ تأسیس آرشیو های شفاهی در مرکز اسناد انقلاب اسلامی، مؤسسۀ مطالعات تاریخ معاصر و سازمان اسناد ملی ایران، تلفنی از کارشناسان مربوط پرسیده 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در هر دور های استناد زیادی به شنیده ها دارد و خود، نوعی ثبت تاریخ شفاهی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زمانی که در دورۀ ناصری نخستین روزنامه ها منتشر شد، نقل اخبار و وقایع سیاسی به صورت روز آمد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ملاحظات مختلف در آن تأثیر گذار بوده و هست، اما نوعی ثبت اطلاعات شفاهی روز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معتضد، تنش بزرگ و روابط خارجی ایران در دوران رضا شاه از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معتضد،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معتضد،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معتضد، دور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آثار دیگر خود از جمله ، درون ارتش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البرز،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هویدا، سیاست پیپ، عصا و گل ارکیده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مصاحبه استفاده نکرده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عاقلی، داور و عدلیه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طلوعی، مصدق در پیشگاه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افراسیابی، همسران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مهتاب،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نجمی، دکتر مصدق بر مسند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پیکان،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سفری، قلم و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نشر نامک،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کدیور، اصلاح طلبان ناکام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کویر،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افراسیابی، اسرار شاه و حکایت هویدا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انوش صالحی، راوی بهاران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کرامت اللّه دانشیان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قطره،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سینا میرزایی، طیب در گذر لوطی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مديا،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صفاء الدین تبراییان، سراب یک ژنرال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شناسی نقش ارتشبد طوفانیان در حاکمیت پهلوی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مطالعات تاریخ معاصر ایران،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زندگانی سیاسی خاندان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مطالعات تاریخ معاصر ایران،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چمن کار، بحران ظفار و رژیم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مطالعات تاریخ معاصر ایران،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فتحی، کانون بانوان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مطالعات تاریخ معاصر ایران،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شیخ فرشی، تحلیلی بر نقش سیاسی عالمان شیعی در پیدایش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همايون کاتوزیان، تضاد دولت و ملت، نظریۀ تاریخ و سیاست در ایران، ترجمۀ علی رضا 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همایون کاتوزیان، مصدق و مبارزه برای قدرت در ایران، ترجمۀ فرزانه طاهری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معمای هویدا، ترجمۀ دکتر عباس میلانی، تهران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عظیمی، بحران دمو کراسی در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عبد الرضا هوشنگ مهدوی و بیژن نوذری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البرز،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فريدون هويدا، سقوط شاه، ترجمۀ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سر شار، خاطرات شعبان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ثالث،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آرتور میلسپو، آمریکایی ها در ایران، عبد الرضا هوشنگ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البرز،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لدین، شاه و کارتر، ترجمۀ مهدی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کتاب،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ژراردو ویلیه، سیمای پهلوی، ترجمۀ مهندس عبد الرحیم مهین 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به آفرین،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ماروین زونیس، شکست شاهانه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شخصیت شاه، ترجمۀ عباس مخبر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شو کراس، آخرین سفر شاه، ترجمۀ عبد الرضا هوشنگ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البرز،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عبد الرضا هوشنگ مهدوی و 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نو،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صنعت نفت آمریکا و قرار داد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تأليف اروین هاندرسون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ژنرال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3.jpeg"/><Relationship Id="rId55" Type="http://schemas.openxmlformats.org/officeDocument/2006/relationships/image" Target="media/image3.jpeg"/><Relationship Id="rId56" Type="http://schemas.openxmlformats.org/officeDocument/2006/relationships/footer" Target="footer49.xml"/><Relationship Id="rId57" Type="http://schemas.openxmlformats.org/officeDocument/2006/relationships/image" Target="media/image4.jpeg"/><Relationship Id="rId58" Type="http://schemas.openxmlformats.org/officeDocument/2006/relationships/image" Target="media/image4.jpeg"/><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image" Target="media/image5.jpeg"/><Relationship Id="rId87" Type="http://schemas.openxmlformats.org/officeDocument/2006/relationships/image" Target="media/image5.jpeg"/><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image" Target="media/image6.jpeg"/><Relationship Id="rId162" Type="http://schemas.openxmlformats.org/officeDocument/2006/relationships/image" Target="media/image6.jpeg"/><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image" Target="media/image7.jpeg"/><Relationship Id="rId170" Type="http://schemas.openxmlformats.org/officeDocument/2006/relationships/image" Target="media/image7.jpeg"/><Relationship Id="rId171" Type="http://schemas.openxmlformats.org/officeDocument/2006/relationships/footer" Target="footer156.xml"/><Relationship Id="rId172" Type="http://schemas.openxmlformats.org/officeDocument/2006/relationships/image" Target="media/image8.jpeg"/><Relationship Id="rId173" Type="http://schemas.openxmlformats.org/officeDocument/2006/relationships/image" Target="media/image8.jpeg"/><Relationship Id="rId174" Type="http://schemas.openxmlformats.org/officeDocument/2006/relationships/footer" Target="footer157.xml"/><Relationship Id="rId175" Type="http://schemas.openxmlformats.org/officeDocument/2006/relationships/image" Target="media/image9.jpeg"/><Relationship Id="rId176" Type="http://schemas.openxmlformats.org/officeDocument/2006/relationships/image" Target="media/image9.jpeg"/><Relationship Id="rId177" Type="http://schemas.openxmlformats.org/officeDocument/2006/relationships/footer" Target="footer158.xml"/><Relationship Id="rId178" Type="http://schemas.openxmlformats.org/officeDocument/2006/relationships/image" Target="media/image10.jpeg"/><Relationship Id="rId179" Type="http://schemas.openxmlformats.org/officeDocument/2006/relationships/image" Target="media/image10.jpeg"/><Relationship Id="rId180" Type="http://schemas.openxmlformats.org/officeDocument/2006/relationships/footer" Target="footer159.xml"/><Relationship Id="rId181" Type="http://schemas.openxmlformats.org/officeDocument/2006/relationships/image" Target="media/image11.jpeg"/><Relationship Id="rId182" Type="http://schemas.openxmlformats.org/officeDocument/2006/relationships/image" Target="media/image11.jpeg"/><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image" Target="media/image12.jpeg"/><Relationship Id="rId186" Type="http://schemas.openxmlformats.org/officeDocument/2006/relationships/image" Target="media/image12.jpeg"/><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47.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74541</Words>
  <Characters>286099</Characters>
  <CharactersWithSpaces>358974</CharactersWithSpaces>
  <Paragraphs>1904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2026-08-20T06:32:19Z</dcterms:created>
  <dc:creator>ghaemiyeh.com</dc:creator>
  <dc:description/>
  <dc:language>en-US</dc:language>
  <cp:lastModifiedBy/>
  <dcterms:modified xsi:type="dcterms:W3CDTF">2026-08-20T10:02:30Z</dcterms:modified>
  <cp:revision>1</cp:revision>
  <dc:subject/>
  <dc:title>مجموعه مقالات نخستین همایش تاریخ شفاهی ایران شانزدهم اسفند 1385</dc:title>
</cp:coreProperties>
</file>

<file path=docProps/custom.xml><?xml version="1.0" encoding="utf-8"?>
<Properties xmlns="http://schemas.openxmlformats.org/officeDocument/2006/custom-properties" xmlns:vt="http://schemas.openxmlformats.org/officeDocument/2006/docPropsVTypes"/>
</file>