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چهره منافقان در قرآن با استفاده از تفسیر پر ارزش نمونه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46102_365066874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946104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946106_3650668749">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946108_3650668749">
            <w:r>
              <w:rPr>
                <w:webHidden/>
                <w:rStyle w:val="IndexLink"/>
                <w:rtl w:val="true"/>
              </w:rPr>
              <w:t>پیشگفتار</w:t>
            </w:r>
            <w:r>
              <w:rPr>
                <w:rStyle w:val="IndexLink"/>
                <w:rtl w:val="true"/>
              </w:rPr>
              <w:tab/>
            </w:r>
            <w:r>
              <w:rPr>
                <w:rStyle w:val="IndexLink"/>
              </w:rPr>
              <w:t>13</w:t>
            </w:r>
          </w:hyperlink>
        </w:p>
        <w:p>
          <w:pPr>
            <w:pStyle w:val="Contents3"/>
            <w:tabs>
              <w:tab w:val="clear" w:pos="8459"/>
              <w:tab w:val="right" w:pos="9026" w:leader="dot"/>
            </w:tabs>
            <w:rPr/>
          </w:pPr>
          <w:hyperlink w:anchor="__RefHeading___Toc946110_3650668749">
            <w:r>
              <w:rPr>
                <w:webHidden/>
                <w:rStyle w:val="IndexLink"/>
                <w:rtl w:val="true"/>
              </w:rPr>
              <w:t>انگیزه‌های نفاق در طول تاریخ</w:t>
            </w:r>
            <w:r>
              <w:rPr>
                <w:rStyle w:val="IndexLink"/>
                <w:rtl w:val="true"/>
              </w:rPr>
              <w:tab/>
            </w:r>
            <w:r>
              <w:rPr>
                <w:rStyle w:val="IndexLink"/>
              </w:rPr>
              <w:t>13</w:t>
            </w:r>
          </w:hyperlink>
        </w:p>
        <w:p>
          <w:pPr>
            <w:pStyle w:val="Contents3"/>
            <w:tabs>
              <w:tab w:val="clear" w:pos="8459"/>
              <w:tab w:val="right" w:pos="9026" w:leader="dot"/>
            </w:tabs>
            <w:rPr/>
          </w:pPr>
          <w:hyperlink w:anchor="__RefHeading___Toc946112_3650668749">
            <w:r>
              <w:rPr>
                <w:webHidden/>
                <w:rStyle w:val="IndexLink"/>
                <w:rtl w:val="true"/>
              </w:rPr>
              <w:t>خطر منافقان</w:t>
            </w:r>
            <w:r>
              <w:rPr>
                <w:rStyle w:val="IndexLink"/>
                <w:rtl w:val="true"/>
              </w:rPr>
              <w:tab/>
            </w:r>
            <w:r>
              <w:rPr>
                <w:rStyle w:val="IndexLink"/>
              </w:rPr>
              <w:t>14</w:t>
            </w:r>
          </w:hyperlink>
        </w:p>
        <w:p>
          <w:pPr>
            <w:pStyle w:val="Contents2"/>
            <w:tabs>
              <w:tab w:val="clear" w:pos="8743"/>
              <w:tab w:val="right" w:pos="9026" w:leader="dot"/>
            </w:tabs>
            <w:rPr/>
          </w:pPr>
          <w:hyperlink w:anchor="__RefHeading___Toc946114_3650668749">
            <w:r>
              <w:rPr>
                <w:webHidden/>
                <w:rStyle w:val="IndexLink"/>
                <w:rtl w:val="true"/>
              </w:rPr>
              <w:t>چهره نفاق در سوره بقره</w:t>
            </w:r>
            <w:r>
              <w:rPr>
                <w:rStyle w:val="IndexLink"/>
                <w:rtl w:val="true"/>
              </w:rPr>
              <w:tab/>
            </w:r>
            <w:r>
              <w:rPr>
                <w:rStyle w:val="IndexLink"/>
              </w:rPr>
              <w:t>16</w:t>
            </w:r>
          </w:hyperlink>
        </w:p>
        <w:p>
          <w:pPr>
            <w:pStyle w:val="Contents3"/>
            <w:tabs>
              <w:tab w:val="clear" w:pos="8459"/>
              <w:tab w:val="right" w:pos="9026" w:leader="dot"/>
            </w:tabs>
            <w:rPr/>
          </w:pPr>
          <w:hyperlink w:anchor="__RefHeading___Toc946116_3650668749">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946118_3650668749">
            <w:r>
              <w:rPr>
                <w:webHidden/>
                <w:rStyle w:val="IndexLink"/>
                <w:rtl w:val="true"/>
              </w:rPr>
              <w:t xml:space="preserve">در سوره بقره از آیه </w:t>
            </w:r>
            <w:r>
              <w:rPr>
                <w:rStyle w:val="IndexLink"/>
              </w:rPr>
              <w:t>8</w:t>
            </w:r>
            <w:r>
              <w:rPr>
                <w:rStyle w:val="IndexLink"/>
                <w:rtl w:val="true"/>
              </w:rPr>
              <w:t xml:space="preserve"> </w:t>
            </w:r>
            <w:r>
              <w:rPr>
                <w:rStyle w:val="IndexLink"/>
                <w:rtl w:val="true"/>
              </w:rPr>
              <w:t xml:space="preserve">تا آیه </w:t>
            </w:r>
            <w:r>
              <w:rPr>
                <w:rStyle w:val="IndexLink"/>
              </w:rPr>
              <w:t>16</w:t>
            </w:r>
            <w:r>
              <w:rPr>
                <w:rStyle w:val="IndexLink"/>
                <w:rtl w:val="true"/>
              </w:rPr>
              <w:t xml:space="preserve"> </w:t>
            </w:r>
            <w:r>
              <w:rPr>
                <w:rStyle w:val="IndexLink"/>
                <w:rtl w:val="true"/>
              </w:rPr>
              <w:t>چنین می‌خوانیم</w:t>
            </w:r>
            <w:r>
              <w:rPr>
                <w:rStyle w:val="IndexLink"/>
                <w:rtl w:val="true"/>
              </w:rPr>
              <w:tab/>
            </w:r>
            <w:r>
              <w:rPr>
                <w:rStyle w:val="IndexLink"/>
              </w:rPr>
              <w:t>16</w:t>
            </w:r>
          </w:hyperlink>
        </w:p>
        <w:p>
          <w:pPr>
            <w:pStyle w:val="Contents3"/>
            <w:tabs>
              <w:tab w:val="clear" w:pos="8459"/>
              <w:tab w:val="right" w:pos="9026" w:leader="dot"/>
            </w:tabs>
            <w:rPr/>
          </w:pPr>
          <w:hyperlink w:anchor="__RefHeading___Toc946120_3650668749">
            <w:r>
              <w:rPr>
                <w:webHidden/>
                <w:rStyle w:val="IndexLink"/>
                <w:rtl w:val="true"/>
              </w:rPr>
              <w:t>محتوای این آیات</w:t>
            </w:r>
            <w:r>
              <w:rPr>
                <w:rStyle w:val="IndexLink"/>
                <w:rtl w:val="true"/>
              </w:rPr>
              <w:tab/>
            </w:r>
            <w:r>
              <w:rPr>
                <w:rStyle w:val="IndexLink"/>
              </w:rPr>
              <w:t>18</w:t>
            </w:r>
          </w:hyperlink>
        </w:p>
        <w:p>
          <w:pPr>
            <w:pStyle w:val="Contents3"/>
            <w:tabs>
              <w:tab w:val="clear" w:pos="8459"/>
              <w:tab w:val="right" w:pos="9026" w:leader="dot"/>
            </w:tabs>
            <w:rPr/>
          </w:pPr>
          <w:hyperlink w:anchor="__RefHeading___Toc946122_3650668749">
            <w:r>
              <w:rPr>
                <w:webHidden/>
                <w:rStyle w:val="IndexLink"/>
                <w:rtl w:val="true"/>
              </w:rPr>
              <w:t>نکات قابل توجّه در این آیات</w:t>
            </w:r>
            <w:r>
              <w:rPr>
                <w:rStyle w:val="IndexLink"/>
                <w:rtl w:val="true"/>
              </w:rPr>
              <w:tab/>
            </w:r>
            <w:r>
              <w:rPr>
                <w:rStyle w:val="IndexLink"/>
              </w:rPr>
              <w:t>21</w:t>
            </w:r>
          </w:hyperlink>
        </w:p>
        <w:p>
          <w:pPr>
            <w:pStyle w:val="Contents4"/>
            <w:tabs>
              <w:tab w:val="clear" w:pos="8176"/>
              <w:tab w:val="right" w:pos="9026" w:leader="dot"/>
            </w:tabs>
            <w:rPr/>
          </w:pPr>
          <w:hyperlink w:anchor="__RefHeading___Toc946124_3650668749">
            <w:r>
              <w:rPr>
                <w:webHidden/>
                <w:rStyle w:val="IndexLink"/>
              </w:rPr>
              <w:t>1</w:t>
            </w:r>
            <w:r>
              <w:rPr>
                <w:rStyle w:val="IndexLink"/>
                <w:rtl w:val="true"/>
              </w:rPr>
              <w:t xml:space="preserve">. </w:t>
            </w:r>
            <w:r>
              <w:rPr>
                <w:rStyle w:val="IndexLink"/>
                <w:rtl w:val="true"/>
              </w:rPr>
              <w:t>ریشه‌های نفاق</w:t>
            </w:r>
            <w:r>
              <w:rPr>
                <w:rStyle w:val="IndexLink"/>
                <w:rtl w:val="true"/>
              </w:rPr>
              <w:tab/>
            </w:r>
            <w:r>
              <w:rPr>
                <w:rStyle w:val="IndexLink"/>
              </w:rPr>
              <w:t>21</w:t>
            </w:r>
          </w:hyperlink>
        </w:p>
        <w:p>
          <w:pPr>
            <w:pStyle w:val="Contents4"/>
            <w:tabs>
              <w:tab w:val="clear" w:pos="8176"/>
              <w:tab w:val="right" w:pos="9026" w:leader="dot"/>
            </w:tabs>
            <w:rPr/>
          </w:pPr>
          <w:hyperlink w:anchor="__RefHeading___Toc946126_3650668749">
            <w:r>
              <w:rPr>
                <w:webHidden/>
                <w:rStyle w:val="IndexLink"/>
              </w:rPr>
              <w:t>2</w:t>
            </w:r>
            <w:r>
              <w:rPr>
                <w:rStyle w:val="IndexLink"/>
                <w:rtl w:val="true"/>
              </w:rPr>
              <w:t xml:space="preserve">. </w:t>
            </w:r>
            <w:r>
              <w:rPr>
                <w:rStyle w:val="IndexLink"/>
                <w:rtl w:val="true"/>
              </w:rPr>
              <w:t>لزوم شناخت منافقان</w:t>
            </w:r>
            <w:r>
              <w:rPr>
                <w:rStyle w:val="IndexLink"/>
                <w:rtl w:val="true"/>
              </w:rPr>
              <w:tab/>
            </w:r>
            <w:r>
              <w:rPr>
                <w:rStyle w:val="IndexLink"/>
              </w:rPr>
              <w:t>23</w:t>
            </w:r>
          </w:hyperlink>
        </w:p>
        <w:p>
          <w:pPr>
            <w:pStyle w:val="Contents4"/>
            <w:tabs>
              <w:tab w:val="clear" w:pos="8176"/>
              <w:tab w:val="right" w:pos="9026" w:leader="dot"/>
            </w:tabs>
            <w:rPr/>
          </w:pPr>
          <w:hyperlink w:anchor="__RefHeading___Toc946128_3650668749">
            <w:r>
              <w:rPr>
                <w:webHidden/>
                <w:rStyle w:val="IndexLink"/>
              </w:rPr>
              <w:t>3</w:t>
            </w:r>
            <w:r>
              <w:rPr>
                <w:rStyle w:val="IndexLink"/>
                <w:rtl w:val="true"/>
              </w:rPr>
              <w:t xml:space="preserve">. </w:t>
            </w:r>
            <w:r>
              <w:rPr>
                <w:rStyle w:val="IndexLink"/>
                <w:rtl w:val="true"/>
              </w:rPr>
              <w:t>گسترش مفهوم نفاق</w:t>
            </w:r>
            <w:r>
              <w:rPr>
                <w:rStyle w:val="IndexLink"/>
                <w:rtl w:val="true"/>
              </w:rPr>
              <w:tab/>
            </w:r>
            <w:r>
              <w:rPr>
                <w:rStyle w:val="IndexLink"/>
              </w:rPr>
              <w:t>24</w:t>
            </w:r>
          </w:hyperlink>
        </w:p>
        <w:p>
          <w:pPr>
            <w:pStyle w:val="Contents4"/>
            <w:tabs>
              <w:tab w:val="clear" w:pos="8176"/>
              <w:tab w:val="right" w:pos="9026" w:leader="dot"/>
            </w:tabs>
            <w:rPr/>
          </w:pPr>
          <w:hyperlink w:anchor="__RefHeading___Toc946130_3650668749">
            <w:r>
              <w:rPr>
                <w:webHidden/>
                <w:rStyle w:val="IndexLink"/>
              </w:rPr>
              <w:t>4</w:t>
            </w:r>
            <w:r>
              <w:rPr>
                <w:rStyle w:val="IndexLink"/>
                <w:rtl w:val="true"/>
              </w:rPr>
              <w:t xml:space="preserve">. </w:t>
            </w:r>
            <w:r>
              <w:rPr>
                <w:rStyle w:val="IndexLink"/>
                <w:rtl w:val="true"/>
              </w:rPr>
              <w:t>انواع کار شکنیهای منافقان</w:t>
            </w:r>
            <w:r>
              <w:rPr>
                <w:rStyle w:val="IndexLink"/>
                <w:rtl w:val="true"/>
              </w:rPr>
              <w:tab/>
            </w:r>
            <w:r>
              <w:rPr>
                <w:rStyle w:val="IndexLink"/>
              </w:rPr>
              <w:t>25</w:t>
            </w:r>
          </w:hyperlink>
        </w:p>
        <w:p>
          <w:pPr>
            <w:pStyle w:val="Contents4"/>
            <w:tabs>
              <w:tab w:val="clear" w:pos="8176"/>
              <w:tab w:val="right" w:pos="9026" w:leader="dot"/>
            </w:tabs>
            <w:rPr/>
          </w:pPr>
          <w:hyperlink w:anchor="__RefHeading___Toc946132_3650668749">
            <w:r>
              <w:rPr>
                <w:webHidden/>
                <w:rStyle w:val="IndexLink"/>
              </w:rPr>
              <w:t>5</w:t>
            </w:r>
            <w:r>
              <w:rPr>
                <w:rStyle w:val="IndexLink"/>
                <w:rtl w:val="true"/>
              </w:rPr>
              <w:t xml:space="preserve">. </w:t>
            </w:r>
            <w:r>
              <w:rPr>
                <w:rStyle w:val="IndexLink"/>
                <w:rtl w:val="true"/>
              </w:rPr>
              <w:t>خود فریبی منافقان</w:t>
            </w:r>
            <w:r>
              <w:rPr>
                <w:rStyle w:val="IndexLink"/>
                <w:rtl w:val="true"/>
              </w:rPr>
              <w:tab/>
            </w:r>
            <w:r>
              <w:rPr>
                <w:rStyle w:val="IndexLink"/>
              </w:rPr>
              <w:t>27</w:t>
            </w:r>
          </w:hyperlink>
        </w:p>
        <w:p>
          <w:pPr>
            <w:pStyle w:val="Contents4"/>
            <w:tabs>
              <w:tab w:val="clear" w:pos="8176"/>
              <w:tab w:val="right" w:pos="9026" w:leader="dot"/>
            </w:tabs>
            <w:rPr/>
          </w:pPr>
          <w:hyperlink w:anchor="__RefHeading___Toc946134_3650668749">
            <w:r>
              <w:rPr>
                <w:webHidden/>
                <w:rStyle w:val="IndexLink"/>
              </w:rPr>
              <w:t>6</w:t>
            </w:r>
            <w:r>
              <w:rPr>
                <w:rStyle w:val="IndexLink"/>
                <w:rtl w:val="true"/>
              </w:rPr>
              <w:t xml:space="preserve">. </w:t>
            </w:r>
            <w:r>
              <w:rPr>
                <w:rStyle w:val="IndexLink"/>
                <w:rtl w:val="true"/>
              </w:rPr>
              <w:t>محصول کار منافقان</w:t>
            </w:r>
            <w:r>
              <w:rPr>
                <w:rStyle w:val="IndexLink"/>
                <w:rtl w:val="true"/>
              </w:rPr>
              <w:tab/>
            </w:r>
            <w:r>
              <w:rPr>
                <w:rStyle w:val="IndexLink"/>
              </w:rPr>
              <w:t>29</w:t>
            </w:r>
          </w:hyperlink>
        </w:p>
        <w:p>
          <w:pPr>
            <w:pStyle w:val="Contents3"/>
            <w:tabs>
              <w:tab w:val="clear" w:pos="8459"/>
              <w:tab w:val="right" w:pos="9026" w:leader="dot"/>
            </w:tabs>
            <w:rPr/>
          </w:pPr>
          <w:hyperlink w:anchor="__RefHeading___Toc946136_3650668749">
            <w:r>
              <w:rPr>
                <w:webHidden/>
                <w:rStyle w:val="IndexLink"/>
                <w:rtl w:val="true"/>
              </w:rPr>
              <w:t>شرح بیشتر در چهار آیه دیگر</w:t>
            </w:r>
            <w:r>
              <w:rPr>
                <w:rStyle w:val="IndexLink"/>
                <w:rtl w:val="true"/>
              </w:rPr>
              <w:tab/>
            </w:r>
            <w:r>
              <w:rPr>
                <w:rStyle w:val="IndexLink"/>
              </w:rPr>
              <w:t>31</w:t>
            </w:r>
          </w:hyperlink>
        </w:p>
        <w:p>
          <w:pPr>
            <w:pStyle w:val="Contents4"/>
            <w:tabs>
              <w:tab w:val="clear" w:pos="8176"/>
              <w:tab w:val="right" w:pos="9026" w:leader="dot"/>
            </w:tabs>
            <w:rPr/>
          </w:pPr>
          <w:hyperlink w:anchor="__RefHeading___Toc946138_3650668749">
            <w:r>
              <w:rPr>
                <w:webHidden/>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20</w:t>
            </w:r>
            <w:r>
              <w:rPr>
                <w:rStyle w:val="IndexLink"/>
                <w:rtl w:val="true"/>
              </w:rPr>
              <w:t xml:space="preserve"> </w:t>
            </w:r>
            <w:r>
              <w:rPr>
                <w:rStyle w:val="IndexLink"/>
                <w:rtl w:val="true"/>
              </w:rPr>
              <w:t>سوره بقره</w:t>
            </w:r>
            <w:r>
              <w:rPr>
                <w:rStyle w:val="IndexLink"/>
                <w:rtl w:val="true"/>
              </w:rPr>
              <w:tab/>
            </w:r>
            <w:r>
              <w:rPr>
                <w:rStyle w:val="IndexLink"/>
              </w:rPr>
              <w:t>31</w:t>
            </w:r>
          </w:hyperlink>
        </w:p>
        <w:p>
          <w:pPr>
            <w:pStyle w:val="Contents4"/>
            <w:tabs>
              <w:tab w:val="clear" w:pos="8176"/>
              <w:tab w:val="right" w:pos="9026" w:leader="dot"/>
            </w:tabs>
            <w:rPr/>
          </w:pPr>
          <w:hyperlink w:anchor="__RefHeading___Toc946140_3650668749">
            <w:r>
              <w:rPr>
                <w:webHidden/>
                <w:rStyle w:val="IndexLink"/>
                <w:rtl w:val="true"/>
              </w:rPr>
              <w:t>ترسیم گویایی از حال منافقان ضمن دو مثال زیبا</w:t>
            </w:r>
            <w:r>
              <w:rPr>
                <w:rStyle w:val="IndexLink"/>
                <w:rtl w:val="true"/>
              </w:rPr>
              <w:tab/>
            </w:r>
            <w:r>
              <w:rPr>
                <w:rStyle w:val="IndexLink"/>
              </w:rPr>
              <w:t>32</w:t>
            </w:r>
          </w:hyperlink>
        </w:p>
        <w:p>
          <w:pPr>
            <w:pStyle w:val="Contents2"/>
            <w:tabs>
              <w:tab w:val="clear" w:pos="8743"/>
              <w:tab w:val="right" w:pos="9026" w:leader="dot"/>
            </w:tabs>
            <w:rPr/>
          </w:pPr>
          <w:hyperlink w:anchor="__RefHeading___Toc946142_3650668749">
            <w:r>
              <w:rPr>
                <w:webHidden/>
                <w:rStyle w:val="IndexLink"/>
                <w:rtl w:val="true"/>
              </w:rPr>
              <w:t>چهره نفاق در سوره آل عمران</w:t>
            </w:r>
            <w:r>
              <w:rPr>
                <w:rStyle w:val="IndexLink"/>
                <w:rtl w:val="true"/>
              </w:rPr>
              <w:tab/>
            </w:r>
            <w:r>
              <w:rPr>
                <w:rStyle w:val="IndexLink"/>
              </w:rPr>
              <w:t>40</w:t>
            </w:r>
          </w:hyperlink>
        </w:p>
        <w:p>
          <w:pPr>
            <w:pStyle w:val="Contents3"/>
            <w:tabs>
              <w:tab w:val="clear" w:pos="8459"/>
              <w:tab w:val="right" w:pos="9026" w:leader="dot"/>
            </w:tabs>
            <w:rPr/>
          </w:pPr>
          <w:hyperlink w:anchor="__RefHeading___Toc946144_3650668749">
            <w:r>
              <w:rPr>
                <w:webHidden/>
                <w:rStyle w:val="IndexLink"/>
                <w:rtl w:val="true"/>
              </w:rPr>
              <w:t xml:space="preserve">آیه </w:t>
            </w:r>
            <w:r>
              <w:rPr>
                <w:rStyle w:val="IndexLink"/>
              </w:rPr>
              <w:t>156</w:t>
            </w:r>
            <w:r>
              <w:rPr>
                <w:rStyle w:val="IndexLink"/>
                <w:rtl w:val="true"/>
              </w:rPr>
              <w:t xml:space="preserve"> </w:t>
            </w:r>
            <w:r>
              <w:rPr>
                <w:rStyle w:val="IndexLink"/>
                <w:rtl w:val="true"/>
              </w:rPr>
              <w:t>سوره آل عمران</w:t>
            </w:r>
            <w:r>
              <w:rPr>
                <w:rStyle w:val="IndexLink"/>
                <w:rtl w:val="true"/>
              </w:rPr>
              <w:tab/>
            </w:r>
            <w:r>
              <w:rPr>
                <w:rStyle w:val="IndexLink"/>
              </w:rPr>
              <w:t>40</w:t>
            </w:r>
          </w:hyperlink>
        </w:p>
        <w:p>
          <w:pPr>
            <w:pStyle w:val="Contents3"/>
            <w:tabs>
              <w:tab w:val="clear" w:pos="8459"/>
              <w:tab w:val="right" w:pos="9026" w:leader="dot"/>
            </w:tabs>
            <w:rPr/>
          </w:pPr>
          <w:hyperlink w:anchor="__RefHeading___Toc946146_3650668749">
            <w:r>
              <w:rPr>
                <w:webHidden/>
                <w:rStyle w:val="IndexLink"/>
                <w:rtl w:val="true"/>
              </w:rPr>
              <w:t>سوء استفاده از حوادث گوناگون</w:t>
            </w:r>
            <w:r>
              <w:rPr>
                <w:rStyle w:val="IndexLink"/>
                <w:rtl w:val="true"/>
              </w:rPr>
              <w:tab/>
            </w:r>
            <w:r>
              <w:rPr>
                <w:rStyle w:val="IndexLink"/>
              </w:rPr>
              <w:t>40</w:t>
            </w:r>
          </w:hyperlink>
        </w:p>
        <w:p>
          <w:pPr>
            <w:pStyle w:val="Contents3"/>
            <w:tabs>
              <w:tab w:val="clear" w:pos="8459"/>
              <w:tab w:val="right" w:pos="9026" w:leader="dot"/>
            </w:tabs>
            <w:rPr/>
          </w:pPr>
          <w:hyperlink w:anchor="__RefHeading___Toc946148_3650668749">
            <w:r>
              <w:rPr>
                <w:webHidden/>
                <w:rStyle w:val="IndexLink"/>
                <w:rtl w:val="true"/>
              </w:rPr>
              <w:t>باز هم وصفی دیگر</w:t>
            </w:r>
            <w:r>
              <w:rPr>
                <w:rStyle w:val="IndexLink"/>
                <w:rtl w:val="true"/>
              </w:rPr>
              <w:tab/>
            </w:r>
            <w:r>
              <w:rPr>
                <w:rStyle w:val="IndexLink"/>
              </w:rPr>
              <w:t>43</w:t>
            </w:r>
          </w:hyperlink>
        </w:p>
        <w:p>
          <w:pPr>
            <w:pStyle w:val="Contents4"/>
            <w:tabs>
              <w:tab w:val="clear" w:pos="8176"/>
              <w:tab w:val="right" w:pos="9026" w:leader="dot"/>
            </w:tabs>
            <w:rPr/>
          </w:pPr>
          <w:hyperlink w:anchor="__RefHeading___Toc946150_3650668749">
            <w:r>
              <w:rPr>
                <w:webHidden/>
                <w:rStyle w:val="IndexLink"/>
                <w:rtl w:val="true"/>
              </w:rPr>
              <w:t xml:space="preserve">آیه </w:t>
            </w:r>
            <w:r>
              <w:rPr>
                <w:rStyle w:val="IndexLink"/>
              </w:rPr>
              <w:t>168</w:t>
            </w:r>
            <w:r>
              <w:rPr>
                <w:rStyle w:val="IndexLink"/>
                <w:rtl w:val="true"/>
              </w:rPr>
              <w:t xml:space="preserve"> </w:t>
            </w:r>
            <w:r>
              <w:rPr>
                <w:rStyle w:val="IndexLink"/>
                <w:rtl w:val="true"/>
              </w:rPr>
              <w:t>سوره آل عمران</w:t>
            </w:r>
            <w:r>
              <w:rPr>
                <w:rStyle w:val="IndexLink"/>
                <w:rtl w:val="true"/>
              </w:rPr>
              <w:tab/>
            </w:r>
            <w:r>
              <w:rPr>
                <w:rStyle w:val="IndexLink"/>
              </w:rPr>
              <w:t>43</w:t>
            </w:r>
          </w:hyperlink>
        </w:p>
        <w:p>
          <w:pPr>
            <w:pStyle w:val="Contents4"/>
            <w:tabs>
              <w:tab w:val="clear" w:pos="8176"/>
              <w:tab w:val="right" w:pos="9026" w:leader="dot"/>
            </w:tabs>
            <w:rPr/>
          </w:pPr>
          <w:hyperlink w:anchor="__RefHeading___Toc946152_3650668749">
            <w:r>
              <w:rPr>
                <w:webHidden/>
                <w:rStyle w:val="IndexLink"/>
                <w:rtl w:val="true"/>
              </w:rPr>
              <w:t>تکیه بر سخنان فریبنده و بی اساس</w:t>
            </w:r>
            <w:r>
              <w:rPr>
                <w:rStyle w:val="IndexLink"/>
                <w:rtl w:val="true"/>
              </w:rPr>
              <w:tab/>
            </w:r>
            <w:r>
              <w:rPr>
                <w:rStyle w:val="IndexLink"/>
              </w:rPr>
              <w:t>43</w:t>
            </w:r>
          </w:hyperlink>
        </w:p>
        <w:p>
          <w:pPr>
            <w:pStyle w:val="Contents2"/>
            <w:tabs>
              <w:tab w:val="clear" w:pos="8743"/>
              <w:tab w:val="right" w:pos="9026" w:leader="dot"/>
            </w:tabs>
            <w:rPr/>
          </w:pPr>
          <w:hyperlink w:anchor="__RefHeading___Toc946154_3650668749">
            <w:r>
              <w:rPr>
                <w:webHidden/>
                <w:rStyle w:val="IndexLink"/>
                <w:rtl w:val="true"/>
              </w:rPr>
              <w:t>چهره نفاق در سوره نساء</w:t>
            </w:r>
            <w:r>
              <w:rPr>
                <w:rStyle w:val="IndexLink"/>
                <w:rtl w:val="true"/>
              </w:rPr>
              <w:tab/>
            </w:r>
            <w:r>
              <w:rPr>
                <w:rStyle w:val="IndexLink"/>
              </w:rPr>
              <w:t>45</w:t>
            </w:r>
          </w:hyperlink>
        </w:p>
        <w:p>
          <w:pPr>
            <w:pStyle w:val="Contents3"/>
            <w:tabs>
              <w:tab w:val="clear" w:pos="8459"/>
              <w:tab w:val="right" w:pos="9026" w:leader="dot"/>
            </w:tabs>
            <w:rPr/>
          </w:pPr>
          <w:hyperlink w:anchor="__RefHeading___Toc946156_3650668749">
            <w:r>
              <w:rPr>
                <w:webHidden/>
                <w:rStyle w:val="IndexLink"/>
                <w:rtl w:val="true"/>
              </w:rPr>
              <w:t xml:space="preserve">آیات </w:t>
            </w:r>
            <w:r>
              <w:rPr>
                <w:rStyle w:val="IndexLink"/>
              </w:rPr>
              <w:t>137</w:t>
            </w:r>
            <w:r>
              <w:rPr>
                <w:rStyle w:val="IndexLink"/>
                <w:rtl w:val="true"/>
              </w:rPr>
              <w:t xml:space="preserve"> </w:t>
            </w:r>
            <w:r>
              <w:rPr>
                <w:rStyle w:val="IndexLink"/>
                <w:rtl w:val="true"/>
              </w:rPr>
              <w:t xml:space="preserve">تا </w:t>
            </w:r>
            <w:r>
              <w:rPr>
                <w:rStyle w:val="IndexLink"/>
              </w:rPr>
              <w:t>139</w:t>
            </w:r>
            <w:r>
              <w:rPr>
                <w:rStyle w:val="IndexLink"/>
                <w:rtl w:val="true"/>
              </w:rPr>
              <w:t xml:space="preserve"> </w:t>
            </w:r>
            <w:r>
              <w:rPr>
                <w:rStyle w:val="IndexLink"/>
                <w:rtl w:val="true"/>
              </w:rPr>
              <w:t>سوره نساء</w:t>
            </w:r>
            <w:r>
              <w:rPr>
                <w:rStyle w:val="IndexLink"/>
                <w:rtl w:val="true"/>
              </w:rPr>
              <w:tab/>
            </w:r>
            <w:r>
              <w:rPr>
                <w:rStyle w:val="IndexLink"/>
              </w:rPr>
              <w:t>45</w:t>
            </w:r>
          </w:hyperlink>
        </w:p>
        <w:p>
          <w:pPr>
            <w:pStyle w:val="Contents3"/>
            <w:tabs>
              <w:tab w:val="clear" w:pos="8459"/>
              <w:tab w:val="right" w:pos="9026" w:leader="dot"/>
            </w:tabs>
            <w:rPr/>
          </w:pPr>
          <w:hyperlink w:anchor="__RefHeading___Toc946158_3650668749">
            <w:r>
              <w:rPr>
                <w:webHidden/>
                <w:rStyle w:val="IndexLink"/>
                <w:rtl w:val="true"/>
              </w:rPr>
              <w:t>پایانی شوم</w:t>
            </w:r>
            <w:r>
              <w:rPr>
                <w:rStyle w:val="IndexLink"/>
                <w:rtl w:val="true"/>
              </w:rPr>
              <w:tab/>
            </w:r>
            <w:r>
              <w:rPr>
                <w:rStyle w:val="IndexLink"/>
              </w:rPr>
              <w:t>46</w:t>
            </w:r>
          </w:hyperlink>
        </w:p>
        <w:p>
          <w:pPr>
            <w:pStyle w:val="Contents3"/>
            <w:tabs>
              <w:tab w:val="clear" w:pos="8459"/>
              <w:tab w:val="right" w:pos="9026" w:leader="dot"/>
            </w:tabs>
            <w:rPr/>
          </w:pPr>
          <w:hyperlink w:anchor="__RefHeading___Toc946160_3650668749">
            <w:r>
              <w:rPr>
                <w:webHidden/>
                <w:rStyle w:val="IndexLink"/>
                <w:rtl w:val="true"/>
              </w:rPr>
              <w:t>مجالس اهل نفاق</w:t>
            </w:r>
            <w:r>
              <w:rPr>
                <w:rStyle w:val="IndexLink"/>
                <w:rtl w:val="true"/>
              </w:rPr>
              <w:tab/>
            </w:r>
            <w:r>
              <w:rPr>
                <w:rStyle w:val="IndexLink"/>
              </w:rPr>
              <w:t>47</w:t>
            </w:r>
          </w:hyperlink>
        </w:p>
        <w:p>
          <w:pPr>
            <w:pStyle w:val="Contents4"/>
            <w:tabs>
              <w:tab w:val="clear" w:pos="8176"/>
              <w:tab w:val="right" w:pos="9026" w:leader="dot"/>
            </w:tabs>
            <w:rPr/>
          </w:pPr>
          <w:hyperlink w:anchor="__RefHeading___Toc946162_3650668749">
            <w:r>
              <w:rPr>
                <w:webHidden/>
                <w:rStyle w:val="IndexLink"/>
                <w:rtl w:val="true"/>
              </w:rPr>
              <w:t xml:space="preserve">آیه </w:t>
            </w:r>
            <w:r>
              <w:rPr>
                <w:rStyle w:val="IndexLink"/>
              </w:rPr>
              <w:t>140</w:t>
            </w:r>
            <w:r>
              <w:rPr>
                <w:rStyle w:val="IndexLink"/>
                <w:rtl w:val="true"/>
              </w:rPr>
              <w:t xml:space="preserve"> </w:t>
            </w:r>
            <w:r>
              <w:rPr>
                <w:rStyle w:val="IndexLink"/>
                <w:rtl w:val="true"/>
              </w:rPr>
              <w:t>سوره نساء</w:t>
            </w:r>
            <w:r>
              <w:rPr>
                <w:rStyle w:val="IndexLink"/>
                <w:rtl w:val="true"/>
              </w:rPr>
              <w:tab/>
            </w:r>
            <w:r>
              <w:rPr>
                <w:rStyle w:val="IndexLink"/>
              </w:rPr>
              <w:t>47</w:t>
            </w:r>
          </w:hyperlink>
        </w:p>
        <w:p>
          <w:pPr>
            <w:pStyle w:val="Contents4"/>
            <w:tabs>
              <w:tab w:val="clear" w:pos="8176"/>
              <w:tab w:val="right" w:pos="9026" w:leader="dot"/>
            </w:tabs>
            <w:rPr/>
          </w:pPr>
          <w:hyperlink w:anchor="__RefHeading___Toc946164_3650668749">
            <w:r>
              <w:rPr>
                <w:webHidden/>
                <w:rStyle w:val="IndexLink"/>
                <w:rtl w:val="true"/>
              </w:rPr>
              <w:t>شأن نزول</w:t>
            </w:r>
            <w:r>
              <w:rPr>
                <w:rStyle w:val="IndexLink"/>
                <w:rtl w:val="true"/>
              </w:rPr>
              <w:tab/>
            </w:r>
            <w:r>
              <w:rPr>
                <w:rStyle w:val="IndexLink"/>
              </w:rPr>
              <w:t>48</w:t>
            </w:r>
          </w:hyperlink>
        </w:p>
        <w:p>
          <w:pPr>
            <w:pStyle w:val="Contents4"/>
            <w:tabs>
              <w:tab w:val="clear" w:pos="8176"/>
              <w:tab w:val="right" w:pos="9026" w:leader="dot"/>
            </w:tabs>
            <w:rPr/>
          </w:pPr>
          <w:hyperlink w:anchor="__RefHeading___Toc946166_3650668749">
            <w:r>
              <w:rPr>
                <w:webHidden/>
                <w:rStyle w:val="IndexLink"/>
                <w:rtl w:val="true"/>
              </w:rPr>
              <w:t>از شرکت در مجلس منافقان بپرهیزید</w:t>
            </w:r>
            <w:r>
              <w:rPr>
                <w:rStyle w:val="IndexLink"/>
                <w:rtl w:val="true"/>
              </w:rPr>
              <w:tab/>
            </w:r>
            <w:r>
              <w:rPr>
                <w:rStyle w:val="IndexLink"/>
              </w:rPr>
              <w:t>48</w:t>
            </w:r>
          </w:hyperlink>
        </w:p>
        <w:p>
          <w:pPr>
            <w:pStyle w:val="Contents3"/>
            <w:tabs>
              <w:tab w:val="clear" w:pos="8459"/>
              <w:tab w:val="right" w:pos="9026" w:leader="dot"/>
            </w:tabs>
            <w:rPr/>
          </w:pPr>
          <w:hyperlink w:anchor="__RefHeading___Toc946168_3650668749">
            <w:r>
              <w:rPr>
                <w:webHidden/>
                <w:rStyle w:val="IndexLink"/>
                <w:rtl w:val="true"/>
              </w:rPr>
              <w:t>صفات دیگری از اهل نفاق</w:t>
            </w:r>
            <w:r>
              <w:rPr>
                <w:rStyle w:val="IndexLink"/>
                <w:rtl w:val="true"/>
              </w:rPr>
              <w:tab/>
            </w:r>
            <w:r>
              <w:rPr>
                <w:rStyle w:val="IndexLink"/>
              </w:rPr>
              <w:t>49</w:t>
            </w:r>
          </w:hyperlink>
        </w:p>
        <w:p>
          <w:pPr>
            <w:pStyle w:val="Contents4"/>
            <w:tabs>
              <w:tab w:val="clear" w:pos="8176"/>
              <w:tab w:val="right" w:pos="9026" w:leader="dot"/>
            </w:tabs>
            <w:rPr/>
          </w:pPr>
          <w:hyperlink w:anchor="__RefHeading___Toc946170_3650668749">
            <w:r>
              <w:rPr>
                <w:webHidden/>
                <w:rStyle w:val="IndexLink"/>
                <w:rtl w:val="true"/>
              </w:rPr>
              <w:t xml:space="preserve">آیه </w:t>
            </w:r>
            <w:r>
              <w:rPr>
                <w:rStyle w:val="IndexLink"/>
              </w:rPr>
              <w:t>141</w:t>
            </w:r>
            <w:r>
              <w:rPr>
                <w:rStyle w:val="IndexLink"/>
                <w:rtl w:val="true"/>
              </w:rPr>
              <w:t xml:space="preserve"> </w:t>
            </w:r>
            <w:r>
              <w:rPr>
                <w:rStyle w:val="IndexLink"/>
                <w:rtl w:val="true"/>
              </w:rPr>
              <w:t>سوره نساء</w:t>
            </w:r>
            <w:r>
              <w:rPr>
                <w:rStyle w:val="IndexLink"/>
                <w:rtl w:val="true"/>
              </w:rPr>
              <w:tab/>
            </w:r>
            <w:r>
              <w:rPr>
                <w:rStyle w:val="IndexLink"/>
              </w:rPr>
              <w:t>49</w:t>
            </w:r>
          </w:hyperlink>
        </w:p>
        <w:p>
          <w:pPr>
            <w:pStyle w:val="Contents3"/>
            <w:tabs>
              <w:tab w:val="clear" w:pos="8459"/>
              <w:tab w:val="right" w:pos="9026" w:leader="dot"/>
            </w:tabs>
            <w:rPr/>
          </w:pPr>
          <w:hyperlink w:anchor="__RefHeading___Toc946172_3650668749">
            <w:r>
              <w:rPr>
                <w:webHidden/>
                <w:rStyle w:val="IndexLink"/>
                <w:rtl w:val="true"/>
              </w:rPr>
              <w:t>پنج وصف دیگر منافقان</w:t>
            </w:r>
            <w:r>
              <w:rPr>
                <w:rStyle w:val="IndexLink"/>
                <w:rtl w:val="true"/>
              </w:rPr>
              <w:tab/>
            </w:r>
            <w:r>
              <w:rPr>
                <w:rStyle w:val="IndexLink"/>
              </w:rPr>
              <w:t>52</w:t>
            </w:r>
          </w:hyperlink>
        </w:p>
        <w:p>
          <w:pPr>
            <w:pStyle w:val="Contents4"/>
            <w:tabs>
              <w:tab w:val="clear" w:pos="8176"/>
              <w:tab w:val="right" w:pos="9026" w:leader="dot"/>
            </w:tabs>
            <w:rPr/>
          </w:pPr>
          <w:hyperlink w:anchor="__RefHeading___Toc946174_3650668749">
            <w:r>
              <w:rPr>
                <w:webHidden/>
                <w:rStyle w:val="IndexLink"/>
                <w:rtl w:val="true"/>
              </w:rPr>
              <w:t xml:space="preserve">در آیات </w:t>
            </w:r>
            <w:r>
              <w:rPr>
                <w:rStyle w:val="IndexLink"/>
              </w:rPr>
              <w:t>142</w:t>
            </w:r>
            <w:r>
              <w:rPr>
                <w:rStyle w:val="IndexLink"/>
                <w:rtl w:val="true"/>
              </w:rPr>
              <w:t xml:space="preserve"> </w:t>
            </w:r>
            <w:r>
              <w:rPr>
                <w:rStyle w:val="IndexLink"/>
                <w:rtl w:val="true"/>
              </w:rPr>
              <w:t xml:space="preserve">و </w:t>
            </w:r>
            <w:r>
              <w:rPr>
                <w:rStyle w:val="IndexLink"/>
              </w:rPr>
              <w:t>143</w:t>
            </w:r>
            <w:r>
              <w:rPr>
                <w:rStyle w:val="IndexLink"/>
                <w:rtl w:val="true"/>
              </w:rPr>
              <w:t xml:space="preserve"> </w:t>
            </w:r>
            <w:r>
              <w:rPr>
                <w:rStyle w:val="IndexLink"/>
                <w:rtl w:val="true"/>
              </w:rPr>
              <w:t>سوره نساء</w:t>
            </w:r>
            <w:r>
              <w:rPr>
                <w:rStyle w:val="IndexLink"/>
                <w:rtl w:val="true"/>
              </w:rPr>
              <w:tab/>
            </w:r>
            <w:r>
              <w:rPr>
                <w:rStyle w:val="IndexLink"/>
              </w:rPr>
              <w:t>52</w:t>
            </w:r>
          </w:hyperlink>
        </w:p>
        <w:p>
          <w:pPr>
            <w:pStyle w:val="Contents3"/>
            <w:tabs>
              <w:tab w:val="clear" w:pos="8459"/>
              <w:tab w:val="right" w:pos="9026" w:leader="dot"/>
            </w:tabs>
            <w:rPr/>
          </w:pPr>
          <w:hyperlink w:anchor="__RefHeading___Toc946176_3650668749">
            <w:r>
              <w:rPr>
                <w:webHidden/>
                <w:rStyle w:val="IndexLink"/>
                <w:rtl w:val="true"/>
              </w:rPr>
              <w:t>هشدار به مؤمنان در برابر توطئه‌های منافقان</w:t>
            </w:r>
            <w:r>
              <w:rPr>
                <w:rStyle w:val="IndexLink"/>
                <w:rtl w:val="true"/>
              </w:rPr>
              <w:tab/>
            </w:r>
            <w:r>
              <w:rPr>
                <w:rStyle w:val="IndexLink"/>
              </w:rPr>
              <w:t>54</w:t>
            </w:r>
          </w:hyperlink>
        </w:p>
        <w:p>
          <w:pPr>
            <w:pStyle w:val="Contents4"/>
            <w:tabs>
              <w:tab w:val="clear" w:pos="8176"/>
              <w:tab w:val="right" w:pos="9026" w:leader="dot"/>
            </w:tabs>
            <w:rPr/>
          </w:pPr>
          <w:hyperlink w:anchor="__RefHeading___Toc946178_3650668749">
            <w:r>
              <w:rPr>
                <w:webHidden/>
                <w:rStyle w:val="IndexLink"/>
                <w:rtl w:val="true"/>
              </w:rPr>
              <w:t xml:space="preserve">آیات </w:t>
            </w:r>
            <w:r>
              <w:rPr>
                <w:rStyle w:val="IndexLink"/>
              </w:rPr>
              <w:t>144</w:t>
            </w:r>
            <w:r>
              <w:rPr>
                <w:rStyle w:val="IndexLink"/>
                <w:rtl w:val="true"/>
              </w:rPr>
              <w:t xml:space="preserve"> </w:t>
            </w:r>
            <w:r>
              <w:rPr>
                <w:rStyle w:val="IndexLink"/>
                <w:rtl w:val="true"/>
              </w:rPr>
              <w:t xml:space="preserve">تا </w:t>
            </w:r>
            <w:r>
              <w:rPr>
                <w:rStyle w:val="IndexLink"/>
              </w:rPr>
              <w:t>146</w:t>
            </w:r>
            <w:r>
              <w:rPr>
                <w:rStyle w:val="IndexLink"/>
                <w:rtl w:val="true"/>
              </w:rPr>
              <w:t xml:space="preserve"> </w:t>
            </w:r>
            <w:r>
              <w:rPr>
                <w:rStyle w:val="IndexLink"/>
                <w:rtl w:val="true"/>
              </w:rPr>
              <w:t>سوره نساء</w:t>
            </w:r>
            <w:r>
              <w:rPr>
                <w:rStyle w:val="IndexLink"/>
                <w:rtl w:val="true"/>
              </w:rPr>
              <w:tab/>
            </w:r>
            <w:r>
              <w:rPr>
                <w:rStyle w:val="IndexLink"/>
              </w:rPr>
              <w:t>54</w:t>
            </w:r>
          </w:hyperlink>
        </w:p>
        <w:p>
          <w:pPr>
            <w:pStyle w:val="Contents4"/>
            <w:tabs>
              <w:tab w:val="clear" w:pos="8176"/>
              <w:tab w:val="right" w:pos="9026" w:leader="dot"/>
            </w:tabs>
            <w:rPr/>
          </w:pPr>
          <w:hyperlink w:anchor="__RefHeading___Toc946180_3650668749">
            <w:r>
              <w:rPr>
                <w:webHidden/>
                <w:rStyle w:val="IndexLink"/>
                <w:rtl w:val="true"/>
              </w:rPr>
              <w:t>منافقان را هرگز تکیه گاه خود قرار ندهید</w:t>
            </w:r>
            <w:r>
              <w:rPr>
                <w:rStyle w:val="IndexLink"/>
                <w:rtl w:val="true"/>
              </w:rPr>
              <w:tab/>
            </w:r>
            <w:r>
              <w:rPr>
                <w:rStyle w:val="IndexLink"/>
              </w:rPr>
              <w:t>55</w:t>
            </w:r>
          </w:hyperlink>
        </w:p>
        <w:p>
          <w:pPr>
            <w:pStyle w:val="Contents2"/>
            <w:tabs>
              <w:tab w:val="clear" w:pos="8743"/>
              <w:tab w:val="right" w:pos="9026" w:leader="dot"/>
            </w:tabs>
            <w:rPr/>
          </w:pPr>
          <w:hyperlink w:anchor="__RefHeading___Toc946182_3650668749">
            <w:r>
              <w:rPr>
                <w:webHidden/>
                <w:rStyle w:val="IndexLink"/>
                <w:rtl w:val="true"/>
              </w:rPr>
              <w:t>چهره نفاق در سوره انفال</w:t>
            </w:r>
            <w:r>
              <w:rPr>
                <w:rStyle w:val="IndexLink"/>
                <w:rtl w:val="true"/>
              </w:rPr>
              <w:tab/>
            </w:r>
            <w:r>
              <w:rPr>
                <w:rStyle w:val="IndexLink"/>
              </w:rPr>
              <w:t>57</w:t>
            </w:r>
          </w:hyperlink>
        </w:p>
        <w:p>
          <w:pPr>
            <w:pStyle w:val="Contents3"/>
            <w:tabs>
              <w:tab w:val="clear" w:pos="8459"/>
              <w:tab w:val="right" w:pos="9026" w:leader="dot"/>
            </w:tabs>
            <w:rPr/>
          </w:pPr>
          <w:hyperlink w:anchor="__RefHeading___Toc946184_3650668749">
            <w:r>
              <w:rPr>
                <w:webHidden/>
                <w:rStyle w:val="IndexLink"/>
                <w:rtl w:val="true"/>
              </w:rPr>
              <w:t xml:space="preserve">آیه </w:t>
            </w:r>
            <w:r>
              <w:rPr>
                <w:rStyle w:val="IndexLink"/>
              </w:rPr>
              <w:t>49</w:t>
            </w:r>
            <w:r>
              <w:rPr>
                <w:rStyle w:val="IndexLink"/>
                <w:rtl w:val="true"/>
              </w:rPr>
              <w:t xml:space="preserve"> </w:t>
            </w:r>
            <w:r>
              <w:rPr>
                <w:rStyle w:val="IndexLink"/>
                <w:rtl w:val="true"/>
              </w:rPr>
              <w:t>سوره انفال</w:t>
            </w:r>
            <w:r>
              <w:rPr>
                <w:rStyle w:val="IndexLink"/>
                <w:rtl w:val="true"/>
              </w:rPr>
              <w:tab/>
            </w:r>
            <w:r>
              <w:rPr>
                <w:rStyle w:val="IndexLink"/>
              </w:rPr>
              <w:t>57</w:t>
            </w:r>
          </w:hyperlink>
        </w:p>
        <w:p>
          <w:pPr>
            <w:pStyle w:val="Contents2"/>
            <w:tabs>
              <w:tab w:val="clear" w:pos="8743"/>
              <w:tab w:val="right" w:pos="9026" w:leader="dot"/>
            </w:tabs>
            <w:rPr/>
          </w:pPr>
          <w:hyperlink w:anchor="__RefHeading___Toc946186_3650668749">
            <w:r>
              <w:rPr>
                <w:webHidden/>
                <w:rStyle w:val="IndexLink"/>
                <w:rtl w:val="true"/>
              </w:rPr>
              <w:t>چهره نفاق در سوره توبه</w:t>
            </w:r>
            <w:r>
              <w:rPr>
                <w:rStyle w:val="IndexLink"/>
                <w:rtl w:val="true"/>
              </w:rPr>
              <w:tab/>
            </w:r>
            <w:r>
              <w:rPr>
                <w:rStyle w:val="IndexLink"/>
              </w:rPr>
              <w:t>59</w:t>
            </w:r>
          </w:hyperlink>
        </w:p>
        <w:p>
          <w:pPr>
            <w:pStyle w:val="Contents3"/>
            <w:tabs>
              <w:tab w:val="clear" w:pos="8459"/>
              <w:tab w:val="right" w:pos="9026" w:leader="dot"/>
            </w:tabs>
            <w:rPr/>
          </w:pPr>
          <w:hyperlink w:anchor="__RefHeading___Toc946188_3650668749">
            <w:r>
              <w:rPr>
                <w:webHidden/>
                <w:rStyle w:val="IndexLink"/>
                <w:rtl w:val="true"/>
              </w:rPr>
              <w:t xml:space="preserve">آیات </w:t>
            </w:r>
            <w:r>
              <w:rPr>
                <w:rStyle w:val="IndexLink"/>
              </w:rPr>
              <w:t>43</w:t>
            </w:r>
            <w:r>
              <w:rPr>
                <w:rStyle w:val="IndexLink"/>
                <w:rtl w:val="true"/>
              </w:rPr>
              <w:t xml:space="preserve"> </w:t>
            </w:r>
            <w:r>
              <w:rPr>
                <w:rStyle w:val="IndexLink"/>
                <w:rtl w:val="true"/>
              </w:rPr>
              <w:t xml:space="preserve">تا </w:t>
            </w:r>
            <w:r>
              <w:rPr>
                <w:rStyle w:val="IndexLink"/>
              </w:rPr>
              <w:t>45</w:t>
            </w:r>
            <w:r>
              <w:rPr>
                <w:rStyle w:val="IndexLink"/>
                <w:rtl w:val="true"/>
              </w:rPr>
              <w:t xml:space="preserve"> </w:t>
            </w:r>
            <w:r>
              <w:rPr>
                <w:rStyle w:val="IndexLink"/>
                <w:rtl w:val="true"/>
              </w:rPr>
              <w:t>سوره توبه</w:t>
            </w:r>
            <w:r>
              <w:rPr>
                <w:rStyle w:val="IndexLink"/>
                <w:rtl w:val="true"/>
              </w:rPr>
              <w:tab/>
            </w:r>
            <w:r>
              <w:rPr>
                <w:rStyle w:val="IndexLink"/>
              </w:rPr>
              <w:t>59</w:t>
            </w:r>
          </w:hyperlink>
        </w:p>
        <w:p>
          <w:pPr>
            <w:pStyle w:val="Contents3"/>
            <w:tabs>
              <w:tab w:val="clear" w:pos="8459"/>
              <w:tab w:val="right" w:pos="9026" w:leader="dot"/>
            </w:tabs>
            <w:rPr/>
          </w:pPr>
          <w:hyperlink w:anchor="__RefHeading___Toc946190_3650668749">
            <w:r>
              <w:rPr>
                <w:webHidden/>
                <w:rStyle w:val="IndexLink"/>
                <w:rtl w:val="true"/>
              </w:rPr>
              <w:t>بهانه تراشی منافقان</w:t>
            </w:r>
            <w:r>
              <w:rPr>
                <w:rStyle w:val="IndexLink"/>
                <w:rtl w:val="true"/>
              </w:rPr>
              <w:tab/>
            </w:r>
            <w:r>
              <w:rPr>
                <w:rStyle w:val="IndexLink"/>
              </w:rPr>
              <w:t>63</w:t>
            </w:r>
          </w:hyperlink>
        </w:p>
        <w:p>
          <w:pPr>
            <w:pStyle w:val="Contents4"/>
            <w:tabs>
              <w:tab w:val="clear" w:pos="8176"/>
              <w:tab w:val="right" w:pos="9026" w:leader="dot"/>
            </w:tabs>
            <w:rPr/>
          </w:pPr>
          <w:hyperlink w:anchor="__RefHeading___Toc946192_3650668749">
            <w:r>
              <w:rPr>
                <w:webHidden/>
                <w:rStyle w:val="IndexLink"/>
                <w:rtl w:val="true"/>
              </w:rPr>
              <w:t xml:space="preserve">آیه </w:t>
            </w:r>
            <w:r>
              <w:rPr>
                <w:rStyle w:val="IndexLink"/>
              </w:rPr>
              <w:t>49</w:t>
            </w:r>
            <w:r>
              <w:rPr>
                <w:rStyle w:val="IndexLink"/>
                <w:rtl w:val="true"/>
              </w:rPr>
              <w:t xml:space="preserve"> </w:t>
            </w:r>
            <w:r>
              <w:rPr>
                <w:rStyle w:val="IndexLink"/>
                <w:rtl w:val="true"/>
              </w:rPr>
              <w:t>سوره توبه</w:t>
            </w:r>
            <w:r>
              <w:rPr>
                <w:rStyle w:val="IndexLink"/>
                <w:rtl w:val="true"/>
              </w:rPr>
              <w:tab/>
            </w:r>
            <w:r>
              <w:rPr>
                <w:rStyle w:val="IndexLink"/>
              </w:rPr>
              <w:t>63</w:t>
            </w:r>
          </w:hyperlink>
        </w:p>
        <w:p>
          <w:pPr>
            <w:pStyle w:val="Contents4"/>
            <w:tabs>
              <w:tab w:val="clear" w:pos="8176"/>
              <w:tab w:val="right" w:pos="9026" w:leader="dot"/>
            </w:tabs>
            <w:rPr/>
          </w:pPr>
          <w:hyperlink w:anchor="__RefHeading___Toc946194_3650668749">
            <w:r>
              <w:rPr>
                <w:webHidden/>
                <w:rStyle w:val="IndexLink"/>
                <w:rtl w:val="true"/>
              </w:rPr>
              <w:t>دو نکته قابل توجّه</w:t>
            </w:r>
            <w:r>
              <w:rPr>
                <w:rStyle w:val="IndexLink"/>
                <w:rtl w:val="true"/>
              </w:rPr>
              <w:tab/>
            </w:r>
            <w:r>
              <w:rPr>
                <w:rStyle w:val="IndexLink"/>
              </w:rPr>
              <w:t>65</w:t>
            </w:r>
          </w:hyperlink>
        </w:p>
        <w:p>
          <w:pPr>
            <w:pStyle w:val="Contents3"/>
            <w:tabs>
              <w:tab w:val="clear" w:pos="8459"/>
              <w:tab w:val="right" w:pos="9026" w:leader="dot"/>
            </w:tabs>
            <w:rPr/>
          </w:pPr>
          <w:hyperlink w:anchor="__RefHeading___Toc946196_3650668749">
            <w:r>
              <w:rPr>
                <w:webHidden/>
                <w:rStyle w:val="IndexLink"/>
                <w:rtl w:val="true"/>
              </w:rPr>
              <w:t>سوء نیّت منافقان</w:t>
            </w:r>
            <w:r>
              <w:rPr>
                <w:rStyle w:val="IndexLink"/>
                <w:rtl w:val="true"/>
              </w:rPr>
              <w:tab/>
            </w:r>
            <w:r>
              <w:rPr>
                <w:rStyle w:val="IndexLink"/>
              </w:rPr>
              <w:t>66</w:t>
            </w:r>
          </w:hyperlink>
        </w:p>
        <w:p>
          <w:pPr>
            <w:pStyle w:val="Contents4"/>
            <w:tabs>
              <w:tab w:val="clear" w:pos="8176"/>
              <w:tab w:val="right" w:pos="9026" w:leader="dot"/>
            </w:tabs>
            <w:rPr/>
          </w:pPr>
          <w:hyperlink w:anchor="__RefHeading___Toc946198_3650668749">
            <w:r>
              <w:rPr>
                <w:webHidden/>
                <w:rStyle w:val="IndexLink"/>
                <w:rtl w:val="true"/>
              </w:rPr>
              <w:t xml:space="preserve">آیات </w:t>
            </w:r>
            <w:r>
              <w:rPr>
                <w:rStyle w:val="IndexLink"/>
              </w:rPr>
              <w:t>50</w:t>
            </w:r>
            <w:r>
              <w:rPr>
                <w:rStyle w:val="IndexLink"/>
                <w:rtl w:val="true"/>
              </w:rPr>
              <w:t xml:space="preserve"> </w:t>
            </w:r>
            <w:r>
              <w:rPr>
                <w:rStyle w:val="IndexLink"/>
                <w:rtl w:val="true"/>
              </w:rPr>
              <w:t xml:space="preserve">و </w:t>
            </w:r>
            <w:r>
              <w:rPr>
                <w:rStyle w:val="IndexLink"/>
              </w:rPr>
              <w:t>51</w:t>
            </w:r>
            <w:r>
              <w:rPr>
                <w:rStyle w:val="IndexLink"/>
                <w:rtl w:val="true"/>
              </w:rPr>
              <w:t xml:space="preserve"> </w:t>
            </w:r>
            <w:r>
              <w:rPr>
                <w:rStyle w:val="IndexLink"/>
                <w:rtl w:val="true"/>
              </w:rPr>
              <w:t>سوره توبه</w:t>
            </w:r>
            <w:r>
              <w:rPr>
                <w:rStyle w:val="IndexLink"/>
                <w:rtl w:val="true"/>
              </w:rPr>
              <w:tab/>
            </w:r>
            <w:r>
              <w:rPr>
                <w:rStyle w:val="IndexLink"/>
              </w:rPr>
              <w:t>66</w:t>
            </w:r>
          </w:hyperlink>
        </w:p>
        <w:p>
          <w:pPr>
            <w:pStyle w:val="Contents3"/>
            <w:tabs>
              <w:tab w:val="clear" w:pos="8459"/>
              <w:tab w:val="right" w:pos="9026" w:leader="dot"/>
            </w:tabs>
            <w:rPr/>
          </w:pPr>
          <w:hyperlink w:anchor="__RefHeading___Toc946200_3650668749">
            <w:r>
              <w:rPr>
                <w:webHidden/>
                <w:rStyle w:val="IndexLink"/>
                <w:rtl w:val="true"/>
              </w:rPr>
              <w:t>این هم نشانه‌ای دیگر</w:t>
            </w:r>
            <w:r>
              <w:rPr>
                <w:rStyle w:val="IndexLink"/>
                <w:rtl w:val="true"/>
              </w:rPr>
              <w:tab/>
            </w:r>
            <w:r>
              <w:rPr>
                <w:rStyle w:val="IndexLink"/>
              </w:rPr>
              <w:t>69</w:t>
            </w:r>
          </w:hyperlink>
        </w:p>
        <w:p>
          <w:pPr>
            <w:pStyle w:val="Contents4"/>
            <w:tabs>
              <w:tab w:val="clear" w:pos="8176"/>
              <w:tab w:val="right" w:pos="9026" w:leader="dot"/>
            </w:tabs>
            <w:rPr/>
          </w:pPr>
          <w:hyperlink w:anchor="__RefHeading___Toc946202_3650668749">
            <w:r>
              <w:rPr>
                <w:webHidden/>
                <w:rStyle w:val="IndexLink"/>
                <w:rtl w:val="true"/>
              </w:rPr>
              <w:t xml:space="preserve">آیات </w:t>
            </w:r>
            <w:r>
              <w:rPr>
                <w:rStyle w:val="IndexLink"/>
              </w:rPr>
              <w:t>56</w:t>
            </w:r>
            <w:r>
              <w:rPr>
                <w:rStyle w:val="IndexLink"/>
                <w:rtl w:val="true"/>
              </w:rPr>
              <w:t xml:space="preserve"> </w:t>
            </w:r>
            <w:r>
              <w:rPr>
                <w:rStyle w:val="IndexLink"/>
                <w:rtl w:val="true"/>
              </w:rPr>
              <w:t xml:space="preserve">و </w:t>
            </w:r>
            <w:r>
              <w:rPr>
                <w:rStyle w:val="IndexLink"/>
              </w:rPr>
              <w:t>57</w:t>
            </w:r>
            <w:r>
              <w:rPr>
                <w:rStyle w:val="IndexLink"/>
                <w:rtl w:val="true"/>
              </w:rPr>
              <w:t xml:space="preserve"> </w:t>
            </w:r>
            <w:r>
              <w:rPr>
                <w:rStyle w:val="IndexLink"/>
                <w:rtl w:val="true"/>
              </w:rPr>
              <w:t>سوره توبه</w:t>
            </w:r>
            <w:r>
              <w:rPr>
                <w:rStyle w:val="IndexLink"/>
                <w:rtl w:val="true"/>
              </w:rPr>
              <w:tab/>
            </w:r>
            <w:r>
              <w:rPr>
                <w:rStyle w:val="IndexLink"/>
              </w:rPr>
              <w:t>69</w:t>
            </w:r>
          </w:hyperlink>
        </w:p>
        <w:p>
          <w:pPr>
            <w:pStyle w:val="Contents3"/>
            <w:tabs>
              <w:tab w:val="clear" w:pos="8459"/>
              <w:tab w:val="right" w:pos="9026" w:leader="dot"/>
            </w:tabs>
            <w:rPr/>
          </w:pPr>
          <w:hyperlink w:anchor="__RefHeading___Toc946204_3650668749">
            <w:r>
              <w:rPr>
                <w:webHidden/>
                <w:rStyle w:val="IndexLink"/>
                <w:rtl w:val="true"/>
              </w:rPr>
              <w:t>خودخواهی منافقان</w:t>
            </w:r>
            <w:r>
              <w:rPr>
                <w:rStyle w:val="IndexLink"/>
                <w:rtl w:val="true"/>
              </w:rPr>
              <w:tab/>
            </w:r>
            <w:r>
              <w:rPr>
                <w:rStyle w:val="IndexLink"/>
              </w:rPr>
              <w:t>70</w:t>
            </w:r>
          </w:hyperlink>
        </w:p>
        <w:p>
          <w:pPr>
            <w:pStyle w:val="Contents4"/>
            <w:tabs>
              <w:tab w:val="clear" w:pos="8176"/>
              <w:tab w:val="right" w:pos="9026" w:leader="dot"/>
            </w:tabs>
            <w:rPr/>
          </w:pPr>
          <w:hyperlink w:anchor="__RefHeading___Toc946206_3650668749">
            <w:r>
              <w:rPr>
                <w:webHidden/>
                <w:rStyle w:val="IndexLink"/>
                <w:rtl w:val="true"/>
              </w:rPr>
              <w:t xml:space="preserve">آیات </w:t>
            </w:r>
            <w:r>
              <w:rPr>
                <w:rStyle w:val="IndexLink"/>
              </w:rPr>
              <w:t>58</w:t>
            </w:r>
            <w:r>
              <w:rPr>
                <w:rStyle w:val="IndexLink"/>
                <w:rtl w:val="true"/>
              </w:rPr>
              <w:t xml:space="preserve"> </w:t>
            </w:r>
            <w:r>
              <w:rPr>
                <w:rStyle w:val="IndexLink"/>
                <w:rtl w:val="true"/>
              </w:rPr>
              <w:t xml:space="preserve">و </w:t>
            </w:r>
            <w:r>
              <w:rPr>
                <w:rStyle w:val="IndexLink"/>
              </w:rPr>
              <w:t>59</w:t>
            </w:r>
            <w:r>
              <w:rPr>
                <w:rStyle w:val="IndexLink"/>
                <w:rtl w:val="true"/>
              </w:rPr>
              <w:t xml:space="preserve"> </w:t>
            </w:r>
            <w:r>
              <w:rPr>
                <w:rStyle w:val="IndexLink"/>
                <w:rtl w:val="true"/>
              </w:rPr>
              <w:t>سوره توبه</w:t>
            </w:r>
            <w:r>
              <w:rPr>
                <w:rStyle w:val="IndexLink"/>
                <w:rtl w:val="true"/>
              </w:rPr>
              <w:tab/>
            </w:r>
            <w:r>
              <w:rPr>
                <w:rStyle w:val="IndexLink"/>
              </w:rPr>
              <w:t>70</w:t>
            </w:r>
          </w:hyperlink>
        </w:p>
        <w:p>
          <w:pPr>
            <w:pStyle w:val="Contents3"/>
            <w:tabs>
              <w:tab w:val="clear" w:pos="8459"/>
              <w:tab w:val="right" w:pos="9026" w:leader="dot"/>
            </w:tabs>
            <w:rPr/>
          </w:pPr>
          <w:hyperlink w:anchor="__RefHeading___Toc946208_3650668749">
            <w:r>
              <w:rPr>
                <w:webHidden/>
                <w:rStyle w:val="IndexLink"/>
                <w:rtl w:val="true"/>
              </w:rPr>
              <w:t>قیافه حق به جانب گرفتن</w:t>
            </w:r>
            <w:r>
              <w:rPr>
                <w:rStyle w:val="IndexLink"/>
                <w:rtl w:val="true"/>
              </w:rPr>
              <w:tab/>
            </w:r>
            <w:r>
              <w:rPr>
                <w:rStyle w:val="IndexLink"/>
              </w:rPr>
              <w:t>73</w:t>
            </w:r>
          </w:hyperlink>
        </w:p>
        <w:p>
          <w:pPr>
            <w:pStyle w:val="Contents4"/>
            <w:tabs>
              <w:tab w:val="clear" w:pos="8176"/>
              <w:tab w:val="right" w:pos="9026" w:leader="dot"/>
            </w:tabs>
            <w:rPr/>
          </w:pPr>
          <w:hyperlink w:anchor="__RefHeading___Toc946210_3650668749">
            <w:r>
              <w:rPr>
                <w:webHidden/>
                <w:rStyle w:val="IndexLink"/>
                <w:rtl w:val="true"/>
              </w:rPr>
              <w:t xml:space="preserve">آیات </w:t>
            </w:r>
            <w:r>
              <w:rPr>
                <w:rStyle w:val="IndexLink"/>
              </w:rPr>
              <w:t>62</w:t>
            </w:r>
            <w:r>
              <w:rPr>
                <w:rStyle w:val="IndexLink"/>
                <w:rtl w:val="true"/>
              </w:rPr>
              <w:t xml:space="preserve"> </w:t>
            </w:r>
            <w:r>
              <w:rPr>
                <w:rStyle w:val="IndexLink"/>
                <w:rtl w:val="true"/>
              </w:rPr>
              <w:t xml:space="preserve">و </w:t>
            </w:r>
            <w:r>
              <w:rPr>
                <w:rStyle w:val="IndexLink"/>
              </w:rPr>
              <w:t>63</w:t>
            </w:r>
            <w:r>
              <w:rPr>
                <w:rStyle w:val="IndexLink"/>
                <w:rtl w:val="true"/>
              </w:rPr>
              <w:t xml:space="preserve"> </w:t>
            </w:r>
            <w:r>
              <w:rPr>
                <w:rStyle w:val="IndexLink"/>
                <w:rtl w:val="true"/>
              </w:rPr>
              <w:t>سوره توبه</w:t>
            </w:r>
            <w:r>
              <w:rPr>
                <w:rStyle w:val="IndexLink"/>
                <w:rtl w:val="true"/>
              </w:rPr>
              <w:tab/>
            </w:r>
            <w:r>
              <w:rPr>
                <w:rStyle w:val="IndexLink"/>
              </w:rPr>
              <w:t>73</w:t>
            </w:r>
          </w:hyperlink>
        </w:p>
        <w:p>
          <w:pPr>
            <w:pStyle w:val="Contents3"/>
            <w:tabs>
              <w:tab w:val="clear" w:pos="8459"/>
              <w:tab w:val="right" w:pos="9026" w:leader="dot"/>
            </w:tabs>
            <w:rPr/>
          </w:pPr>
          <w:hyperlink w:anchor="__RefHeading___Toc946212_3650668749">
            <w:r>
              <w:rPr>
                <w:webHidden/>
                <w:rStyle w:val="IndexLink"/>
                <w:rtl w:val="true"/>
              </w:rPr>
              <w:t>جلسات سرّی منافقان</w:t>
            </w:r>
            <w:r>
              <w:rPr>
                <w:rStyle w:val="IndexLink"/>
                <w:rtl w:val="true"/>
              </w:rPr>
              <w:tab/>
            </w:r>
            <w:r>
              <w:rPr>
                <w:rStyle w:val="IndexLink"/>
              </w:rPr>
              <w:t>76</w:t>
            </w:r>
          </w:hyperlink>
        </w:p>
        <w:p>
          <w:pPr>
            <w:pStyle w:val="Contents4"/>
            <w:tabs>
              <w:tab w:val="clear" w:pos="8176"/>
              <w:tab w:val="right" w:pos="9026" w:leader="dot"/>
            </w:tabs>
            <w:rPr/>
          </w:pPr>
          <w:hyperlink w:anchor="__RefHeading___Toc946214_3650668749">
            <w:r>
              <w:rPr>
                <w:webHidden/>
                <w:rStyle w:val="IndexLink"/>
                <w:rtl w:val="true"/>
              </w:rPr>
              <w:t xml:space="preserve">آیات </w:t>
            </w:r>
            <w:r>
              <w:rPr>
                <w:rStyle w:val="IndexLink"/>
              </w:rPr>
              <w:t>64</w:t>
            </w:r>
            <w:r>
              <w:rPr>
                <w:rStyle w:val="IndexLink"/>
                <w:rtl w:val="true"/>
              </w:rPr>
              <w:t xml:space="preserve"> </w:t>
            </w:r>
            <w:r>
              <w:rPr>
                <w:rStyle w:val="IndexLink"/>
                <w:rtl w:val="true"/>
              </w:rPr>
              <w:t xml:space="preserve">تا </w:t>
            </w:r>
            <w:r>
              <w:rPr>
                <w:rStyle w:val="IndexLink"/>
              </w:rPr>
              <w:t>66</w:t>
            </w:r>
            <w:r>
              <w:rPr>
                <w:rStyle w:val="IndexLink"/>
                <w:rtl w:val="true"/>
              </w:rPr>
              <w:t xml:space="preserve"> </w:t>
            </w:r>
            <w:r>
              <w:rPr>
                <w:rStyle w:val="IndexLink"/>
                <w:rtl w:val="true"/>
              </w:rPr>
              <w:t>سوره توبه</w:t>
            </w:r>
            <w:r>
              <w:rPr>
                <w:rStyle w:val="IndexLink"/>
                <w:rtl w:val="true"/>
              </w:rPr>
              <w:tab/>
            </w:r>
            <w:r>
              <w:rPr>
                <w:rStyle w:val="IndexLink"/>
              </w:rPr>
              <w:t>76</w:t>
            </w:r>
          </w:hyperlink>
        </w:p>
        <w:p>
          <w:pPr>
            <w:pStyle w:val="Contents3"/>
            <w:tabs>
              <w:tab w:val="clear" w:pos="8459"/>
              <w:tab w:val="right" w:pos="9026" w:leader="dot"/>
            </w:tabs>
            <w:rPr/>
          </w:pPr>
          <w:hyperlink w:anchor="__RefHeading___Toc946216_3650668749">
            <w:r>
              <w:rPr>
                <w:webHidden/>
                <w:rStyle w:val="IndexLink"/>
                <w:rtl w:val="true"/>
              </w:rPr>
              <w:t>اعمال منافقانه</w:t>
            </w:r>
            <w:r>
              <w:rPr>
                <w:rStyle w:val="IndexLink"/>
                <w:rtl w:val="true"/>
              </w:rPr>
              <w:tab/>
            </w:r>
            <w:r>
              <w:rPr>
                <w:rStyle w:val="IndexLink"/>
              </w:rPr>
              <w:t>81</w:t>
            </w:r>
          </w:hyperlink>
        </w:p>
        <w:p>
          <w:pPr>
            <w:pStyle w:val="Contents4"/>
            <w:tabs>
              <w:tab w:val="clear" w:pos="8176"/>
              <w:tab w:val="right" w:pos="9026" w:leader="dot"/>
            </w:tabs>
            <w:rPr/>
          </w:pPr>
          <w:hyperlink w:anchor="__RefHeading___Toc946218_3650668749">
            <w:r>
              <w:rPr>
                <w:webHidden/>
                <w:rStyle w:val="IndexLink"/>
                <w:rtl w:val="true"/>
              </w:rPr>
              <w:t xml:space="preserve">آیات </w:t>
            </w:r>
            <w:r>
              <w:rPr>
                <w:rStyle w:val="IndexLink"/>
              </w:rPr>
              <w:t>67</w:t>
            </w:r>
            <w:r>
              <w:rPr>
                <w:rStyle w:val="IndexLink"/>
                <w:rtl w:val="true"/>
              </w:rPr>
              <w:t xml:space="preserve"> </w:t>
            </w:r>
            <w:r>
              <w:rPr>
                <w:rStyle w:val="IndexLink"/>
                <w:rtl w:val="true"/>
              </w:rPr>
              <w:t xml:space="preserve">تا </w:t>
            </w:r>
            <w:r>
              <w:rPr>
                <w:rStyle w:val="IndexLink"/>
              </w:rPr>
              <w:t>70</w:t>
            </w:r>
            <w:r>
              <w:rPr>
                <w:rStyle w:val="IndexLink"/>
                <w:rtl w:val="true"/>
              </w:rPr>
              <w:t xml:space="preserve"> </w:t>
            </w:r>
            <w:r>
              <w:rPr>
                <w:rStyle w:val="IndexLink"/>
                <w:rtl w:val="true"/>
              </w:rPr>
              <w:t>سوره توبه</w:t>
            </w:r>
            <w:r>
              <w:rPr>
                <w:rStyle w:val="IndexLink"/>
                <w:rtl w:val="true"/>
              </w:rPr>
              <w:tab/>
            </w:r>
            <w:r>
              <w:rPr>
                <w:rStyle w:val="IndexLink"/>
              </w:rPr>
              <w:t>81</w:t>
            </w:r>
          </w:hyperlink>
        </w:p>
        <w:p>
          <w:pPr>
            <w:pStyle w:val="Contents4"/>
            <w:tabs>
              <w:tab w:val="clear" w:pos="8176"/>
              <w:tab w:val="right" w:pos="9026" w:leader="dot"/>
            </w:tabs>
            <w:rPr/>
          </w:pPr>
          <w:hyperlink w:anchor="__RefHeading___Toc946220_3650668749">
            <w:r>
              <w:rPr>
                <w:webHidden/>
                <w:rStyle w:val="IndexLink"/>
                <w:rtl w:val="true"/>
              </w:rPr>
              <w:t xml:space="preserve">پنج نمونه عملی </w:t>
            </w:r>
            <w:r>
              <w:rPr>
                <w:rStyle w:val="IndexLink"/>
                <w:rtl w:val="true"/>
              </w:rPr>
              <w:t>:</w:t>
              <w:tab/>
            </w:r>
            <w:r>
              <w:rPr>
                <w:rStyle w:val="IndexLink"/>
              </w:rPr>
              <w:t>82</w:t>
            </w:r>
          </w:hyperlink>
        </w:p>
        <w:p>
          <w:pPr>
            <w:pStyle w:val="Contents4"/>
            <w:tabs>
              <w:tab w:val="clear" w:pos="8176"/>
              <w:tab w:val="right" w:pos="9026" w:leader="dot"/>
            </w:tabs>
            <w:rPr/>
          </w:pPr>
          <w:hyperlink w:anchor="__RefHeading___Toc946222_3650668749">
            <w:r>
              <w:rPr>
                <w:webHidden/>
                <w:rStyle w:val="IndexLink"/>
                <w:rtl w:val="true"/>
              </w:rPr>
              <w:t>تکرار تاریخ و درس‌های عبرت</w:t>
            </w:r>
            <w:r>
              <w:rPr>
                <w:rStyle w:val="IndexLink"/>
                <w:rtl w:val="true"/>
              </w:rPr>
              <w:tab/>
            </w:r>
            <w:r>
              <w:rPr>
                <w:rStyle w:val="IndexLink"/>
              </w:rPr>
              <w:t>84</w:t>
            </w:r>
          </w:hyperlink>
        </w:p>
        <w:p>
          <w:pPr>
            <w:pStyle w:val="Contents3"/>
            <w:tabs>
              <w:tab w:val="clear" w:pos="8459"/>
              <w:tab w:val="right" w:pos="9026" w:leader="dot"/>
            </w:tabs>
            <w:rPr/>
          </w:pPr>
          <w:hyperlink w:anchor="__RefHeading___Toc946224_3650668749">
            <w:r>
              <w:rPr>
                <w:webHidden/>
                <w:rStyle w:val="IndexLink"/>
                <w:rtl w:val="true"/>
              </w:rPr>
              <w:t>دستور پیکار با منافقان</w:t>
            </w:r>
            <w:r>
              <w:rPr>
                <w:rStyle w:val="IndexLink"/>
                <w:rtl w:val="true"/>
              </w:rPr>
              <w:tab/>
            </w:r>
            <w:r>
              <w:rPr>
                <w:rStyle w:val="IndexLink"/>
              </w:rPr>
              <w:t>87</w:t>
            </w:r>
          </w:hyperlink>
        </w:p>
        <w:p>
          <w:pPr>
            <w:pStyle w:val="Contents4"/>
            <w:tabs>
              <w:tab w:val="clear" w:pos="8176"/>
              <w:tab w:val="right" w:pos="9026" w:leader="dot"/>
            </w:tabs>
            <w:rPr/>
          </w:pPr>
          <w:hyperlink w:anchor="__RefHeading___Toc946226_3650668749">
            <w:r>
              <w:rPr>
                <w:webHidden/>
                <w:rStyle w:val="IndexLink"/>
                <w:rtl w:val="true"/>
              </w:rPr>
              <w:t xml:space="preserve">آیه </w:t>
            </w:r>
            <w:r>
              <w:rPr>
                <w:rStyle w:val="IndexLink"/>
              </w:rPr>
              <w:t>73</w:t>
            </w:r>
            <w:r>
              <w:rPr>
                <w:rStyle w:val="IndexLink"/>
                <w:rtl w:val="true"/>
              </w:rPr>
              <w:t xml:space="preserve"> </w:t>
            </w:r>
            <w:r>
              <w:rPr>
                <w:rStyle w:val="IndexLink"/>
                <w:rtl w:val="true"/>
              </w:rPr>
              <w:t>سوره توبه</w:t>
            </w:r>
            <w:r>
              <w:rPr>
                <w:rStyle w:val="IndexLink"/>
                <w:rtl w:val="true"/>
              </w:rPr>
              <w:tab/>
            </w:r>
            <w:r>
              <w:rPr>
                <w:rStyle w:val="IndexLink"/>
              </w:rPr>
              <w:t>87</w:t>
            </w:r>
          </w:hyperlink>
        </w:p>
        <w:p>
          <w:pPr>
            <w:pStyle w:val="Contents3"/>
            <w:tabs>
              <w:tab w:val="clear" w:pos="8459"/>
              <w:tab w:val="right" w:pos="9026" w:leader="dot"/>
            </w:tabs>
            <w:rPr/>
          </w:pPr>
          <w:hyperlink w:anchor="__RefHeading___Toc946228_3650668749">
            <w:r>
              <w:rPr>
                <w:webHidden/>
                <w:rStyle w:val="IndexLink"/>
                <w:rtl w:val="true"/>
              </w:rPr>
              <w:t>گشودن راه توبه بروی منافقان</w:t>
            </w:r>
            <w:r>
              <w:rPr>
                <w:rStyle w:val="IndexLink"/>
                <w:rtl w:val="true"/>
              </w:rPr>
              <w:tab/>
            </w:r>
            <w:r>
              <w:rPr>
                <w:rStyle w:val="IndexLink"/>
              </w:rPr>
              <w:t>88</w:t>
            </w:r>
          </w:hyperlink>
        </w:p>
        <w:p>
          <w:pPr>
            <w:pStyle w:val="Contents4"/>
            <w:tabs>
              <w:tab w:val="clear" w:pos="8176"/>
              <w:tab w:val="right" w:pos="9026" w:leader="dot"/>
            </w:tabs>
            <w:rPr/>
          </w:pPr>
          <w:hyperlink w:anchor="__RefHeading___Toc946230_3650668749">
            <w:r>
              <w:rPr>
                <w:webHidden/>
                <w:rStyle w:val="IndexLink"/>
                <w:rtl w:val="true"/>
              </w:rPr>
              <w:t xml:space="preserve">آیه </w:t>
            </w:r>
            <w:r>
              <w:rPr>
                <w:rStyle w:val="IndexLink"/>
              </w:rPr>
              <w:t>74</w:t>
            </w:r>
            <w:r>
              <w:rPr>
                <w:rStyle w:val="IndexLink"/>
                <w:rtl w:val="true"/>
              </w:rPr>
              <w:t xml:space="preserve"> </w:t>
            </w:r>
            <w:r>
              <w:rPr>
                <w:rStyle w:val="IndexLink"/>
                <w:rtl w:val="true"/>
              </w:rPr>
              <w:t>سوره توبه</w:t>
            </w:r>
            <w:r>
              <w:rPr>
                <w:rStyle w:val="IndexLink"/>
                <w:rtl w:val="true"/>
              </w:rPr>
              <w:tab/>
            </w:r>
            <w:r>
              <w:rPr>
                <w:rStyle w:val="IndexLink"/>
              </w:rPr>
              <w:t>88</w:t>
            </w:r>
          </w:hyperlink>
        </w:p>
        <w:p>
          <w:pPr>
            <w:pStyle w:val="Contents4"/>
            <w:tabs>
              <w:tab w:val="clear" w:pos="8176"/>
              <w:tab w:val="right" w:pos="9026" w:leader="dot"/>
            </w:tabs>
            <w:rPr/>
          </w:pPr>
          <w:hyperlink w:anchor="__RefHeading___Toc946232_3650668749">
            <w:r>
              <w:rPr>
                <w:webHidden/>
                <w:rStyle w:val="IndexLink"/>
                <w:rtl w:val="true"/>
              </w:rPr>
              <w:t>توطئه خطرناک</w:t>
            </w:r>
            <w:r>
              <w:rPr>
                <w:rStyle w:val="IndexLink"/>
                <w:rtl w:val="true"/>
              </w:rPr>
              <w:tab/>
            </w:r>
            <w:r>
              <w:rPr>
                <w:rStyle w:val="IndexLink"/>
              </w:rPr>
              <w:t>90</w:t>
            </w:r>
          </w:hyperlink>
        </w:p>
        <w:p>
          <w:pPr>
            <w:pStyle w:val="Contents3"/>
            <w:tabs>
              <w:tab w:val="clear" w:pos="8459"/>
              <w:tab w:val="right" w:pos="9026" w:leader="dot"/>
            </w:tabs>
            <w:rPr/>
          </w:pPr>
          <w:hyperlink w:anchor="__RefHeading___Toc946234_3650668749">
            <w:r>
              <w:rPr>
                <w:webHidden/>
                <w:rStyle w:val="IndexLink"/>
                <w:rtl w:val="true"/>
              </w:rPr>
              <w:t>چهره دیگری از نفاق</w:t>
            </w:r>
            <w:r>
              <w:rPr>
                <w:rStyle w:val="IndexLink"/>
                <w:rtl w:val="true"/>
              </w:rPr>
              <w:tab/>
            </w:r>
            <w:r>
              <w:rPr>
                <w:rStyle w:val="IndexLink"/>
              </w:rPr>
              <w:t>93</w:t>
            </w:r>
          </w:hyperlink>
        </w:p>
        <w:p>
          <w:pPr>
            <w:pStyle w:val="Contents4"/>
            <w:tabs>
              <w:tab w:val="clear" w:pos="8176"/>
              <w:tab w:val="right" w:pos="9026" w:leader="dot"/>
            </w:tabs>
            <w:rPr/>
          </w:pPr>
          <w:hyperlink w:anchor="__RefHeading___Toc946236_3650668749">
            <w:r>
              <w:rPr>
                <w:webHidden/>
                <w:rStyle w:val="IndexLink"/>
                <w:rtl w:val="true"/>
              </w:rPr>
              <w:t xml:space="preserve">در آیه </w:t>
            </w:r>
            <w:r>
              <w:rPr>
                <w:rStyle w:val="IndexLink"/>
              </w:rPr>
              <w:t>75</w:t>
            </w:r>
            <w:r>
              <w:rPr>
                <w:rStyle w:val="IndexLink"/>
                <w:rtl w:val="true"/>
              </w:rPr>
              <w:t xml:space="preserve"> </w:t>
            </w:r>
            <w:r>
              <w:rPr>
                <w:rStyle w:val="IndexLink"/>
                <w:rtl w:val="true"/>
              </w:rPr>
              <w:t xml:space="preserve">تا </w:t>
            </w:r>
            <w:r>
              <w:rPr>
                <w:rStyle w:val="IndexLink"/>
              </w:rPr>
              <w:t>78</w:t>
            </w:r>
            <w:r>
              <w:rPr>
                <w:rStyle w:val="IndexLink"/>
                <w:rtl w:val="true"/>
              </w:rPr>
              <w:t xml:space="preserve"> </w:t>
            </w:r>
            <w:r>
              <w:rPr>
                <w:rStyle w:val="IndexLink"/>
                <w:rtl w:val="true"/>
              </w:rPr>
              <w:t>سوره توبه</w:t>
            </w:r>
            <w:r>
              <w:rPr>
                <w:rStyle w:val="IndexLink"/>
                <w:rtl w:val="true"/>
              </w:rPr>
              <w:tab/>
            </w:r>
            <w:r>
              <w:rPr>
                <w:rStyle w:val="IndexLink"/>
              </w:rPr>
              <w:t>93</w:t>
            </w:r>
          </w:hyperlink>
        </w:p>
        <w:p>
          <w:pPr>
            <w:pStyle w:val="Contents4"/>
            <w:tabs>
              <w:tab w:val="clear" w:pos="8176"/>
              <w:tab w:val="right" w:pos="9026" w:leader="dot"/>
            </w:tabs>
            <w:rPr/>
          </w:pPr>
          <w:hyperlink w:anchor="__RefHeading___Toc946238_3650668749">
            <w:r>
              <w:rPr>
                <w:webHidden/>
                <w:rStyle w:val="IndexLink"/>
                <w:rtl w:val="true"/>
              </w:rPr>
              <w:t xml:space="preserve">امروز هم </w:t>
            </w:r>
            <w:r>
              <w:rPr>
                <w:rStyle w:val="IndexLink"/>
                <w:rtl w:val="true"/>
              </w:rPr>
              <w:t>«</w:t>
            </w:r>
            <w:r>
              <w:rPr>
                <w:rStyle w:val="IndexLink"/>
                <w:rtl w:val="true"/>
              </w:rPr>
              <w:t>ثعلبه</w:t>
            </w:r>
            <w:r>
              <w:rPr>
                <w:rStyle w:val="IndexLink"/>
                <w:rtl w:val="true"/>
              </w:rPr>
              <w:t>»</w:t>
            </w:r>
            <w:r>
              <w:rPr>
                <w:rStyle w:val="IndexLink"/>
                <w:rtl w:val="true"/>
              </w:rPr>
              <w:t>ها کم نیستند</w:t>
            </w:r>
            <w:r>
              <w:rPr>
                <w:rStyle w:val="IndexLink"/>
                <w:rtl w:val="true"/>
              </w:rPr>
              <w:t>!</w:t>
              <w:tab/>
            </w:r>
            <w:r>
              <w:rPr>
                <w:rStyle w:val="IndexLink"/>
              </w:rPr>
              <w:t>95</w:t>
            </w:r>
          </w:hyperlink>
        </w:p>
        <w:p>
          <w:pPr>
            <w:pStyle w:val="Contents4"/>
            <w:tabs>
              <w:tab w:val="clear" w:pos="8176"/>
              <w:tab w:val="right" w:pos="9026" w:leader="dot"/>
            </w:tabs>
            <w:rPr/>
          </w:pPr>
          <w:hyperlink w:anchor="__RefHeading___Toc946240_3650668749">
            <w:r>
              <w:rPr>
                <w:webHidden/>
                <w:rStyle w:val="IndexLink"/>
                <w:rtl w:val="true"/>
              </w:rPr>
              <w:t>چند نکته مهم</w:t>
            </w:r>
            <w:r>
              <w:rPr>
                <w:rStyle w:val="IndexLink"/>
                <w:rtl w:val="true"/>
              </w:rPr>
              <w:tab/>
            </w:r>
            <w:r>
              <w:rPr>
                <w:rStyle w:val="IndexLink"/>
              </w:rPr>
              <w:t>96</w:t>
            </w:r>
          </w:hyperlink>
        </w:p>
        <w:p>
          <w:pPr>
            <w:pStyle w:val="Contents3"/>
            <w:tabs>
              <w:tab w:val="clear" w:pos="8459"/>
              <w:tab w:val="right" w:pos="9026" w:leader="dot"/>
            </w:tabs>
            <w:rPr/>
          </w:pPr>
          <w:hyperlink w:anchor="__RefHeading___Toc946242_3650668749">
            <w:r>
              <w:rPr>
                <w:webHidden/>
                <w:rStyle w:val="IndexLink"/>
                <w:rtl w:val="true"/>
              </w:rPr>
              <w:t>پاکبازان و منافقان</w:t>
            </w:r>
            <w:r>
              <w:rPr>
                <w:rStyle w:val="IndexLink"/>
                <w:rtl w:val="true"/>
              </w:rPr>
              <w:tab/>
            </w:r>
            <w:r>
              <w:rPr>
                <w:rStyle w:val="IndexLink"/>
              </w:rPr>
              <w:t>99</w:t>
            </w:r>
          </w:hyperlink>
        </w:p>
        <w:p>
          <w:pPr>
            <w:pStyle w:val="Contents4"/>
            <w:tabs>
              <w:tab w:val="clear" w:pos="8176"/>
              <w:tab w:val="right" w:pos="9026" w:leader="dot"/>
            </w:tabs>
            <w:rPr/>
          </w:pPr>
          <w:hyperlink w:anchor="__RefHeading___Toc946244_3650668749">
            <w:r>
              <w:rPr>
                <w:webHidden/>
                <w:rStyle w:val="IndexLink"/>
                <w:rtl w:val="true"/>
              </w:rPr>
              <w:t xml:space="preserve">آیات </w:t>
            </w:r>
            <w:r>
              <w:rPr>
                <w:rStyle w:val="IndexLink"/>
              </w:rPr>
              <w:t>79</w:t>
            </w:r>
            <w:r>
              <w:rPr>
                <w:rStyle w:val="IndexLink"/>
                <w:rtl w:val="true"/>
              </w:rPr>
              <w:t xml:space="preserve"> </w:t>
            </w:r>
            <w:r>
              <w:rPr>
                <w:rStyle w:val="IndexLink"/>
                <w:rtl w:val="true"/>
              </w:rPr>
              <w:t xml:space="preserve">و </w:t>
            </w:r>
            <w:r>
              <w:rPr>
                <w:rStyle w:val="IndexLink"/>
              </w:rPr>
              <w:t>80</w:t>
            </w:r>
            <w:r>
              <w:rPr>
                <w:rStyle w:val="IndexLink"/>
                <w:rtl w:val="true"/>
              </w:rPr>
              <w:t xml:space="preserve"> </w:t>
            </w:r>
            <w:r>
              <w:rPr>
                <w:rStyle w:val="IndexLink"/>
                <w:rtl w:val="true"/>
              </w:rPr>
              <w:t>سوره توبه</w:t>
            </w:r>
            <w:r>
              <w:rPr>
                <w:rStyle w:val="IndexLink"/>
                <w:rtl w:val="true"/>
              </w:rPr>
              <w:tab/>
            </w:r>
            <w:r>
              <w:rPr>
                <w:rStyle w:val="IndexLink"/>
              </w:rPr>
              <w:t>99</w:t>
            </w:r>
          </w:hyperlink>
        </w:p>
        <w:p>
          <w:pPr>
            <w:pStyle w:val="Contents4"/>
            <w:tabs>
              <w:tab w:val="clear" w:pos="8176"/>
              <w:tab w:val="right" w:pos="9026" w:leader="dot"/>
            </w:tabs>
            <w:rPr/>
          </w:pPr>
          <w:hyperlink w:anchor="__RefHeading___Toc946246_3650668749">
            <w:r>
              <w:rPr>
                <w:webHidden/>
                <w:rStyle w:val="IndexLink"/>
                <w:rtl w:val="true"/>
              </w:rPr>
              <w:t>کارشکنی منافقان</w:t>
            </w:r>
            <w:r>
              <w:rPr>
                <w:rStyle w:val="IndexLink"/>
                <w:rtl w:val="true"/>
              </w:rPr>
              <w:tab/>
            </w:r>
            <w:r>
              <w:rPr>
                <w:rStyle w:val="IndexLink"/>
              </w:rPr>
              <w:t>100</w:t>
            </w:r>
          </w:hyperlink>
        </w:p>
        <w:p>
          <w:pPr>
            <w:pStyle w:val="Contents4"/>
            <w:tabs>
              <w:tab w:val="clear" w:pos="8176"/>
              <w:tab w:val="right" w:pos="9026" w:leader="dot"/>
            </w:tabs>
            <w:rPr/>
          </w:pPr>
          <w:hyperlink w:anchor="__RefHeading___Toc946248_3650668749">
            <w:r>
              <w:rPr>
                <w:webHidden/>
                <w:rStyle w:val="IndexLink"/>
                <w:rtl w:val="true"/>
              </w:rPr>
              <w:t>چند نکته مهم</w:t>
            </w:r>
            <w:r>
              <w:rPr>
                <w:rStyle w:val="IndexLink"/>
                <w:rtl w:val="true"/>
              </w:rPr>
              <w:tab/>
            </w:r>
            <w:r>
              <w:rPr>
                <w:rStyle w:val="IndexLink"/>
              </w:rPr>
              <w:t>102</w:t>
            </w:r>
          </w:hyperlink>
        </w:p>
        <w:p>
          <w:pPr>
            <w:pStyle w:val="Contents3"/>
            <w:tabs>
              <w:tab w:val="clear" w:pos="8459"/>
              <w:tab w:val="right" w:pos="9026" w:leader="dot"/>
            </w:tabs>
            <w:rPr/>
          </w:pPr>
          <w:hyperlink w:anchor="__RefHeading___Toc946250_3650668749">
            <w:r>
              <w:rPr>
                <w:webHidden/>
                <w:rStyle w:val="IndexLink"/>
                <w:rtl w:val="true"/>
              </w:rPr>
              <w:t>نمونه دیگری از کارشکنی منافقان</w:t>
            </w:r>
            <w:r>
              <w:rPr>
                <w:rStyle w:val="IndexLink"/>
                <w:rtl w:val="true"/>
              </w:rPr>
              <w:tab/>
            </w:r>
            <w:r>
              <w:rPr>
                <w:rStyle w:val="IndexLink"/>
              </w:rPr>
              <w:t>105</w:t>
            </w:r>
          </w:hyperlink>
        </w:p>
        <w:p>
          <w:pPr>
            <w:pStyle w:val="Contents4"/>
            <w:tabs>
              <w:tab w:val="clear" w:pos="8176"/>
              <w:tab w:val="right" w:pos="9026" w:leader="dot"/>
            </w:tabs>
            <w:rPr/>
          </w:pPr>
          <w:hyperlink w:anchor="__RefHeading___Toc946252_3650668749">
            <w:r>
              <w:rPr>
                <w:webHidden/>
                <w:rStyle w:val="IndexLink"/>
                <w:rtl w:val="true"/>
              </w:rPr>
              <w:t xml:space="preserve">آیات </w:t>
            </w:r>
            <w:r>
              <w:rPr>
                <w:rStyle w:val="IndexLink"/>
              </w:rPr>
              <w:t>81</w:t>
            </w:r>
            <w:r>
              <w:rPr>
                <w:rStyle w:val="IndexLink"/>
                <w:rtl w:val="true"/>
              </w:rPr>
              <w:t xml:space="preserve"> </w:t>
            </w:r>
            <w:r>
              <w:rPr>
                <w:rStyle w:val="IndexLink"/>
                <w:rtl w:val="true"/>
              </w:rPr>
              <w:t xml:space="preserve">تا </w:t>
            </w:r>
            <w:r>
              <w:rPr>
                <w:rStyle w:val="IndexLink"/>
              </w:rPr>
              <w:t>83</w:t>
            </w:r>
            <w:r>
              <w:rPr>
                <w:rStyle w:val="IndexLink"/>
                <w:rtl w:val="true"/>
              </w:rPr>
              <w:t xml:space="preserve"> </w:t>
            </w:r>
            <w:r>
              <w:rPr>
                <w:rStyle w:val="IndexLink"/>
                <w:rtl w:val="true"/>
              </w:rPr>
              <w:t>سوره توبه</w:t>
            </w:r>
            <w:r>
              <w:rPr>
                <w:rStyle w:val="IndexLink"/>
                <w:rtl w:val="true"/>
              </w:rPr>
              <w:tab/>
            </w:r>
            <w:r>
              <w:rPr>
                <w:rStyle w:val="IndexLink"/>
              </w:rPr>
              <w:t>105</w:t>
            </w:r>
          </w:hyperlink>
        </w:p>
        <w:p>
          <w:pPr>
            <w:pStyle w:val="Contents3"/>
            <w:tabs>
              <w:tab w:val="clear" w:pos="8459"/>
              <w:tab w:val="right" w:pos="9026" w:leader="dot"/>
            </w:tabs>
            <w:rPr/>
          </w:pPr>
          <w:hyperlink w:anchor="__RefHeading___Toc946254_3650668749">
            <w:r>
              <w:rPr>
                <w:webHidden/>
                <w:rStyle w:val="IndexLink"/>
                <w:rtl w:val="true"/>
              </w:rPr>
              <w:t>لزوم ایستادگی در برابر منافقان</w:t>
            </w:r>
            <w:r>
              <w:rPr>
                <w:rStyle w:val="IndexLink"/>
                <w:rtl w:val="true"/>
              </w:rPr>
              <w:tab/>
            </w:r>
            <w:r>
              <w:rPr>
                <w:rStyle w:val="IndexLink"/>
              </w:rPr>
              <w:t>110</w:t>
            </w:r>
          </w:hyperlink>
        </w:p>
        <w:p>
          <w:pPr>
            <w:pStyle w:val="Contents4"/>
            <w:tabs>
              <w:tab w:val="clear" w:pos="8176"/>
              <w:tab w:val="right" w:pos="9026" w:leader="dot"/>
            </w:tabs>
            <w:rPr/>
          </w:pPr>
          <w:hyperlink w:anchor="__RefHeading___Toc946256_3650668749">
            <w:r>
              <w:rPr>
                <w:webHidden/>
                <w:rStyle w:val="IndexLink"/>
                <w:rtl w:val="true"/>
              </w:rPr>
              <w:t xml:space="preserve">آیات </w:t>
            </w:r>
            <w:r>
              <w:rPr>
                <w:rStyle w:val="IndexLink"/>
              </w:rPr>
              <w:t>84</w:t>
            </w:r>
            <w:r>
              <w:rPr>
                <w:rStyle w:val="IndexLink"/>
                <w:rtl w:val="true"/>
              </w:rPr>
              <w:t xml:space="preserve"> </w:t>
            </w:r>
            <w:r>
              <w:rPr>
                <w:rStyle w:val="IndexLink"/>
                <w:rtl w:val="true"/>
              </w:rPr>
              <w:t xml:space="preserve">و </w:t>
            </w:r>
            <w:r>
              <w:rPr>
                <w:rStyle w:val="IndexLink"/>
              </w:rPr>
              <w:t>85</w:t>
            </w:r>
            <w:r>
              <w:rPr>
                <w:rStyle w:val="IndexLink"/>
                <w:rtl w:val="true"/>
              </w:rPr>
              <w:t xml:space="preserve"> </w:t>
            </w:r>
            <w:r>
              <w:rPr>
                <w:rStyle w:val="IndexLink"/>
                <w:rtl w:val="true"/>
              </w:rPr>
              <w:t>سوره توبه</w:t>
            </w:r>
            <w:r>
              <w:rPr>
                <w:rStyle w:val="IndexLink"/>
                <w:rtl w:val="true"/>
              </w:rPr>
              <w:tab/>
            </w:r>
            <w:r>
              <w:rPr>
                <w:rStyle w:val="IndexLink"/>
              </w:rPr>
              <w:t>110</w:t>
            </w:r>
          </w:hyperlink>
        </w:p>
        <w:p>
          <w:pPr>
            <w:pStyle w:val="Contents4"/>
            <w:tabs>
              <w:tab w:val="clear" w:pos="8176"/>
              <w:tab w:val="right" w:pos="9026" w:leader="dot"/>
            </w:tabs>
            <w:rPr/>
          </w:pPr>
          <w:hyperlink w:anchor="__RefHeading___Toc946258_3650668749">
            <w:r>
              <w:rPr>
                <w:webHidden/>
                <w:rStyle w:val="IndexLink"/>
                <w:rtl w:val="true"/>
              </w:rPr>
              <w:t>دو نکته شایان دقّت</w:t>
            </w:r>
            <w:r>
              <w:rPr>
                <w:rStyle w:val="IndexLink"/>
                <w:rtl w:val="true"/>
              </w:rPr>
              <w:tab/>
            </w:r>
            <w:r>
              <w:rPr>
                <w:rStyle w:val="IndexLink"/>
              </w:rPr>
              <w:t>113</w:t>
            </w:r>
          </w:hyperlink>
        </w:p>
        <w:p>
          <w:pPr>
            <w:pStyle w:val="Contents3"/>
            <w:tabs>
              <w:tab w:val="clear" w:pos="8459"/>
              <w:tab w:val="right" w:pos="9026" w:leader="dot"/>
            </w:tabs>
            <w:rPr/>
          </w:pPr>
          <w:hyperlink w:anchor="__RefHeading___Toc946260_3650668749">
            <w:r>
              <w:rPr>
                <w:webHidden/>
                <w:rStyle w:val="IndexLink"/>
                <w:rtl w:val="true"/>
              </w:rPr>
              <w:t>دون همّتی منافقان</w:t>
            </w:r>
            <w:r>
              <w:rPr>
                <w:rStyle w:val="IndexLink"/>
                <w:rtl w:val="true"/>
              </w:rPr>
              <w:tab/>
            </w:r>
            <w:r>
              <w:rPr>
                <w:rStyle w:val="IndexLink"/>
              </w:rPr>
              <w:t>114</w:t>
            </w:r>
          </w:hyperlink>
        </w:p>
        <w:p>
          <w:pPr>
            <w:pStyle w:val="Contents4"/>
            <w:tabs>
              <w:tab w:val="clear" w:pos="8176"/>
              <w:tab w:val="right" w:pos="9026" w:leader="dot"/>
            </w:tabs>
            <w:rPr/>
          </w:pPr>
          <w:hyperlink w:anchor="__RefHeading___Toc946262_3650668749">
            <w:r>
              <w:rPr>
                <w:webHidden/>
                <w:rStyle w:val="IndexLink"/>
                <w:rtl w:val="true"/>
              </w:rPr>
              <w:t xml:space="preserve">آیات </w:t>
            </w:r>
            <w:r>
              <w:rPr>
                <w:rStyle w:val="IndexLink"/>
              </w:rPr>
              <w:t>86</w:t>
            </w:r>
            <w:r>
              <w:rPr>
                <w:rStyle w:val="IndexLink"/>
                <w:rtl w:val="true"/>
              </w:rPr>
              <w:t xml:space="preserve"> </w:t>
            </w:r>
            <w:r>
              <w:rPr>
                <w:rStyle w:val="IndexLink"/>
                <w:rtl w:val="true"/>
              </w:rPr>
              <w:t xml:space="preserve">و </w:t>
            </w:r>
            <w:r>
              <w:rPr>
                <w:rStyle w:val="IndexLink"/>
              </w:rPr>
              <w:t>87</w:t>
            </w:r>
            <w:r>
              <w:rPr>
                <w:rStyle w:val="IndexLink"/>
                <w:rtl w:val="true"/>
              </w:rPr>
              <w:t xml:space="preserve"> </w:t>
            </w:r>
            <w:r>
              <w:rPr>
                <w:rStyle w:val="IndexLink"/>
                <w:rtl w:val="true"/>
              </w:rPr>
              <w:t>سوره توبه</w:t>
            </w:r>
            <w:r>
              <w:rPr>
                <w:rStyle w:val="IndexLink"/>
                <w:rtl w:val="true"/>
              </w:rPr>
              <w:tab/>
            </w:r>
            <w:r>
              <w:rPr>
                <w:rStyle w:val="IndexLink"/>
              </w:rPr>
              <w:t>114</w:t>
            </w:r>
          </w:hyperlink>
        </w:p>
        <w:p>
          <w:pPr>
            <w:pStyle w:val="Contents3"/>
            <w:tabs>
              <w:tab w:val="clear" w:pos="8459"/>
              <w:tab w:val="right" w:pos="9026" w:leader="dot"/>
            </w:tabs>
            <w:rPr/>
          </w:pPr>
          <w:hyperlink w:anchor="__RefHeading___Toc946264_3650668749">
            <w:r>
              <w:rPr>
                <w:webHidden/>
                <w:rStyle w:val="IndexLink"/>
                <w:rtl w:val="true"/>
              </w:rPr>
              <w:t>عذرها و سوگندهای دروغین</w:t>
            </w:r>
            <w:r>
              <w:rPr>
                <w:rStyle w:val="IndexLink"/>
                <w:rtl w:val="true"/>
              </w:rPr>
              <w:tab/>
            </w:r>
            <w:r>
              <w:rPr>
                <w:rStyle w:val="IndexLink"/>
              </w:rPr>
              <w:t>116</w:t>
            </w:r>
          </w:hyperlink>
        </w:p>
        <w:p>
          <w:pPr>
            <w:pStyle w:val="Contents4"/>
            <w:tabs>
              <w:tab w:val="clear" w:pos="8176"/>
              <w:tab w:val="right" w:pos="9026" w:leader="dot"/>
            </w:tabs>
            <w:rPr/>
          </w:pPr>
          <w:hyperlink w:anchor="__RefHeading___Toc946266_3650668749">
            <w:r>
              <w:rPr>
                <w:webHidden/>
                <w:rStyle w:val="IndexLink"/>
                <w:rtl w:val="true"/>
              </w:rPr>
              <w:t xml:space="preserve">آیات </w:t>
            </w:r>
            <w:r>
              <w:rPr>
                <w:rStyle w:val="IndexLink"/>
              </w:rPr>
              <w:t>94</w:t>
            </w:r>
            <w:r>
              <w:rPr>
                <w:rStyle w:val="IndexLink"/>
                <w:rtl w:val="true"/>
              </w:rPr>
              <w:t xml:space="preserve"> </w:t>
            </w:r>
            <w:r>
              <w:rPr>
                <w:rStyle w:val="IndexLink"/>
                <w:rtl w:val="true"/>
              </w:rPr>
              <w:t xml:space="preserve">تا </w:t>
            </w:r>
            <w:r>
              <w:rPr>
                <w:rStyle w:val="IndexLink"/>
              </w:rPr>
              <w:t>96</w:t>
            </w:r>
            <w:r>
              <w:rPr>
                <w:rStyle w:val="IndexLink"/>
                <w:rtl w:val="true"/>
              </w:rPr>
              <w:t xml:space="preserve"> </w:t>
            </w:r>
            <w:r>
              <w:rPr>
                <w:rStyle w:val="IndexLink"/>
                <w:rtl w:val="true"/>
              </w:rPr>
              <w:t>سوره توبه</w:t>
            </w:r>
            <w:r>
              <w:rPr>
                <w:rStyle w:val="IndexLink"/>
                <w:rtl w:val="true"/>
              </w:rPr>
              <w:tab/>
            </w:r>
            <w:r>
              <w:rPr>
                <w:rStyle w:val="IndexLink"/>
              </w:rPr>
              <w:t>116</w:t>
            </w:r>
          </w:hyperlink>
        </w:p>
        <w:p>
          <w:pPr>
            <w:pStyle w:val="Contents3"/>
            <w:tabs>
              <w:tab w:val="clear" w:pos="8459"/>
              <w:tab w:val="right" w:pos="9026" w:leader="dot"/>
            </w:tabs>
            <w:rPr/>
          </w:pPr>
          <w:hyperlink w:anchor="__RefHeading___Toc946268_3650668749">
            <w:r>
              <w:rPr>
                <w:webHidden/>
                <w:rStyle w:val="IndexLink"/>
                <w:rtl w:val="true"/>
              </w:rPr>
              <w:t>منافقان سنگدل</w:t>
            </w:r>
            <w:r>
              <w:rPr>
                <w:rStyle w:val="IndexLink"/>
                <w:rtl w:val="true"/>
              </w:rPr>
              <w:tab/>
            </w:r>
            <w:r>
              <w:rPr>
                <w:rStyle w:val="IndexLink"/>
              </w:rPr>
              <w:t>119</w:t>
            </w:r>
          </w:hyperlink>
        </w:p>
        <w:p>
          <w:pPr>
            <w:pStyle w:val="Contents4"/>
            <w:tabs>
              <w:tab w:val="clear" w:pos="8176"/>
              <w:tab w:val="right" w:pos="9026" w:leader="dot"/>
            </w:tabs>
            <w:rPr/>
          </w:pPr>
          <w:hyperlink w:anchor="__RefHeading___Toc946270_3650668749">
            <w:r>
              <w:rPr>
                <w:webHidden/>
                <w:rStyle w:val="IndexLink"/>
                <w:rtl w:val="true"/>
              </w:rPr>
              <w:t xml:space="preserve">آیات </w:t>
            </w:r>
            <w:r>
              <w:rPr>
                <w:rStyle w:val="IndexLink"/>
              </w:rPr>
              <w:t>97</w:t>
            </w:r>
            <w:r>
              <w:rPr>
                <w:rStyle w:val="IndexLink"/>
                <w:rtl w:val="true"/>
              </w:rPr>
              <w:t xml:space="preserve"> </w:t>
            </w:r>
            <w:r>
              <w:rPr>
                <w:rStyle w:val="IndexLink"/>
                <w:rtl w:val="true"/>
              </w:rPr>
              <w:t xml:space="preserve">تا </w:t>
            </w:r>
            <w:r>
              <w:rPr>
                <w:rStyle w:val="IndexLink"/>
              </w:rPr>
              <w:t>99</w:t>
            </w:r>
            <w:r>
              <w:rPr>
                <w:rStyle w:val="IndexLink"/>
                <w:rtl w:val="true"/>
              </w:rPr>
              <w:t xml:space="preserve"> </w:t>
            </w:r>
            <w:r>
              <w:rPr>
                <w:rStyle w:val="IndexLink"/>
                <w:rtl w:val="true"/>
              </w:rPr>
              <w:t>سوره توبه</w:t>
            </w:r>
            <w:r>
              <w:rPr>
                <w:rStyle w:val="IndexLink"/>
                <w:rtl w:val="true"/>
              </w:rPr>
              <w:tab/>
            </w:r>
            <w:r>
              <w:rPr>
                <w:rStyle w:val="IndexLink"/>
              </w:rPr>
              <w:t>119</w:t>
            </w:r>
          </w:hyperlink>
        </w:p>
        <w:p>
          <w:pPr>
            <w:pStyle w:val="Contents3"/>
            <w:tabs>
              <w:tab w:val="clear" w:pos="8459"/>
              <w:tab w:val="right" w:pos="9026" w:leader="dot"/>
            </w:tabs>
            <w:rPr/>
          </w:pPr>
          <w:hyperlink w:anchor="__RefHeading___Toc946272_3650668749">
            <w:r>
              <w:rPr>
                <w:webHidden/>
                <w:rStyle w:val="IndexLink"/>
                <w:rtl w:val="true"/>
              </w:rPr>
              <w:t>منافقان داخلی و خارجی</w:t>
            </w:r>
            <w:r>
              <w:rPr>
                <w:rStyle w:val="IndexLink"/>
                <w:rtl w:val="true"/>
              </w:rPr>
              <w:tab/>
            </w:r>
            <w:r>
              <w:rPr>
                <w:rStyle w:val="IndexLink"/>
              </w:rPr>
              <w:t>123</w:t>
            </w:r>
          </w:hyperlink>
        </w:p>
        <w:p>
          <w:pPr>
            <w:pStyle w:val="Contents4"/>
            <w:tabs>
              <w:tab w:val="clear" w:pos="8176"/>
              <w:tab w:val="right" w:pos="9026" w:leader="dot"/>
            </w:tabs>
            <w:rPr/>
          </w:pPr>
          <w:hyperlink w:anchor="__RefHeading___Toc946274_3650668749">
            <w:r>
              <w:rPr>
                <w:webHidden/>
                <w:rStyle w:val="IndexLink"/>
                <w:rtl w:val="true"/>
              </w:rPr>
              <w:t xml:space="preserve">آیه </w:t>
            </w:r>
            <w:r>
              <w:rPr>
                <w:rStyle w:val="IndexLink"/>
              </w:rPr>
              <w:t>101</w:t>
            </w:r>
            <w:r>
              <w:rPr>
                <w:rStyle w:val="IndexLink"/>
                <w:rtl w:val="true"/>
              </w:rPr>
              <w:t xml:space="preserve"> </w:t>
            </w:r>
            <w:r>
              <w:rPr>
                <w:rStyle w:val="IndexLink"/>
                <w:rtl w:val="true"/>
              </w:rPr>
              <w:t>سوره توبه</w:t>
            </w:r>
            <w:r>
              <w:rPr>
                <w:rStyle w:val="IndexLink"/>
                <w:rtl w:val="true"/>
              </w:rPr>
              <w:tab/>
            </w:r>
            <w:r>
              <w:rPr>
                <w:rStyle w:val="IndexLink"/>
              </w:rPr>
              <w:t>123</w:t>
            </w:r>
          </w:hyperlink>
        </w:p>
        <w:p>
          <w:pPr>
            <w:pStyle w:val="Contents3"/>
            <w:tabs>
              <w:tab w:val="clear" w:pos="8459"/>
              <w:tab w:val="right" w:pos="9026" w:leader="dot"/>
            </w:tabs>
            <w:rPr/>
          </w:pPr>
          <w:hyperlink w:anchor="__RefHeading___Toc946276_3650668749">
            <w:r>
              <w:rPr>
                <w:webHidden/>
                <w:rStyle w:val="IndexLink"/>
                <w:rtl w:val="true"/>
              </w:rPr>
              <w:t>فریب خوردگان</w:t>
            </w:r>
            <w:r>
              <w:rPr>
                <w:rStyle w:val="IndexLink"/>
                <w:rtl w:val="true"/>
              </w:rPr>
              <w:tab/>
            </w:r>
            <w:r>
              <w:rPr>
                <w:rStyle w:val="IndexLink"/>
              </w:rPr>
              <w:t>126</w:t>
            </w:r>
          </w:hyperlink>
        </w:p>
        <w:p>
          <w:pPr>
            <w:pStyle w:val="Contents4"/>
            <w:tabs>
              <w:tab w:val="clear" w:pos="8176"/>
              <w:tab w:val="right" w:pos="9026" w:leader="dot"/>
            </w:tabs>
            <w:rPr/>
          </w:pPr>
          <w:hyperlink w:anchor="__RefHeading___Toc946278_3650668749">
            <w:r>
              <w:rPr>
                <w:webHidden/>
                <w:rStyle w:val="IndexLink"/>
                <w:rtl w:val="true"/>
              </w:rPr>
              <w:t xml:space="preserve">آیه </w:t>
            </w:r>
            <w:r>
              <w:rPr>
                <w:rStyle w:val="IndexLink"/>
              </w:rPr>
              <w:t>102</w:t>
            </w:r>
            <w:r>
              <w:rPr>
                <w:rStyle w:val="IndexLink"/>
                <w:rtl w:val="true"/>
              </w:rPr>
              <w:t xml:space="preserve"> </w:t>
            </w:r>
            <w:r>
              <w:rPr>
                <w:rStyle w:val="IndexLink"/>
                <w:rtl w:val="true"/>
              </w:rPr>
              <w:t>سوره توبه</w:t>
            </w:r>
            <w:r>
              <w:rPr>
                <w:rStyle w:val="IndexLink"/>
                <w:rtl w:val="true"/>
              </w:rPr>
              <w:tab/>
            </w:r>
            <w:r>
              <w:rPr>
                <w:rStyle w:val="IndexLink"/>
              </w:rPr>
              <w:t>126</w:t>
            </w:r>
          </w:hyperlink>
        </w:p>
        <w:p>
          <w:pPr>
            <w:pStyle w:val="Contents4"/>
            <w:tabs>
              <w:tab w:val="clear" w:pos="8176"/>
              <w:tab w:val="right" w:pos="9026" w:leader="dot"/>
            </w:tabs>
            <w:rPr/>
          </w:pPr>
          <w:hyperlink w:anchor="__RefHeading___Toc946280_3650668749">
            <w:r>
              <w:rPr>
                <w:webHidden/>
                <w:rStyle w:val="IndexLink"/>
                <w:rtl w:val="true"/>
              </w:rPr>
              <w:t xml:space="preserve">توبه کاران </w:t>
            </w:r>
            <w:r>
              <w:rPr>
                <w:rStyle w:val="IndexLink"/>
                <w:rtl w:val="true"/>
              </w:rPr>
              <w:t>:</w:t>
              <w:tab/>
            </w:r>
            <w:r>
              <w:rPr>
                <w:rStyle w:val="IndexLink"/>
              </w:rPr>
              <w:t>127</w:t>
            </w:r>
          </w:hyperlink>
        </w:p>
        <w:p>
          <w:pPr>
            <w:pStyle w:val="Contents3"/>
            <w:tabs>
              <w:tab w:val="clear" w:pos="8459"/>
              <w:tab w:val="right" w:pos="9026" w:leader="dot"/>
            </w:tabs>
            <w:rPr/>
          </w:pPr>
          <w:hyperlink w:anchor="__RefHeading___Toc946282_3650668749">
            <w:r>
              <w:rPr>
                <w:webHidden/>
                <w:rStyle w:val="IndexLink"/>
                <w:rtl w:val="true"/>
              </w:rPr>
              <w:t>داستان پراهمّیّت مسجد ضرار</w:t>
            </w:r>
            <w:r>
              <w:rPr>
                <w:rStyle w:val="IndexLink"/>
                <w:rtl w:val="true"/>
              </w:rPr>
              <w:tab/>
            </w:r>
            <w:r>
              <w:rPr>
                <w:rStyle w:val="IndexLink"/>
              </w:rPr>
              <w:t>129</w:t>
            </w:r>
          </w:hyperlink>
        </w:p>
        <w:p>
          <w:pPr>
            <w:pStyle w:val="Contents4"/>
            <w:tabs>
              <w:tab w:val="clear" w:pos="8176"/>
              <w:tab w:val="right" w:pos="9026" w:leader="dot"/>
            </w:tabs>
            <w:rPr/>
          </w:pPr>
          <w:hyperlink w:anchor="__RefHeading___Toc946284_3650668749">
            <w:r>
              <w:rPr>
                <w:webHidden/>
                <w:rStyle w:val="IndexLink"/>
                <w:rtl w:val="true"/>
              </w:rPr>
              <w:t xml:space="preserve">آیات </w:t>
            </w:r>
            <w:r>
              <w:rPr>
                <w:rStyle w:val="IndexLink"/>
              </w:rPr>
              <w:t>107</w:t>
            </w:r>
            <w:r>
              <w:rPr>
                <w:rStyle w:val="IndexLink"/>
                <w:rtl w:val="true"/>
              </w:rPr>
              <w:t xml:space="preserve"> </w:t>
            </w:r>
            <w:r>
              <w:rPr>
                <w:rStyle w:val="IndexLink"/>
                <w:rtl w:val="true"/>
              </w:rPr>
              <w:t xml:space="preserve">تا </w:t>
            </w:r>
            <w:r>
              <w:rPr>
                <w:rStyle w:val="IndexLink"/>
              </w:rPr>
              <w:t>110</w:t>
            </w:r>
            <w:r>
              <w:rPr>
                <w:rStyle w:val="IndexLink"/>
                <w:rtl w:val="true"/>
              </w:rPr>
              <w:t xml:space="preserve"> </w:t>
            </w:r>
            <w:r>
              <w:rPr>
                <w:rStyle w:val="IndexLink"/>
                <w:rtl w:val="true"/>
              </w:rPr>
              <w:t>سوره توبه</w:t>
            </w:r>
            <w:r>
              <w:rPr>
                <w:rStyle w:val="IndexLink"/>
                <w:rtl w:val="true"/>
              </w:rPr>
              <w:tab/>
            </w:r>
            <w:r>
              <w:rPr>
                <w:rStyle w:val="IndexLink"/>
              </w:rPr>
              <w:t>129</w:t>
            </w:r>
          </w:hyperlink>
        </w:p>
        <w:p>
          <w:pPr>
            <w:pStyle w:val="Contents4"/>
            <w:tabs>
              <w:tab w:val="clear" w:pos="8176"/>
              <w:tab w:val="right" w:pos="9026" w:leader="dot"/>
            </w:tabs>
            <w:rPr/>
          </w:pPr>
          <w:hyperlink w:anchor="__RefHeading___Toc946286_3650668749">
            <w:r>
              <w:rPr>
                <w:webHidden/>
                <w:rStyle w:val="IndexLink"/>
                <w:rtl w:val="true"/>
              </w:rPr>
              <w:t>برخورد شدید قرآن با مسجد ضرار</w:t>
            </w:r>
            <w:r>
              <w:rPr>
                <w:rStyle w:val="IndexLink"/>
                <w:rtl w:val="true"/>
              </w:rPr>
              <w:tab/>
            </w:r>
            <w:r>
              <w:rPr>
                <w:rStyle w:val="IndexLink"/>
              </w:rPr>
              <w:t>133</w:t>
            </w:r>
          </w:hyperlink>
        </w:p>
        <w:p>
          <w:pPr>
            <w:pStyle w:val="Contents4"/>
            <w:tabs>
              <w:tab w:val="clear" w:pos="8176"/>
              <w:tab w:val="right" w:pos="9026" w:leader="dot"/>
            </w:tabs>
            <w:rPr/>
          </w:pPr>
          <w:hyperlink w:anchor="__RefHeading___Toc946288_3650668749">
            <w:r>
              <w:rPr>
                <w:webHidden/>
                <w:rStyle w:val="IndexLink"/>
                <w:rtl w:val="true"/>
              </w:rPr>
              <w:t>درسی برای همه اعصار</w:t>
            </w:r>
            <w:r>
              <w:rPr>
                <w:rStyle w:val="IndexLink"/>
                <w:rtl w:val="true"/>
              </w:rPr>
              <w:t>!</w:t>
              <w:tab/>
            </w:r>
            <w:r>
              <w:rPr>
                <w:rStyle w:val="IndexLink"/>
              </w:rPr>
              <w:t>138</w:t>
            </w:r>
          </w:hyperlink>
        </w:p>
        <w:p>
          <w:pPr>
            <w:pStyle w:val="Contents2"/>
            <w:tabs>
              <w:tab w:val="clear" w:pos="8743"/>
              <w:tab w:val="right" w:pos="9026" w:leader="dot"/>
            </w:tabs>
            <w:rPr/>
          </w:pPr>
          <w:hyperlink w:anchor="__RefHeading___Toc946290_3650668749">
            <w:r>
              <w:rPr>
                <w:webHidden/>
                <w:rStyle w:val="IndexLink"/>
                <w:rtl w:val="true"/>
              </w:rPr>
              <w:t>چهره نفاق در سوره احزاب</w:t>
            </w:r>
            <w:r>
              <w:rPr>
                <w:rStyle w:val="IndexLink"/>
                <w:rtl w:val="true"/>
              </w:rPr>
              <w:tab/>
            </w:r>
            <w:r>
              <w:rPr>
                <w:rStyle w:val="IndexLink"/>
              </w:rPr>
              <w:t>141</w:t>
            </w:r>
          </w:hyperlink>
        </w:p>
        <w:p>
          <w:pPr>
            <w:pStyle w:val="Contents3"/>
            <w:tabs>
              <w:tab w:val="clear" w:pos="8459"/>
              <w:tab w:val="right" w:pos="9026" w:leader="dot"/>
            </w:tabs>
            <w:rPr/>
          </w:pPr>
          <w:hyperlink w:anchor="__RefHeading___Toc946292_3650668749">
            <w:r>
              <w:rPr>
                <w:webHidden/>
                <w:rStyle w:val="IndexLink"/>
                <w:rtl w:val="true"/>
              </w:rPr>
              <w:t>نقش منافقان در جنگ احزاب</w:t>
            </w:r>
            <w:r>
              <w:rPr>
                <w:rStyle w:val="IndexLink"/>
                <w:rtl w:val="true"/>
              </w:rPr>
              <w:tab/>
            </w:r>
            <w:r>
              <w:rPr>
                <w:rStyle w:val="IndexLink"/>
              </w:rPr>
              <w:t>141</w:t>
            </w:r>
          </w:hyperlink>
        </w:p>
        <w:p>
          <w:pPr>
            <w:pStyle w:val="Contents4"/>
            <w:tabs>
              <w:tab w:val="clear" w:pos="8176"/>
              <w:tab w:val="right" w:pos="9026" w:leader="dot"/>
            </w:tabs>
            <w:rPr/>
          </w:pPr>
          <w:hyperlink w:anchor="__RefHeading___Toc946294_3650668749">
            <w:r>
              <w:rPr>
                <w:webHidden/>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16</w:t>
            </w:r>
            <w:r>
              <w:rPr>
                <w:rStyle w:val="IndexLink"/>
                <w:rtl w:val="true"/>
              </w:rPr>
              <w:t xml:space="preserve"> </w:t>
            </w:r>
            <w:r>
              <w:rPr>
                <w:rStyle w:val="IndexLink"/>
                <w:rtl w:val="true"/>
              </w:rPr>
              <w:t>سوره احزاب</w:t>
            </w:r>
            <w:r>
              <w:rPr>
                <w:rStyle w:val="IndexLink"/>
                <w:rtl w:val="true"/>
              </w:rPr>
              <w:tab/>
            </w:r>
            <w:r>
              <w:rPr>
                <w:rStyle w:val="IndexLink"/>
              </w:rPr>
              <w:t>141</w:t>
            </w:r>
          </w:hyperlink>
        </w:p>
        <w:p>
          <w:pPr>
            <w:pStyle w:val="Contents2"/>
            <w:tabs>
              <w:tab w:val="clear" w:pos="8743"/>
              <w:tab w:val="right" w:pos="9026" w:leader="dot"/>
            </w:tabs>
            <w:rPr/>
          </w:pPr>
          <w:hyperlink w:anchor="__RefHeading___Toc946296_3650668749">
            <w:r>
              <w:rPr>
                <w:webHidden/>
                <w:rStyle w:val="IndexLink"/>
                <w:rtl w:val="true"/>
              </w:rPr>
              <w:t>چهره نفاق در سوره محمد</w:t>
            </w:r>
            <w:r>
              <w:rPr>
                <w:rStyle w:val="IndexLink"/>
                <w:rtl w:val="true"/>
              </w:rPr>
              <w:tab/>
            </w:r>
            <w:r>
              <w:rPr>
                <w:rStyle w:val="IndexLink"/>
              </w:rPr>
              <w:t>149</w:t>
            </w:r>
          </w:hyperlink>
        </w:p>
        <w:p>
          <w:pPr>
            <w:pStyle w:val="Contents3"/>
            <w:tabs>
              <w:tab w:val="clear" w:pos="8459"/>
              <w:tab w:val="right" w:pos="9026" w:leader="dot"/>
            </w:tabs>
            <w:rPr/>
          </w:pPr>
          <w:hyperlink w:anchor="__RefHeading___Toc946298_3650668749">
            <w:r>
              <w:rPr>
                <w:webHidden/>
                <w:rStyle w:val="IndexLink"/>
                <w:rtl w:val="true"/>
              </w:rPr>
              <w:t>عاقبت کار منافقان</w:t>
            </w:r>
            <w:r>
              <w:rPr>
                <w:rStyle w:val="IndexLink"/>
                <w:rtl w:val="true"/>
              </w:rPr>
              <w:tab/>
            </w:r>
            <w:r>
              <w:rPr>
                <w:rStyle w:val="IndexLink"/>
              </w:rPr>
              <w:t>149</w:t>
            </w:r>
          </w:hyperlink>
        </w:p>
        <w:p>
          <w:pPr>
            <w:pStyle w:val="Contents4"/>
            <w:tabs>
              <w:tab w:val="clear" w:pos="8176"/>
              <w:tab w:val="right" w:pos="9026" w:leader="dot"/>
            </w:tabs>
            <w:rPr/>
          </w:pPr>
          <w:hyperlink w:anchor="__RefHeading___Toc946300_3650668749">
            <w:r>
              <w:rPr>
                <w:webHidden/>
                <w:rStyle w:val="IndexLink"/>
                <w:rtl w:val="true"/>
              </w:rPr>
              <w:t xml:space="preserve">آیات </w:t>
            </w:r>
            <w:r>
              <w:rPr>
                <w:rStyle w:val="IndexLink"/>
              </w:rPr>
              <w:t>25</w:t>
            </w:r>
            <w:r>
              <w:rPr>
                <w:rStyle w:val="IndexLink"/>
                <w:rtl w:val="true"/>
              </w:rPr>
              <w:t xml:space="preserve"> </w:t>
            </w:r>
            <w:r>
              <w:rPr>
                <w:rStyle w:val="IndexLink"/>
                <w:rtl w:val="true"/>
              </w:rPr>
              <w:t xml:space="preserve">تا </w:t>
            </w:r>
            <w:r>
              <w:rPr>
                <w:rStyle w:val="IndexLink"/>
              </w:rPr>
              <w:t>27</w:t>
            </w:r>
            <w:r>
              <w:rPr>
                <w:rStyle w:val="IndexLink"/>
                <w:rtl w:val="true"/>
              </w:rPr>
              <w:t xml:space="preserve"> </w:t>
            </w:r>
            <w:r>
              <w:rPr>
                <w:rStyle w:val="IndexLink"/>
                <w:rtl w:val="true"/>
              </w:rPr>
              <w:t>از این سوره</w:t>
            </w:r>
            <w:r>
              <w:rPr>
                <w:rStyle w:val="IndexLink"/>
                <w:rtl w:val="true"/>
              </w:rPr>
              <w:tab/>
            </w:r>
            <w:r>
              <w:rPr>
                <w:rStyle w:val="IndexLink"/>
              </w:rPr>
              <w:t>149</w:t>
            </w:r>
          </w:hyperlink>
        </w:p>
        <w:p>
          <w:pPr>
            <w:pStyle w:val="Contents3"/>
            <w:tabs>
              <w:tab w:val="clear" w:pos="8459"/>
              <w:tab w:val="right" w:pos="9026" w:leader="dot"/>
            </w:tabs>
            <w:rPr/>
          </w:pPr>
          <w:hyperlink w:anchor="__RefHeading___Toc946302_3650668749">
            <w:r>
              <w:rPr>
                <w:webHidden/>
                <w:rStyle w:val="IndexLink"/>
                <w:rtl w:val="true"/>
              </w:rPr>
              <w:t>شناسایی منافقان از لحن گفتار</w:t>
            </w:r>
            <w:r>
              <w:rPr>
                <w:rStyle w:val="IndexLink"/>
                <w:rtl w:val="true"/>
              </w:rPr>
              <w:tab/>
            </w:r>
            <w:r>
              <w:rPr>
                <w:rStyle w:val="IndexLink"/>
              </w:rPr>
              <w:t>152</w:t>
            </w:r>
          </w:hyperlink>
        </w:p>
        <w:p>
          <w:pPr>
            <w:pStyle w:val="Contents4"/>
            <w:tabs>
              <w:tab w:val="clear" w:pos="8176"/>
              <w:tab w:val="right" w:pos="9026" w:leader="dot"/>
            </w:tabs>
            <w:rPr/>
          </w:pPr>
          <w:hyperlink w:anchor="__RefHeading___Toc946304_3650668749">
            <w:r>
              <w:rPr>
                <w:webHidden/>
                <w:rStyle w:val="IndexLink"/>
                <w:rtl w:val="true"/>
              </w:rPr>
              <w:t xml:space="preserve">آیات </w:t>
            </w:r>
            <w:r>
              <w:rPr>
                <w:rStyle w:val="IndexLink"/>
              </w:rPr>
              <w:t>29</w:t>
            </w:r>
            <w:r>
              <w:rPr>
                <w:rStyle w:val="IndexLink"/>
                <w:rtl w:val="true"/>
              </w:rPr>
              <w:t xml:space="preserve"> </w:t>
            </w:r>
            <w:r>
              <w:rPr>
                <w:rStyle w:val="IndexLink"/>
                <w:rtl w:val="true"/>
              </w:rPr>
              <w:t xml:space="preserve">تا </w:t>
            </w:r>
            <w:r>
              <w:rPr>
                <w:rStyle w:val="IndexLink"/>
              </w:rPr>
              <w:t>31</w:t>
            </w:r>
            <w:r>
              <w:rPr>
                <w:rStyle w:val="IndexLink"/>
                <w:rtl w:val="true"/>
              </w:rPr>
              <w:t xml:space="preserve"> </w:t>
            </w:r>
            <w:r>
              <w:rPr>
                <w:rStyle w:val="IndexLink"/>
                <w:rtl w:val="true"/>
              </w:rPr>
              <w:t>سوره محمد صلی الله علیه و آله</w:t>
            </w:r>
            <w:r>
              <w:rPr>
                <w:rStyle w:val="IndexLink"/>
                <w:rtl w:val="true"/>
              </w:rPr>
              <w:tab/>
            </w:r>
            <w:r>
              <w:rPr>
                <w:rStyle w:val="IndexLink"/>
              </w:rPr>
              <w:t>152</w:t>
            </w:r>
          </w:hyperlink>
        </w:p>
        <w:p>
          <w:pPr>
            <w:pStyle w:val="Contents2"/>
            <w:tabs>
              <w:tab w:val="clear" w:pos="8743"/>
              <w:tab w:val="right" w:pos="9026" w:leader="dot"/>
            </w:tabs>
            <w:rPr/>
          </w:pPr>
          <w:hyperlink w:anchor="__RefHeading___Toc946306_3650668749">
            <w:r>
              <w:rPr>
                <w:webHidden/>
                <w:rStyle w:val="IndexLink"/>
                <w:rtl w:val="true"/>
              </w:rPr>
              <w:t>چهره نفاق در سوره حشر</w:t>
            </w:r>
            <w:r>
              <w:rPr>
                <w:rStyle w:val="IndexLink"/>
                <w:rtl w:val="true"/>
              </w:rPr>
              <w:tab/>
            </w:r>
            <w:r>
              <w:rPr>
                <w:rStyle w:val="IndexLink"/>
              </w:rPr>
              <w:t>158</w:t>
            </w:r>
          </w:hyperlink>
        </w:p>
        <w:p>
          <w:pPr>
            <w:pStyle w:val="Contents3"/>
            <w:tabs>
              <w:tab w:val="clear" w:pos="8459"/>
              <w:tab w:val="right" w:pos="9026" w:leader="dot"/>
            </w:tabs>
            <w:rPr/>
          </w:pPr>
          <w:hyperlink w:anchor="__RefHeading___Toc946308_3650668749">
            <w:r>
              <w:rPr>
                <w:webHidden/>
                <w:rStyle w:val="IndexLink"/>
                <w:rtl w:val="true"/>
              </w:rPr>
              <w:t>نقش منافقان در فتنه‌های یهود</w:t>
            </w:r>
            <w:r>
              <w:rPr>
                <w:rStyle w:val="IndexLink"/>
                <w:rtl w:val="true"/>
              </w:rPr>
              <w:tab/>
            </w:r>
            <w:r>
              <w:rPr>
                <w:rStyle w:val="IndexLink"/>
              </w:rPr>
              <w:t>158</w:t>
            </w:r>
          </w:hyperlink>
        </w:p>
        <w:p>
          <w:pPr>
            <w:pStyle w:val="Contents4"/>
            <w:tabs>
              <w:tab w:val="clear" w:pos="8176"/>
              <w:tab w:val="right" w:pos="9026" w:leader="dot"/>
            </w:tabs>
            <w:rPr/>
          </w:pPr>
          <w:hyperlink w:anchor="__RefHeading___Toc946310_3650668749">
            <w:r>
              <w:rPr>
                <w:webHidden/>
                <w:rStyle w:val="IndexLink"/>
                <w:rtl w:val="true"/>
              </w:rPr>
              <w:t xml:space="preserve">آیات </w:t>
            </w:r>
            <w:r>
              <w:rPr>
                <w:rStyle w:val="IndexLink"/>
              </w:rPr>
              <w:t>11</w:t>
            </w:r>
            <w:r>
              <w:rPr>
                <w:rStyle w:val="IndexLink"/>
                <w:rtl w:val="true"/>
              </w:rPr>
              <w:t xml:space="preserve"> </w:t>
            </w:r>
            <w:r>
              <w:rPr>
                <w:rStyle w:val="IndexLink"/>
                <w:rtl w:val="true"/>
              </w:rPr>
              <w:t xml:space="preserve">و </w:t>
            </w:r>
            <w:r>
              <w:rPr>
                <w:rStyle w:val="IndexLink"/>
              </w:rPr>
              <w:t>12</w:t>
            </w:r>
            <w:r>
              <w:rPr>
                <w:rStyle w:val="IndexLink"/>
                <w:rtl w:val="true"/>
              </w:rPr>
              <w:t xml:space="preserve"> </w:t>
            </w:r>
            <w:r>
              <w:rPr>
                <w:rStyle w:val="IndexLink"/>
                <w:rtl w:val="true"/>
              </w:rPr>
              <w:t>سوره حشر</w:t>
            </w:r>
            <w:r>
              <w:rPr>
                <w:rStyle w:val="IndexLink"/>
                <w:rtl w:val="true"/>
              </w:rPr>
              <w:tab/>
            </w:r>
            <w:r>
              <w:rPr>
                <w:rStyle w:val="IndexLink"/>
              </w:rPr>
              <w:t>158</w:t>
            </w:r>
          </w:hyperlink>
        </w:p>
        <w:p>
          <w:pPr>
            <w:pStyle w:val="Contents4"/>
            <w:tabs>
              <w:tab w:val="clear" w:pos="8176"/>
              <w:tab w:val="right" w:pos="9026" w:leader="dot"/>
            </w:tabs>
            <w:rPr/>
          </w:pPr>
          <w:hyperlink w:anchor="__RefHeading___Toc946312_3650668749">
            <w:r>
              <w:rPr>
                <w:webHidden/>
                <w:rStyle w:val="IndexLink"/>
                <w:rtl w:val="true"/>
              </w:rPr>
              <w:t>اکنون به بررسی آیات فوق می‌پردازیم</w:t>
            </w:r>
            <w:r>
              <w:rPr>
                <w:rStyle w:val="IndexLink"/>
                <w:rtl w:val="true"/>
              </w:rPr>
              <w:tab/>
            </w:r>
            <w:r>
              <w:rPr>
                <w:rStyle w:val="IndexLink"/>
              </w:rPr>
              <w:t>160</w:t>
            </w:r>
          </w:hyperlink>
        </w:p>
        <w:p>
          <w:pPr>
            <w:pStyle w:val="Contents3"/>
            <w:tabs>
              <w:tab w:val="clear" w:pos="8459"/>
              <w:tab w:val="right" w:pos="9026" w:leader="dot"/>
            </w:tabs>
            <w:rPr/>
          </w:pPr>
          <w:hyperlink w:anchor="__RefHeading___Toc946314_3650668749">
            <w:r>
              <w:rPr>
                <w:webHidden/>
                <w:rStyle w:val="IndexLink"/>
                <w:rtl w:val="true"/>
              </w:rPr>
              <w:t>همکاری بی سرانجام با اهل نفاق</w:t>
            </w:r>
            <w:r>
              <w:rPr>
                <w:rStyle w:val="IndexLink"/>
                <w:rtl w:val="true"/>
              </w:rPr>
              <w:tab/>
            </w:r>
            <w:r>
              <w:rPr>
                <w:rStyle w:val="IndexLink"/>
              </w:rPr>
              <w:t>162</w:t>
            </w:r>
          </w:hyperlink>
        </w:p>
        <w:p>
          <w:pPr>
            <w:pStyle w:val="Contents4"/>
            <w:tabs>
              <w:tab w:val="clear" w:pos="8176"/>
              <w:tab w:val="right" w:pos="9026" w:leader="dot"/>
            </w:tabs>
            <w:rPr/>
          </w:pPr>
          <w:hyperlink w:anchor="__RefHeading___Toc946316_3650668749">
            <w:r>
              <w:rPr>
                <w:webHidden/>
                <w:rStyle w:val="IndexLink"/>
                <w:rtl w:val="true"/>
              </w:rPr>
              <w:t xml:space="preserve">آیات </w:t>
            </w:r>
            <w:r>
              <w:rPr>
                <w:rStyle w:val="IndexLink"/>
              </w:rPr>
              <w:t>16</w:t>
            </w:r>
            <w:r>
              <w:rPr>
                <w:rStyle w:val="IndexLink"/>
                <w:rtl w:val="true"/>
              </w:rPr>
              <w:t xml:space="preserve"> </w:t>
            </w:r>
            <w:r>
              <w:rPr>
                <w:rStyle w:val="IndexLink"/>
                <w:rtl w:val="true"/>
              </w:rPr>
              <w:t xml:space="preserve">و </w:t>
            </w:r>
            <w:r>
              <w:rPr>
                <w:rStyle w:val="IndexLink"/>
              </w:rPr>
              <w:t>17</w:t>
            </w:r>
            <w:r>
              <w:rPr>
                <w:rStyle w:val="IndexLink"/>
                <w:rtl w:val="true"/>
              </w:rPr>
              <w:t xml:space="preserve"> </w:t>
            </w:r>
            <w:r>
              <w:rPr>
                <w:rStyle w:val="IndexLink"/>
                <w:rtl w:val="true"/>
              </w:rPr>
              <w:t>سوره حشر</w:t>
            </w:r>
            <w:r>
              <w:rPr>
                <w:rStyle w:val="IndexLink"/>
                <w:rtl w:val="true"/>
              </w:rPr>
              <w:tab/>
            </w:r>
            <w:r>
              <w:rPr>
                <w:rStyle w:val="IndexLink"/>
              </w:rPr>
              <w:t>162</w:t>
            </w:r>
          </w:hyperlink>
        </w:p>
        <w:p>
          <w:pPr>
            <w:pStyle w:val="Contents3"/>
            <w:tabs>
              <w:tab w:val="clear" w:pos="8459"/>
              <w:tab w:val="right" w:pos="9026" w:leader="dot"/>
            </w:tabs>
            <w:rPr/>
          </w:pPr>
          <w:hyperlink w:anchor="__RefHeading___Toc946318_3650668749">
            <w:r>
              <w:rPr>
                <w:webHidden/>
                <w:rStyle w:val="IndexLink"/>
                <w:rtl w:val="true"/>
              </w:rPr>
              <w:t>دو درس مهم</w:t>
            </w:r>
            <w:r>
              <w:rPr>
                <w:rStyle w:val="IndexLink"/>
                <w:rtl w:val="true"/>
              </w:rPr>
              <w:tab/>
            </w:r>
            <w:r>
              <w:rPr>
                <w:rStyle w:val="IndexLink"/>
              </w:rPr>
              <w:t>164</w:t>
            </w:r>
          </w:hyperlink>
        </w:p>
        <w:p>
          <w:pPr>
            <w:pStyle w:val="Contents4"/>
            <w:tabs>
              <w:tab w:val="clear" w:pos="8176"/>
              <w:tab w:val="right" w:pos="9026" w:leader="dot"/>
            </w:tabs>
            <w:rPr/>
          </w:pPr>
          <w:hyperlink w:anchor="__RefHeading___Toc946320_3650668749">
            <w:r>
              <w:rPr>
                <w:webHidden/>
                <w:rStyle w:val="IndexLink"/>
              </w:rPr>
              <w:t>1</w:t>
            </w:r>
            <w:r>
              <w:rPr>
                <w:rStyle w:val="IndexLink"/>
                <w:rtl w:val="true"/>
              </w:rPr>
              <w:t xml:space="preserve">. </w:t>
            </w:r>
            <w:r>
              <w:rPr>
                <w:rStyle w:val="IndexLink"/>
                <w:rtl w:val="true"/>
              </w:rPr>
              <w:t>خار کِشتی، ثمرت خار دهد</w:t>
            </w:r>
            <w:r>
              <w:rPr>
                <w:rStyle w:val="IndexLink"/>
                <w:rtl w:val="true"/>
              </w:rPr>
              <w:t>!</w:t>
              <w:tab/>
            </w:r>
            <w:r>
              <w:rPr>
                <w:rStyle w:val="IndexLink"/>
              </w:rPr>
              <w:t>164</w:t>
            </w:r>
          </w:hyperlink>
        </w:p>
        <w:p>
          <w:pPr>
            <w:pStyle w:val="Contents4"/>
            <w:tabs>
              <w:tab w:val="clear" w:pos="8176"/>
              <w:tab w:val="right" w:pos="9026" w:leader="dot"/>
            </w:tabs>
            <w:rPr/>
          </w:pPr>
          <w:hyperlink w:anchor="__RefHeading___Toc946322_3650668749">
            <w:r>
              <w:rPr>
                <w:webHidden/>
                <w:rStyle w:val="IndexLink"/>
              </w:rPr>
              <w:t>2</w:t>
            </w:r>
            <w:r>
              <w:rPr>
                <w:rStyle w:val="IndexLink"/>
                <w:rtl w:val="true"/>
              </w:rPr>
              <w:t xml:space="preserve">. </w:t>
            </w:r>
            <w:r>
              <w:rPr>
                <w:rStyle w:val="IndexLink"/>
                <w:rtl w:val="true"/>
              </w:rPr>
              <w:t>عاقبت شوم برصیصای عابد</w:t>
            </w:r>
            <w:r>
              <w:rPr>
                <w:rStyle w:val="IndexLink"/>
                <w:rtl w:val="true"/>
              </w:rPr>
              <w:tab/>
            </w:r>
            <w:r>
              <w:rPr>
                <w:rStyle w:val="IndexLink"/>
              </w:rPr>
              <w:t>165</w:t>
            </w:r>
          </w:hyperlink>
        </w:p>
        <w:p>
          <w:pPr>
            <w:pStyle w:val="Contents2"/>
            <w:tabs>
              <w:tab w:val="clear" w:pos="8743"/>
              <w:tab w:val="right" w:pos="9026" w:leader="dot"/>
            </w:tabs>
            <w:rPr/>
          </w:pPr>
          <w:hyperlink w:anchor="__RefHeading___Toc946324_3650668749">
            <w:r>
              <w:rPr>
                <w:webHidden/>
                <w:rStyle w:val="IndexLink"/>
                <w:rtl w:val="true"/>
              </w:rPr>
              <w:t>چهره نفاق در سوره منافقین</w:t>
            </w:r>
            <w:r>
              <w:rPr>
                <w:rStyle w:val="IndexLink"/>
                <w:rtl w:val="true"/>
              </w:rPr>
              <w:tab/>
            </w:r>
            <w:r>
              <w:rPr>
                <w:rStyle w:val="IndexLink"/>
              </w:rPr>
              <w:t>167</w:t>
            </w:r>
          </w:hyperlink>
        </w:p>
        <w:p>
          <w:pPr>
            <w:pStyle w:val="Contents3"/>
            <w:tabs>
              <w:tab w:val="clear" w:pos="8459"/>
              <w:tab w:val="right" w:pos="9026" w:leader="dot"/>
            </w:tabs>
            <w:rPr/>
          </w:pPr>
          <w:hyperlink w:anchor="__RefHeading___Toc946326_3650668749">
            <w:r>
              <w:rPr>
                <w:webHidden/>
                <w:rStyle w:val="IndexLink"/>
                <w:rtl w:val="true"/>
              </w:rPr>
              <w:t>سرچشمه‌های نفاق</w:t>
            </w:r>
            <w:r>
              <w:rPr>
                <w:rStyle w:val="IndexLink"/>
                <w:rtl w:val="true"/>
              </w:rPr>
              <w:tab/>
            </w:r>
            <w:r>
              <w:rPr>
                <w:rStyle w:val="IndexLink"/>
              </w:rPr>
              <w:t>167</w:t>
            </w:r>
          </w:hyperlink>
        </w:p>
        <w:p>
          <w:pPr>
            <w:pStyle w:val="Contents4"/>
            <w:tabs>
              <w:tab w:val="clear" w:pos="8176"/>
              <w:tab w:val="right" w:pos="9026" w:leader="dot"/>
            </w:tabs>
            <w:rPr/>
          </w:pPr>
          <w:hyperlink w:anchor="__RefHeading___Toc946328_3650668749">
            <w:r>
              <w:rPr>
                <w:webHidden/>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4</w:t>
            </w:r>
            <w:r>
              <w:rPr>
                <w:rStyle w:val="IndexLink"/>
                <w:rtl w:val="true"/>
              </w:rPr>
              <w:t xml:space="preserve"> </w:t>
            </w:r>
            <w:r>
              <w:rPr>
                <w:rStyle w:val="IndexLink"/>
                <w:rtl w:val="true"/>
              </w:rPr>
              <w:t>سوره منافقین</w:t>
            </w:r>
            <w:r>
              <w:rPr>
                <w:rStyle w:val="IndexLink"/>
                <w:rtl w:val="true"/>
              </w:rPr>
              <w:tab/>
            </w:r>
            <w:r>
              <w:rPr>
                <w:rStyle w:val="IndexLink"/>
              </w:rPr>
              <w:t>167</w:t>
            </w:r>
          </w:hyperlink>
        </w:p>
        <w:p>
          <w:pPr>
            <w:pStyle w:val="Contents4"/>
            <w:tabs>
              <w:tab w:val="clear" w:pos="8176"/>
              <w:tab w:val="right" w:pos="9026" w:leader="dot"/>
            </w:tabs>
            <w:rPr/>
          </w:pPr>
          <w:hyperlink w:anchor="__RefHeading___Toc946330_3650668749">
            <w:r>
              <w:rPr>
                <w:webHidden/>
                <w:rStyle w:val="IndexLink"/>
                <w:rtl w:val="true"/>
              </w:rPr>
              <w:t xml:space="preserve">سرچشمه نفاق </w:t>
            </w:r>
            <w:r>
              <w:rPr>
                <w:rStyle w:val="IndexLink"/>
                <w:rtl w:val="true"/>
              </w:rPr>
              <w:t>:</w:t>
              <w:tab/>
            </w:r>
            <w:r>
              <w:rPr>
                <w:rStyle w:val="IndexLink"/>
              </w:rPr>
              <w:t>168</w:t>
            </w:r>
          </w:hyperlink>
        </w:p>
        <w:p>
          <w:pPr>
            <w:pStyle w:val="Contents3"/>
            <w:tabs>
              <w:tab w:val="clear" w:pos="8459"/>
              <w:tab w:val="right" w:pos="9026" w:leader="dot"/>
            </w:tabs>
            <w:rPr/>
          </w:pPr>
          <w:hyperlink w:anchor="__RefHeading___Toc946332_3650668749">
            <w:r>
              <w:rPr>
                <w:webHidden/>
                <w:rStyle w:val="IndexLink"/>
                <w:rtl w:val="true"/>
              </w:rPr>
              <w:t>آخرین سخن درباره منافقان</w:t>
            </w:r>
            <w:r>
              <w:rPr>
                <w:rStyle w:val="IndexLink"/>
                <w:rtl w:val="true"/>
              </w:rPr>
              <w:tab/>
            </w:r>
            <w:r>
              <w:rPr>
                <w:rStyle w:val="IndexLink"/>
              </w:rPr>
              <w:t>175</w:t>
            </w:r>
          </w:hyperlink>
        </w:p>
        <w:p>
          <w:pPr>
            <w:pStyle w:val="Contents4"/>
            <w:tabs>
              <w:tab w:val="clear" w:pos="8176"/>
              <w:tab w:val="right" w:pos="9026" w:leader="dot"/>
            </w:tabs>
            <w:rPr/>
          </w:pPr>
          <w:hyperlink w:anchor="__RefHeading___Toc946334_3650668749">
            <w:r>
              <w:rPr>
                <w:webHidden/>
                <w:rStyle w:val="IndexLink"/>
                <w:rtl w:val="true"/>
              </w:rPr>
              <w:t xml:space="preserve">آیات </w:t>
            </w:r>
            <w:r>
              <w:rPr>
                <w:rStyle w:val="IndexLink"/>
              </w:rPr>
              <w:t>5</w:t>
            </w:r>
            <w:r>
              <w:rPr>
                <w:rStyle w:val="IndexLink"/>
                <w:rtl w:val="true"/>
              </w:rPr>
              <w:t xml:space="preserve"> </w:t>
            </w:r>
            <w:r>
              <w:rPr>
                <w:rStyle w:val="IndexLink"/>
                <w:rtl w:val="true"/>
              </w:rPr>
              <w:t xml:space="preserve">تا </w:t>
            </w:r>
            <w:r>
              <w:rPr>
                <w:rStyle w:val="IndexLink"/>
              </w:rPr>
              <w:t>8</w:t>
            </w:r>
            <w:r>
              <w:rPr>
                <w:rStyle w:val="IndexLink"/>
                <w:rtl w:val="true"/>
              </w:rPr>
              <w:t xml:space="preserve"> </w:t>
            </w:r>
            <w:r>
              <w:rPr>
                <w:rStyle w:val="IndexLink"/>
                <w:rtl w:val="true"/>
              </w:rPr>
              <w:t>سوره منافقین</w:t>
            </w:r>
            <w:r>
              <w:rPr>
                <w:rStyle w:val="IndexLink"/>
                <w:rtl w:val="true"/>
              </w:rPr>
              <w:tab/>
            </w:r>
            <w:r>
              <w:rPr>
                <w:rStyle w:val="IndexLink"/>
              </w:rPr>
              <w:t>175</w:t>
            </w:r>
          </w:hyperlink>
        </w:p>
        <w:p>
          <w:pPr>
            <w:pStyle w:val="Contents4"/>
            <w:tabs>
              <w:tab w:val="clear" w:pos="8176"/>
              <w:tab w:val="right" w:pos="9026" w:leader="dot"/>
            </w:tabs>
            <w:rPr/>
          </w:pPr>
          <w:hyperlink w:anchor="__RefHeading___Toc946336_3650668749">
            <w:r>
              <w:rPr>
                <w:webHidden/>
                <w:rStyle w:val="IndexLink"/>
                <w:rtl w:val="true"/>
              </w:rPr>
              <w:t>منافقان، متعصّب و مستکبرند</w:t>
            </w:r>
            <w:r>
              <w:rPr>
                <w:rStyle w:val="IndexLink"/>
                <w:rtl w:val="true"/>
              </w:rPr>
              <w:tab/>
            </w:r>
            <w:r>
              <w:rPr>
                <w:rStyle w:val="IndexLink"/>
              </w:rPr>
              <w:t>179</w:t>
            </w:r>
          </w:hyperlink>
        </w:p>
        <w:p>
          <w:pPr>
            <w:pStyle w:val="Contents2"/>
            <w:tabs>
              <w:tab w:val="clear" w:pos="8743"/>
              <w:tab w:val="right" w:pos="9026" w:leader="dot"/>
            </w:tabs>
            <w:rPr/>
          </w:pPr>
          <w:hyperlink w:anchor="__RefHeading___Toc946338_3650668749">
            <w:r>
              <w:rPr>
                <w:webHidden/>
                <w:rStyle w:val="IndexLink"/>
                <w:rtl w:val="true"/>
              </w:rPr>
              <w:t>جمع‌بندی نهایی</w:t>
            </w:r>
            <w:r>
              <w:rPr>
                <w:rStyle w:val="IndexLink"/>
                <w:rtl w:val="true"/>
              </w:rPr>
              <w:tab/>
            </w:r>
            <w:r>
              <w:rPr>
                <w:rStyle w:val="IndexLink"/>
              </w:rPr>
              <w:t>184</w:t>
            </w:r>
          </w:hyperlink>
        </w:p>
        <w:p>
          <w:pPr>
            <w:pStyle w:val="Contents3"/>
            <w:tabs>
              <w:tab w:val="clear" w:pos="8459"/>
              <w:tab w:val="right" w:pos="9026" w:leader="dot"/>
            </w:tabs>
            <w:rPr/>
          </w:pPr>
          <w:hyperlink w:anchor="__RefHeading___Toc946340_3650668749">
            <w:r>
              <w:rPr>
                <w:webHidden/>
                <w:rStyle w:val="IndexLink"/>
                <w:rtl w:val="true"/>
              </w:rPr>
              <w:t xml:space="preserve">الف </w:t>
            </w:r>
            <w:r>
              <w:rPr>
                <w:rStyle w:val="IndexLink"/>
                <w:rtl w:val="true"/>
              </w:rPr>
              <w:t xml:space="preserve">) </w:t>
            </w:r>
            <w:r>
              <w:rPr>
                <w:rStyle w:val="IndexLink"/>
                <w:rtl w:val="true"/>
              </w:rPr>
              <w:t>ده نشانه برای شناخت منافق</w:t>
            </w:r>
            <w:r>
              <w:rPr>
                <w:rStyle w:val="IndexLink"/>
                <w:rtl w:val="true"/>
              </w:rPr>
              <w:tab/>
            </w:r>
            <w:r>
              <w:rPr>
                <w:rStyle w:val="IndexLink"/>
              </w:rPr>
              <w:t>184</w:t>
            </w:r>
          </w:hyperlink>
        </w:p>
        <w:p>
          <w:pPr>
            <w:pStyle w:val="Contents3"/>
            <w:tabs>
              <w:tab w:val="clear" w:pos="8459"/>
              <w:tab w:val="right" w:pos="9026" w:leader="dot"/>
            </w:tabs>
            <w:rPr/>
          </w:pPr>
          <w:hyperlink w:anchor="__RefHeading___Toc946342_3650668749">
            <w:r>
              <w:rPr>
                <w:webHidden/>
                <w:rStyle w:val="IndexLink"/>
                <w:rtl w:val="true"/>
              </w:rPr>
              <w:t xml:space="preserve">ب </w:t>
            </w:r>
            <w:r>
              <w:rPr>
                <w:rStyle w:val="IndexLink"/>
                <w:rtl w:val="true"/>
              </w:rPr>
              <w:t xml:space="preserve">) </w:t>
            </w:r>
            <w:r>
              <w:rPr>
                <w:rStyle w:val="IndexLink"/>
                <w:rtl w:val="true"/>
              </w:rPr>
              <w:t>خطر منافقان برای تمام جوامع انسانی</w:t>
            </w:r>
            <w:r>
              <w:rPr>
                <w:rStyle w:val="IndexLink"/>
                <w:rtl w:val="true"/>
              </w:rPr>
              <w:tab/>
            </w:r>
            <w:r>
              <w:rPr>
                <w:rStyle w:val="IndexLink"/>
              </w:rPr>
              <w:t>186</w:t>
            </w:r>
          </w:hyperlink>
        </w:p>
        <w:p>
          <w:pPr>
            <w:pStyle w:val="Contents3"/>
            <w:tabs>
              <w:tab w:val="clear" w:pos="8459"/>
              <w:tab w:val="right" w:pos="9026" w:leader="dot"/>
            </w:tabs>
            <w:rPr/>
          </w:pPr>
          <w:hyperlink w:anchor="__RefHeading___Toc946344_3650668749">
            <w:r>
              <w:rPr>
                <w:webHidden/>
                <w:rStyle w:val="IndexLink"/>
                <w:rtl w:val="true"/>
              </w:rPr>
              <w:t xml:space="preserve">ج </w:t>
            </w:r>
            <w:r>
              <w:rPr>
                <w:rStyle w:val="IndexLink"/>
                <w:rtl w:val="true"/>
              </w:rPr>
              <w:t xml:space="preserve">) </w:t>
            </w:r>
            <w:r>
              <w:rPr>
                <w:rStyle w:val="IndexLink"/>
                <w:rtl w:val="true"/>
              </w:rPr>
              <w:t>منافق خشک و شکننده است</w:t>
            </w:r>
            <w:r>
              <w:rPr>
                <w:rStyle w:val="IndexLink"/>
                <w:rtl w:val="true"/>
              </w:rPr>
              <w:tab/>
            </w:r>
            <w:r>
              <w:rPr>
                <w:rStyle w:val="IndexLink"/>
              </w:rPr>
              <w:t>187</w:t>
            </w:r>
          </w:hyperlink>
        </w:p>
        <w:p>
          <w:pPr>
            <w:pStyle w:val="Contents3"/>
            <w:tabs>
              <w:tab w:val="clear" w:pos="8459"/>
              <w:tab w:val="right" w:pos="9026" w:leader="dot"/>
            </w:tabs>
            <w:rPr/>
          </w:pPr>
          <w:hyperlink w:anchor="__RefHeading___Toc946346_3650668749">
            <w:r>
              <w:rPr>
                <w:webHidden/>
                <w:rStyle w:val="IndexLink"/>
                <w:rtl w:val="true"/>
              </w:rPr>
              <w:t>د</w:t>
            </w:r>
            <w:r>
              <w:rPr>
                <w:rStyle w:val="IndexLink"/>
                <w:rtl w:val="true"/>
              </w:rPr>
              <w:t xml:space="preserve">) </w:t>
            </w:r>
            <w:r>
              <w:rPr>
                <w:rStyle w:val="IndexLink"/>
                <w:rtl w:val="true"/>
              </w:rPr>
              <w:t>شاخه‌های نفاق</w:t>
            </w:r>
            <w:r>
              <w:rPr>
                <w:rStyle w:val="IndexLink"/>
                <w:rtl w:val="true"/>
              </w:rPr>
              <w:tab/>
            </w:r>
            <w:r>
              <w:rPr>
                <w:rStyle w:val="IndexLink"/>
              </w:rPr>
              <w:t>188</w:t>
            </w:r>
          </w:hyperlink>
        </w:p>
        <w:p>
          <w:pPr>
            <w:pStyle w:val="Contents2"/>
            <w:tabs>
              <w:tab w:val="clear" w:pos="8743"/>
              <w:tab w:val="right" w:pos="9026" w:leader="dot"/>
            </w:tabs>
            <w:rPr/>
          </w:pPr>
          <w:hyperlink w:anchor="__RefHeading___Toc946348_3650668749">
            <w:r>
              <w:rPr>
                <w:webHidden/>
                <w:rStyle w:val="IndexLink"/>
                <w:rtl w:val="true"/>
              </w:rPr>
              <w:t>فهرست آیات</w:t>
            </w:r>
            <w:r>
              <w:rPr>
                <w:rStyle w:val="IndexLink"/>
                <w:rtl w:val="true"/>
              </w:rPr>
              <w:tab/>
            </w:r>
            <w:r>
              <w:rPr>
                <w:rStyle w:val="IndexLink"/>
              </w:rPr>
              <w:t>190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7_14743"/>
      <w:bookmarkStart w:id="1" w:name="pg1617_14743"/>
      <w:bookmarkEnd w:id="1"/>
    </w:p>
    <w:p>
      <w:pPr>
        <w:pStyle w:val="Heading2"/>
        <w:numPr>
          <w:ilvl w:val="1"/>
          <w:numId w:val="1"/>
        </w:numPr>
        <w:rPr/>
      </w:pPr>
      <w:bookmarkStart w:id="2" w:name="pg1617_14743"/>
      <w:bookmarkStart w:id="3" w:name="__RefHeading___Toc946102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فرازمند،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منافقان در قرآن با استفاده از تفسیر پر‌ارزش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فرازمند؛ زیر نظر گروه معارف و علوم اسلامی وابسته به مدرسه 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جوان،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6275</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امیرالمؤمنین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معارف و علوم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۱۶۳۸۰۵۴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46104_3650668749"/>
      <w:bookmarkStart w:id="6" w:name="_Toc2"/>
      <w:bookmarkEnd w:id="5"/>
      <w:r>
        <w:rPr>
          <w:rtl w:val="true"/>
        </w:rPr>
        <w:t>اشاره</w:t>
      </w:r>
      <w:bookmarkStart w:id="7" w:name="pg1617_14746"/>
      <w:bookmarkEnd w:id="6"/>
    </w:p>
    <w:p>
      <w:pPr>
        <w:pStyle w:val="Heading2"/>
        <w:numPr>
          <w:ilvl w:val="1"/>
          <w:numId w:val="1"/>
        </w:numPr>
        <w:rPr/>
      </w:pPr>
      <w:bookmarkStart w:id="8" w:name="__RefHeading___Toc946106_365066874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انگیزه‌های نفاق در طول تاریخ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خطر منافقان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چهره نفاق در سوره بقره</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محتوای این آیات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نکات قابل توجّه در این آیات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ریشه‌های نفاق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شناخت منافقان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مفهوم نفاق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کار شکنیهای منافقان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فریبی منافقان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محصول کار منافقان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شرح بیشتر در چهار آیه دیگر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ترسیم گویایی از حال منافقان ضمن دو مثال زیبا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چهره نفاق در سوره آل عمران</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سوء استفاده از حوادث گوناگون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باز هم وصفی دیگر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تکیه بر سخنان فریبنده و بی اساس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چهره نفاق در سوره نساء</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پایانی شوم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مجالس اهل نفاق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از شرکت در مجلس منافقان بپرهیزید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صفات دیگری از اهل نفاق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پنج وصف دیگر منافقان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هشدار به مؤمنان در برابر توطئه‌های منافقان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lang w:bidi="fa-IR"/>
        </w:rPr>
        <w:t>52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منافقان را هرگز تکیه گاه خود قرار ندهید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چهره نفاق در سوره انفال</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چهره نفاق در سوره توبه</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بهانه تراشی منافقان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دو نکته قابل توجّه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سوء نیّت منافقان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این هم نشانه‌ای دیگر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خودخواهی منافقان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قیافه حق به جانب گرفتن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جلسات سرّی منافقان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اعمال منافقانه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پنج نمونه عملی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تکرار تاریخ و درس‌های عبرت </w:t>
      </w:r>
      <w:r>
        <w:rPr>
          <w:rFonts w:eastAsia="IRNazanin" w:cs="IRNazanin"/>
          <w:color w:val="111111"/>
          <w:sz w:val="28"/>
          <w:szCs w:val="28"/>
          <w:lang w:bidi="fa-IR"/>
        </w:rPr>
        <w:t>82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پیکار با منافقان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گشودن راه توبه بروی منافقان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توطئه خطرناک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چهره دیگری از نفاق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امروز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کم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چند نکته مهم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پاکبازان و منافقان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کارشکنی منافقان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چند نکته مهم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نمونه دیگری از کارشکنی منافقان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لزوم ایستادگی در برابر منافقان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دو نکته شایان دقّت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دون همّتی منافقان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عذرها و سوگندهای دروغین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منافقان سنگدل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117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منافقان داخلی و خارجی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فریب خوردگان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توبه کاران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داستان پراهمّیّت مسجد ضرار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برخورد شدید قرآن با مسجد ضرار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درسی برای همه اعصار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چهره نفاق در سوره احزاب</w:t>
      </w:r>
    </w:p>
    <w:p>
      <w:pPr>
        <w:pStyle w:val="BookText"/>
        <w:rPr/>
      </w:pPr>
      <w:r>
        <w:rPr>
          <w:rFonts w:ascii="IRNazanin" w:hAnsi="IRNazanin" w:eastAsia="IRNazanin"/>
          <w:color w:val="111111"/>
          <w:sz w:val="28"/>
          <w:sz w:val="28"/>
          <w:szCs w:val="28"/>
          <w:rtl w:val="true"/>
          <w:lang w:bidi="fa-IR"/>
        </w:rPr>
        <w:t xml:space="preserve">نقش منافقان در جنگ احزاب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چهره نفاق در سوره محمد صلی الله علیه و آله</w:t>
      </w:r>
    </w:p>
    <w:p>
      <w:pPr>
        <w:pStyle w:val="BookText"/>
        <w:rPr/>
      </w:pPr>
      <w:r>
        <w:rPr>
          <w:rFonts w:ascii="IRNazanin" w:hAnsi="IRNazanin" w:eastAsia="IRNazanin"/>
          <w:color w:val="111111"/>
          <w:sz w:val="28"/>
          <w:sz w:val="28"/>
          <w:szCs w:val="28"/>
          <w:rtl w:val="true"/>
          <w:lang w:bidi="fa-IR"/>
        </w:rPr>
        <w:t xml:space="preserve">عاقبت کار منافقان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سوره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شناسایی منافقان از لحن گفتار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صلی الله علیه و آله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چهره نفاق در سوره حشر</w:t>
      </w:r>
    </w:p>
    <w:p>
      <w:pPr>
        <w:pStyle w:val="BookText"/>
        <w:rPr/>
      </w:pPr>
      <w:r>
        <w:rPr>
          <w:rFonts w:ascii="IRNazanin" w:hAnsi="IRNazanin" w:eastAsia="IRNazanin"/>
          <w:color w:val="111111"/>
          <w:sz w:val="28"/>
          <w:sz w:val="28"/>
          <w:szCs w:val="28"/>
          <w:rtl w:val="true"/>
          <w:lang w:bidi="fa-IR"/>
        </w:rPr>
        <w:t xml:space="preserve">نقش منافقان در فتنه‌های یهود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w:t>
      </w:r>
      <w:r>
        <w:rPr>
          <w:rFonts w:eastAsia="IRNazanin" w:cs="IRNazanin"/>
          <w:color w:val="111111"/>
          <w:sz w:val="28"/>
          <w:szCs w:val="28"/>
          <w:lang w:bidi="fa-IR"/>
        </w:rPr>
        <w:t>157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آیات فوق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همکاری بی سرانجام با اهل نفاق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دو درس مهم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 کِشتی، ثمرت خار دهد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عاقبت شوم برصیصای عابد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چهره نفاق در سوره منافقین</w:t>
      </w:r>
    </w:p>
    <w:p>
      <w:pPr>
        <w:pStyle w:val="BookText"/>
        <w:rPr/>
      </w:pPr>
      <w:r>
        <w:rPr>
          <w:rFonts w:ascii="IRNazanin" w:hAnsi="IRNazanin" w:eastAsia="IRNazanin"/>
          <w:color w:val="111111"/>
          <w:sz w:val="28"/>
          <w:sz w:val="28"/>
          <w:szCs w:val="28"/>
          <w:rtl w:val="true"/>
          <w:lang w:bidi="fa-IR"/>
        </w:rPr>
        <w:t xml:space="preserve">سرچشمه‌های نفاق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منافقین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سرچشمه نفاق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آخرین سخن درباره منافقان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منافقین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منافقان، متعصّب و مستکبرند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جمع‌بندی نهایی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نشانه برای شناخت منافق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منافقان برای تمام جوامع انسانی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خشک و شکننده است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شاخه‌های نفاق </w:t>
      </w:r>
      <w:r>
        <w:rPr>
          <w:rFonts w:eastAsia="IRNazanin" w:cs="IRNazanin"/>
          <w:color w:val="111111"/>
          <w:sz w:val="28"/>
          <w:szCs w:val="28"/>
          <w:lang w:bidi="fa-IR"/>
        </w:rPr>
        <w:t>189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آیات </w:t>
      </w:r>
      <w:r>
        <w:rPr>
          <w:rFonts w:eastAsia="IRNazanin" w:cs="IRNazanin"/>
          <w:color w:val="111111"/>
          <w:sz w:val="28"/>
          <w:szCs w:val="28"/>
          <w:lang w:bidi="fa-IR"/>
        </w:rPr>
        <w:t>191</w:t>
      </w:r>
      <w:bookmarkStart w:id="10" w:name="pg1617_14758"/>
    </w:p>
    <w:p>
      <w:pPr>
        <w:pStyle w:val="Heading2"/>
        <w:numPr>
          <w:ilvl w:val="1"/>
          <w:numId w:val="1"/>
        </w:numPr>
        <w:rPr/>
      </w:pPr>
      <w:bookmarkStart w:id="11" w:name="__RefHeading___Toc946108_3650668749"/>
      <w:bookmarkStart w:id="12" w:name="_Toc4"/>
      <w:bookmarkEnd w:id="10"/>
      <w:bookmarkEnd w:id="11"/>
      <w:r>
        <w:rPr>
          <w:rtl w:val="true"/>
        </w:rPr>
        <w:t>پیشگفتار</w:t>
      </w:r>
      <w:bookmarkEnd w:id="12"/>
    </w:p>
    <w:p>
      <w:pPr>
        <w:pStyle w:val="Heading3"/>
        <w:numPr>
          <w:ilvl w:val="2"/>
          <w:numId w:val="1"/>
        </w:numPr>
        <w:rPr/>
      </w:pPr>
      <w:bookmarkStart w:id="13" w:name="__RefHeading___Toc946110_3650668749"/>
      <w:bookmarkStart w:id="14" w:name="_Toc5"/>
      <w:bookmarkEnd w:id="13"/>
      <w:r>
        <w:rPr>
          <w:rtl w:val="true"/>
        </w:rPr>
        <w:t>انگیزه‌های نفاق در طول تاریخ</w:t>
      </w:r>
      <w:bookmarkEnd w:id="14"/>
    </w:p>
    <w:p>
      <w:pPr>
        <w:pStyle w:val="BookText"/>
        <w:rPr/>
      </w:pPr>
      <w:r>
        <w:rPr>
          <w:rFonts w:ascii="IRNazanin" w:hAnsi="IRNazanin" w:eastAsia="IRNazanin"/>
          <w:color w:val="111111"/>
          <w:sz w:val="28"/>
          <w:sz w:val="28"/>
          <w:szCs w:val="28"/>
          <w:rtl w:val="true"/>
          <w:lang w:bidi="fa-IR"/>
        </w:rPr>
        <w:t xml:space="preserve">پدیده‌ای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عصر و زمان ما و یا حتّی عصر ظهور پیامبر اسلام صلی الله علیه و آله نبوده و نیست بلکه نفاق در غالب امّت‌ها وجود داشته، زیرا انگیزه‌های آن فراگیر است از جمله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حاکمان فاسد و مفسد هنگامی که با قیام ملّت‌ها از اوج قدرت سقوط می‌کردند بلافاصله تغییر چهره داده، و به ظاهر و به ناچار تسلیم خواسته‌های امّت‌ها می‌شدند ولی در باطن با تشکیل یک گروه زیر زمینی به تخریب و فساد خود ادامه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فتح مکّه گروهی از مشرکان، اسلام را از جان و دل پذیرفتند ولی بسیاری از سران شرک، خطّ نفاق را برگزیدند و پیوسته در انتظار فرصت برای ضربه زدن به اسلام بودند، و بارها چهره واقعی خود را نشان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خبرچین و جاسوس، گروه دیگری از منافقان هستند که علاوه بر خبرچینی، هر جا بتوانند ضربه خود را وارد می‌کنند و در مجموع افراد بسیار مرموز و خطرناکی هستند</w:t>
      </w:r>
      <w:r>
        <w:rPr>
          <w:rFonts w:eastAsia="IRNazanin" w:cs="IRNazanin"/>
          <w:color w:val="111111"/>
          <w:sz w:val="28"/>
          <w:szCs w:val="28"/>
          <w:rtl w:val="true"/>
          <w:lang w:bidi="fa-IR"/>
        </w:rPr>
        <w:t>.</w:t>
      </w:r>
      <w:bookmarkStart w:id="15" w:name="pg1617_14760"/>
    </w:p>
    <w:p>
      <w:pPr>
        <w:pStyle w:val="BookText"/>
        <w:rPr/>
      </w:pPr>
      <w:bookmarkEnd w:id="1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متعصّبانی که حق را یافته‌اند امّا تعصّب کور و کر به آنها اجازه تسلیم در برابر آن نمی‌دهد و جرأت اظهار عقیده واقعی خود در برابر توده‌های موفّق را ندارند نیز گروه دیگری از حامیان خطّ نفاقند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چهارمی هستند که حق را باور کرده‌اند ولی پذیرش آن را مزاحم منافع نامشروع مادّی خود می‌بینند، و قدرت بر مخالفت هم ندارند؛ به همین دلیل، در ظاهر حق را می‌پذیرند ولی در باطن از هر چه موجب تضعیف آن است فروگذار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نفاق منحصر به آنچه گفته شد نیست، هر چند این چهار عامل از عوامل اصلی محسوب می‌شود</w:t>
      </w:r>
      <w:r>
        <w:rPr>
          <w:rFonts w:eastAsia="IRNazanin" w:cs="IRNazanin"/>
          <w:color w:val="111111"/>
          <w:sz w:val="28"/>
          <w:szCs w:val="28"/>
          <w:rtl w:val="true"/>
          <w:lang w:bidi="fa-IR"/>
        </w:rPr>
        <w:t>.</w:t>
      </w:r>
    </w:p>
    <w:p>
      <w:pPr>
        <w:pStyle w:val="Heading3"/>
        <w:numPr>
          <w:ilvl w:val="2"/>
          <w:numId w:val="1"/>
        </w:numPr>
        <w:rPr/>
      </w:pPr>
      <w:bookmarkStart w:id="16" w:name="__RefHeading___Toc946112_3650668749"/>
      <w:bookmarkStart w:id="17" w:name="_Toc6"/>
      <w:bookmarkEnd w:id="16"/>
      <w:r>
        <w:rPr>
          <w:rtl w:val="true"/>
        </w:rPr>
        <w:t>خطر منافقان</w:t>
      </w:r>
      <w:bookmarkEnd w:id="17"/>
    </w:p>
    <w:p>
      <w:pPr>
        <w:pStyle w:val="BookText"/>
        <w:rPr/>
      </w:pPr>
      <w:r>
        <w:rPr>
          <w:rFonts w:ascii="IRNazanin" w:hAnsi="IRNazanin" w:eastAsia="IRNazanin"/>
          <w:color w:val="111111"/>
          <w:sz w:val="28"/>
          <w:sz w:val="28"/>
          <w:szCs w:val="28"/>
          <w:rtl w:val="true"/>
          <w:lang w:bidi="fa-IR"/>
        </w:rPr>
        <w:t>همه می‌دانیم که خطر منافقان از خطر دشمنان صریح اللّهجه بسیار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رو، تعبیراتی که قرآن مجید درباره منافقان دارد شدیدتر از تعبیراتی است که در مورد دشمنان آشکار اسلام دارد، از جمله پایین‌ترین درجات دوزخ به آنها اختصاص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الْمُنَافِقِینَ فِی الدَّرْکِ الاَْسْفَلِ مِنَ النَّارِ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تنها در سوره منافقان، در سوره‌های متعدّد دیگری مانند سوره‌های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نساء، توبه، احزاب، فتح و تحریم و سوره‌های دیگر، آیات فراوانی در مذمّت آنها وارد شده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طرق شناخت چهره‌های نفاق و نشانه‌های آنان و راههای مبارزه با آنها از مهمترین مسائلی است که در هر زمان باید برای ما روشن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با استفاده از آیات پربار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بحث‌های 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امور را برای شما تشریح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ضمن تشکّر و سپاسگزاری از تدوین کننده محترم آن،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مطالعه آن دعوت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معارف و علوم اسلامی</w:t>
      </w:r>
    </w:p>
    <w:p>
      <w:pPr>
        <w:pStyle w:val="BookText"/>
        <w:rPr/>
      </w:pPr>
      <w:r>
        <w:rPr>
          <w:rFonts w:ascii="IRNazanin" w:hAnsi="IRNazanin" w:eastAsia="IRNazanin"/>
          <w:color w:val="111111"/>
          <w:sz w:val="28"/>
          <w:sz w:val="28"/>
          <w:szCs w:val="28"/>
          <w:rtl w:val="true"/>
          <w:lang w:bidi="fa-IR"/>
        </w:rPr>
        <w:t>وابسته به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امام امیرالمؤمنین علیه السلام</w:t>
      </w:r>
      <w:bookmarkStart w:id="18" w:name="pg1617_14765"/>
    </w:p>
    <w:p>
      <w:pPr>
        <w:pStyle w:val="Heading2"/>
        <w:numPr>
          <w:ilvl w:val="1"/>
          <w:numId w:val="1"/>
        </w:numPr>
        <w:rPr/>
      </w:pPr>
      <w:bookmarkStart w:id="19" w:name="__RefHeading___Toc946114_3650668749"/>
      <w:bookmarkStart w:id="20" w:name="_Toc7"/>
      <w:bookmarkEnd w:id="18"/>
      <w:bookmarkEnd w:id="19"/>
      <w:r>
        <w:rPr>
          <w:rtl w:val="true"/>
        </w:rPr>
        <w:t>چهره نفاق در سوره بقره</w:t>
      </w:r>
      <w:bookmarkEnd w:id="20"/>
    </w:p>
    <w:p>
      <w:pPr>
        <w:pStyle w:val="Heading3"/>
        <w:numPr>
          <w:ilvl w:val="2"/>
          <w:numId w:val="1"/>
        </w:numPr>
        <w:rPr/>
      </w:pPr>
      <w:bookmarkStart w:id="21" w:name="__RefHeading___Toc946116_3650668749"/>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قرآن آیات بی شماری درباره منافقان دارد و این حکایت از خطر فزاینده خطّ نفاق است که جامعه مسلمین در زندگی امروز خود با آن دست به گریبانند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نظر قرآن درباره آنها برای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جوانان اندیشمند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که در سوره‌های متعدّدی آمده حاوی مطالب تکراری نیست؛ هر کدام از آیات و هر یک از سوره‌ها به زاویه خاصّی از زندگی، نشانه‌ها، خطرات و دستمایه‌های آنها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سراغ آیات سوره بقره می‌رویم</w:t>
      </w:r>
      <w:r>
        <w:rPr>
          <w:rFonts w:eastAsia="IRNazanin" w:cs="IRNazanin"/>
          <w:color w:val="111111"/>
          <w:sz w:val="28"/>
          <w:szCs w:val="28"/>
          <w:rtl w:val="true"/>
          <w:lang w:bidi="fa-IR"/>
        </w:rPr>
        <w:t>.</w:t>
      </w:r>
    </w:p>
    <w:p>
      <w:pPr>
        <w:pStyle w:val="Heading3"/>
        <w:numPr>
          <w:ilvl w:val="2"/>
          <w:numId w:val="1"/>
        </w:numPr>
        <w:rPr/>
      </w:pPr>
      <w:bookmarkStart w:id="23" w:name="__RefHeading___Toc946118_3650668749"/>
      <w:bookmarkStart w:id="24" w:name="_Toc9"/>
      <w:bookmarkEnd w:id="23"/>
      <w:r>
        <w:rPr>
          <w:rtl w:val="true"/>
        </w:rPr>
        <w:t xml:space="preserve">در سوره بقره از آیه </w:t>
      </w:r>
      <w:r>
        <w:rPr/>
        <w:t>8</w:t>
      </w:r>
      <w:r>
        <w:rPr>
          <w:rtl w:val="true"/>
        </w:rPr>
        <w:t xml:space="preserve"> </w:t>
      </w:r>
      <w:r>
        <w:rPr>
          <w:rtl w:val="true"/>
        </w:rPr>
        <w:t xml:space="preserve">تا آیه </w:t>
      </w:r>
      <w:r>
        <w:rPr/>
        <w:t>16</w:t>
      </w:r>
      <w:r>
        <w:rPr>
          <w:rtl w:val="true"/>
        </w:rPr>
        <w:t xml:space="preserve"> </w:t>
      </w:r>
      <w:r>
        <w:rPr>
          <w:rtl w:val="true"/>
        </w:rPr>
        <w:t>چنین می‌خوانیم</w:t>
      </w:r>
      <w:bookmarkEnd w:id="24"/>
    </w:p>
    <w:p>
      <w:pPr>
        <w:pStyle w:val="BookText"/>
        <w:rPr/>
      </w:pPr>
      <w:r>
        <w:rPr>
          <w:rFonts w:ascii="Amiri" w:hAnsi="Amiri" w:eastAsia="Amiri" w:cs="Amiri"/>
          <w:color w:val="111111"/>
          <w:sz w:val="28"/>
          <w:sz w:val="28"/>
          <w:szCs w:val="28"/>
          <w:rtl w:val="true"/>
          <w:lang w:bidi="ar-SA"/>
        </w:rPr>
        <w:t>وَمِنَ النَّاسِ مَنْ یَقُولُ آمَنَّا بِاللهِ وَبِالْیَوْمِ الاَْخِرِ وَمَا هُمْ بِمُؤْمِنِینَ</w:t>
      </w:r>
    </w:p>
    <w:p>
      <w:pPr>
        <w:pStyle w:val="BookText"/>
        <w:rPr/>
      </w:pPr>
      <w:r>
        <w:rPr>
          <w:rFonts w:ascii="IRNazanin" w:hAnsi="IRNazanin" w:eastAsia="IRNazanin"/>
          <w:color w:val="111111"/>
          <w:sz w:val="28"/>
          <w:sz w:val="28"/>
          <w:szCs w:val="28"/>
          <w:rtl w:val="true"/>
          <w:lang w:bidi="fa-IR"/>
        </w:rPr>
        <w:t>در میان مردم کسانی هستند که گویند به خدا و روز رستاخیز ایمان آورده‌ایم در حالی که ایمان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یُخَادِعُونَ اللهَ وَالَّذِینَ ءَامَنُوا وَمَا یَخْدَعُونَ إِلاَّ أَنفُسَهُمْ وَمَا یَشْعُرُونَ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می‌خواهند خدا و مؤمنان را فریب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خودشان را فریب نمی‌دهند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قُلُوبِهِم مَّرَضٌ فَزَادَهُمُ اللهُ مَرَضآ وَلَهُمْ عَذَابٌ أَلِیمُ بِمَا کَانُوا یَکْذِبُونَ</w:t>
      </w:r>
    </w:p>
    <w:p>
      <w:pPr>
        <w:pStyle w:val="BookText"/>
        <w:rPr/>
      </w:pPr>
      <w:r>
        <w:rPr>
          <w:rFonts w:ascii="IRNazanin" w:hAnsi="IRNazanin" w:eastAsia="IRNazanin"/>
          <w:color w:val="111111"/>
          <w:sz w:val="28"/>
          <w:sz w:val="28"/>
          <w:szCs w:val="28"/>
          <w:rtl w:val="true"/>
          <w:lang w:bidi="fa-IR"/>
        </w:rPr>
        <w:t>در دلهای آنها یک نوع بیماری است، خداوند بر بیماری آنها افزاید و عذاب دردناکی به خاطر دروغهایی که می‌گویند در انتظار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قِیلَ لَهُمْ لاَ تُفْسِدُوا فِی الاَْرْضِ قَالُوا إِنَّمَا نَحْنُ مُصْلِحُونَ</w:t>
      </w:r>
    </w:p>
    <w:p>
      <w:pPr>
        <w:pStyle w:val="BookText"/>
        <w:rPr/>
      </w:pPr>
      <w:r>
        <w:rPr>
          <w:rFonts w:ascii="IRNazanin" w:hAnsi="IRNazanin" w:eastAsia="IRNazanin"/>
          <w:color w:val="111111"/>
          <w:sz w:val="28"/>
          <w:sz w:val="28"/>
          <w:szCs w:val="28"/>
          <w:rtl w:val="true"/>
          <w:lang w:bidi="fa-IR"/>
        </w:rPr>
        <w:t xml:space="preserve">و هنگامی که به آنها گفته شود در زمین فساد نکنید، می‌گویند ما فقط اصلاح کننده‌ایم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إِنَّهُمْ هُمُ الْمُفْسِدُونَ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لاَّ یَشْعُرُونَ</w:t>
      </w:r>
    </w:p>
    <w:p>
      <w:pPr>
        <w:pStyle w:val="BookText"/>
        <w:rPr/>
      </w:pPr>
      <w:r>
        <w:rPr>
          <w:rFonts w:ascii="IRNazanin" w:hAnsi="IRNazanin" w:eastAsia="IRNazanin"/>
          <w:color w:val="111111"/>
          <w:sz w:val="28"/>
          <w:sz w:val="28"/>
          <w:szCs w:val="28"/>
          <w:rtl w:val="true"/>
          <w:lang w:bidi="fa-IR"/>
        </w:rPr>
        <w:t>آگاه باشید اینها همان مفسدانند ولی نمی‌فهمند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قِیلَ لَهُمْ ءَامِنُوا کَمَآ ءَامَنَ النَّاسُ قَالُوا أَنُؤْمِنُ کَمَآ ءَامَنَ السُّفَهَآءُ أَلاَ إِنَّهُمْ هُمُ السُّفَهَآءُ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لاَّ یَعْلَمُونَ</w:t>
      </w:r>
    </w:p>
    <w:p>
      <w:pPr>
        <w:pStyle w:val="BookText"/>
        <w:rPr/>
      </w:pPr>
      <w:r>
        <w:rPr>
          <w:rFonts w:ascii="IRNazanin" w:hAnsi="IRNazanin" w:eastAsia="IRNazanin"/>
          <w:color w:val="111111"/>
          <w:sz w:val="28"/>
          <w:sz w:val="28"/>
          <w:szCs w:val="28"/>
          <w:rtl w:val="true"/>
          <w:lang w:bidi="fa-IR"/>
        </w:rPr>
        <w:t xml:space="preserve">و هنگامی که به آنها گفته شود،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ایمان بیاورید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همچون سفیهان ایمان بیاوریم؟ بدانید که اینها همان سفیهانند ولی نمی‌دانند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لَقُوا الَّذِینَ ءَامَنُوا قَالُوا ءَامَنَّا وَإِذَا خَلَوْا إِلَی شَیَاطِینِهِمْ قَالُوا إِنَّا مَعَکُمْ إِنَّمَا نَحْنُ مُسْتَهْزِءُونَ</w:t>
      </w:r>
    </w:p>
    <w:p>
      <w:pPr>
        <w:pStyle w:val="BookText"/>
        <w:rPr/>
      </w:pPr>
      <w:r>
        <w:rPr>
          <w:rFonts w:ascii="IRNazanin" w:hAnsi="IRNazanin" w:eastAsia="IRNazanin"/>
          <w:color w:val="111111"/>
          <w:sz w:val="28"/>
          <w:sz w:val="28"/>
          <w:szCs w:val="28"/>
          <w:rtl w:val="true"/>
          <w:lang w:bidi="fa-IR"/>
        </w:rPr>
        <w:t xml:space="preserve">و هنگامی که افراد با ایمان را ملاقات می‌کنند می‌گویند ما ایمان آورده‌ایم،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شیاطین خود خلوت می‌کنند می‌گویند با شماییم، 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می‌کنیم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آللهُ یَسْتَهْزِئُ بِهِمْ وَیَمُدُّهُمْ فِی طُغْیَانِهِمْ یَعْمَهُونَ</w:t>
      </w:r>
    </w:p>
    <w:p>
      <w:pPr>
        <w:pStyle w:val="BookText"/>
        <w:rPr/>
      </w:pPr>
      <w:r>
        <w:rPr>
          <w:rFonts w:ascii="IRNazanin" w:hAnsi="IRNazanin" w:eastAsia="IRNazanin"/>
          <w:color w:val="111111"/>
          <w:sz w:val="28"/>
          <w:sz w:val="28"/>
          <w:szCs w:val="28"/>
          <w:rtl w:val="true"/>
          <w:lang w:bidi="fa-IR"/>
        </w:rPr>
        <w:t>خداوند آنها را استهزا می‌کند و آنها را در طغیانشان نگه می‌دارد تا سرگردان شوند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أُوْلئِکَ الَّذِینَ اشْتَرَوُا الضَّلاَلَةَ بِالْهُدَی فَمَا رَبِحَتْ تِجَارَتُهُمْ وَمَا کَانُوا مُهْتَدِینَ</w:t>
      </w:r>
      <w:bookmarkStart w:id="25" w:name="pg1617_14769"/>
    </w:p>
    <w:p>
      <w:pPr>
        <w:pStyle w:val="BookText"/>
        <w:rPr/>
      </w:pPr>
      <w:bookmarkEnd w:id="25"/>
      <w:r>
        <w:rPr>
          <w:rFonts w:ascii="IRNazanin" w:hAnsi="IRNazanin" w:eastAsia="IRNazanin"/>
          <w:color w:val="111111"/>
          <w:sz w:val="28"/>
          <w:sz w:val="28"/>
          <w:szCs w:val="28"/>
          <w:rtl w:val="true"/>
          <w:lang w:bidi="fa-IR"/>
        </w:rPr>
        <w:t xml:space="preserve">آنها کسانی هستند که گمراهی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از 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خریده‌اند؛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برای آنها سودی نداده، و هدایت نیافته‌اند</w:t>
      </w:r>
      <w:r>
        <w:rPr>
          <w:rFonts w:eastAsia="IRNazanin" w:cs="IRNazanin"/>
          <w:color w:val="111111"/>
          <w:sz w:val="28"/>
          <w:szCs w:val="28"/>
          <w:rtl w:val="true"/>
          <w:lang w:bidi="fa-IR"/>
        </w:rPr>
        <w:t>.</w:t>
      </w:r>
    </w:p>
    <w:p>
      <w:pPr>
        <w:pStyle w:val="Heading3"/>
        <w:numPr>
          <w:ilvl w:val="2"/>
          <w:numId w:val="1"/>
        </w:numPr>
        <w:rPr/>
      </w:pPr>
      <w:bookmarkStart w:id="26" w:name="__RefHeading___Toc946120_3650668749"/>
      <w:bookmarkStart w:id="27" w:name="_Toc10"/>
      <w:bookmarkEnd w:id="26"/>
      <w:r>
        <w:rPr>
          <w:rtl w:val="true"/>
        </w:rPr>
        <w:t>محتوای این آیات</w:t>
      </w:r>
      <w:bookmarkEnd w:id="27"/>
    </w:p>
    <w:p>
      <w:pPr>
        <w:pStyle w:val="BookText"/>
        <w:rPr/>
      </w:pPr>
      <w:r>
        <w:rPr>
          <w:rFonts w:ascii="IRNazanin" w:hAnsi="IRNazanin" w:eastAsia="IRNazanin"/>
          <w:color w:val="111111"/>
          <w:sz w:val="28"/>
          <w:sz w:val="28"/>
          <w:szCs w:val="28"/>
          <w:rtl w:val="true"/>
          <w:lang w:bidi="fa-IR"/>
        </w:rPr>
        <w:t>آیات فوق شرح فشرده و بسیار پر مغزی پیرامون منافقان و ویژگیهای روحی و اعمال آنها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یک مقطع خاصّ تاریخی خود با گروهی روبه رو شد که نه اخلاص و شهامت برای ایمان آوردن داشتند و نه قدرت و جرأت بر مخالفت 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که قرآن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و ما در فارسی از آنها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در صفوف مسلمانان واقعی نفوذ کرده بودند، و خطر بزرگی برای اسلام و مسلمین محسوب می‌شدند، و از آنجا که ظاهر اسلامی داشتند، غالبآ شناخت آنها مشکل بود؛ ولی قرآن نشانه‌های دقیق و زنده‌ای برای آنها بیان می‌کند که خطّ باطنی آنها را مشخّص می‌سازد و الگویی در این زمینه به دست مسلمانان برای همه قرون و اعصار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تفسیری از خودِ نفاق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مردم هستند که می‌گویند به خدا و روز قیامت ایمان آورده‌ایم در حالی که ایمان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یَقُولُ آمَنَّا بِاللهِ وَبِالْیَوْمِ الاَْخِرِ وَمَا هُمْ بِمُؤْمِنِینَ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این عمل را یک نوع زرنگی و به اصطلاح تاکتیک جالب، حساب می‌کنند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با این عمل می‌خواهند خدا و مؤمنان را بفریبند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 اللهَ وَالَّذِینَ ءَامَنُوا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حالی که تنها خودشان را فریب می‌دهند امّا نمی‌فهمند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یَخْدَعُونَ إِلاَّ أَنفُسَهُمْ وَمَا یَشْعُرُونَ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با انحراف از راه صحیح و صراط مستقیم، عمری را در بیراهه می‌گذرانند،</w:t>
      </w:r>
    </w:p>
    <w:p>
      <w:pPr>
        <w:pStyle w:val="BookText"/>
        <w:rPr/>
      </w:pPr>
      <w:r>
        <w:rPr>
          <w:rFonts w:ascii="IRNazanin" w:hAnsi="IRNazanin" w:eastAsia="IRNazanin"/>
          <w:color w:val="111111"/>
          <w:sz w:val="28"/>
          <w:sz w:val="28"/>
          <w:szCs w:val="28"/>
          <w:rtl w:val="true"/>
          <w:lang w:bidi="fa-IR"/>
        </w:rPr>
        <w:t>تمام نیروها و امکانات خود را بر باد می‌دهند و جز ناکامی و شکست و بد نامی و عذاب الهی بهره‌ای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در آیه بعد به این واقعیت اشاره می‌کند که نفاق در واقع یک نوع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سالم یک چهره بیشتر ندارد، هماهنگی کامل در میان روح و جسم او حکمفرماست، چرا که ظاهر و باطن و روح و جسم، همه مکمّل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است، تمام وجود او فریاد ایمان می‌کشد و اگر منحرف شود، باز هم ظاهر و باطن او نشان دهنده انحراف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دوگانگی جسم و روح درد تازه و بیماری اضافی است این یک نوع تضاد و ناهماهنگی و از هم گسستگی است که حاکم بر وجود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دلهای آنها بیماری خاصی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آنجا که در نظام آفرینش، هر کس در مسیری قرار گرفت و وسائل آن را فراهم ساخت، در همان مسیر رو به جلو می‌رود؛ و یا به تعبیر دیگر، تراکم اعمال و افکار انسان در یک مسیر آن را پر رنگتر و راسختر می‌سازد؛ قرآن اضافه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هم بر بیماری آنها می‌افزاید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فَزَادَهُمُ اللهُ مَرَضآ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سرمایه اصلی منافقان، دروغ است تا بتوانند، تناقضهایی را که در زندگیشان دیده می‌شود آن را توجیه کنند، در پایان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آنها عذاب الیمی است به خاطر دروغهایی که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 عَذَابٌ أَلِیمُ بِمَا کَانُوا یَکْذِبُونَ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ویژگیهای آنها اشاره می‌کند که نخستین آنها داعیه اصلاح‌طلبی است در حالی که مفسد واقعی همانها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به آنها گفته شود در روی زمین فساد نکنید می‌گویند ما فقط اصلاح کننده‌ایم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قِیلَ لَهُمْ لاَ تُفْسِدُوا فِی الاَْرْضِ قَالُوآ إِنَّمَا نَحْنُ مُصْلِحُونَ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آیه 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بدانید اینها همان مفسدانند و برنامه‌ای جز فساد ندارند ولی خودشان هم نمی‌فهمند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إِنَّهُمْ هُمُ الْمُفْسِدُونَ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لاَّ یَشْعُرُونَ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اصرار و پافشاری آنها در راه نفاق و خو گرفتن با این برنامه‌های زشت و ننگین سبب شده که تدریجآ گمان کنند این برنامه‌ها مفید و سازنده و اصلاح طلبانه است؛ و گناه اگر از حد بگذرد، حسّ تشخیص را از انسان می‌گیرد، بلکه تشخیص او را واژگونه می‌کند، و ناپاکی و آلودگی به صورت طبیعت ثانوی او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را عاقل و هوشیار و مؤمنان را سفیه و ساده لوح و خوش باور می‌پندارند، آنچنان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به آنها گفته می‌شود ایمان بیاورید آن گونه که توده‌های مردم ایمان آورده‌اند، می‌گویند آیا ما همچون سفیهان ایمان بیاوریم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قِیلَ لَهُمْ ءَامِنُوا کَمَا ءَامَنَ النَّاسُ قَالُوا أَنُؤْمِنُ کَمَا ءَامَنَ السُّفَهَاءُ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افراد پاکدل و حق طلب و حقیقت جو را که با مشاهده آثار حقّانیت در دعوت پیامبر صلی الله علیه و آله و محتوای تعلیمات او سر تعظیم فرود آورده‌اند، به سفاهت متّهم می‌کنند و شیطنت و دورویی و نفاق را دلیل بر هوش و عقل و درایت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منطق آنها عقل، جایش را با سفاهت عوض کرده است؛ لذا قرآن در پاسخ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بدانید سفیهان واقعی آنها هستند امّا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إِنَّهُمْ هُمُ السُّفَهَاءُ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سفاهت نیست که انسان خطّ زندگی خویش را مشخّص نکند و در میان هر گروهی به رنگ آن گروه در آید و به جای تمرکز و وحدت شخصیّت، دو گانگی و چند گانگی راپذیرا گردد، استعداد و نیروی خود را در طریق شیطنت و توطئه و تخریب به کار گیرد، و در عین حال خود را عاقل بشمرد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نشانه آنها آن است که هر روز به رنگی در می‌آیند و در میان هر جمعیّتی با آنها همصدا می‌شوند، آنچنان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افراد باایمان را ملاقات کنند می‌گوید ایمان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لَقُوا الَّذِینَ ءَامَنُوا قَالُوا ءَامَنَّا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هنگامی که با دوستان شیطان‌صفت خود به خلوتگاه می‌روند می‌گویند ما با شماییم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خَلَوْا إِلَی شَیَاطِینِهِمْ قَالُوا إِنَّا مَعَکُمْ</w:t>
      </w:r>
      <w:r>
        <w:rPr>
          <w:rFonts w:eastAsia="IRNazanin" w:cs="IRNazanin"/>
          <w:color w:val="111111"/>
          <w:sz w:val="28"/>
          <w:szCs w:val="28"/>
          <w:rtl w:val="true"/>
          <w:lang w:bidi="fa-IR"/>
        </w:rPr>
        <w:t>)!»</w:t>
      </w:r>
      <w:bookmarkStart w:id="28" w:name="pg1617_14776"/>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می‌بینید ما در برابر مؤمنان اظهار ایمان می‌کنیم ما مسخره‌شان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نَحْنُ مُسْتَهْزِءُونَ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با یک لحن کوبنده و قاطع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آنها را مسخره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یَسْتَهْزِئُ 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آنها را در طغیانشان نگه می‌دارد تا بکلّی سرگردان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وَیَمُدُّهُمْ فِی طُغْیَانِهِمْ یَعْمَهُونَ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آیه مورد بحث، سرنوشت نهایی آنها را که سرنوشتی است بسیار غم‌انگیز و شوم و تاریک چنین بیان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کسانی هستند که در تجارتخانه این جهان، هدایت را با گمراهی معاوضه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ئِکَ اَلَّذِینَ اشْتَرَوُا الضَّلاَلَةَ بِالْهُدَی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همین 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تجارت آنها سودی نداشته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بلکه سرمایه را نیز از کف داده‌اند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رَبِحَتْ تِجَارَتُهُمْ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هرگز روی هدایت را ندیده‌اند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کَانُوا مُهْتَدِینَ</w:t>
      </w:r>
      <w:r>
        <w:rPr>
          <w:rFonts w:eastAsia="IRNazanin" w:cs="IRNazanin"/>
          <w:color w:val="111111"/>
          <w:sz w:val="28"/>
          <w:szCs w:val="28"/>
          <w:rtl w:val="true"/>
          <w:lang w:bidi="fa-IR"/>
        </w:rPr>
        <w:t>).»</w:t>
      </w:r>
    </w:p>
    <w:p>
      <w:pPr>
        <w:pStyle w:val="Heading3"/>
        <w:numPr>
          <w:ilvl w:val="2"/>
          <w:numId w:val="1"/>
        </w:numPr>
        <w:rPr/>
      </w:pPr>
      <w:bookmarkStart w:id="29" w:name="__RefHeading___Toc946122_3650668749"/>
      <w:bookmarkStart w:id="30" w:name="_Toc11"/>
      <w:bookmarkEnd w:id="29"/>
      <w:r>
        <w:rPr>
          <w:rtl w:val="true"/>
        </w:rPr>
        <w:t>نکات قابل توجّه در این آیات</w:t>
      </w:r>
      <w:bookmarkEnd w:id="30"/>
    </w:p>
    <w:p>
      <w:pPr>
        <w:pStyle w:val="Heading4"/>
        <w:numPr>
          <w:ilvl w:val="3"/>
          <w:numId w:val="1"/>
        </w:numPr>
        <w:rPr/>
      </w:pPr>
      <w:bookmarkStart w:id="31" w:name="__RefHeading___Toc946124_3650668749"/>
      <w:bookmarkStart w:id="32" w:name="_Toc12"/>
      <w:bookmarkEnd w:id="31"/>
      <w:r>
        <w:rPr/>
        <w:t>1</w:t>
      </w:r>
      <w:r>
        <w:rPr>
          <w:rtl w:val="true"/>
        </w:rPr>
        <w:t xml:space="preserve">. </w:t>
      </w:r>
      <w:r>
        <w:rPr>
          <w:rtl w:val="true"/>
        </w:rPr>
        <w:t>ریشه‌های نفاق</w:t>
      </w:r>
      <w:bookmarkEnd w:id="3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انقلابی در محیطی روی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مخصوصآ انقلابی همچون انقلاب اسلام که بر پایه‌های حقّ و عدالت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مسلّمآ منافع گروهی غارتگر و ظالم و خودکامه به خطر می‌افتد، آنها نخست با تمسخر و استهزا و سپس با استفاده از نیروی مسلّح، فشار اقتصادی، تبلیغات مستمر اجتماعی، سعی می‌کنند انقلاب را در هم بشکنند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نشانه‌های پیروزی انقلاب بر همه قدرتهای محیط آشکار شود، گروهی از مخالفان تاکتیک و روش عملی خود را تغییر داده، ظاهرآ تسلیم می‌شوند امّا در واقع یک گروه زیر زمینی مخالف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که به خاطر داشتن دو چهره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 خطرناکترین دشمنان انقلابند، زیرا موضع آنها کاملا مشخّص نیست، تا مردم انقلابی آنها را بشناسند و از خود طرد کنند، بلکه در لابه‌لای صفوف مردم پاک و راستین و حتّی گاهی در پستهای حسّاس نفوذ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اسلام نیز در برابر چنین گروهی قرار گرفت؛ یعنی تا زمانی که پیامبر اسلام صلی الله علیه و آله از مکّه به مدینه هجرت نکرده بود، مسلمانان حکومتی تشکیل نداده بودند؛ امّا پس از ورود پیامبر صلی الله علیه و آله به مدینه نخستین پایه حکومت اسلامی گذارده شد؛ و پس از پیروزی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آشکارتر گشت؛ یعنی رسمآ حکومت و دولتی کوچک امّا قابل رشد تشکیل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منافع بسیاری از سردمداران مدینه مخصوصآ یهود که در آن زمان مورد احترام عربها بودند به خطر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یهود در آن زمان بیشتر به خاطر این بود که اهل کتاب و مردمی نسبتآ باسواد، و از نظر وضع اقتصادی پیشرفته بودند، و همانها بودند که پیش از ظهور پیامبر صلی الله علیه و آله بشارت چنین ظهوری را می‌دادند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دیگری هم در مدینه بودند که داعیه ریاست و رهبری مردم را داشتند، ولی با هجرت رسول خدا حسابها به هم خورد؛ سران ظالم و خودکامه و اطرافیان غارتگر آنها دیدند توده‌های مردم به سرعت به پیامبر صلی الله علیه و آله ایمان می‌آورند، حتّی خویشاوندان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بعد از مدّتی مقاومت دیدند چاره‌ای نیست جز اینکه ظاهرآ مسلمان</w:t>
      </w:r>
      <w:bookmarkStart w:id="33" w:name="pg1617_14780"/>
    </w:p>
    <w:p>
      <w:pPr>
        <w:pStyle w:val="BookText"/>
        <w:rPr/>
      </w:pPr>
      <w:bookmarkEnd w:id="33"/>
      <w:r>
        <w:rPr>
          <w:rFonts w:ascii="IRNazanin" w:hAnsi="IRNazanin" w:eastAsia="IRNazanin"/>
          <w:color w:val="111111"/>
          <w:sz w:val="28"/>
          <w:sz w:val="28"/>
          <w:szCs w:val="28"/>
          <w:rtl w:val="true"/>
          <w:lang w:bidi="fa-IR"/>
        </w:rPr>
        <w:t>شوند؛ زیرا نواختن کوس مخالفت و قرار گرفتن در جبهه مقابل، علاوه بر مشکلات جنگ و صدمه‌های اقتصادی، خطر نابودی آنها را در برداشت به ویژه اینکه عرب تمام قدرتش قبیله او بود و قبیله‌های آنها غالبآ از آنان جدا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اصل راه سومی انتخاب کردند، و آن اینکه ظاهرآ مسلمان شوند و درخفیه نقشه در هم شکستن اسلام را طرح ریزی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کوتاه سخن اینکه، بروز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اجتماع معمولا معلول یکی از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پیروزی و قدرت آیین انقلابی موجود و تسلّط آن بر اجتماع، و دیگر ضعف روحیّه و فقدان شخصیّت و شهامت کافی برای رویارویی با حوادث سخت</w:t>
      </w:r>
      <w:r>
        <w:rPr>
          <w:rFonts w:eastAsia="IRNazanin" w:cs="IRNazanin"/>
          <w:color w:val="111111"/>
          <w:sz w:val="28"/>
          <w:szCs w:val="28"/>
          <w:rtl w:val="true"/>
          <w:lang w:bidi="fa-IR"/>
        </w:rPr>
        <w:t>.</w:t>
      </w:r>
    </w:p>
    <w:p>
      <w:pPr>
        <w:pStyle w:val="Heading4"/>
        <w:numPr>
          <w:ilvl w:val="3"/>
          <w:numId w:val="1"/>
        </w:numPr>
        <w:rPr/>
      </w:pPr>
      <w:bookmarkStart w:id="34" w:name="__RefHeading___Toc946126_3650668749"/>
      <w:bookmarkStart w:id="35" w:name="_Toc13"/>
      <w:bookmarkEnd w:id="34"/>
      <w:r>
        <w:rPr/>
        <w:t>2</w:t>
      </w:r>
      <w:r>
        <w:rPr>
          <w:rtl w:val="true"/>
        </w:rPr>
        <w:t xml:space="preserve">. </w:t>
      </w:r>
      <w:r>
        <w:rPr>
          <w:rtl w:val="true"/>
        </w:rPr>
        <w:t>لزوم شناخت منافقان</w:t>
      </w:r>
      <w:bookmarkEnd w:id="35"/>
    </w:p>
    <w:p>
      <w:pPr>
        <w:pStyle w:val="BookText"/>
        <w:rPr/>
      </w:pPr>
      <w:r>
        <w:rPr>
          <w:rFonts w:ascii="IRNazanin" w:hAnsi="IRNazanin" w:eastAsia="IRNazanin"/>
          <w:color w:val="111111"/>
          <w:sz w:val="28"/>
          <w:sz w:val="28"/>
          <w:szCs w:val="28"/>
          <w:rtl w:val="true"/>
          <w:lang w:bidi="fa-IR"/>
        </w:rPr>
        <w:t>بدون شک نفاق و منافق، مخصوص عصر پیامبر صلی الله علیه و آله نبوده است و در هر جامعه‌ای این برنامه و گروه وجود دارند؛ منتها باید براساس معیارهای حساب شده‌ای که قرآن برای آنها به دست می‌دهد شناسایی شوند، تا نتوانند زیان و یا خطری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گذشته و همچنین سوره منافقین و روایات اسلامی نشانه‌های مختلفی برای آنها ذکر شده است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هیاهوی بسیار و ادّعاهای بزرگ، و گفتار زیاد و عمل کم و ناهماهنگ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محیطی رنگ آن محیط را گرفتن و با هر جمعیّتی مطابق مذاق آنان حرف زدن، با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و با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 خود را از مردم جدا کردن، و تشکیل انجمنهای سرّی و مرموز دادن با نقشه‌های حساب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خدعه و نیرنگ و فریب و دروغ و تملّق و چاپلوسی، پیمان شکنی و خیانت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برتر بینی، و مردم را ناآگاه، سفیه و ابله قلمداد کردن و خود را عاقل و هوشیار دانستن</w:t>
      </w:r>
      <w:r>
        <w:rPr>
          <w:rFonts w:eastAsia="IRNazanin" w:cs="IRNazanin"/>
          <w:color w:val="111111"/>
          <w:sz w:val="28"/>
          <w:szCs w:val="28"/>
          <w:rtl w:val="true"/>
          <w:lang w:bidi="fa-IR"/>
        </w:rPr>
        <w:t>.</w:t>
      </w:r>
      <w:bookmarkStart w:id="36" w:name="pg1617_14782"/>
    </w:p>
    <w:p>
      <w:pPr>
        <w:pStyle w:val="BookText"/>
        <w:rPr/>
      </w:pPr>
      <w:bookmarkEnd w:id="36"/>
      <w:r>
        <w:rPr>
          <w:rFonts w:ascii="IRNazanin" w:hAnsi="IRNazanin" w:eastAsia="IRNazanin"/>
          <w:color w:val="111111"/>
          <w:sz w:val="28"/>
          <w:sz w:val="28"/>
          <w:szCs w:val="28"/>
          <w:rtl w:val="true"/>
          <w:lang w:bidi="fa-IR"/>
        </w:rPr>
        <w:t>خلاصه، دوگانگی شخصیّت و تضادّ برون و درون که صفت بارز منافقان است، پدیده‌های گوناگون در عمل و گفتار و رفتار فردی و اجتماعی آنها دارد که به خوبی می‌توان آن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تعبیر زیبایی دارد قرآن، در آیاتی که خواندیم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 آنها دلهای بیمار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بیماری از دوگانگی ظاهر و باطن،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بیماری از خود برتربینی و یا نداشتن شهامت برای رویارویی با حوادث، دردناکتر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همان گونه که بیماری قلبی را هر چند پنهان است نمی‌توان بکلّی مخفی کرد بلکه نشانه‌های آن در چهره انسان و تمام اعضای بدن آشکار می‌شود، بیماری نفاق نیز همین گونه است که با تظاهرات مختلف قابل شناخت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نمونه ذیل آیات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نیز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 نیز در ذیل آیات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بحث مشروحی در این زمینه داریم</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در سوره توبه ذیل آیات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بحثهای فراوانی در این زمینه مطالعه خواهید فرمود</w:t>
      </w:r>
      <w:r>
        <w:rPr>
          <w:rFonts w:eastAsia="IRNazanin" w:cs="IRNazanin"/>
          <w:color w:val="111111"/>
          <w:sz w:val="28"/>
          <w:szCs w:val="28"/>
          <w:rtl w:val="true"/>
          <w:lang w:bidi="fa-IR"/>
        </w:rPr>
        <w:t xml:space="preserve">. </w:t>
      </w:r>
      <w:r>
        <w:rPr>
          <w:rStyle w:val="FootnoteAnchor"/>
          <w:rtl w:val="true"/>
        </w:rPr>
        <w:footnoteReference w:id="7"/>
      </w:r>
    </w:p>
    <w:p>
      <w:pPr>
        <w:pStyle w:val="Heading4"/>
        <w:numPr>
          <w:ilvl w:val="3"/>
          <w:numId w:val="1"/>
        </w:numPr>
        <w:rPr/>
      </w:pPr>
      <w:bookmarkStart w:id="37" w:name="__RefHeading___Toc946128_3650668749"/>
      <w:bookmarkStart w:id="38" w:name="_Toc14"/>
      <w:bookmarkEnd w:id="37"/>
      <w:r>
        <w:rPr/>
        <w:t>3</w:t>
      </w:r>
      <w:r>
        <w:rPr>
          <w:rtl w:val="true"/>
        </w:rPr>
        <w:t xml:space="preserve">. </w:t>
      </w:r>
      <w:r>
        <w:rPr>
          <w:rtl w:val="true"/>
        </w:rPr>
        <w:t>گسترش مفهوم نفاق</w:t>
      </w:r>
      <w:bookmarkEnd w:id="3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نفاق به مفهوم خاصّش، صفت افراد بی ایمانی است که ظاهرآ در صفّ مسلمانانند امّا باطنآ دل در گرو کفر دارند، ولی نفاق معنای وسیعی دارد که هر گونه دو گانگی ظاهر و باطن، گفتار و عمل را شامل می‌شود هر چند در افراد مؤمن باشد که ما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رگه‌های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می‌بریم</w:t>
      </w:r>
      <w:r>
        <w:rPr>
          <w:rFonts w:eastAsia="IRNazanin" w:cs="IRNazanin"/>
          <w:color w:val="111111"/>
          <w:sz w:val="28"/>
          <w:szCs w:val="28"/>
          <w:rtl w:val="true"/>
          <w:lang w:bidi="fa-IR"/>
        </w:rPr>
        <w:t>.</w:t>
      </w:r>
      <w:bookmarkStart w:id="39" w:name="pg1617_14784"/>
    </w:p>
    <w:p>
      <w:pPr>
        <w:pStyle w:val="BookText"/>
        <w:rPr/>
      </w:pPr>
      <w:bookmarkEnd w:id="39"/>
      <w:r>
        <w:rPr>
          <w:rFonts w:ascii="IRNazanin" w:hAnsi="IRNazanin" w:eastAsia="IRNazanin"/>
          <w:color w:val="111111"/>
          <w:sz w:val="28"/>
          <w:sz w:val="28"/>
          <w:szCs w:val="28"/>
          <w:rtl w:val="true"/>
          <w:lang w:bidi="fa-IR"/>
        </w:rPr>
        <w:t>مثلا در حدیثی از پیامبر صلی الله علیه و 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 مَنْ کُنَّ فِیهِ کَانَ مُنَافِقآ وَ إِنْ صَامَ وَ صَلَّی وَ زَعَمَ أَنَّهُ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إِذَا ائْتُمِنَ خَانَ، وَ إِذَا حَدَّثَ کَذَبَ، وَ إِذَا وَعَدَ أَخْلَفَ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صفت است در هر</w:t>
      </w:r>
    </w:p>
    <w:p>
      <w:pPr>
        <w:pStyle w:val="BookText"/>
        <w:rPr/>
      </w:pPr>
      <w:r>
        <w:rPr>
          <w:rFonts w:ascii="IRNazanin" w:hAnsi="IRNazanin" w:eastAsia="IRNazanin"/>
          <w:color w:val="111111"/>
          <w:sz w:val="28"/>
          <w:sz w:val="28"/>
          <w:szCs w:val="28"/>
          <w:rtl w:val="true"/>
          <w:lang w:bidi="fa-IR"/>
        </w:rPr>
        <w:t>کس باشد منافق است، هر چند روزه بگیرد و نماز بخواند و خود را مسلمان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امانت خیانت می‌کند، و کسی که به هنگام سخن گفتن دروغ می‌گوید، وکسی که وعده می‌دهد و خلف وعده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مسلّمآ این گونه افراد، منافق به معنای خاص نیستند، ولی رگه‌هایی از نفاق در وجود آنها هست، مخصوصآ درباره ریاکاران از امام صادق علیه السلام می‌خوانیم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الرّیاء شجرة لا تثمر إلّا الشّرک الخفی، و اصلها النّفاق</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 ریا و ظاهرسازی، درختی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w:t>
      </w:r>
    </w:p>
    <w:p>
      <w:pPr>
        <w:pStyle w:val="BookText"/>
        <w:rPr/>
      </w:pPr>
      <w:r>
        <w:rPr>
          <w:rFonts w:ascii="IRNazanin" w:hAnsi="IRNazanin" w:eastAsia="IRNazanin"/>
          <w:color w:val="111111"/>
          <w:sz w:val="28"/>
          <w:sz w:val="28"/>
          <w:szCs w:val="28"/>
          <w:rtl w:val="true"/>
          <w:lang w:bidi="fa-IR"/>
        </w:rPr>
        <w:t>و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میوه‌ای جز شرک خفی ندارد و اصل و ریشه آن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توجّه شما را به سخنی از امیرمؤمنان علی علیه السلام درباره منافقان جلب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بندگان خدا شما را به تقوا و پرهیزکاری سفارش می‌کنم، و از منافقان برحذر می‌دارم، زیرا آنها گمراه و گمراه کننده‌اند؛ خطاکار و به خطا اندازند؛ به رنگهای گوناگون در می‌آیند؛ به قیافه و زبانهای متعدّد خودنمایی می‌کنند؛ از هر وسیله‌ای برای فریفتن و درهم شکستن شما استفاده می‌کنند؛ و در هر کمینگاهی به کمین شما می‌نشینند؛ بد باطن و خوش ظاهرند؛ و گفتارشان به ظاهر شفابخش، امّا کردارشان دردی است درمان‌ناپذیر؛ به رفاه و آسایش مردم حسد می‌ورزند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بلایی وارد شود خوشحالند؛ و امیدواران را مأیوس می‌کنند؛ آنها در هر راهی کشته‌ای دارند و در هر دلی راهی و در هر مصیبتی اشک ساختگی می‌ریزند؛ مدح و تمجید را به یکدیگر قرض می‌دهند و انتظار پاداش و جزا می‌کشند؛ اگر چیزی بخواهند اصرار می‌ورزند، و اگر ملامت کنند پرده دری می‌نمایند</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 w:name="__RefHeading___Toc946130_3650668749"/>
      <w:bookmarkStart w:id="41" w:name="_Toc15"/>
      <w:bookmarkEnd w:id="40"/>
      <w:r>
        <w:rPr/>
        <w:t>4</w:t>
      </w:r>
      <w:r>
        <w:rPr>
          <w:rtl w:val="true"/>
        </w:rPr>
        <w:t xml:space="preserve">. </w:t>
      </w:r>
      <w:r>
        <w:rPr>
          <w:rtl w:val="true"/>
        </w:rPr>
        <w:t>انواع کار شکنیهای منافقان</w:t>
      </w:r>
      <w:bookmarkEnd w:id="41"/>
    </w:p>
    <w:p>
      <w:pPr>
        <w:pStyle w:val="BookText"/>
        <w:rPr/>
      </w:pPr>
      <w:r>
        <w:rPr>
          <w:rFonts w:ascii="IRNazanin" w:hAnsi="IRNazanin" w:eastAsia="IRNazanin"/>
          <w:color w:val="111111"/>
          <w:sz w:val="28"/>
          <w:sz w:val="28"/>
          <w:szCs w:val="28"/>
          <w:rtl w:val="true"/>
          <w:lang w:bidi="fa-IR"/>
        </w:rPr>
        <w:t>نه تنها برای اسلام که برای هر آیین انقلابی و پیشرو، منافقان خطرناکترین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لابه لای صفوف مسلمانان نفوذ می‌کنند و از هر فرصتی برای کارشکنی استفاده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مؤمنان راستین را که با اخلاص تمام، سرمایه مختصری را در راه خدا انفاق می‌کردند مورد استهزا قرار می‌دادند، چنان که قرآن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یَلْمِزُونَ الْمُطَّوِّعِینَ مِنَ الْمُؤْمِنِینَ فِی الصَّدَقَاتِ وَالَّذِینَ لاَ یَجِدُونَ إِلاَّ جُهْدَهُمْ فَیَسْخَرُونَ مِنْهُمْ سَخِرَ اللهُ مِنْهُمْ وَلَهُمْ عَذَابٌ أَلِیمٌ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آنها که مؤمنان با اخلاص را به خاطر انفاقهای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امّا بی‌ریا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می‌کنند، خداوند آنها را استهزا می‌کند و عذاب دردناکی در انتظارشان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در انجمنهای سرّی خود تصمیم می‌گرفتند کمکهای مالی خود را از یاران رسول خدا صلی الله علیه و آله بکلّی قطع کنند، تا از اطراف او پراکنده شوند، چنان که در سوره منافقان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الَّذِینَ یَقُولُونَ لاَ تُنْفِقُوا عَلَی مَنْ عِنْدَ رَسُولِ اللهِ حَتَّی یَنْفَضُّوا وَللهِِ خَزَائِنُ السَّماوَاتِ وَالاَْرْضِ وَلَکِنَّ الْمُنَافِقِینَ لاَ یَفْقَهُونَ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آنها می‌گویند کمکهای مالی خود را از کسانی که نزد پیامبرند قطع کنید تا از پیرامون او پراکنده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آسمان و زمین از آن خداست، ولی منافقان نمی‌فهمند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تصمیم می‌گرفتند که پس از بازگشت از جنگ به مدینه، دست به دست هم بدهند و با استفاده از یک فرصت مناسب، مؤمنان را از مدینه بیرون کنند و می‌گفتند </w:t>
      </w:r>
      <w:r>
        <w:rPr>
          <w:rFonts w:eastAsia="IRNazanin" w:cs="IRNazanin"/>
          <w:color w:val="111111"/>
          <w:sz w:val="28"/>
          <w:szCs w:val="28"/>
          <w:rtl w:val="true"/>
          <w:lang w:bidi="fa-IR"/>
        </w:rPr>
        <w:t>:</w:t>
      </w:r>
      <w:bookmarkStart w:id="42" w:name="pg1617_14788"/>
    </w:p>
    <w:p>
      <w:pPr>
        <w:pStyle w:val="BookText"/>
        <w:rPr/>
      </w:pPr>
      <w:bookmarkEnd w:id="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لَئِن رَّجَعْنَا إِلَی الْمَدِینَةِ لَیُخْرِجَنَّ الاَْعَزُّ مِنْهَا الاَْذَلَّ</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زمانی هم به بهانه‌های مختلف از قبیل جمع آوری محصولات کشاورزی از شرکت در برنامه‌های جهاد، خودداری کرده و در شدیدترین لحظات، پیامبر صلی الله علیه و آله را تنها می‌گذاشتند، و در عین حال وحشت داشتند که پرده از رازشان برداشته شود و رسوا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همین موضع گیریهای بسیار خصمانه، در آیات زیادی از قرآن، آماج شدیدترین حملات قرار گرفتند، و یک سوره در قرآن به نام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وضع آنها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سوره‌های توبه، حشر، و بعضی دیگر از سوره‌های قرآن نیز مورد نکوهش فراوان قرار گرفته‌اند، از جمله سیزده آیه از آیات همین سوره بقره از صفات آنها و عواقب شومشان سخن می‌گوید</w:t>
      </w:r>
      <w:r>
        <w:rPr>
          <w:rFonts w:eastAsia="IRNazanin" w:cs="IRNazanin"/>
          <w:color w:val="111111"/>
          <w:sz w:val="28"/>
          <w:szCs w:val="28"/>
          <w:rtl w:val="true"/>
          <w:lang w:bidi="fa-IR"/>
        </w:rPr>
        <w:t>.</w:t>
      </w:r>
    </w:p>
    <w:p>
      <w:pPr>
        <w:pStyle w:val="Heading4"/>
        <w:numPr>
          <w:ilvl w:val="3"/>
          <w:numId w:val="1"/>
        </w:numPr>
        <w:rPr/>
      </w:pPr>
      <w:bookmarkStart w:id="43" w:name="__RefHeading___Toc946132_3650668749"/>
      <w:bookmarkStart w:id="44" w:name="_Toc16"/>
      <w:bookmarkEnd w:id="43"/>
      <w:r>
        <w:rPr/>
        <w:t>5</w:t>
      </w:r>
      <w:r>
        <w:rPr>
          <w:rtl w:val="true"/>
        </w:rPr>
        <w:t xml:space="preserve">. </w:t>
      </w:r>
      <w:r>
        <w:rPr>
          <w:rtl w:val="true"/>
        </w:rPr>
        <w:t>خود فریبی منافقان</w:t>
      </w:r>
      <w:bookmarkEnd w:id="44"/>
    </w:p>
    <w:p>
      <w:pPr>
        <w:pStyle w:val="BookText"/>
        <w:rPr/>
      </w:pPr>
      <w:r>
        <w:rPr>
          <w:rFonts w:ascii="IRNazanin" w:hAnsi="IRNazanin" w:eastAsia="IRNazanin"/>
          <w:color w:val="111111"/>
          <w:sz w:val="28"/>
          <w:sz w:val="28"/>
          <w:szCs w:val="28"/>
          <w:rtl w:val="true"/>
          <w:lang w:bidi="fa-IR"/>
        </w:rPr>
        <w:t>مشکل بزرگی که مسلمانان در ارتباط با منافقان داشتند این بود که از یکسو مأمور بودند هر کس اظهار اسلام می‌کند با آغوش باز از او استقبال کنند، و از تفتیش عقاید در مورد اشخاص خودداری نمایند؛ از سوی دیگر، باید مراقب توطئه‌های منافقان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منافقانی که با قیافه حق به جانب به نام فرد مسلمان، گفتارشان مورد قبول افراد واقع می‌شد، در حالی که در باطن، سدّ راه اسلام و از دشمنان قسم خورده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با پیش گرفتن این راه، فکر می‌کردند می‌توانند خداوند و مؤمنان را برای همیشه فریب دهند، در حالی که بدون توجّه خود را فریب می‌دادند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تعبیر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یُخَادِعُونَ اللهَ وَالَّذِینَ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معنای مخادعه که به معنای</w:t>
      </w:r>
    </w:p>
    <w:p>
      <w:pPr>
        <w:pStyle w:val="BookText"/>
        <w:rPr/>
      </w:pPr>
      <w:r>
        <w:rPr>
          <w:rFonts w:ascii="IRNazanin" w:hAnsi="IRNazanin" w:eastAsia="IRNazanin"/>
          <w:color w:val="111111"/>
          <w:sz w:val="28"/>
          <w:sz w:val="28"/>
          <w:szCs w:val="28"/>
          <w:rtl w:val="true"/>
          <w:lang w:bidi="fa-IR"/>
        </w:rPr>
        <w:t>نیرنگ و خدعه از دو طرف است، مفهوم دقیقی را ترسیم می‌کند و آن اینکه آن‌ها از یک سو بر اثر کوردلی، اعتقاد داشتند که پیامبر اسلام صلی الله علیه و آله یک خدعه گر است که برای حکومت بر مردم، دین و نبوّت را مطرح ساخته، و افراد ساده لوح نیز اطراف او جمع شده‌اند، لذا باید در مقابل او به خدعه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یک سو کار این منافقین، خدعه و نیرنگ بود و از سوی دیگر درباره پیامبر بزرگ خدا نیز چنین اعتقاد غلطی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جمله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یَخْدَعُونَ إِلاَّ أَنفُسَهُمْ وَمَا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پندار آنها را درهم می‌کوبد، از یک سو اثبات می‌کند که تنها خدعه و نیرنگ از جانب خود آنهاست و از سوی دیگر می‌گوید این خدعه و نیرنگ نیز به خودشان باز می‌گردد و نمی‌فهمند، چرا که سرمایه‌های اصیلی را که خداوند برای نیل به سعادت در وجودشان آفریده، در مسیر خدعه و نیرنگ بر باد می‌دهند و دست خالی از هر خیر و نیکی، با کوله باری از گناه، از دنیا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هیچ کس خدا را نمی‌تواند فریب بدهد، چرا که او باخبر از آشکار و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این نظر است که خدعه و نیرنگ با پیامبر و مؤمنان، هم چون خدعه و نیرنگ با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دیگری از قرآن نیز دیده می‌شود که خداوند برای تعظیم پیامبر و مؤمنان خدا را در صف آن‌ها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اینکه، بر اثر عدم شناخت صفات خدا با افکار کوتاه و ناقص خود به راستی فکر می‌کردند ممکن است چیزی از خدا پنهان بماند؛ و نظیر آن در بعضی دیگر از آیات قرآن دیده می‌شود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آیه فوق، اشاره روشنی به مسأله فریب دادن وجدان دارد و اینکه بسیار می‌شود که انسان منحرف و آلوده، برای رهایی از سرزنش و مجازات وجدان در برابر اعمال زشت خود دست به توجیه‌های غلطی می‌زند و می‌گوید این عمل من نه تنها زشت و انحرافی نیست بلکه اصلاح است و مبارزه با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نَحْنُ مُصْلِحُونَ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w:t>
      </w:r>
      <w:bookmarkStart w:id="45" w:name="pg1617_14792"/>
    </w:p>
    <w:p>
      <w:pPr>
        <w:pStyle w:val="BookText"/>
        <w:rPr/>
      </w:pPr>
      <w:bookmarkEnd w:id="45"/>
      <w:r>
        <w:rPr>
          <w:rFonts w:ascii="IRNazanin" w:hAnsi="IRNazanin" w:eastAsia="IRNazanin"/>
          <w:color w:val="111111"/>
          <w:sz w:val="28"/>
          <w:sz w:val="28"/>
          <w:szCs w:val="28"/>
          <w:rtl w:val="true"/>
          <w:lang w:bidi="fa-IR"/>
        </w:rPr>
        <w:t>فریب دادن وجدان، آسوده خاطر به اعمال خلاف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یکی از سران آمریکا در پاسخ اینکه چرا دستور داده است دو شهر بزرگ ژاپن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هیروشیما و ناکازاکی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بمباران اتمی کنند و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کودک و پیر و جوان را نابود و ناقص سازند، گفته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خاطر صلح این دستور را داده‌ایم، که اگر این کار را نمی‌کردیم و جنگ طولانی‌تر می‌شد، می‌بایست بیش از این می‌کشتیم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منافقان عصر ما نیز برای فریب مردم یا فریب وجدان خود از این گفته‌ها و از این کارها، بسیار دارند؛ در حالی که در برابر ادامه جنگ یا بمباران اتمی شهرهای بی دفاع، راه سوم روشنی نیز وجود داشت و آن این که دست از تجاوزگری بردارند و ملّتها را با سرمایه‌های کشورشان آزاد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نفاق در حقیقت وسیله‌ای است برای فریب دادن وجدان، و چه دردناک است که انسان، این واعظ درونی، این پلیس همیشه بیدار و این نماینده الهی را درون خود، خفه کند، و یا آنچنان پرده بر روی آن بیفکند که صدایش به گوش نرسد</w:t>
      </w:r>
      <w:r>
        <w:rPr>
          <w:rFonts w:eastAsia="IRNazanin" w:cs="IRNazanin"/>
          <w:color w:val="111111"/>
          <w:sz w:val="28"/>
          <w:szCs w:val="28"/>
          <w:rtl w:val="true"/>
          <w:lang w:bidi="fa-IR"/>
        </w:rPr>
        <w:t>.</w:t>
      </w:r>
    </w:p>
    <w:p>
      <w:pPr>
        <w:pStyle w:val="Heading4"/>
        <w:numPr>
          <w:ilvl w:val="3"/>
          <w:numId w:val="1"/>
        </w:numPr>
        <w:rPr/>
      </w:pPr>
      <w:bookmarkStart w:id="46" w:name="__RefHeading___Toc946134_3650668749"/>
      <w:bookmarkStart w:id="47" w:name="_Toc17"/>
      <w:bookmarkEnd w:id="46"/>
      <w:r>
        <w:rPr/>
        <w:t>6</w:t>
      </w:r>
      <w:r>
        <w:rPr>
          <w:rtl w:val="true"/>
        </w:rPr>
        <w:t xml:space="preserve">. </w:t>
      </w:r>
      <w:r>
        <w:rPr>
          <w:rtl w:val="true"/>
        </w:rPr>
        <w:t>محصول کار منافقان</w:t>
      </w:r>
      <w:bookmarkEnd w:id="4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کرارآ فعّالیّتهای انسان در این دنیا به یک نوع تجارت تشبیه شده است، و در حقیقت همه ما در این جهان تاجرانی هستیم که با سرمایه‌های فراوان خداداد عقل، فطرت، عواطف، نیروهای مختلف جسمانی، مواهب عالم طبیعت، و بالاخره رهبری انبیا، گام در این تجارتخانه بزرگ می‌گذاریم؛ گروهی سود می‌برند، و پیروز می‌شوند و سعادتمند و گروهی نه تنها سود نمی‌برند بلکه اصل سرمایه را نیز از دست داده، و به تمام معنا ورشکست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کامل گروه اوّل، مجاهدان راه خدا هستند، چنانکه قرآن درباره آنها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وَرَسُولِهِ وَتُجَاهِدُونَ فِی سَبِیلِ اللهِ بِأَمْوَالِکُمْ وَأَنفُسِکُمْ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تجارتی راهنمایی کنم که شما را از عذاب دردناک رهایی می‌بخشد؟ به خدا و رسولش ایمان بیاورید و با اموال و جان‌هایتان در راه خدا جهاد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نمونه واضح گروه دوم، منافقانند که قرآن در آیات فوق، پس از ذکر کارهای مخرّب آنها که در لباس اصلاح و عقل، انجام می‌گیرد،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کسانی هستند که هدایت را با گمراهی مبادله کردند و این تجارت نه برای آنها سودی داشت و نه مایه هدایت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موقعیتی قرار داشتند که می‌توانستند بهترین راهها را انتخاب کنند؛ آنها در کنار چشمه زلال وحی قرار داشتند؛ در محیطی مملوّ از صفا و صداقت و ایمان، امّا آنها به جای اینکه از این موقعیّت خاص که در طول قرون و اعصار تنها نصیب گروه اندکی شده است بالاترین بهره را ببرند، هدایت را دادند و گمراهی را خریدند؛ هدایتی که در درون فطرتشان بود؛ هدایتی که در محیط وحی موج می‌زد؛ همه این امکانات را از دست دادند به گمان اینکه با این کار می‌توانند مسلمین را درهم بکوبند و رویاهای شومی را که در مغز خود می‌پروراندند تحقّق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معاوضه و انتخاب غلط دو زیان بزرگ همراه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سرمایه‌های مادّی و معنوی خویش را از دست دادند بی‌آنکه در مقابل آن سودی ببرند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اینکه، حتّی به نتیجه شوم مورد نظر خود نیز نرسیدند زیرا اسلام با سرعت پیشرفت کرد و به زودی صفحه جهان را فراگرفت و این منافقان نیز رسوا شدند</w:t>
      </w:r>
      <w:r>
        <w:rPr>
          <w:rFonts w:eastAsia="IRNazanin" w:cs="IRNazanin"/>
          <w:color w:val="111111"/>
          <w:sz w:val="28"/>
          <w:szCs w:val="28"/>
          <w:rtl w:val="true"/>
          <w:lang w:bidi="fa-IR"/>
        </w:rPr>
        <w:t>.</w:t>
      </w:r>
      <w:bookmarkStart w:id="48" w:name="pg1617_14795"/>
    </w:p>
    <w:p>
      <w:pPr>
        <w:pStyle w:val="Heading3"/>
        <w:numPr>
          <w:ilvl w:val="2"/>
          <w:numId w:val="1"/>
        </w:numPr>
        <w:rPr/>
      </w:pPr>
      <w:bookmarkStart w:id="49" w:name="__RefHeading___Toc946136_3650668749"/>
      <w:bookmarkStart w:id="50" w:name="_Toc18"/>
      <w:bookmarkEnd w:id="48"/>
      <w:bookmarkEnd w:id="49"/>
      <w:r>
        <w:rPr>
          <w:rtl w:val="true"/>
        </w:rPr>
        <w:t>شرح بیشتر در چهار آیه دیگر</w:t>
      </w:r>
      <w:bookmarkEnd w:id="50"/>
    </w:p>
    <w:p>
      <w:pPr>
        <w:pStyle w:val="Heading4"/>
        <w:numPr>
          <w:ilvl w:val="3"/>
          <w:numId w:val="1"/>
        </w:numPr>
        <w:rPr/>
      </w:pPr>
      <w:bookmarkStart w:id="51" w:name="__RefHeading___Toc946138_3650668749"/>
      <w:bookmarkStart w:id="52" w:name="_Toc19"/>
      <w:bookmarkEnd w:id="51"/>
      <w:r>
        <w:rPr>
          <w:rtl w:val="true"/>
        </w:rPr>
        <w:t xml:space="preserve">آیات </w:t>
      </w:r>
      <w:r>
        <w:rPr/>
        <w:t>17</w:t>
      </w:r>
      <w:r>
        <w:rPr>
          <w:rtl w:val="true"/>
        </w:rPr>
        <w:t xml:space="preserve"> </w:t>
      </w:r>
      <w:r>
        <w:rPr>
          <w:rtl w:val="true"/>
        </w:rPr>
        <w:t xml:space="preserve">تا </w:t>
      </w:r>
      <w:r>
        <w:rPr/>
        <w:t>20</w:t>
      </w:r>
      <w:r>
        <w:rPr>
          <w:rtl w:val="true"/>
        </w:rPr>
        <w:t xml:space="preserve"> </w:t>
      </w:r>
      <w:r>
        <w:rPr>
          <w:rtl w:val="true"/>
        </w:rPr>
        <w:t>سوره بقره</w:t>
      </w:r>
      <w:bookmarkEnd w:id="52"/>
    </w:p>
    <w:p>
      <w:pPr>
        <w:pStyle w:val="BookText"/>
        <w:rPr/>
      </w:pPr>
      <w:r>
        <w:rPr>
          <w:rFonts w:ascii="Amiri" w:hAnsi="Amiri" w:eastAsia="Amiri" w:cs="Amiri"/>
          <w:color w:val="111111"/>
          <w:sz w:val="28"/>
          <w:sz w:val="28"/>
          <w:szCs w:val="28"/>
          <w:rtl w:val="true"/>
          <w:lang w:bidi="ar-SA"/>
        </w:rPr>
        <w:t>مَثَلُهُمْ کَمَثَلِ الَّذِی اسْتَوْقَدَ نَارآ فَلَمَّآ أَضَآءَتْ مَا حَوْلَهُ ذَهَبَ اللهُ بِنُورِهِمْ وَتَرَکَهُمْ فِی ظُلُمَاتٍ لاَّ یُبْصِرُونَ</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کسی هستند که آتشی افروخته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بیابان تاریک راه خود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آتش اطراف خود را روشن ساخت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طوفانی می‌فرستد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خاموش می‌کند، و در تاریکی وحشتناکی که چشم کار نمی‌کند آنها را رها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صُمٌّ بُکْمٌ عُمْیٌ فَهُمْ لاَ یَرْجِعُونَ</w:t>
      </w:r>
    </w:p>
    <w:p>
      <w:pPr>
        <w:pStyle w:val="BookText"/>
        <w:rPr/>
      </w:pPr>
      <w:r>
        <w:rPr>
          <w:rFonts w:ascii="IRNazanin" w:hAnsi="IRNazanin" w:eastAsia="IRNazanin"/>
          <w:color w:val="111111"/>
          <w:sz w:val="28"/>
          <w:sz w:val="28"/>
          <w:szCs w:val="28"/>
          <w:rtl w:val="true"/>
          <w:lang w:bidi="fa-IR"/>
        </w:rPr>
        <w:t xml:space="preserve">آنها کر، گنگ و کورند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کَصَیِّبٍ مِّنَ السَّمَآءِ فِیهِ ظُلُمَاتٌ وَرَعْدٌ وَبَرْقٌ یَجْعَلُونَ أَصَابِعَهُمْ فِی ءَاذَانِهِمْ مِّنَ الصَّوَاعِقِ حَذَرَ الْمَوْتِ وَاللهُ مُحِیطٌ بِالْکَافِرِینَ</w:t>
      </w:r>
    </w:p>
    <w:p>
      <w:pPr>
        <w:pStyle w:val="BookText"/>
        <w:rPr/>
      </w:pPr>
      <w:r>
        <w:rPr>
          <w:rFonts w:ascii="IRNazanin" w:hAnsi="IRNazanin" w:eastAsia="IRNazanin"/>
          <w:color w:val="111111"/>
          <w:sz w:val="28"/>
          <w:sz w:val="28"/>
          <w:szCs w:val="28"/>
          <w:rtl w:val="true"/>
          <w:lang w:bidi="fa-IR"/>
        </w:rPr>
        <w:t xml:space="preserve">یا همچون بارانی از آسمان که در شب تاریک توأم با رعد و برق و صاعقه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رهگذرانی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ببارد، آنها از ترس مرگ انگشتانشان را در گوشهای خود می‌گذارند تا صدای صاعقه را نشنوند، و خداوند به کافران احاطه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قبضه قدرت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یَکَادُ الْبَرْقُ یَخْطَفُ أَبْصَارَهُمْ کُلَّمَا أَضَآءَ لَهُم مَّشَوْا فِیهِ وَإِذَآ أَظْلَمَ عَلَیْهِمْ قَامُوا وَلَوْ شَآءَ اللهُ لَذَهَبَ بِسَمْعِهِمْ وَأَبْصَارِهِمْ إِنَّ اللهَ عَلَی کُلِّ شَیْءٍ قَدِیرٌ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روشنایی خیره کننده برق نزدیک است چشم آنها را برباید، هر لحظه‌ای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جستن می‌کند و صفحه بیابان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روشن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آن راه می‌روند و هنگامی که خاموش می‌شود توقّف می‌کنند، و اگر خدا بخواهد گوش و چشم آنها را از بین می‌برد، چرا که خداوند بر هر چیز تواناست</w:t>
      </w:r>
      <w:r>
        <w:rPr>
          <w:rFonts w:eastAsia="IRNazanin" w:cs="IRNazanin"/>
          <w:color w:val="111111"/>
          <w:sz w:val="28"/>
          <w:szCs w:val="28"/>
          <w:rtl w:val="true"/>
          <w:lang w:bidi="fa-IR"/>
        </w:rPr>
        <w:t>.</w:t>
      </w:r>
      <w:bookmarkStart w:id="53" w:name="pg1617_14797"/>
    </w:p>
    <w:p>
      <w:pPr>
        <w:pStyle w:val="Heading4"/>
        <w:numPr>
          <w:ilvl w:val="3"/>
          <w:numId w:val="1"/>
        </w:numPr>
        <w:rPr/>
      </w:pPr>
      <w:bookmarkStart w:id="54" w:name="__RefHeading___Toc946140_3650668749"/>
      <w:bookmarkStart w:id="55" w:name="_Toc20"/>
      <w:bookmarkEnd w:id="53"/>
      <w:bookmarkEnd w:id="54"/>
      <w:r>
        <w:rPr>
          <w:rtl w:val="true"/>
        </w:rPr>
        <w:t>ترسیم گویایی از حال منافقان ضمن دو مثال زیبا</w:t>
      </w:r>
      <w:bookmarkEnd w:id="55"/>
    </w:p>
    <w:p>
      <w:pPr>
        <w:pStyle w:val="BookText"/>
        <w:rPr/>
      </w:pPr>
      <w:r>
        <w:rPr>
          <w:rFonts w:ascii="IRNazanin" w:hAnsi="IRNazanin" w:eastAsia="IRNazanin"/>
          <w:color w:val="111111"/>
          <w:sz w:val="28"/>
          <w:sz w:val="28"/>
          <w:szCs w:val="28"/>
          <w:rtl w:val="true"/>
          <w:lang w:bidi="fa-IR"/>
        </w:rPr>
        <w:t>قرآن مجید، برای مجسّم ساختن وضع منافقان دو تشبیه گویا در آیات فوق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اوّل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مانند کسی هستند که آتشی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ظلمانی افروخته تا در پرتو نور آن راه را از بیراهه بشناسد و به منزل مقصود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 کَمَثَلِ الَّذِی اسْتَوْقَدَ نَارآ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همین که این شعله آتش اطراف آنها را روشن ساخت، خداوند آن را خاموش می‌سازد، و در ظلمات رهایشان می‌کند، به گونه‌ای که چیزی را نبینند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فَلَمَّآ أَضَآءَتْ مَا حَوْلَهُ ذَهَبَ اللهُ بِنُورِهِمْ وَتَرَکَهُمْ فِی ظُلُمَاتٍ لاَّ یُبْصِرُونَ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فکر می‌کردند با این آتش مختصر و نور آن می‌توانند با ظلمتها به پیکار برخیزند، امّا ناگهان بادی سخت برمی خیزد و یا باران درشتی فرو می‌ریزد، و یا بر اثر پایان گرفتن مواد آتش‌افروز، آتش به سردی و خاموشی می‌گراید و بار دیگر در تاریکی وحشت‌زا سرگردان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کر هستند و گنگ و نابینا، و چون هیچ یک از وسایل اصلی درک حقایق را ندارند از راهشان باز نمی‌گردند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بُکْمٌ عُمْیٌ فَهُمْ لاَ یَرْجِعُونَ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مثال دقیق و گویایی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انسان بیراهه فراوان است، امّا خطّ مستقیم که به سر منزل مقصود به پیش می‌رود یکی بیش نیست، ولی خطوط انحرافی بی نهایت است؛ و از آن گذشته، پرده‌های ظلمت و طوفانهای وحشتناک و حوادث گوناگون در طول این راه فراوان است؛ چراغ پر فروغی که از این حوادث مصون باشد، لازم است تا پرده‌های ظلمت را بشکافد و در برابر طوفانها مقاومت کند، و آن چیزی جز چراغ عقل و ایمان و خورشید وحی نیست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 شعله‌ای که انسان موقتآ می‌افروزد چه کاری در این راه طولانی و پر از طوفان از آن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با انتخاب راه نفاق چنین می‌پنداشتند که می‌توانند در همه حال موقعیّت خویش را حفظ کنند و از هر خطر احتمالی مصون بمانند؛ از منافعی که به دو طرف می‌رسد، استفاده کرده، و هر دسته غالب شود آنها را از خود بداند؛ اگر مؤمنان پیروز شوند در صف مؤمنان و اگر غلبه با کافران باشد با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خود را افرادی زیرک و باهوش می‌پنداشته‌اند و در پرتو روشنایی این شعله ضعیف و ناپایدار، می‌خواستند راه زندگی خود را ادامه دهند و به نوایی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پرده از روی کار آن‌ها برداشت، و دروغشان را آشکار کرد، چنانکه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جَاءَکَ الْمُنَافِقُونَ قَالُوا نَشْهَدُ إِنَّکَ لَرَسُولُ اللهِ وَاللهُ یَعْلَمُ إِنَّکَ لَرَسُولُهُ وَاللهُ یَشْهَدُ إِنَّ الْمُنَافِقِینَ لَکَاذِبُونَ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هنگامی که منافقان به سراغ تو می‌آیند، می‌گویند ما گواهی می‌دهیم که یقینآ تو فرستاده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که تو رسول او هستی، ولی خدا گواهی می‌دهد که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اظهاراتشان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قرآن به کفّار نیز اعلام می‌کند که آن‌ها با شما نیستند، هر وعده‌ای دهند عمل نخواهند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 إِلَی الَّذِینَ نَافَقُوا یَقُولُونَ لاِِخْوَانِهِمُ الَّذِینَ کَفَرُوا مِنْ أَهْلِ الْکِتَابِ لَئِنْ أُخْرِجْتُمْ لَنَخْرُجَنَّ مَعَکُمْ وَلاَ نُطِیعُ فِیکُمْ أَحَدآ أَبَدآ وَإِنْ قُوتِلْتُمْ لَنَنْصُرَنَّکُمْ وَاللهُ یَشْهَدُ إِنَّهُمْ 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أُخْرِجُوا لاَ یَخْرُجُونَ مَعَهُمْ وَلَئِنْ قُوتِلُوا لاَ یَنْصُرُونَهُمْ وَلَئِن نَّصَرُوهُمْ لَیُوَلُّنَّ الاَْدْبَارَ ثُمَّ لاَ یُنْصَرُونَ </w:t>
      </w:r>
      <w:r>
        <w:rPr>
          <w:rStyle w:val="FootnoteAnchor"/>
          <w:rtl w:val="true"/>
        </w:rPr>
        <w:footnoteReference w:id="1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منافقان را ندیدی که پیوسته به برادران کافر خود از اهل کتاب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 xml:space="preserve">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کنند، ما نیز با شما بیرون خواهیم رفت و هرگز از هیچ کس در باره شما اطاعت نخواهیم کرد؛ و اگر با شما پیکار شود، یاریتان خواهیم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گواهی می‌دهد که منافقان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را بیرون کنند با آنان بیرون نمی‌روند، و اگر با آنها پیکار شود یاریشان نخواهند کرد، و اگر یاریشان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گیر و دار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به میدان کرده فرار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 به خرج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کسی آنان را یاری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اینجا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اسْتَوْقَدَ نَارآ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است، یعنی آن‌ها برای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 آتشی که هم دود و هم خاکستر و هم سوزش دارد، در حالی که مؤمنان از نور خالص و چراغ روشن و پرفروغ ایمان بهره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گرچه تظاهر به نور ایمان دارند امّا باطنشان نار است، و اگر هم نوری باشد ضعیف است و کوتاه 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نور مختصر، یا اشاره به فروغ وجدان و فطرت توحیدی است و یا اشاره به ایمان نخستین آنهاست که بعدآ بر اثر تقلیدهای کورکورانه و تعصّب‌های غلط و لجاجتها و عداوتها، پرده‌های ظلمانی و تاریک بر آن می‌افتد، نه تنها یک ظلمت بلکه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همین‌هاست که چشم بینا و گوش شنوا و زبان گویا را سرانجام از آن‌ها خواهد گرفت، چرا که سابقآ هم گفتیم ادامه راه غلط تدریجآ نیروی تشخیص و درک انسان را ضعیف می‌کند تا آنجا که گاهی حقایق را وارونه می‌بیند، نیک در نظرش بد، و فرشته، دیو، خودنمایی می‌کند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تشبیه در حقیقت، یک واقعیّت را در زمینه نفاق روشن می‌سازد، و آن اینکه نفاق و دو رویی برای مدّت طولانی نمی‌تواند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منافقان برای مدّت کوتاهی از مزایای اسلام و مصونیّتهای مؤمنان برخوردار شوند و از رفاقت پنهانی با کفّار نیز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امر همچون شعله ضعیف و کم دوامی که در یک بیابان تاریک و ظلمانی در معرض وزش طوفانهاست دیری نمی‌پاید، و سرانجام چهره واقعی آنها آشکار می‌گردد، و به جای کسب موفقیّت و محبوبیّت، منفور و مطرود خواهند شد و همانند کسی که در بیابان راه را گم کرده و چراغ را از دست داده سرگردان می‌مانند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نکته نیز قابل توجّه است که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جَعَلَ الشَّمْسَ ضِیَاءً وَالْقَمَرَ نُورآ </w:t>
      </w:r>
      <w:r>
        <w:rPr>
          <w:rStyle w:val="FootnoteAnchor"/>
          <w:rtl w:val="true"/>
        </w:rPr>
        <w:footnoteReference w:id="17"/>
      </w:r>
      <w:r>
        <w:rPr>
          <w:rFonts w:ascii="IRNazanin" w:hAnsi="IRNazanin" w:eastAsia="IRNazanin"/>
          <w:color w:val="111111"/>
          <w:sz w:val="28"/>
          <w:sz w:val="28"/>
          <w:szCs w:val="28"/>
          <w:rtl w:val="true"/>
          <w:lang w:bidi="fa-IR"/>
        </w:rPr>
        <w:t>؛ آن خدایی است که خورشید را روشنایی و ماه را نوربخش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باقر علیه السلام</w:t>
      </w:r>
    </w:p>
    <w:p>
      <w:pPr>
        <w:pStyle w:val="BookText"/>
        <w:rPr/>
      </w:pPr>
      <w:r>
        <w:rPr>
          <w:rFonts w:ascii="IRNazanin" w:hAnsi="IRNazanin" w:eastAsia="IRNazanin"/>
          <w:color w:val="111111"/>
          <w:sz w:val="28"/>
          <w:sz w:val="28"/>
          <w:szCs w:val="28"/>
          <w:rtl w:val="true"/>
          <w:lang w:bidi="fa-IR"/>
        </w:rPr>
        <w:t>چنین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أَضَائَتِ الاَْرْضُ بِنُورِ مُحَمَّدٍ صلی الله علیه و آله کَمَا تُضِیءُ الشَّمْسُ، فَضَرَبَ اللهُ مَثَلَ مُحَمَّدٍ صلی الله علیه و آله الشَّمْسَ وَ مَثَلَ الْوَصِیِّ الْقَمَر </w:t>
      </w:r>
      <w:r>
        <w:rPr>
          <w:rStyle w:val="FootnoteAnchor"/>
          <w:rtl w:val="true"/>
        </w:rPr>
        <w:footnoteReference w:id="18"/>
      </w:r>
      <w:r>
        <w:rPr>
          <w:rFonts w:ascii="IRNazanin" w:hAnsi="IRNazanin" w:eastAsia="IRNazanin"/>
          <w:color w:val="111111"/>
          <w:sz w:val="28"/>
          <w:sz w:val="28"/>
          <w:szCs w:val="28"/>
          <w:rtl w:val="true"/>
          <w:lang w:bidi="fa-IR"/>
        </w:rPr>
        <w:t>؛ خداوند صفحه روی زمین را به محمّد روشن ساخت</w:t>
      </w:r>
    </w:p>
    <w:p>
      <w:pPr>
        <w:pStyle w:val="BookText"/>
        <w:rPr/>
      </w:pPr>
      <w:r>
        <w:rPr>
          <w:rFonts w:ascii="IRNazanin" w:hAnsi="IRNazanin" w:eastAsia="IRNazanin"/>
          <w:color w:val="111111"/>
          <w:sz w:val="28"/>
          <w:sz w:val="28"/>
          <w:szCs w:val="28"/>
          <w:rtl w:val="true"/>
          <w:lang w:bidi="fa-IR"/>
        </w:rPr>
        <w:t xml:space="preserve">همان گونه که با نور آفتاب، لذا محمّد را به خورشید تشبیه کرد، و وصیّ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نور ایمان و وحی، عالمگیر است، در حالی که نفاق اگر پرتوی هم داشته باشد تنها دایره کوچکی از اطراف خود را آن هم برای مدّت کوتاهی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دوم، قرآن صحنه زندگی آنها را به شکل دیگری ترسیم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کرانه‌های افق برق پر نوری می‌جهد؛ صدای غرّش وحشتزا و مهیب رعد، نزدیک است پرده‌های گوش را پاره کند؛ انسانی بی پناه در دل این دشت وسیع و ظلمانی و پراز خطر، حیران و سرگردان مانده است؛ باران پر پشت، بدن او را مرطوب ساخته ، نه پناهگاه مورد اطمینانی وجود دارد که به آن پناه برد و نه ظلمت اجازه می‌دهد گامی به سوی مقصد بردارد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یک عبارت کوتاه، حال چنین مسافر سرگردانی را بازگو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همانند بارانی که در شب تاریک، توأم با رعد و برق و صاعقه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رهگذارنی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کَصَیِّبٍ مِّنَ السَّمَآءِ فِیهِ ظُلُمَاتٌ وَرَعْدٌ وَبَرْقٌ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از ترس مرگ انگشتها را در گوش خود می‌گذارند تا صدای وحشت‌انگیز صاعقه‌ها را نشنوند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یَجْعَلُونَ أَصَابِعَهُمْ فِی ءَاذَانِهِمْ مِّنَ الصَّوَاعِقِ حَذَرَ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به کافران احاطه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مُحِیطٌ بِالْکَافِرِینَ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برقهای پی در پی بر صفحه آسمان تاریک جستن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برق آنچنان خیره کننده است که نزدیک است چشمهای آنها را برباید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الْبَرْقُ یَخْطَفُ أَبْصَارَهُمْ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زمان که برقی می‌زند و صفحه بیابان تاریک، روشن می‌شود، چند گامی در پرتو آن راه می‌روند، ولی بلافاصله ظلمت بر آنها مسلّط می‌شود و آنها در جای خود متوقّف 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أَضَآءَ لَهُم مَّشَوْا فِیهِ وَإِذَآ أَظْلَمَ عَلَیْهِمْ قَامُوا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هر لحظه خطر را در برابر خود احساس می‌کنند، چرا که در دل این بیابان نه کوهی به چشم می‌خورد، نه درختی تااز خطر رعد و برق و صاعقه جلوگیری کند هر آن ممکن است هدف صاعقه‌ای قرارگیرند و در یک لحظه خاکستر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صاعقه‌ها به هر برآمدگی از زمین حمله می‌کنند، امّا در دل بیابان جز آن‌ها برآمدگی پیدا نمی‌شود که صاعقه متوجّه آن گردد؛ بنابراین، خطر جدّی و حتمی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خطر صاعقه در بیابانهای مسطّحی همچون بیابانهای حجاز به مراتب از مناطق کوهستانی بیشتر است اهمّیّت این مثال برای مردم آن محیط روشن‌تر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نمی‌داند چه کند؛ مضطرب و پریشان، حیران و سرگردان بر جای خود ایستاده، نه راهی در میان شنهای بیابان پیداست و نه راهنمایی که در پرتو هدایت او گام بردارد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این خطر وجود دارد که غرّش رعد، گوش آنها را پاره و نور خیره کننده برق، چشمشان را نابینا کند؛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بخواهد گوش و چشم آنها را از میان می‌برد چراکه خدا به هر چیز تواناست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شَآءَ اللهُ لَذَهَبَ بِسَمْعِهِمْ وَأَبْصَارِهِمْ إِنَّ اللهَ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منافقان درست به چنین مسافری می‌مانند؛ آنها در میان مؤمنان روز افزون که همچون سیل خروشان و باران پرپشتی به هر سو پیش می‌روند قرار گرفته‌اند؛ افسوس که به پناهگاه مطمئنّ ایمان، پناه نبرده‌اند تا از شرّ صاعقه‌های مرگبار مجازات الهی نجات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مسلّحانه در برابر دشمنان، همانند خروش رعد و صاعقه بر سر آنها فرود می‌آمد؛ گاهگاه فرصتهایی، برای پیدا کردن راه حق نصیبشان می‌شد و اندیشه هایشان بیدار می‌گشت؛ ولی افسوس که این بیداری همچون برق آسمان دیری نمی‌پایید؛ تا می‌خواستند چند گامی بردارند خاموش می‌شد و تاریکی غفلت و سپس توقّف و سرگردانی جای آن 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سریع اسلام همچون برق آسمانی چشم آنها را خیره کرده بود، و آیات قرآن که پرده از رازهای نهانیشان بر می‌داشت همچون صاعقه‌ها آنها را هدف قرار می‌داد؛ هر دم احتمال می‌دادند آیه‌ای نازل گردد و پرده از رازهای دیگری بردارد و رسواتر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قرآن 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یَحْذَرُ الْمُنَافِقُونَ أَنْ تُنَزَّلَ عَلَیْهِمْ سُورَةٌ تُنَبِّئُهُمْ بِمَا فِی قُلُوبِهِمْ قُلِ اسْتَهْزِئُوا إِنَّ اللهَ مُخْرِجٌ مَّا تَحْذَرُونَ؛ منافقان از این می‌ترسند که سوره‌ای بر ضدّ آنها نازل شود و آنچه در درون مخفی می‌دارند فاش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هر چه می‌خواهید استهزا کنید خدا آنچه را از آن می‌ترسید ظاهر می‌سازد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از این وحشت داشتند که با علنی شدن اسرارشان، فرمان جنگ از طرف خدا با این دشمنان خائن داخلی صادر شود و مسلمانان که در آن روز قوی و نیرومند بودند بر آنها حمله کنند؛ آنچنان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لَّمْ یَنْتَهِ الْمُنَافِقُونَ وَالَّذِینَ فِی قُلُوبِهِمْ مَّرَضٌ وَالْمُرْجِفُونَ فِی الْمَدِینَةِ لَنُغْرِیَنَّکَ بِهِمْ ثُمَّ لاَ یُجَاوِرُونَکَ فِیهَا إِلاَّ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مَّلْعُونِینَ أَیْنَمَا ثُقِفُوا أُخِذُوا وَقُتِّلُوا تَقْتِیلا </w:t>
      </w:r>
      <w:r>
        <w:rPr>
          <w:rStyle w:val="FootnoteAnchor"/>
          <w:rtl w:val="true"/>
        </w:rPr>
        <w:footnoteReference w:id="19"/>
      </w:r>
      <w:r>
        <w:rPr>
          <w:rFonts w:ascii="IRNazanin" w:hAnsi="IRNazanin" w:eastAsia="IRNazanin"/>
          <w:color w:val="111111"/>
          <w:sz w:val="28"/>
          <w:sz w:val="28"/>
          <w:szCs w:val="28"/>
          <w:rtl w:val="true"/>
          <w:lang w:bidi="fa-IR"/>
        </w:rPr>
        <w:t>؛ اگر منافقان و آنهایی که قلبشان بیمار است و کسانی</w:t>
      </w:r>
    </w:p>
    <w:p>
      <w:pPr>
        <w:pStyle w:val="BookText"/>
        <w:rPr/>
      </w:pPr>
      <w:r>
        <w:rPr>
          <w:rFonts w:ascii="IRNazanin" w:hAnsi="IRNazanin" w:eastAsia="IRNazanin"/>
          <w:color w:val="111111"/>
          <w:sz w:val="28"/>
          <w:sz w:val="28"/>
          <w:szCs w:val="28"/>
          <w:rtl w:val="true"/>
          <w:lang w:bidi="fa-IR"/>
        </w:rPr>
        <w:t>که با اشاعه اکاذیب، ترس و وحشت و سستی می‌آفرینند، دست از کردار خود برندارند ما تو را بر آن‌ها می‌شورانیم تا نتوانند در جوار شما جز اندکی زندگی کنند؛ و به صورت افراد نفرین شده هر جا یافت شوند، آنها را بگیرند و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به خوبی استفاده می‌شود که منافقان در وحشت و سرگردانی سختی درمدینه قرار داشتند؛ آیات با لحن شدید و قاطعی پی در پی همانند رعد و برق آسمانی بر ضدّ آنها نازل می‌شد، و هر آن احتمال این می‌رفت که دستور مجازات و یا حدّاقل اخراج آنها از مدینه صادر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شأن نزول این آیات، منافقان عصر پیامبر صلی الله علیه و آله است، امّا با توجّه به این که خطّ نفاق در هر عصر و زمانی، در برابر خطر انقلابهای راستین وجود داشته و دارد، به منافقان همه اعصار و قرون گسترش می‌یابد؛ و ما با چشم خود تمام این نشانه‌ها را یک به یک و مو به مو در مورد منافقان عصر خویش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سرگردانی آنها، وحشت و اضطرابشان و خلاصه بی پناهی و بدبختی و سیه روزی و رسوایی آنها را درست همانند همان مسافری که قرآن به روشن‌ترین وجهی حال او را ترسیم کرده است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میان مثال دوم و اوّل در آیات فوق چه تفاوتی است، در اینجا دو تفسیر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 کَمَثَلِ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منافقانی است که در آغاز وارد صف مؤمنان راستین شده بودند و حقیقتآ ایمان آوردند، امّا این ایمان مستقر و پابرجا نبود و به نفاق گراییدند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مثال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کَصَیِّبٍ مِّنَ السَّمَآءِ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منافقانی را بازگو می‌کند که در آغاز در همان صف نفاق بودند و حتّی برای یک لحظه ایمان نیاوردند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اوّل بازگو کننده حال افراد است، و مثال دوم مجسّم کننده وضع محیط‌ها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اوّل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مَثَلُهُمْ کَمَثَلِ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آن‌ها مانند کسی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مثال 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کَصَیِّبٍ مِّنَ السَّمَآءِ فِیهِ ظُلُمَاتٌ وَرَعْدٌ وَبَرْقٌ؛ مانند باران پرپشتی که از آسمان فرو می‌ریزد،و در آن، ظلمت و رعد و برق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محیط وحشت‌زا و پرخوف و خطری است که منافقان در آن زندگی داشتند</w:t>
      </w:r>
      <w:r>
        <w:rPr>
          <w:rFonts w:eastAsia="IRNazanin" w:cs="IRNazanin"/>
          <w:color w:val="111111"/>
          <w:sz w:val="28"/>
          <w:szCs w:val="28"/>
          <w:rtl w:val="true"/>
          <w:lang w:bidi="fa-IR"/>
        </w:rPr>
        <w:t>.</w:t>
      </w:r>
      <w:bookmarkStart w:id="56" w:name="pg1617_14813"/>
    </w:p>
    <w:p>
      <w:pPr>
        <w:pStyle w:val="Heading2"/>
        <w:numPr>
          <w:ilvl w:val="1"/>
          <w:numId w:val="1"/>
        </w:numPr>
        <w:rPr/>
      </w:pPr>
      <w:bookmarkStart w:id="57" w:name="__RefHeading___Toc946142_3650668749"/>
      <w:bookmarkStart w:id="58" w:name="_Toc21"/>
      <w:bookmarkEnd w:id="56"/>
      <w:bookmarkEnd w:id="57"/>
      <w:r>
        <w:rPr>
          <w:rtl w:val="true"/>
        </w:rPr>
        <w:t>چهره نفاق در سوره آل عمران</w:t>
      </w:r>
      <w:bookmarkEnd w:id="58"/>
    </w:p>
    <w:p>
      <w:pPr>
        <w:pStyle w:val="Heading3"/>
        <w:numPr>
          <w:ilvl w:val="2"/>
          <w:numId w:val="1"/>
        </w:numPr>
        <w:rPr/>
      </w:pPr>
      <w:bookmarkStart w:id="59" w:name="__RefHeading___Toc946144_3650668749"/>
      <w:bookmarkStart w:id="60" w:name="_Toc22"/>
      <w:bookmarkEnd w:id="59"/>
      <w:r>
        <w:rPr>
          <w:rtl w:val="true"/>
        </w:rPr>
        <w:t xml:space="preserve">آیه </w:t>
      </w:r>
      <w:r>
        <w:rPr/>
        <w:t>156</w:t>
      </w:r>
      <w:r>
        <w:rPr>
          <w:rtl w:val="true"/>
        </w:rPr>
        <w:t xml:space="preserve"> </w:t>
      </w:r>
      <w:r>
        <w:rPr>
          <w:rtl w:val="true"/>
        </w:rPr>
        <w:t>سوره آل عمران</w:t>
      </w:r>
      <w:bookmarkEnd w:id="60"/>
    </w:p>
    <w:p>
      <w:pPr>
        <w:pStyle w:val="BookText"/>
        <w:rPr/>
      </w:pPr>
      <w:r>
        <w:rPr>
          <w:rFonts w:ascii="Amiri" w:hAnsi="Amiri" w:eastAsia="Amiri" w:cs="Amiri"/>
          <w:color w:val="111111"/>
          <w:sz w:val="28"/>
          <w:sz w:val="28"/>
          <w:szCs w:val="28"/>
          <w:rtl w:val="true"/>
          <w:lang w:bidi="ar-SA"/>
        </w:rPr>
        <w:t>یَا أَیُّهَا الَّذِینَ آمَنُوا لاَ تَکُونُوا کَالَّذِینَ کَفَرُوا وَقَالُوا لاِِخْوَانِهِمْ إِذَا ضَرَبُوا فِی الاَْرْضِ أَوْ کَانُوا غُزًّی لَّوْ کَانُوا عِنْدَنَا مَا مَاتُوا وَمَا قُتِلُوا لِیَجْعَلَ اللهُ ذَلِکَ حَسْرَةً فِی قُلُوبِهِمْ وَاللهُ یُحْیِی وَیُمِیتُ وَاللهُ بِمَا تَعْمَلُونَ بَصِیرٌ</w:t>
      </w:r>
    </w:p>
    <w:p>
      <w:pPr>
        <w:pStyle w:val="BookText"/>
        <w:rPr/>
      </w:pPr>
      <w:r>
        <w:rPr>
          <w:rFonts w:ascii="IRNazanin" w:hAnsi="IRNazanin" w:eastAsia="IRNazanin"/>
          <w:color w:val="111111"/>
          <w:sz w:val="28"/>
          <w:sz w:val="28"/>
          <w:szCs w:val="28"/>
          <w:rtl w:val="true"/>
          <w:lang w:bidi="fa-IR"/>
        </w:rPr>
        <w:t xml:space="preserve">ای کسانی که ایمان آورده‌اید شما همانند کافران نباشید که هنگامی که برادرانشان به مسافرتی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در جنگ شرکت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 اگر آنها نزد ما بودند نمی‌مردند و کشته نمی‌شدند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این گونه سخنان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این حسرت را بر دل آنها بگذارد و خداوند زنده می‌کند و می‌میراند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و مرگ به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به آنچه انجام می‌دهید، بیناست</w:t>
      </w:r>
      <w:r>
        <w:rPr>
          <w:rFonts w:eastAsia="IRNazanin" w:cs="IRNazanin"/>
          <w:color w:val="111111"/>
          <w:sz w:val="28"/>
          <w:szCs w:val="28"/>
          <w:rtl w:val="true"/>
          <w:lang w:bidi="fa-IR"/>
        </w:rPr>
        <w:t>.</w:t>
      </w:r>
    </w:p>
    <w:p>
      <w:pPr>
        <w:pStyle w:val="Heading3"/>
        <w:numPr>
          <w:ilvl w:val="2"/>
          <w:numId w:val="1"/>
        </w:numPr>
        <w:rPr/>
      </w:pPr>
      <w:bookmarkStart w:id="61" w:name="__RefHeading___Toc946146_3650668749"/>
      <w:bookmarkStart w:id="62" w:name="_Toc23"/>
      <w:bookmarkEnd w:id="61"/>
      <w:r>
        <w:rPr>
          <w:rtl w:val="true"/>
        </w:rPr>
        <w:t>سوء استفاده از حوادث گوناگون</w:t>
      </w:r>
      <w:bookmarkEnd w:id="6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نظر برای مسلمانان فوق العاده اهمّیّت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آینه تمام نمایی بود که می‌توانست چهره واقعی مسلمانان آن زمان را منعکس سازد، و</w:t>
      </w:r>
    </w:p>
    <w:p>
      <w:pPr>
        <w:pStyle w:val="BookText"/>
        <w:rPr/>
      </w:pPr>
      <w:r>
        <w:rPr>
          <w:rFonts w:ascii="IRNazanin" w:hAnsi="IRNazanin" w:eastAsia="IRNazanin"/>
          <w:color w:val="111111"/>
          <w:sz w:val="28"/>
          <w:sz w:val="28"/>
          <w:szCs w:val="28"/>
          <w:rtl w:val="true"/>
          <w:lang w:bidi="fa-IR"/>
        </w:rPr>
        <w:t>آن‌ها را وادار به اصلاح وضع خود و بر طرف ساختن نقاط ضعف بنماید و به همین جهت قرآن فوق العاده روی آن تکیه کرده، و در آیات بسیاری از آن استفاده تربیتی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حادثه زمینه را برای سمپاشی دشمنان و منافقان آماده ساخت و به همین دلیل، آیات زیادی برای خنثی کردن این سمپاشی‌هانازل گردید که آیات فوق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به منظور درهم کوبیدن فعّالیّتهای تخریبی منافقان و هشدار به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خطاب به افراد با ایمان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همانند کافران نباشید که هنگامی که برادارنشان به مسافرتی می‌روند و یا در صف مجاهدان قرار می‌گیرند و کشته می‌شوند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اگر نزد ما بودند نمی‌مردند و کشته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آنها این سخنان را در لباس دلسوزی ایراد می‌کنند امّا نظری جز مسموم ساختن روحیّه شما ندارند و نباید شما تحت تأثیر این سخنان مسموم قرار گیرید و چنین جمله هایی بر زبان آرید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مؤمنان تحت تأثیر سخنان گمراه کننده آنان قرار گیرید و همان حرفها را تکرار کنید طبعآ روحیّه شما ضعیف گشته و از رفتن به میدان جهاد و سفر در راه خدا خودداری خواهید کرد و آنها به هدف خود نائل می‌شوند، ولی شما این کار را نکنید و با روحیّه قوی به میدان جهاد بروید تا این حسرت بر دل منافقان برای همیشه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قرآن به سمپاشی آنها سه پاسخ منطقی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و حیات در هر حال به دست خداست و مسافرت و یا حضور در میدان جنگ نمی‌تواند مسیر قطعی آن را تغییر دهد و خدا از همه اعمال بندگان باخبر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یُحْییِ وَیُمِیتُ وَاللهُ بِمَا تَعْمَلُونَ بَصِیرٌ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تازه اگر هم در راه خدا بمیرید و یا کشته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گمان منافقان مرگی زودرس دامن شما را بگیرد، چیزی از دست نداده‌اید،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و رحمت پروردگار از تمام اعمالی که آنها با ادامه حیات برای خود جمع آوری می‌کنند بالاتر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w:t>
      </w:r>
    </w:p>
    <w:p>
      <w:pPr>
        <w:pStyle w:val="BookText"/>
        <w:rPr/>
      </w:pPr>
      <w:r>
        <w:rPr>
          <w:rFonts w:ascii="Amiri" w:hAnsi="Amiri" w:eastAsia="Amiri" w:cs="Amiri"/>
          <w:color w:val="111111"/>
          <w:sz w:val="28"/>
          <w:sz w:val="28"/>
          <w:szCs w:val="28"/>
          <w:rtl w:val="true"/>
          <w:lang w:bidi="ar-SA"/>
        </w:rPr>
        <w:t>قُتِلْتُمْ فِی سَبِیلِ اللهِ أَوْ مُتُّمْ لَمَغْفِرَةٌ مِّنَ اللهِ وَرَحْمَةٌ خَیْرٌ مِّمَّا یَجْمَعُونَ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اصولا نباید این دو را با هم مقایسه کرد ولی در برابر افکار پستی که چند روز زندگی و ثروت اندوزی را بر افتخار جهاد و شهادت مقدّم می‌داشتند راهی جز این نبود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شما از طریق شهادت یا مردن در راه خدا به دست می‌آورید بهتر است از آنچه کافران از راه زندگی نکبتبار و آمیخته با شهوات و دنیاپرستی خویش جمع‌آوری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گذشته، مرگ به معنای فنا و نابودی نیست که این قدر از آن وحشت دارید، بلکه دریچه‌ای است به سوی زندگانی دیگری در سطحی بسیار وسیعتر و آمیخته با ابدیّت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 مُّتُّمْ أَوْ قُتِلْتُمْ لاَِلَی اللهِ تُحْشَرُونَ؛ اگر بمیرید و یا کشته شوید به سوی خدا باز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آیات فوق مردن در مسافرت در ردیف شهادت در راه خدا ذکر شده است زیرا منظور از آن، مسافرتهایی بوده که در راه خدا و برای خدا انجام می‌دادند، مانند سفر به سوی میدان جنگ و یا سفرهای تبلیغی و مانند آن و چون مسافرت در آن زمان آمیخته با مشکلات و خطرات و بیماریهای فراوان بوده، لذا مرگ و میر در آن گاهی کمتر از مرگ و میر در میدان جنگ نبود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بعضی از مفسّران احتمال داده‌اند که منظور از مسافرت در اینجا مسافرتهای تجاری است، بسیار از معنای آیه دور است، زیرا کافران هرگز از چنین چیزی تأسّف نمی‌خوردند، بلکه این خود راه جمع‌آوری اموال بود؛ بعلاوه، این موضوع تأثیری در تضعیف روحیّه مسلمانان بعد از جنگ احد نداشت و نیز عدم هماهنگی مسلمانان با کفّار در این مورد حسرتی برای آنها ایجاد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ظاهرآ منظور، مردن در اثنای سفر به سوی میدان جهاد و یا سایر برنامه‌های اسلامی بوده است</w:t>
      </w:r>
      <w:r>
        <w:rPr>
          <w:rFonts w:eastAsia="IRNazanin" w:cs="IRNazanin"/>
          <w:color w:val="111111"/>
          <w:sz w:val="28"/>
          <w:szCs w:val="28"/>
          <w:rtl w:val="true"/>
          <w:lang w:bidi="fa-IR"/>
        </w:rPr>
        <w:t>.</w:t>
      </w:r>
      <w:bookmarkStart w:id="63" w:name="pg1617_14819"/>
    </w:p>
    <w:p>
      <w:pPr>
        <w:pStyle w:val="Heading3"/>
        <w:numPr>
          <w:ilvl w:val="2"/>
          <w:numId w:val="1"/>
        </w:numPr>
        <w:rPr/>
      </w:pPr>
      <w:bookmarkStart w:id="64" w:name="__RefHeading___Toc946148_3650668749"/>
      <w:bookmarkStart w:id="65" w:name="_Toc24"/>
      <w:bookmarkEnd w:id="63"/>
      <w:bookmarkEnd w:id="64"/>
      <w:r>
        <w:rPr>
          <w:rtl w:val="true"/>
        </w:rPr>
        <w:t>باز هم وصفی دیگر</w:t>
      </w:r>
      <w:bookmarkEnd w:id="65"/>
    </w:p>
    <w:p>
      <w:pPr>
        <w:pStyle w:val="Heading4"/>
        <w:numPr>
          <w:ilvl w:val="3"/>
          <w:numId w:val="1"/>
        </w:numPr>
        <w:rPr/>
      </w:pPr>
      <w:bookmarkStart w:id="66" w:name="__RefHeading___Toc946150_3650668749"/>
      <w:bookmarkStart w:id="67" w:name="_Toc25"/>
      <w:bookmarkEnd w:id="66"/>
      <w:r>
        <w:rPr>
          <w:rtl w:val="true"/>
        </w:rPr>
        <w:t xml:space="preserve">آیه </w:t>
      </w:r>
      <w:r>
        <w:rPr/>
        <w:t>168</w:t>
      </w:r>
      <w:r>
        <w:rPr>
          <w:rtl w:val="true"/>
        </w:rPr>
        <w:t xml:space="preserve"> </w:t>
      </w:r>
      <w:r>
        <w:rPr>
          <w:rtl w:val="true"/>
        </w:rPr>
        <w:t>سوره آل عمران</w:t>
      </w:r>
      <w:bookmarkEnd w:id="67"/>
    </w:p>
    <w:p>
      <w:pPr>
        <w:pStyle w:val="BookText"/>
        <w:rPr/>
      </w:pPr>
      <w:r>
        <w:rPr>
          <w:rFonts w:ascii="Amiri" w:hAnsi="Amiri" w:eastAsia="Amiri" w:cs="Amiri"/>
          <w:color w:val="111111"/>
          <w:sz w:val="28"/>
          <w:sz w:val="28"/>
          <w:szCs w:val="28"/>
          <w:rtl w:val="true"/>
          <w:lang w:bidi="ar-SA"/>
        </w:rPr>
        <w:t>الَّذِینَ قَالُوا لاِِخْوَانِهِمْ وَقَعَدُوا لَوْ أَطَاعُونَا مَا قُتِلُوا قُلْ فَادْرَءُوا عَنْ أَنْفُسِکُمُ الْمَوْتَ إِنْ کُنْتُمْ صَادِقِینَ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هستند که به برادران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از حمایت آنها دست کشیده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از ما پیروی می‌کردند کشته نمی‌شدند،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می‌توانید مرگ افراد را پیش بینی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خود را از خودتان دور سازید، اگر راست می‌گویید</w:t>
      </w:r>
      <w:r>
        <w:rPr>
          <w:rFonts w:eastAsia="IRNazanin" w:cs="IRNazanin"/>
          <w:color w:val="111111"/>
          <w:sz w:val="28"/>
          <w:szCs w:val="28"/>
          <w:rtl w:val="true"/>
          <w:lang w:bidi="fa-IR"/>
        </w:rPr>
        <w:t>!</w:t>
      </w:r>
    </w:p>
    <w:p>
      <w:pPr>
        <w:pStyle w:val="Heading4"/>
        <w:numPr>
          <w:ilvl w:val="3"/>
          <w:numId w:val="1"/>
        </w:numPr>
        <w:rPr/>
      </w:pPr>
      <w:bookmarkStart w:id="68" w:name="__RefHeading___Toc946152_3650668749"/>
      <w:bookmarkStart w:id="69" w:name="_Toc26"/>
      <w:bookmarkEnd w:id="68"/>
      <w:r>
        <w:rPr>
          <w:rtl w:val="true"/>
        </w:rPr>
        <w:t>تکیه بر سخنان فریبنده و بی اساس</w:t>
      </w:r>
      <w:bookmarkEnd w:id="69"/>
    </w:p>
    <w:p>
      <w:pPr>
        <w:pStyle w:val="BookText"/>
        <w:rPr/>
      </w:pPr>
      <w:r>
        <w:rPr>
          <w:rFonts w:ascii="IRNazanin" w:hAnsi="IRNazanin" w:eastAsia="IRNazanin"/>
          <w:color w:val="111111"/>
          <w:sz w:val="28"/>
          <w:sz w:val="28"/>
          <w:szCs w:val="28"/>
          <w:rtl w:val="true"/>
          <w:lang w:bidi="fa-IR"/>
        </w:rPr>
        <w:t>منافقان علاوه بر اینکه خودشان از جنگ احد کناره‌گیری می‌کردند، سعی در تضعیف روحیّه دیگران نیز نمودند؛ به هنگام بازگشت مجاهدان زبان به سرزنش آنها گشودند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از فرمان ما پیروی کرده بودند، کشته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آیه فوق، به گفتار بی‌اساس آنها پاسخ داده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قَالُوا لاِِخْوَانِهِمْ وَقَعَدُوا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از جنگ کناره‌گیری کردند و به برادران خود گفتند اگر از ما اطاعت کرده بودند هیچ‌گاه کشته نمی‌شدند به آنها بگو اگر قادر به پیش بینی حوادث آینده هستید مرگ را از خودتان دور سازید اگر راست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حقیقت شما با این ادّعا، خود را عالم به غیب و باخبر از حوادث آینده می‌دانید، کسی که چنین است باید علل و عوامل مرگ خود را بتواند پیش‌بینی کرده و خنثی سازد، آیا شما چنین قدرتی دارید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اگر شما در میدان جهاد و در راه سربلندی و افتخار کشته نشوید آیا عمر جاویدان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می‌توانید مرگ را برای همیشه از خود دور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شما که نمی‌توانید قانون مسلّم مرگ را از میان ببرید، پس چرا در میان بستر با ذلّت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افتخار در میدان جهاد در برابر دشمن شربت شهادت ننوشید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فوق، نکته دیگری وجود دارد که باید به آن توجّه کرد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اینکه، از مؤمنان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در حالی که هرگز مؤمنان برادر منافقان نیستند؛ این یک نوع سرزنش به آنهاست که شما مؤمنان را برادر خود می‌دانستید، چرا در این لحظات حسّاس، دست از حمایت آنها برداشتید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بلافاصله بعد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جنگ باز نشستند، ذکر شده، آیا انسان ادّعای برادری می‌کند و بلافاصله از حمایت برادر خود باز می‌نشیند</w:t>
      </w:r>
      <w:r>
        <w:rPr>
          <w:rFonts w:eastAsia="IRNazanin" w:cs="IRNazanin"/>
          <w:color w:val="111111"/>
          <w:sz w:val="28"/>
          <w:szCs w:val="28"/>
          <w:rtl w:val="true"/>
          <w:lang w:bidi="fa-IR"/>
        </w:rPr>
        <w:t>!</w:t>
      </w:r>
      <w:bookmarkStart w:id="70" w:name="pg1617_14825"/>
    </w:p>
    <w:p>
      <w:pPr>
        <w:pStyle w:val="Heading2"/>
        <w:numPr>
          <w:ilvl w:val="1"/>
          <w:numId w:val="1"/>
        </w:numPr>
        <w:rPr/>
      </w:pPr>
      <w:bookmarkStart w:id="71" w:name="__RefHeading___Toc946154_3650668749"/>
      <w:bookmarkStart w:id="72" w:name="_Toc27"/>
      <w:bookmarkEnd w:id="70"/>
      <w:bookmarkEnd w:id="71"/>
      <w:r>
        <w:rPr>
          <w:rtl w:val="true"/>
        </w:rPr>
        <w:t>چهره نفاق در سوره نساء</w:t>
      </w:r>
      <w:bookmarkEnd w:id="72"/>
    </w:p>
    <w:p>
      <w:pPr>
        <w:pStyle w:val="Heading3"/>
        <w:numPr>
          <w:ilvl w:val="2"/>
          <w:numId w:val="1"/>
        </w:numPr>
        <w:rPr/>
      </w:pPr>
      <w:bookmarkStart w:id="73" w:name="__RefHeading___Toc946156_3650668749"/>
      <w:bookmarkStart w:id="74" w:name="_Toc28"/>
      <w:bookmarkEnd w:id="73"/>
      <w:r>
        <w:rPr>
          <w:rtl w:val="true"/>
        </w:rPr>
        <w:t xml:space="preserve">آیات </w:t>
      </w:r>
      <w:r>
        <w:rPr/>
        <w:t>137</w:t>
      </w:r>
      <w:r>
        <w:rPr>
          <w:rtl w:val="true"/>
        </w:rPr>
        <w:t xml:space="preserve"> </w:t>
      </w:r>
      <w:r>
        <w:rPr>
          <w:rtl w:val="true"/>
        </w:rPr>
        <w:t xml:space="preserve">تا </w:t>
      </w:r>
      <w:r>
        <w:rPr/>
        <w:t>139</w:t>
      </w:r>
      <w:r>
        <w:rPr>
          <w:rtl w:val="true"/>
        </w:rPr>
        <w:t xml:space="preserve"> </w:t>
      </w:r>
      <w:r>
        <w:rPr>
          <w:rtl w:val="true"/>
        </w:rPr>
        <w:t>سوره نساء</w:t>
      </w:r>
      <w:bookmarkEnd w:id="74"/>
    </w:p>
    <w:p>
      <w:pPr>
        <w:pStyle w:val="BookText"/>
        <w:rPr/>
      </w:pPr>
      <w:r>
        <w:rPr>
          <w:rFonts w:ascii="Amiri" w:hAnsi="Amiri" w:eastAsia="Amiri" w:cs="Amiri"/>
          <w:color w:val="111111"/>
          <w:sz w:val="28"/>
          <w:sz w:val="28"/>
          <w:szCs w:val="28"/>
          <w:rtl w:val="true"/>
          <w:lang w:bidi="ar-SA"/>
        </w:rPr>
        <w:t>إِنَّ الَّذِینَ آمَنُوا ثُمَّ کَفَرُوا ثُمَّ آمَنُوا ثُمَّ کَفَرُوا ثُمَّ ازْدَادُوا کُفْرآ لَّمْ یَکُنِ اللهُ لِیَغْفِرَ لَهُمْ وَلاَ لِیَهْدِیَهُمْ سَبِیلا</w:t>
      </w:r>
    </w:p>
    <w:p>
      <w:pPr>
        <w:pStyle w:val="BookText"/>
        <w:rPr/>
      </w:pPr>
      <w:r>
        <w:rPr>
          <w:rFonts w:ascii="IRNazanin" w:hAnsi="IRNazanin" w:eastAsia="IRNazanin"/>
          <w:color w:val="111111"/>
          <w:sz w:val="28"/>
          <w:sz w:val="28"/>
          <w:szCs w:val="28"/>
          <w:rtl w:val="true"/>
          <w:lang w:bidi="fa-IR"/>
        </w:rPr>
        <w:t xml:space="preserve">آنها که ایمان آورده‌اند، سپس کافر شدند، باز هم ایمان آوردند، و دگر بار کافر شدند سپس بر کفر خود افزودند، هرگز خدا آنها را نخواهد بخشید و آنها را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 الْمُنَافِقِینَ بِأَنَّ لَهُمْ عَذَابآ أَلِیمآ</w:t>
      </w:r>
    </w:p>
    <w:p>
      <w:pPr>
        <w:pStyle w:val="BookText"/>
        <w:rPr/>
      </w:pPr>
      <w:r>
        <w:rPr>
          <w:rFonts w:ascii="IRNazanin" w:hAnsi="IRNazanin" w:eastAsia="IRNazanin"/>
          <w:color w:val="111111"/>
          <w:sz w:val="28"/>
          <w:sz w:val="28"/>
          <w:szCs w:val="28"/>
          <w:rtl w:val="true"/>
          <w:lang w:bidi="fa-IR"/>
        </w:rPr>
        <w:t>به منافقان بشارت ده که مجازات دردناکی در انتظار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یَتَّخِذُونَ الْکَافِرِینَ أَوْلِیَاءَ مِنْ دُونِ الْمُؤْمِنِینَ أَیَبْتَغُونَ عِنْدَهُمُ الْعِزَّةَ فَإِنَّ الْعِزَّةَ للهِِ جَمِیعآ</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همانها که کافران را به جای مؤمنان، دوست خود برمی گزینند، آیا اینها می‌خواهند از آنان کسب عزّت و آبرو کننند با اینکه همه عزّتها مخصوص خداست</w:t>
      </w:r>
      <w:r>
        <w:rPr>
          <w:rFonts w:eastAsia="IRNazanin" w:cs="IRNazanin"/>
          <w:color w:val="111111"/>
          <w:sz w:val="28"/>
          <w:szCs w:val="28"/>
          <w:rtl w:val="true"/>
          <w:lang w:bidi="fa-IR"/>
        </w:rPr>
        <w:t>!</w:t>
      </w:r>
      <w:bookmarkStart w:id="75" w:name="pg1617_14827"/>
    </w:p>
    <w:p>
      <w:pPr>
        <w:pStyle w:val="Heading3"/>
        <w:numPr>
          <w:ilvl w:val="2"/>
          <w:numId w:val="1"/>
        </w:numPr>
        <w:rPr/>
      </w:pPr>
      <w:bookmarkStart w:id="76" w:name="__RefHeading___Toc946158_3650668749"/>
      <w:bookmarkStart w:id="77" w:name="_Toc29"/>
      <w:bookmarkEnd w:id="75"/>
      <w:bookmarkEnd w:id="76"/>
      <w:r>
        <w:rPr>
          <w:rtl w:val="true"/>
        </w:rPr>
        <w:t>پایانی شوم</w:t>
      </w:r>
      <w:bookmarkEnd w:id="77"/>
    </w:p>
    <w:p>
      <w:pPr>
        <w:pStyle w:val="BookText"/>
        <w:rPr/>
      </w:pPr>
      <w:r>
        <w:rPr>
          <w:rFonts w:ascii="IRNazanin" w:hAnsi="IRNazanin" w:eastAsia="IRNazanin"/>
          <w:color w:val="111111"/>
          <w:sz w:val="28"/>
          <w:sz w:val="28"/>
          <w:szCs w:val="28"/>
          <w:rtl w:val="true"/>
          <w:lang w:bidi="fa-IR"/>
        </w:rPr>
        <w:t>در این آیات اشاره به حالت جمعی از کافران کرده که هر روز شکل تازه‌ای به خود می‌گیرند؛ روزی در صف مؤمنان، و روز دیگر در صف کفّار؛ و باز در صف مؤمنان، و سپس در صفوف کفّار متعصّب و خطرناک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به شکلی و هر روز به رنگی در می‌آیند و سرانجام در کفر و بی‌ایمانی از دنیا چشم می‌پوشند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آیه از آیات فوق درباره سرنوشت چنین کسانی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که ایمان آوردند سپس کافر شدند باز ایمان آوردند و بار دیگر راه کفر پیش گرفتند و سپس بر کفر خود افزودند، هرگز خداوند آنها را نمی‌آمرزد و به راه راست هدایت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ثُمَّ کَفَرُوا ثُمَّ آمَنُوا ثُمَّ کَفَرُوا ثُمَّ ازْدَادُوا کُفْرآ لَّمْ یَکُنِ اللهُ لِیَغْفِرَ لَهُمْ وَلاَ لِیَهْدِیَهُمْ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تغییر روشهای پی در پی، و هر روز به رنگی در آمدن، یا مولود تلوّن و عدم تحقیق کافی در مبانی اسلام، و یا نقشه‌ای بود که افراد منافق و کفّار متعصّب اهل کتاب برای متزلزل ساختن مؤمنان واقعی، طرح و اجرا می‌کردند که با این رفت و آمدهای پی در پی، مؤمنان واقعی را در ایمان خود متزلزل سازند؛ چنانکه در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شرح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آیه فوق هیچ گونه دلالتی بر عدم قبول توبه اینگونه اشخاص ندارد، بلکه موضوع سخن در آیه تنها آن دسته‌ای هستند که در حال شدّت کفر، سرانجام چشم از جهان می‌پوشند، چنین افرادی به مقتضای ایمان و عملشان نه شایسته آمرزشند و نه هدایت، مگر اینکه در کار خود تجدید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آیه 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این دسته از این منافقان بشارت بده که عذاب دردناکی برای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الْمُنَافِقِینَ بِأَنَّ لَهُمْ عَذَابآ أَلِیمآ</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به عنوان استهزا نسبت به افکار پوچ و بی اساس آنهاست، و یا به خاطر آن است که کلمه بشارت</w:t>
      </w:r>
      <w:bookmarkStart w:id="78" w:name="pg1617_14829"/>
    </w:p>
    <w:p>
      <w:pPr>
        <w:pStyle w:val="BookText"/>
        <w:rPr/>
      </w:pPr>
      <w:bookmarkEnd w:id="78"/>
      <w:r>
        <w:rPr>
          <w:rFonts w:ascii="IRNazanin" w:hAnsi="IRNazanin" w:eastAsia="IRNazanin"/>
          <w:color w:val="111111"/>
          <w:sz w:val="28"/>
          <w:sz w:val="28"/>
          <w:szCs w:val="28"/>
          <w:rtl w:val="true"/>
          <w:lang w:bidi="fa-IR"/>
        </w:rPr>
        <w:t xml:space="preserve">که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صورت گرفته شده، معنای وسیعی دارد، و هر گونه خبری را که در صورت انسان اثر بگذارد و آن را مسرور یا غم آلود کند،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اخیر این دسته از منافقان چنین توصیف شده‌اند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کافران را به جای مؤمنان دوست خود انتخاب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یَتَّخِذُونَ الْکَافِرِینَ أَوْلِیَاءَ مِنْ دُونِ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از این انتخاب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راستی می‌خواهند آبرو و حیثیّتی از طریق این دوستی برای خود کسب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أَیَبْتَغُونَ عِنْدَهُمُ الْعِزَّةَ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حالی که تمام عزّتها مخصوص خداست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الْعِزَّةَ للهِِ جَمِیعآ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زیرا عزّت همواره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می‌گیرد و اینها که قدرتشان ناچیز و عملشان نیز همانند قدرتشان ناچیز است، کاری از دستشان ساخته نیست که بتوانند منشأ عزّتی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همه مسلمانان هشدار می‌دهد که عزّت خود را در همه شئون زندگی اعم از شئون اقتصادی و فرهنگی و سیاسی و مانند آن، در دوستی با دشمنان اسلام نجویند، بلکه تکیه‌گاه خود را ذات پاک خداوندی قرار دهند که سرچشمه همه عزّتهاست، و غیر خدا از دشمنان اسلام نه عزّتی دارند که به کسی ببخشند و نه اگر می‌داشتند قابل اعتماد بودند، زیرا هر روز که منافع آنها اقتضا کند فورآ صمیمی‌ترین متّحدان خود را رها کرده و به سراغ کار خویش می‌روند که گویی هرگز با هم آشنایی نداشتند، چنانکه تاریخ معاصر شاهد بسیار گویای این واقعیّت است</w:t>
      </w:r>
      <w:r>
        <w:rPr>
          <w:rFonts w:eastAsia="IRNazanin" w:cs="IRNazanin"/>
          <w:color w:val="111111"/>
          <w:sz w:val="28"/>
          <w:szCs w:val="28"/>
          <w:rtl w:val="true"/>
          <w:lang w:bidi="fa-IR"/>
        </w:rPr>
        <w:t>!</w:t>
      </w:r>
    </w:p>
    <w:p>
      <w:pPr>
        <w:pStyle w:val="Heading3"/>
        <w:numPr>
          <w:ilvl w:val="2"/>
          <w:numId w:val="1"/>
        </w:numPr>
        <w:rPr/>
      </w:pPr>
      <w:bookmarkStart w:id="79" w:name="__RefHeading___Toc946160_3650668749"/>
      <w:bookmarkStart w:id="80" w:name="_Toc30"/>
      <w:bookmarkEnd w:id="79"/>
      <w:r>
        <w:rPr>
          <w:rtl w:val="true"/>
        </w:rPr>
        <w:t>مجالس اهل نفاق</w:t>
      </w:r>
      <w:bookmarkEnd w:id="80"/>
    </w:p>
    <w:p>
      <w:pPr>
        <w:pStyle w:val="Heading4"/>
        <w:numPr>
          <w:ilvl w:val="3"/>
          <w:numId w:val="1"/>
        </w:numPr>
        <w:rPr/>
      </w:pPr>
      <w:bookmarkStart w:id="81" w:name="__RefHeading___Toc946162_3650668749"/>
      <w:bookmarkStart w:id="82" w:name="_Toc31"/>
      <w:bookmarkEnd w:id="81"/>
      <w:r>
        <w:rPr>
          <w:rtl w:val="true"/>
        </w:rPr>
        <w:t xml:space="preserve">آیه </w:t>
      </w:r>
      <w:r>
        <w:rPr/>
        <w:t>140</w:t>
      </w:r>
      <w:r>
        <w:rPr>
          <w:rtl w:val="true"/>
        </w:rPr>
        <w:t xml:space="preserve"> </w:t>
      </w:r>
      <w:r>
        <w:rPr>
          <w:rtl w:val="true"/>
        </w:rPr>
        <w:t>سوره نساء</w:t>
      </w:r>
      <w:bookmarkEnd w:id="8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نَزَّلَ عَلَیْکُمْ فِی الْکِتَابِ أَنْ إِذَا سَمِعْتُمْ آیَاتِ اللهِ یُکْفَرُ بِهَا وَیُسْتَهْزَأُ بِهَا فَلاَ تَقْعُدُوا مَعَهُمْ حَتَّی یَخُوضُوا فِی حَدِیثٍ غَیْرِهِ إِنَّکُمْ إِذآ مِّثْلُهُمْ إِنَّ اللهَ جَامِعُ الْمُنَافِقِینَ وَالْکَافِرِینَ فِی جَهَنَّمَ جَمِیعآ</w:t>
      </w:r>
      <w:bookmarkStart w:id="83" w:name="pg1617_14830"/>
    </w:p>
    <w:p>
      <w:pPr>
        <w:pStyle w:val="BookText"/>
        <w:rPr/>
      </w:pPr>
      <w:bookmarkEnd w:id="83"/>
      <w:r>
        <w:rPr>
          <w:rFonts w:ascii="IRNazanin" w:hAnsi="IRNazanin" w:eastAsia="IRNazanin"/>
          <w:color w:val="111111"/>
          <w:sz w:val="28"/>
          <w:sz w:val="28"/>
          <w:szCs w:val="28"/>
          <w:rtl w:val="true"/>
          <w:lang w:bidi="fa-IR"/>
        </w:rPr>
        <w:t xml:space="preserve">خداوند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فرستاده که هنگامی که بشنوید افرادی آیات خدا را انکار و استهزا می‌نمایند با آنها ننشینید تا به سخن دیگری بپردازند؛ وگرنه، شما هم مثل آنان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منافقان و کافران را همگی در دوزخ جمع می‌کند</w:t>
      </w:r>
      <w:r>
        <w:rPr>
          <w:rFonts w:eastAsia="IRNazanin" w:cs="IRNazanin"/>
          <w:color w:val="111111"/>
          <w:sz w:val="28"/>
          <w:szCs w:val="28"/>
          <w:rtl w:val="true"/>
          <w:lang w:bidi="fa-IR"/>
        </w:rPr>
        <w:t>.</w:t>
      </w:r>
    </w:p>
    <w:p>
      <w:pPr>
        <w:pStyle w:val="Heading4"/>
        <w:numPr>
          <w:ilvl w:val="3"/>
          <w:numId w:val="1"/>
        </w:numPr>
        <w:rPr/>
      </w:pPr>
      <w:bookmarkStart w:id="84" w:name="__RefHeading___Toc946164_3650668749"/>
      <w:bookmarkStart w:id="85" w:name="_Toc32"/>
      <w:bookmarkEnd w:id="84"/>
      <w:r>
        <w:rPr>
          <w:rtl w:val="true"/>
        </w:rPr>
        <w:t>شأن نزول</w:t>
      </w:r>
      <w:bookmarkEnd w:id="85"/>
    </w:p>
    <w:p>
      <w:pPr>
        <w:pStyle w:val="BookText"/>
        <w:rPr/>
      </w:pPr>
      <w:r>
        <w:rPr>
          <w:rFonts w:ascii="IRNazanin" w:hAnsi="IRNazanin" w:eastAsia="IRNazanin"/>
          <w:color w:val="111111"/>
          <w:sz w:val="28"/>
          <w:sz w:val="28"/>
          <w:szCs w:val="28"/>
          <w:rtl w:val="true"/>
          <w:lang w:bidi="fa-IR"/>
        </w:rPr>
        <w:t>از ابن عباس درباره نزول آیه چنین نقل شده که جمعی از منافقان در جلسات دانشمندان یهود می‌نشستند، جلساتی که در آن نسبت به آیات قرآن استهزا می‌شد؛ آیه فوق نازل گشت و عاقبت شوم این عمل را روشن ساخت</w:t>
      </w:r>
      <w:r>
        <w:rPr>
          <w:rFonts w:eastAsia="IRNazanin" w:cs="IRNazanin"/>
          <w:color w:val="111111"/>
          <w:sz w:val="28"/>
          <w:szCs w:val="28"/>
          <w:rtl w:val="true"/>
          <w:lang w:bidi="fa-IR"/>
        </w:rPr>
        <w:t>.</w:t>
      </w:r>
    </w:p>
    <w:p>
      <w:pPr>
        <w:pStyle w:val="Heading4"/>
        <w:numPr>
          <w:ilvl w:val="3"/>
          <w:numId w:val="1"/>
        </w:numPr>
        <w:rPr/>
      </w:pPr>
      <w:bookmarkStart w:id="86" w:name="__RefHeading___Toc946166_3650668749"/>
      <w:bookmarkStart w:id="87" w:name="_Toc33"/>
      <w:bookmarkEnd w:id="86"/>
      <w:r>
        <w:rPr>
          <w:rtl w:val="true"/>
        </w:rPr>
        <w:t>از شرکت در مجلس منافقان بپرهیزید</w:t>
      </w:r>
      <w:bookmarkEnd w:id="87"/>
    </w:p>
    <w:p>
      <w:pPr>
        <w:pStyle w:val="BookText"/>
        <w:rPr/>
      </w:pPr>
      <w:r>
        <w:rPr>
          <w:rFonts w:ascii="IRNazanin" w:hAnsi="IRNazanin" w:eastAsia="IRNazanin"/>
          <w:color w:val="111111"/>
          <w:sz w:val="28"/>
          <w:sz w:val="28"/>
          <w:szCs w:val="28"/>
          <w:rtl w:val="true"/>
          <w:lang w:bidi="fa-IR"/>
        </w:rPr>
        <w:t xml:space="preserve">در سوره انعام که از سوره‌های مکّی قرآن است، در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صریحآ به پیامبر صلی الله علیه و آله دستور داده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مشاهده کنی کسانی نسبت به آیات قرآن استهزا می‌کنند و سخنان ناروا می‌گویند، از آنها اعراض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این حکم اختصاصی به پیامبر صلی الله علیه و آله ندارد، بلکه یک دستور عمومی است که در شکل خطاب به پیامبر صلی الله علیه و آله بیان شده، و فلسفه آن هم کاملا روشن است؛ زیرا این یک نوع مبارزه عملی به شکل منفی در برابر این گونه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بحث بار دیگر این حکم اسلامی را تاکید می‌کند و به مسلمانان هشدار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به شما قبلاً دستور داده شده که هنگامی که بشنوید افرادی نسبت به آیات قرآن کفر می‌ورزند و استهزا می‌کنند، با آنها ننشینید تا از این کارها صرفنظر کرده، به مسائل دیگری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نَزَّلَ عَلَیْکُمْ فِی الْکِتَابِ أَنْ إِذَا سَمِعْتُمْ آیَاتِ اللهِ یُکْفَرُ بِهَا وَیُسْتَهْزَأُ بِهَا فَلاَ تَقْعُدُوا مَعَهُمْ حَتَّی یَخُوضُوا فِی حَدِیثٍ غَیْرِهِ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نتیجه این کار را چنین بیان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در اینگونه مجالس شرکت کردید همانند آنها خواهید بود و سرنوشتتان سرنوشت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إِذآ مِّثْلُهُمْ</w:t>
      </w:r>
      <w:r>
        <w:rPr>
          <w:rFonts w:eastAsia="IRNazanin" w:cs="IRNazanin"/>
          <w:color w:val="111111"/>
          <w:sz w:val="28"/>
          <w:szCs w:val="28"/>
          <w:rtl w:val="true"/>
          <w:lang w:bidi="fa-IR"/>
        </w:rPr>
        <w:t>).»</w:t>
      </w:r>
      <w:bookmarkStart w:id="88" w:name="pg1617_14833"/>
    </w:p>
    <w:p>
      <w:pPr>
        <w:pStyle w:val="BookText"/>
        <w:rPr/>
      </w:pPr>
      <w:bookmarkEnd w:id="88"/>
      <w:r>
        <w:rPr>
          <w:rFonts w:ascii="IRNazanin" w:hAnsi="IRNazanin" w:eastAsia="IRNazanin"/>
          <w:color w:val="111111"/>
          <w:sz w:val="28"/>
          <w:sz w:val="28"/>
          <w:szCs w:val="28"/>
          <w:rtl w:val="true"/>
          <w:lang w:bidi="fa-IR"/>
        </w:rPr>
        <w:t>باز برای تأکید این مطلب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این گونه جلسات نشانه روح نفاق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منافقان و کافران را در دوزخ جمع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جَامِعُ الْمُنَافِقِینَ وَالْکَافِرِینَ فِی جَهَنَّمَ جَمِیعآ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چند نکته استفاده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در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جلسات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شرکت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چه شرکت کننده ساکت باشد؛ زیرا اینگونه سکوتها یک نوع رضایت و امضای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نهی از منکر اگر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امکان‌پذیر نباشد، لااقل باید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 به این طریق که انسان از محیط گناه و مجلس گناه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 سکوت خود و شرکت در اینگونه جلسات عملا گناهکاران را تشویق می‌کنند، مجازاتی همانند مرتکبین گناه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نشست و برخاست با کافران در صورتی که نسبت به آیات الهی توهین نکنند و خطر دیگری نداشته باشد مانعی ندارد؛ زیرا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یَخُوضُوا فِی حَدِیثٍ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مباح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مجامله با این گونه گناهکاران نشانه روح نفاق است؛ زیرا یک مسلمان واقعی هرگز نمی‌تواند در مجلسی شرکت کند که در آن نسبت به آیات و احکام الهی توهین می‌شود، و اعتراض ننماید، و یا لااقل عدم رضایت خود را با ترک آن مجلس آشکار نسازد</w:t>
      </w:r>
      <w:r>
        <w:rPr>
          <w:rFonts w:eastAsia="IRNazanin" w:cs="IRNazanin"/>
          <w:color w:val="111111"/>
          <w:sz w:val="28"/>
          <w:szCs w:val="28"/>
          <w:rtl w:val="true"/>
          <w:lang w:bidi="fa-IR"/>
        </w:rPr>
        <w:t>.</w:t>
      </w:r>
    </w:p>
    <w:p>
      <w:pPr>
        <w:pStyle w:val="Heading3"/>
        <w:numPr>
          <w:ilvl w:val="2"/>
          <w:numId w:val="1"/>
        </w:numPr>
        <w:rPr/>
      </w:pPr>
      <w:bookmarkStart w:id="89" w:name="__RefHeading___Toc946168_3650668749"/>
      <w:bookmarkStart w:id="90" w:name="_Toc34"/>
      <w:bookmarkEnd w:id="89"/>
      <w:r>
        <w:rPr>
          <w:rtl w:val="true"/>
        </w:rPr>
        <w:t>صفات دیگری از اهل نفاق</w:t>
      </w:r>
      <w:bookmarkEnd w:id="90"/>
    </w:p>
    <w:p>
      <w:pPr>
        <w:pStyle w:val="Heading4"/>
        <w:numPr>
          <w:ilvl w:val="3"/>
          <w:numId w:val="1"/>
        </w:numPr>
        <w:rPr/>
      </w:pPr>
      <w:bookmarkStart w:id="91" w:name="__RefHeading___Toc946170_3650668749"/>
      <w:bookmarkStart w:id="92" w:name="_Toc35"/>
      <w:bookmarkEnd w:id="91"/>
      <w:r>
        <w:rPr>
          <w:rtl w:val="true"/>
        </w:rPr>
        <w:t xml:space="preserve">آیه </w:t>
      </w:r>
      <w:r>
        <w:rPr/>
        <w:t>141</w:t>
      </w:r>
      <w:r>
        <w:rPr>
          <w:rtl w:val="true"/>
        </w:rPr>
        <w:t xml:space="preserve"> </w:t>
      </w:r>
      <w:r>
        <w:rPr>
          <w:rtl w:val="true"/>
        </w:rPr>
        <w:t>سوره نساء</w:t>
      </w:r>
      <w:bookmarkEnd w:id="9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یَتَرَبَّصُونَ بِکُمْ فَإِنْ کَانَ لَکُمْ فَتْحٌ مِّنَ اللهِ قَالُوا أَلَمْ نَکُن مَّعَکُمْ وَإِنْ کَانَ لِلْکَافِرِینَ نَصِیبٌ قَالُوا أَلَمْ نَسْتَحْوِذْ عَلَیْکُمْ وَنَمْنَعْکُمْ مِّنَ الْمُؤْمِنِینَ فَاللهُ یَحْکُمُ بَیْنَکُمْ یَوْمَ الْقِیَامَةِ وَلَنْ یَجْعَلَ اللهُ لِلْکَافِرِینَ عَلَی الْمُؤْمِنِینَ سَبِیلا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انتظار می‌کشند و مراقب شما هستند؛ اگر فتح و پیروزی نصیب شما گردد،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با شما نبودیم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نیز سهیم در افتخارات و غنائم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بهره‌ای نصیب کافران گردد، به آنان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شما را به مبارزه و عدم تسلیم در برابر مؤمنان تشویق نمی‌کردیم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شما سهیم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میان شما در روز رستاخیز داوری می‌کند و خداوند هرگز برای کافران نسبت به مؤمنان راه تسلّطی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و آیات بعد قسمتی دیگر از صفات منافقان و اندیشه‌های پریشان آن‌ها را بازگو می‌کند،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 کسانی هستند که همیشه می‌خواهند از هر پیشامدی به نفع خود بهره‌برداری کنند، اگر پیروزی نصیب شما شود فورآ خود را در صف مؤمنان جازده، می‌گویند مگر ما با شما نبودیم و مگر کمکهای ارزنده ما مؤثّر در غلبه و پیروزی شما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هم در تمام این موفّقیّتها و نتایج معنوی و مادّی آن شریک و سهیمیم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یَتَرَبَّصُونَ بِکُمْ فَإِنْ کَانَ لَکُمْ فَتْحٌ مِّنَ اللهِ قَالُوا أَلَمْ نَکُن مَّعَکُمْ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بهره‌ای از این پیروزی نصیب دشمنان اسلام شود، فورآ خود را به آنها نزدیک کرده، مراتب رضایتمندی خویش را به آن‌ها اعلام می‌دارند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ما بودیم که شما را تشویق به مبارزه با مسلمانان و عدم تسلیم در برابر آنها کردیم بنابراین ما هم در این پیروزیها سهمی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کَانَ لِلْکَافِرِینَ نَصِیبٌ قَالُوا أَلَمْ نَسْتَحْوِذْ عَلَیْکُمْ وَنَمْنَعْکُمْ مِّنَ الْمُؤْمِنِینَ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این دسته با فرصت طلبی مخصوص خود می‌خواهند در صورت پیروزی مؤمنان در افتخارات و حتّی در غنائم آنان شرکت جویند و منّتی هم بر آن‌ها</w:t>
      </w:r>
    </w:p>
    <w:p>
      <w:pPr>
        <w:pStyle w:val="BookText"/>
        <w:rPr/>
      </w:pPr>
      <w:r>
        <w:rPr>
          <w:rFonts w:ascii="IRNazanin" w:hAnsi="IRNazanin" w:eastAsia="IRNazanin"/>
          <w:color w:val="111111"/>
          <w:sz w:val="28"/>
          <w:sz w:val="28"/>
          <w:szCs w:val="28"/>
          <w:rtl w:val="true"/>
          <w:lang w:bidi="fa-IR"/>
        </w:rPr>
        <w:t xml:space="preserve">بگذارند؛ و در صورت پیروزی کفّار خوشحالند و با مصمّم ساختن آنها در کفرشان و جاسوسی به نفع آنان، مقدّمات این پیروزی را فراهم می‌سازند؛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قافله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دزد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قرآن سرانجام آنها را با یک جمله کوتاه بیان می‌کند و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روزی فرا می‌رسد که پرده‌ها بالا می‌رود و نقاب از چهره زشت آنان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قیامت خداوند در میان شما قضاوت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یَحْکُمُ بَیْنَکُمْ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اینکه مؤمنان واقعی مرعوب آنان نشوند، در پایان آیه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گاه خداوند راهی برای پیروزی و تسلّط کافران بر مسلمانان قرار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یَجْعَلَ اللهُ لِلْکَافِرِینَ عَلَی الْمُؤْمِنِینَ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هدف از این جمله تنها عدم پیروزی کفّار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افراد با ایمان است و یا پیروزیهای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را شامل می‌شود؟</w:t>
      </w:r>
    </w:p>
    <w:p>
      <w:pPr>
        <w:pStyle w:val="BookText"/>
        <w:rPr/>
      </w:pPr>
      <w:r>
        <w:rPr>
          <w:rFonts w:ascii="IRNazanin" w:hAnsi="IRNazanin" w:eastAsia="IRNazanin"/>
          <w:color w:val="111111"/>
          <w:sz w:val="28"/>
          <w:sz w:val="28"/>
          <w:szCs w:val="28"/>
          <w:rtl w:val="true"/>
          <w:lang w:bidi="fa-IR"/>
        </w:rPr>
        <w:t xml:space="preserve">از آنجا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 در سیاق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عموم را می‌رساند از آیه استفاده می‌شود که کافران نه تنها از نظر منطق بلکه از نظر نظامی و سیاسی و فرهنگی و اقتصادی و خلاصه از هیچ نظر بر افراد باایمان، چیره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پیروزی آنها را بر مسلمانان در میدانهای مختلف با چشم خود می‌بینیم به خاطر آن است که بسیاری از مسلمانان، مؤمنان واقعی نیستند و راه و رسم ایمان و وظایف و مسئولیّتها و رسالتهای خویش را بکلّی فراموش کرده‌اند، نه خبری از اتّحاد و اخوّت اسلامی در میان آنان است و نه جهاد به معنای واقعی کلمه انجام می‌دهند، و نه علم و آگاهی لازم را که اسلام آن را از لحظه تولّد تا لحظه مرگ بر همه لازم شمرده است، دارند؛ و چون چنانند طبعآ چنینند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فقها در مسائل مختلف به این آیه برای عدم تسلّط کفّار بر مؤمنان از نظر</w:t>
      </w:r>
      <w:bookmarkStart w:id="93" w:name="pg1617_14839"/>
    </w:p>
    <w:p>
      <w:pPr>
        <w:pStyle w:val="BookText"/>
        <w:rPr/>
      </w:pPr>
      <w:bookmarkEnd w:id="93"/>
      <w:r>
        <w:rPr>
          <w:rFonts w:ascii="IRNazanin" w:hAnsi="IRNazanin" w:eastAsia="IRNazanin"/>
          <w:color w:val="111111"/>
          <w:sz w:val="28"/>
          <w:sz w:val="28"/>
          <w:szCs w:val="28"/>
          <w:rtl w:val="true"/>
          <w:lang w:bidi="fa-IR"/>
        </w:rPr>
        <w:t>حقوقی و حکمی استدلال کرده‌اند و با توجّه به عمومیّتی که در آیه دیده می‌شود، این توسعه بعید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که، در این آیه پیروزی مسلمانان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در حالی که از پیروزی کفّار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اشاره به این که اگر پیروزیهایی نصیب آنان گردد محدود و موقّت و ناپایدار است و فتح و پیروزی نهایی با افراد با ایمان می‌باشد</w:t>
      </w:r>
      <w:r>
        <w:rPr>
          <w:rFonts w:eastAsia="IRNazanin" w:cs="IRNazanin"/>
          <w:color w:val="111111"/>
          <w:sz w:val="28"/>
          <w:szCs w:val="28"/>
          <w:rtl w:val="true"/>
          <w:lang w:bidi="fa-IR"/>
        </w:rPr>
        <w:t>.</w:t>
      </w:r>
    </w:p>
    <w:p>
      <w:pPr>
        <w:pStyle w:val="Heading3"/>
        <w:numPr>
          <w:ilvl w:val="2"/>
          <w:numId w:val="1"/>
        </w:numPr>
        <w:rPr/>
      </w:pPr>
      <w:bookmarkStart w:id="94" w:name="__RefHeading___Toc946172_3650668749"/>
      <w:bookmarkStart w:id="95" w:name="_Toc36"/>
      <w:bookmarkEnd w:id="94"/>
      <w:r>
        <w:rPr>
          <w:rtl w:val="true"/>
        </w:rPr>
        <w:t>پنج وصف دیگر منافقان</w:t>
      </w:r>
      <w:bookmarkEnd w:id="95"/>
    </w:p>
    <w:p>
      <w:pPr>
        <w:pStyle w:val="Heading4"/>
        <w:numPr>
          <w:ilvl w:val="3"/>
          <w:numId w:val="1"/>
        </w:numPr>
        <w:rPr/>
      </w:pPr>
      <w:bookmarkStart w:id="96" w:name="__RefHeading___Toc946174_3650668749"/>
      <w:bookmarkStart w:id="97" w:name="_Toc37"/>
      <w:bookmarkEnd w:id="96"/>
      <w:r>
        <w:rPr>
          <w:rtl w:val="true"/>
        </w:rPr>
        <w:t xml:space="preserve">در آیات </w:t>
      </w:r>
      <w:r>
        <w:rPr/>
        <w:t>142</w:t>
      </w:r>
      <w:r>
        <w:rPr>
          <w:rtl w:val="true"/>
        </w:rPr>
        <w:t xml:space="preserve"> </w:t>
      </w:r>
      <w:r>
        <w:rPr>
          <w:rtl w:val="true"/>
        </w:rPr>
        <w:t xml:space="preserve">و </w:t>
      </w:r>
      <w:r>
        <w:rPr/>
        <w:t>143</w:t>
      </w:r>
      <w:r>
        <w:rPr>
          <w:rtl w:val="true"/>
        </w:rPr>
        <w:t xml:space="preserve"> </w:t>
      </w:r>
      <w:r>
        <w:rPr>
          <w:rtl w:val="true"/>
        </w:rPr>
        <w:t>سوره نساء</w:t>
      </w:r>
      <w:bookmarkEnd w:id="97"/>
    </w:p>
    <w:p>
      <w:pPr>
        <w:pStyle w:val="BookText"/>
        <w:rPr/>
      </w:pPr>
      <w:r>
        <w:rPr>
          <w:rFonts w:ascii="Amiri" w:hAnsi="Amiri" w:eastAsia="Amiri" w:cs="Amiri"/>
          <w:color w:val="111111"/>
          <w:sz w:val="28"/>
          <w:sz w:val="28"/>
          <w:szCs w:val="28"/>
          <w:rtl w:val="true"/>
          <w:lang w:bidi="ar-SA"/>
        </w:rPr>
        <w:t>إِنَّ الْمُنَافِقِینَ یُخَادِعُونَ اللهَ وَهُوَ خَادِعُهُمْ وَإِذَا قَامُوا إِلَی الصَّلاَةِ قَامُوا کُسَالَی یُرَآءُونَ النَّاسَ وَلاَ یَذْکُرُونَ اللهَ إِلاَّ قَلِیلا</w:t>
      </w:r>
    </w:p>
    <w:p>
      <w:pPr>
        <w:pStyle w:val="BookText"/>
        <w:rPr/>
      </w:pP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خدا را فریب دهند در حالی‌که او آنها را فریب می‌دهد؛ و هنگامی که به نماز بر می‌خیزند، با کسالت بر می‌خیزند؛ در برابر مردم ریا می‌کنند؛ و خدا را جز اندکی یاد نمی‌نمایند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مُذَبْذَبِینَ بَیْنَ ذَلِکَ لاَ إِلَی هَؤُلاَءِ وَلاَ إِلَی هَؤُلاَءِ وَمَنْ یُضْلِلِ اللهُ فَلَنْ تَجِدَ لَهُ سَبِیلا</w:t>
      </w:r>
    </w:p>
    <w:p>
      <w:pPr>
        <w:pStyle w:val="BookText"/>
        <w:rPr/>
      </w:pPr>
      <w:r>
        <w:rPr>
          <w:rFonts w:ascii="IRNazanin" w:hAnsi="IRNazanin" w:eastAsia="IRNazanin"/>
          <w:color w:val="111111"/>
          <w:sz w:val="28"/>
          <w:sz w:val="28"/>
          <w:szCs w:val="28"/>
          <w:rtl w:val="true"/>
          <w:lang w:bidi="fa-IR"/>
        </w:rPr>
        <w:t xml:space="preserve">آنها افراد بی هدفی هستند که نه به سوی اینها هستند و نه به سوی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صف مؤمنان و نه در صف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را خداوند گمراه کند راهی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آیه پنج وصف دیگر از صفات منافقان در عبارات کوتاهی آمده است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برای رسیدن به اهداف شوم خود از راه خدعه و نیرنگ وارد می‌شوند و حتّی</w:t>
      </w:r>
    </w:p>
    <w:p>
      <w:pPr>
        <w:pStyle w:val="BookText"/>
        <w:rPr/>
      </w:pPr>
      <w:r>
        <w:rPr>
          <w:rFonts w:ascii="IRNazanin" w:hAnsi="IRNazanin" w:eastAsia="IRNazanin"/>
          <w:color w:val="111111"/>
          <w:sz w:val="28"/>
          <w:sz w:val="28"/>
          <w:szCs w:val="28"/>
          <w:rtl w:val="true"/>
          <w:lang w:bidi="fa-IR"/>
        </w:rPr>
        <w:t>می‌خواهند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خدعه و نیرنگ زنند در حالی که در همان لحظات که در صدد چنین کاری هستند در یک نوع خدعه واقع شده‌اند، زیرا برای به دست آوردن سرمایه‌های ناچیزی، سرمایه‌های بزرگ وجود خود را از دست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الْمُنَافِقِینَ یُخَادِعُونَ اللهَ وَهُوَ خَادِعُهُمْ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فوق از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خَادِعُهُمْ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واو حالیه است استفاده می‌شود، و این درست شبیه داستان معروفی است که از بزرگی نقل شده است که به جمعی از پیشه وران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بترسید که مسافران غریب بر سر شما کلاه بگذارند، کسی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اتّفاقآ آنها افراد بی‌خبر و ساده دلی هستند ما بر سر آنها می‌توانیم کلاه بگذاریم، مرد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نیز همان است، شما سرمایه ناچیزی را از این راه فراهم می‌سازید و سرمایه بزرگ ایمان را از دست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خدا دورند و از راز و نیاز با او لذّت نمی‌برند و به همین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به نماز برخیزند سرتاپای آنها غرق کسالت و بی حالی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قَامُوا إِلَی الصَّلاَةِ قَامُوا کُسَالَی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چون به خدا و وعده‌های بزرگ او ایمان ندارند، اگر عبادت یا عمل نیکی انجام دهند آن نیز از روی ریاء است نه به خاطر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یُرَآءُونَ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اگر ذکری هم بگویند و یادی از خدا کنند از صمیم دل و از روی آگاهی و بیداری نیست و اگر هم باشد بسیار 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یَذْکُرُونَ اللهَ إِلاَّ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افراد سرگردان و بی هدف و فاقد برنامه و مسیر مشخّصند، نه جزء مؤمنانند و نه در صف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مُذَبْذَبِینَ بَیْنَ ذَلِکَ لاَ إِلَی هَؤُلاَءِ وَلاَ إِلَی هَؤُلاَءِ</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کلمه مُذَبْذَب اسم مفعول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اصل به معنای صدای مخصوصی است که به هنگام حرکت دادن یک شیء آویزان بر اثر برخورد با امواج هوا به گوش می‌رسد و سپس به اشیای متحرّک و اشخاص سرگردان و متحیّر و فاقد برنامه مذبذب گفته شده است و این یکی از لطیف‌ترین تعبیراتی است</w:t>
      </w:r>
      <w:bookmarkStart w:id="98" w:name="pg1617_14842"/>
    </w:p>
    <w:p>
      <w:pPr>
        <w:pStyle w:val="BookText"/>
        <w:rPr/>
      </w:pPr>
      <w:bookmarkEnd w:id="98"/>
      <w:r>
        <w:rPr>
          <w:rFonts w:ascii="IRNazanin" w:hAnsi="IRNazanin" w:eastAsia="IRNazanin"/>
          <w:color w:val="111111"/>
          <w:sz w:val="28"/>
          <w:sz w:val="28"/>
          <w:szCs w:val="28"/>
          <w:rtl w:val="true"/>
          <w:lang w:bidi="fa-IR"/>
        </w:rPr>
        <w:t>که در قرآن درباره منافقین وارد شده است؛ و یک اشاره ضمنی به این مطلب دارد که چنان نیست که نتوان منافقان را شناخت بلکه این تذبذب آنها آمیخته با آهنگ مخصوصی است که با توجّه به آن شناخته می‌شوند؛ و نیز این حقیقت را می‌توان از این تعبیر استفاده کرد که اینها همانند یک جسم معلّق و آویزان ذاتآ فاقد جهت حرکتند، بلکه این بادها هستند که آنها را به هر سو حرکت می‌دهند و به هر سمت بوزند، با خود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سرنوشت آنها را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افرادی هستند که بر اثر اعمالشان، خدا حمایتش را از آنان برداشته و در بیراهه‌ها گمراهشان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هرکس را خدا گمراه کند، هیچ‌گاه راه نجاتی برای آنان نخواهی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یُضْلِلِ اللهُ فَلَنْ تَجِدَ لَهُ سَبِیلا</w:t>
      </w:r>
      <w:r>
        <w:rPr>
          <w:rFonts w:eastAsia="IRNazanin" w:cs="IRNazanin"/>
          <w:color w:val="111111"/>
          <w:sz w:val="28"/>
          <w:szCs w:val="28"/>
          <w:rtl w:val="true"/>
          <w:lang w:bidi="fa-IR"/>
        </w:rPr>
        <w:t>)!»</w:t>
      </w:r>
    </w:p>
    <w:p>
      <w:pPr>
        <w:pStyle w:val="Heading3"/>
        <w:numPr>
          <w:ilvl w:val="2"/>
          <w:numId w:val="1"/>
        </w:numPr>
        <w:rPr/>
      </w:pPr>
      <w:bookmarkStart w:id="99" w:name="__RefHeading___Toc946176_3650668749"/>
      <w:bookmarkStart w:id="100" w:name="_Toc38"/>
      <w:bookmarkEnd w:id="99"/>
      <w:r>
        <w:rPr>
          <w:rtl w:val="true"/>
        </w:rPr>
        <w:t>هشدار به مؤمنان در برابر توطئه‌های منافقان</w:t>
      </w:r>
      <w:bookmarkEnd w:id="100"/>
    </w:p>
    <w:p>
      <w:pPr>
        <w:pStyle w:val="Heading4"/>
        <w:numPr>
          <w:ilvl w:val="3"/>
          <w:numId w:val="1"/>
        </w:numPr>
        <w:rPr/>
      </w:pPr>
      <w:bookmarkStart w:id="101" w:name="__RefHeading___Toc946178_3650668749"/>
      <w:bookmarkStart w:id="102" w:name="_Toc39"/>
      <w:bookmarkEnd w:id="101"/>
      <w:r>
        <w:rPr>
          <w:rtl w:val="true"/>
        </w:rPr>
        <w:t xml:space="preserve">آیات </w:t>
      </w:r>
      <w:r>
        <w:rPr/>
        <w:t>144</w:t>
      </w:r>
      <w:r>
        <w:rPr>
          <w:rtl w:val="true"/>
        </w:rPr>
        <w:t xml:space="preserve"> </w:t>
      </w:r>
      <w:r>
        <w:rPr>
          <w:rtl w:val="true"/>
        </w:rPr>
        <w:t xml:space="preserve">تا </w:t>
      </w:r>
      <w:r>
        <w:rPr/>
        <w:t>146</w:t>
      </w:r>
      <w:r>
        <w:rPr>
          <w:rtl w:val="true"/>
        </w:rPr>
        <w:t xml:space="preserve"> </w:t>
      </w:r>
      <w:r>
        <w:rPr>
          <w:rtl w:val="true"/>
        </w:rPr>
        <w:t>سوره نساء</w:t>
      </w:r>
      <w:bookmarkEnd w:id="102"/>
    </w:p>
    <w:p>
      <w:pPr>
        <w:pStyle w:val="BookText"/>
        <w:rPr/>
      </w:pPr>
      <w:r>
        <w:rPr>
          <w:rFonts w:ascii="Amiri" w:hAnsi="Amiri" w:eastAsia="Amiri" w:cs="Amiri"/>
          <w:color w:val="111111"/>
          <w:sz w:val="28"/>
          <w:sz w:val="28"/>
          <w:szCs w:val="28"/>
          <w:rtl w:val="true"/>
          <w:lang w:bidi="ar-SA"/>
        </w:rPr>
        <w:t>یَا أَیُّهَا الَّذِینَ آمَنُوا لاَ تَتَّخِذُوا الْکَافِرِینَ أَوْلِیَاءَ مِنْ دُونِ الْمُؤْمِنِینَ أَتُرِیدُونَ أَنْ تَجْعَلُوا للهِِ عَلَیْکُمْ سُلْطَانآ مُبِینآ</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را به جای مؤمنان ولیّ و تکیه‌گاه خود انتخاب نکنید، آیا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آشکاری بر ضدّ خود در پیشگاه خدا قرار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الْمُنَافِقِینَ فِی الدَّرْکِ الاَْسْفَلِ مِنَ النَّارِ وَلَنْ تَجِدَ لَهُمْ نَصِیرآ</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در پایین‌ترین مرحله دوزخ قرار دارند و هرگز یاوری برای آنها نخواهی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طرح دوستی با دشمنان خدا که نشانه نفاق است بپرهیزید</w:t>
      </w:r>
      <w:r>
        <w:rPr>
          <w:rFonts w:eastAsia="IRNazanin" w:cs="IRNazanin"/>
          <w:color w:val="111111"/>
          <w:sz w:val="28"/>
          <w:szCs w:val="28"/>
          <w:rtl w:val="true"/>
          <w:lang w:bidi="fa-IR"/>
        </w:rPr>
        <w:t>)!</w:t>
      </w:r>
      <w:bookmarkStart w:id="103" w:name="pg1617_14844"/>
    </w:p>
    <w:p>
      <w:pPr>
        <w:pStyle w:val="BookText"/>
        <w:rPr/>
      </w:pPr>
      <w:bookmarkEnd w:id="103"/>
      <w:r>
        <w:rPr>
          <w:rFonts w:ascii="Amiri" w:hAnsi="Amiri" w:eastAsia="Amiri" w:cs="Amiri"/>
          <w:color w:val="111111"/>
          <w:sz w:val="28"/>
          <w:sz w:val="28"/>
          <w:szCs w:val="28"/>
          <w:rtl w:val="true"/>
          <w:lang w:bidi="ar-SA"/>
        </w:rPr>
        <w:t>إِلاَّ الَّذِینَ تَابُوا وَأَصْلَحُوا وَاعْتَصَمُوا بِاللهِ وَأَخْلَصُوا دِینَهُمْ للهِِ فَأُوْلَئِکَ مَعَ الْمُؤْمِنِینَ وَسَوْفَ یُؤْتِ اللهُ الْمُؤْمِنِینَ أَجْرآ عَظِیمآ</w:t>
      </w:r>
    </w:p>
    <w:p>
      <w:pPr>
        <w:pStyle w:val="BookText"/>
        <w:rPr/>
      </w:pPr>
      <w:r>
        <w:rPr>
          <w:rFonts w:ascii="IRNazanin" w:hAnsi="IRNazanin" w:eastAsia="IRNazanin"/>
          <w:color w:val="111111"/>
          <w:sz w:val="28"/>
          <w:sz w:val="28"/>
          <w:szCs w:val="28"/>
          <w:rtl w:val="true"/>
          <w:lang w:bidi="fa-IR"/>
        </w:rPr>
        <w:t xml:space="preserve">مگر آنها که توبه کنند و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چنگ زنند و دین خود را برای خدا خالص کنند؛ آنها با مؤمنان خواهند بود؛ و خداوند به افراد باایمان پاداش عظیمی خواهد داد</w:t>
      </w:r>
      <w:r>
        <w:rPr>
          <w:rFonts w:eastAsia="IRNazanin" w:cs="IRNazanin"/>
          <w:color w:val="111111"/>
          <w:sz w:val="28"/>
          <w:szCs w:val="28"/>
          <w:rtl w:val="true"/>
          <w:lang w:bidi="fa-IR"/>
        </w:rPr>
        <w:t>.</w:t>
      </w:r>
    </w:p>
    <w:p>
      <w:pPr>
        <w:pStyle w:val="Heading4"/>
        <w:numPr>
          <w:ilvl w:val="3"/>
          <w:numId w:val="1"/>
        </w:numPr>
        <w:rPr/>
      </w:pPr>
      <w:bookmarkStart w:id="104" w:name="__RefHeading___Toc946180_3650668749"/>
      <w:bookmarkStart w:id="105" w:name="_Toc40"/>
      <w:bookmarkEnd w:id="104"/>
      <w:r>
        <w:rPr>
          <w:rtl w:val="true"/>
        </w:rPr>
        <w:t>منافقان را هرگز تکیه گاه خود قرار ندهید</w:t>
      </w:r>
      <w:bookmarkEnd w:id="105"/>
    </w:p>
    <w:p>
      <w:pPr>
        <w:pStyle w:val="BookText"/>
        <w:rPr/>
      </w:pPr>
      <w:r>
        <w:rPr>
          <w:rFonts w:ascii="IRNazanin" w:hAnsi="IRNazanin" w:eastAsia="IRNazanin"/>
          <w:color w:val="111111"/>
          <w:sz w:val="28"/>
          <w:sz w:val="28"/>
          <w:szCs w:val="28"/>
          <w:rtl w:val="true"/>
          <w:lang w:bidi="fa-IR"/>
        </w:rPr>
        <w:t xml:space="preserve">در آیات گذشته اشاره به گوشه‌ای از صفات منافقان و کافران شد، و در آیات اخیر نیز نخست به مؤمنان هشدار داده می‌شود که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مؤمنان تکیه گاه و ولیّ خود انتخاب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تَتَّخِذُوا الْکَافِرِینَ أَوْلِیَاءَ مِنْ دُونِ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این عمل یک جرم و قانون شکنی آشکار و شرک به خداوند است و با توجّه به قانون عدالت پروردگار، موجب استحقاق مجازات شدیدی است؛ لذا به دنبال آن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می‌خواهید دلیل روشنی بر ضدّ خود در پیشگاه پروردگار درست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أَتُرِیدُونَ أَنْ تَجْعَلُوا للهِِ عَلَیْکُمْ سُلْطَانآ مُبِینآ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بعد برای روشن ساختن حال منافقانی که این دسته از مسلمانان غافل، طوق دوستی آنان را برگردن می‌نهند، و یا حال خود اینها که در عین اظهار اسلام، راه نفاق را پیموده و از درِ دوستی با منافقان در می‌آیند،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منافقان در پایین‌ترین و نازل‌ترین مراحل دوزخ قرار دارند و هیچ‌گونه یاوری برای آنها نخواهی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الْمُنَافِقِینَ فِی الدَّرْکِ الاَْسْفَلِ مِنْ النَّارِ وَلَنْ تَجِدَ لَهُمْ نَصِیرآ</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به خوبی استفاده می‌شود که از نظر اسلام نفاق بدترین انواع کفر، و منافقان دورترین مردم از خدا هستند و به همین دلیل جایگاه آنها بدترین و پست‌ترین نقطه دوزخ است، و باید هم چنین باشد؛ زیرا خطراتی که از ناحیه منافقان</w:t>
      </w:r>
    </w:p>
    <w:p>
      <w:pPr>
        <w:pStyle w:val="BookText"/>
        <w:rPr/>
      </w:pPr>
      <w:r>
        <w:rPr>
          <w:rFonts w:ascii="IRNazanin" w:hAnsi="IRNazanin" w:eastAsia="IRNazanin"/>
          <w:color w:val="111111"/>
          <w:sz w:val="28"/>
          <w:sz w:val="28"/>
          <w:szCs w:val="28"/>
          <w:rtl w:val="true"/>
          <w:lang w:bidi="fa-IR"/>
        </w:rPr>
        <w:t>به جوامع انسانی می‌رسد با هیچ خطری قابل مقایسه نیست؛ آنها با استفاده از مصونیّتی که در پناه اظهار ایمان پیدا می‌کنند، ناجوانمردانه و آزادانه به افراد بی دفاع حمله‌ور شده، از پشت به آنها خنجر می‌زنند؛ مسلّمآ حال چنین دشمنان ناجوانمرد و خطرناک که در قیافه دوست آشکار می‌شوند، از حال دشمنانی که با صراحت اعلان عداوت کرده و وضع خود را مشخّص ساخته‌اند، به مراتب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افراد بی شخصیّت و پست، و مرموز و ترسو، و به تمام معنا آلوده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اینکه روشن شود حتّی این افراد فوق‌العاده آلوده، راه بازگشت به سوی خدا و اصلاح موقعیّت خویشتن را دارند،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آنها توبه کرده و اعمال خود را اصلاح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گذشته را جبران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دامن لطف پروردگار چنگ زنند و دین و ایمان خود را برای خدا خالص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تَابُوا وَأَصْلَحُوا وَاعْتَصَمُوا بِاللهِ وَأَخْلَصُوا دِینَهُمْ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کسانی سرانجام اهل نجات خواهند شد و با مؤمنان قرین 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مَعَ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پاداش عظیمی به همه افراد با ایمان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وَسَوْفَ یُؤْتِ اللهُ الْمُؤْمِنِینَ أَجْرآ عَظِیمآ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ذیل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همراه مؤمنان خواهند بود، اشاره به این که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ثابت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برتر و بالاتر است، آنها اصلند و اینها فرع، و از پرتو وجود مؤمنان راستین نور و صفایی می‌یابند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دیگری که باید به آن توجّه داشت این است که سرنوشت منافقان را به طور مشخّص بیان کرده و پایین‌ترین مرحله دوزخ شمرده است در حالی که درباره مؤمنان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هیچ‌گونه حدّ و مرزی در آن نیست و وابسته به عظمت لطف پروردگار است، اکتفا شده</w:t>
      </w:r>
      <w:r>
        <w:rPr>
          <w:rFonts w:eastAsia="IRNazanin" w:cs="IRNazanin"/>
          <w:color w:val="111111"/>
          <w:sz w:val="28"/>
          <w:szCs w:val="28"/>
          <w:rtl w:val="true"/>
          <w:lang w:bidi="fa-IR"/>
        </w:rPr>
        <w:t>.</w:t>
      </w:r>
      <w:bookmarkStart w:id="106" w:name="pg1617_14848"/>
    </w:p>
    <w:p>
      <w:pPr>
        <w:pStyle w:val="Heading2"/>
        <w:numPr>
          <w:ilvl w:val="1"/>
          <w:numId w:val="1"/>
        </w:numPr>
        <w:rPr/>
      </w:pPr>
      <w:bookmarkStart w:id="107" w:name="__RefHeading___Toc946182_3650668749"/>
      <w:bookmarkStart w:id="108" w:name="_Toc41"/>
      <w:bookmarkEnd w:id="106"/>
      <w:bookmarkEnd w:id="107"/>
      <w:r>
        <w:rPr>
          <w:rtl w:val="true"/>
        </w:rPr>
        <w:t>چهره نفاق در سوره انفال</w:t>
      </w:r>
      <w:bookmarkEnd w:id="108"/>
    </w:p>
    <w:p>
      <w:pPr>
        <w:pStyle w:val="Heading3"/>
        <w:numPr>
          <w:ilvl w:val="2"/>
          <w:numId w:val="1"/>
        </w:numPr>
        <w:rPr/>
      </w:pPr>
      <w:bookmarkStart w:id="109" w:name="__RefHeading___Toc946184_3650668749"/>
      <w:bookmarkStart w:id="110" w:name="_Toc42"/>
      <w:bookmarkEnd w:id="109"/>
      <w:r>
        <w:rPr>
          <w:rtl w:val="true"/>
        </w:rPr>
        <w:t xml:space="preserve">آیه </w:t>
      </w:r>
      <w:r>
        <w:rPr/>
        <w:t>49</w:t>
      </w:r>
      <w:r>
        <w:rPr>
          <w:rtl w:val="true"/>
        </w:rPr>
        <w:t xml:space="preserve"> </w:t>
      </w:r>
      <w:r>
        <w:rPr>
          <w:rtl w:val="true"/>
        </w:rPr>
        <w:t>سوره انفال</w:t>
      </w:r>
      <w:bookmarkEnd w:id="110"/>
    </w:p>
    <w:p>
      <w:pPr>
        <w:pStyle w:val="BookText"/>
        <w:rPr/>
      </w:pPr>
      <w:r>
        <w:rPr>
          <w:rFonts w:ascii="Amiri" w:hAnsi="Amiri" w:eastAsia="Amiri" w:cs="Amiri"/>
          <w:color w:val="111111"/>
          <w:sz w:val="28"/>
          <w:sz w:val="28"/>
          <w:szCs w:val="28"/>
          <w:rtl w:val="true"/>
          <w:lang w:bidi="ar-SA"/>
        </w:rPr>
        <w:t>إِذْ یَقُولُ الْمُنَافِقُونَ وَالَّذِینَ فِی قُلُوبِهِمْ مَرَضٌ غَرَّ هَؤُلاَءِ دِینُهُمْ وَمَن یَّتَوَکَّلْ عَلَی اللهِ فَإِنَّ اللهَ عَزِیزٌ حَکِیمٌ</w:t>
      </w:r>
    </w:p>
    <w:p>
      <w:pPr>
        <w:pStyle w:val="BookText"/>
        <w:rPr/>
      </w:pPr>
      <w:r>
        <w:rPr>
          <w:rFonts w:ascii="IRNazanin" w:hAnsi="IRNazanin" w:eastAsia="IRNazanin"/>
          <w:color w:val="111111"/>
          <w:sz w:val="28"/>
          <w:sz w:val="28"/>
          <w:szCs w:val="28"/>
          <w:rtl w:val="true"/>
          <w:lang w:bidi="fa-IR"/>
        </w:rPr>
        <w:t>به هنگامی که منافقان و آنها که در دلهایشان بیماری بود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دینشان مغرور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نمی‌دانستند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خدا توکّل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اشاره به روحیّه جمعی از طرفداران لشکر شرک و بت‌پرستی در صحنه بدر می‌کند و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منافقان و آنهایی که در دل آنها بیماری بود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مسلمانان به آیین خود مغرور شده‌اند و با این گروه کم و اسلحه ناچیز، به گمان پیروزی و یا به خیال شهادت در راه خدا و زندگی جاویدان، در این صحنه خطرناک که به مرگ منتهی می‌شود، گام نهاده‌اند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یَقُولُ الْمُنَافِقُونَ وَالَّذِینَ فِی قُلُوبِهِمْ مَرَضٌ غَرَّ هَؤُلاَءِ دِینُهُمْ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آنها بر اثر عدم ایمان و عدم آگاهی از الطاف پروردگار و امدادهای غیبی او از</w:t>
      </w:r>
    </w:p>
    <w:p>
      <w:pPr>
        <w:pStyle w:val="BookText"/>
        <w:rPr/>
      </w:pPr>
      <w:r>
        <w:rPr>
          <w:rFonts w:ascii="IRNazanin" w:hAnsi="IRNazanin" w:eastAsia="IRNazanin"/>
          <w:color w:val="111111"/>
          <w:sz w:val="28"/>
          <w:sz w:val="28"/>
          <w:szCs w:val="28"/>
          <w:rtl w:val="true"/>
          <w:lang w:bidi="fa-IR"/>
        </w:rPr>
        <w:t xml:space="preserve">این حقیقت آگاهی ندارند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بر خدا توکّل کند و پس از بسیج تمام نیروهایش خود را به او بسپارد، خداوند او را یاری خواهد کرد، چه اینکه خداوند قادری است که هیچ کس در مقابل او یارای مقاومت ندارد، و حکیمی است که ممکن نیست دوستان و مجاهدان راهش را تنها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یَتَوَکَّلْ عَلَی اللهِ فَإِنَّ اللهَ عَزِیزٌ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بوده‌اند، مفسّران‌گفتگوی بسیار کرده‌اند، ولی بعید نیست که هر دو عبارت اشاره به گروه منافقان مدینه باشد؛ زیرا قرآن مجید در باره منافقان که شرح حال آنها در آغاز سوره بقره آمده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قُلُوبِهِمْ مَّرَضٌ فَزَادَهُمُ اللهُ مَرَضآ </w:t>
      </w:r>
      <w:r>
        <w:rPr>
          <w:rStyle w:val="FootnoteAnchor"/>
          <w:rtl w:val="true"/>
        </w:rPr>
        <w:footnoteReference w:id="21"/>
      </w:r>
      <w:r>
        <w:rPr>
          <w:rFonts w:ascii="IRNazanin" w:hAnsi="IRNazanin" w:eastAsia="IRNazanin"/>
          <w:color w:val="111111"/>
          <w:sz w:val="28"/>
          <w:sz w:val="28"/>
          <w:szCs w:val="28"/>
          <w:rtl w:val="true"/>
          <w:lang w:bidi="fa-IR"/>
        </w:rPr>
        <w:t>؛ در دل‌های آنان بیماری</w:t>
      </w:r>
    </w:p>
    <w:p>
      <w:pPr>
        <w:pStyle w:val="BookText"/>
        <w:rPr/>
      </w:pPr>
      <w:r>
        <w:rPr>
          <w:rFonts w:ascii="IRNazanin" w:hAnsi="IRNazanin" w:eastAsia="IRNazanin"/>
          <w:color w:val="111111"/>
          <w:sz w:val="28"/>
          <w:sz w:val="28"/>
          <w:szCs w:val="28"/>
          <w:rtl w:val="true"/>
          <w:lang w:bidi="fa-IR"/>
        </w:rPr>
        <w:t>است و خدا نیز بر بیماری آنها می‌افزاید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گروه، یا منافقانی هستند که در مدینه به صفوف مسلمانان پیوسته بودند و اظهار اسلام و ایمان می‌کردند، امّا در باطن با آنها نبودند؛ و یا آنها که در مکّه ظاهرآ ایمان آورده بودند، ولی از هجرت به مدینه سرباز زدند و در میدان بدر به صفوف مشرکان پیوسته، و به هنگامی که کمی نفرات مسلمانان را در برابر لشگر دیدند، در تعجّب فرو رفتند و گفتند این جمعیّت مسلمانان فریب دین و آیین خود را خوردند و به این میدان گام گذاردند؛ و در هر حال خداوند از نیّت باطنی آنها خبر می‌دهد و اشتباه آنان و همفکرانشان را روشن می‌سازد</w:t>
      </w:r>
      <w:r>
        <w:rPr>
          <w:rFonts w:eastAsia="IRNazanin" w:cs="IRNazanin"/>
          <w:color w:val="111111"/>
          <w:sz w:val="28"/>
          <w:szCs w:val="28"/>
          <w:rtl w:val="true"/>
          <w:lang w:bidi="fa-IR"/>
        </w:rPr>
        <w:t>.</w:t>
      </w:r>
      <w:bookmarkStart w:id="111" w:name="pg1617_14852"/>
    </w:p>
    <w:p>
      <w:pPr>
        <w:pStyle w:val="Heading2"/>
        <w:numPr>
          <w:ilvl w:val="1"/>
          <w:numId w:val="1"/>
        </w:numPr>
        <w:rPr/>
      </w:pPr>
      <w:bookmarkStart w:id="112" w:name="__RefHeading___Toc946186_3650668749"/>
      <w:bookmarkStart w:id="113" w:name="_Toc43"/>
      <w:bookmarkEnd w:id="111"/>
      <w:bookmarkEnd w:id="112"/>
      <w:r>
        <w:rPr>
          <w:rtl w:val="true"/>
        </w:rPr>
        <w:t>چهره نفاق در سوره توبه</w:t>
      </w:r>
      <w:bookmarkEnd w:id="113"/>
    </w:p>
    <w:p>
      <w:pPr>
        <w:pStyle w:val="Heading3"/>
        <w:numPr>
          <w:ilvl w:val="2"/>
          <w:numId w:val="1"/>
        </w:numPr>
        <w:rPr/>
      </w:pPr>
      <w:bookmarkStart w:id="114" w:name="__RefHeading___Toc946188_3650668749"/>
      <w:bookmarkStart w:id="115" w:name="_Toc44"/>
      <w:bookmarkEnd w:id="114"/>
      <w:r>
        <w:rPr>
          <w:rtl w:val="true"/>
        </w:rPr>
        <w:t xml:space="preserve">آیات </w:t>
      </w:r>
      <w:r>
        <w:rPr/>
        <w:t>43</w:t>
      </w:r>
      <w:r>
        <w:rPr>
          <w:rtl w:val="true"/>
        </w:rPr>
        <w:t xml:space="preserve"> </w:t>
      </w:r>
      <w:r>
        <w:rPr>
          <w:rtl w:val="true"/>
        </w:rPr>
        <w:t xml:space="preserve">تا </w:t>
      </w:r>
      <w:r>
        <w:rPr/>
        <w:t>45</w:t>
      </w:r>
      <w:r>
        <w:rPr>
          <w:rtl w:val="true"/>
        </w:rPr>
        <w:t xml:space="preserve"> </w:t>
      </w:r>
      <w:r>
        <w:rPr>
          <w:rtl w:val="true"/>
        </w:rPr>
        <w:t>سوره توبه</w:t>
      </w:r>
      <w:bookmarkEnd w:id="115"/>
    </w:p>
    <w:p>
      <w:pPr>
        <w:pStyle w:val="BookText"/>
        <w:rPr/>
      </w:pPr>
      <w:r>
        <w:rPr>
          <w:rFonts w:ascii="Amiri" w:hAnsi="Amiri" w:eastAsia="Amiri" w:cs="Amiri"/>
          <w:color w:val="111111"/>
          <w:sz w:val="28"/>
          <w:sz w:val="28"/>
          <w:szCs w:val="28"/>
          <w:rtl w:val="true"/>
          <w:lang w:bidi="ar-SA"/>
        </w:rPr>
        <w:t>عَفَا اللهُ عَنْکَ لِمَ أَذِنتَ لَهُمْ حَتَّی یَتَبَیَّنَ لَکَ الَّذِینَ صَدَقُوا وَتَعْلَمَ الْکَاذِبِینَ</w:t>
      </w:r>
    </w:p>
    <w:p>
      <w:pPr>
        <w:pStyle w:val="BookText"/>
        <w:rPr/>
      </w:pPr>
      <w:r>
        <w:rPr>
          <w:rFonts w:ascii="IRNazanin" w:hAnsi="IRNazanin" w:eastAsia="IRNazanin"/>
          <w:color w:val="111111"/>
          <w:sz w:val="28"/>
          <w:sz w:val="28"/>
          <w:szCs w:val="28"/>
          <w:rtl w:val="true"/>
          <w:lang w:bidi="fa-IR"/>
        </w:rPr>
        <w:t xml:space="preserve">خداوند تو را بخشید؛ چرا پیش از آن که راستگویان برای تو آشکار شوند و دروغگویان را بشناسی، به آنها اجازه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بود صبر می‌کردی تا هر دو گروه خود را نشان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یَسْتَأْذِنُکَ الَّذِینَ یُؤْمِنُونَ بِاللهِ وَالْیَوْمِ الاْخِرِ أَنْ یُجَاهِدُوا بِأَمْوَالِهِمْ وَأَنفُسِهِمْ وَاللهُ عَلِیمٌ بِالْمُتَّقِینَ</w:t>
      </w:r>
    </w:p>
    <w:p>
      <w:pPr>
        <w:pStyle w:val="BookText"/>
        <w:rPr/>
      </w:pPr>
      <w:r>
        <w:rPr>
          <w:rFonts w:ascii="IRNazanin" w:hAnsi="IRNazanin" w:eastAsia="IRNazanin"/>
          <w:color w:val="111111"/>
          <w:sz w:val="28"/>
          <w:sz w:val="28"/>
          <w:szCs w:val="28"/>
          <w:rtl w:val="true"/>
          <w:lang w:bidi="fa-IR"/>
        </w:rPr>
        <w:t xml:space="preserve">آنها که به خدا و روز جزا ایمان دارند، هیچ‌گاه برای ترک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اموال و جانهایشان، از تو اجازه نمی‌گیرند؛ و خداوند پرهیزگاران را می‌شناسد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یَسْتَأْذِنُکَ الَّذِینَ لاَ یُؤْمِنُونَ بِاللهِ وَالْیَوْمِ الاْخِرِ وَارْتَابَتْ قُلُوبُهُمْ فَهُمْ فِی رَیْبِهِمْ یَتَرَدَّدُونَ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کسانی از تو اجازه می‌گیرند که به خدا و روز جزا ایمان ندارند، و دلهایشان با شکّ و تردید آمیخته است؛ از این رو، آنها در تردید خود سرگردانند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فوق استفاده می‌شود که گروهی از منافقان نزد پیامبر آمدند و پس از بیان عذرهای گوناگون و حتّی سوگند خوردن، اجازه خواستند که آنها را از شرکت در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دارد، و پیامبر به این عدّه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نخستین آیه مورد بحث پیامبرش را مورد عتاب قرار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تو را بخشید؛ چرا به آنها اجازه دادی که از شرکت در میدان جهاد خودداری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عَنْکَ لِمَ أَذِنتَ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نگذاشتی آنها که راست می‌گویند از آنها که دروغ می‌گویند شناخته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ماهیّت آنها پی ببری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 لَکَ الَّذِینَ صَدَقُوا وَتَعْلَمَ الْکَاذِبِینَ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عتاب و سرزنش فوق که توأم با اعلام عفو پروردگار است دلیل بر آن است که اجازه پیامبر صلی الله علیه و آله کار خلافی بوده، یا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یا هیچ‌کدام، در میان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آنچنان تند رفته‌اند، و حتّی جسورانه و بی ادبانه نسبت به مقام مقدّس پیامبر صلی الله علیه و آله، آیه فوق را دلیل بر امکان صدور گناه و معصیت از او دانسته‌اند، و لااقل ادبی را که خداوند بزرگ در این تعبیر نسبت به پیامبرش رعایت کرده که نخست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رعایت نکرده‌اند و به گمراهی عجیبی افتاده‌اند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انصاف این است که در این آیه هیچ گونه دلیلی بر صدور گناهی از پیامبر صلی الله علیه و آله وجود ندارد، حتّی در ظاهر آیه؛ زیرا همه قراین نشان می‌دهد چه پیامبر صلی الله علیه و آله به آنها اجازه می‌داد و چه اجازه نمی‌داد این گروه منافق در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نمی‌جستند، و به فرض که شرکت می‌کردند نه تنها گرهی از کار مسلمانان نمی‌گشودند بلکه مشکلی بر مشکلات می‌افزودند، چنانکه در چند آیه بعد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خَرَجُوا فِیکُم مَّا زَادُوکُمْ إِلاَّ خَبَالا؛ اگر آنها با شما حرکت می‌کردند جز شرّ و فساد و سعایت و سخن چینی و ایجاد نفاق کار دیگری انجام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هیچ‌گونه مصلحتی با اذن پیامبر صلی الله علیه و آله فوت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در این میان وجود داشت این بود که اگر پیامبر صلی الله علیه و آله به آنها اجازه نمی‌داد، مشت آنها زودتر باز می‌شد و مردم به ماهیّتشان زودتر آشنا می‌شدند، ولی این موضوع چنان نبود که از دست رفتن آن موجب ارتکاب گناهی باشد؛ شاید فقط بتوان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گذارد، به این معنا که اذن دادن پیامبر صلی الله علیه و آله در آن شرایط و در برابر سوگندها و اصرارهای منافقین هر چند کار بدی نبود امّا ترک اذن، از آن هم بهتر بود تا این گروه زودتر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آیه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و خطاب مزبور جنبه کنایی داشته و حتّی ترک اولی نیز در کار نباشد، بلکه منظور بیان روح منافقگری منافقان با یک بیان لطیف و کنایه‌آمیز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با ذکر مثالی می‌توان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ستمگری می‌خواهد به صورت شما سیلی بزند، یکی از دوستانتان دست او را می‌گیرد، شما نه تنها از این کار ناراحت نمی‌شوید بلکه خوشحال نیز خواهید شد، امّا برای اثبات زشتی باطن طرف به صورت عتاب‌آمیز به دوستتان می‌گویید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نگذاشتی سیلی بزند تا همه مردم این سنگ دل منافق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هدفتان از این بیان تنها اثبات سنگدلی و نفاق اوست که در لباس عتاب و سرزنش دوست مدافع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در تفسیر آیه باقی می‌ماند این است که مگر پیامبر صلی الله علیه و آله منافقان را نمی‌شناخت که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 به آنها اذن ندهی تا وضع آن‌ها بر تو روشن گردد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این است که اوّلاً، پیامبر صلی الله علیه و آله از طریق علم عادّی به وضع این گروه آشنایی نداشت و علم غیب برای قضاوت درباره موضوعات کافی نیست، بلکه باید از طریق مدارک عادّی، وضع آنها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ثانیآ، هدف تنها این نبوده که</w:t>
      </w:r>
    </w:p>
    <w:p>
      <w:pPr>
        <w:pStyle w:val="BookText"/>
        <w:rPr/>
      </w:pPr>
      <w:r>
        <w:rPr>
          <w:rFonts w:ascii="IRNazanin" w:hAnsi="IRNazanin" w:eastAsia="IRNazanin"/>
          <w:color w:val="111111"/>
          <w:sz w:val="28"/>
          <w:sz w:val="28"/>
          <w:szCs w:val="28"/>
          <w:rtl w:val="true"/>
          <w:lang w:bidi="fa-IR"/>
        </w:rPr>
        <w:t>پیامبر صلی الله علیه و آله بداند، بلکه ممکن است هدف این بوده که همه مسلمانان آگاه شوند، هرچند روی سخن به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شرح یکی از تفاوت‌های مؤمنان و منافقان پرداخته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که ایمان به خدا و سرای دیگر دارند هیچ گاه از تو اجازه برای عدم شرکت در جهاد با اموال و جانها، نمی‌خواهند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یَسْتَأْذِنُکَ الَّذِینَ یُؤْمِنُونَ بِاللهِ وَالْیَوْمِ الاْخِرِ أَنْ یُجَاهِدُوا بِأَمْوَالِهِمْ وَأَنفُسِهِمْ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هنگامی که فرمان جهاد صادر شد بدون تعلّل و سستی به دنبال آن می‌شتابند و همان ایمان به خدا و مسئولیّتهایشان در برابر او، و ایمان به دادگاه رستاخیز، آنان را به این راه دعوت می‌کند و راه عذر تراشی و بهانه‌جویی را به رویشان می‌بندد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عَلِیمٌ بِالْمُتَّقِینَ ؛ خداوند به خوبی افراد پرهیزگار را می‌شناسد و از نیّت و اعمال آنها کاملا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کسانی از تو اجازه برای عدم شرکت در میدان جهاد می‌طلبند که ایمان به خدا و روز جزا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یَسْتَأْذِنُکَ الَّذِینَ لاَ یُؤْمِنُونَ بِاللهِ وَالْیَوْمِ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تأکید عدم ایمان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کسانی هستند که دلهایشان مضطرب و آمیخته با شکّ و تردید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وَارْتَابَتْ قُلُوبُهُمْ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در این شکّ و تردید گاهی قدم به پیش می‌گذارند و گاهی باز می‌گردند و پیوسته در حیرت و سرگردانی به سر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منتظر پیدا کردن بهانه و کسب اجازه از پیامبرند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فِی رَیْبِهِمْ یَتَرَدَّدُونَ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صفات فوق به شکل فعل مضارع ذکر شده است ولی منظور از آن بیان صفات و حال منافقان و مؤمنان است و ماضی و حال و مضارع در آن تفاوت نمی‌کند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مؤمنان در پرتو ایمانشان تصمیم و اراده‌ای محکم و خلل‌ناپذیر دارند؛ راه را به روشنی دیده‌اند؛ مقصدشان معلوم، و هدفشان مشخّص است؛ به همین دلیل،</w:t>
      </w:r>
      <w:bookmarkStart w:id="116" w:name="pg1617_14861"/>
    </w:p>
    <w:p>
      <w:pPr>
        <w:pStyle w:val="BookText"/>
        <w:rPr/>
      </w:pPr>
      <w:bookmarkEnd w:id="116"/>
      <w:r>
        <w:rPr>
          <w:rFonts w:ascii="IRNazanin" w:hAnsi="IRNazanin" w:eastAsia="IRNazanin"/>
          <w:color w:val="111111"/>
          <w:sz w:val="28"/>
          <w:sz w:val="28"/>
          <w:szCs w:val="28"/>
          <w:rtl w:val="true"/>
          <w:lang w:bidi="fa-IR"/>
        </w:rPr>
        <w:t>با عزمی راسخ و بدون تردید و دودلی با گام‌های استوار به پیش می‌روند؛ امّا منافقان چون هدفشان تاریک و نامشخّص است، گرفتار حیرت و سرگردانی هستند و همیشه به دنبال بهانه‌ای برای فرار از زیر بار مسئولیّت‌ها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نشانه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اسلام و میدان جنگ تبوک نبود بلکه هم امروز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صفت می‌توان شناخت؛ مؤمن، شجاع و مصمّم است و منافق، بزدل و ترسو و متحیّر و عذر تراش</w:t>
      </w:r>
      <w:r>
        <w:rPr>
          <w:rFonts w:eastAsia="IRNazanin" w:cs="IRNazanin"/>
          <w:color w:val="111111"/>
          <w:sz w:val="28"/>
          <w:szCs w:val="28"/>
          <w:rtl w:val="true"/>
          <w:lang w:bidi="fa-IR"/>
        </w:rPr>
        <w:t>!</w:t>
      </w:r>
    </w:p>
    <w:p>
      <w:pPr>
        <w:pStyle w:val="Heading3"/>
        <w:numPr>
          <w:ilvl w:val="2"/>
          <w:numId w:val="1"/>
        </w:numPr>
        <w:rPr/>
      </w:pPr>
      <w:bookmarkStart w:id="117" w:name="__RefHeading___Toc946190_3650668749"/>
      <w:bookmarkStart w:id="118" w:name="_Toc45"/>
      <w:bookmarkEnd w:id="117"/>
      <w:r>
        <w:rPr>
          <w:rtl w:val="true"/>
        </w:rPr>
        <w:t>بهانه تراشی منافقان</w:t>
      </w:r>
      <w:bookmarkEnd w:id="118"/>
    </w:p>
    <w:p>
      <w:pPr>
        <w:pStyle w:val="Heading4"/>
        <w:numPr>
          <w:ilvl w:val="3"/>
          <w:numId w:val="1"/>
        </w:numPr>
        <w:rPr/>
      </w:pPr>
      <w:bookmarkStart w:id="119" w:name="__RefHeading___Toc946192_3650668749"/>
      <w:bookmarkStart w:id="120" w:name="_Toc46"/>
      <w:bookmarkEnd w:id="119"/>
      <w:r>
        <w:rPr>
          <w:rtl w:val="true"/>
        </w:rPr>
        <w:t xml:space="preserve">آیه </w:t>
      </w:r>
      <w:r>
        <w:rPr/>
        <w:t>49</w:t>
      </w:r>
      <w:r>
        <w:rPr>
          <w:rtl w:val="true"/>
        </w:rPr>
        <w:t xml:space="preserve"> </w:t>
      </w:r>
      <w:r>
        <w:rPr>
          <w:rtl w:val="true"/>
        </w:rPr>
        <w:t>سوره توبه</w:t>
      </w:r>
      <w:bookmarkEnd w:id="120"/>
    </w:p>
    <w:p>
      <w:pPr>
        <w:pStyle w:val="BookText"/>
        <w:rPr/>
      </w:pPr>
      <w:r>
        <w:rPr>
          <w:rFonts w:ascii="Amiri" w:hAnsi="Amiri" w:eastAsia="Amiri" w:cs="Amiri"/>
          <w:color w:val="111111"/>
          <w:sz w:val="28"/>
          <w:sz w:val="28"/>
          <w:szCs w:val="28"/>
          <w:rtl w:val="true"/>
          <w:lang w:bidi="ar-SA"/>
        </w:rPr>
        <w:t>وَمِنْهُم مَّنْ یَقُولُ ائْذَن لِّی وَلاَ تَفْتِنِّی أَلاَ فِی الْفِتْنَةِ سَقَطُوا وَإِنَّ جَهَنَّمَ لَمُحِیطَةٌ بِالْکَافِرِینَ</w:t>
      </w:r>
    </w:p>
    <w:p>
      <w:pPr>
        <w:pStyle w:val="BookText"/>
        <w:rPr/>
      </w:pPr>
      <w:r>
        <w:rPr>
          <w:rFonts w:ascii="IRNazanin" w:hAnsi="IRNazanin" w:eastAsia="IRNazanin"/>
          <w:color w:val="111111"/>
          <w:sz w:val="28"/>
          <w:sz w:val="28"/>
          <w:szCs w:val="28"/>
          <w:rtl w:val="true"/>
          <w:lang w:bidi="fa-IR"/>
        </w:rPr>
        <w:t>بعضی از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ما اجازه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جهاد شرکت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گناه نیفکن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گناه سقوط کرده‌اند؛ و جهنّم، کافران را احاطه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شأن نزول این آیه گروهی از مفسّران نقل کرده‌اند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پیامبر صلی الله علیه و آله مسلمانان را آماده جنگ تبوک می‌ساخت و دعوت به حرکت می‌کرد، یکی از رؤسای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صف منافقان بود خدمت پیامبر صلی الله علیه و آله آمد و عرض کرد اگر اجازه دهی من در این میدان جنگ حاضر نشوم زیرا علاقه شدیدی به زنان دارم مخصوصآ اگر چشمم به دختران رومی بیفتد، ممکن است دل از دست بدهم و مفتون آنها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از کارزار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او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آیه فوق نازل شد و عمل آن شخص را محکوم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رو به 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شما کیست؟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مرد بخیل و ترسویی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دردی بدتر از درد بخل،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شما آن جوان سفید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مردی است پرسخاوت و گشاده‌روی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شأن نزول فوق نشان می‌دهد که انسان هرگاه بخواهد شانه از زیر بار مسئولیّتی خالی کند از هر وسیله‌ای برای خود بهانه می‌تراشد، همانند بهانه‌ای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برای عدم حضور در میدان جهاد درست کرد، و آن اینکه ممکن است زیبا رویان رومی دل او را بربایند و دست از جنگ بکشد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جدبن قیس مرا به یاد گفته یکی از مأموران ظالم می‌اندازد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مردم را تحت فشار قرار ندهیم حقوقی که دریافت می‌داریم برای ما شرعآ اشکال دارد یعنی برای رهایی از این اشکال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ظلم و ستم به خلق خدا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قرآن در اینجا روی سخن را به پیامبر صلی الله علیه و آله کرده و در پاسخ این‌گونه بهانه جویان رسوا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آنها می‌گویند به ما اجازه ده که از حضور در میدان جهاد خودداری کنیم و ما را مفتون و فریفته زنان و دختران زیباروی رومی نساز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یَقُولُ ائْذَنْ لِّی وَلاَ تَفْتِنِّی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و شأن نزول آیه داده شده است که جدبن قیس به عذر و بهانه زن و فرزند و اموال بی سرپرست خود می‌خواست از جهاد صرفنظر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هرحال، قرآن در پاسخ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باشید که اینها هم اکنون در میان فتنه و گناه و مخالفت فرمان خدا سقوط کرده‌اند؛ جهنّم گرداگرد کافران را احاطه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فِی الْفِتْنَةِ سَقَطُوا وَإِنَّ جَهَنَّمَ لَمُحِیطَةٌ بِالْکَافِرِینَ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آنها با عذرهای واهی و اینکه ممکن است بعدآ آلوده به گناه بشوند هم اکنون در دل گناه قرار دارند و جهنّم گرداگرد آنها را فرا گرفته است؛ آنها فرمان صریح خدا و</w:t>
      </w:r>
      <w:bookmarkStart w:id="121" w:name="pg1617_14865"/>
    </w:p>
    <w:p>
      <w:pPr>
        <w:pStyle w:val="BookText"/>
        <w:rPr/>
      </w:pPr>
      <w:bookmarkEnd w:id="121"/>
      <w:r>
        <w:rPr>
          <w:rFonts w:ascii="IRNazanin" w:hAnsi="IRNazanin" w:eastAsia="IRNazanin"/>
          <w:color w:val="111111"/>
          <w:sz w:val="28"/>
          <w:sz w:val="28"/>
          <w:szCs w:val="28"/>
          <w:rtl w:val="true"/>
          <w:lang w:bidi="fa-IR"/>
        </w:rPr>
        <w:t xml:space="preserve">پیامبرش صلی الله علیه و آله را درباره حرکت به سوی جهاد زیر پا می‌گذارند مبادا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شوند</w:t>
      </w:r>
      <w:r>
        <w:rPr>
          <w:rFonts w:eastAsia="IRNazanin" w:cs="IRNazanin"/>
          <w:color w:val="111111"/>
          <w:sz w:val="28"/>
          <w:szCs w:val="28"/>
          <w:rtl w:val="true"/>
          <w:lang w:bidi="fa-IR"/>
        </w:rPr>
        <w:t>!</w:t>
      </w:r>
    </w:p>
    <w:p>
      <w:pPr>
        <w:pStyle w:val="Heading4"/>
        <w:numPr>
          <w:ilvl w:val="3"/>
          <w:numId w:val="1"/>
        </w:numPr>
        <w:rPr/>
      </w:pPr>
      <w:bookmarkStart w:id="122" w:name="__RefHeading___Toc946194_3650668749"/>
      <w:bookmarkStart w:id="123" w:name="_Toc47"/>
      <w:bookmarkEnd w:id="122"/>
      <w:r>
        <w:rPr>
          <w:rtl w:val="true"/>
        </w:rPr>
        <w:t>دو نکته قابل توجّه</w:t>
      </w:r>
      <w:bookmarkEnd w:id="123"/>
    </w:p>
    <w:p>
      <w:pPr>
        <w:pStyle w:val="BookText"/>
        <w:rPr/>
      </w:pPr>
      <w:r>
        <w:rPr>
          <w:rFonts w:ascii="IRNazanin" w:hAnsi="IRNazanin" w:eastAsia="IRNazanin"/>
          <w:color w:val="111111"/>
          <w:sz w:val="28"/>
          <w:sz w:val="28"/>
          <w:szCs w:val="28"/>
          <w:rtl w:val="true"/>
          <w:lang w:bidi="fa-IR"/>
        </w:rPr>
        <w:t>یکی از راههای شناخت گروه منافقان در هر جامعه‌ای دقّت در طرز استدلال آنها و عذرهایی است که برای ترک انجام وظایف لازم می‌آورند؛ چگونگی این عذرها به خوبی باطن آنها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غالبآ به یک سلسله موضوعات جزئی و ناچیز و گاهی مضحک و خنده آور متشبّث می‌شوند تا موضوعات مهم و کلّی را نادیده بگیرند؛ و برای اغفال افراد باایمان به گمان خود از الفبای فکری آنها استفاده می‌کنند، و پای مسائل شرعی و دستور خدا و پیامبر را به میان می‌کشند، در حالی‌که در میان گناه غوطه‌ورند و شمشیر به دست گرفته بر پیامبر صلی الله علیه و آله و آیین او می‌تازند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در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جَهَنَّمَ لَمُحِیطَةٌ بِالْکَافِرِینَ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گفتگوهای مختلفی دارند؛ بعضی می‌گویند این جمله کنایه از آن است که عوامل و اسباب ورود به جهنّم یعنی گناهان آن‌ها را احاطه کرده است؛ و بعضی گفته‌اند که این از قبیل حوادث حتمی آینده است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 یعنی به طور قطع در آینده جهنّم آنها را در بر خواهد گرفت؛ ولی این احتمال نیز وجود دارد که جمله را به معنای حقیقی‌اش تفسیر کنیم و بگوییم هم اکنون جهنّم موجود است و در باطن و درون این جهان قرار دارد و آن‌ها در میان جهنّم هستند، اگر چه هنوز فرمان تأثیر کردن آن صادر نشده است، همان گونه که بهشت نیز هم اکنون وجود دارد و در باطن و درون این جهان به همه احاطه کرده است منتها بهشتیان چون تناسب با بهشت دارند با آن مرتبط خواهند بود و دوزخیان چون متناسب با دوزخند با دوزخ</w:t>
      </w:r>
      <w:r>
        <w:rPr>
          <w:rFonts w:eastAsia="IRNazanin" w:cs="IRNazanin"/>
          <w:color w:val="111111"/>
          <w:sz w:val="28"/>
          <w:szCs w:val="28"/>
          <w:rtl w:val="true"/>
          <w:lang w:bidi="fa-IR"/>
        </w:rPr>
        <w:t>.</w:t>
      </w:r>
      <w:bookmarkStart w:id="124" w:name="pg1617_14867"/>
    </w:p>
    <w:p>
      <w:pPr>
        <w:pStyle w:val="Heading3"/>
        <w:numPr>
          <w:ilvl w:val="2"/>
          <w:numId w:val="1"/>
        </w:numPr>
        <w:rPr/>
      </w:pPr>
      <w:bookmarkStart w:id="125" w:name="__RefHeading___Toc946196_3650668749"/>
      <w:bookmarkStart w:id="126" w:name="_Toc48"/>
      <w:bookmarkEnd w:id="124"/>
      <w:bookmarkEnd w:id="125"/>
      <w:r>
        <w:rPr>
          <w:rtl w:val="true"/>
        </w:rPr>
        <w:t>سوء نیّت منافقان</w:t>
      </w:r>
      <w:bookmarkEnd w:id="126"/>
    </w:p>
    <w:p>
      <w:pPr>
        <w:pStyle w:val="Heading4"/>
        <w:numPr>
          <w:ilvl w:val="3"/>
          <w:numId w:val="1"/>
        </w:numPr>
        <w:rPr/>
      </w:pPr>
      <w:bookmarkStart w:id="127" w:name="__RefHeading___Toc946198_3650668749"/>
      <w:bookmarkStart w:id="128" w:name="_Toc49"/>
      <w:bookmarkEnd w:id="127"/>
      <w:r>
        <w:rPr>
          <w:rtl w:val="true"/>
        </w:rPr>
        <w:t xml:space="preserve">آیات </w:t>
      </w:r>
      <w:r>
        <w:rPr/>
        <w:t>50</w:t>
      </w:r>
      <w:r>
        <w:rPr>
          <w:rtl w:val="true"/>
        </w:rPr>
        <w:t xml:space="preserve"> </w:t>
      </w:r>
      <w:r>
        <w:rPr>
          <w:rtl w:val="true"/>
        </w:rPr>
        <w:t xml:space="preserve">و </w:t>
      </w:r>
      <w:r>
        <w:rPr/>
        <w:t>51</w:t>
      </w:r>
      <w:r>
        <w:rPr>
          <w:rtl w:val="true"/>
        </w:rPr>
        <w:t xml:space="preserve"> </w:t>
      </w:r>
      <w:r>
        <w:rPr>
          <w:rtl w:val="true"/>
        </w:rPr>
        <w:t>سوره توبه</w:t>
      </w:r>
      <w:bookmarkEnd w:id="128"/>
    </w:p>
    <w:p>
      <w:pPr>
        <w:pStyle w:val="BookText"/>
        <w:rPr/>
      </w:pPr>
      <w:r>
        <w:rPr>
          <w:rFonts w:ascii="Amiri" w:hAnsi="Amiri" w:eastAsia="Amiri" w:cs="Amiri"/>
          <w:color w:val="111111"/>
          <w:sz w:val="28"/>
          <w:sz w:val="28"/>
          <w:szCs w:val="28"/>
          <w:rtl w:val="true"/>
          <w:lang w:bidi="ar-SA"/>
        </w:rPr>
        <w:t>إِنْتُصِبْکَ حَسَنَةٌ تَسُؤْهُمْ وَإِنْ تُصِبْکَ مُصِیبَةٌ یَقُولُوا قَدْ أَخَذْنَا أَمْرَنَا مِنْ قَبْلُ وَیَتَوَلَّوا وَّهُمْ فَرِحُونَ</w:t>
      </w:r>
    </w:p>
    <w:p>
      <w:pPr>
        <w:pStyle w:val="BookText"/>
        <w:rPr/>
      </w:pPr>
      <w:r>
        <w:rPr>
          <w:rFonts w:ascii="IRNazanin" w:hAnsi="IRNazanin" w:eastAsia="IRNazanin"/>
          <w:color w:val="111111"/>
          <w:sz w:val="28"/>
          <w:sz w:val="28"/>
          <w:szCs w:val="28"/>
          <w:rtl w:val="true"/>
          <w:lang w:bidi="fa-IR"/>
        </w:rPr>
        <w:t xml:space="preserve">هرگاه نیکی به تو رسد، آنها را نارحت می‌کند؛ و اگر مصیبتی به تو رسد، 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تصمیم خود را از پیش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می‌گردند در حالی که خوشحالند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لَّنْ یُصِیبَنَا إِلاَّ مَا کَتَبَ اللهُ لَنَا هُوَ مَوْلاَنَا وَعَلَی اللهِ فَلْیَتَوَکَّلِ الْمُؤْمِنُونَ</w:t>
      </w:r>
    </w:p>
    <w:p>
      <w:pPr>
        <w:pStyle w:val="BookText"/>
        <w:rPr/>
      </w:pPr>
      <w:r>
        <w:rPr>
          <w:rFonts w:ascii="IRNazanin" w:hAnsi="IRNazanin" w:eastAsia="IRNazanin"/>
          <w:color w:val="111111"/>
          <w:sz w:val="28"/>
          <w:sz w:val="28"/>
          <w:szCs w:val="28"/>
          <w:rtl w:val="true"/>
          <w:lang w:bidi="fa-IR"/>
        </w:rPr>
        <w:t xml:space="preserve">بگو هیچ حادثه‌ای برای ما رخ نمی‌دهد مگر آنچه خداوند برای ما نوشته و مقرّر داشته است؛ او پشتیبان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و مؤمنان باید تنها بر خدا توکّل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فوق به یکی دیگر از صفات منافقان و نشانه‌های آنها اشاره شده است و بحثی را که در آیات گذشته و آینده پیرامون نشانه‌های منافقان بود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نیکی به تو رسد آنها را ناراحت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تُصِبْکَ حَسَنَةٌ تَسُؤْهُمْ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 این خیر و نیکی پیروزی بر دشمن باشد یا غنائم جنگی، و خواه پیشرفتهای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ناراحتی دلیل عداوت باطنی و فقدان ایمان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کسی کمترین بهره از ایمان داشته باشد و از پیروزی پیامبر خدا صلی الله علیه و آله و یا حتّی یک فرد باایمان عادی ناراحت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مقابل اگر مصیبتی به تو برسد و گرفتار مشکلی شوی با خوشحالی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قبل پیش‌بینی چنین مسائلی را می‌کردیم، و تصمیم لازم را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تُصِبْکَ مُصِیبَةٌ یَّقُولُوا قَدْ</w:t>
      </w:r>
    </w:p>
    <w:p>
      <w:pPr>
        <w:pStyle w:val="BookText"/>
        <w:rPr/>
      </w:pPr>
      <w:r>
        <w:rPr>
          <w:rFonts w:ascii="Amiri" w:hAnsi="Amiri" w:eastAsia="Amiri" w:cs="Amiri"/>
          <w:color w:val="111111"/>
          <w:sz w:val="28"/>
          <w:sz w:val="28"/>
          <w:szCs w:val="28"/>
          <w:rtl w:val="true"/>
          <w:lang w:bidi="ar-SA"/>
        </w:rPr>
        <w:t>أَخَذْنَا أَمْرَنَا مِنْ قَبْلُ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به خانه‌های خود باز می‌گردند از شکست یا مصیبت یا ناراحتی شما خوشحالند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وَیَتَوَلَّوا وَّهُمْ فَرِحُونَ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منافقان کوردل از هر فرصتی به نفع خود استفاده و لاف عقل و درایت می‌زنند که این عقل و تدبیر ما بود که موجب شد در فلان میدان شرکت نکنیم و مشکلاتی که دامن دیگران را بر اثر نداشتن عقل و درایت گرفت، دامن ما را نگرفت؛ این سخن را چنان می‌گویند که گویی از خوشحالی در پوست نمی‌گنجند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اینها از دو راه پاسخ گوی، پاسخی دندان‌شکن و منطقی،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حادثه‌ای برای ما رخ نمی‌دهد مگر آنچه خداوند برای ما مقرّر داشته است؛ همان خدایی که مولای ما و سرپرست حکیم و مهربان ماست و جز خیر و صلاح ما را مقدّر نمی‌دارد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لَّنْ یُصِیبَنَا إِلاَّ مَا کَتَبَ اللهُ لَنَا هُوَ مَوْلاَنَا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افراد با ایمان تنها بر خدا توکّل می‌کنند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اللهِ فَلْیَتَوَکَّلِ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به او عشق می‌ورزند و از او یاری می‌طلبند و سر بر آستان او می‌سایند و تکیه‌گاه و پناهگاهشان کسی 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اشتباه بزرگی است که منافقان گرفتار آن هستند، خیال می‌کنند با عقل کوچک و فکر ناتوانشان می‌توانند همه مشکلات و حوادث را پیش‌بینی کنند و از لطف و رحمت خدا بی‌نیازند؛ آنها نمی‌دانند تمام هستی‌شان همچون پرکاهی است در برابر یک طوفان عظیم از حوادث، یا همانند قطره کوچک آبی در یک بیابان سوزان، در یک روز تابستان؛ اگر لطف الهی یار و مددکار نباشد از انسان ضعیف کاری ساخته نیست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ای پیامبر این پاسخ را نیز به آنان بگو که شما چه انتظاری را درباره ما می‌کشید جز اینکه به یکی از دو نیکی و خیر و سعادت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دشمنان رادرهم می‌کوبیم و پیروز از میدان مبارزه باز می‌گردیم، و یا کشته می‌شویم و شربت شهادت را با افتخار می‌نوشیم، هر کدام پیش آید، خوش آید، مایه افتخار است و روشنی چشم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w:t>
      </w:r>
    </w:p>
    <w:p>
      <w:pPr>
        <w:pStyle w:val="BookText"/>
        <w:rPr/>
      </w:pPr>
      <w:r>
        <w:rPr>
          <w:rFonts w:ascii="Amiri" w:hAnsi="Amiri" w:eastAsia="Amiri" w:cs="Amiri"/>
          <w:color w:val="111111"/>
          <w:sz w:val="28"/>
          <w:sz w:val="28"/>
          <w:szCs w:val="28"/>
          <w:rtl w:val="true"/>
          <w:lang w:bidi="ar-SA"/>
        </w:rPr>
        <w:t>تَربَّصُونَ بِنَا إِلاَّ إِحْدَی الْحُسْنَیَیْنِ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مورد شما یکی از دو بدبختی، تیره روزی و بلا و مصیبت را انتظار می‌کشیم، یا در این جهان و جهان دیگر به مجازات الهی گرفتار می‌شوید، و یا به دست ما خوار و نابود 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نَتَرَبَّصُ بِکُمْ أَنْ یُصِیبَکُمُ اللهُ بِعَذَابٍ مِّنْ عِنْدِهِ أَوْ بِأَیْدِینَا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که چنین است شما انتظار بکشید، و ما هم با شما انتظار می‌کشیم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انتظار خوشبختی ما باشید و ما هم در انتظار بدبختی شما نشسته‌ایم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فَتَرَبَّصُوا إِنَّا مَعَکُمْ مُّتَرَبِّصُونَ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تأکید می‌کنیم که نباید این آیات را به شکل طرح یک مسأله تاریخی مربوط به گذشته مورد مطالعه قرار دهیم، بلکه باید بدانیم درسی است برای امروز و دیروز و فردای ما و همه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جامعه‌ای معمولا از یک گروه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یا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نیست و صفات آنها تقریبآ یکسان و یکنواخت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افرادی هستند نادان و در عین حال خودخواه و متکبّر که برای خویش عقل و درایت فوق العاده‌ای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همیشه از راحتی مردم در رنج و عذابند و از ناراحتی‌هایشان خوشحال و خندان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همیشه در میان انبوهی از خیالات واهی و تردید و شکّ و حیرت به سر می‌برند؛ و به همین دلیل، گامی به پیش و گامی به پس می‌نهند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آنها مؤمنان راستین با شادی مردم شاد و با غم آنها شریک و سهیمند؛ هیچ گاه به علم و درایت خود نمی‌نازند؛ و هرگز خود را از لطف حق بی نیاز نمی‌دانند؛ دلی لبریز از عشق خدا دارند؛ و در این راه از هیچ حادثه‌ای نمی‌هراسند</w:t>
      </w:r>
      <w:r>
        <w:rPr>
          <w:rFonts w:eastAsia="IRNazanin" w:cs="IRNazanin"/>
          <w:color w:val="111111"/>
          <w:sz w:val="28"/>
          <w:szCs w:val="28"/>
          <w:rtl w:val="true"/>
          <w:lang w:bidi="fa-IR"/>
        </w:rPr>
        <w:t>.</w:t>
      </w:r>
      <w:bookmarkStart w:id="129" w:name="pg1617_14873"/>
    </w:p>
    <w:p>
      <w:pPr>
        <w:pStyle w:val="Heading3"/>
        <w:numPr>
          <w:ilvl w:val="2"/>
          <w:numId w:val="1"/>
        </w:numPr>
        <w:rPr/>
      </w:pPr>
      <w:bookmarkStart w:id="130" w:name="__RefHeading___Toc946200_3650668749"/>
      <w:bookmarkStart w:id="131" w:name="_Toc50"/>
      <w:bookmarkEnd w:id="129"/>
      <w:bookmarkEnd w:id="130"/>
      <w:r>
        <w:rPr>
          <w:rtl w:val="true"/>
        </w:rPr>
        <w:t>این هم نشانه‌ای دیگر</w:t>
      </w:r>
      <w:bookmarkEnd w:id="131"/>
    </w:p>
    <w:p>
      <w:pPr>
        <w:pStyle w:val="Heading4"/>
        <w:numPr>
          <w:ilvl w:val="3"/>
          <w:numId w:val="1"/>
        </w:numPr>
        <w:rPr/>
      </w:pPr>
      <w:bookmarkStart w:id="132" w:name="__RefHeading___Toc946202_3650668749"/>
      <w:bookmarkStart w:id="133" w:name="_Toc51"/>
      <w:bookmarkEnd w:id="132"/>
      <w:r>
        <w:rPr>
          <w:rtl w:val="true"/>
        </w:rPr>
        <w:t xml:space="preserve">آیات </w:t>
      </w:r>
      <w:r>
        <w:rPr/>
        <w:t>56</w:t>
      </w:r>
      <w:r>
        <w:rPr>
          <w:rtl w:val="true"/>
        </w:rPr>
        <w:t xml:space="preserve"> </w:t>
      </w:r>
      <w:r>
        <w:rPr>
          <w:rtl w:val="true"/>
        </w:rPr>
        <w:t xml:space="preserve">و </w:t>
      </w:r>
      <w:r>
        <w:rPr/>
        <w:t>57</w:t>
      </w:r>
      <w:r>
        <w:rPr>
          <w:rtl w:val="true"/>
        </w:rPr>
        <w:t xml:space="preserve"> </w:t>
      </w:r>
      <w:r>
        <w:rPr>
          <w:rtl w:val="true"/>
        </w:rPr>
        <w:t>سوره توبه</w:t>
      </w:r>
      <w:bookmarkEnd w:id="133"/>
    </w:p>
    <w:p>
      <w:pPr>
        <w:pStyle w:val="BookText"/>
        <w:rPr/>
      </w:pPr>
      <w:r>
        <w:rPr>
          <w:rFonts w:ascii="Amiri" w:hAnsi="Amiri" w:eastAsia="Amiri" w:cs="Amiri"/>
          <w:color w:val="111111"/>
          <w:sz w:val="28"/>
          <w:sz w:val="28"/>
          <w:szCs w:val="28"/>
          <w:rtl w:val="true"/>
          <w:lang w:bidi="ar-SA"/>
        </w:rPr>
        <w:t>وَیَحْلِفُونَ بِاللهِ إِنَّهُمْ لَمِنْکُمْ وَمَا هُمْ مِّنْکُمْ وَلَکِنَّهُمْ قَوْمٌ یَفْرَقُونَ</w:t>
      </w:r>
    </w:p>
    <w:p>
      <w:pPr>
        <w:pStyle w:val="BookText"/>
        <w:rPr/>
      </w:pPr>
      <w:r>
        <w:rPr>
          <w:rFonts w:ascii="IRNazanin" w:hAnsi="IRNazanin" w:eastAsia="IRNazanin"/>
          <w:color w:val="111111"/>
          <w:sz w:val="28"/>
          <w:sz w:val="28"/>
          <w:szCs w:val="28"/>
          <w:rtl w:val="true"/>
          <w:lang w:bidi="fa-IR"/>
        </w:rPr>
        <w:t xml:space="preserve">و آنها به خدا سوگند یاد می‌کنند که از شما هستند در حالی که از شما نیستند، ولی آن‌ها گروهی هستند که می‌ترسند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ترس فاش شدن اسرارشان دروغ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یَجِدُونَ مَلْجَأً أَوْ مَغَارَاتٍ أَوْ مُدَّخَلا لَّوَلَّوْا إِلَیْهِ وَهُمْ یَجْمَحُونَ</w:t>
      </w:r>
    </w:p>
    <w:p>
      <w:pPr>
        <w:pStyle w:val="BookText"/>
        <w:rPr/>
      </w:pPr>
      <w:r>
        <w:rPr>
          <w:rFonts w:ascii="IRNazanin" w:hAnsi="IRNazanin" w:eastAsia="IRNazanin"/>
          <w:color w:val="111111"/>
          <w:sz w:val="28"/>
          <w:sz w:val="28"/>
          <w:szCs w:val="28"/>
          <w:rtl w:val="true"/>
          <w:lang w:bidi="fa-IR"/>
        </w:rPr>
        <w:t>اگر پناهگاه یا غارها یا راهی در زیرزمین بیابند، با سرعت و شتاب به سوی آن فرار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فوق یکی دیگر از حالات منافقان به روشنی ترسیم شده است؛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به خدا سوگند یاد می‌کنند که از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وَیَحْلِفُونَ بِاللهِ إِنَّهُمْ لَمِنْکُمْ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نه از شما هستند و نه در هدفی با شما موافقند، بلکه آنها گروهی ترسو هستند که از شدّت ترس و اینکه مبادا رسوا شوند، اظهار ایمان می‌کنند در حالی که در باطن کافرند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هُمْ مِّنْکُمْ وَلَکِنَّهُمْ قَوْمٌ یَفْرَقُونَ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شدّت خوف و ترس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مادّه در اصل به معنای تفرّق و جدایی و پراکندگی است، گویی آنچنان می‌ترسند که می‌خواهد قلبشان از هم متفرّق و متلاشی گردد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چون تکیه گاهی در باطن ندارند، همواره گرفتار ترس و وحشتی عظیم هستند و به خاطر همین ترس و وحشت هیچ گاه آنچه در باطن دارند، اظهار نمی‌کنند؛ و چون از خدا نمی‌ترسند از همه چیز می‌ترسند و دائمآ در حال وحشت به سر</w:t>
      </w:r>
      <w:bookmarkStart w:id="134" w:name="pg1617_14875"/>
    </w:p>
    <w:p>
      <w:pPr>
        <w:pStyle w:val="BookText"/>
        <w:rPr/>
      </w:pPr>
      <w:bookmarkEnd w:id="134"/>
      <w:r>
        <w:rPr>
          <w:rFonts w:ascii="IRNazanin" w:hAnsi="IRNazanin" w:eastAsia="IRNazanin"/>
          <w:color w:val="111111"/>
          <w:sz w:val="28"/>
          <w:sz w:val="28"/>
          <w:szCs w:val="28"/>
          <w:rtl w:val="true"/>
          <w:lang w:bidi="fa-IR"/>
        </w:rPr>
        <w:t>می‌برند، در حالی‌که مؤمنان راستین در سایه ایمان، آرامش و شهامت خاصّی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شدّت بغض و عداوت و نفرت آنها را از مؤمنان در عبارتی کوتاه امّا بسیار رسا و گویا منعکس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چنان هستند که اگر پناهگاهی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یک دژ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بیابند، یا دسترسی به غارهایی در کوهها داشته باشند، یا بتوانند راهی در زیرزمین پیدا کنند، با سرعت هر چه بیشتر به سوی آن می‌شتابند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شما دور شوند و بتوانند کینه و عداوت خود را آشکار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یَجِدُونَ مَلْجَأً أَوْ مَغَارَاتٍ أَوْ مُدَّخَلا لَّوَلَّوْا إِلَیْهِ وَهُمْ یَجْمَحُونَ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پناهگاه است همچون قلعه‌های محکم و یا مانند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راههای پنهانی است مانند نقبهایی که در زیرزمین می‌زنند و از آن وارد محلّی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حرکت شتابانه و شدیدی است که هیچ چیز نتواند از آن جلوگیری کند، همانند حرکت اسبهای سرکش و چموش که نتوان آنها را متوقّف ساخت و به همین جهت چنین اسبی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این یکی از رساترین تعبیراتی است که قرآن، ترس و وحشت منافقان یا بغض و نفرت آنان را بیان کرده که آنها اگر در کوهها و روی زمین راه فراری پیدا کنند، از ترس یا عداوت از شما دور می‌شوند ولی چون قوم و قبیله و اموال و ثروتی در محیط شما دارند، مجبورند دندان بر جگر بگذارند و بمانند</w:t>
      </w:r>
      <w:r>
        <w:rPr>
          <w:rFonts w:eastAsia="IRNazanin" w:cs="IRNazanin"/>
          <w:color w:val="111111"/>
          <w:sz w:val="28"/>
          <w:szCs w:val="28"/>
          <w:rtl w:val="true"/>
          <w:lang w:bidi="fa-IR"/>
        </w:rPr>
        <w:t>!</w:t>
      </w:r>
    </w:p>
    <w:p>
      <w:pPr>
        <w:pStyle w:val="Heading3"/>
        <w:numPr>
          <w:ilvl w:val="2"/>
          <w:numId w:val="1"/>
        </w:numPr>
        <w:rPr/>
      </w:pPr>
      <w:bookmarkStart w:id="135" w:name="__RefHeading___Toc946204_3650668749"/>
      <w:bookmarkStart w:id="136" w:name="_Toc52"/>
      <w:bookmarkEnd w:id="135"/>
      <w:r>
        <w:rPr>
          <w:rtl w:val="true"/>
        </w:rPr>
        <w:t>خودخواهی منافقان</w:t>
      </w:r>
      <w:bookmarkEnd w:id="136"/>
    </w:p>
    <w:p>
      <w:pPr>
        <w:pStyle w:val="Heading4"/>
        <w:numPr>
          <w:ilvl w:val="3"/>
          <w:numId w:val="1"/>
        </w:numPr>
        <w:rPr/>
      </w:pPr>
      <w:bookmarkStart w:id="137" w:name="__RefHeading___Toc946206_3650668749"/>
      <w:bookmarkStart w:id="138" w:name="_Toc53"/>
      <w:bookmarkEnd w:id="137"/>
      <w:r>
        <w:rPr>
          <w:rtl w:val="true"/>
        </w:rPr>
        <w:t xml:space="preserve">آیات </w:t>
      </w:r>
      <w:r>
        <w:rPr/>
        <w:t>58</w:t>
      </w:r>
      <w:r>
        <w:rPr>
          <w:rtl w:val="true"/>
        </w:rPr>
        <w:t xml:space="preserve"> </w:t>
      </w:r>
      <w:r>
        <w:rPr>
          <w:rtl w:val="true"/>
        </w:rPr>
        <w:t xml:space="preserve">و </w:t>
      </w:r>
      <w:r>
        <w:rPr/>
        <w:t>59</w:t>
      </w:r>
      <w:r>
        <w:rPr>
          <w:rtl w:val="true"/>
        </w:rPr>
        <w:t xml:space="preserve"> </w:t>
      </w:r>
      <w:r>
        <w:rPr>
          <w:rtl w:val="true"/>
        </w:rPr>
        <w:t>سوره توبه</w:t>
      </w:r>
      <w:bookmarkEnd w:id="13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یَلْمِزُکَ فِی الصَّدَقَاتِ فَإِنْ أُعْطُوا مِنْهَا رَضُوا وَإِنْ لَّمْ یُعْطَوْا مِنْهَا إِذَا هُمْ یَسْخَطُونَ</w:t>
      </w:r>
    </w:p>
    <w:p>
      <w:pPr>
        <w:pStyle w:val="BookText"/>
        <w:rPr/>
      </w:pPr>
      <w:r>
        <w:rPr>
          <w:rFonts w:ascii="IRNazanin" w:hAnsi="IRNazanin" w:eastAsia="IRNazanin"/>
          <w:color w:val="111111"/>
          <w:sz w:val="28"/>
          <w:sz w:val="28"/>
          <w:szCs w:val="28"/>
          <w:rtl w:val="true"/>
          <w:lang w:bidi="fa-IR"/>
        </w:rPr>
        <w:t xml:space="preserve">و در میان آنها کسانی هستند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به تو خرده می‌گیرند؛ اگر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داده شود، راضی می‌شوند و اگر داده نشود، خشمگین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حقّی نداشته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أَنَّهُمْ رَضُوا مَا آتَاهُمُ اللهُ وَرَسُولُهُ وَقَالُوا حَسْبُنَا اللهُ سَیُؤْتِینَا اللهُ مِنْ فَضْلِهِ وَرَسُولُهُ إِنَّا إِلَی اللهِ رَاغِبُونَ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آنچه خدا و پیامبرش به آنها داده راضی می‌شدند و می‌گفتند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ما کافی است؛ و به زودی خدا و رسولش از فضل خود به ما می‌بخشند؛ و ما تنها رضای خدا را می‌طلبیم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آنها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شأن نزول این آیات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گروهی دیگر چنین نقل شده که پیامبر صلی الله علیه و آله مشغول تقسیم اموالی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غنائم یا زکات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یکی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ذُوالخُوَیْصِرَة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رسید،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اگر من عدالت نکنم چه کسی عدالت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اجازه بده تا گردنش را بزنم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یارانی داردکه نماز و روزه خود را در برابر نماز و روزه آنها کوچک می‌شمرید ولی با این حال آنها از دین فرار می‌کنند همان‌گونه که تیر از کمان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آیات فوق نازل شد و به اینگونه افراد اندرز داد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نخستین آیه فوق به یکی دیگر از حالات منافقان اشاره شده و آن اینکه آنها هرگز راضی به حقّ خود نیستند، و دائمآانتظار دارند از اموال بیت المال و یا منافع عمومی هر چه بیشتر بهره ببرند، خواه مستحق باشند یا نه، دوستی و دشمنی آنها بر محور همین منافع دور می‌زند؛ هر کس جیب آنها را پر کند از او راضی هستند و هر کس به خاطر رعایت عدالت، حقّ دیگران را به آنها نبخشد، از او ناراضی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و عدالت در قاموس آنها مفهومی ندارد، و اگر داشته باشد، عادل کسی است که هر چه بیشتر به آنها بدهد و ظالم کسی است که حقّ دیگران را از آنان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آنها فاقد هرگونه شخصیّت اجتماعی هستند و تنها دارای یک شخصیّت فردی و در چارچوبه منافع خویش می‌باشند، و همه چیز را تنها از این زاویه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آنها در تقسیم صدقات به تو عیب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می‌گویند عدالت را رعایت نکردی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یَلْمِزُکَ فِی الصَّدَقَاتِ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حقیقت چنین است که آنها به منافع خویش می‌نگرند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سهمی به آنها داده شود راضی‌اند و خوشحال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مجری عدالت می‌دانند هر چند استحقاق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أُعْطُوا مِنْهَا رَضُوا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چیزی از آن به آنها داده نشود، خشمگین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متّهم به بی‌عدالتی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یُعْطَوْا مِنْهَا إِذَا هُمْ یَسْخَطُونَ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اگر آنها به حقّ خود راضی باشند و به آنچه خدا و پیامبرش در اختیار آنها گذارده، رضایت دهند و بگویند همین برای ما کافی است و اگر هم نیاز بیشتری داریم خدا و پیامبرش صلی الله علیه و آله از فضل خود به زودی به ما می‌بخشند، ما تنها رضای او را می‌طلبیم و از او می‌خواهیم که ما را از اموال مردم بی‌نیاز سازد، اگر آنها چنین کنند به سود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أَنَّهُمْ رَضُوا مَا آتَاهُمُ اللهُ وَرَسُولُهُ وَقَالُوا حَسْبُنَا اللهُ سَیُؤْتِینَا اللهُ مِنْ فَضْلِهِ وَرَسُولُهُ إِنَّا إِلَی اللهِ رَاغِبُونَ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جوامع اسلامی امروز چنین کسانی یافت نمی‌شوند؟</w:t>
      </w:r>
    </w:p>
    <w:p>
      <w:pPr>
        <w:pStyle w:val="BookText"/>
        <w:rPr/>
      </w:pPr>
      <w:r>
        <w:rPr>
          <w:rFonts w:ascii="IRNazanin" w:hAnsi="IRNazanin" w:eastAsia="IRNazanin"/>
          <w:color w:val="111111"/>
          <w:sz w:val="28"/>
          <w:sz w:val="28"/>
          <w:szCs w:val="28"/>
          <w:rtl w:val="true"/>
          <w:lang w:bidi="fa-IR"/>
        </w:rPr>
        <w:t>آیا همه مردم به حقّ مشروع خود قانعند؟ و هر کس تنها به مقدار حقّشان به آنها بدهد، او را عدالت پیشه می‌دانند؟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مسلّمآ جواب این سؤالها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نهایت تأسّف هنوز بسیارند کسانی‌که مقیاس سنجش حقّ وعدالت را منافع شخصی‌خویش‌می‌پندارند، و به حقوق خویش قانع نیستند؛ و اگر کسی بخواهد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مخصوصآ محرومان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مشروعشان</w:t>
      </w:r>
      <w:bookmarkStart w:id="139" w:name="pg1617_14881"/>
    </w:p>
    <w:p>
      <w:pPr>
        <w:pStyle w:val="BookText"/>
        <w:rPr/>
      </w:pPr>
      <w:bookmarkEnd w:id="139"/>
      <w:r>
        <w:rPr>
          <w:rFonts w:ascii="IRNazanin" w:hAnsi="IRNazanin" w:eastAsia="IRNazanin"/>
          <w:color w:val="111111"/>
          <w:sz w:val="28"/>
          <w:sz w:val="28"/>
          <w:szCs w:val="28"/>
          <w:rtl w:val="true"/>
          <w:lang w:bidi="fa-IR"/>
        </w:rPr>
        <w:t>برساند، داد و فریادشان بلند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لزومی ندارد برای شناخت منافقان صفحات تاریخ را ورق بزنیم؛ یک نگاه به اطراف خود و حتّی نگاهی به خودمان بکنیم می‌توانیم وضع خود و دیگران را 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ایمان را در ما زنده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افکار شیطانی و نفاق را در ما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توفیق رحمت فرما تا خود را آنچنان بسازیم که به حقّ خویشتن قانع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دیگران اجحاف کنیم و نه عدالت را در غصب حقوق سایرین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خواهان عدالت باشیم و مجری عدالت</w:t>
      </w:r>
      <w:r>
        <w:rPr>
          <w:rFonts w:eastAsia="IRNazanin" w:cs="IRNazanin"/>
          <w:color w:val="111111"/>
          <w:sz w:val="28"/>
          <w:szCs w:val="28"/>
          <w:rtl w:val="true"/>
          <w:lang w:bidi="fa-IR"/>
        </w:rPr>
        <w:t>!</w:t>
      </w:r>
    </w:p>
    <w:p>
      <w:pPr>
        <w:pStyle w:val="Heading3"/>
        <w:numPr>
          <w:ilvl w:val="2"/>
          <w:numId w:val="1"/>
        </w:numPr>
        <w:rPr/>
      </w:pPr>
      <w:bookmarkStart w:id="140" w:name="__RefHeading___Toc946208_3650668749"/>
      <w:bookmarkStart w:id="141" w:name="_Toc54"/>
      <w:bookmarkEnd w:id="140"/>
      <w:r>
        <w:rPr>
          <w:rtl w:val="true"/>
        </w:rPr>
        <w:t>قیافه حق به جانب گرفتن</w:t>
      </w:r>
      <w:bookmarkEnd w:id="141"/>
    </w:p>
    <w:p>
      <w:pPr>
        <w:pStyle w:val="Heading4"/>
        <w:numPr>
          <w:ilvl w:val="3"/>
          <w:numId w:val="1"/>
        </w:numPr>
        <w:rPr/>
      </w:pPr>
      <w:bookmarkStart w:id="142" w:name="__RefHeading___Toc946210_3650668749"/>
      <w:bookmarkStart w:id="143" w:name="_Toc55"/>
      <w:bookmarkEnd w:id="142"/>
      <w:r>
        <w:rPr>
          <w:rtl w:val="true"/>
        </w:rPr>
        <w:t xml:space="preserve">آیات </w:t>
      </w:r>
      <w:r>
        <w:rPr/>
        <w:t>62</w:t>
      </w:r>
      <w:r>
        <w:rPr>
          <w:rtl w:val="true"/>
        </w:rPr>
        <w:t xml:space="preserve"> </w:t>
      </w:r>
      <w:r>
        <w:rPr>
          <w:rtl w:val="true"/>
        </w:rPr>
        <w:t xml:space="preserve">و </w:t>
      </w:r>
      <w:r>
        <w:rPr/>
        <w:t>63</w:t>
      </w:r>
      <w:r>
        <w:rPr>
          <w:rtl w:val="true"/>
        </w:rPr>
        <w:t xml:space="preserve"> </w:t>
      </w:r>
      <w:r>
        <w:rPr>
          <w:rtl w:val="true"/>
        </w:rPr>
        <w:t>سوره توبه</w:t>
      </w:r>
      <w:bookmarkEnd w:id="143"/>
    </w:p>
    <w:p>
      <w:pPr>
        <w:pStyle w:val="BookText"/>
        <w:rPr/>
      </w:pPr>
      <w:r>
        <w:rPr>
          <w:rFonts w:ascii="Amiri" w:hAnsi="Amiri" w:eastAsia="Amiri" w:cs="Amiri"/>
          <w:color w:val="111111"/>
          <w:sz w:val="28"/>
          <w:sz w:val="28"/>
          <w:szCs w:val="28"/>
          <w:rtl w:val="true"/>
          <w:lang w:bidi="ar-SA"/>
        </w:rPr>
        <w:t>یَحْلِفُونَ بِاللهِ لَکُمْ لِیُرْضُوکُمْ وَاللهُ وَرَسُولُهُ أَحَقُّ أَنْ یُرْضُوهُ إِنْ کَانُوا مُؤْمِنِینَ</w:t>
      </w:r>
    </w:p>
    <w:p>
      <w:pPr>
        <w:pStyle w:val="BookText"/>
        <w:rPr/>
      </w:pPr>
      <w:r>
        <w:rPr>
          <w:rFonts w:ascii="IRNazanin" w:hAnsi="IRNazanin" w:eastAsia="IRNazanin"/>
          <w:color w:val="111111"/>
          <w:sz w:val="28"/>
          <w:sz w:val="28"/>
          <w:szCs w:val="28"/>
          <w:rtl w:val="true"/>
          <w:lang w:bidi="fa-IR"/>
        </w:rPr>
        <w:t>آنها برای شما به خدا سوگند یاد می‌کنند تا شما را راضی سازند، در حالی که شایسته‌تر این است که اگر ایمان دارند، خدا و رسولش را راضی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یَعْلَمُوا أَنَّهُ مَنْ یُحَادِدِ اللهَ وَرَسُولَهُ فَأَنَّ لَهُ نَارَ جَهَنَّمَ خَالِدآ فِیهَا ذَلِکَ الْخِزْیُ الْعَظِیمُ</w:t>
      </w:r>
    </w:p>
    <w:p>
      <w:pPr>
        <w:pStyle w:val="BookText"/>
        <w:rPr/>
      </w:pPr>
      <w:r>
        <w:rPr>
          <w:rFonts w:ascii="IRNazanin" w:hAnsi="IRNazanin" w:eastAsia="IRNazanin"/>
          <w:color w:val="111111"/>
          <w:sz w:val="28"/>
          <w:sz w:val="28"/>
          <w:szCs w:val="28"/>
          <w:rtl w:val="true"/>
          <w:lang w:bidi="fa-IR"/>
        </w:rPr>
        <w:t>آیا نمی‌دانستند هر کس با خدا و رسولش دشمنی کند، برای او آتش دوزخ است که جاودانه در آن می‌ماند، این همان رسوایی بزرگ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مفسّران، شأن نزولی برای این دو آیه نقل کرده‌اند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نکوهش تخلّف کنندگان از غزوه تبوک آیاتی نازل شد، یکی از منافقان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خدا سوگند این گروه نیکان و اشراف ما هستند؛ اگر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می‌گوید راست باشد، اینها از چهار پایان هم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مسلمانان این سخن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آنچه او می‌گوید حقّ است، و تو از چهارپا بدتری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گوش پیامبر صلی الله علیه و آله رسید؛ به دنبال آن مرد منافق فرستاد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گفتی؟ او سوگند یاد کرد که چنین سخنی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مؤمنی که با او طرف بود و این سخن را به پیامبر صلی الله علیه و آله گزارش داده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را تصدیق، و دروغگو را تکذیب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فوق نازل شد و وضع آنها را مشخّص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نشانه‌های منافقان و اعمال زشت و شوم آنها که قرآن کرارآ به آن اشاره کرده، این است که آنها برای پوشاندن چهره خود بسیاری از خلافکاری‌های خود را انکار می‌کردند و با توسّل به سوگندهای دروغین می‌خواستند مردم را فریب داده و از خود راضی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فوق، قرآن مجید پرده از روی این عمل زشت برداشته، هم آنها را رسوا می‌کند، و هم مسلمانان را آگاه می‌سازد که تحت تأثیر این‌گونه سوگندهای دروغین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برای شما سوگند به خدا یاد می‌کنند تا شما را راضی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یَحْلِفُونَ بِاللهِ لَکُمْ لِیُرْضُوکُمْ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هدف آنها از این سوگندها، بیان حقیقت نیست، بلکه می‌خواهند با فریب و نیرنگ چهره واقعیّات را در نظرتان دگرگون جلوه دهند و به مقاصد خود برسند، و گرنه اگر هدف آنها این است که واقعآ مؤمنان راستین را از خود خشنود سازند، لازمتر این است که خدا و پیامبرش را راضی کنند، در حالی که آنها با اعمالشان خدا و پیامبر را به شدّت ناراضی می‌کردند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راست می‌گویند و ایمان دارند، شایسته‌تر این است که خدا و</w:t>
      </w:r>
    </w:p>
    <w:p>
      <w:pPr>
        <w:pStyle w:val="BookText"/>
        <w:rPr/>
      </w:pPr>
      <w:r>
        <w:rPr>
          <w:rFonts w:ascii="IRNazanin" w:hAnsi="IRNazanin" w:eastAsia="IRNazanin"/>
          <w:color w:val="111111"/>
          <w:sz w:val="28"/>
          <w:sz w:val="28"/>
          <w:szCs w:val="28"/>
          <w:rtl w:val="true"/>
          <w:lang w:bidi="fa-IR"/>
        </w:rPr>
        <w:t xml:space="preserve">پیامبرش را راضی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وَرَسُولُهُ أَحَقُّ أَنْ یُرْضُوهُ إِنْ کَانُوا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اینکه در جمله فوق چون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است و قاعدتآ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شود، ولی با این حال ضمیر مفرد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در حقیقت اشاره به این است که رضایت پیامبر صلی الله علیه و آله از رضایت خدا، جدا نیست و او همان می‌پسندد که خدا می‌پسندد، و به تعبیر دیگر این اشاره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پیامبر صلی الله علیه و آله در مقابل خدا از خود استقلالی ندارد، و رضا و غضب او همه به خدا منتهی می‌شود، همه برای او و در راه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پاره‌ای از روایات نقل شده که در عصر پیامبر صلی الله علیه و آله مردی ضمن سخنان خود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 الله َوَ رَسُولَهُ فَقَدْ فَازَ، وَ مَنْ عَصَاهُمَا فَقَدْ غَوَی ؛ کسی که خدا و پیامبرش صلی الله علیه و آله را اطاعت کند، رستگار است و کسی که این دو را مخالفت کند گمراه و نارستگار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پیامبر صلی الله علیه و آله این تعبیر را شنید که او خدا و پیامبر صلی الله علیه و آله را در یک ردیف قرار داده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ناراحت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بِئْسَ الْخَطِیْبُ أَنْتَ، هَلّا قُلْتَ وَ مَنْ عَصَی اللهَ وَ رَسُولَهُ؟ </w:t>
      </w:r>
      <w:r>
        <w:rPr>
          <w:rStyle w:val="FootnoteAnchor"/>
          <w:rtl w:val="true"/>
        </w:rPr>
        <w:footnoteReference w:id="22"/>
      </w:r>
      <w:r>
        <w:rPr>
          <w:rFonts w:ascii="IRNazanin" w:hAnsi="IRNazanin" w:eastAsia="IRNazanin"/>
          <w:color w:val="111111"/>
          <w:sz w:val="28"/>
          <w:sz w:val="28"/>
          <w:szCs w:val="28"/>
          <w:rtl w:val="true"/>
          <w:lang w:bidi="fa-IR"/>
        </w:rPr>
        <w:t>؛ تو بد سخنگویی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 هر کس نافرمانی خدا و پیامبرش را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 ضمیر تثنیه آوردی و گفتی هر که آن دو را مخالفت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این‌گونه افراد منافق را شدیدآ تهدید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نمی‌دانند کسی که با خدا و رسولش دشمنی و مخالفت کند، برای او آتش دوزخ است که جاودانه در آن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یَعْلَمُوا أَنَّهُ مَنْ یُحَادِدِ اللهَ وَرَسُولَهُ فَأَنَّ لَهُ نَارَ جَهَنَّمَ خَالِدآ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برای تأکید اضافه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رسوایی و ذلّت بزرگی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الْخِزْیُ الْعَظِیمُ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طرف و نهایت چیزی</w:t>
      </w:r>
      <w:bookmarkStart w:id="144" w:name="pg1617_14887"/>
    </w:p>
    <w:p>
      <w:pPr>
        <w:pStyle w:val="BookText"/>
        <w:rPr/>
      </w:pPr>
      <w:bookmarkEnd w:id="144"/>
      <w:r>
        <w:rPr>
          <w:rFonts w:ascii="IRNazanin" w:hAnsi="IRNazanin" w:eastAsia="IRNazanin"/>
          <w:color w:val="111111"/>
          <w:sz w:val="28"/>
          <w:sz w:val="28"/>
          <w:szCs w:val="28"/>
          <w:rtl w:val="true"/>
          <w:lang w:bidi="fa-IR"/>
        </w:rPr>
        <w:t xml:space="preserve">می‌باشد، و از آنجا که افراد دشمن و مخالف، در طرف مقابل قرار می‌گیرند، این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عداوت و دشمنی نیز آمده است، همان‌گونه که در گفتگوهای روزمرّه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و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می‌بریم</w:t>
      </w:r>
      <w:r>
        <w:rPr>
          <w:rFonts w:eastAsia="IRNazanin" w:cs="IRNazanin"/>
          <w:color w:val="111111"/>
          <w:sz w:val="28"/>
          <w:szCs w:val="28"/>
          <w:rtl w:val="true"/>
          <w:lang w:bidi="fa-IR"/>
        </w:rPr>
        <w:t>.</w:t>
      </w:r>
    </w:p>
    <w:p>
      <w:pPr>
        <w:pStyle w:val="Heading3"/>
        <w:numPr>
          <w:ilvl w:val="2"/>
          <w:numId w:val="1"/>
        </w:numPr>
        <w:rPr/>
      </w:pPr>
      <w:bookmarkStart w:id="145" w:name="__RefHeading___Toc946212_3650668749"/>
      <w:bookmarkStart w:id="146" w:name="_Toc56"/>
      <w:bookmarkEnd w:id="145"/>
      <w:r>
        <w:rPr>
          <w:rtl w:val="true"/>
        </w:rPr>
        <w:t>جلسات سرّی منافقان</w:t>
      </w:r>
      <w:bookmarkEnd w:id="146"/>
    </w:p>
    <w:p>
      <w:pPr>
        <w:pStyle w:val="Heading4"/>
        <w:numPr>
          <w:ilvl w:val="3"/>
          <w:numId w:val="1"/>
        </w:numPr>
        <w:rPr/>
      </w:pPr>
      <w:bookmarkStart w:id="147" w:name="__RefHeading___Toc946214_3650668749"/>
      <w:bookmarkStart w:id="148" w:name="_Toc57"/>
      <w:bookmarkEnd w:id="147"/>
      <w:r>
        <w:rPr>
          <w:rtl w:val="true"/>
        </w:rPr>
        <w:t xml:space="preserve">آیات </w:t>
      </w:r>
      <w:r>
        <w:rPr/>
        <w:t>64</w:t>
      </w:r>
      <w:r>
        <w:rPr>
          <w:rtl w:val="true"/>
        </w:rPr>
        <w:t xml:space="preserve"> </w:t>
      </w:r>
      <w:r>
        <w:rPr>
          <w:rtl w:val="true"/>
        </w:rPr>
        <w:t xml:space="preserve">تا </w:t>
      </w:r>
      <w:r>
        <w:rPr/>
        <w:t>66</w:t>
      </w:r>
      <w:r>
        <w:rPr>
          <w:rtl w:val="true"/>
        </w:rPr>
        <w:t xml:space="preserve"> </w:t>
      </w:r>
      <w:r>
        <w:rPr>
          <w:rtl w:val="true"/>
        </w:rPr>
        <w:t>سوره توبه</w:t>
      </w:r>
      <w:bookmarkEnd w:id="148"/>
    </w:p>
    <w:p>
      <w:pPr>
        <w:pStyle w:val="BookText"/>
        <w:rPr/>
      </w:pPr>
      <w:r>
        <w:rPr>
          <w:rFonts w:ascii="Amiri" w:hAnsi="Amiri" w:eastAsia="Amiri" w:cs="Amiri"/>
          <w:color w:val="111111"/>
          <w:sz w:val="28"/>
          <w:sz w:val="28"/>
          <w:szCs w:val="28"/>
          <w:rtl w:val="true"/>
          <w:lang w:bidi="ar-SA"/>
        </w:rPr>
        <w:t>یَحْذَرُ الْمُنَافِقُونَ أَنْ تُنَزَّلَ عَلَیْهِمْ سُورَةٌ تُنَبِّئُهُمْ بِمَا فِی قُلُوبِهِمْ قُلِ اسْتَهْزِئُوا إِنَّ اللهَ مُخْرِجٌ مَّا تَحْذَرُونَ</w:t>
      </w:r>
    </w:p>
    <w:p>
      <w:pPr>
        <w:pStyle w:val="BookText"/>
        <w:rPr/>
      </w:pPr>
      <w:r>
        <w:rPr>
          <w:rFonts w:ascii="IRNazanin" w:hAnsi="IRNazanin" w:eastAsia="IRNazanin"/>
          <w:color w:val="111111"/>
          <w:sz w:val="28"/>
          <w:sz w:val="28"/>
          <w:szCs w:val="28"/>
          <w:rtl w:val="true"/>
          <w:lang w:bidi="fa-IR"/>
        </w:rPr>
        <w:t>منافقان از آن بیم دارند که سوره‌ای بر ضدّ آنها نازل گردد و به آنها از اسرار درون قلبشان خبر دهد،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کنید، خداوند آنچه را از آن بیم دارید، آشکار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وَلَئِنْ سَأَلْتَهُمْ لَیَقُولُنَّ إِنَّمَا کُنَّا نَخُوضُ وَنَلْعَبُ قُلْ أَبِاللهِ وَآیَاتِهِ وَرَسُولِهِ کُنتُمْ تَسْتَهْزِئُونَ</w:t>
      </w:r>
    </w:p>
    <w:p>
      <w:pPr>
        <w:pStyle w:val="BookText"/>
        <w:rPr/>
      </w:pPr>
      <w:r>
        <w:rPr>
          <w:rFonts w:ascii="IRNazanin" w:hAnsi="IRNazanin" w:eastAsia="IRNazanin"/>
          <w:color w:val="111111"/>
          <w:sz w:val="28"/>
          <w:sz w:val="28"/>
          <w:szCs w:val="28"/>
          <w:rtl w:val="true"/>
          <w:lang w:bidi="fa-IR"/>
        </w:rPr>
        <w:t xml:space="preserve">و اگر از آنها بپرسی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اعمال خلاف را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بازی و شوخی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و آیات او، و پیامبرش را مسخره می‌کردید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تَعْتَذِرُوا قَدْ کَفَرْتُمْ بَعْدَ إِیمَانِکُمْ إِن نَّعْفُ عَنْ طَائِفَةٍ مِّنْکُمْ نُعَذِّبْ طَائِفَةً بِأَنَّهُمْ کَانُوا مُجْرِمِینَ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بیهوده است،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ایمان آوردن کافر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گروهی از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عفو قرار دهیم، گروه دیگری را به سبب مجرم بودن عذاب خواهیم 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آیات فوق شأن نزولهای متعدّدی نقل شده که همه مربوط به کارهای منافقان</w:t>
      </w:r>
    </w:p>
    <w:p>
      <w:pPr>
        <w:pStyle w:val="BookText"/>
        <w:rPr/>
      </w:pPr>
      <w:r>
        <w:rPr>
          <w:rFonts w:ascii="IRNazanin" w:hAnsi="IRNazanin" w:eastAsia="IRNazanin"/>
          <w:color w:val="111111"/>
          <w:sz w:val="28"/>
          <w:sz w:val="28"/>
          <w:szCs w:val="28"/>
          <w:rtl w:val="true"/>
          <w:lang w:bidi="fa-IR"/>
        </w:rPr>
        <w:t>پس از جنگ تبوک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منافقان در یک جلسه سرّی، برای قتل پیامبر صلی الله علیه و آله توطئه کردند که پس از مراجعت از تبوک در یکی از گردنه‌های سر راه به صورت ناشناس کمین کرده، شتر پیامبر صلی الله علیه و آله را رم دهند، و حضرت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از این نقشه آگاه ساخت، و او دستور داد جمعی از مسلمانان مراقب باشند، و آن‌ها را متفرّق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صلی الله علیه و آله به آن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 مرکب پیامبر صلی الله علیه و آله را در دست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آن را می‌راند؛ در این هنگام گروه منافقان که گویا صورتهای خود را پوشانده بودند فرا رسیدند؛ پیامبر صلی الله علیه و آله به حذیفه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مرکبهای آنها بزن و آنها را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بدون خطر از عقبه گذشت به حذیفه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نشناختی؟ عرض کرد نه، هیچ یک از آنها را نشناختم؛ سپس رسول خدا صلی الله علیه و آله نام همه آنها را برای او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چرا گروهی را نمی‌فرستی آنها را به قتل برسانند؟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عرب بگویند هنگامی که محمّد بر یارانش پیروز شد، به کشتن آنها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شأن نزول از امام باقر علیه السلام نقل شده و در کتب متعدّدی از حدیث و تفاسیر نیز آمده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دیگری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گروهی از منافقان هنگامی که موضع پیغمبر صلی الله علیه و آله را در برابر دشمن در تبوک مشاهده کردند، از روی تمسخر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گمان می‌کند که قصرهای شام و دژهای نیرومند شامیان را تسخیر خواهد کرد، چنین چیزی محال است،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خود را از این واقعه آگاه ساخت، و پیامبر صلی الله علیه و آله دستور داد راه را بر این گروه ببندند، سپس آنها را صدا زد و ملامت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چنین و چنان گفتید، آنها عذر آوردند و بر این موضوع سوگند 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مورد بحث به بخش دیگری از برنامه‌ها و روشهای منافقان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نخست چنین استفاده می‌شود که خداوند برای دفع خطر منافقان از پیامبر صلی الله علیه و آله گاهی پرده از روی اسرار آنها برمی‌داشت، و آنان را به جمعیّت معرفی می‌کرد، تا مسلمانان به هوش باشند، و به دام آنها گرفتار نشوند، و آنها نیز متوجّه موقعیّت خویش شوند، و دست و پای خود را جمع کنند؛ روی این جهت غالبآ آنان در یک حالت ترس و وحشت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این وضع اشاره کرده،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منافقان می‌ترسند که بر ضدّ آنها سوره‌ای نازل شود، و آنان را به آنچه در دل دارند، آگاه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یَحْذَرُ الْمُنَافِقُونَ أَنْ تُنَزَّلَ عَلَیْهِمْ سُورَةٌ تُنَبِّئُهُمْ بِمَا فِی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عجیب اینکه بر اثر شدّت لجاجت و دشمنی باز هم دست از استهزا و تمسخر نسبت به کارهای پیامبر صلی الله علیه و آله بر نمی‌داشتند؛ لذا خداوند در پایان این آیه به پیامبرش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می‌خواهید استهزا کنید، امّا بدانید خدا آنچه را از آن بیم دارید آشکار می‌سازد، و شما را رسوا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اسْتَهْزِئُوا إِنَّ اللهَ مُخْرِجٌ مَّا تَحْذَرُونَ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إِسْتَهْزِئُوا؛ مسخره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امر برای تهدید است، همانند اینکه انسان به دشمنش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قدر کارشکنی و اذیّت و آزار در قدرت داری بکن، پاسخ آن‌ها را یکجا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تعبیرات در مقام تهدید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ضمنآ باید توجّه داشت که از آیه فوق استفاده می‌شود که منافقان در دل از حقّانیّت دعوت پیامبر صلی الله علیه و آله با خبر بودند، و ارتباط او را با خدا می‌دانستند، ولی با اینحال بر اثر لجاج و عناد و دشمنی با حق، به جای اینکه در برابر او تسلیم باشند، کار شکنی می‌کردند، به همین دلیل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از این بیم داشتند که آیاتی بر ضدّ آنها نازل شود، و مکنون خاطرشان را آشکار سازد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نکته نیز لازم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نیست که این گونه آیات بر منافقان نازل می‌شد، بلکه منظور این است که درباره آنها و بر ضدّ</w:t>
      </w:r>
    </w:p>
    <w:p>
      <w:pPr>
        <w:pStyle w:val="BookText"/>
        <w:rPr/>
      </w:pPr>
      <w:r>
        <w:rPr>
          <w:rFonts w:ascii="IRNazanin" w:hAnsi="IRNazanin" w:eastAsia="IRNazanin"/>
          <w:color w:val="111111"/>
          <w:sz w:val="28"/>
          <w:sz w:val="28"/>
          <w:szCs w:val="28"/>
          <w:rtl w:val="true"/>
          <w:lang w:bidi="fa-IR"/>
        </w:rPr>
        <w:t>آنها بوده، هر چند بر شخص پیامبر صلی الله علیه و آله نازل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به یکی دیگر از برنامه‌های منافقان اشاره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آنها بپرسی که چرا چنین سخن نادرستی را گفته‌اند و یا چنین کار خلافی را انجام داده‌اند،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مزاح و شوخی می‌کردیم و در واقع قصد و غرضی نداشتیم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 سَأَلْتَهُمْ لَیَقُولُنَّ إِنَّمَا کُنَّا نَخُوضُ وَنَلْعَبُ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این راه فرار عجیبی بود که توطئه‌ها را می‌چیدند، و سمپاشیها را می‌کردند، به این قصد که اگر رازشان آشکار نشد و هدف شومشان تحقّق یافت، به مقصود جدّی خود رسیده باشند، امّا اگر پرده‌ها کنار رفت و رازشان فاش شد، خود را در زیر نقاب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 و شوخی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سازند، و با این عذر و بهانه از مجازات پیامبر صلی الله علیه و آله و مردم فرار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امروز و منافقان هر زمان که برنامه‌های یکنواختی دارند از این روش بهره برادری فراوان می‌کنند؛ حتّی گاه می‌شود جدّی‌ترین مطالب را در لباس مزاحها و شوخی‌های ساده مطرح کنند، اگر به هدفشان رسیدند چه بهتر، و گرنه با عنوان کردن شوخی و مزاح از چنگال مجازات فرار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قرآن با تعبیری قاطع و کوبنده، به آنها پاسخ می‌گوید، و به پیامبر صلی الله علیه و آله دستور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و آیات او، و رسولش، را مسخره می‌کنید و به شوخی می‌گیرید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أَبِاللهِ وَآیَاتِهِ وَرَسُولِهِ کُنتُمْ تَسْتَهْزِئُونَ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آیا با همه چیز می‌توان شوخی کرد، حتّی با خدا و پیامبر و آیات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امور که از جدّی‌ترین مسائل هستند، شوخی پذیرند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مساله رم دادن شتر، و سقوط پیامبر صلی الله علیه و آله از آن گردنه خطرناک، چیزی است که بتوان زیر نقاب شوخی آن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استهزا و مسخره کردن آیات الهی، و اخبار پیامبر صلی الله علیه و آله از پیروزیهای آینده، مطلبی است که به بازی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گواهی می‌دهد که آنان اهداف خطرناکی داشتند که در زیر این پوششها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پیامبر صلی الله علیه و آله دستور می‌دهد صریحآ به این منافقان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از این عذرهای واهی و دروغین بردارید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تَعْتَذِرُوا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بعد از ایمان راه کفر پیش گرفتید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کَفَرْتُمْ بَعْدَ إِیمَانِکُمْ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نشان می‌دهد که گروه بالا از آغاز در صف منافقان نبودند، بلکه در صف مؤمنان ضعیف الایمان بودند و پس از ماجرای فوق راه کفر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جمله فوق وجود دارد که این گروه پیش از این هم در صف منافقان بودند، ولی چون ظاهرآ مرتکب خلافی نشده بودند، پیامبر صلی الله علیه و آله و مسلمانان وظیفه داشتند با آنها معامله افراد مؤمن کنند، ولی هنگامی که پس از ماجرای جنگ تبوک پرده کنار رفت، و کفر و نفاق آنها بر ملا شد، به آنها اخطار گردید که شما از این پس در صف مؤمنان نخواهید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آیه را با این جمله پایان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گروهی از شما را ببخشیم، گروه دیگری را به خاطر این که مجرم بودند، مجازات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نَّعْفُ عَنْ طَائِفَةٍ مِّنْکُمْ نُعَذِّبْ طَائِفَةً بِأَنَّهُمْ کَانُوا مُجْرِمِینَ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می‌گوید گروهی را مجازات می‌کنیم به خاطر جرم و گناهشان، دلیل بر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مورد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آثار جرم و گناه را با آب توبه از وجود خود 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آینده مانند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قرینه‌ای بر این مطلب وجود 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متعدّدی در ذیل این آیه وارد شده که حکایت از آن می‌کند که بعضی از این منافقان که وصف حالشان در آیات بالا آمده، از کرده خود پشیمان شدند، و توبه کردند، ولی بعض دیگر همچنان بر روش خود باقی بودند</w:t>
      </w:r>
      <w:r>
        <w:rPr>
          <w:rFonts w:eastAsia="IRNazanin" w:cs="IRNazanin"/>
          <w:color w:val="111111"/>
          <w:sz w:val="28"/>
          <w:szCs w:val="28"/>
          <w:rtl w:val="true"/>
          <w:lang w:bidi="fa-IR"/>
        </w:rPr>
        <w:t xml:space="preserve">. </w:t>
      </w:r>
      <w:r>
        <w:rPr>
          <w:rStyle w:val="FootnoteAnchor"/>
          <w:rtl w:val="true"/>
        </w:rPr>
        <w:footnoteReference w:id="23"/>
      </w:r>
      <w:bookmarkStart w:id="149" w:name="pg1617_14897"/>
    </w:p>
    <w:p>
      <w:pPr>
        <w:pStyle w:val="Heading3"/>
        <w:numPr>
          <w:ilvl w:val="2"/>
          <w:numId w:val="1"/>
        </w:numPr>
        <w:rPr/>
      </w:pPr>
      <w:bookmarkStart w:id="150" w:name="__RefHeading___Toc946216_3650668749"/>
      <w:bookmarkStart w:id="151" w:name="_Toc58"/>
      <w:bookmarkEnd w:id="149"/>
      <w:bookmarkEnd w:id="150"/>
      <w:r>
        <w:rPr>
          <w:rtl w:val="true"/>
        </w:rPr>
        <w:t>اعمال منافقانه</w:t>
      </w:r>
      <w:bookmarkEnd w:id="151"/>
    </w:p>
    <w:p>
      <w:pPr>
        <w:pStyle w:val="Heading4"/>
        <w:numPr>
          <w:ilvl w:val="3"/>
          <w:numId w:val="1"/>
        </w:numPr>
        <w:rPr/>
      </w:pPr>
      <w:bookmarkStart w:id="152" w:name="__RefHeading___Toc946218_3650668749"/>
      <w:bookmarkStart w:id="153" w:name="_Toc59"/>
      <w:bookmarkEnd w:id="152"/>
      <w:r>
        <w:rPr>
          <w:rtl w:val="true"/>
        </w:rPr>
        <w:t xml:space="preserve">آیات </w:t>
      </w:r>
      <w:r>
        <w:rPr/>
        <w:t>67</w:t>
      </w:r>
      <w:r>
        <w:rPr>
          <w:rtl w:val="true"/>
        </w:rPr>
        <w:t xml:space="preserve"> </w:t>
      </w:r>
      <w:r>
        <w:rPr>
          <w:rtl w:val="true"/>
        </w:rPr>
        <w:t xml:space="preserve">تا </w:t>
      </w:r>
      <w:r>
        <w:rPr/>
        <w:t>70</w:t>
      </w:r>
      <w:r>
        <w:rPr>
          <w:rtl w:val="true"/>
        </w:rPr>
        <w:t xml:space="preserve"> </w:t>
      </w:r>
      <w:r>
        <w:rPr>
          <w:rtl w:val="true"/>
        </w:rPr>
        <w:t>سوره توبه</w:t>
      </w:r>
      <w:bookmarkEnd w:id="153"/>
    </w:p>
    <w:p>
      <w:pPr>
        <w:pStyle w:val="BookText"/>
        <w:rPr/>
      </w:pPr>
      <w:r>
        <w:rPr>
          <w:rFonts w:ascii="Amiri" w:hAnsi="Amiri" w:eastAsia="Amiri" w:cs="Amiri"/>
          <w:color w:val="111111"/>
          <w:sz w:val="28"/>
          <w:sz w:val="28"/>
          <w:szCs w:val="28"/>
          <w:rtl w:val="true"/>
          <w:lang w:bidi="ar-SA"/>
        </w:rPr>
        <w:t>الْمُنَافِقُونَ وَالْمُنَافِقَاتُ بَعْضُهُمْ مِّنْ بَعْضٍ یَأْمُرُونَ بِالْمُنْکَرِ وَیَنْهَوْنَ عَنْ الْمَعْرُوفِ وَیَقْبِضُونَ أَیْدِیَهُمْ نَسُوا اللهَ فَنَسِیَهُمْ إِنَّ الْمُنَافِقِینَ هُمُ الْفَاسِقُونَ</w:t>
      </w:r>
    </w:p>
    <w:p>
      <w:pPr>
        <w:pStyle w:val="BookText"/>
        <w:rPr/>
      </w:pPr>
      <w:r>
        <w:rPr>
          <w:rFonts w:ascii="IRNazanin" w:hAnsi="IRNazanin" w:eastAsia="IRNazanin"/>
          <w:color w:val="111111"/>
          <w:sz w:val="28"/>
          <w:sz w:val="28"/>
          <w:szCs w:val="28"/>
          <w:rtl w:val="true"/>
          <w:lang w:bidi="fa-IR"/>
        </w:rPr>
        <w:t xml:space="preserve">مردان منافق و زنان منافق همه از یک گروهند، آنها امر به منکر، و نهی از معروف می‌کنند، و دستهایشان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انفاق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می‌بندند، خدا را فراموش کردند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فراموش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رحمتش را از آنها قطع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یقین، منافقان همان فاسقانند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الْمُنَافِقِینَ وَالْمُنَافِقَاتِ وَالْکُفَّارَ نَارَ جَهَنَّمَ خَالِدِینَ فِیهَا هِیَ حَسْبُهُمْ وَلَعَنَهُمُ اللهُ وَلَهُمْ عَذَابٌ مُّقِیمٌ</w:t>
      </w:r>
    </w:p>
    <w:p>
      <w:pPr>
        <w:pStyle w:val="BookText"/>
        <w:rPr/>
      </w:pPr>
      <w:r>
        <w:rPr>
          <w:rFonts w:ascii="IRNazanin" w:hAnsi="IRNazanin" w:eastAsia="IRNazanin"/>
          <w:color w:val="111111"/>
          <w:sz w:val="28"/>
          <w:sz w:val="28"/>
          <w:szCs w:val="28"/>
          <w:rtl w:val="true"/>
          <w:lang w:bidi="fa-IR"/>
        </w:rPr>
        <w:t xml:space="preserve">خداوند به مردان و زنان منافق و کفّار وعده آتش دوزخ داده، جاودانه در آن خواهند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برای آنها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آنها را از رحمتش دور ساخته، و عذابی پایدار برای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کَالَّذِینَ مِنْ قَبْلِکُمْ کَانُوا أَشَدَّ مِنْکُمْ قُوَّةً وَأَکْثَرَ أَمْوَالا وَأَوْلاَدآ فَاسْتَمْتَعُوا بِخَلاَقِهِمْ فَاسْتَمْتَعْتُمْ بِخَلاَقِکُمْ کَمَا اسْتَمْتَعَ الَّذِینَ مِنْ قَبْلِکُمْ بِخَلاَقِهِمْ وَخُضْتُمْ کَالَّذِی خَاضُوا أُوْلَئِکَ حَبِطَتْ أَعْمَالُهُمْ فِی الدُّنْیَا وَالاْخِرَةِ وَأُوْلَئِکَ هُمُ الْخَاسِرُونَ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کسانی هستید که قبل از شما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نفاق پیمودند،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شما نیرومندتر و اموال و فرزندانشان فزونتر بود؛ آنها از بهره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در راه هوسها وگناه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کردند؛ شما نیز از بهره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کردید همان گونه که آنها استفاده کردند؛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کفر و نفاق و استهزای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رفتید همان‌گونه که آن‌ها فرو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در دنیا و آخرت نابود شد و آن‌ها همان زیانکارانند</w:t>
      </w:r>
      <w:r>
        <w:rPr>
          <w:rFonts w:eastAsia="IRNazanin" w:cs="IRNazanin"/>
          <w:color w:val="111111"/>
          <w:sz w:val="28"/>
          <w:szCs w:val="28"/>
          <w:rtl w:val="true"/>
          <w:lang w:bidi="fa-IR"/>
        </w:rPr>
        <w:t>!</w:t>
      </w:r>
      <w:bookmarkStart w:id="154" w:name="pg1617_14899"/>
    </w:p>
    <w:p>
      <w:pPr>
        <w:pStyle w:val="BookText"/>
        <w:rPr/>
      </w:pPr>
      <w:bookmarkEnd w:id="154"/>
      <w:r>
        <w:rPr>
          <w:rFonts w:ascii="Amiri" w:hAnsi="Amiri" w:eastAsia="Amiri" w:cs="Amiri"/>
          <w:color w:val="111111"/>
          <w:sz w:val="28"/>
          <w:sz w:val="28"/>
          <w:szCs w:val="28"/>
          <w:rtl w:val="true"/>
          <w:lang w:bidi="ar-SA"/>
        </w:rPr>
        <w:t>أَلَمْ یَأْتِهِمْ نَبَأُ الَّذِینَ مِنْ قَبْلِهِمْ قَوْمِ نُوحٍ وَعَادٍ وَثَمُودَ وَقَوْمِ إِبْرَاهِیمَ وَأَصْحَابِ مَدْیَنَ وَالْمُؤْتَفِکَاتِ أَتَتْهُمْ رُسُلُهُمْ بِالبَیِّنَاتِ فَمَا کَانَ اللهُ لِیَظْلِمَهُمْ وَلَکِنْ کَانُوا أَنْفُسَهُمْ یَظْلِمُونَ</w:t>
      </w:r>
    </w:p>
    <w:p>
      <w:pPr>
        <w:pStyle w:val="BookText"/>
        <w:rPr/>
      </w:pPr>
      <w:r>
        <w:rPr>
          <w:rFonts w:ascii="IRNazanin" w:hAnsi="IRNazanin" w:eastAsia="IRNazanin"/>
          <w:color w:val="111111"/>
          <w:sz w:val="28"/>
          <w:sz w:val="28"/>
          <w:szCs w:val="28"/>
          <w:rtl w:val="true"/>
          <w:lang w:bidi="fa-IR"/>
        </w:rPr>
        <w:t>آیا خبر کسانی که پیش از آنها بودند، به آنان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و عاد و ثمود و قوم ابراهیم و اصحاب 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شهرهای زیر و رو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پیامبرانشان دلایل روشن برای آنها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ستم نکرد، امّا خودشان بر خویشتن ستم می‌کردند</w:t>
      </w:r>
      <w:r>
        <w:rPr>
          <w:rFonts w:eastAsia="IRNazanin" w:cs="IRNazanin"/>
          <w:color w:val="111111"/>
          <w:sz w:val="28"/>
          <w:szCs w:val="28"/>
          <w:rtl w:val="true"/>
          <w:lang w:bidi="fa-IR"/>
        </w:rPr>
        <w:t>.</w:t>
      </w:r>
    </w:p>
    <w:p>
      <w:pPr>
        <w:pStyle w:val="Heading4"/>
        <w:numPr>
          <w:ilvl w:val="3"/>
          <w:numId w:val="1"/>
        </w:numPr>
        <w:rPr/>
      </w:pPr>
      <w:bookmarkStart w:id="155" w:name="__RefHeading___Toc946220_3650668749"/>
      <w:bookmarkStart w:id="156" w:name="_Toc60"/>
      <w:bookmarkEnd w:id="155"/>
      <w:r>
        <w:rPr>
          <w:rtl w:val="true"/>
        </w:rPr>
        <w:t xml:space="preserve">پنج نمونه عملی </w:t>
      </w:r>
      <w:r>
        <w:rPr>
          <w:rtl w:val="true"/>
        </w:rPr>
        <w:t>:</w:t>
      </w:r>
      <w:bookmarkEnd w:id="156"/>
    </w:p>
    <w:p>
      <w:pPr>
        <w:pStyle w:val="BookText"/>
        <w:rPr/>
      </w:pPr>
      <w:r>
        <w:rPr>
          <w:rFonts w:ascii="IRNazanin" w:hAnsi="IRNazanin" w:eastAsia="IRNazanin"/>
          <w:color w:val="111111"/>
          <w:sz w:val="28"/>
          <w:sz w:val="28"/>
          <w:szCs w:val="28"/>
          <w:rtl w:val="true"/>
          <w:lang w:bidi="fa-IR"/>
        </w:rPr>
        <w:t>در این آیات نیز بحث همچنان درباره منافقان و رفتار و نشانه‌های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نخستین آیه مورد بحث اشاره به یک مطلب کلّی می‌کند و آن اینکه ممکن است روح نفاق به اَشکال مختلف ظاهر شود، و در چهره‌های متفاوت خودنمایی کند که در ابتدا جلب توجّه نکند، مخصوصآ خودنمایی روح نفاق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متفاوت باشد؛ امّا نباید فریب تغییر چهره‌های نفاق را در میان منافقان خورد، بلکه با دقّت روشن می‌شود که همه در یک سلسلسه صفات که قدر مشترک آنان محسوب می‌شود شریکند؛ لذا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مردان منافق و زنان منافق همه از یک قماشند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 وَالْمُنَافِقَاتُ بَعْضُهُم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ذکر پنج صفت از اوصاف آنان می‌پردازند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و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می‌دارند؛ یعنی، درست بر عکس برنامه مؤمنان راستین که دائمآ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اصلاح جامعه و پیراستن آن از آلودگی و فساد کوشش دارند، منافقان دائمآ سعی می‌کنند که فساد همه جا را بگیرد، و معروف و نیکی از جامعه برچیده شود، تا بهتر بتوانند در چنان محیط آلوده‌ای به اهداف شومشان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دست دهنده ندارند،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دستهایشان را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راه خدا انفاق می‌کنند، نه به کمک محرومان می‌شتابند، و نه خویشاوند و آشنا از کمک مالی آنها بهره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وَیَقْبِضُونَ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آن‌ها چون ایمان به آخرت و نتایج و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در بذل اموال، سخت بخیلند؛ هر چند آنها برای رسیدن به اغراض شوم خود، اموال فراوانی خرج می‌کنند و یا به عنوان ریاکاری بذل و بخششی دارند، امّا هرگز از روی اخلاص و برای خدا دست به چنین کاری نمی‌زنند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اعمال و گفتار و رفتارشان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خدا را فراموش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وضع زندگی آنها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 آنها را از برکات و توفیقات و مواهب خود فراموش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آنها معامله فراموشکار کرده است و آثار این دو فراموشی در تمام زندگی آنان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به معنای فراموشی واقعی نیست، بلکه کنایه از این است که با آنها معامله شخص فراموشکار می‌کند؛ یعنی، هیچ گونه سهمی از رحمت و توفیق خود برای آنها قائل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تعبیر حتّی در سخنان روزمرّه نیز دیده می‌شود که مثلا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وظیفه خود را فراموش کردی، ما هم به هنگام پرداختن مزد و پاداش تو را فراموش خواهیم کرد؛ یعنی، مزد و پاداشی به تو نخواهیم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روایات اهل‌بیت علیهم السلام نیز کرارآ وارد شده است</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نسیان پروردگار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نسیان آنها عطف شده است؛ یعنی، فراموشکاری آنها نسبت به فرمان الهی و ذات پاک او اثرش این است که خدا هم آنها را از مواهب خویش محروم سازد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آنهاست</w:t>
      </w:r>
      <w:r>
        <w:rPr>
          <w:rFonts w:eastAsia="IRNazanin" w:cs="IRNazanin"/>
          <w:color w:val="111111"/>
          <w:sz w:val="28"/>
          <w:szCs w:val="28"/>
          <w:rtl w:val="true"/>
          <w:lang w:bidi="fa-IR"/>
        </w:rPr>
        <w:t>.</w:t>
      </w:r>
      <w:bookmarkStart w:id="157" w:name="pg1617_14903"/>
    </w:p>
    <w:p>
      <w:pPr>
        <w:pStyle w:val="BookText"/>
        <w:rPr/>
      </w:pPr>
      <w:bookmarkEnd w:id="157"/>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منافقان فاسقند و بیرون از دایره اطاعت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الْمُنَافِقِینَ هُمْ الْفَاسِقُونَ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آیه فوق درباره صفات مشترک منافقان گفته شد در هر عصر و زمانی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عصر ما با چهره‌های جدیدی که به خود گرفته‌اند، در اصول فوق همانند منافقان قرون پیشین هستند؛ هم تشویق به فساد می‌کنند؛ هم جلوی کار نیک را می‌گیرند؛ هم بخیل و مسکینند؛ و هم خدا را در تمام زندگیشان فراموش کرده‌اند؛ و هم قانون‌شکن و فاسقند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اینکه با تمام این اوصاف، مدّعی ایمان به خدا و اعتقاد محکم و مبرم به مبانی دینی و اسلامی نیز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بعد، مجازات شدید و دردناک آنها، در این جمله کوتاه بیان شده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خداوند مردان و زنان منافق و همه کفّار و افراد بی‌ایمان را وعده آتش جهنّم داده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الْمُنَافِقِینَ وَالْمُنَافِقَاتِ وَالْکُفَّارَ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همان آتش سوزانی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جاودانه در آن خواهند ماند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خَالِدِینَ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همین یک مجازات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تمام انواع عذابها و کیفرها را در بردارد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آنها کافی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حَسْبُهُمْ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تعبیر دیگر، آنها نیاز به هیچ مجازات دیگری ندارند؛ زیرا در دوزخ همه نوع عذاب جسمانی و روحانی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آنها را از رحمت خود دور ساخته و عذاب همیشگی نصیبشان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وَلَعَنَهُمْ اللهُ وَلَهُمْ عَذَابُ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دوری از خداوند، و بُعد از پروردگار، خود بزرگترین عذاب و دردناکترین کیفر برای آنها محسوب می‌شود</w:t>
      </w:r>
      <w:r>
        <w:rPr>
          <w:rFonts w:eastAsia="IRNazanin" w:cs="IRNazanin"/>
          <w:color w:val="111111"/>
          <w:sz w:val="28"/>
          <w:szCs w:val="28"/>
          <w:rtl w:val="true"/>
          <w:lang w:bidi="fa-IR"/>
        </w:rPr>
        <w:t>.</w:t>
      </w:r>
    </w:p>
    <w:p>
      <w:pPr>
        <w:pStyle w:val="Heading4"/>
        <w:numPr>
          <w:ilvl w:val="3"/>
          <w:numId w:val="1"/>
        </w:numPr>
        <w:rPr/>
      </w:pPr>
      <w:bookmarkStart w:id="158" w:name="__RefHeading___Toc946222_3650668749"/>
      <w:bookmarkStart w:id="159" w:name="_Toc61"/>
      <w:bookmarkEnd w:id="158"/>
      <w:r>
        <w:rPr>
          <w:rtl w:val="true"/>
        </w:rPr>
        <w:t>تکرار تاریخ و درس‌های عبرت</w:t>
      </w:r>
      <w:bookmarkEnd w:id="15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بعد برای بیدار ساختن این گروه از منافقان، آینه تاریخ را پیش روی آنها می‌گذارد، و با مقایسه زندگی آنان با منافقان و گردنکشان پیشین، عبرت‌انگیزترین</w:t>
      </w:r>
    </w:p>
    <w:p>
      <w:pPr>
        <w:pStyle w:val="BookText"/>
        <w:rPr/>
      </w:pPr>
      <w:r>
        <w:rPr>
          <w:rFonts w:ascii="IRNazanin" w:hAnsi="IRNazanin" w:eastAsia="IRNazanin"/>
          <w:color w:val="111111"/>
          <w:sz w:val="28"/>
          <w:sz w:val="28"/>
          <w:szCs w:val="28"/>
          <w:rtl w:val="true"/>
          <w:lang w:bidi="fa-IR"/>
        </w:rPr>
        <w:t>درسها را به آنها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همانند منافقان پیشین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مسیر و برنامه و سرنوشت شوم را تعقیب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کَالَّذِینَ مِنْ قَبْلِکُمْ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همانها که از نظر نیرو از شما قویتر، و از نظر اموال و فرزندان از شما افزونتر بودند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أَشَدَّ مِنْکُمْ قُوَّةً وَأَکْثَرَ أَمْوَالا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از نصیب و بهره خود در دنیا، در طریق شهوات و آلودگی و گناه و فساد و تبهکاری، بهره گرفتند، شما منافقان این امّت نیز از نصیب و بهره خود همان‌گونه که منافقان پیشین بهره گرفته بودند، بهره‌برداری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فَاسْتَمْتَعُوا بِخَلاَقِهِمْ فَاسْتَمْتَعْتُمْ بِخَلاَقِکُمْ کَمَا اسْتَمْتَعَ الَّذِینَ مِنْ قَبْلِکُمْ بِخَلاَقِهِمْ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نصیب و بهره است؛ و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به این جهت که انسان بهره‌های خود را متناسب با خلق و خوی خود در این جهان دریافت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در کفر و نفاق و سخریه و استهزای مؤمنان، فرو رفتید، همان گونه که آنها در این امور فرو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وَخُضْتُمْ کَالَّذِی خَاضُوا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پایان کار منافقان پیشین را برای هشدار به گروه منافقان معاصر پیامبر صلی الله علیه و آله و همه منافقان جهان، با دو جمله بیان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کسانی هستند که همه اعمالشان در دنیا و آخرت بر باد رفته و می‌رود، و هیچ نتیجه مثبتی از آن عایدشان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حَبِطَتْ أَعْمَالُهُمْ فِی الدُّنْیَا وَالاْخِرَةِ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زیانکاران حقیقی، و خسران یافتگان واقعی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وَأُوْلَئِکَ هُمُ الْخَاسِرُونَ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ممکن است استفاده‌های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نفاق‌آمیز خود ببرند، ولی اگر درست بنگریم، می‌بینیم نه در زندگی این دنیا از این رهگذر طرفی می‌بندند، و نه در جهان دیگر بهره‌ای دارند؛ همان‌گونه که تاریخ اقوام پیشین این واقعیّت را روشن می‌سازد که چگونه نکبت‌های نفاق دامانشان را گرفت و آن‌ها را به زوال و نابودی کشاند، و عاقبت شوم و شرّشان روشنگر سرنوشت آنها در جهان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می‌بینیم آنها با آن همه امکانات، و اموال و فرزندان، به جایی نرسیدند؛ و مالشان به خاطر بی‌ریشه بودن، تحت تأثیر عامل نفاق همگی حبط و نابود شد، شما که در سطحی پایین‌تر از آنها از نظر قدرت و توانایی قرار دارید به طریق اولی به چنان سرنوشت شومی گرفتار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روی سخن را به پیامبر صلی الله علیه و آله کرده، به عنوان استفهام انکاری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گروه منافق، از سرنوشت امّتهای پیشین، قوم نوح، و ثمود، و قوم ابراهیم، و اصحاب 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شهرهای ویران شده قوم لوط باخبر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یَأْتِهِمْ نَبَأُ الَّذِینَ مِنْ قَبْلِهِمْ قَوْمِ نُوحٍ وَعَادٍ وَثَمُودَ وَقَوْمِ إِبْرَاهِیمَ وَأَصْحَابِ مَدْیَنَ وَالْمُؤْتَفِکَاتِ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اقوام که روزگاری بخشهای مهمّی از جهان را در اختیار داشتند، هر کدام بر اثر تبهکاری و طغیان و سرکشی، و فرار از حقّ و عدالت، و پرداختن به انواع ظلم و بیدادگری و فساد، به نوعی گرفتار کیفر الهی گشتند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نوح با امواج کوبنده طوفان و غرقاب؛ و قوم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بادهای تند و وحشتزا؛ و قوم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زلزله‌های ویرانگر؛ و قوم ابراهیم با سلب انواع نعمتها؛ و اصحاب 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ابر آتشبار؛ و قوم لوط با زیر و</w:t>
      </w:r>
      <w:bookmarkStart w:id="160" w:name="pg1617_14910"/>
    </w:p>
    <w:p>
      <w:pPr>
        <w:pStyle w:val="BookText"/>
        <w:rPr/>
      </w:pPr>
      <w:bookmarkEnd w:id="160"/>
      <w:r>
        <w:rPr>
          <w:rFonts w:ascii="IRNazanin" w:hAnsi="IRNazanin" w:eastAsia="IRNazanin"/>
          <w:color w:val="111111"/>
          <w:sz w:val="28"/>
          <w:sz w:val="28"/>
          <w:szCs w:val="28"/>
          <w:rtl w:val="true"/>
          <w:lang w:bidi="fa-IR"/>
        </w:rPr>
        <w:t>رو شدن شهرهای آنان، همگی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جسمهای بی‌جان، و استخوانهای پوسیده در زیر خاک، و یا در میان امواج آب، از آنان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ماجراهای تکان دهنده‌ای است که مطالعه و بررسی آن هر انسانی را که کمترین احساس در قلب او باشد، تکان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خداوند آنها را هیچ‌گاه از لطف خود محروم نساخت،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پیامبرانشان را با دلایل روشن برای هدایت آنان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أَتَتْهُمْ رُسُلُهُمْ بِالْبَیِّنَاتِ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آنها به هیچ یک از مواعظ و اندرزهای این مردان الهی گوش فرا ندادند و برای زحمات طاقتفرسایشان در راه روشنگری خلق خدا ارجی ننهادند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هرگز خداوند به آنها ستم نکرد، این خودشان بودند که به خویشتن ستم روا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اللهُ لِیَظْلِمَهُمْ وَلَکِنْ کَانُوا أَنفُسَهُمْ یَظْلِمُونَ</w:t>
      </w:r>
      <w:r>
        <w:rPr>
          <w:rFonts w:eastAsia="IRNazanin" w:cs="IRNazanin"/>
          <w:color w:val="111111"/>
          <w:sz w:val="28"/>
          <w:szCs w:val="28"/>
          <w:rtl w:val="true"/>
          <w:lang w:bidi="fa-IR"/>
        </w:rPr>
        <w:t>)!»</w:t>
      </w:r>
    </w:p>
    <w:p>
      <w:pPr>
        <w:pStyle w:val="Heading3"/>
        <w:numPr>
          <w:ilvl w:val="2"/>
          <w:numId w:val="1"/>
        </w:numPr>
        <w:rPr/>
      </w:pPr>
      <w:bookmarkStart w:id="161" w:name="__RefHeading___Toc946224_3650668749"/>
      <w:bookmarkStart w:id="162" w:name="_Toc62"/>
      <w:bookmarkEnd w:id="161"/>
      <w:r>
        <w:rPr>
          <w:rtl w:val="true"/>
        </w:rPr>
        <w:t>دستور پیکار با منافقان</w:t>
      </w:r>
      <w:bookmarkEnd w:id="162"/>
    </w:p>
    <w:p>
      <w:pPr>
        <w:pStyle w:val="Heading4"/>
        <w:numPr>
          <w:ilvl w:val="3"/>
          <w:numId w:val="1"/>
        </w:numPr>
        <w:rPr/>
      </w:pPr>
      <w:bookmarkStart w:id="163" w:name="__RefHeading___Toc946226_3650668749"/>
      <w:bookmarkStart w:id="164" w:name="_Toc63"/>
      <w:bookmarkEnd w:id="163"/>
      <w:r>
        <w:rPr>
          <w:rtl w:val="true"/>
        </w:rPr>
        <w:t xml:space="preserve">آیه </w:t>
      </w:r>
      <w:r>
        <w:rPr/>
        <w:t>73</w:t>
      </w:r>
      <w:r>
        <w:rPr>
          <w:rtl w:val="true"/>
        </w:rPr>
        <w:t xml:space="preserve"> </w:t>
      </w:r>
      <w:r>
        <w:rPr>
          <w:rtl w:val="true"/>
        </w:rPr>
        <w:t>سوره توبه</w:t>
      </w:r>
      <w:bookmarkEnd w:id="164"/>
    </w:p>
    <w:p>
      <w:pPr>
        <w:pStyle w:val="BookText"/>
        <w:rPr/>
      </w:pPr>
      <w:r>
        <w:rPr>
          <w:rFonts w:ascii="Amiri" w:hAnsi="Amiri" w:eastAsia="Amiri" w:cs="Amiri"/>
          <w:color w:val="111111"/>
          <w:sz w:val="28"/>
          <w:sz w:val="28"/>
          <w:szCs w:val="28"/>
          <w:rtl w:val="true"/>
          <w:lang w:bidi="ar-SA"/>
        </w:rPr>
        <w:t>یَا أَیُّهَا النَّبِیُّ جَاهِدِ الْکُفَّارَ وَالْمُنَافِقِینَ وَاغْلُظْ عَلَیْهِمْ وَمَأْوَاهُمْ جَهَنَّمُ وَبِئْسَ الْمَصِیرُ</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جهاد کن، و بر آنها سخت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جایگاهشان جهنّم است و چه بد سرنوشتی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دستور به شدّت عمل در برابر کفّار و منافقان داده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کافران و منافقان جهاد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جَاهِدِ الْکُفَّارَ وَالْمُنَافِقِینَ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برابر آنها روش سخت و خشنی در پیش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وَاغْلُظْ عَلَیْهِمْ</w:t>
      </w:r>
      <w:r>
        <w:rPr>
          <w:rFonts w:eastAsia="IRNazanin" w:cs="IRNazanin"/>
          <w:color w:val="111111"/>
          <w:sz w:val="28"/>
          <w:szCs w:val="28"/>
          <w:rtl w:val="true"/>
          <w:lang w:bidi="fa-IR"/>
        </w:rPr>
        <w:t>)!»</w:t>
      </w:r>
      <w:bookmarkStart w:id="165" w:name="pg1617_14912"/>
    </w:p>
    <w:p>
      <w:pPr>
        <w:pStyle w:val="BookText"/>
        <w:rPr/>
      </w:pPr>
      <w:bookmarkEnd w:id="165"/>
      <w:r>
        <w:rPr>
          <w:rFonts w:ascii="IRNazanin" w:hAnsi="IRNazanin" w:eastAsia="IRNazanin"/>
          <w:color w:val="111111"/>
          <w:sz w:val="28"/>
          <w:sz w:val="28"/>
          <w:szCs w:val="28"/>
          <w:rtl w:val="true"/>
          <w:lang w:bidi="fa-IR"/>
        </w:rPr>
        <w:t xml:space="preserve">این مجازات آنها در دنیاست،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جایگاهشان دوزخ است که بدترین سرنوشت و جایگاه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وَمَأْوَاهُمْ جَهَنَّمُ وَبِئْسَ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طرز جهاد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و آن جهاد همه جانبه، و مخصوصآ جهاد مسلّحانه است؛ ولی در طرز جهاد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است؛ زیرا مسلّمآ پیامبر صلی الله علیه و آله با منافقان جهاد مسلّحانه نداشت، چه اینکه منافق کسی است که ظاهرآ در صفوف مسلمین قرار دارد و به حکم ظاهر، محکوم به تمام آثار اسلام است، هر چند در باطن کارشکنی می‌کند؛ چه بسا افرادی که می‌دانیم ایمان واقعی ندارند، ولی به خاطر اظهار اسلام نمی‌توانیم رفتار یک نامسلمان با آنها کنیم؛ لذا همان‌گونه که از روایات اسلامی و گفتار مفسّران استفاده می‌شود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جهاد با منافقان انواع و اشکال دیگر مبارزه غیر از مبارزه مسلّحانه است؛ مانند مذمّت و توبیخ و تهدید و رسوا ساختن آنها، و شاید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وَاغْلُظْ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احتمال در تفسیر آیه وجود دارد که منافقان مادامی که وضعشان آشکار، و اسرار درونشان برملا نشده، دارای احکام اسلامند، امّا هنگامی که وضعشان مشخّص شد، به حکم کفّار حربی خواهند بود؛ و در این حال نبرد مسلّحانه با آنها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چیزی که این احتمال را تضعیف می‌کند، این است که در این حالت 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صحیح نیست، بلکه در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خواهند گرفت، زیرا همانطور که گفتیم منافق کسی است که ظاهرش اسلام و باطنش کفر باشد</w:t>
      </w:r>
      <w:r>
        <w:rPr>
          <w:rFonts w:eastAsia="IRNazanin" w:cs="IRNazanin"/>
          <w:color w:val="111111"/>
          <w:sz w:val="28"/>
          <w:szCs w:val="28"/>
          <w:rtl w:val="true"/>
          <w:lang w:bidi="fa-IR"/>
        </w:rPr>
        <w:t>.</w:t>
      </w:r>
    </w:p>
    <w:p>
      <w:pPr>
        <w:pStyle w:val="Heading3"/>
        <w:numPr>
          <w:ilvl w:val="2"/>
          <w:numId w:val="1"/>
        </w:numPr>
        <w:rPr/>
      </w:pPr>
      <w:bookmarkStart w:id="166" w:name="__RefHeading___Toc946228_3650668749"/>
      <w:bookmarkStart w:id="167" w:name="_Toc64"/>
      <w:bookmarkEnd w:id="166"/>
      <w:r>
        <w:rPr>
          <w:rtl w:val="true"/>
        </w:rPr>
        <w:t>گشودن راه توبه بروی منافقان</w:t>
      </w:r>
      <w:bookmarkEnd w:id="167"/>
    </w:p>
    <w:p>
      <w:pPr>
        <w:pStyle w:val="Heading4"/>
        <w:numPr>
          <w:ilvl w:val="3"/>
          <w:numId w:val="1"/>
        </w:numPr>
        <w:rPr/>
      </w:pPr>
      <w:bookmarkStart w:id="168" w:name="__RefHeading___Toc946230_3650668749"/>
      <w:bookmarkStart w:id="169" w:name="_Toc65"/>
      <w:bookmarkEnd w:id="168"/>
      <w:r>
        <w:rPr>
          <w:rtl w:val="true"/>
        </w:rPr>
        <w:t xml:space="preserve">آیه </w:t>
      </w:r>
      <w:r>
        <w:rPr/>
        <w:t>74</w:t>
      </w:r>
      <w:r>
        <w:rPr>
          <w:rtl w:val="true"/>
        </w:rPr>
        <w:t xml:space="preserve"> </w:t>
      </w:r>
      <w:r>
        <w:rPr>
          <w:rtl w:val="true"/>
        </w:rPr>
        <w:t>سوره توبه</w:t>
      </w:r>
      <w:bookmarkEnd w:id="16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یَحْلِفُونَ بِاللهِ مَا قَالُوا وَلَقَدْ قَالُوا کَلِمَةَ الْکُفْرِ وَکَفَرُوا بَعْدَ إِسْلاَمِهِمْ وَهَمُّوا بِمَا لَمْ یَنَالُوا وَمَا نَقَمُوا إِلاَّ أَنْ أَغْنَاهُمُ اللهُ وَرَسُولُهُ مِنْ فَضْلِهِ فَإِنْ یَتُوبُوا</w:t>
      </w:r>
    </w:p>
    <w:p>
      <w:pPr>
        <w:pStyle w:val="BookText"/>
        <w:rPr/>
      </w:pPr>
      <w:r>
        <w:rPr>
          <w:rFonts w:ascii="Amiri" w:hAnsi="Amiri" w:eastAsia="Amiri" w:cs="Amiri"/>
          <w:color w:val="111111"/>
          <w:sz w:val="28"/>
          <w:sz w:val="28"/>
          <w:szCs w:val="28"/>
          <w:rtl w:val="true"/>
          <w:lang w:bidi="ar-SA"/>
        </w:rPr>
        <w:t>یَکُ خَیْرآ لَّهُمْ وَإِنْ یَتَوَلَّوْا یُعَذِّبْهُمُ اللهُ عَذَابآ أَلِیمآ فِی الدُّنْیَا وَالاْخِرَةِ وَمَا لَهُمْ فِی الاَْرْضِ مِنْ وَلِیٍّ وَلاَ نَصِیرٍ</w:t>
      </w:r>
    </w:p>
    <w:p>
      <w:pPr>
        <w:pStyle w:val="BookText"/>
        <w:rPr/>
      </w:pPr>
      <w:r>
        <w:rPr>
          <w:rFonts w:ascii="IRNazanin" w:hAnsi="IRNazanin" w:eastAsia="IRNazanin"/>
          <w:color w:val="111111"/>
          <w:sz w:val="28"/>
          <w:sz w:val="28"/>
          <w:szCs w:val="28"/>
          <w:rtl w:val="true"/>
          <w:lang w:bidi="fa-IR"/>
        </w:rPr>
        <w:t xml:space="preserve">به خدا سوگند یاد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غیاب پیامبر، سخنان کفرآمیز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نگفته‌اند؛ در حالی‌که به یقین سخنان کفرآمیز گفته‌اند؛ و پس از اسلام آوردنشان، کافر شده‌اند؛ و تصمیم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خطرناکی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که به آن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فقط از این انتقام می‌گیرند که خداوند و رسولش آنان را به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 نیاز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کنند برای آنها بهتر است؛ و اگر روی گردانند خداوند آنها را در دنیا و آخرت به مجازات دردناکی کیفر خواهد داد و در سراسر روی زمین نه ولیّ و حامی دارند و نه 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این آیه روایات مختلفی نقل شده که همه آنها نشان می‌دهد بعضی از منافقان، مطالب زننده‌ای درباره اسلام و پیامبر صلی الله علیه و آله گفته بودند و پس از فاش شدن اسرارشان سوگند دروغ یاد کردند که چیزی نگفته‌اند؛ و همچنین توطئه‌ای بر ضدّ پیامبر صلی الله علیه و آله چیده بودند که خنثی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اینکه، یکی از منافقان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غزوه تبوک پس از شنیدن بعضی از خطبه‌های پیامبر صلی الله علیه و آله شدیدآ آن را انکار کرد و پیامبر صلی الله علیه و آله را تکذیب نمود؛ و پس از بازگشت به مدینه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جریان را شنیده بود، خدمت پیامبر صلی الله علیه و آله آمد و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کرد ولی هنگامی که خود او نزد پیامبر صلی الله علیه و آله آمد، موضوع را انکار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هر دو دستور داد در مسجد در کنار منبر سوگند یاد کنند که دروغ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سوگند یاد کردند،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بر پیامبرت نازل کن و آن کس که راستگو است معرفی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مؤمنان آمین گفتند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نازل شد و آیه فوق را به پیامبر صلی الله علیه و آله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یَتُوبُوا یَکُ خَیْرآ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پروردگار به من پیشنهاد</w:t>
      </w:r>
      <w:bookmarkStart w:id="170" w:name="pg1617_14916"/>
    </w:p>
    <w:p>
      <w:pPr>
        <w:pStyle w:val="BookText"/>
        <w:rPr/>
      </w:pPr>
      <w:bookmarkEnd w:id="170"/>
      <w:r>
        <w:rPr>
          <w:rFonts w:ascii="IRNazanin" w:hAnsi="IRNazanin" w:eastAsia="IRNazanin"/>
          <w:color w:val="111111"/>
          <w:sz w:val="28"/>
          <w:sz w:val="28"/>
          <w:szCs w:val="28"/>
          <w:rtl w:val="true"/>
          <w:lang w:bidi="fa-IR"/>
        </w:rPr>
        <w:t>توبه کرده است و من از گناه خود پشیمانم و توبه می‌کنم، پیامبر صلی الله علیه و آله توبه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همان‌گونه که در سابق اشاره کردیم، نقل کرده‌اند که گروهی از منافقان تصمیم داشتند به هنگام بازگشت از جنگ تبوک، در یکی از گردنه‌های میان راه، شتر پیامبر صلی الله علیه و آله را رم دهند، تا حضرت از بالای کوه به درّه پرت شود؛ ولی پیامبر صلی الله علیه و آله در پرتو وحی الهی از این ماجرا آگاه شد، و نقشه شوم آنها را نقش بر آب کرد؛ مهار ناقه را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پشت سر ناقه را می‌راند، تا مرکب کاملا در کنترل باشد؛ حتّی به مردم دستور داد از راه دیگر بروند تا منافقان نتواند در لابه‌لای مردم پنهان شوند و نقشه خود را عملی کنند؛ و هنگامی که در آن تاریکی شب صدای آمدن عدّه‌ای را پشت سر خود در آن گردنه شنید، به بعضی از همراهان دستور داد که فورآ آنها را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حدود دوازده، یا پانزده نفر بودند و قسمتی از صورت خود را پوشانده بودند هنگامی که وضع را برای اجرای نقشه خود نامساعد دیدند متواری شدند؛ ولی پیامبر صلی الله علیه و آله آنها را شناخت و نامهایشان را یک به یک برای بعضی از یارانش بر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چنانکه خواهیم دید آیه اشاره به دو برنامه از منافقان می‌کند یکی گفتار نابجایی از آنها، و دیگری توطئه‌ای که خنثی شد؛ و به این ترتیب، به نظر می‌رسد که هر دو شأن نزول توأمآ صحیح باشند</w:t>
      </w:r>
      <w:r>
        <w:rPr>
          <w:rFonts w:eastAsia="IRNazanin" w:cs="IRNazanin"/>
          <w:color w:val="111111"/>
          <w:sz w:val="28"/>
          <w:szCs w:val="28"/>
          <w:rtl w:val="true"/>
          <w:lang w:bidi="fa-IR"/>
        </w:rPr>
        <w:t>.</w:t>
      </w:r>
    </w:p>
    <w:p>
      <w:pPr>
        <w:pStyle w:val="Heading4"/>
        <w:numPr>
          <w:ilvl w:val="3"/>
          <w:numId w:val="1"/>
        </w:numPr>
        <w:rPr/>
      </w:pPr>
      <w:bookmarkStart w:id="171" w:name="__RefHeading___Toc946232_3650668749"/>
      <w:bookmarkStart w:id="172" w:name="_Toc66"/>
      <w:bookmarkEnd w:id="171"/>
      <w:r>
        <w:rPr>
          <w:rtl w:val="true"/>
        </w:rPr>
        <w:t>توطئه خطرناک</w:t>
      </w:r>
      <w:bookmarkEnd w:id="17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با آیات گذشته این سوره پیوند نزدیکی دارد، زیرا همه سخن از منافقان می‌گویند؛ منتها در این آیه پرده از روی یکی دیگر از اعمال آنان برداشته شده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می‌بینند اسرارشان فاش شده، واقعیّات را انکار می‌کنند و حتّی برای اثبات گفتار خود به قسم‌های دروغین متوسّل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منافقان سوگند یاد می‌کنند که چنان مطالبی را درباره پیامبر صلی الله علیه و آله نگفته‌اند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یَحْلِفُونَ بِاللهِ مَا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به طور مسلّم سخنان کفرآمیز می‌گفته‌اند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قَالُوا کَلِمَةَ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قبول و اظهار اسلام راه کفر را پیش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وَکَفَرُوا بَعْدَ إِسْلاَمِهِمْ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آنان از آغاز مسلمان نبودند که کافر شوند بلکه تنها اظهار اسلام می‌کردند؛ بنابراین، همین اسلام ظاهری و صوری را نیز با اظهار کفر درهم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تصمیم خطرناکی داشتند که به آن نرسیدند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وَهَمُّوا بِمَا لَمْ یَنَالُوا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تصمیم ممکن است اشاره به همان داستان توطئه برای نابودی پیامبر صلی الله علیه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که شرح آن در شأن نزول گذشت، و یا اشاره به تمام کارها و فعّالیّتهایی است که برای به هم ریختن سازمان جامعه اسلامی، و تولید فساد و نفاق و شکاف، انجام می‌دادند، که هرگز به هدف نهایی منتهی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هوشیاری مسلمین در حوادث مختلف سبب می‌شد که منافقان و نقشه‌های آنها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همواره در کمین آنها بودند تا اگر سخنی از آنها بشنوند، برای پیشگیری و اقدام لازم، به پیامبر صلی الله علیه و آله گزارش دهند؛ این بیداری و اقدام به موقع، و به دنبال آن نزول آیات، و تصدیق خداوند، موجب رسوایی منافقان و خنثی شدن توطئه‌های آنها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بعد، برای اینکه زشتی و وقاحت فعّالیّتهای منافقان و نمک نشناسی آنها کاملاً آشکار شود،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واقع خلافی از پیامبر ندیده بودند و هیچ لطمه‌ای از ناحیه اسلام بر آنان وارد نشده بود، بلکه به عکس در پرتو حکومت اسلام به انواع نعمت‌های مادّی و معنوی رسیده بودند؛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در حقیقت انتقام نعمتهایی را می‌کشیدند که خداوند و پیامبر صلی الله علیه و آله با فضل و کرم خود تا سر حدّ استغنا به آنها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نَقَمُوا إِلاَّ أَنْ أَغْنَاهُمُ اللهُ وَرَسُولُهُ مِنْ فَضْلِهِ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بی نیاز ساختن و رفع احتیاجاتشان در پرتو فضل پروردگار و خدمات</w:t>
      </w:r>
    </w:p>
    <w:p>
      <w:pPr>
        <w:pStyle w:val="BookText"/>
        <w:rPr/>
      </w:pPr>
      <w:r>
        <w:rPr>
          <w:rFonts w:ascii="IRNazanin" w:hAnsi="IRNazanin" w:eastAsia="IRNazanin"/>
          <w:color w:val="111111"/>
          <w:sz w:val="28"/>
          <w:sz w:val="28"/>
          <w:szCs w:val="28"/>
          <w:rtl w:val="true"/>
          <w:lang w:bidi="fa-IR"/>
        </w:rPr>
        <w:t>پیامبر چیزی نبود که بخواهند انتقام آن را بگیرند، بلکه جای حق‌شناسی و سپاسگزاری داشت؛ امّا این حق ناشناسان زشت سیرت، خدمت و نعمت را با جنایت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زیبا و رسایی است که در بسیاری از گفته‌ها و نوشته‌ها به کار می‌رود، مثل اینکه به کسی که سالها به او خدمت کرده‌ایم و بعد به ما خیانت می‌کند،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ما فقط این بود که به تو پناه دادیم و از تو دفاع کردیم و حداکثر محبّت را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آنچنان که سیره قرآن است راه بازگشت را به روی آنان گشوده،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آنان توبه کنند برای آنها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یَتُوبُوا یَکُ خَیْرآ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نشانه واقع‌بینی اسلام و اهتمام به امر تربیت و مبارزه با هرگونه سخت‌گیری و شدّت عمل نابجاست، که حتّی راه آشتی و توبه را به روی منافقانی که توطئه برای نابودی پیامبر صلی الله علیه و آله کردند و سخنان کفرآمیز و توهین‌های زننده داشتند باز گذارده، بلکه از آنها دعوت به توبه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حقیقت چهره واقعی اسلام است؛ ولی چقدر بی انصافند آن کسانی که اسلام را با چنین چهره‌ای، دین فشار و خشونت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دنیای امروز هیچ حکومتی هر چند طرفدار نهایت نرمش بوده باشد، در برابر توطئه گرانی که بر ضدّ او نقشه کشیده‌اند، حاضر به چنین انعطاف و محبّتی می‌باشد؟ و همان طور که در شأن نزول خواندیم یکی از مجریان اصلی این برنامه‌های نفاق‌انگیز با شنیدن این سخن توبه کرد و پیامبر صلی الله علیه و آله هم توبه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برای اینکه آنها این نرمش را دلیل بر ضعف نگیرند، به آنها هشدار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روش خود ادامه دهند، و از توبه روی برگردانند، خداوند در دنیا و آخرت آنان را به مجازات دردناکی کیفر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یَتَوَلَّوْا یُعَذِّبْهُمُ اللهُ عَذَابآ أَلِیمآ فِی الدُّنْیَا وَالاْخِرَةِ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می‌پندارند کسی در برابر مجازات الهی ممکن است به کمک آنان بشتابد، سخت در اشتباهند؛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سراسر روی زمین نه ولی و سرپرستی خواهند داشت و نه یار</w:t>
      </w:r>
      <w:bookmarkStart w:id="173" w:name="pg1617_14923"/>
    </w:p>
    <w:p>
      <w:pPr>
        <w:pStyle w:val="BookText"/>
        <w:rPr/>
      </w:pPr>
      <w:bookmarkEnd w:id="173"/>
      <w:r>
        <w:rPr>
          <w:rFonts w:ascii="Amiri" w:hAnsi="Amiri" w:eastAsia="Amiri" w:cs="Amiri"/>
          <w:color w:val="111111"/>
          <w:sz w:val="28"/>
          <w:sz w:val="28"/>
          <w:szCs w:val="28"/>
          <w:rtl w:val="true"/>
          <w:lang w:bidi="ar-SA"/>
        </w:rPr>
        <w:t xml:space="preserve">و یاوری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لَهُمْ فِی الاَْرْضِ مِنْ وَلِیٍّ وَلاَ نَصِیرٍ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مجازاتهای آنها در آخرت روشن است، امّا عذابهای دنیای آنها همان رسوایی و بی آبرویی و خواری و بدبختی و مانند آن است</w:t>
      </w:r>
      <w:r>
        <w:rPr>
          <w:rFonts w:eastAsia="IRNazanin" w:cs="IRNazanin"/>
          <w:color w:val="111111"/>
          <w:sz w:val="28"/>
          <w:szCs w:val="28"/>
          <w:rtl w:val="true"/>
          <w:lang w:bidi="fa-IR"/>
        </w:rPr>
        <w:t>.</w:t>
      </w:r>
    </w:p>
    <w:p>
      <w:pPr>
        <w:pStyle w:val="Heading3"/>
        <w:numPr>
          <w:ilvl w:val="2"/>
          <w:numId w:val="1"/>
        </w:numPr>
        <w:rPr/>
      </w:pPr>
      <w:bookmarkStart w:id="174" w:name="__RefHeading___Toc946234_3650668749"/>
      <w:bookmarkStart w:id="175" w:name="_Toc67"/>
      <w:bookmarkEnd w:id="174"/>
      <w:r>
        <w:rPr>
          <w:rtl w:val="true"/>
        </w:rPr>
        <w:t>چهره دیگری از نفاق</w:t>
      </w:r>
      <w:bookmarkEnd w:id="175"/>
    </w:p>
    <w:p>
      <w:pPr>
        <w:pStyle w:val="Heading4"/>
        <w:numPr>
          <w:ilvl w:val="3"/>
          <w:numId w:val="1"/>
        </w:numPr>
        <w:rPr/>
      </w:pPr>
      <w:bookmarkStart w:id="176" w:name="__RefHeading___Toc946236_3650668749"/>
      <w:bookmarkStart w:id="177" w:name="_Toc68"/>
      <w:bookmarkEnd w:id="176"/>
      <w:r>
        <w:rPr>
          <w:rtl w:val="true"/>
        </w:rPr>
        <w:t xml:space="preserve">در آیه </w:t>
      </w:r>
      <w:r>
        <w:rPr/>
        <w:t>75</w:t>
      </w:r>
      <w:r>
        <w:rPr>
          <w:rtl w:val="true"/>
        </w:rPr>
        <w:t xml:space="preserve"> </w:t>
      </w:r>
      <w:r>
        <w:rPr>
          <w:rtl w:val="true"/>
        </w:rPr>
        <w:t xml:space="preserve">تا </w:t>
      </w:r>
      <w:r>
        <w:rPr/>
        <w:t>78</w:t>
      </w:r>
      <w:r>
        <w:rPr>
          <w:rtl w:val="true"/>
        </w:rPr>
        <w:t xml:space="preserve"> </w:t>
      </w:r>
      <w:r>
        <w:rPr>
          <w:rtl w:val="true"/>
        </w:rPr>
        <w:t>سوره توبه</w:t>
      </w:r>
      <w:bookmarkEnd w:id="177"/>
    </w:p>
    <w:p>
      <w:pPr>
        <w:pStyle w:val="BookText"/>
        <w:rPr/>
      </w:pPr>
      <w:r>
        <w:rPr>
          <w:rFonts w:ascii="Amiri" w:hAnsi="Amiri" w:eastAsia="Amiri" w:cs="Amiri"/>
          <w:color w:val="111111"/>
          <w:sz w:val="28"/>
          <w:sz w:val="28"/>
          <w:szCs w:val="28"/>
          <w:rtl w:val="true"/>
          <w:lang w:bidi="ar-SA"/>
        </w:rPr>
        <w:t>وَمِنْهُم مَّنْ عَاهَدَ اللهَ لَئِنْ آتَانَا مِنْ فَضْلِهِ لَنَصَّدَّقَنَّ وَلَنَکُونَنَّ مِنَ الصَّالِحِینَ</w:t>
      </w:r>
    </w:p>
    <w:p>
      <w:pPr>
        <w:pStyle w:val="BookText"/>
        <w:rPr/>
      </w:pPr>
      <w:r>
        <w:rPr>
          <w:rFonts w:ascii="IRNazanin" w:hAnsi="IRNazanin" w:eastAsia="IRNazanin"/>
          <w:color w:val="111111"/>
          <w:sz w:val="28"/>
          <w:sz w:val="28"/>
          <w:szCs w:val="28"/>
          <w:rtl w:val="true"/>
          <w:lang w:bidi="fa-IR"/>
        </w:rPr>
        <w:t xml:space="preserve">از آنها کسانی هستند که با خدا پیمان بسته‌اند که اگر خداوند ما را از فضل خود روزی دهد، قطعآ صدقه خواهیم داد و از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آتَاهُمْ مِّنْ فَضْلِهِ بَخِلُوا بِهِ وَتَوَلَّوا وَّهُمْ مُعْرِضُونَ</w:t>
      </w:r>
    </w:p>
    <w:p>
      <w:pPr>
        <w:pStyle w:val="BookText"/>
        <w:rPr/>
      </w:pPr>
      <w:r>
        <w:rPr>
          <w:rFonts w:ascii="IRNazanin" w:hAnsi="IRNazanin" w:eastAsia="IRNazanin"/>
          <w:color w:val="111111"/>
          <w:sz w:val="28"/>
          <w:sz w:val="28"/>
          <w:szCs w:val="28"/>
          <w:rtl w:val="true"/>
          <w:lang w:bidi="fa-IR"/>
        </w:rPr>
        <w:t>امّا هنگامی که خدا از فضل خود به آنها بخشید، بخل ورزیدند، و سرپیچی کردند، و رویگردان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فَأَعْقَبَهُمْ نِفَاقآ فِی قُلُوبِهِمْ إِلَی یَوْمِ یَلْقَوْنَهُ بِمَا أَخْلَفُوا اللهَ مَا وَعَدُوهُ وَبِمَا کَانُوا یَکْذِبُونَ</w:t>
      </w:r>
    </w:p>
    <w:p>
      <w:pPr>
        <w:pStyle w:val="BookText"/>
        <w:rPr/>
      </w:pPr>
      <w:r>
        <w:rPr>
          <w:rFonts w:ascii="IRNazanin" w:hAnsi="IRNazanin" w:eastAsia="IRNazanin"/>
          <w:color w:val="111111"/>
          <w:sz w:val="28"/>
          <w:sz w:val="28"/>
          <w:szCs w:val="28"/>
          <w:rtl w:val="true"/>
          <w:lang w:bidi="fa-IR"/>
        </w:rPr>
        <w:t xml:space="preserve">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را تا روزی که خدا را ملاقات کنند، در دلهایشان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سزای شکستن پیمانی است که با خدا بسته بودند و سزای دروغ‌هایی است که 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یَعْلَمُوا أَنَّ اللهَ یَعْلَمُ سِرَّهُمْ وَنَجْوَاهُمْ وَأَنَّ اللهَ عَلاَّمُ الْغُیُوبِ</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نمی‌دانستند که خداوند اسرار و سخنان در گوشی آنها را می‌داند، و خداوند دانای اسرار 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مفسّران معروف است که این آیات درباره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ثَعْلَبَةَ بن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مرد فقیری بود و مرتّب به مسجد پیامبر صلی الله علیه و آله می‌آمد، اصرار داشت که پیامبر صلی الله علیه و آله دعا کند تا خداوند مال فراوانی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 تُؤَدِّی شُکْرَهُ خَیْرٌ مِنْ کَثِیرٍ لاَ تُطِیقُهُ ؛ مقدار کمی که حقّش را بتوانی ادا کنی، بهتر از مقدار زیادی است که توانایی ادای حقّش را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نیست که تو به پیامبر صلی الله علیه و آله خدا تأسّی جویی و به زندگی ساده‌ای بسازی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ثعلبه دست بردار نبود، و سرانجام به پیامبر صلی الله علیه و آله عرض کرد به خدایی که تو را به حق فرستاده سوگند یاد می‌کنم، اگر خداوند ثروتی به من عنایت کند تمام حقوق آن را می‌پردازم، پیامبر صلی الله علیه و آله برای او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طبق روایتی پسر عموی ثروتمندی داشت از دنیا رفت و ثروت سرشاری به او رسید؛ و طبق روایت دیگری گوسفندی خرید و به زودی زاد و ولد کرد، آنچنان که نگاهداری آنها در مدینه ممکن نبود، ناچار به آبادی‌های اطراف مدینه روی آورد و آنچنان مشغول و سرگرم زندگی مادّی شد که در نماز جماعت و حتّی نماز جمعه نیز شرکت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پیامبر صلی الله علیه و آله مأمور جمع آوری زکات رانزد او فرستاد، تا زکات اموال او را بگیرد؛ ولی این مرد کم ظرفیّت و تازه به نوا رسیده و بخیل، از پرداخت حقّ الهی خوداری کرد، نه تنها خودداری کرد، بلکه به اصل تشریع این حکم نیز اعتراض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ما مسلمان شده‌ایم که از پرداخت جزیه معاف باشیم و با پرداخت زکات، چه فرقی میان ما و غیر مسلمانان باقی مانده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او نه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فهمیده بود، و نه مفهوم زکات را، و یا فهمیده بود امّا دنیا پرستی اجازه بیان حقیقت و اظهار حق به او نمی‌داد؛ به هرحال، هنگامی که پیامبر صلی الله علیه و آله سخن او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وَیْحَ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وَیْحَ ثَعْلَبَه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 بر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آیات فوق نازل شد</w:t>
      </w:r>
      <w:r>
        <w:rPr>
          <w:rFonts w:eastAsia="IRNazanin" w:cs="IRNazanin"/>
          <w:color w:val="111111"/>
          <w:sz w:val="28"/>
          <w:szCs w:val="28"/>
          <w:rtl w:val="true"/>
          <w:lang w:bidi="fa-IR"/>
        </w:rPr>
        <w:t>.</w:t>
      </w:r>
      <w:bookmarkStart w:id="178" w:name="pg1617_14927"/>
    </w:p>
    <w:p>
      <w:pPr>
        <w:pStyle w:val="Heading4"/>
        <w:numPr>
          <w:ilvl w:val="3"/>
          <w:numId w:val="1"/>
        </w:numPr>
        <w:rPr/>
      </w:pPr>
      <w:bookmarkStart w:id="179" w:name="__RefHeading___Toc946238_3650668749"/>
      <w:bookmarkStart w:id="180" w:name="_Toc69"/>
      <w:bookmarkEnd w:id="178"/>
      <w:bookmarkEnd w:id="179"/>
      <w:r>
        <w:rPr>
          <w:rtl w:val="true"/>
        </w:rPr>
        <w:t xml:space="preserve">امروز هم </w:t>
      </w:r>
      <w:r>
        <w:rPr>
          <w:rtl w:val="true"/>
        </w:rPr>
        <w:t>«</w:t>
      </w:r>
      <w:r>
        <w:rPr>
          <w:rtl w:val="true"/>
        </w:rPr>
        <w:t>ثعلبه</w:t>
      </w:r>
      <w:r>
        <w:rPr>
          <w:rtl w:val="true"/>
        </w:rPr>
        <w:t>»</w:t>
      </w:r>
      <w:r>
        <w:rPr>
          <w:rtl w:val="true"/>
        </w:rPr>
        <w:t>ها کم نیستند</w:t>
      </w:r>
      <w:r>
        <w:rPr>
          <w:rtl w:val="true"/>
        </w:rPr>
        <w:t>!</w:t>
      </w:r>
      <w:bookmarkEnd w:id="180"/>
    </w:p>
    <w:p>
      <w:pPr>
        <w:pStyle w:val="BookText"/>
        <w:rPr/>
      </w:pPr>
      <w:r>
        <w:rPr>
          <w:rFonts w:ascii="IRNazanin" w:hAnsi="IRNazanin" w:eastAsia="IRNazanin"/>
          <w:color w:val="111111"/>
          <w:sz w:val="28"/>
          <w:sz w:val="28"/>
          <w:szCs w:val="28"/>
          <w:rtl w:val="true"/>
          <w:lang w:bidi="fa-IR"/>
        </w:rPr>
        <w:t>این آیات، در حقیقت روی یکی دیگر از صفات زشت منافقان انگشت می‌گذارد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ضعف و ناتوانی و فقر و پریشانی، چنان دم از ایمان می‌زنند که هیچ کس باور نمی‌کند آنها روزی در صف منافقان قرار گیرند، و حتّی شاید آنهایی را که دارای امکانات وسیع هستند، مذمّت می‌کنند که چرا از امکاناتشان به نفع مردم محروم استفاده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که خودشان به نوایی برسند چنان دست و پای خود را گم کرده و غرق دنیا پرستی می‌شوند که همه عهد و پیمان‌های خویش را با خدا به دست فراموشی می‌سپارند؛ گویا بکلّی تغییر شخصیّت داده، و درک و دید دیگری پیدا می‌کنند؛ و همین کم ظرفیّتی که نتیجه‌اش دنیا پرستی و بخل و امساک و خودخواهی است، روح نفاق را چنان در آنان متمرکز می‌سازد که راه بازگشت را به روی آنان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نخست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منافقان کسانی هستند که با خدا پیمان بسته‌اند که اگر از فضل و کرم خود به ما مرحمت کند، قطعآ به نیازمندان کمک می‌کنیم و از نیکوکاران خواهیم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عَاهَدَ اللهَ لَئِنْ آتَانَا مِنْ فَضْلِهِ لَنَصَّدَّقَنَّ وَلَنَکُونَنَّ مِنَ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سخن را تنها زمانی می‌گفتند که دستشان از همه چیز تهی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هنگامی که خداوند از فضل و رحمتش سرمایه‌هایی به آنان داد، بخل ورزیدند، سرپیچی کردند و رویگردان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آتَاهُمْ مِّنْ فَضْلِهِ بَخِلُوا بِهِ وَتَوَلَّوا وَهُمْ مُعْرِضُونَ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عمل و این پیمان شکنی و بخل نتیجه‌اش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نفاق به طور مستمر و پایدار در دل آنها ریشه کند و تا روز قیامت و هنگامی که خدا را ملاقات می‌کنند، ادامه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فَأَعْقَبَهُمْ نِفَاقآ فِی قُلُوبِهِمْ إِلَی یَوْمِ یَلْقَوْنَهُ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به خاطر آن است که از عهدی که با خدا بستند، تخلّف کردند و به خاطر آن است که مرتّبآ دروغ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أَخْلَفُوا اللهَ مَا وَعَدُوهُ وَبِمَا کَانُوا یَکْذِبُونَ</w:t>
      </w:r>
      <w:r>
        <w:rPr>
          <w:rFonts w:eastAsia="IRNazanin" w:cs="IRNazanin"/>
          <w:color w:val="111111"/>
          <w:sz w:val="28"/>
          <w:szCs w:val="28"/>
          <w:rtl w:val="true"/>
          <w:lang w:bidi="fa-IR"/>
        </w:rPr>
        <w:t>).»</w:t>
      </w:r>
      <w:bookmarkStart w:id="181" w:name="pg1617_14929"/>
    </w:p>
    <w:p>
      <w:pPr>
        <w:pStyle w:val="BookText"/>
        <w:rPr/>
      </w:pPr>
      <w:bookmarkEnd w:id="181"/>
      <w:r>
        <w:rPr>
          <w:rFonts w:ascii="IRNazanin" w:hAnsi="IRNazanin" w:eastAsia="IRNazanin"/>
          <w:color w:val="111111"/>
          <w:sz w:val="28"/>
          <w:sz w:val="28"/>
          <w:szCs w:val="28"/>
          <w:rtl w:val="true"/>
          <w:lang w:bidi="fa-IR"/>
        </w:rPr>
        <w:t>سرانجام آنها را با این جمله مورد سرزنش و توبیخ قرار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آنها نمی‌دانند خداوند اسرار درون آنها را می‌داند، و سخنان آهسته و در گوشی آنان را می‌شنود، و خداوند از همه غیوب و پنهانی‌ها باخبر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یَعْلَمُوا أَنَّ اللهَ یَعْلَمُ سِرَّهُمْ وَنَجْوَاهُمْ وَأَنَّ اللهَ عَلاَّمُ الْغُیُوبِ</w:t>
      </w:r>
      <w:r>
        <w:rPr>
          <w:rFonts w:eastAsia="IRNazanin" w:cs="IRNazanin"/>
          <w:color w:val="111111"/>
          <w:sz w:val="28"/>
          <w:szCs w:val="28"/>
          <w:rtl w:val="true"/>
          <w:lang w:bidi="fa-IR"/>
        </w:rPr>
        <w:t>)!»</w:t>
      </w:r>
    </w:p>
    <w:p>
      <w:pPr>
        <w:pStyle w:val="Heading4"/>
        <w:numPr>
          <w:ilvl w:val="3"/>
          <w:numId w:val="1"/>
        </w:numPr>
        <w:rPr/>
      </w:pPr>
      <w:bookmarkStart w:id="182" w:name="__RefHeading___Toc946240_3650668749"/>
      <w:bookmarkStart w:id="183" w:name="_Toc70"/>
      <w:bookmarkEnd w:id="182"/>
      <w:r>
        <w:rPr>
          <w:rtl w:val="true"/>
        </w:rPr>
        <w:t>چند نکته مهم</w:t>
      </w:r>
      <w:bookmarkEnd w:id="183"/>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فَأَعْقَبَهُمْ نِفَاقآ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استفاده می شود که بسیاری از گناهان و صفات زشت، و حتّی کفر و نفاق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یکدیگرند؛ زیرا جمله فوق با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پیمان شکنی آنها سبب شد که نفاق در دلهایشان ریشه دواند، و همین‌گونه است گناهان و کارهای خلاف دیگر؛ و لذا در بعضی از عبارات می‌خوانیم که گاهی گناهان بزرگ سبب می شود که انسان، بی‌ایمان از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یَلْقَوْنَهُ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ضمیر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در قرآن معمولاً درباره قیامت آمده است؛ درست است که با مرگ، دوران عمل پایان می‌یابد، و پرونده کار نیک و بد بسته می‌شود؛ ولی آثار آنها همچنان در روح انسان تا قیامت برقرار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احتمال را هم داده‌اند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زمانی که نتیجه و کیفر بخل خویش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احتمال داده شده است که منظور از ملاقات پروردگار، لحظه مرگ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همه اینها خلاف ظاهر آیه است و ظاهر، همان است که گفتیم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فوق نیز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آنها هستند که پیمان خود را که با تأکیدات فراوان با خدا بسته‌اند، زیر پا می‌گذارند؛ و حتّی به پروردگار خویش دروغ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معروفی که از پیامبر صلی الله علیه و آله نقل شده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لِلْمُنافِقِ ثَلاثُ عَلاماتٍ، إِذا حَدَّثَ کَذَبَ، وَ إِذا وَعَدَ أَخْلَفَ، وَ إِذَا ائْتُمِنَ خانَ </w:t>
      </w:r>
      <w:r>
        <w:rPr>
          <w:rStyle w:val="FootnoteAnchor"/>
          <w:rtl w:val="true"/>
        </w:rPr>
        <w:footnoteReference w:id="27"/>
      </w:r>
      <w:r>
        <w:rPr>
          <w:rFonts w:ascii="IRNazanin" w:hAnsi="IRNazanin" w:eastAsia="IRNazanin"/>
          <w:color w:val="111111"/>
          <w:sz w:val="28"/>
          <w:sz w:val="28"/>
          <w:szCs w:val="28"/>
          <w:rtl w:val="true"/>
          <w:lang w:bidi="fa-IR"/>
        </w:rPr>
        <w:t>؛ منافق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سخن گفتن دروغ</w:t>
      </w:r>
    </w:p>
    <w:p>
      <w:pPr>
        <w:pStyle w:val="BookText"/>
        <w:rPr/>
      </w:pPr>
      <w:r>
        <w:rPr>
          <w:rFonts w:ascii="IRNazanin" w:hAnsi="IRNazanin" w:eastAsia="IRNazanin"/>
          <w:color w:val="111111"/>
          <w:sz w:val="28"/>
          <w:sz w:val="28"/>
          <w:szCs w:val="28"/>
          <w:rtl w:val="true"/>
          <w:lang w:bidi="fa-IR"/>
        </w:rPr>
        <w:t>می‌گوید، و به هنگامی که وعده می‌دهد، تخلّف می‌کند، و هر گاه امانتی به او بسپارند، در آن خیانت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داستان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نشانه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دروغ می‌گفت و هم پیمان شکنی کرد و هم در اموالی که خداوند به عنوان امانت خویش به او سپرده بود، خیانت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فوق به صورت صحیح و دقیق از امام صادق علیه السلام از پیامبر صلی الله علیه و آله در کتاب کافی آمده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کُنَّ فِیهِ کانَ مُنافِقاً وَ إِنْ صامَ وَ صَلَّی وَ زَعَمَ أَنَّهُ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إذَا ائْتُمِنَ خانَ، وَ إِذا حَدَّثَ کَذَبَ، وَ إِذا وَعَدَ أَخْلَف </w:t>
      </w:r>
      <w:r>
        <w:rPr>
          <w:rStyle w:val="FootnoteAnchor"/>
          <w:rtl w:val="true"/>
        </w:rPr>
        <w:footnoteReference w:id="28"/>
      </w:r>
      <w:r>
        <w:rPr>
          <w:rFonts w:ascii="IRNazanin" w:hAnsi="IRNazanin" w:eastAsia="IRNazanin"/>
          <w:color w:val="111111"/>
          <w:sz w:val="28"/>
          <w:sz w:val="28"/>
          <w:szCs w:val="28"/>
          <w:rtl w:val="true"/>
          <w:lang w:bidi="fa-IR"/>
        </w:rPr>
        <w:t>؛ سه چیز است در هر کس باشد منافق</w:t>
      </w:r>
    </w:p>
    <w:p>
      <w:pPr>
        <w:pStyle w:val="BookText"/>
        <w:rPr/>
      </w:pPr>
      <w:r>
        <w:rPr>
          <w:rFonts w:ascii="IRNazanin" w:hAnsi="IRNazanin" w:eastAsia="IRNazanin"/>
          <w:color w:val="111111"/>
          <w:sz w:val="28"/>
          <w:sz w:val="28"/>
          <w:szCs w:val="28"/>
          <w:rtl w:val="true"/>
          <w:lang w:bidi="fa-IR"/>
        </w:rPr>
        <w:t>است، هر چند روزه بگیرد و نماز بخواند، و خود را مسلمان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امانت خیانت کند، و در سخن دروغ گوید، و به هنگام وعده تخلّف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به ندرت گناهان فوق از افراد باایمان صادر شود و سپس توبه کنند، ولی استمرار آن نشانه روح نفاق و منافق‌گری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شایان توجّه است که آنچه در آیات فوق خواندیم یک بحث تاریخی و مربوط به گذشته نبود، بلکه بیان یک واقعیّت اخلاقی و اجتماعی است که در هر عصر و زمان، و در هر جامعه‌ای، اگر به اطراف خود نگاه کنیم، نمونه‌های فراوانی 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بسیارند کسانی که در شرایط عادّی یا به هنگامی که تنگدستند، در صفّ مؤمنان داغ و قرص و محکم قرار دارند؛ در همه جلسات مذهبی حاضرند؛ پای هر پرچم اصلاحی سینه می‌زنند؛ با هر منادی حقّ و عدالت هم صدا هستند؛ و برای</w:t>
      </w:r>
    </w:p>
    <w:p>
      <w:pPr>
        <w:pStyle w:val="BookText"/>
        <w:rPr/>
      </w:pPr>
      <w:r>
        <w:rPr>
          <w:rFonts w:ascii="IRNazanin" w:hAnsi="IRNazanin" w:eastAsia="IRNazanin"/>
          <w:color w:val="111111"/>
          <w:sz w:val="28"/>
          <w:sz w:val="28"/>
          <w:szCs w:val="28"/>
          <w:rtl w:val="true"/>
          <w:lang w:bidi="fa-IR"/>
        </w:rPr>
        <w:t>کارهای نیک گریبان چاک می‌کنند؛ و در برابر هر فسادی فریاد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هنگامی که به اصطلاح، دری به تخته می‌خورد، به نوایی می‌رسند، پست و مقامی پیدا می‌کنند، و سری در میان سرها در می‌آورند، یک مرتبه تغییر چهره و بالاتر از آن تغییر ماهیّت می‌دهند؛ آن شور و عشق سوزان نسبت به خدا و دین در آنها فروکش می‌کند؛ دیگر در جلسات سازنده خبری از آنان نیست؛ در هیچ برنامه اصلاحی حضور ندارند؛ نه برای حق، گریبان چاک می‌کنند و نه دیگر در برابر باطل فریاد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که نه محلّی از اِعراب داشتند و نه موقعیّتی در اجتماع، هزار گونه عهد و پیمان با خدا و خلق بسته بودند، که اگر روزی امکاناتی پیدا کنند، چنین و چنان خواهند کرد، و حتّی هزارگونه ایراد و انتقاد به متمکّنان وظیفه نشناس داشتند، امّا آن روز که وضعشان دگرگون شد، تمام عهد و پیمانها را به دست فراموشی سپردند، و همه ایرادها و انتقادها همچون برف در تابستان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کم ظرفیّتی یکی از نشانه‌های بارز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نفاق چیزی جز دو چهره بودن و یا دوگانگی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زندگی این گونه افراد بارزترین نمونه دو گانگی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انسان با ظرفیّت، دو شخصیّتی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مراحل مختلفی است، بعضی آنچنان این خوی پلید در روحشان رسوخ کرده که در قلبشان اثری از ایمان به خدا باقی نمانده، هر چند خود را در صف مؤمنان جا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گروهی دیگر با اینکه دارای ایمان ضعیفی هستند، و واقعاً مسلمانند، اعمالی را مرتکب می‌شوند که متناسب وضع منافقان است؛ و رنگی از دو گانگی شخصیّت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پیوسته دروغ می‌گوید ولی ظاهرش صدق و راستی است، آیا دو چهره و منافق نیست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ظاهراً امین است و به همین دلیل مورد اعتماد مردم می‌باشد که امانتهای خود را به او می‌سپارند، امّا در واقع در آنها خیانت می‌کند، آیا گرفتار دو گانگی</w:t>
      </w:r>
      <w:bookmarkStart w:id="184" w:name="pg1617_14935"/>
    </w:p>
    <w:p>
      <w:pPr>
        <w:pStyle w:val="BookText"/>
        <w:rPr/>
      </w:pPr>
      <w:bookmarkEnd w:id="184"/>
      <w:r>
        <w:rPr>
          <w:rFonts w:ascii="IRNazanin" w:hAnsi="IRNazanin" w:eastAsia="IRNazanin"/>
          <w:color w:val="111111"/>
          <w:sz w:val="28"/>
          <w:sz w:val="28"/>
          <w:szCs w:val="28"/>
          <w:rtl w:val="true"/>
          <w:lang w:bidi="fa-IR"/>
        </w:rPr>
        <w:t>شخصیّت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آیا آنها که عهد و پیمان می‌بندند ولی هرگز پایبند به آن نیستند، عملشان عمل منافقان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یکی از بزرگترین بلاهای اجتماعی و عوامل عقب ماندگی وجود همین گونه منافقان در جوامع انسانی است، و اگر چشم بر هم نگذاریم و به خودمان دروغ نگوییم، چه بسیار می‌توانیم از این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خود و در جوامع اسلامی بشمریم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اینکه، با این همه عیب و ننگ و دور افتادگی از روح تعلیمات اسلام، باز گناه عقب افتادگی خود را به گردن اسلام می‌گذاریم</w:t>
      </w:r>
      <w:r>
        <w:rPr>
          <w:rFonts w:eastAsia="IRNazanin" w:cs="IRNazanin"/>
          <w:color w:val="111111"/>
          <w:sz w:val="28"/>
          <w:szCs w:val="28"/>
          <w:rtl w:val="true"/>
          <w:lang w:bidi="fa-IR"/>
        </w:rPr>
        <w:t>!</w:t>
      </w:r>
    </w:p>
    <w:p>
      <w:pPr>
        <w:pStyle w:val="Heading3"/>
        <w:numPr>
          <w:ilvl w:val="2"/>
          <w:numId w:val="1"/>
        </w:numPr>
        <w:rPr/>
      </w:pPr>
      <w:bookmarkStart w:id="185" w:name="__RefHeading___Toc946242_3650668749"/>
      <w:bookmarkStart w:id="186" w:name="_Toc71"/>
      <w:bookmarkEnd w:id="185"/>
      <w:r>
        <w:rPr>
          <w:rtl w:val="true"/>
        </w:rPr>
        <w:t>پاکبازان و منافقان</w:t>
      </w:r>
      <w:bookmarkEnd w:id="186"/>
    </w:p>
    <w:p>
      <w:pPr>
        <w:pStyle w:val="Heading4"/>
        <w:numPr>
          <w:ilvl w:val="3"/>
          <w:numId w:val="1"/>
        </w:numPr>
        <w:rPr/>
      </w:pPr>
      <w:bookmarkStart w:id="187" w:name="__RefHeading___Toc946244_3650668749"/>
      <w:bookmarkStart w:id="188" w:name="_Toc72"/>
      <w:bookmarkEnd w:id="187"/>
      <w:r>
        <w:rPr>
          <w:rtl w:val="true"/>
        </w:rPr>
        <w:t xml:space="preserve">آیات </w:t>
      </w:r>
      <w:r>
        <w:rPr/>
        <w:t>79</w:t>
      </w:r>
      <w:r>
        <w:rPr>
          <w:rtl w:val="true"/>
        </w:rPr>
        <w:t xml:space="preserve"> </w:t>
      </w:r>
      <w:r>
        <w:rPr>
          <w:rtl w:val="true"/>
        </w:rPr>
        <w:t xml:space="preserve">و </w:t>
      </w:r>
      <w:r>
        <w:rPr/>
        <w:t>80</w:t>
      </w:r>
      <w:r>
        <w:rPr>
          <w:rtl w:val="true"/>
        </w:rPr>
        <w:t xml:space="preserve"> </w:t>
      </w:r>
      <w:r>
        <w:rPr>
          <w:rtl w:val="true"/>
        </w:rPr>
        <w:t>سوره توبه</w:t>
      </w:r>
      <w:bookmarkEnd w:id="188"/>
    </w:p>
    <w:p>
      <w:pPr>
        <w:pStyle w:val="BookText"/>
        <w:rPr/>
      </w:pPr>
      <w:r>
        <w:rPr>
          <w:rFonts w:ascii="Amiri" w:hAnsi="Amiri" w:eastAsia="Amiri" w:cs="Amiri"/>
          <w:color w:val="111111"/>
          <w:sz w:val="28"/>
          <w:sz w:val="28"/>
          <w:szCs w:val="28"/>
          <w:rtl w:val="true"/>
          <w:lang w:bidi="ar-SA"/>
        </w:rPr>
        <w:t>الَّذِینَ یَلْمِزُونَ الْمُطَّوِّعِینَ مِنَ الْمُؤْمِنِینَ فِی الصَّدَقَاتِ وَالَّذِینَ لاَ یَجِدُونَ إِلاَّ جُهْدَهُمْ فَیَسْخَرُونَ مِنْهُمْ سَخِرَ اللهُ مِنْهُمْ وَلَهُمْ عَذَابٌ أَلِیمٌ</w:t>
      </w:r>
    </w:p>
    <w:p>
      <w:pPr>
        <w:pStyle w:val="BookText"/>
        <w:rPr/>
      </w:pPr>
      <w:r>
        <w:rPr>
          <w:rFonts w:ascii="IRNazanin" w:hAnsi="IRNazanin" w:eastAsia="IRNazanin"/>
          <w:color w:val="111111"/>
          <w:sz w:val="28"/>
          <w:sz w:val="28"/>
          <w:szCs w:val="28"/>
          <w:rtl w:val="true"/>
          <w:lang w:bidi="fa-IR"/>
        </w:rPr>
        <w:t xml:space="preserve">کسانی که از صدقات مؤمنان اطاعت پیشه، عیب‌جویی می‌کنند، و آنهایی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انفاق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جز به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تواناییشان ندارند، مسخره می‌نمایند، خدا آنها را مسخره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استهزا کنندگان را به آنها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عذاب دردناکی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 لَهُمْ أَوْ لاَ تَسْتَغْفِرْ لَهُمْ إِنْ تَسْتَغْفِرْ لَهُمْ سَبْعِینَ مَرَّةً فَلَنْ یَغْفِرَ اللهُ لَهُمْ ذَلِکَ بِأَنَّهُمْ کَفَرُوا بِاللهِ وَرَسُولِهِ وَاللهُ لاَ یَهْدِی الْقَوْمَ الْفَاسِقِینَ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برای آنها استغفار کنی و چه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بار برای آنها استغفار کنی، هرگز خداوند آنها را نمی‌آمرزد، چرا که آنها خدا و پیامبرش را انکار کردند، و خداوند جمعیّت فاسقان را هدایت نمی‌کند</w:t>
      </w:r>
      <w:r>
        <w:rPr>
          <w:rFonts w:eastAsia="IRNazanin" w:cs="IRNazanin"/>
          <w:color w:val="111111"/>
          <w:sz w:val="28"/>
          <w:szCs w:val="28"/>
          <w:rtl w:val="true"/>
          <w:lang w:bidi="fa-IR"/>
        </w:rPr>
        <w:t>!</w:t>
      </w:r>
      <w:bookmarkStart w:id="189" w:name="pg1617_14937"/>
    </w:p>
    <w:p>
      <w:pPr>
        <w:pStyle w:val="BookText"/>
        <w:rPr/>
      </w:pPr>
      <w:bookmarkEnd w:id="189"/>
      <w:r>
        <w:rPr>
          <w:rFonts w:ascii="IRNazanin" w:hAnsi="IRNazanin" w:eastAsia="IRNazanin"/>
          <w:color w:val="111111"/>
          <w:sz w:val="28"/>
          <w:sz w:val="28"/>
          <w:szCs w:val="28"/>
          <w:rtl w:val="true"/>
          <w:lang w:bidi="fa-IR"/>
        </w:rPr>
        <w:t xml:space="preserve">در شأن نزول این آیات روایات متعدّدی در کتب تفسیر و حدیث نقل شده، که از مجموع آنها چنین استفاده می‌شود که پیامبر صلی الله علیه و آله تصمیم داشت لشکر اسلام را برای مقابله با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برای 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سازد، و نیاز به گرفتن کمک از مردم داشت؛ هنگامی که نظر خود را اظهار فرمود، کسانی که توانایی داشتند، مقدار قابل ملاحظه‌ای به عنوان زکات یا کمک بلاعوض به ارتش اسلام خدمت کردند؛ ولی بعضی از کارگران کم در آمد مسلمان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ابوعقیل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عمیر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تحمّل کار اضافی و کشیدن آب در شب و تهیّه دو من خرما که یک من آن را برای خانواده خویش ذخیره کرد و یک من دیگر را خدمت پیامبر صلی الله علیه و آله آورد، کمک ظاهراً ناچیزی به این برنامه بزرگ اسلامی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منافقان به هر یک از این دو گروه ایراد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زیاد پرداخته بودند، به عنوان ریاکار اسرافکار معرفی می‌کردند، و کسانی را که مقدار ظاهراً ناچیزی کمک نموده بودند، به باد سخریّه و استهزا می‌گرفتند که آیا لشکر اسلام نیاز به چنین کمکی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نازل شد و شدیداً آنها را به عذاب خداوند بیم داد</w:t>
      </w:r>
      <w:r>
        <w:rPr>
          <w:rFonts w:eastAsia="IRNazanin" w:cs="IRNazanin"/>
          <w:color w:val="111111"/>
          <w:sz w:val="28"/>
          <w:szCs w:val="28"/>
          <w:rtl w:val="true"/>
          <w:lang w:bidi="fa-IR"/>
        </w:rPr>
        <w:t>!</w:t>
      </w:r>
    </w:p>
    <w:p>
      <w:pPr>
        <w:pStyle w:val="Heading4"/>
        <w:numPr>
          <w:ilvl w:val="3"/>
          <w:numId w:val="1"/>
        </w:numPr>
        <w:rPr/>
      </w:pPr>
      <w:bookmarkStart w:id="190" w:name="__RefHeading___Toc946246_3650668749"/>
      <w:bookmarkStart w:id="191" w:name="_Toc73"/>
      <w:bookmarkEnd w:id="190"/>
      <w:r>
        <w:rPr>
          <w:rtl w:val="true"/>
        </w:rPr>
        <w:t>کارشکنی منافقان</w:t>
      </w:r>
      <w:bookmarkEnd w:id="191"/>
    </w:p>
    <w:p>
      <w:pPr>
        <w:pStyle w:val="BookText"/>
        <w:rPr/>
      </w:pPr>
      <w:r>
        <w:rPr>
          <w:rFonts w:ascii="IRNazanin" w:hAnsi="IRNazanin" w:eastAsia="IRNazanin"/>
          <w:color w:val="111111"/>
          <w:sz w:val="28"/>
          <w:sz w:val="28"/>
          <w:szCs w:val="28"/>
          <w:rtl w:val="true"/>
          <w:lang w:bidi="fa-IR"/>
        </w:rPr>
        <w:t>در این آیات اشاره به یکی دیگر از صفات عمومی منافقان شده است که آنها افرادی لجوج، بهانه جو، و ایراد گیر و کارشکن هستند؛ هر کار مثبتی را با وصله‌های نامناسبی تحقیر کرده و بد جلوه می‌دهند، تا هم مردم را در انجام کارهای نیک دلسرد سازند، و هم تخم بدبینی و سوء ظن را در افکار بپاشند، و به این وسیله چرخ‌های فعّالیّت مفید و سازنده در اجتماع از کار بیفتد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شدیداً این روش غیر انسانی آنها را نکوهش می‌کند، و مسلمانان را از</w:t>
      </w:r>
    </w:p>
    <w:p>
      <w:pPr>
        <w:pStyle w:val="BookText"/>
        <w:rPr/>
      </w:pPr>
      <w:r>
        <w:rPr>
          <w:rFonts w:ascii="IRNazanin" w:hAnsi="IRNazanin" w:eastAsia="IRNazanin"/>
          <w:color w:val="111111"/>
          <w:sz w:val="28"/>
          <w:sz w:val="28"/>
          <w:szCs w:val="28"/>
          <w:rtl w:val="true"/>
          <w:lang w:bidi="fa-IR"/>
        </w:rPr>
        <w:t>آن آگاه می‌سازد، تا تحت تأثیر این گونه القائات سوء قرار نگیرند و هم منافقان بدانند که حنای آنان در جامعه اسلامی رنگی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که به افراد نیکوکار مؤمن در پرداختن صدقات و کمک‌های صادقانه، عیب می‌گیرند، و مخصوصاً آنها که افراد با ایمان تنگدست را که دسترسی جز به کمکهای مختصر ندارند، مسخره می‌کنند، خداوند آنان را مسخره می‌کند، و عذاب دردناک در انتظار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یَلْمِزُونَ الْمُطَّوِّعِینَ مِنَ الْمُؤْمِنِینَ فِی الصَّدَقَاتِ وَالَّذِینَ لاَ یَجِدُونَ إِلاَّ جُهْدَهُمْ فَیَسْخَرُونَ مِنْهُمْ سَخِرَ اللهُ مِنْهُمْ وَلَهُمْ عَذَابٌ أَلِیمٌ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عیب‌جویی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اطاعت است، ولی معمولاً این کلمه به افراد نیکوکار و آنهایی که علاوه بر واجبات به مستحبّات نیز عمل می‌کنند،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فوق استفاده می‌شود که منافقان از گروهی عیب‌جویی می‌کردند، و گروهی را مسخره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سخریّه درباره کسانی بوده که تنها قادر به کمک مختصری به ارتش اسلام بودند، و لابد عیب‌جویی مربوط به کسانی بوده که بعکس آن‌ها، کمک‌های فراوانی داشتند؛ دومی را به عنوان ریا کاری و اوّلی را به عنوان کم‌کاری تخطئه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تأکید بیشتری روی مجازات این گروه از منافقان نموده و آخرین تهدید را ذکر می‌کند، به این ترتیب که روی سخن را به پیامبر صلی الله علیه و آله نموده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برای آنها استغفار کنی و چه نکنی، حتّی اگر هفتاد بار برای آن‌ها از خداوند طلب آمرزش نمایی، هرگز خدا آنها را نمی‌بخشد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لَهُمْ أَوْ لاَ تَسْتَغْفِرْ لَهُمْ إِنْ تَسْتَغْفِرْ لَهُمْ سَبْعِینَ مَرَّةً فَلَنْ یَغْفِرَ اللهُ لَهُمْ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آنها خدا و پیامبرش را انکار کردند و راه کفر پیش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کفر، آنها را به درّه نفاق و آثار شوم آن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بِأَنَّهُمْ کَفَرُوا بِاللهِ وَرَسُولِهِ</w:t>
      </w:r>
      <w:r>
        <w:rPr>
          <w:rFonts w:eastAsia="IRNazanin" w:cs="IRNazanin"/>
          <w:color w:val="111111"/>
          <w:sz w:val="28"/>
          <w:szCs w:val="28"/>
          <w:rtl w:val="true"/>
          <w:lang w:bidi="fa-IR"/>
        </w:rPr>
        <w:t>).»</w:t>
      </w:r>
      <w:bookmarkStart w:id="192" w:name="pg1617_14941"/>
    </w:p>
    <w:p>
      <w:pPr>
        <w:pStyle w:val="BookText"/>
        <w:rPr/>
      </w:pPr>
      <w:bookmarkEnd w:id="192"/>
      <w:r>
        <w:rPr>
          <w:rFonts w:ascii="IRNazanin" w:hAnsi="IRNazanin" w:eastAsia="IRNazanin"/>
          <w:color w:val="111111"/>
          <w:sz w:val="28"/>
          <w:sz w:val="28"/>
          <w:szCs w:val="28"/>
          <w:rtl w:val="true"/>
          <w:lang w:bidi="fa-IR"/>
        </w:rPr>
        <w:t xml:space="preserve">و روشن است هدایت خدا شامل حال کسانی می‌شود که در طریق حق‌طلبی گام بر می‌دارند و جویای حقیقتند،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افراد فاسق و گنهکار و منافق را هدایت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یَهْدِی الْقَوْمَ الْفَاسِقِینَ</w:t>
      </w:r>
      <w:r>
        <w:rPr>
          <w:rFonts w:eastAsia="IRNazanin" w:cs="IRNazanin"/>
          <w:color w:val="111111"/>
          <w:sz w:val="28"/>
          <w:szCs w:val="28"/>
          <w:rtl w:val="true"/>
          <w:lang w:bidi="fa-IR"/>
        </w:rPr>
        <w:t>).»</w:t>
      </w:r>
    </w:p>
    <w:p>
      <w:pPr>
        <w:pStyle w:val="Heading4"/>
        <w:numPr>
          <w:ilvl w:val="3"/>
          <w:numId w:val="1"/>
        </w:numPr>
        <w:rPr/>
      </w:pPr>
      <w:bookmarkStart w:id="193" w:name="__RefHeading___Toc946248_3650668749"/>
      <w:bookmarkStart w:id="194" w:name="_Toc74"/>
      <w:bookmarkEnd w:id="193"/>
      <w:r>
        <w:rPr>
          <w:rtl w:val="true"/>
        </w:rPr>
        <w:t>چند نکته مهم</w:t>
      </w:r>
      <w:bookmarkEnd w:id="194"/>
    </w:p>
    <w:p>
      <w:pPr>
        <w:pStyle w:val="BookText"/>
        <w:rPr/>
      </w:pPr>
      <w:r>
        <w:rPr>
          <w:rFonts w:ascii="IRNazanin" w:hAnsi="IRNazanin" w:eastAsia="IRNazanin"/>
          <w:color w:val="111111"/>
          <w:sz w:val="28"/>
          <w:sz w:val="28"/>
          <w:szCs w:val="28"/>
          <w:rtl w:val="true"/>
          <w:lang w:bidi="fa-IR"/>
        </w:rPr>
        <w:t xml:space="preserve">اهمّیّت، به کیفیّت کار است نه کمّیّت؛ این حقیقت به خوبی از آیات قرآن به دست می‌آید که اسلام در هیچ موردی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مقدار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نکرده، بلکه همه جا اهمّیّت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و برای اخلاص و نیّت پاک، ارزش فوق‌العاده‌ای قائل شده که آیات فوق نمونه‌ای از این منطق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دیدیم برای عمل مختصر کارگر مسلمانی که شبی را تا صبح نخوابیده، و با قلبی پر از عشق به خدا، و اخلاص و احساس مسئولیّت در برابر مشکلات جامعه اسلامی، کار کرده و توانسته است با این شب بیداری یک من خرما به سپاه اسلام در لحظات حسّاس کمک کند، فوق العاده اهمّیّت قائل شده، و کسانی را که این‌گونه اعمال ظاهراً کوچک و واقعاً بزرگ را تحقیر می‌کنند، شدیداً توبیخ و تهدید می‌کند، و می‌گوید مجازاتی دردناک در انتظار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موضوع این حقیقت نیز روشن می‌شود که در یک جامعه سالم اسلامی به هنگام بروز مشکلات، همه باید احساس مسئولیّت کنند، نباید چشم‌ها تنها به متمکّنان دوخته شود، چرا که اسلام متعلّق به همه است، و همه باید در حفظ آن از جان و دل بکوشند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این است که هرکس از مقدار توانایی خود دریغ ندارد؛ سخن از بسیار و کم نیست؛ سخن از احساس مسئولیّت و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 در حدیثی می‌خوانیم که از پیامبر صلی الله علیه و آله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الصَّدَقَةِ أَفْضَلُ ؛ کدام صدقه و کمک از همه برتر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جُهْدُ الْمُقِلّ ؛ مقدار توانایی افراد کم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صفتی که در آیات فوق درباره منافقان عصر پیامبر صلی الله علیه و آله خواندیم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سایر صفات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اختصاصی به آن گروه و آن زمان ندارد، بلکه از صفات زشت همه منافقان در هر عصر و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روح بدبینی خاصّی که دارند، سعی می‌کنند هرکار مثبتی را با وصله‌های ناجور از اثر بیندازند؛ سعی می‌کنند هر نیکوکاری را به نوعی دلسرد کنند؛ و حتّی با سخریّه و استهزا و کم اهمّیّت جلوه دادن خدمات بی آلایش افراد کم درآمد، شخصیّت آنها را درهم بشکنند و تحقیر کنند، تا همه فعّالیّت‌های مثبت در جامعه خاموش گردد و آنها به هدف‌های شومشان نائل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مسلمانان آگاه و بیدار، در هر عصر و زمان، باید کاملاً متوجّه این نقشه شوم منافقان باشند، و درست برعکس آن گام بردارند؛ یعنی، از خدمتگزاران جامعه تشویق به عمل آورند، و برای خدمات ظاهراً کوچک توأم با اخلاص، ارج فراوان قائل شوند، تا کوچک و بزرگ به کار خود دلگرم و علاقه‌مند گردند؛ و نیز باید همگان را از این نقشه ویرانگر منافقان آگاه سازند تا دلسرد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سَخِرَاللهُ مِنْهُم ؛ خداوند آنها را مسخره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نیست که خداوند اعمالی همانند آنان انجام می‌دهد، بلکه همان‌گونه که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مجازات استهزا کنندگان را به آنها خواهد داد، و یا آنچنان با آنها رفتار می‌کند که همچون استهزا شدگان تحقیر شوند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نیست که عدد سبعین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فوق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 دیگر، مفهوم آیه این است که هر قدر برای آنها استغفار کنی خداوند آنان را نمی‌بخشد؛ درست مانند اینکه کسی به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بار</w:t>
      </w:r>
    </w:p>
    <w:p>
      <w:pPr>
        <w:pStyle w:val="BookText"/>
        <w:rPr/>
      </w:pPr>
      <w:r>
        <w:rPr>
          <w:rFonts w:ascii="IRNazanin" w:hAnsi="IRNazanin" w:eastAsia="IRNazanin"/>
          <w:color w:val="111111"/>
          <w:sz w:val="28"/>
          <w:sz w:val="28"/>
          <w:szCs w:val="28"/>
          <w:rtl w:val="true"/>
          <w:lang w:bidi="fa-IR"/>
        </w:rPr>
        <w:t>هم اصرار کنی قبول نخواهم کرد؛ مفهوم این سخن آن نیست که اگر یک صد و یکبار اصرار کنی می‌پذیرم، بلکه منظور این است که مطلقاً نخواهم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تعبیر در حقیقت برای تأکید مطلب است؛ و لذا در سوره منافقون آیه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همین موضوع به عنوان نفی مطلق ذکر شده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عَلَیْهِمْ أَسْتَغْفَرْتَ لَهُمْ أَمْ لَمْ تَسْتَغْفِرْ لَهُمْ لَنْ یَغْفِرَ اللهُ لَهُمْ ؛ تفاوت نمی‌کند چه برای آنها طلب آمرزش کنی یا نکنی خدا آنها را نخواهد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دیگر این سخن، علّتی است که در ذیل آیه ذکر شده و آن اینکه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خدا و پیامبرش کافر شده‌اند و خدا فاسقان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برای این‌گونه افراد هیچ مقدار استغفار سبب نجات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عجب اینکه در روایات متعدّدی که از طرق اهل تسنّن نقل شده می‌خوانیم پیامبر صلی الله علیه و آله بعد از نزول آیه فوق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لاََزِیْدَنَّ فِی الاِْسْتِغْفارِ لَهُمْ عَلی سَبْعِینَ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مِنْهُ أَنْ یَغْفِرَ اللهُ لَهُمْ،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عَلَیْهِمْ أَسْتَغْفَرْتَ لَهُمْ أَمْ لَمْ تَسْتَغْفِرْ لَهُمْ لَنْ یَغْفِرَ اللهُ لَهُمْ؛ به خدا سوگند بیش از هفتاد بار برای آنها استغفار می‌کنم به این امید که خداوند آنها را بیامرزد، در این هنگام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که خداوند در 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نمی‌کند چه برای آنها استغفار کنی و چه نکنی، هرگز خدا آنها را نمی‌آمرزد</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روایات فوق این است که پیامبر صلی الله علیه و آله از عدد هفتاد در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است و لذا فرموده من بیش از هفتاد بار برای آنها استغفار می‌کنم، در حالی که همان‌طور که گفتیم آیه مورد بحث مخصوصاً با توجّه به علّتی که در ذیل آن آمده، به روشنی به ما می‌فهماند که عدد هفتاد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کنایه از نفی مطلق توأم با تأکید می‌باشد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روایات فوق چون مخالف با قرآن است ابداً قابل قبول نیست بخصوص</w:t>
      </w:r>
      <w:bookmarkStart w:id="195" w:name="pg1617_14947"/>
    </w:p>
    <w:p>
      <w:pPr>
        <w:pStyle w:val="BookText"/>
        <w:rPr/>
      </w:pPr>
      <w:bookmarkEnd w:id="195"/>
      <w:r>
        <w:rPr>
          <w:rFonts w:ascii="IRNazanin" w:hAnsi="IRNazanin" w:eastAsia="IRNazanin"/>
          <w:color w:val="111111"/>
          <w:sz w:val="28"/>
          <w:sz w:val="28"/>
          <w:szCs w:val="28"/>
          <w:rtl w:val="true"/>
          <w:lang w:bidi="fa-IR"/>
        </w:rPr>
        <w:t>که اسناد آنها از نظر ما نیز معتبر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توجیهی که می‌توان برای روایات فوق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پیامبر صلی الله علیه و آله قبل از نزول آیات فوق این جمله را می‌فرموده، و هنگامی که آیات فوق نازل شد، از استغفار برای آنها صرف‌نظر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دیگری نیز در این باره نقل شده که ممکن است ریشه اصلی روایات فوق باشد که 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شده است، و آن اینکه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عَلِمْتُ أَنَّهُ لَوْ زِدْتُ عَلَی السَّبْعِیْنَ مَرَّةَ غَفَرَ لَهُمْ لَفَعَلْتُ </w:t>
      </w:r>
      <w:r>
        <w:rPr>
          <w:rStyle w:val="FootnoteAnchor"/>
          <w:rtl w:val="true"/>
        </w:rPr>
        <w:footnoteReference w:id="30"/>
      </w:r>
      <w:r>
        <w:rPr>
          <w:rFonts w:ascii="IRNazanin" w:hAnsi="IRNazanin" w:eastAsia="IRNazanin"/>
          <w:color w:val="111111"/>
          <w:sz w:val="28"/>
          <w:sz w:val="28"/>
          <w:szCs w:val="28"/>
          <w:rtl w:val="true"/>
          <w:lang w:bidi="fa-IR"/>
        </w:rPr>
        <w:t>؛ اگر می‌دانستم که هرگاه بیش از هفتاد بار برای</w:t>
      </w:r>
    </w:p>
    <w:p>
      <w:pPr>
        <w:pStyle w:val="BookText"/>
        <w:rPr/>
      </w:pPr>
      <w:r>
        <w:rPr>
          <w:rFonts w:ascii="IRNazanin" w:hAnsi="IRNazanin" w:eastAsia="IRNazanin"/>
          <w:color w:val="111111"/>
          <w:sz w:val="28"/>
          <w:sz w:val="28"/>
          <w:szCs w:val="28"/>
          <w:rtl w:val="true"/>
          <w:lang w:bidi="fa-IR"/>
        </w:rPr>
        <w:t>آنها استغفار کنم خداوند آنان را می‌بخشد، چنین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مخصوصاً با توجّه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امتناع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می‌دانم خدا آنها را نمی‌بخشد، ولی به قدری قلبم از عشق به هدایت بندگان خدا و نجاتشان آکنده است، که اگر فرضاً بیش از هفتاد بار استغفار باعث نجاتشان می‌شد، چنین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مفهوم آیات فوق روشن است، و هر حدیثی بر خلاف آنها باشد، یا باید آن را توجیه کرد و یا کنار گذاشت</w:t>
      </w:r>
      <w:r>
        <w:rPr>
          <w:rFonts w:eastAsia="IRNazanin" w:cs="IRNazanin"/>
          <w:color w:val="111111"/>
          <w:sz w:val="28"/>
          <w:szCs w:val="28"/>
          <w:rtl w:val="true"/>
          <w:lang w:bidi="fa-IR"/>
        </w:rPr>
        <w:t>.</w:t>
      </w:r>
    </w:p>
    <w:p>
      <w:pPr>
        <w:pStyle w:val="Heading3"/>
        <w:numPr>
          <w:ilvl w:val="2"/>
          <w:numId w:val="1"/>
        </w:numPr>
        <w:rPr/>
      </w:pPr>
      <w:bookmarkStart w:id="196" w:name="__RefHeading___Toc946250_3650668749"/>
      <w:bookmarkStart w:id="197" w:name="_Toc75"/>
      <w:bookmarkEnd w:id="196"/>
      <w:r>
        <w:rPr>
          <w:rtl w:val="true"/>
        </w:rPr>
        <w:t>نمونه دیگری از کارشکنی منافقان</w:t>
      </w:r>
      <w:bookmarkEnd w:id="197"/>
    </w:p>
    <w:p>
      <w:pPr>
        <w:pStyle w:val="Heading4"/>
        <w:numPr>
          <w:ilvl w:val="3"/>
          <w:numId w:val="1"/>
        </w:numPr>
        <w:rPr/>
      </w:pPr>
      <w:bookmarkStart w:id="198" w:name="__RefHeading___Toc946252_3650668749"/>
      <w:bookmarkStart w:id="199" w:name="_Toc76"/>
      <w:bookmarkEnd w:id="198"/>
      <w:r>
        <w:rPr>
          <w:rtl w:val="true"/>
        </w:rPr>
        <w:t xml:space="preserve">آیات </w:t>
      </w:r>
      <w:r>
        <w:rPr/>
        <w:t>81</w:t>
      </w:r>
      <w:r>
        <w:rPr>
          <w:rtl w:val="true"/>
        </w:rPr>
        <w:t xml:space="preserve"> </w:t>
      </w:r>
      <w:r>
        <w:rPr>
          <w:rtl w:val="true"/>
        </w:rPr>
        <w:t xml:space="preserve">تا </w:t>
      </w:r>
      <w:r>
        <w:rPr/>
        <w:t>83</w:t>
      </w:r>
      <w:r>
        <w:rPr>
          <w:rtl w:val="true"/>
        </w:rPr>
        <w:t xml:space="preserve"> </w:t>
      </w:r>
      <w:r>
        <w:rPr>
          <w:rtl w:val="true"/>
        </w:rPr>
        <w:t>سوره توبه</w:t>
      </w:r>
      <w:bookmarkEnd w:id="199"/>
    </w:p>
    <w:p>
      <w:pPr>
        <w:pStyle w:val="BookText"/>
        <w:rPr/>
      </w:pPr>
      <w:r>
        <w:rPr>
          <w:rFonts w:ascii="Amiri" w:hAnsi="Amiri" w:eastAsia="Amiri" w:cs="Amiri"/>
          <w:color w:val="111111"/>
          <w:sz w:val="28"/>
          <w:sz w:val="28"/>
          <w:szCs w:val="28"/>
          <w:rtl w:val="true"/>
          <w:lang w:bidi="ar-SA"/>
        </w:rPr>
        <w:t>فَرِحَ الْمُخَلَّفُونَ بِمَقْعَدِهِمْ خِلاَفَ رَسُولِ اللهِ وَکَرِهُوا أَنْ یُجَاهِدُوا بِأَمْوَالِهِمْ وَأَنفُسِهِمْ فِی سَبِیلِ اللهِ وَقَالُوا لاَ تَنفِرُوا فِی الْحَرِّ قُلْ نَارُ جَهَنَّمَ أَشَدُّ حَرّآ لَّوْ کَانُوا یَفْقَهُونَ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تخلّف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با رسول خدا صلی الله علیه و آله خوشحال شدند و</w:t>
      </w:r>
    </w:p>
    <w:p>
      <w:pPr>
        <w:pStyle w:val="BookText"/>
        <w:rPr/>
      </w:pPr>
      <w:r>
        <w:rPr>
          <w:rFonts w:ascii="IRNazanin" w:hAnsi="IRNazanin" w:eastAsia="IRNazanin"/>
          <w:color w:val="111111"/>
          <w:sz w:val="28"/>
          <w:sz w:val="28"/>
          <w:szCs w:val="28"/>
          <w:rtl w:val="true"/>
          <w:lang w:bidi="fa-IR"/>
        </w:rPr>
        <w:t xml:space="preserve">کراهت داشتند که با اموال و جان‌های خود در راه خدا جهاد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و به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از این هم گرمتر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می‌فهمیدند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فَلْیَضْحَکُوا قَلِیلا وَلْیَبْکُوا کَثِیرآ جَزَاءً بِمَا کَانُوا یَکْسِبُونَ</w:t>
      </w:r>
    </w:p>
    <w:p>
      <w:pPr>
        <w:pStyle w:val="BookText"/>
        <w:rPr/>
      </w:pPr>
      <w:r>
        <w:rPr>
          <w:rFonts w:ascii="IRNazanin" w:hAnsi="IRNazanin" w:eastAsia="IRNazanin"/>
          <w:color w:val="111111"/>
          <w:sz w:val="28"/>
          <w:sz w:val="28"/>
          <w:szCs w:val="28"/>
          <w:rtl w:val="true"/>
          <w:lang w:bidi="fa-IR"/>
        </w:rPr>
        <w:t xml:space="preserve">از این رو، آنها باید کمتر بخندند و بسیار بگریند؛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آتش جهنّم در انتظارشان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 کارهایی است که انجام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رَّجَعَکَ اللهُ إِلَی طَائِفَةٍ مِّنْهُمْ فَاسْتَأْذَنُوکَ لِلْخُرُوجِ فَقُلْ لَّنْ تَخْرُجُوا مَعِیَ أَبَدآ وَلَنْ تُقَاتِلُوا مَعِیَ عَدُوّآ إِنَّکُمْ رَضِیتُمْ بِالْقُعُودِ أَوَّلَ مَرَّةٍ فَاقْعُدُوا مَعَ الْخَالِفِینَ</w:t>
      </w:r>
    </w:p>
    <w:p>
      <w:pPr>
        <w:pStyle w:val="BookText"/>
        <w:rPr/>
      </w:pPr>
      <w:r>
        <w:rPr>
          <w:rFonts w:ascii="IRNazanin" w:hAnsi="IRNazanin" w:eastAsia="IRNazanin"/>
          <w:color w:val="111111"/>
          <w:sz w:val="28"/>
          <w:sz w:val="28"/>
          <w:szCs w:val="28"/>
          <w:rtl w:val="true"/>
          <w:lang w:bidi="fa-IR"/>
        </w:rPr>
        <w:t xml:space="preserve">هرگاه خداوند تو را به سوی گروهی از آنان بازگرداند و از تو اجازه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با من خارج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همراه من با دشمنی نخواهید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نخستین بار به کناره‌گیری راضی شدید، اکنون نیز با متخلّفان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نیز سخن همچنان پیرامون معرّفی منافقان، به وسیله اعمال و رفتار و افکار آنهاست، تا مسلمانان به روشنی این گروه را بشناسند و تحت تأثیر نقشه‌های شوم آنان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شرکت در جهاد تخلّف جستند، و با عذرهای واهی در خانه‌های خود نشستند، و به گمان خود سلامت را بر خطرات میدان جنگ ترجیح دادند، از این عملی که بر ضدّ رسول خدا صلی الله علیه و آله مرتکب شدند، خوشحالند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الْمُخَلَّفُونَ بِمَقْعَدِهِمْ خِلاَفَ رَسُولِاللهِ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اینکه در راه خدا با مال و جان خود جهاد کنند و به افتخارات بزرگ مجاهدان نائل گردند، کراهت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وَکَرِهُوا أَنْ یُجَاهِدُوا بِأَمْوَالِهِمْ وَأَنفُسِهِمْ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تخلّف خودشان از شرکت در میان جهاد قناعت نکردند، بلکه با وسوسه‌های شیطانی کوشش داشتند، دیگران را نیز دلسرد یا منصرف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گرمای سوزان تابستان به سوی میدان نیز حرکت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لاَ تَنفِرُوا فِی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آنها می‌خواستند هم اراده مسلمانان را تضعیف کنند، و هم شریک‌های بیشتری برای جرمشان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روی سخن را به پیامبر صلی الله علیه و آله کرده و با لحن قاطع و کوبنده‌ای به آنها چنین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آنها بگو آتش سوزان دوزخ از این هم گرم‌تر و سوزان‌تر است، اگر بفهمند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نَارُ جَهَنَّمَ أَشَدُّ حَرّآ لَّوْ کَانُوا یَفْقَهُونَ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افسوس که بر اثر ضعف ایمان، و عدم درک کافی، توجّه ندارند که چه آتش سوزانی در انتظار آنهاست؛ آتشی که یک جرقّه کوچکش از تمام آتش‌های دنیا سوزنده‌تر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آیه بعد اشاره به این می‌کند که آنها به گمان اینکه پیروزی به دست آورده‌اند، و با تخلّف از جهاد و دلسرد کردن بعضی از مجاهدان به هدفی رسیده‌اند، قهقه سر می‌دهند و بسیار می‌خندند، همان‌گونه که همه منافقان در هر عصر و زمان چنینند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قرآن به آنها اخطار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کم بخندند و بسیار بگریند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فَلْیَضْحَکُوا قَلِیلا وَلْیَبْکُوا کَثِیرآ</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برای آینده تاریکی که در پیش دارند؛ گریه برای مجازات‌های دردناکی که در انتظار آنهاست؛ گریه به خاطر اینکه همه پل‌های بازگشت را پشت سر خود ویران ساخته‌اند؛ و بالاخره گریه برای اینکه، این همه استعداد و سرمایه عمر را از دست داده و رسوایی و تیره روزی و بدبختی برای خود خریده‌اند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جزای اعمالی است که آنها انجام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بِمَا کَانُوا یَکْسِبُونَ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روشن شد که منظور این است که این گروه باید در این جهان کم بخندند و بیشتر گریه کنند؛ زیرا مجازات‌های دردناکی در پیش دارند که اگر از آن آگاه شوند، بسیار گریه خواهند کرد و کمتر می‌خندند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گروهی از مفسّران احتمال دیگری در معنای این جمله داده‌اند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 قدر بخندند، با توجّه به عمر کوتاه دنیا، خنده‌های آنان کم خواهد بود، و در آخرت آن قدر باید گریه کنند که گریه‌های دنیا در برابر آن ناچیز است؛ ولی تفسیر اوّل با ظاهر آیه و تعبیرات مشابه آن که در گفته‌ها و نوشته‌ها می‌آید، سازگارتر است؛ بخصوص اینکه لازمه تفسیر دوم این است که صیغه امر به معنای اخبار بوده باشد و این بر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معروفی که بسیاری از مفسّران از پیامبر صلی الله علیه و آله نقل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تَعْلَمُونَ مَا أَعْلَمُ لَضَحِکْتُمْ قَلِیلاً وَ لَبَکَیْتُمْ کَثِیراً </w:t>
      </w:r>
      <w:r>
        <w:rPr>
          <w:rStyle w:val="FootnoteAnchor"/>
          <w:rtl w:val="true"/>
        </w:rPr>
        <w:footnoteReference w:id="31"/>
      </w:r>
      <w:r>
        <w:rPr>
          <w:rFonts w:ascii="IRNazanin" w:hAnsi="IRNazanin" w:eastAsia="IRNazanin"/>
          <w:color w:val="111111"/>
          <w:sz w:val="28"/>
          <w:sz w:val="28"/>
          <w:szCs w:val="28"/>
          <w:rtl w:val="true"/>
          <w:lang w:bidi="fa-IR"/>
        </w:rPr>
        <w:t xml:space="preserve">؛ اگر آنچه 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کیفرهای هولناک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p>
    <w:p>
      <w:pPr>
        <w:pStyle w:val="BookText"/>
        <w:rPr/>
      </w:pPr>
      <w:r>
        <w:rPr>
          <w:rFonts w:ascii="IRNazanin" w:hAnsi="IRNazanin" w:eastAsia="IRNazanin"/>
          <w:color w:val="111111"/>
          <w:sz w:val="28"/>
          <w:sz w:val="28"/>
          <w:szCs w:val="28"/>
          <w:rtl w:val="true"/>
          <w:lang w:bidi="fa-IR"/>
        </w:rPr>
        <w:t>شما هم می‌دانستید، کم می‌خندید و بسیار گریه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شاهد معنای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آیه مورد بحث، اشاره به یکی دیگر از روش‌های حساب شده و خطرناک منافقان می‌کند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هنگامی که کار خلافی را آشکار انجام می‌دهند، برای تبرئه خود ظاهراً در مقام جبران بر می‌آیند و با این نوسان‌ها و اعمال ضدّ و نقیض، چهره اصلی خود را پنهان می‌دارند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خداوند تو را به سوی گروهی از اینها باز گرداند و از تو اجازه بخواهند که در میدان جهاد دیگری شرکت کنند، به آنها بگو هیچ‌گاه با من در هیچ میدان جهادی شرکت نخواهید کرد، و هرگز همراه من با دشمنی نخواهید جنگید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رَّجَعَکَ اللهُ إِلَی طَائِفَةٍ مِّنْهُمْ فَاسْتَأْذَنُوکَ لِلْخُرُوجِ فَقُلْ لَّنْ تَخْرُجُوا مَعِیَ أَبَدآ وَلَنْ تُقَاتِلُوا مَعِیَ عَدُوّآ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پیامبر صلی الله علیه و آله باید آنها را برای همیشه مأیوس کند، و روشن سازد که به اصطلاح حنایشان دیگر رنگی نخواهد داشت و کسی فریبشان را نخواهد خورد، و این گونه دام‌ها را چه بهتر که بر چینند و به جای دیگر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بعضی به قدری رسوا و شرمنده بودند که حتّی حاضر به حضور در محضر پیامبر صلی الله علیه و آله و چنین پیشنهادی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دلیل عدم قبول پیشنهاد آنها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برای نخستین بار راضی شدید که از میدان جهاد کناره‌گیری کنید و در خانه‌ها بنشینید، هم اکنون نیز به متخلّفان بپیوندید، و با آنها در خانه‌ها بنشینید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رَضِیتُمْ بِالْقُعُودِ أَوَّلَ مَرَّةٍ فَاقْعُدُوا مَعَ الْخَالِفِینَ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چند نکته باید توجّه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نیست که اگر این گروه از منافقان، پس از تخلّف، پشیمان می‌شدند و توبه می‌کردند، و سپس برای شستشوی گناه سابق خود پیشنهاد شرکت در میدان‌های جهاد دیگر داشتند، خدا از آنها می‌پذیرفت، و پیامبر صلی الله علیه و آله دست رد به سینه آنها نمی‌گذارد؛ بنابراین، معلوم می‌شود که این پیشنهاد نیز یک نوع شیطنت و کار منافقانه بوده است، و به اصطلاح تاکتیکی بوده برای استتار چهره زشت خود و ادامه اعمال 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تخلّف است، و اشاره به کسانی است که در میدان جهاد، با عذر و یا بدون عذر، شرکت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نیز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به اینکه شما هم بروید و با گروه مخالفان هم صدا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تفسیر کرده‌اند، 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فساد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فاسد در لغت آمده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همه معانی بالا از این کلمه، در آیه فوق اراده شده باشد، چرا که گروه منافقان و دوستان آنان دارای تمام این صفات رذیله بوده‌اند</w:t>
      </w:r>
      <w:r>
        <w:rPr>
          <w:rFonts w:eastAsia="IRNazanin" w:cs="IRNazanin"/>
          <w:color w:val="111111"/>
          <w:sz w:val="28"/>
          <w:szCs w:val="28"/>
          <w:rtl w:val="true"/>
          <w:lang w:bidi="fa-IR"/>
        </w:rPr>
        <w:t>.</w:t>
      </w:r>
      <w:bookmarkStart w:id="200" w:name="pg1617_14957"/>
    </w:p>
    <w:p>
      <w:pPr>
        <w:pStyle w:val="BookText"/>
        <w:rPr/>
      </w:pPr>
      <w:bookmarkEnd w:id="20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تذکّر این موضوع را لازم می‌دانیم که مسلمانان عصر ما نیز در برابر منافقان محیط خود که از روش‌های مشابهی با منافقان اعصار پیشین استفاده می‌کنند، باید از همان برنامه محکم پیامبر صلی الله علیه و آله پیروی کرده و یک بار که در دام آنان افتادند، دیگر فریب آنها را نخورند و به اشک‌های تمساحانه آنها وقعی ننهند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مسلمان هیچگاه دوبار در یک دام نمی‌افتد</w:t>
      </w:r>
      <w:r>
        <w:rPr>
          <w:rFonts w:eastAsia="IRNazanin" w:cs="IRNazanin"/>
          <w:color w:val="111111"/>
          <w:sz w:val="28"/>
          <w:szCs w:val="28"/>
          <w:rtl w:val="true"/>
          <w:lang w:bidi="fa-IR"/>
        </w:rPr>
        <w:t>».</w:t>
      </w:r>
    </w:p>
    <w:p>
      <w:pPr>
        <w:pStyle w:val="Heading3"/>
        <w:numPr>
          <w:ilvl w:val="2"/>
          <w:numId w:val="1"/>
        </w:numPr>
        <w:rPr/>
      </w:pPr>
      <w:bookmarkStart w:id="201" w:name="__RefHeading___Toc946254_3650668749"/>
      <w:bookmarkStart w:id="202" w:name="_Toc77"/>
      <w:bookmarkEnd w:id="201"/>
      <w:r>
        <w:rPr>
          <w:rtl w:val="true"/>
        </w:rPr>
        <w:t>لزوم ایستادگی در برابر منافقان</w:t>
      </w:r>
      <w:bookmarkEnd w:id="202"/>
    </w:p>
    <w:p>
      <w:pPr>
        <w:pStyle w:val="Heading4"/>
        <w:numPr>
          <w:ilvl w:val="3"/>
          <w:numId w:val="1"/>
        </w:numPr>
        <w:rPr/>
      </w:pPr>
      <w:bookmarkStart w:id="203" w:name="__RefHeading___Toc946256_3650668749"/>
      <w:bookmarkStart w:id="204" w:name="_Toc78"/>
      <w:bookmarkEnd w:id="203"/>
      <w:r>
        <w:rPr>
          <w:rtl w:val="true"/>
        </w:rPr>
        <w:t xml:space="preserve">آیات </w:t>
      </w:r>
      <w:r>
        <w:rPr/>
        <w:t>84</w:t>
      </w:r>
      <w:r>
        <w:rPr>
          <w:rtl w:val="true"/>
        </w:rPr>
        <w:t xml:space="preserve"> </w:t>
      </w:r>
      <w:r>
        <w:rPr>
          <w:rtl w:val="true"/>
        </w:rPr>
        <w:t xml:space="preserve">و </w:t>
      </w:r>
      <w:r>
        <w:rPr/>
        <w:t>85</w:t>
      </w:r>
      <w:r>
        <w:rPr>
          <w:rtl w:val="true"/>
        </w:rPr>
        <w:t xml:space="preserve"> </w:t>
      </w:r>
      <w:r>
        <w:rPr>
          <w:rtl w:val="true"/>
        </w:rPr>
        <w:t>سوره توبه</w:t>
      </w:r>
      <w:bookmarkEnd w:id="204"/>
    </w:p>
    <w:p>
      <w:pPr>
        <w:pStyle w:val="BookText"/>
        <w:rPr/>
      </w:pPr>
      <w:r>
        <w:rPr>
          <w:rFonts w:ascii="Amiri" w:hAnsi="Amiri" w:eastAsia="Amiri" w:cs="Amiri"/>
          <w:color w:val="111111"/>
          <w:sz w:val="28"/>
          <w:sz w:val="28"/>
          <w:szCs w:val="28"/>
          <w:rtl w:val="true"/>
          <w:lang w:bidi="ar-SA"/>
        </w:rPr>
        <w:t>وَلاَ تُصَلِّ عَلَی أَحَدٍ مِّنْهُم مَّاتَ أَبَدآ وَلاَ تَقُمْ عَلَی قَبْرِهِ إِنَّهُمْ کَفَرُوا بِاللهِ وَرَسُولِهِ وَمَاتُوا وَهُمْ فَاسِقُونَ</w:t>
      </w:r>
    </w:p>
    <w:p>
      <w:pPr>
        <w:pStyle w:val="BookText"/>
        <w:rPr/>
      </w:pPr>
      <w:r>
        <w:rPr>
          <w:rFonts w:ascii="IRNazanin" w:hAnsi="IRNazanin" w:eastAsia="IRNazanin"/>
          <w:color w:val="111111"/>
          <w:sz w:val="28"/>
          <w:sz w:val="28"/>
          <w:szCs w:val="28"/>
          <w:rtl w:val="true"/>
          <w:lang w:bidi="fa-IR"/>
        </w:rPr>
        <w:t>بر مرده هیچ یک از آنان، 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کنار قبرش،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دعا و طلب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به خدا و رسولش کافر شدند، و در حالی که فاسق بودند از دنیا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تُعْجِبْکَ أَمْوَالُهُمْ وَأَوْلاَدُهُمْ إِنَّمَا یُرِیدُ اللهُ أَنْ یُعَذِّبَهُمْ بِهَا فِی الدُّنْیَا وَتَزْهَقَ أَنفُسُهُمْ وَهُمْ کَافِرُونَ</w:t>
      </w:r>
    </w:p>
    <w:p>
      <w:pPr>
        <w:pStyle w:val="BookText"/>
        <w:rPr/>
      </w:pPr>
      <w:r>
        <w:rPr>
          <w:rFonts w:ascii="IRNazanin" w:hAnsi="IRNazanin" w:eastAsia="IRNazanin"/>
          <w:color w:val="111111"/>
          <w:sz w:val="28"/>
          <w:sz w:val="28"/>
          <w:szCs w:val="28"/>
          <w:rtl w:val="true"/>
          <w:lang w:bidi="fa-IR"/>
        </w:rPr>
        <w:t xml:space="preserve">مبادا اموال و اولادشان مایه شگفتی تو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آنها نعمت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می‌خواهد به این وسیله، آنها را در دنیا عذاب کند، و جانشان برآید در حالی که کافر باشند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منافقان با تخلّف صریح از شرکت در میدان جهاد، پرده‌ها را دریدند و کارشان بر ملا شد، خداوند به پیامبرش دستور می‌دهد روش صریح‌تر و محکم‌تری در برابر آنها اتّخاذ کند تا برای همیشه فکر نفاق و منافقگری از مغزهای دیگران بر</w:t>
      </w:r>
    </w:p>
    <w:p>
      <w:pPr>
        <w:pStyle w:val="BookText"/>
        <w:rPr/>
      </w:pPr>
      <w:r>
        <w:rPr>
          <w:rFonts w:ascii="IRNazanin" w:hAnsi="IRNazanin" w:eastAsia="IRNazanin"/>
          <w:color w:val="111111"/>
          <w:sz w:val="28"/>
          <w:sz w:val="28"/>
          <w:szCs w:val="28"/>
          <w:rtl w:val="true"/>
          <w:lang w:bidi="fa-IR"/>
        </w:rPr>
        <w:t>چیده شود، و منافقان نیز بدانند در جامعه اسلامی محلّی برای آنها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هیچ یک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دنیا می‌روند نماز مگزار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تُصَلِّ عَلَی أَحَدٍ مِّنْهُم مَّاتَ أَبَدآ</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گاه در کنار قبر او برای طلب آمرزش و استغفار نایست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تَقُمْ عَلَی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یک نوع مبارزه منفی، و در عین حال مؤثّر، در برابر گروه منافقان است؛ زیرا به جهاتی که در گذشته گفتیم، پیامبر صلی الله علیه و آله نمی‌توانست رسماً دستور قتل آنها و پاکسازی محیط جامعه اسلامی را از این طریق صادر کند؛ ولی مبارزات منفی به حدّ کافی در بی اعتبار ساختن آنان، و انزوا و طردشان از جامعه اسلامی،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می‌دانیم یک فرد مؤمن راستین، هم در حال حیات و هم پس از مرگ محترم است؛ به همین دلیل، در برنامه‌های اسلامی دستور غسل و کفن و نماز و دفن او داده شده است که با احترام هرچه بیشتر، با تشریفات خاصّی، او را به خاک بسپارند؛ و حتّی پس از دفن در کنار قبر او بیایند و برای گناهان و لغزش‌های احتمالی او از خداوند طلب بخشش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انجام این مراسم درباره یک فرد، به معنای طرد او از جامعه اسلامی است؛ و اگر این طرد کننده، شخص پیامبر صلی الله علیه و آله بوده باشد، ضربه‌ای سخت و سنگین به حیثیّت چنین فرد مطرودی وارد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یک برنامه مبارزه حساب شده در برابر گروه منافقان در آن زمان بود که امروز هم مسلمانان باید از روش‌های مشابه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مادامی که افراد اظهار اسلام می‌کنند و به ظواهر اسلام پایبندند، باید معامله یک مسلمان با آنها کرد، هرچند باطنشان طور دیگری باشد؛ ولی اگر پرده‌ها را دریدند و نفاق خود را ظاهر کردند، باید با آنها همانند بیگانگان از اسلام رفتار نمود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آیه، بار دیگر دلیل این دستور را روشن می‌سازد و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حکم به خاطر آن است که آنها به خدا و پیامبرش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کَفَرُوا بِاللهِ وَرَسُولِهِ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حالی که فاسق و مخالف فرمان خدا بودند، از دنیا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کرده خود پشیمان شدند و نه با آب توبه لکّه‌های گناه را از دامان شستند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وَمَاتُوا وَهُمْ فَاسِقُونَ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ممکن است سؤالی برای مسلمانان مطرح شده یا بشود که اگر منافقان براستی این همه از رحمت خدا دورند و باید مسلمانان هیچ‌گونه ابراز محبّت و علاقه در مورد آنان نکنند، پس چرا خداوند به آنها این همه محبّت کرده و اینهمه مال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اقتصادی و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اختیارشان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بعد روی سخن را به پیامبر صلی الله علیه و آله کرده و پاسخ این سؤال را چنین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اموال و فرزندانشان هیچ‌گاه نباید مایه اعجاب تو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تُعْجِبْکَ أَمْوَالُهُمْ وَأَوْلاَدُهُمْ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بعکس آنچه مردم ظاهر بین خیال می‌کنند، این اموال و فرزندان نه تنها باعث خوشبختی آنها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می‌خواهد آنان را به وسیله این‌ها در دنیا مجازات کند، و با حال کفر جان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أَنْ یُعَذِّبَهُمْ بِهَا فِی الدُّنْیَا وَتَزْهَقَ أَنفُسُهُمْ وَ هُمْ کَافِرُونَ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که نظیر آن را در همین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اشاره به این واقعیّت می‌کند که امکانات اقتصادی و نیروهای انسانی در دست افراد ناصالح نه تنها سعادت آفرین نیست، بلکه غالباً مایه دردسر و بلا و بدبختی است؛ زیرا چنین اشخاصی نه اموال خود را به مورد مصرف می‌کنند، تا از آن بهره مفید و سازنده‌ای بگیرند، و نه فرزندان سر به راه و با ایمان و تربیت یافته‌ای دارند که مایه روشنی چشم آنان و حلّ مشکلات زندگانیشان گردد؛ بلکه اموالشان غالباً در راه هوس‌های کشنده و سرکش، تولید فساد، و تحکیم پایه‌های ظلم مصرف می‌گردد، و مایه غفلت آنها از خدا و مسایل اساسی زندگی است؛ و فرزندانشان هم در خدمت ظالمان و فاسدان قرار می‌گیرند، و مبتلا به</w:t>
      </w:r>
      <w:bookmarkStart w:id="205" w:name="pg1617_14963"/>
    </w:p>
    <w:p>
      <w:pPr>
        <w:pStyle w:val="BookText"/>
        <w:rPr/>
      </w:pPr>
      <w:bookmarkEnd w:id="205"/>
      <w:r>
        <w:rPr>
          <w:rFonts w:ascii="IRNazanin" w:hAnsi="IRNazanin" w:eastAsia="IRNazanin"/>
          <w:color w:val="111111"/>
          <w:sz w:val="28"/>
          <w:sz w:val="28"/>
          <w:szCs w:val="28"/>
          <w:rtl w:val="true"/>
          <w:lang w:bidi="fa-IR"/>
        </w:rPr>
        <w:t>انواع انحراف‌های اخلاقی می‌شوند، و سرانجام درد سر آفرین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برای کسانی که ثروت و نیروی انسانی را اصیل می‌پندارند و چگونگی مصرف آن، برای آنها مطرح نیست، زندگانی این‌گونه اشخاص دورنمای دل انگیزی دارد، امّا اگر به متن زندگیشان نزدیک‌تر بشویم و به این حقیقت نیز توجّه کنیم که چگونگی بهره‌برداری از این امکانات مطرح است، تصدیق خواهیم کرد که هرگز افراد خوشبختی نیستند</w:t>
      </w:r>
      <w:r>
        <w:rPr>
          <w:rFonts w:eastAsia="IRNazanin" w:cs="IRNazanin"/>
          <w:color w:val="111111"/>
          <w:sz w:val="28"/>
          <w:szCs w:val="28"/>
          <w:rtl w:val="true"/>
          <w:lang w:bidi="fa-IR"/>
        </w:rPr>
        <w:t>!</w:t>
      </w:r>
    </w:p>
    <w:p>
      <w:pPr>
        <w:pStyle w:val="Heading4"/>
        <w:numPr>
          <w:ilvl w:val="3"/>
          <w:numId w:val="1"/>
        </w:numPr>
        <w:rPr/>
      </w:pPr>
      <w:bookmarkStart w:id="206" w:name="__RefHeading___Toc946258_3650668749"/>
      <w:bookmarkStart w:id="207" w:name="_Toc79"/>
      <w:bookmarkEnd w:id="206"/>
      <w:r>
        <w:rPr>
          <w:rtl w:val="true"/>
        </w:rPr>
        <w:t>دو نکته شایان دقّت</w:t>
      </w:r>
      <w:bookmarkEnd w:id="207"/>
    </w:p>
    <w:p>
      <w:pPr>
        <w:pStyle w:val="BookText"/>
        <w:rPr/>
      </w:pPr>
      <w:r>
        <w:rPr>
          <w:rFonts w:ascii="IRNazanin" w:hAnsi="IRNazanin" w:eastAsia="IRNazanin"/>
          <w:color w:val="111111"/>
          <w:sz w:val="28"/>
          <w:sz w:val="28"/>
          <w:szCs w:val="28"/>
          <w:rtl w:val="true"/>
          <w:lang w:bidi="fa-IR"/>
        </w:rPr>
        <w:t>درباره شأن نزول آیه نخست، روایات متعدّدی وارد شده است، که خالی از اختلاف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بعضی از این روایات استفاده می‌شود که پیامبر صلی الله علیه و آله هنگامی که عبدالله بن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بر او نماز گزارد، و کنار قبر او ایستاد و دعا کرد، حتّی پیراهن خود را به عنوان کفن بر او پوشانید، سپس آیه فوق نازل شد و پیامبر صلی الله علیه و آله را از تکرار این کار نهی کرد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از بعضی دیگر از روایات بر می‌آید که پیامبر صلی الله علیه و آله تصمیم داشت نماز بر او بگزارد، جبرئیل نازل شد و این آیه را بر او خواند و او را از این کار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چنین می‌گویند که پیامبر صلی الله علیه و آله نه نماز بر او گزارد و نه تصمیم بر این کار داشت، بلکه تنها پیراهن خود را برای تشویق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به عنوان کفن در تن او کنند و هنگامی که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اقدامی فرمودید، در حالی که او مرد بی ایمانی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من باعث نجات او از عذاب الهی نخواهد شد، ولی من امیدوارم که به خاطر این عمل گروه زیادی مسلمان شوند، و چنین نیز شد که پس از این جریان عدّه فراوانی از قبیله خزرج مسلمان گشتند</w:t>
      </w:r>
      <w:r>
        <w:rPr>
          <w:rFonts w:eastAsia="IRNazanin" w:cs="IRNazanin"/>
          <w:color w:val="111111"/>
          <w:sz w:val="28"/>
          <w:szCs w:val="28"/>
          <w:rtl w:val="true"/>
          <w:lang w:bidi="fa-IR"/>
        </w:rPr>
        <w:t>.</w:t>
      </w:r>
      <w:bookmarkStart w:id="208" w:name="pg1617_14965"/>
    </w:p>
    <w:p>
      <w:pPr>
        <w:pStyle w:val="BookText"/>
        <w:rPr/>
      </w:pPr>
      <w:bookmarkEnd w:id="208"/>
      <w:r>
        <w:rPr>
          <w:rFonts w:ascii="IRNazanin" w:hAnsi="IRNazanin" w:eastAsia="IRNazanin"/>
          <w:color w:val="111111"/>
          <w:sz w:val="28"/>
          <w:sz w:val="28"/>
          <w:szCs w:val="28"/>
          <w:rtl w:val="true"/>
          <w:lang w:bidi="fa-IR"/>
        </w:rPr>
        <w:t xml:space="preserve">از آنجا که این روایات با هم اختلاف فراوان دارد ما از ذکر آنها به عنوان یک شأن نزول صرف نظر کردیم، بخصوص اینکه طبق گفته بعضی از مفسّران بزرگ،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نهم هجری واقع شد، در حالی که آیات فوق در حدود سال هشتم نازل گشته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ولی آنچه جای انکار نیست این است که از لحن آیه چنین بر می‌آید که پیامبر صلی الله علیه و آله قبل از نزول آیه بر منافقان نماز می‌گزارد، و بر کنار قبر آنها توقّف می‌کرد، چرا که آنها ظاهراً مسلمان بودند ولی پس از نزول این آیه، به طور قطع این برنامه برای همیشه تعطیل شد</w:t>
      </w:r>
      <w:r>
        <w:rPr>
          <w:rFonts w:eastAsia="IRNazanin" w:cs="IRNazanin"/>
          <w:color w:val="111111"/>
          <w:sz w:val="28"/>
          <w:szCs w:val="28"/>
          <w:rtl w:val="true"/>
          <w:lang w:bidi="fa-IR"/>
        </w:rPr>
        <w:t>.</w:t>
      </w:r>
    </w:p>
    <w:p>
      <w:pPr>
        <w:pStyle w:val="Heading3"/>
        <w:numPr>
          <w:ilvl w:val="2"/>
          <w:numId w:val="1"/>
        </w:numPr>
        <w:rPr/>
      </w:pPr>
      <w:bookmarkStart w:id="209" w:name="__RefHeading___Toc946260_3650668749"/>
      <w:bookmarkStart w:id="210" w:name="_Toc80"/>
      <w:bookmarkEnd w:id="209"/>
      <w:r>
        <w:rPr>
          <w:rtl w:val="true"/>
        </w:rPr>
        <w:t>دون همّتی منافقان</w:t>
      </w:r>
      <w:bookmarkEnd w:id="210"/>
    </w:p>
    <w:p>
      <w:pPr>
        <w:pStyle w:val="Heading4"/>
        <w:numPr>
          <w:ilvl w:val="3"/>
          <w:numId w:val="1"/>
        </w:numPr>
        <w:rPr/>
      </w:pPr>
      <w:bookmarkStart w:id="211" w:name="__RefHeading___Toc946262_3650668749"/>
      <w:bookmarkStart w:id="212" w:name="_Toc81"/>
      <w:bookmarkEnd w:id="211"/>
      <w:r>
        <w:rPr>
          <w:rtl w:val="true"/>
        </w:rPr>
        <w:t xml:space="preserve">آیات </w:t>
      </w:r>
      <w:r>
        <w:rPr/>
        <w:t>86</w:t>
      </w:r>
      <w:r>
        <w:rPr>
          <w:rtl w:val="true"/>
        </w:rPr>
        <w:t xml:space="preserve"> </w:t>
      </w:r>
      <w:r>
        <w:rPr>
          <w:rtl w:val="true"/>
        </w:rPr>
        <w:t xml:space="preserve">و </w:t>
      </w:r>
      <w:r>
        <w:rPr/>
        <w:t>87</w:t>
      </w:r>
      <w:r>
        <w:rPr>
          <w:rtl w:val="true"/>
        </w:rPr>
        <w:t xml:space="preserve"> </w:t>
      </w:r>
      <w:r>
        <w:rPr>
          <w:rtl w:val="true"/>
        </w:rPr>
        <w:t>سوره توبه</w:t>
      </w:r>
      <w:bookmarkEnd w:id="212"/>
    </w:p>
    <w:p>
      <w:pPr>
        <w:pStyle w:val="BookText"/>
        <w:rPr/>
      </w:pPr>
      <w:r>
        <w:rPr>
          <w:rFonts w:ascii="Amiri" w:hAnsi="Amiri" w:eastAsia="Amiri" w:cs="Amiri"/>
          <w:color w:val="111111"/>
          <w:sz w:val="28"/>
          <w:sz w:val="28"/>
          <w:szCs w:val="28"/>
          <w:rtl w:val="true"/>
          <w:lang w:bidi="ar-SA"/>
        </w:rPr>
        <w:t>وَإِذَا أُنزِلَتْ سُورَةٌ أَنْ آمِنُوا بِاللهِ وَجَاهِدُوا مَعَ رَسُولِهِ اسْتَأْذَنَکَ أُوْلُوا الطَّوْلِ مِنْهُمْ وَقَالُوا ذَرْنَا نَکُنْ مَّعَ الْقَاعِدِینَ</w:t>
      </w:r>
    </w:p>
    <w:p>
      <w:pPr>
        <w:pStyle w:val="BookText"/>
        <w:rPr/>
      </w:pPr>
      <w:r>
        <w:rPr>
          <w:rFonts w:ascii="IRNazanin" w:hAnsi="IRNazanin" w:eastAsia="IRNazanin"/>
          <w:color w:val="111111"/>
          <w:sz w:val="28"/>
          <w:sz w:val="28"/>
          <w:szCs w:val="28"/>
          <w:rtl w:val="true"/>
          <w:lang w:bidi="fa-IR"/>
        </w:rPr>
        <w:t xml:space="preserve">و هنگامی که سوره‌ای نازل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دستور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خدا ایمان بیاورید و همراه پیامبرش جهاد کنید، افرادی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از تو اجازه می‌خواهند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ما با افراد ناتوان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از جهاد معافند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رَضُوا بِأَنْ یَکُونُوا مَعَ الْخَوَالِفِ وَطُبِعَ عَلَی قُلُوبِهِمْ فَهُمْ لاَ یَفْقَهُونَ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راضی شدند که با واماندگان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بر دلهایشان مهر نهاده شده،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نمی‌کنند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باز سخن درباره منافقان است، منتها زشتکاری‌های آنان با اعمال نیک</w:t>
      </w:r>
    </w:p>
    <w:p>
      <w:pPr>
        <w:pStyle w:val="BookText"/>
        <w:rPr/>
      </w:pPr>
      <w:r>
        <w:rPr>
          <w:rFonts w:ascii="IRNazanin" w:hAnsi="IRNazanin" w:eastAsia="IRNazanin"/>
          <w:color w:val="111111"/>
          <w:sz w:val="28"/>
          <w:sz w:val="28"/>
          <w:szCs w:val="28"/>
          <w:rtl w:val="true"/>
          <w:lang w:bidi="fa-IR"/>
        </w:rPr>
        <w:t>مؤمنان راستین در اینجا مقایسه شده است، و با این مقایسه، انحراف و بیچارگی آنان روشن‌تر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نخست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سوره‌ای درباره جهاد نازل می‌شود و از مردم دعوت می‌کند که به خدا ایمان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ایمان خود ثابت قدم بمانید و آن را تقویت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پیامبر خدا صلی الله علیه و آله در راه او جهاد کنید، در این هنگام منافقان قدرتمند که توانایی کافی از نظر جسمی و مالی برای شرکت در میدان جنگ دارند، از تو اجازه می‌خواهند که در میدان جهاد شرکت نکنند و می‌گویند بگذار ما با قاعدین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از جهاد معذورند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أُنزِلَتْ سُورَةٌ أَنْ آمِنُوا بِاللهِ وَجَاهِدُوا مَعَ رَسُولِهِ اسْتَأْذَنَکَ أُوْلُوا الطَّوْلِ مِنْهُمْ وَقَالُوا ذَرْنَا نَکُنْ مَّعَ الْقَاعِدِینَ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امکانات و توانایی مالی آمده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کسانی است که دارای قدرت مادّی کافی برای حضور در میدان جنگ هستند، و با این حال مایل بوده‌اند در صفّ افراد ناتوان یعنی آنها که از نظر جسمی یا مالی توانایی جهاد نداشته‌اند، بمانند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آیه بعد قرآن آنها را با این جمله مورد ملامت و مذمّت قرار می‌دهد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آنها راضی شدند با متخلّفان باقی بمانند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 بِأَنْ یَکُونُوا مَعَ الْخَوَالِفِ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پشت سر است؛ به همین جهت، به زنانی که به هنگام رفتن مردان به خارج از منزل، در منزل باقی می‌مانند،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در آیه مورد بحث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است که به نحوی از شرکت در میدان جنگ معذور بودند، اعم از زنان، پیران، بیماران و یا کودکان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بعداً اضافه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بر اثر گناه و نفاق به مرحله‌ای رسیده‌اند که بر قلب‌هایشان مهر زده شده، به همین دلیل چیزی نمی‌فهمند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وَطُبِعَ عَلَی قُلُوبِهِمْ فَهُمْ لاَ یَفْقَهُونَ</w:t>
      </w:r>
      <w:r>
        <w:rPr>
          <w:rFonts w:eastAsia="IRNazanin" w:cs="IRNazanin"/>
          <w:color w:val="111111"/>
          <w:sz w:val="28"/>
          <w:szCs w:val="28"/>
          <w:rtl w:val="true"/>
          <w:lang w:bidi="fa-IR"/>
        </w:rPr>
        <w:t>)!»</w:t>
      </w:r>
      <w:bookmarkStart w:id="213" w:name="pg1617_14968"/>
    </w:p>
    <w:p>
      <w:pPr>
        <w:pStyle w:val="Heading3"/>
        <w:numPr>
          <w:ilvl w:val="2"/>
          <w:numId w:val="1"/>
        </w:numPr>
        <w:rPr/>
      </w:pPr>
      <w:bookmarkStart w:id="214" w:name="__RefHeading___Toc946264_3650668749"/>
      <w:bookmarkStart w:id="215" w:name="_Toc82"/>
      <w:bookmarkEnd w:id="213"/>
      <w:bookmarkEnd w:id="214"/>
      <w:r>
        <w:rPr>
          <w:rtl w:val="true"/>
        </w:rPr>
        <w:t>عذرها و سوگندهای دروغین</w:t>
      </w:r>
      <w:bookmarkEnd w:id="215"/>
    </w:p>
    <w:p>
      <w:pPr>
        <w:pStyle w:val="Heading4"/>
        <w:numPr>
          <w:ilvl w:val="3"/>
          <w:numId w:val="1"/>
        </w:numPr>
        <w:rPr/>
      </w:pPr>
      <w:bookmarkStart w:id="216" w:name="__RefHeading___Toc946266_3650668749"/>
      <w:bookmarkStart w:id="217" w:name="_Toc83"/>
      <w:bookmarkEnd w:id="216"/>
      <w:r>
        <w:rPr>
          <w:rtl w:val="true"/>
        </w:rPr>
        <w:t xml:space="preserve">آیات </w:t>
      </w:r>
      <w:r>
        <w:rPr/>
        <w:t>94</w:t>
      </w:r>
      <w:r>
        <w:rPr>
          <w:rtl w:val="true"/>
        </w:rPr>
        <w:t xml:space="preserve"> </w:t>
      </w:r>
      <w:r>
        <w:rPr>
          <w:rtl w:val="true"/>
        </w:rPr>
        <w:t xml:space="preserve">تا </w:t>
      </w:r>
      <w:r>
        <w:rPr/>
        <w:t>96</w:t>
      </w:r>
      <w:r>
        <w:rPr>
          <w:rtl w:val="true"/>
        </w:rPr>
        <w:t xml:space="preserve"> </w:t>
      </w:r>
      <w:r>
        <w:rPr>
          <w:rtl w:val="true"/>
        </w:rPr>
        <w:t>سوره توبه</w:t>
      </w:r>
      <w:bookmarkEnd w:id="217"/>
    </w:p>
    <w:p>
      <w:pPr>
        <w:pStyle w:val="BookText"/>
        <w:rPr/>
      </w:pPr>
      <w:r>
        <w:rPr>
          <w:rFonts w:ascii="Amiri" w:hAnsi="Amiri" w:eastAsia="Amiri" w:cs="Amiri"/>
          <w:color w:val="111111"/>
          <w:sz w:val="28"/>
          <w:sz w:val="28"/>
          <w:szCs w:val="28"/>
          <w:rtl w:val="true"/>
          <w:lang w:bidi="ar-SA"/>
        </w:rPr>
        <w:t>یَعْتَذِرُونَ إِلَیْکُمْ إِذَا رَجَعْتُمْ إِلَیْهِمْ قُل لاَّ تَعْتَذِرُوا لَن نُّؤْمِنَ لَکُمْ قَدْ نَبَّأَنَا اللهُ مِنْ أَخْبَارِکُمْ وَسَیَرَی اللهُ عَمَلَکُمْ وَرَسُولُهُ ثُمَّ تُرَدُّونَ إِلَی عَالِمِ الْغَیْبِ وَالشَّهَادَةِ فَیُنَبِّئُکُمْ بِمَا کُنتُمْ تَعْمَلُونَ</w:t>
      </w:r>
    </w:p>
    <w:p>
      <w:pPr>
        <w:pStyle w:val="BookText"/>
        <w:rPr/>
      </w:pPr>
      <w:r>
        <w:rPr>
          <w:rFonts w:ascii="IRNazanin" w:hAnsi="IRNazanin" w:eastAsia="IRNazanin"/>
          <w:color w:val="111111"/>
          <w:sz w:val="28"/>
          <w:sz w:val="28"/>
          <w:szCs w:val="28"/>
          <w:rtl w:val="true"/>
          <w:lang w:bidi="fa-IR"/>
        </w:rPr>
        <w:t xml:space="preserve">هنگامی که به سوی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جهاد تخلّف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بازگردید، برای شما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نیاورید، ما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باور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 ما را از اخبارتان آگاه ساخته؛ و خدا و رسولش اعمال شما را می‌بینند، سپس به سوی کسی که دانای پنهان و آشکار است بازگشت داده می‌شوید؛ و او شما را به آنچه انجام می‌دادید، آگاه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سَیَحْلِفُونَ بِاللهِ لَکُمْ إِذَا انقَلَبْتُمْ إِلَیْهِمْ لِتُعْرِضُوا عَنْهُمْ فَأَعْرِضُوا عَنْهُمْ إِنَّهُمْ رِجْسٌ وَمَأْوَاهُمْ جَهَنَّمُ جَزَاءً بِمَا کَانُوا یَکْسِبُونَ</w:t>
      </w:r>
    </w:p>
    <w:p>
      <w:pPr>
        <w:pStyle w:val="BookText"/>
        <w:rPr/>
      </w:pPr>
      <w:r>
        <w:rPr>
          <w:rFonts w:ascii="IRNazanin" w:hAnsi="IRNazanin" w:eastAsia="IRNazanin"/>
          <w:color w:val="111111"/>
          <w:sz w:val="28"/>
          <w:sz w:val="28"/>
          <w:szCs w:val="28"/>
          <w:rtl w:val="true"/>
          <w:lang w:bidi="fa-IR"/>
        </w:rPr>
        <w:t xml:space="preserve">هنگامی که به سوی آنان باز گردید، برای شما به خدا سوگند یاد می‌کنند تا از آنها اعراض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اعراض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بگردانید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آنها پلیدند؛ و جایگاهشان دوزخ است، به کیفر اعمالی که انجام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یَحْلِفُونَ لَکُمْ لِتَرْضَوْا عَنْهُمْ فَإِنْ تَرْضَوْا عَنْهُمْ فَإِنَّ اللهَ لاَ یَرْضَی عَنِ الْقَوْمِ الْفَاسِقِینَ</w:t>
      </w:r>
    </w:p>
    <w:p>
      <w:pPr>
        <w:pStyle w:val="BookText"/>
        <w:rPr/>
      </w:pPr>
      <w:r>
        <w:rPr>
          <w:rFonts w:ascii="IRNazanin" w:hAnsi="IRNazanin" w:eastAsia="IRNazanin"/>
          <w:color w:val="111111"/>
          <w:sz w:val="28"/>
          <w:sz w:val="28"/>
          <w:szCs w:val="28"/>
          <w:rtl w:val="true"/>
          <w:lang w:bidi="fa-IR"/>
        </w:rPr>
        <w:t xml:space="preserve">برای شما قسم یاد می‌کنند تا از آنها راضی شوید؛ اگر شما از آنها راضی شوید،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جمعیّت فاسقان راضی نخواهد 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درباره گروهی از منافقان که تعدادشان بالغ بر هشتاد نفر می‌شد، نازل گردید؛ زیرا هنگامی که پیامبر صلی الله علیه و آله از تبوک بازگشت، دستور</w:t>
      </w:r>
    </w:p>
    <w:p>
      <w:pPr>
        <w:pStyle w:val="BookText"/>
        <w:rPr/>
      </w:pPr>
      <w:r>
        <w:rPr>
          <w:rFonts w:ascii="IRNazanin" w:hAnsi="IRNazanin" w:eastAsia="IRNazanin"/>
          <w:color w:val="111111"/>
          <w:sz w:val="28"/>
          <w:sz w:val="28"/>
          <w:szCs w:val="28"/>
          <w:rtl w:val="true"/>
          <w:lang w:bidi="fa-IR"/>
        </w:rPr>
        <w:t>داد هیچ کس با آنها مجالست نکند و سخن نگوید و آنها که خود را در فشار شدید اجتماعی دیدند، در مقام عذر خواهی برآمدند، آیات فوق نازل شد و وضع آنها را مشخّص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این سلسله آیات همچنان پیرامون اعمال شیطانی منافقان سخن می‌گوید، و پرده از روی کارهایشان، یکی پس از دیگری، بر می‌دارد، و به مسلمانان هشدار می‌دهد فریب اعمال ریاکارانه و سخنان ظاهراً دلپذیر آنها را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نخست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باز می‌گردید، منافقان به سراغ شما می‌آیند و عذر خواهی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یَعْتَذِرُونَ إِلَیْکُمْ إِذَا رَجَعْتُمْ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مضارع است، چنین بر می‌آید که قبلاً خداوند پیامبر و مسلمانان را از این موضوع آگاه کرد که منافقان دروغگو، به عنوان عذر خواهی، به زودی نزد آنها خواهند آمد، لذا طرز پاسخ‌گویی به آنها را نیز به مسلمانان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روی سخن را به پیامبرش به عنوان رهبر مسلمین کرده،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منافقان بگو عذر خواهی نکنید، ما هرگز به سخنان شما ایمان نخواهیم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تَعْتَذِرُوا لَن نُّؤْمِنَ 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خداوند ما را از اخبار شما آگاه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از نقشه‌های شیطانی شما به خوبی باخبریم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نَبَّأَنَا اللهُ مِنْ أَخْبَارِکُمْ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عین حال، راه بازگشت و توبه، به سوی شما باز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زودی خداوند و پیامبرش اعمال شما را 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وَسَیَرَی اللهُ عَمَلَکُمْ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در تفسیر آیه داده شده است که منظور از این جمله مسأله توبه نیست، بلکه هدف آن است که در آینده نیز خداوند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و نقشه‌های شما آگاه می‌شود و آنها را نقش برآب خواهد کرد؛ ولی تفسیر اوّل با ظاهر آیه سازگارتر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توجّه داشته باشید که درباره این جمله و مسأله عرضه داشتن همه اعمال</w:t>
      </w:r>
    </w:p>
    <w:p>
      <w:pPr>
        <w:pStyle w:val="BookText"/>
        <w:rPr/>
      </w:pPr>
      <w:r>
        <w:rPr>
          <w:rFonts w:ascii="IRNazanin" w:hAnsi="IRNazanin" w:eastAsia="IRNazanin"/>
          <w:color w:val="111111"/>
          <w:sz w:val="28"/>
          <w:sz w:val="28"/>
          <w:szCs w:val="28"/>
          <w:rtl w:val="true"/>
          <w:lang w:bidi="fa-IR"/>
        </w:rPr>
        <w:t xml:space="preserve">امّت بر پیامبر صلی الله علیه و آله در ذیل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در تفسیر نمونه مشروحاً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اعمال و نیّات شما امروز ثبت و بایگانی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سوی کسی که اسرار پنهان و آشکار را می‌داند، باز می‌گردید، و او شما را به اعمالتان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جزای آن را به شما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تُرَدُّونَ إِلَی عَالِمِ الْغَیْبِ وَالشَّهَادَةِ فَیُنَبِّئُکُمْ بِمَا کُنتُمْ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بعد، بار دیگر اشاره به سوگندهای دروغین منافقان می‌کند و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برای فریب شما به زودی دست به دامن قسم می‌زنند، و هنگامی که به سوی آنان بازگشتید، سوگند به خدا یاد می‌کنند که از آنها صرف نظر کنید، و اگر خطایی کرده‌اند مشمول عفوشان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سَیَحْلِفُونَ بِاللهِ لَکُمْ إِذَا انقَلَبْتُمْ إِلَیْهِمْ لِتُعْرِضُوا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تقاضای اعراض دارند، امّا اعراض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هم اعراض کنید، ولی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و 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دو تعبیر مشابه، با دو معنای کاملاً متضاد، لطافت و زیبایی خاصّی دارند که بر اهل ذوق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عنوان تأکید و توضیح و بیان دلیل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آنها موجوداتی پلیدند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باید از چنین موجودات پلیدی صرف نظر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چنینند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جایگاهی جز جهنّم نخواهند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وَمَأْوَاهُمْ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اینها نتیجه اعمالی است که خودشان انجام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بِمَا کَانُوا یَکْسِبُونَ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آخرین آیه مورد بحث اشاره به یکی دیگر از سوگندهای آنها شده و آن اینکه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اصرار و سوگند از شما می‌خواهند که از آنها خشنود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یَحْلِفُونَ لَکُمْ لِتَرْضَوْا عَنْهُمْ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سوگندی که در آیه قبل گذشت به خاطر این بود که مؤمنان عملاً واکنشی در مقابل آنها نشان ندهند، ولی سوگندی که در این آیه، به آن اشاره شده، برای آن است که علاوه بر جنبه عملی، قلباً هم از آنها خشنود شوند</w:t>
      </w:r>
      <w:r>
        <w:rPr>
          <w:rFonts w:eastAsia="IRNazanin" w:cs="IRNazanin"/>
          <w:color w:val="111111"/>
          <w:sz w:val="28"/>
          <w:szCs w:val="28"/>
          <w:rtl w:val="true"/>
          <w:lang w:bidi="fa-IR"/>
        </w:rPr>
        <w:t>!</w:t>
      </w:r>
      <w:bookmarkStart w:id="218" w:name="pg1617_14974"/>
    </w:p>
    <w:p>
      <w:pPr>
        <w:pStyle w:val="BookText"/>
        <w:rPr/>
      </w:pPr>
      <w:bookmarkEnd w:id="218"/>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خداوند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راضی نشوید، بلکه با تعبیری که بوی تهدید از آن می‌آید،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هم شما از آنها راضی شوید، خدا هرگز از جمعیّت فاسقان راضی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تَرْضَوْا عَنْهُمْ فَإِنَّ اللهَ لاَ یَرْضَی عَنِ الْقَوْمِ الْفَاسِقِینَ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آنها از نظر دینی و اخلاقی اهمّیّتی برای خشنودی مسلمانان قائل نبودند، بلکه می‌خواستند از این راه کدورت‌های قلبی آنان را بشویند تا در آینده از عکس العمل‌های آنان در امان بمانند، ولی خداوند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یَرْضَی عَنِ الْقَوْمِ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هشدار می‌دهد که اینها فاسقند و جای این ندارد که از آنها راضی شوند، این‌ها دام‌های فریبنده‌ای بر سر راه شما می‌گذارند، بیدار باشید در آن‌ها گرفتار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مسلمانان در هر عصر و زمان مراقب نقشه‌های شیطانی و شناخته شده منافقان باشند که با استفاده از همان نیرنگ‌ها و دام‌های گذشته، در برابر آنان ظاهر نشوند، و مقاصد شوم خود را با استفاده از این وسائل پیاده نکنند</w:t>
      </w:r>
      <w:r>
        <w:rPr>
          <w:rFonts w:eastAsia="IRNazanin" w:cs="IRNazanin"/>
          <w:color w:val="111111"/>
          <w:sz w:val="28"/>
          <w:szCs w:val="28"/>
          <w:rtl w:val="true"/>
          <w:lang w:bidi="fa-IR"/>
        </w:rPr>
        <w:t>!</w:t>
      </w:r>
    </w:p>
    <w:p>
      <w:pPr>
        <w:pStyle w:val="Heading3"/>
        <w:numPr>
          <w:ilvl w:val="2"/>
          <w:numId w:val="1"/>
        </w:numPr>
        <w:rPr/>
      </w:pPr>
      <w:bookmarkStart w:id="219" w:name="__RefHeading___Toc946268_3650668749"/>
      <w:bookmarkStart w:id="220" w:name="_Toc84"/>
      <w:bookmarkEnd w:id="219"/>
      <w:r>
        <w:rPr>
          <w:rtl w:val="true"/>
        </w:rPr>
        <w:t>منافقان سنگدل</w:t>
      </w:r>
      <w:bookmarkEnd w:id="220"/>
    </w:p>
    <w:p>
      <w:pPr>
        <w:pStyle w:val="Heading4"/>
        <w:numPr>
          <w:ilvl w:val="3"/>
          <w:numId w:val="1"/>
        </w:numPr>
        <w:rPr/>
      </w:pPr>
      <w:bookmarkStart w:id="221" w:name="__RefHeading___Toc946270_3650668749"/>
      <w:bookmarkStart w:id="222" w:name="_Toc85"/>
      <w:bookmarkEnd w:id="221"/>
      <w:r>
        <w:rPr>
          <w:rtl w:val="true"/>
        </w:rPr>
        <w:t xml:space="preserve">آیات </w:t>
      </w:r>
      <w:r>
        <w:rPr/>
        <w:t>97</w:t>
      </w:r>
      <w:r>
        <w:rPr>
          <w:rtl w:val="true"/>
        </w:rPr>
        <w:t xml:space="preserve"> </w:t>
      </w:r>
      <w:r>
        <w:rPr>
          <w:rtl w:val="true"/>
        </w:rPr>
        <w:t xml:space="preserve">تا </w:t>
      </w:r>
      <w:r>
        <w:rPr/>
        <w:t>99</w:t>
      </w:r>
      <w:r>
        <w:rPr>
          <w:rtl w:val="true"/>
        </w:rPr>
        <w:t xml:space="preserve"> </w:t>
      </w:r>
      <w:r>
        <w:rPr>
          <w:rtl w:val="true"/>
        </w:rPr>
        <w:t>سوره توبه</w:t>
      </w:r>
      <w:bookmarkEnd w:id="222"/>
    </w:p>
    <w:p>
      <w:pPr>
        <w:pStyle w:val="BookText"/>
        <w:rPr/>
      </w:pPr>
      <w:r>
        <w:rPr>
          <w:rFonts w:ascii="Amiri" w:hAnsi="Amiri" w:eastAsia="Amiri" w:cs="Amiri"/>
          <w:color w:val="111111"/>
          <w:sz w:val="28"/>
          <w:sz w:val="28"/>
          <w:szCs w:val="28"/>
          <w:rtl w:val="true"/>
          <w:lang w:bidi="ar-SA"/>
        </w:rPr>
        <w:t>اَلاَْعْرَابُ أَشَدُّ کُفْرآ وَنِفَاقآ وَأَجْدَرُ أَلاَّ یَعْلَمُوا حُدُودَ مَا أَنزَلَ اللهُ عَلَی رَسُولِهِ وَاللهُ عَلِیمٌ حَکِیمٌ</w:t>
      </w:r>
    </w:p>
    <w:p>
      <w:pPr>
        <w:pStyle w:val="BookText"/>
        <w:rPr/>
      </w:pPr>
      <w:r>
        <w:rPr>
          <w:rFonts w:ascii="IRNazanin" w:hAnsi="IRNazanin" w:eastAsia="IRNazanin"/>
          <w:color w:val="111111"/>
          <w:sz w:val="28"/>
          <w:sz w:val="28"/>
          <w:szCs w:val="28"/>
          <w:rtl w:val="true"/>
          <w:lang w:bidi="fa-IR"/>
        </w:rPr>
        <w:t>عرب‌های بادیه نشین کفر و نفاقشان شدیدتر است و به ناآگاهی از حدود احکامی که خدا بر پیامبرش نازل کرده، سزاوارترند؛ و خداوند دانا و حکیم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الاَْعْرَابِ مَنْ یَتَّخِذُ مَا یُنفِقُ مَغْرَمآ وَیَتَرَبَّصُ بِکُمُ الدَّوَائِرَ عَلَیْهِمْ دَائِرَةُ السَّوْءِ وَاللهُ سَمِیعٌ عَلِیمٌ</w:t>
      </w:r>
    </w:p>
    <w:p>
      <w:pPr>
        <w:pStyle w:val="BookText"/>
        <w:rPr/>
      </w:pPr>
      <w:r>
        <w:rPr>
          <w:rFonts w:ascii="IRNazanin" w:hAnsi="IRNazanin" w:eastAsia="IRNazanin"/>
          <w:color w:val="111111"/>
          <w:sz w:val="28"/>
          <w:sz w:val="28"/>
          <w:szCs w:val="28"/>
          <w:rtl w:val="true"/>
          <w:lang w:bidi="fa-IR"/>
        </w:rPr>
        <w:t xml:space="preserve">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بادیه‌نشین، چیزی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می‌کنند، غرامت محسوب می‌دارند، و انتظار حوادث ناگواری برای شما می‌کشند؛ حوادث بد، سزاوار خودشان است؛ و خداوند شنوا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الاَْعْرَابِ مَن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ؤْمِنُ بِاللهِ وَالْیَوْمِ الاْخِرِ وَیَتَّخِذُ مَا یُنفِقُ قُرُبَاتٍ عِنْدَ اللهِ وَصَلَوَاتِ الرَّسُولِ أَلاَ إِنَّهَا قُرْبَةٌ لَّهُمْ سَیُدْخِلُهُمُ اللهُ فِی رَحْمَتِهِ إِنَّ اللهَ غَفُورٌ رَّحِیمٌ</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عرب‌های بادیه‌نشین، ایمان به خدا و روز رستاخیز دارند؛ و آنچه را انفاق می‌کنند مایه تقرّب به خدا، و دعاهای پیامبر می‌دانند؛ آگاه باشید اینها مایه تقرّب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زودی آنان را در رحمت خود وارد خواهد ساخت؛ به یقین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سه گانه به تناسب بحث هایی که درباره منافقان مدینه گذشت، پیرامون حال منافقان بادیه‌نشین، و نشانه‌ها و افکار آن‌ها، و همچنین درباره مؤمنان مخلص و راستین بادیه گفتگو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این علّت که به مسلمانان هشدار دهد چنین نپندارند که منافقان تنها همان گروهی هستند که در شهرند، بلکه منافقان بادیه‌نشین از آن‌ها خشن‌ترند؛ و به گواهی تاریخ اسلام، مسلمانان بارها مورد هجوم این گروه واقع شده بودند؛ مبادا پیروزی‌های پی در پی لشکر اسلام سبب شود که آنها این خطر را نادیده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در آیه نخست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اعراب بادیه‌نشین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دوری از تعلیم و تربیت و نشنیدن آیات الهی و سخنان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 نفاقشان شدیدتر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الاَْعْرَابُ أَشَدُّ کُفْرآ وَنِفَاقآ</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جهل و بی خبری از حدود، فرمان‌ها و احکامی که خدا بر پیامبرش نازل کرده است، سزاوارترند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وَأَجْدَرُ أَلاَّ یَعْلَمُوا حُدُودَ مَا أَنزَلَ اللهُ عَلَی رَسُولِهِ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کلماتی است که معنای جمعی دارد، امّا مفردی برای آن از نظر لغت</w:t>
      </w:r>
    </w:p>
    <w:p>
      <w:pPr>
        <w:pStyle w:val="BookText"/>
        <w:rPr/>
      </w:pPr>
      <w:r>
        <w:rPr>
          <w:rFonts w:ascii="IRNazanin" w:hAnsi="IRNazanin" w:eastAsia="IRNazanin"/>
          <w:color w:val="111111"/>
          <w:sz w:val="28"/>
          <w:sz w:val="28"/>
          <w:szCs w:val="28"/>
          <w:rtl w:val="true"/>
          <w:lang w:bidi="fa-IR"/>
        </w:rPr>
        <w:t xml:space="preserve">عرب نیست و چنانکه ائمّه لغت مانند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تنها به عرب‌های بادیه نشین اطلاق می‌شود، و به هنگامی که بخواهند معنای مفرد را ادا کنند، همین کلمه را با یای نسبت،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خلاف آنچه بسیاری تصوّر می‌کنند، اعراب جمع عرب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دیوار است، سپس به هر چیز مرتفع و شایسته اطلاق شده است؛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معنای شایسته‌تر 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عَلِیمٌ حَکِیمٌ؛ خداوند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درباره عرب‌های بادیه‌نشین چنین داوری می‌کند، روی تناسب خاصّی است که محیط آنها با این‌گونه صفات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برای اینکه چنین توهّمی پیدا نشود که همه اعراب بادیه‌نشین، و یا همه بادیه‌نشینان، دارای چنین صفاتی هستند، در آیه بعد اشاره به دو گروه مختلف در میان آنها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این عربهای بادیه‌نشین کسانی هستند که بر اثر نفاق یا ضعف ایمان هنگامی که چیزی را در راه خدا انفاق کنند، آن را ضرر و زیان و غرامت محسوب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یک موفّقیّت و پیروزی و تجارت پر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الاَْعْرَابِ مَنْ یَتَّخِذُ مَا یُنفِقُ مَغْرَمآ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صفات آنها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در انتظار این هستند که بلاها و مشکلات شما را احاطه کند، و تیره‌روزی و ناکامی به سراغ شما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وَیَتَرَبَّصُ بِکُمُ الدَّوَائِرَ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دوائر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آن معروف است، ولی به حوادث سخت و دردناک که انسان را احاطه می‌کند، عرب نیز دائره و در حال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آنها افرادی تنگ‌نظر، بخیل و حسودند؛ بخل آنها سبب می‌شود که هرگونه خدمت مالی در راه خدا را، غرامت بپندارند؛ و حسادتشان موجب این</w:t>
      </w:r>
    </w:p>
    <w:p>
      <w:pPr>
        <w:pStyle w:val="BookText"/>
        <w:rPr/>
      </w:pPr>
      <w:r>
        <w:rPr>
          <w:rFonts w:ascii="IRNazanin" w:hAnsi="IRNazanin" w:eastAsia="IRNazanin"/>
          <w:color w:val="111111"/>
          <w:sz w:val="28"/>
          <w:sz w:val="28"/>
          <w:szCs w:val="28"/>
          <w:rtl w:val="true"/>
          <w:lang w:bidi="fa-IR"/>
        </w:rPr>
        <w:t>می‌شود که همیشه در انتظار بروز مشکلات و گرفتاری‌ها و مصائب برای دیگران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نباید در انتظار بروز مشکلات و نزول بلاها بر شما باشند چرا که این مشکلات و ناکامی‌ها و بدبختی‌ها تنها به سراغ این گروه منافق بی‌ایمان و جاهل و نادان و تنگ‌نظر و حسود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دَائِرَةُ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آیه را با این جمله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سَمِیعٌ عَلِیمٌ ؛ خداوند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سخنان آنها را می‌شنود و هم از نیّات و مکنون ضمیر آنها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آخرین آیه، به گروه دوم یعنی مؤمنان با اخلاص بادیه‌نشین اشاره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از این عرب‌های بادیه‌نشین کسانی هستند که ایمان به خدا و روز رستاخیز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الاَْعْرَابِ مَنْ یُؤْمِنُ بِاللهِ وَالْیَوْمِ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هیچ گاه انفاق در راه خدا را غرامت و زیان نمی‌دانند، بلکه با توجّه به پاداش‌های وسیع الهی در این جهان و سرای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 را وسیله نزدیکی به خدا و مایه توجّه و دعای پیامبر صلی الله علیه و آله که افتخار و برکت بزرگی است،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وَیَتَّخِذُ مَا یُنفِقُ قُرُبَاتٍ عِنْدَاللهِ وَصَلَوَاتِ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خداوند این طرز فکر آنها را با تأکید فراوان تصدیق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باشید که این انفاق‌ها به طور قطع مایه تقرّب آنها در پیشگاه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إِنَّهَا قُرْبَةُ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همین 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 آنان را به زودی در رحمت خود فرو می‌برد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سَیُدْخِلُهُمُ اللهُ فِی 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لغزش‌هایی از آنها سرزده باشد، به خاطر ایمان و اعمال پاکشان آنها را می‌بخشد؛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خداوند آمرزنده و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غَفُورٌ رَّحِیمٌ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تأکیدهای پی در پی‌ای که در این آیه دیده می‌شود راستی جالب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برای بیان تأکید می‌باشد، و سپس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سَیُدْخِلُهُمُ اللهُ فِی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مخصوصآ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ورود و غوطه‌ور شدن در رحمت الهی را می‌رساند، و</w:t>
      </w:r>
      <w:bookmarkStart w:id="223" w:name="pg1617_14982"/>
    </w:p>
    <w:p>
      <w:pPr>
        <w:pStyle w:val="BookText"/>
        <w:rPr/>
      </w:pPr>
      <w:bookmarkEnd w:id="223"/>
      <w:r>
        <w:rPr>
          <w:rFonts w:ascii="IRNazanin" w:hAnsi="IRNazanin" w:eastAsia="IRNazanin"/>
          <w:color w:val="111111"/>
          <w:sz w:val="28"/>
          <w:sz w:val="28"/>
          <w:szCs w:val="28"/>
          <w:rtl w:val="true"/>
          <w:lang w:bidi="fa-IR"/>
        </w:rPr>
        <w:t xml:space="preserve">بعدآ جمله آخر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دو صفت از صفات مهرآمیز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می‌کند، همه بیان کننده نهایت لطف و رحمت خدا درباره این گروه است، شاید به این جهت که این گروه با محروم بودن از تعلیم و تربیت، و عدم دسترسی کافی به آیات الهی و سخنان پیامبر صلی الله علیه و آله، باز از جان و دل اسلام را پذیرا شده‌اند و با نداشتن امکانات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وضع بادیه‌نشینان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انفاق در راه خدا خودداری نمی‌کنند؛ بنابراین، شایسته هرگونه تقدیر و تشویقند، بیش از آنچه شهرنشینان متمکّن شایستگی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مخصوصآ توجّه به این نکته لازم است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دَائِرَةُ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 دهنده احاطه بدبختی‌ها به آنها است به کار رفته، 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با ایمان و فداکار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احاطه رحمت الهی به آنهاست، ذکر شده است؛ یکی رحمت او را احاطه کرده و دیگری را بدبختی‌ها</w:t>
      </w:r>
      <w:r>
        <w:rPr>
          <w:rFonts w:eastAsia="IRNazanin" w:cs="IRNazanin"/>
          <w:color w:val="111111"/>
          <w:sz w:val="28"/>
          <w:szCs w:val="28"/>
          <w:rtl w:val="true"/>
          <w:lang w:bidi="fa-IR"/>
        </w:rPr>
        <w:t>!</w:t>
      </w:r>
    </w:p>
    <w:p>
      <w:pPr>
        <w:pStyle w:val="Heading3"/>
        <w:numPr>
          <w:ilvl w:val="2"/>
          <w:numId w:val="1"/>
        </w:numPr>
        <w:rPr/>
      </w:pPr>
      <w:bookmarkStart w:id="224" w:name="__RefHeading___Toc946272_3650668749"/>
      <w:bookmarkStart w:id="225" w:name="_Toc86"/>
      <w:bookmarkEnd w:id="224"/>
      <w:r>
        <w:rPr>
          <w:rtl w:val="true"/>
        </w:rPr>
        <w:t>منافقان داخلی و خارجی</w:t>
      </w:r>
      <w:bookmarkEnd w:id="225"/>
    </w:p>
    <w:p>
      <w:pPr>
        <w:pStyle w:val="Heading4"/>
        <w:numPr>
          <w:ilvl w:val="3"/>
          <w:numId w:val="1"/>
        </w:numPr>
        <w:rPr/>
      </w:pPr>
      <w:bookmarkStart w:id="226" w:name="__RefHeading___Toc946274_3650668749"/>
      <w:bookmarkStart w:id="227" w:name="_Toc87"/>
      <w:bookmarkEnd w:id="226"/>
      <w:r>
        <w:rPr>
          <w:rtl w:val="true"/>
        </w:rPr>
        <w:t xml:space="preserve">آیه </w:t>
      </w:r>
      <w:r>
        <w:rPr/>
        <w:t>101</w:t>
      </w:r>
      <w:r>
        <w:rPr>
          <w:rtl w:val="true"/>
        </w:rPr>
        <w:t xml:space="preserve"> </w:t>
      </w:r>
      <w:r>
        <w:rPr>
          <w:rtl w:val="true"/>
        </w:rPr>
        <w:t>سوره توبه</w:t>
      </w:r>
      <w:bookmarkEnd w:id="227"/>
    </w:p>
    <w:p>
      <w:pPr>
        <w:pStyle w:val="BookText"/>
        <w:rPr/>
      </w:pPr>
      <w:r>
        <w:rPr>
          <w:rFonts w:ascii="Amiri" w:hAnsi="Amiri" w:eastAsia="Amiri" w:cs="Amiri"/>
          <w:color w:val="111111"/>
          <w:sz w:val="28"/>
          <w:sz w:val="28"/>
          <w:szCs w:val="28"/>
          <w:rtl w:val="true"/>
          <w:lang w:bidi="ar-SA"/>
        </w:rPr>
        <w:t>وَمِمَّنْ حَوْلَکُمْ مِّنَ الاَْعْرَابِ مُنَافِقُونَ وَمِنْ أَهْلِ الْمَدِینَةِ مَرَدُوا عَلَی النِّفَاقِ لاَ تَعْلَمُهُمْ نَحْنُ نَعْلَمُهُمْ سَنُعَذِّبُهُم مَّرَّتَیْنِ ثُمَّ یُرَدُّونَ إِلَی عَذَابٍ عَظِیمٍ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بادیه نشینی که اطراف شما هستند، جمعی منافقند؛ و از اهل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سخت به نفاق پایبندند، تو آنها را نمی‌شناسی، ولی ما آنها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آنها را دو بار مجازات می‌کنیم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مجازاتی با رسوایی در دنیا، و مجازاتی به هنگام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به‌سوی مجازات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قرآن مجید، بحث را متوجّه اعمال منافقان و گروه‌های آنها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کسانی که در اطراف شهر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گروهی منافقند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وَمِمَّنْ حَوْلَکُمْ مِّنَ الاَْعْرَابِ مُنَافِقُونَ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نباید تنها توجّه خود را به منافقان داخل بیندازید؛ باید هوشیار باشید، منافقان بیرون را نیز زیر نظر بگیرید و مراقب فعّالیّت‌های خطرناک آنان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سابقاً هم اشاره کردیم، معمولاً به عرب‌های بادیه‌نشین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خود مدینه و از اهل مدینه نیز گروهی سخت به نفاق پایبندند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أَهْلِ الْمَدِینَةِ مَرَدُوا عَلَی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را تا سرحدّ سرکشی و طغیان رسانده، سخت به آن پایبند و در آن صاحب تجربه‌اند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طغیان و سرکشی و بیگانگی مطلق می‌باشد، و 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برهنگی و 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به همین جهت به پسرانی که هنوز مو در صورتشان نروییده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درختی که هیچ برگ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شخص سرکشی است که بکلّی از اطاعت فرمان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و اهل لغت، این مادّه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تمرین یکی از معانی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شاید به خاطر آن باشد که تجرّد مطلق از چیزی، و خروج کامل از آن بدون ممارست و تمرین ممکن نیست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این گروه از منافقان، چنان از حقّ و حقیقت عاری، و چنان برکار خود مسلّط بودند که می‌توانستند خود را در صفّ مسلمانان راستین جابزنند، بدون اینکه کسی متوجّه نفاق آنها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تفاوت تعبیر، درباره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گویا اشاره به 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داخلی در کار خود مسلّط‌تر و طبعاً خطرناک‌ترند، و مسلمانان باید شدیداً مراقب آن‌ها باشند، هرچند که منافقان خارجی را نیز نباید از نظر دور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بلافاصله بعد از 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 آنها را نمی‌شناسی ولی ما می‌شناسیم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تَعْلَمُهُمْ نَحْنُ نَعْلَمُهُمْ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این اشاره به علم عادی و معمولی پیغمبر صلی الله علیه و آله است، ولی هیچ منافات ندارد که او از طریق وحی، و تعلیم الهی، به اسرار آنان کاملاً واقف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مجازات شدید این گروه را به این صورت بیان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بزودی آنها را دوبار مجازات خواهیم کرد، و پس از آن، به سوی عذاب بزرگ دیگری فرستاده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سَنُعَذِّبُهُمْ مَّرَّتَیْنِ ثُمَّ یُرَدُّونَ إِلَی عَذَابٍ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مجازات‌های روز قیامت است شکّی نیست؛ ولی در اینکه، آن دو عذاب دیگر چه نوع عذابی است، در میان مفسّران گفتگوست، و احتمالات متعدّدی پیرامون آن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بیشتر چنین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عذاب همان مجازات اجتماعی آنها به خاطر رسوائیشان و کشف اسرار درونیشان می‌باشد، که به دنبال آن تمام حیثیّت اجتماعی خود را از دست می‌دهند؛ و شاهد آن را در آیات گذشته خواندیم؛ و در بعضی از احادیث نیز آمده که وقتی کار این گروه به مراحل خطرناک می‌رسید، پیامبر صلی الله علیه و آله آنها را با نام و نشان معرّفی می‌کرد، و حتّی از مسجد بیرون می‌ساخت</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مجازات دوم، همان است که 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اشاره شده،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تَرَی إِذْ یَتَوَفَّی الَّذِینَ کَفَرُوا الْمَلاَئِکَةُ یَضْرِبُونَ وُجُوهَهُمْ وَأَدْبَارَهُمْ؛ هرگاه کافران را</w:t>
      </w:r>
      <w:bookmarkStart w:id="228" w:name="pg1617_14988"/>
    </w:p>
    <w:p>
      <w:pPr>
        <w:pStyle w:val="BookText"/>
        <w:rPr/>
      </w:pPr>
      <w:bookmarkEnd w:id="228"/>
      <w:r>
        <w:rPr>
          <w:rFonts w:ascii="IRNazanin" w:hAnsi="IRNazanin" w:eastAsia="IRNazanin"/>
          <w:color w:val="111111"/>
          <w:sz w:val="28"/>
          <w:sz w:val="28"/>
          <w:szCs w:val="28"/>
          <w:rtl w:val="true"/>
          <w:lang w:bidi="fa-IR"/>
        </w:rPr>
        <w:t xml:space="preserve">به هنگامی که فرشتگان مرگ جان آنها را می‌گیرند، ببینی که چگونه به صورت و پشت آنها می‌کوبند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 می‌کنند، به حال آنها تأسّف خواهی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دوم، اشاره به ناراحتی‌های درونی و شکنجه‌های روانی بوده باشد که بر اثر پیروزی همه جانبه مسلمانان، دامن این گروه را گرفت</w:t>
      </w:r>
      <w:r>
        <w:rPr>
          <w:rFonts w:eastAsia="IRNazanin" w:cs="IRNazanin"/>
          <w:color w:val="111111"/>
          <w:sz w:val="28"/>
          <w:szCs w:val="28"/>
          <w:rtl w:val="true"/>
          <w:lang w:bidi="fa-IR"/>
        </w:rPr>
        <w:t>.</w:t>
      </w:r>
    </w:p>
    <w:p>
      <w:pPr>
        <w:pStyle w:val="Heading3"/>
        <w:numPr>
          <w:ilvl w:val="2"/>
          <w:numId w:val="1"/>
        </w:numPr>
        <w:rPr/>
      </w:pPr>
      <w:bookmarkStart w:id="229" w:name="__RefHeading___Toc946276_3650668749"/>
      <w:bookmarkStart w:id="230" w:name="_Toc88"/>
      <w:bookmarkEnd w:id="229"/>
      <w:r>
        <w:rPr>
          <w:rtl w:val="true"/>
        </w:rPr>
        <w:t>فریب خوردگان</w:t>
      </w:r>
      <w:bookmarkEnd w:id="230"/>
    </w:p>
    <w:p>
      <w:pPr>
        <w:pStyle w:val="Heading4"/>
        <w:numPr>
          <w:ilvl w:val="3"/>
          <w:numId w:val="1"/>
        </w:numPr>
        <w:rPr/>
      </w:pPr>
      <w:bookmarkStart w:id="231" w:name="__RefHeading___Toc946278_3650668749"/>
      <w:bookmarkStart w:id="232" w:name="_Toc89"/>
      <w:bookmarkEnd w:id="231"/>
      <w:r>
        <w:rPr>
          <w:rtl w:val="true"/>
        </w:rPr>
        <w:t xml:space="preserve">آیه </w:t>
      </w:r>
      <w:r>
        <w:rPr/>
        <w:t>102</w:t>
      </w:r>
      <w:r>
        <w:rPr>
          <w:rtl w:val="true"/>
        </w:rPr>
        <w:t xml:space="preserve"> </w:t>
      </w:r>
      <w:r>
        <w:rPr>
          <w:rtl w:val="true"/>
        </w:rPr>
        <w:t>سوره توبه</w:t>
      </w:r>
      <w:bookmarkEnd w:id="232"/>
    </w:p>
    <w:p>
      <w:pPr>
        <w:pStyle w:val="BookText"/>
        <w:rPr/>
      </w:pPr>
      <w:r>
        <w:rPr>
          <w:rFonts w:ascii="Amiri" w:hAnsi="Amiri" w:eastAsia="Amiri" w:cs="Amiri"/>
          <w:color w:val="111111"/>
          <w:sz w:val="28"/>
          <w:sz w:val="28"/>
          <w:szCs w:val="28"/>
          <w:rtl w:val="true"/>
          <w:lang w:bidi="ar-SA"/>
        </w:rPr>
        <w:t>وَآخَرُونَ اعْتَرَفُوا بِذُنُوبِهِمْ خَلَطُوا عَمَلا صَالِحآ وَآخَرَ سَیِّئآ عَسَی اللهُ أَنْ یَتُوبَ عَلَیْهِمْ إِنَّ اللهَ غَفُورٌ رَّحِیمٌ</w:t>
      </w:r>
    </w:p>
    <w:p>
      <w:pPr>
        <w:pStyle w:val="BookText"/>
        <w:rPr/>
      </w:pPr>
      <w:r>
        <w:rPr>
          <w:rFonts w:ascii="IRNazanin" w:hAnsi="IRNazanin" w:eastAsia="IRNazanin"/>
          <w:color w:val="111111"/>
          <w:sz w:val="28"/>
          <w:sz w:val="28"/>
          <w:szCs w:val="28"/>
          <w:rtl w:val="true"/>
          <w:lang w:bidi="fa-IR"/>
        </w:rPr>
        <w:t xml:space="preserve">و گروهی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گناهان خود اعتراف کرده‌اند؛ و کار خوب و بد را به هم آمیخته‌اند؛ امید می‌رود که خداوند توبه آنها را بپذیرد؛ به یقین،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شأن نزول آیه فوق، روایاتی نقل شده، که در بیشتر آنها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دو یا چند نفر دیگر از یاران پیامبر صلی الله علیه و آله، از شرکت در جنگ تبوک خودداری کردند، و هنگامی که آیات قرآن در مذمّت متخلّفین را شنیدند، بسیار ناراحت و پشیمان گشته، خود را به ستون‌های مسجد پیغمبر صلی الله علیه و آله بستند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پیامبر صلی الله علیه و آله از جنگ بازگشت و از حال آنها خبر گرفت،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سوگند یاد کرده‌اند که خود را از ستون باز نکنند، تا این که پیامبر صلی الله علیه و آله آنها را باز نماید</w:t>
      </w:r>
      <w:r>
        <w:rPr>
          <w:rFonts w:eastAsia="IRNazanin" w:cs="IRNazanin"/>
          <w:color w:val="111111"/>
          <w:sz w:val="28"/>
          <w:szCs w:val="28"/>
          <w:rtl w:val="true"/>
          <w:lang w:bidi="fa-IR"/>
        </w:rPr>
        <w:t>.</w:t>
      </w:r>
      <w:bookmarkStart w:id="233" w:name="pg1617_14990"/>
    </w:p>
    <w:p>
      <w:pPr>
        <w:pStyle w:val="BookText"/>
        <w:rPr/>
      </w:pPr>
      <w:bookmarkEnd w:id="233"/>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سوگند یاد می‌کنم، چنین کاری را نخواهم کرد، مگر این که خداوند به من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نازل شد که خداوند توبه آنها را پذیرفته، و پیامبر صلی الله علیه و آله آنها را از ستون مسجد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به شکرانه این موضوع، همه اموال خود را به پیامبر تقدیم داشتند، و عرض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اموالی است که به خاطر دلبستگی به آن، ما از شرکت در جهاد خودداری کرده‌ایم، همه اینها را از ما بپذیر و در راه خدا انفاق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دستوری در این باره بر من نازل نشده است؛ چیزی نگذشت که آیه بعد نازل شد، 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قسمتی از اموال آنها را برگیرد، و مطابق بعضی از روایات، یک سوم از اموال آنها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پاره‌ای دیگر از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قریظه، 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با ابولبابه مشورت کردند آیا تسلیم حکم پیامبر صلی الله علیه و آله بشوند یا نه؟</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تسلیم شوید همه شما را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این گفته خود پشیمان شد و توبه کرد، و خود را به ستون مسجد بست تا آیه فوق نازل شد و خداوند توبه او را پذیرفت</w:t>
      </w:r>
      <w:r>
        <w:rPr>
          <w:rFonts w:eastAsia="IRNazanin" w:cs="IRNazanin"/>
          <w:color w:val="111111"/>
          <w:sz w:val="28"/>
          <w:szCs w:val="28"/>
          <w:rtl w:val="true"/>
          <w:lang w:bidi="fa-IR"/>
        </w:rPr>
        <w:t xml:space="preserve">. </w:t>
      </w:r>
      <w:r>
        <w:rPr>
          <w:rStyle w:val="FootnoteAnchor"/>
          <w:rtl w:val="true"/>
        </w:rPr>
        <w:footnoteReference w:id="34"/>
      </w:r>
    </w:p>
    <w:p>
      <w:pPr>
        <w:pStyle w:val="Heading4"/>
        <w:numPr>
          <w:ilvl w:val="3"/>
          <w:numId w:val="1"/>
        </w:numPr>
        <w:rPr/>
      </w:pPr>
      <w:bookmarkStart w:id="234" w:name="__RefHeading___Toc946280_3650668749"/>
      <w:bookmarkStart w:id="235" w:name="_Toc90"/>
      <w:bookmarkEnd w:id="234"/>
      <w:r>
        <w:rPr>
          <w:rtl w:val="true"/>
        </w:rPr>
        <w:t xml:space="preserve">توبه کاران </w:t>
      </w:r>
      <w:r>
        <w:rPr>
          <w:rtl w:val="true"/>
        </w:rPr>
        <w:t>:</w:t>
      </w:r>
      <w:bookmarkEnd w:id="23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اشاره به وضع منافقان داخل و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 در اینجا به وضع</w:t>
      </w:r>
    </w:p>
    <w:p>
      <w:pPr>
        <w:pStyle w:val="BookText"/>
        <w:rPr/>
      </w:pPr>
      <w:r>
        <w:rPr>
          <w:rFonts w:ascii="IRNazanin" w:hAnsi="IRNazanin" w:eastAsia="IRNazanin"/>
          <w:color w:val="111111"/>
          <w:sz w:val="28"/>
          <w:sz w:val="28"/>
          <w:szCs w:val="28"/>
          <w:rtl w:val="true"/>
          <w:lang w:bidi="fa-IR"/>
        </w:rPr>
        <w:t xml:space="preserve">گروهی از مسلمانان گناهکار، که اقدام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جبران اعمال سوء خود کردند، اشاره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 دیگری از آنها به گناهان خود اعتراف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وَآخَرُونَ اعْتَرَفُوا بِذُنُوبِهِمْ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اعمال صالح و ناصالح را به هم آمیختند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خَلَطُوا عَمَلا صَالِحآ وَآخَرَ سَیِّئآ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امید می‌رود که خداوند توبه آنها را بپذیرد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خویش را به آنان بازگرداند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اللهُ أَنْ یَتُوبَ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خداوند آمرزنده و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رحمتی وسیع و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غَفُورٌ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که معمولاً در موارد امیدواری و احتمال پیروزی، توأم با احتمال عدم پیروزی به کار می‌رود، شاید به خاطر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میان بیم و امید، و خوف و رجاء، که دو وسیله تکامل و تربیت است،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توبه و ندامت و پشیمانی، باید در آینده، کارهای دیگری را انجام دهند، و گذشته را با اعمال نیک خود جبران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این که، آیه را با بیان غفران و رحمت الهی تکمیل می‌کند، جنبه امیدواری در آن غلبه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آیه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سایر متخلّفان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وسیع آیه را به آن اختصاص نمی‌دهد، بلکه تمام افرادی که اعمال نیک و بد را به هم آمیخته‌اند، و از کارهای بد خویش پشیمانند را فرا می‌گیرد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از بعضی دانشمندان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امید بخش‌ترین آیات قرآن است، که درها را به روی گنه‌کاران گشوده، و توبه کاران را به سوی خود دعوت می‌کند</w:t>
      </w:r>
      <w:r>
        <w:rPr>
          <w:rFonts w:eastAsia="IRNazanin" w:cs="IRNazanin"/>
          <w:color w:val="111111"/>
          <w:sz w:val="28"/>
          <w:szCs w:val="28"/>
          <w:rtl w:val="true"/>
          <w:lang w:bidi="fa-IR"/>
        </w:rPr>
        <w:t>.</w:t>
      </w:r>
      <w:bookmarkStart w:id="236" w:name="pg1617_14995"/>
    </w:p>
    <w:p>
      <w:pPr>
        <w:pStyle w:val="Heading3"/>
        <w:numPr>
          <w:ilvl w:val="2"/>
          <w:numId w:val="1"/>
        </w:numPr>
        <w:rPr/>
      </w:pPr>
      <w:bookmarkStart w:id="237" w:name="__RefHeading___Toc946282_3650668749"/>
      <w:bookmarkStart w:id="238" w:name="_Toc91"/>
      <w:bookmarkEnd w:id="236"/>
      <w:bookmarkEnd w:id="237"/>
      <w:r>
        <w:rPr>
          <w:rtl w:val="true"/>
        </w:rPr>
        <w:t>داستان پراهمّیّت مسجد ضرار</w:t>
      </w:r>
      <w:bookmarkEnd w:id="238"/>
    </w:p>
    <w:p>
      <w:pPr>
        <w:pStyle w:val="Heading4"/>
        <w:numPr>
          <w:ilvl w:val="3"/>
          <w:numId w:val="1"/>
        </w:numPr>
        <w:rPr/>
      </w:pPr>
      <w:bookmarkStart w:id="239" w:name="__RefHeading___Toc946284_3650668749"/>
      <w:bookmarkStart w:id="240" w:name="_Toc92"/>
      <w:bookmarkEnd w:id="239"/>
      <w:r>
        <w:rPr>
          <w:rtl w:val="true"/>
        </w:rPr>
        <w:t xml:space="preserve">آیات </w:t>
      </w:r>
      <w:r>
        <w:rPr/>
        <w:t>107</w:t>
      </w:r>
      <w:r>
        <w:rPr>
          <w:rtl w:val="true"/>
        </w:rPr>
        <w:t xml:space="preserve"> </w:t>
      </w:r>
      <w:r>
        <w:rPr>
          <w:rtl w:val="true"/>
        </w:rPr>
        <w:t xml:space="preserve">تا </w:t>
      </w:r>
      <w:r>
        <w:rPr/>
        <w:t>110</w:t>
      </w:r>
      <w:r>
        <w:rPr>
          <w:rtl w:val="true"/>
        </w:rPr>
        <w:t xml:space="preserve"> </w:t>
      </w:r>
      <w:r>
        <w:rPr>
          <w:rtl w:val="true"/>
        </w:rPr>
        <w:t>سوره توبه</w:t>
      </w:r>
      <w:bookmarkEnd w:id="240"/>
    </w:p>
    <w:p>
      <w:pPr>
        <w:pStyle w:val="BookText"/>
        <w:rPr/>
      </w:pPr>
      <w:r>
        <w:rPr>
          <w:rFonts w:ascii="Amiri" w:hAnsi="Amiri" w:eastAsia="Amiri" w:cs="Amiri"/>
          <w:color w:val="111111"/>
          <w:sz w:val="28"/>
          <w:sz w:val="28"/>
          <w:szCs w:val="28"/>
          <w:rtl w:val="true"/>
          <w:lang w:bidi="ar-SA"/>
        </w:rPr>
        <w:t>وَالَّذِینَ اتَّخَذُوا مَسْجِدآ ضِرَارآ وَکُفْرآ وَتَفْرِیقآ بَیْنَ الْمُؤْمِنِینَ وَإِرْصَادآ لِّمَنْ حَارَبَ اللهَ وَرَسُولَهُ مِنْ قَبْلُ وَلَیَحْلِفُنَّ إِنْ أَرَدْنَا إِلاَّ الْحُسْنَی وَاللهُ یَشْهَدُ إِنَّهُمْ لَکَاذِبُونَ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دیگر از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مسجدی ساختند برای زیان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 تفرقه‌افکنی میان مؤمنان، و کمینگاه برای کسی که از پیش با خدا و پیامبرش مبارزه کرده بود؛ آنها سوگند یاد می‌کنند که نظری جز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نداشته‌ایم، امّا خداوند گواهی می‌دهد که آنها دروغگو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تَقُمْ فِیهِ أَبَدآ لَّمَسْجِدٌ أُسِّسَ عَلَی التَّقْوَی مِنْ أَوَّلِ یَوْمٍ أَحَقُّ أَنْ تَقُومَ فِیهِ فِیهِ رِجَالٌ یُحِبُّونَ أَنْ یَتَطَهَّرُوا وَاللهُ یُحِبُّ الْمُطَّهِّرِینَ</w:t>
      </w:r>
    </w:p>
    <w:p>
      <w:pPr>
        <w:pStyle w:val="BookText"/>
        <w:rPr/>
      </w:pPr>
      <w:r>
        <w:rPr>
          <w:rFonts w:ascii="IRNazanin" w:hAnsi="IRNazanin" w:eastAsia="IRNazanin"/>
          <w:color w:val="111111"/>
          <w:sz w:val="28"/>
          <w:sz w:val="28"/>
          <w:szCs w:val="28"/>
          <w:rtl w:val="true"/>
          <w:lang w:bidi="fa-IR"/>
        </w:rPr>
        <w:t xml:space="preserve">هرگز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که از روز نخست بر پایه تقوا بنا شده، شایسته‌تر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مردانی هستند که دوست می‌دارند پاکیزه باشند؛ و خداوند پاکیزگان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أَفَمَنْ أَسَّسَ بُنْیَانَهُ عَلَی تَقْوَی مِنَ اللهِ وَرِضْوَانٍ خَیْرٌ أَمْ مَّنْ أَسَّسَ بُنْیَانَهُ عَلَی شَفَا جُرُفٍ هَارٍ فَانْهَارَ بِهِ فِی نَارِ جَهَنَّمَ وَاللهُ لاَ یَهْدِی الْقَوْمَ الظَّالِمِینَ</w:t>
      </w:r>
    </w:p>
    <w:p>
      <w:pPr>
        <w:pStyle w:val="BookText"/>
        <w:rPr/>
      </w:pPr>
      <w:r>
        <w:rPr>
          <w:rFonts w:ascii="IRNazanin" w:hAnsi="IRNazanin" w:eastAsia="IRNazanin"/>
          <w:color w:val="111111"/>
          <w:sz w:val="28"/>
          <w:sz w:val="28"/>
          <w:szCs w:val="28"/>
          <w:rtl w:val="true"/>
          <w:lang w:bidi="fa-IR"/>
        </w:rPr>
        <w:t>آیا کسی که شالوده آن را بر تقوای الهی و خشنودی او بنا کرده بهتر است، یا کسی که اساس آن را برکنار پرتگاه سستی بنا نموده که ناگهان در آتش دوزخ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گروه ستمگران را هدایت نمی‌کند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یَزَالُ بُنْیَانُهُمُ الَّذِی بَنَوْا رِیبَةً فِی قُلُوبِهِمْ إِلاَّ أَنْ تَقَطَّعَ قُلُوبُهُمْ وَاللهُ عَلِیمٌ 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بنایی را که آنها ساختند، همواره به صورت یک وسیله شکّ و تردید در دل‌هایشان باقی می‌ماند، مگر اینکه دلهایشان پاره پاره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بمیرند؛ و گرنه، هرگز از دل آنها بیرون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 شأن نزول آیات فوق گفته‌اند که این آیات درباره گروهی دیگر از منافقان نازل شده که برای تحقّق بخشیدن به نقشه‌های شوم خود اقدام به ساختن مسجدی در مدینه کردند که بعداً به نام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را همه مفسّران اسلامی و بسیاری از کتب حدیث و تاریخ ذکر کرده‌اند، اگرچه در جزئیّات آن تفاوت‌هایی دیده می‌شود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جریان به طوری که از تفاسیر و احادیث مختلف استفاده می‌شود،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منافقان نزد پیامبر صلی الله علیه و آله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اجازه بده مسجدی در میان قبیله بنی‌سالم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بسازیم تا افراد ناتوان و بیمار و پیر مردان از کار افتاده در آن نماز بگزارند، و همچنین در شب‌های بارانی که گروهی از مردم توانایی آمدن به مسجد شما را ندارند، فریضه اسلامی خود را در آن انجام دهند؛ و این در موقعی بود که پیامبر صلی الله علیه و آله عازم جنگ تبوک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آنها اجازه داد، ولی آنها 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شخصاً بیایید و در آن نماز بگزارید؟ 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فعلاً عازم سفرم، و هنگام بازگشت بخواست خدا به آن مسجد می‌آیم و نماز در آن می‌گزارم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از تبوک بازگشت،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تقاضا داریم به مسجد ما بیایی و در آنجا نماز بگزاری، و از خدا بخواهی ما را برکت دهد؛ و این در حالی بود که هنوز پیامبر صلی الله علیه و آله وارد دروازه مدینه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پیک وحی خدا نازل شد و آیات فوق را آورد و پرده از اسرار کار آن‌ها برداشت، و به دنبال آن پیامبر صلی الله علیه و آله دستور داد مسجد مزبور را آتش زنند، و بقایای آن را ویران کنند، و جای آن را محلّ ریختن زباله‌های شهر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چهره ظاهری کار این گروه نگاه کنیم، از چنین دستوری در آغاز، دچار حیرت خواهیم شد؛ مگر ساختن مسجد، آن هم برای حمایت از بیماران و پیران و مواقع اضطراری که در حقیقت، هم یک خدمت دینی است و هم یک خدمت انسانی، کار بدی است که چنین دستوری درباره آن صادر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چهره باطنی مسأله را بررسی کنیم خواهیم دید این دستور چقدر حساب 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جاهلیّت مردی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آیین نصرانیّت را پذیرفته و در سلک راهبان درآمده بود، و از عبّاد و زهّاد بشمار می‌رفت ونفود وسیعی در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پیامبر صلی الله علیه و آله به مدینه هجرت کرد و مسلمانان گرد او را گرفتند و کار اسلام بالا گرفت، و هنگامی که مسلمانان در جنگ بدر بر مشرکان پیروز شدند، ابوعامر که خود روزی از بشارت دهندگان ظهور پیامبر صلی الله علیه و آله بود، اطراف خود را خالی دید، و به مبارزه با اسلام برخاست، و از مدینه به سوی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 و از آن‌ها برای جنگ با پیغمبر اکرم صلی الله علیه و آله استمداد جست و از قبائل عرب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قسمتی از نقشه‌های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ضدّ مسلمین رهبری می‌کرد، دستور داد در میان دو صف لشکر گودال هایی بکنند که اتّفاقاً پیامبر صلی الله علیه و آله در یکی از آنها افتاد و پیشانی‌اش مجروح شد و دندانش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غزوه احد پایان یافت و با تمام مشکلاتی که مسلمانان در این میدان با آن روبه‌رو شدند، آوازه اسلام بلندتر گردید و در همه جا پیچید، که ابوعامر از مدینه فرار کرده 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رفته است تا از او کمک بگیرد و با لشکری برای کوبیدن مسلمانان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نکته نیز لازم است که بر اثر این تحریکات و کارشکنی‌های او، پیامبر صلی الله علیه و آله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می‌گویند مرگ به او مهلت نداد تا خواسته خود را با هرقل در میان بگذارد،</w:t>
      </w:r>
    </w:p>
    <w:p>
      <w:pPr>
        <w:pStyle w:val="BookText"/>
        <w:rPr/>
      </w:pPr>
      <w:r>
        <w:rPr>
          <w:rFonts w:ascii="IRNazanin" w:hAnsi="IRNazanin" w:eastAsia="IRNazanin"/>
          <w:color w:val="111111"/>
          <w:sz w:val="28"/>
          <w:sz w:val="28"/>
          <w:szCs w:val="28"/>
          <w:rtl w:val="true"/>
          <w:lang w:bidi="fa-IR"/>
        </w:rPr>
        <w:t>ولی در بعضی از کتب دیگر می‌خوانیم که او با هرقل تماس گرفت و به وعده‌های او دلگرم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او پیش از آنکه بمیرد، نامه‌ای برای منافقان مدینه نوشت و به آنها نوید داد که با لشکری از روم به کمکشان خواهد آمد، مخصوصاً توصیه و تأکید کرد که مرکزی برای او در مدینه بسازند تا کانون فعّالیّت‌های آینده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ساختن چنین مرکزی در مدینه به نام دشمنان اسلام عملاً امکان‌پذیر نبود، منافقان بهتر این دیدند که در زیر نقاب مسجد، و به عنوان کمک به بیماران و معذوران، این برنامه را عملی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مسجد ساخته شد و حتّی می‌گویند جوانی آشنا به قرآن را از میان مسلمانان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بن حارثه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مجمع بن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مسجد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وحی الهی پرده از روی کار آنها برداشت؛ و شاید اینکه پیامبر صلی الله علیه و آله قبل از رفتن به تبوک دستور نداد شدّت عمل در مقابل آنها به خرج دهند، برای این بوده که هم وضع کار آنها روشن‌تر شود، و هم در سفر تبوک ناراحتی فکری دیگری از این ناحیه بوجود نیاید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بود، پیامبر صلی الله علیه و آله نه تنها در آن مسجد نماز نگزارد، بلکه همان‌گونه که گفتیم بعضی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دخشم، و معنی بن عدی، و عامر بن سکر یا عاصم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مأموریّت داد که مسجد را بسوزانند و ویران کنند؛ آنها چنین کردند؛ نخست به وسیله آتش، سقف مسجد را سوزاندند و بعد دیوارها را ویران ساختند و سرانجام محلّ آن را مرکزی برای ریختن زباله‌ها قرار دادند</w:t>
      </w:r>
      <w:r>
        <w:rPr>
          <w:rFonts w:eastAsia="IRNazanin" w:cs="IRNazanin"/>
          <w:color w:val="111111"/>
          <w:sz w:val="28"/>
          <w:szCs w:val="28"/>
          <w:rtl w:val="true"/>
          <w:lang w:bidi="fa-IR"/>
        </w:rPr>
        <w:t xml:space="preserve">. </w:t>
      </w:r>
      <w:r>
        <w:rPr>
          <w:rStyle w:val="FootnoteAnchor"/>
          <w:rtl w:val="true"/>
        </w:rPr>
        <w:footnoteReference w:id="35"/>
      </w:r>
      <w:bookmarkStart w:id="241" w:name="pg1617_15003"/>
    </w:p>
    <w:p>
      <w:pPr>
        <w:pStyle w:val="Heading4"/>
        <w:numPr>
          <w:ilvl w:val="3"/>
          <w:numId w:val="1"/>
        </w:numPr>
        <w:rPr/>
      </w:pPr>
      <w:bookmarkStart w:id="242" w:name="__RefHeading___Toc946286_3650668749"/>
      <w:bookmarkStart w:id="243" w:name="_Toc93"/>
      <w:bookmarkEnd w:id="241"/>
      <w:bookmarkEnd w:id="242"/>
      <w:r>
        <w:rPr>
          <w:rtl w:val="true"/>
        </w:rPr>
        <w:t>برخورد شدید قرآن با مسجد ضرار</w:t>
      </w:r>
      <w:bookmarkEnd w:id="243"/>
    </w:p>
    <w:p>
      <w:pPr>
        <w:pStyle w:val="BookText"/>
        <w:rPr/>
      </w:pPr>
      <w:r>
        <w:rPr>
          <w:rFonts w:ascii="IRNazanin" w:hAnsi="IRNazanin" w:eastAsia="IRNazanin"/>
          <w:color w:val="111111"/>
          <w:sz w:val="28"/>
          <w:sz w:val="28"/>
          <w:szCs w:val="28"/>
          <w:rtl w:val="true"/>
          <w:lang w:bidi="fa-IR"/>
        </w:rPr>
        <w:t>آیات مورد بحث، گروهی از منافقان را معرّفی می‌کند که با یک نقشه ماهرانه و حساب شده وارد میدان مبارزه با اسلام شدند، ولی لطف الهی به یاری مسلمانان شتافت، و این نقشه نیز نقش بر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آنها مسجدی در مدینه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هدف‌های شومی زیر این نام مقدّس نهفته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اتَّخَذُوا مَسْجِدآ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هدف‌های آنها را در چهار قسمت زیر خلاصه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آنها این بود که با این عمل ضرر و زیانی به مسلمانان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ضِرَارآ</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زیان رسانیدن تعمّدی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واقع درست بعکس آنچه ادّعا داشتند که هدفشان تأمین منافع مسلمانان و کمک به بیماران و از کار افتادگان است، می‌خواستند با این مقدّمات، پیامبر اسلام صلی الله علیه و آله را نابود و مسلمانان را در هم بکوبند و حتّی اگر توفیق یابند نام اسلام را از صفحه جهان براندازند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تقویت مبانی کفر و بازگشت دادن مردم به وضع قبل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وَکُفْرآ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ایجاد تفرقه در میان صفوف مسلمانان؛ زیرا با اجتماع گروهی در این مسجد،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 آن بود و یا مسجد پیامبر صلی الله علیه و آله که از آن فاصله داشت از رونق می‌افتاد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وَتَفْرِیقآ بَیْنَ الْمُؤْمِنِینَ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بعضی از مفسّران استفاده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 می‌آید که نباید فاصله میان مساجد آنچنان کم باشد که روی اجتماع یکدیگر اثر بگذارند؛ بنابراین، آنها که روی تعصّبهای قومی و یا اغراض شخصی، مساجد را در کنار یکدیگر می‌سازند، و جماعات مسلمین را آنچنان پراکنده می‌کنند که صفوف جماعت آنها خلوت و بی رونق و بی روح می‌شود، عملی بر خلاف اهداف اسلامی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هدف آنها این بود که مرکز و کانونی برای کسی که با خدا و پیامبرش از پیش مبارزه کرده بود و سوابق سوئش بر همگان روشن بود بسازند تا از این پایگاه نفاق، برنامه‌های خود را عملی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وَإِرْصَادآ لِّمَنْ حَارَبَ اللهَ وَرَسُولَهُ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عجب این است که تمام این اغراض سوء و اهداف شوم را در یک لباس زیبا و مردم فریب پیچیده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حتّی سوگند یاد می‌کردند که ما جز نیکی، قصد و نظر دیگری نداشتیم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وَلَیَحْلِفُنَّ إِنْ أَرَدْنَا إِلاَّ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آیین منافقان در هر عصر و زمان که علاوه بر استتار در پرده‌های ظاهراً زیبا، متوسّل به انواع سوگندهای دروغین برای منحرف ساختن افکار عمومی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قرآن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خداوندی که از اسرار درون همه آگاه است و غیب و شهود برایش یکسان می‌باشد؛ گواهی می‌دهد که به طور مسلّم آنها دروغگو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یَشْهَدُ إِنَّهُمْ لَکَاذِبُونَ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انواع تأکیدها برای تکذیب آنان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تأکید است؛ و نیز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اصطلاح لام ابتدا و برای تأکید می‌باشد و همچنین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فعل ماضی، دلیل بر استمرار و ادامه دروغگویی آنان می‌باشد، و به این ترتیب خداوند با شدیدترین وجهی سوگندهای غلیظ و شدید آنان را تکذیب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بعد تأکید بیشتری روی این موضوع حیاتی کرده، به پیامبرش صریحاً دستور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در این مسجد قیام به عبادت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مگزار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تَقُمْ فِیهِ أَبَدآ</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به جای این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شایسته‌تر این است که در مسجدی قیام به عبادت کنی که شالوده آن در روز نخست بر اساس تقوا گذارده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لَّمَسْجِدٌ أُسِّسَ عَلَی التَّقْوَی مِنْ أَوَّلِ یَوْمٍ أَحَقُّ أَنْ تَقُومَ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مسجدی که شالوده و اساسش از روز نخست بر کفر و نفاق و بی‌دینی و تفرقه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افعل تفضیل است ولی 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دو چیز در شایستگی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را مقایسه می‌کند، و این در آیات قرآن و احادیث و سخنان روزمرّه نمونه‌های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گاه به شخص ناپاک و دزد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 درست‌کاری برای تو بهتر است؛ معنای این سخن آن نیست که دزدی و ناپاکی خوب است ولی پاکی از آن بهتر است، بلکه مفهومش این است که پاکی خوب و دزدی بد و ناشایست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گفته‌اند مسجدی که در جمله فوق به آن اشاره شده است که شایسته است پیامبر صلی الله علیه و آله در آن نماز بخواند، همان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منافقان مسجد ضرار را در نزدیک آن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احتمال نیز داده شده که منظور مسجد پیامبر صلی الله علیه و آله و یا همه مساجدی است که بر اساس تقوا بنا شود، ولی با توجّه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اینکه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مسجدی بود که در مدینه ساخته شد، احتمال اوّل مناسب‌تر به نظر می‌رسد، هرچند این کلمه با مساجدی همچون مسجد پیامبر صلی الله علیه و آله نیز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این مسجد از اساس بر شالوده تقوا گذارده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مردان در آن به عبادت مشغولند که دوست می‌دارند خود را پاکیزه نگه دارند، و خدا پاکیزگان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رِجَالٌ یُحِبُّونَ أَنْ یَتَطَهَّرُوا وَاللهُ یُحِبُّ الْمُطَّهِّرِینَ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منظور از این پاکیزگی، پاکیزگی ظاهری و جسمانی است یا معنوی و باطنی، در میان مفسّران گفتگوست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آیه از پیامبر صلی الله علیه و آله نقل شده چنین می‌خوانیم که به اهل مسجد قبا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تَفْعَلُونَ فِی طُهْرِکُمْ فَإِنَّ اللهَ تَعالی قَدْ اَحْسَنَ عَلَیْکُمُ الثَّناءَ، قالُوا نَغْسِلُ أَثَرَ الْغائِطِ؛ شما به هنگام پاک ساختن خود چه کاری انجام می‌دهید که خداوند این چنین شما را مدح کرده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اثر مدفوع را با آب می‌شوییم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به همین مضمون از امام باقر علیه السلام و امام صادق علیه السلام نقل شده است ولی همان‌گونه که بارها اشاره کرده‌ایم این‌گونه روایات دلیل بر منحصر بودن مفهوم آیه به این مصداق نیست، بلکه همان‌گونه که ظاهراً اطلاق آیه گواهی می‌دهد، طهارت در اینجا معنای وسیعی دارد که هرگونه پاکسازی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شرک و گناه،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آلودگی به کثافات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آیه مورد بحث مقایسه‌ای میان دو گروه مؤمنان که مساجدی همچون مسجد قبا را بر پایه تقوا بنا می‌کنند با منافقانی که شالوده آن را بر کفر و نفاق و تفرقه و فساد قرار می‌دهند به عمل آمده است؛ نخست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که بنای آن مسجد را بر پایه تقوا و پرهیز از مخالفت فرمان خدا و جلب خشنودی او نهاده، بهتر است، یا کسی که شالوده آن را بر لبه پرتگاه سستی در کنار دوزخ نهاده، که به زودی در آتش جهنّم سقوط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أَسَّسَ بُنْیَانَهُ عَلَی تَقْوَی مِنَ اللهِ وَرِضْوَانٍ خَیْرٌ أَم مَّنْ أَسَّسَ بُنْیَانَهُ عَلَی شَفَا جُرُفٍ هَارٍ فَانْهَارَ بِهِ فِی نَارِ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بنا و ساختمان،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لبه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و یا چاه است که آب زیر آن را خالی کرده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شخص یا ساختمان سستی است که در حال سقوط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تشبیه فوق با نهایت روشنی و وضوح، بی‌ثباتی و سستی کار منافقان و استحکام و بقای کار اهل ایمان و برنامه‌های آن‌ها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کسی می‌مانند که برای بنای یک ساختمان، زمین بسیار محکمی را انتخاب کرده و شالوده آن را با مصالحی پر دوام و مطمئن بنا می‌کند، امّا منافقان به کسی می‌مانند که ساختمان خود را بر لبه رودخانه‌ای که سیلاب زیر آن را بکلّی خالی کرده و هر آن آماده سقوط است، می‌سازد؛ چنین ساختمانی ظاهری دارد بدون پایه و شالوده، مانند نفاق که ظاهری</w:t>
      </w:r>
    </w:p>
    <w:p>
      <w:pPr>
        <w:pStyle w:val="BookText"/>
        <w:rPr/>
      </w:pPr>
      <w:r>
        <w:rPr>
          <w:rFonts w:ascii="IRNazanin" w:hAnsi="IRNazanin" w:eastAsia="IRNazanin"/>
          <w:color w:val="111111"/>
          <w:sz w:val="28"/>
          <w:sz w:val="28"/>
          <w:szCs w:val="28"/>
          <w:rtl w:val="true"/>
          <w:lang w:bidi="fa-IR"/>
        </w:rPr>
        <w:t>دارد فاقد محتوا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ساختمان هر آن ممکن است فرو بریزد، مکتب اهل نفاق نیز هر لحظه ممکن است باطن خود را نشان دهد و به رسوایی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و جلب رضای خدا، یعنی هماهنگی با واقعیّت و همگامی با جهان آفرینش و نوامیس آن، بدون شک عامل بقا و ثبات است؛ امّا نفاق یعنی بیگانگی با واقعیّت‌ها و جدایی از قوانین آفرینش، بدون تردید عامل زوال و فناست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گروه منافقان هم به خویشتن ستم می‌کنند و هم به جامعه، در آخر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ظالمان را هدایت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یَهْدِی الْقَوْمَ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بارها گفته‌ایم هدایت الهی یعنی فراهم ساختن مقدّمات برای رسیدن به مقصد، تنها شامل حال گروهی می‌شود که شایستگی و استحقاق و آمادگی آن را داشته باشند، امّا ظالمانی که از این شایستگی دورند هرگز مشمول چنین لطفی نخواهند بود زیرا خداوند حکیم است و مشیّت و اراده‌اش روی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آیه اشاره به لجاجت و سرسختی منافقان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چنان در کار خود سر سختند و در نفاق سرگردان، و در تاریکی و ظلمت کفر حیرانند 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بنایی را که خودشان بر پا کردند، همواره به عنوان یک عامل شکّ و تردید، یا یک نتیجه شکّ و تردید، در قلوب آنها باقی می‌ماند، مگر این که دلهای آنها قطعه قطعه شود و بمیرند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بُنْیَانُهُمُ الَّذِی بَنَوْا رِیبَةً فِی قُلُوبِهِمْ إِلاَّ أَنْ تَقَطَّعَ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یک حالت حیرت و سرگردانی دائم به سر می‌برند، و این کانون نفاق و مسجد ضراری که بر پا کرده بودند به صورت یک عامل لجاجت و تردید در روح آنها همچنان باقی می‌ماند، هرچند آن بنا را پیامبر صلی الله علیه و آله بسوزاند و ویران کند، امّا گویی نقش آن از دل پر تردیدشان زائل نمی‌گردد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دانا و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عَلِیمٌ حَکِیمٌ</w:t>
      </w:r>
      <w:r>
        <w:rPr>
          <w:rFonts w:eastAsia="IRNazanin" w:cs="IRNazanin"/>
          <w:color w:val="111111"/>
          <w:sz w:val="28"/>
          <w:szCs w:val="28"/>
          <w:rtl w:val="true"/>
          <w:lang w:bidi="fa-IR"/>
        </w:rPr>
        <w:t>).»</w:t>
      </w:r>
      <w:bookmarkStart w:id="244" w:name="pg1617_15014"/>
    </w:p>
    <w:p>
      <w:pPr>
        <w:pStyle w:val="BookText"/>
        <w:rPr/>
      </w:pPr>
      <w:bookmarkEnd w:id="244"/>
      <w:r>
        <w:rPr>
          <w:rFonts w:ascii="IRNazanin" w:hAnsi="IRNazanin" w:eastAsia="IRNazanin"/>
          <w:color w:val="111111"/>
          <w:sz w:val="28"/>
          <w:sz w:val="28"/>
          <w:szCs w:val="28"/>
          <w:rtl w:val="true"/>
          <w:lang w:bidi="fa-IR"/>
        </w:rPr>
        <w:t>اگر به پیامبرش دستور مبارزه و در هم کوبیدن چنین بنای ظاهراً حق به جانبی را داد، به خاطر آگاهی از نیّات سوء بنا کنندگان و باطن و حقیقت این بنا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عین حکمت و بر طبق مصلحت و صلاح حال جامعه اسلامی صادر شد؛ نه یک قضاوت عجولانه بود و نه زاییده یک هیجان و عصبانیّت</w:t>
      </w:r>
      <w:r>
        <w:rPr>
          <w:rFonts w:eastAsia="IRNazanin" w:cs="IRNazanin"/>
          <w:color w:val="111111"/>
          <w:sz w:val="28"/>
          <w:szCs w:val="28"/>
          <w:rtl w:val="true"/>
          <w:lang w:bidi="fa-IR"/>
        </w:rPr>
        <w:t>.</w:t>
      </w:r>
    </w:p>
    <w:p>
      <w:pPr>
        <w:pStyle w:val="Heading4"/>
        <w:numPr>
          <w:ilvl w:val="3"/>
          <w:numId w:val="1"/>
        </w:numPr>
        <w:rPr/>
      </w:pPr>
      <w:bookmarkStart w:id="245" w:name="__RefHeading___Toc946288_3650668749"/>
      <w:bookmarkStart w:id="246" w:name="_Toc94"/>
      <w:bookmarkEnd w:id="245"/>
      <w:r>
        <w:rPr>
          <w:rtl w:val="true"/>
        </w:rPr>
        <w:t>درسی برای همه اعصار</w:t>
      </w:r>
      <w:r>
        <w:rPr>
          <w:rtl w:val="true"/>
        </w:rPr>
        <w:t>!</w:t>
      </w:r>
      <w:bookmarkEnd w:id="246"/>
    </w:p>
    <w:p>
      <w:pPr>
        <w:pStyle w:val="BookText"/>
        <w:rPr/>
      </w:pPr>
      <w:r>
        <w:rPr>
          <w:rFonts w:ascii="IRNazanin" w:hAnsi="IRNazanin" w:eastAsia="IRNazanin"/>
          <w:color w:val="111111"/>
          <w:sz w:val="28"/>
          <w:sz w:val="28"/>
          <w:szCs w:val="28"/>
          <w:rtl w:val="true"/>
          <w:lang w:bidi="fa-IR"/>
        </w:rPr>
        <w:t>داستان مسجد ضرار درسی است برای عموم مسلمانان در سراسر تاریخ زندگیشان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و عمل پیامبر صلی الله علیه و آله به روشنی نشان می‌دهد که مسلمانان هرگز نباید آن چنان ظاهر بین باشند که تنها به قیافه‌های حق بجانب نگاه کنند و از اهداف اصلی بی خبر و بر کنار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کسی است که نفاق و منافق را در هر زمان، در هر مکان، و در هر لباس و چهره بشناسد حتّی اگر در چهره دین و مذهب، و در لباس طرفداری از قرآن و مسجد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بر ضدّ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تازه‌ای نیست؛ همواره راه و رسم استعمارگران، و دستگاه‌های جبّار، و منافقان، در هر اجتماعی این بوده که اگر مردم گرایش خاصّی به مطلبی دارند از همان گرایش برای اغفال، و سپس استعمار آنها استفاده کنند، و حتّی از نیروی مذهب بر ضدّ مذهب کمک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فلسفه ساختن پیامبران قلّابی و مذاهب باطل همین بوده که از این راه گرایش‌های مذهبی مردم را در مسیر دلخواهشان بیندازند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در محیطی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عصر پیامبر صلی الله علیه و آله با آن نفوذ فوق‌العاده اسلام و قرآن، مبارزه آشکار بر ضدّ اسلام ممکن نبود، بلکه باید لا مذهبی را در لفّافه مذهب، و باطل را در لباس حق بپیچند و عرضه کنند، تا مردم ساده دل</w:t>
      </w:r>
    </w:p>
    <w:p>
      <w:pPr>
        <w:pStyle w:val="BookText"/>
        <w:rPr/>
      </w:pPr>
      <w:r>
        <w:rPr>
          <w:rFonts w:ascii="IRNazanin" w:hAnsi="IRNazanin" w:eastAsia="IRNazanin"/>
          <w:color w:val="111111"/>
          <w:sz w:val="28"/>
          <w:sz w:val="28"/>
          <w:szCs w:val="28"/>
          <w:rtl w:val="true"/>
          <w:lang w:bidi="fa-IR"/>
        </w:rPr>
        <w:t>جذب شوند، و نیّات سوء آنها لباس عمل به خود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مسلمان راستین کسی نیست که آنچنان سطحی باشد که فریب این‌گونه ظواهر را بخورد، باید با دقّت در عوامل و دست‌هایی که برای این‌گونه برنامه‌ها شروع به کار می‌کند، و بررسی قرائن دیگر به ماهیّت اصلی پی ببرد، و چهره باطنی افراد را در پشت چهره ظاهری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کسی نیست که هر ندایی از هر حلقومی برخاست، همین اندازه که ظاهراً حق به جانب باشد، بپذیرد و به آن لبیک گوید؛ مسلمان کسی نیست که هر دستی به سویش دراز شد، آن را بفشارد و هر حرکت ظاهراً دینی را مشاهده کرد، با آن همگام شود و هرکسی پرچمی به نام مذهب برافراشت، پای آن سینه زند و هر بنایی به نام مذهب ساخته شد، به سوی آن جذب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باید هوشیار، آگاه، واقع‌بین، آینده‌نگر و اهل تجزیه و تحلیل در همه مسائل اجتماعی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دیوها را در لباس فرشته بشناسد؛ گرگ‌ها را در لباس چوپان تشخیص دهد و خود را برای مبارزه با این دشمنان دوست‌نما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اساسی در اسلام این است که باید قبل از همه چیز، نیّات بررسی شود و ارزش هر عمل بستگی به نیّت آن دارد، نه به ظاهر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نیّت یک امر باطنی است، امّا ممکن نیست کسی نیّتی در دل داشته باشد، و اثر آن در گوشه و کنار عملش ظاهر نشود، هرچند در پرده‌پوشی فوق‌العاده استاد و ماهر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جواب این سؤال روشن می‌شود که چرا پیامبر صلی الله علیه و آله با آن عظمت مقام، دستور داد مسجد یعنی خانه خدا را آتش بزنند، و مسجدی که یک ریگ آن را نمی‌توان بیرون برد، ویران سازند و مکانی را که اگر آلوده شود باید فوراً تطهیر کنند، مزبله گاه شهر سازند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همه این سؤال‌ها یک مطلب است و آن اینکه مسجد ضرار مسجد نبود، در</w:t>
      </w:r>
    </w:p>
    <w:p>
      <w:pPr>
        <w:pStyle w:val="BookText"/>
        <w:rPr/>
      </w:pPr>
      <w:r>
        <w:rPr>
          <w:rFonts w:ascii="IRNazanin" w:hAnsi="IRNazanin" w:eastAsia="IRNazanin"/>
          <w:color w:val="111111"/>
          <w:sz w:val="28"/>
          <w:sz w:val="28"/>
          <w:szCs w:val="28"/>
          <w:rtl w:val="true"/>
          <w:lang w:bidi="fa-IR"/>
        </w:rPr>
        <w:t>واقع بتخانه بود؛ مکان مقدّس نبود، کانون تفرقه و نفاق بود؛ خانه خدا نبود، بلکه خانه شیطان بود؛ هرگز اسم و عنوان ظاهری و ماسک‌ها، واقعیّت چیزی را دگرگون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درس بزرگی که داستان مسجد ضرار خطاب به همه مسلمانان برای همه اعصار و قرون 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بحث این موضوع نیز روشن می‌شود که اهمّیّت اتّحاد در میان صفوف مسلمین در نظر اسلام به قدری زیاد است که حتّی اگر ساختن مسجدی در کنار مسجد دیگر باعث ایجاد تفرقه و اختلاف و شکاف در میان صفوف مسلمانان گردد، آن مسجد تفرقه‌انداز، نامقدّس است</w:t>
      </w:r>
      <w:r>
        <w:rPr>
          <w:rFonts w:eastAsia="IRNazanin" w:cs="IRNazanin"/>
          <w:color w:val="111111"/>
          <w:sz w:val="28"/>
          <w:szCs w:val="28"/>
          <w:rtl w:val="true"/>
          <w:lang w:bidi="fa-IR"/>
        </w:rPr>
        <w:t>.</w:t>
      </w:r>
      <w:bookmarkStart w:id="247" w:name="pg1617_15020"/>
    </w:p>
    <w:p>
      <w:pPr>
        <w:pStyle w:val="Heading2"/>
        <w:numPr>
          <w:ilvl w:val="1"/>
          <w:numId w:val="1"/>
        </w:numPr>
        <w:rPr/>
      </w:pPr>
      <w:bookmarkStart w:id="248" w:name="__RefHeading___Toc946290_3650668749"/>
      <w:bookmarkStart w:id="249" w:name="_Toc95"/>
      <w:bookmarkEnd w:id="247"/>
      <w:bookmarkEnd w:id="248"/>
      <w:r>
        <w:rPr>
          <w:rtl w:val="true"/>
        </w:rPr>
        <w:t>چهره نفاق در سوره احزاب</w:t>
      </w:r>
      <w:bookmarkEnd w:id="249"/>
    </w:p>
    <w:p>
      <w:pPr>
        <w:pStyle w:val="Heading3"/>
        <w:numPr>
          <w:ilvl w:val="2"/>
          <w:numId w:val="1"/>
        </w:numPr>
        <w:rPr/>
      </w:pPr>
      <w:bookmarkStart w:id="250" w:name="__RefHeading___Toc946292_3650668749"/>
      <w:bookmarkStart w:id="251" w:name="_Toc96"/>
      <w:bookmarkEnd w:id="250"/>
      <w:r>
        <w:rPr>
          <w:rtl w:val="true"/>
        </w:rPr>
        <w:t>نقش منافقان در جنگ احزاب</w:t>
      </w:r>
      <w:bookmarkEnd w:id="251"/>
    </w:p>
    <w:p>
      <w:pPr>
        <w:pStyle w:val="Heading4"/>
        <w:numPr>
          <w:ilvl w:val="3"/>
          <w:numId w:val="1"/>
        </w:numPr>
        <w:rPr/>
      </w:pPr>
      <w:bookmarkStart w:id="252" w:name="__RefHeading___Toc946294_3650668749"/>
      <w:bookmarkStart w:id="253" w:name="_Toc97"/>
      <w:bookmarkEnd w:id="252"/>
      <w:r>
        <w:rPr>
          <w:rtl w:val="true"/>
        </w:rPr>
        <w:t xml:space="preserve">آیات </w:t>
      </w:r>
      <w:r>
        <w:rPr/>
        <w:t>12</w:t>
      </w:r>
      <w:r>
        <w:rPr>
          <w:rtl w:val="true"/>
        </w:rPr>
        <w:t xml:space="preserve"> </w:t>
      </w:r>
      <w:r>
        <w:rPr>
          <w:rtl w:val="true"/>
        </w:rPr>
        <w:t xml:space="preserve">تا </w:t>
      </w:r>
      <w:r>
        <w:rPr/>
        <w:t>16</w:t>
      </w:r>
      <w:r>
        <w:rPr>
          <w:rtl w:val="true"/>
        </w:rPr>
        <w:t xml:space="preserve"> </w:t>
      </w:r>
      <w:r>
        <w:rPr>
          <w:rtl w:val="true"/>
        </w:rPr>
        <w:t>سوره احزاب</w:t>
      </w:r>
      <w:bookmarkEnd w:id="253"/>
    </w:p>
    <w:p>
      <w:pPr>
        <w:pStyle w:val="BookText"/>
        <w:rPr/>
      </w:pPr>
      <w:r>
        <w:rPr>
          <w:rFonts w:ascii="Amiri" w:hAnsi="Amiri" w:eastAsia="Amiri" w:cs="Amiri"/>
          <w:color w:val="111111"/>
          <w:sz w:val="28"/>
          <w:sz w:val="28"/>
          <w:szCs w:val="28"/>
          <w:rtl w:val="true"/>
          <w:lang w:bidi="ar-SA"/>
        </w:rPr>
        <w:t>وَإِذْ یَقُولُ الْمُنَافِقُونَ وَالَّذِینَ فِی قُلُوبِهِمْ مَّرَضٌ مَّا وَعَدَنَا اللهُ وَرَسُولُهُ إِلاَّ غُرُورآ</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منافقان و بیماردلان،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جز وعده‌های دروغین به ما نداده‌اند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قَالَتْ طَّائِفَةٌ مِنْهُمْ یَا أَهْلَ یَثْرِبَ لاَ مُقَامَ لَکُمْ فَارْجِعُوا وَیَسْتَأْذِنُ فَرِیقٌ مِّنْهُمُ النَّبِیَّ یَقُولُونَ إِنَّ بُیُوتَنَا عَوْرَةٌ وَمَا هِیَ بِعَوْرَةٍ إِنْ یُرِیدُونَ إِلاَّ فِرَارآ</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گروهی از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اهل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ماندن شما نیست؛ به خانه‌های خود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آنان از پیامبر صلی الله علیه و آله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خانه‌های ما بی‌حفاظ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بی‌حفاظ نبود؛ آنها فقط می‌خواستند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دُخِلَتْ عَلَیْهِم مِّنْ أَقْطَارِهَا ثُمَّ سُئِلُوا الْفِتْنَةَ لاََتَوْهَا وَمَا تَلَبَّثُوا بِهَا إِلاَّ یَسِیرآ</w:t>
      </w:r>
    </w:p>
    <w:p>
      <w:pPr>
        <w:pStyle w:val="BookText"/>
        <w:rPr/>
      </w:pPr>
      <w:r>
        <w:rPr>
          <w:rFonts w:ascii="IRNazanin" w:hAnsi="IRNazanin" w:eastAsia="IRNazanin"/>
          <w:color w:val="111111"/>
          <w:sz w:val="28"/>
          <w:sz w:val="28"/>
          <w:szCs w:val="28"/>
          <w:rtl w:val="true"/>
          <w:lang w:bidi="fa-IR"/>
        </w:rPr>
        <w:t xml:space="preserve">در حالی که اگر دشمنان از اطراف مدینه بر آنان وارد می‌شدند و پیشنهاد بازگشت به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سوی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می‌کردند می‌پذیرفتند، و جز مدّت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انتخاب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نمی‌کردند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کَانُوا عَاهَدُوا اللهَ مِنْ قَبْلُ لاَ یُوَلُّونَ الاَْدْبَارَ وَکَانَ عَهْدُ اللهِ مَسْئُولا</w:t>
      </w:r>
    </w:p>
    <w:p>
      <w:pPr>
        <w:pStyle w:val="BookText"/>
        <w:rPr/>
      </w:pPr>
      <w:r>
        <w:rPr>
          <w:rFonts w:ascii="IRNazanin" w:hAnsi="IRNazanin" w:eastAsia="IRNazanin"/>
          <w:color w:val="111111"/>
          <w:sz w:val="28"/>
          <w:sz w:val="28"/>
          <w:szCs w:val="28"/>
          <w:rtl w:val="true"/>
          <w:lang w:bidi="fa-IR"/>
        </w:rPr>
        <w:t xml:space="preserve">با اینکه آنان قبل از این با خدا عهد کرده بودند که پشت به دشمن نکنند؛ و عهد الهی مورد سؤال قرار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آن مسؤلند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لَّنْ یَنْفَعَکُمْ الْفِرَارُ إِنْ فَرَرْتُم مِّنَ الْمَوْتِ أَوِ الْقَتْلِ وَإِذآ لاَّ تُمَتَّعُونَ إِلاَّ قَلِیلا</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مرگ یا کشته شدن فرار کنید، سودی به حال شما نخواهد داشت؛ و در آن هنگام جز بهره کمی از زندگانی نخواهید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کوره آزمایش جنگ احزاب چنان داغ شد، که همگی در این امتحان بزرگ درگیر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در این لحظات بحرانی، افرادی که در شرایط عادی ظاهراً در یک صف قرار دارند به صفوف مختلفی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مسلمانان به گروه‌های مختلفی تقسیم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مؤمنان راستین بودند؛ گروهی خواصّ مؤمنان؛ جمعی افراد ضعیف الایمان؛ جمعی منافق؛ و بالاخره جمعی منافق لجوج و سرسخت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در فکر خانه و زندگی خویشتن و در فکر فرار بودند؛ جمعی سعی داشتند دیگران را از جهاد باز دارند؛ و گروهی تلاش می‌کردند رشته اتّحاد خود را با منافقین محکم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هرکس اسرار باطنی خویش را در این رستاخیز عجیب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آیات مورد بحث، گفتگوی منافقان و بیماردلان منعکس شده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بیاورید هنگامی را که منافقان و آنها که دلی بیمار داشتند،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پیامبرش چیزی جز وعده‌های دروغین به ما نداده‌اند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یَقُولُ الْمُنَافِقُونَ وَالَّذِینَ فِی قُلُوبِهِمْ مَّرَضٌ مَّا وَعَدَنَا اللهُ وَرَسُولُهُ إِلاَّ غُرُورآ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جنگ احزاب چنین آمده است که در اثنای حفر خندق که مسلمانان هر یک مشغول کندن بخشی از خندق بودند، روزی به قطعه سنگ سخت و بزرگی برخورد کردند که هیچ کلنگی در آن اثر نمی‌کرد، خبر به پیامبر صلی الله علیه و آله دادند؛ پیامبر صلی الله علیه و آله شخصاً وارد خندق شد، و در کنار سنگ قرار گرفت و کلنگی را به دست گرفت و نخستین ضربه محکم را بر مغز سنگ فرود آورد، قسمتی از آن متلاشی شد و برقی از آن جستن کرد؛ پیامبر صلی الله علیه و آله تکبیر پیروزی گفت؛ مسلمانان نیز همگی تکبیر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دوم ضربه شدید دیگری بر سنگ زد، قسمت دیگری در هم شکست و برقی از آن جستن نمود؛ پیامبر صلی الله علیه و آله تکبیر گفت و مسلمانان نیز تکبیر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پیامبر صلی الله علیه و آله سومین ضربه را بر سنگ فرود آورد و برق جستن کرد؛ و باقی مانده سنگ متلاشی شد؛ حضرت صلی الله علیه و آله باز تکبیر گفت و مسلمانان نیز صدا به تکبیر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این ماجرا سؤال کرد؛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برق اوّل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قصرهای پادشاهان ایران را دیدم، و جبرئیل به من بشارت داد که امّت من بر آنها پیروز می‌شوند؛ و در برق دوم قصرهای سرخ فام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گشت، و جبرئیل به من بشارت داد که امّت من بر آنها نیز پیروز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برق سوم قصرهای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 و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و جبرئیل باز به من خبر داد که امّتم باز بر آنها پیروز خواهند شد؛ بشارت باد بر شما ای مسلمانان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نگاهی به یکدیگر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سخنان عجیبی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حرف‌های</w:t>
      </w:r>
    </w:p>
    <w:p>
      <w:pPr>
        <w:pStyle w:val="BookText"/>
        <w:rPr/>
      </w:pPr>
      <w:r>
        <w:rPr>
          <w:rFonts w:ascii="IRNazanin" w:hAnsi="IRNazanin" w:eastAsia="IRNazanin"/>
          <w:color w:val="111111"/>
          <w:sz w:val="28"/>
          <w:sz w:val="28"/>
          <w:szCs w:val="28"/>
          <w:rtl w:val="true"/>
          <w:lang w:bidi="fa-IR"/>
        </w:rPr>
        <w:t>باطل و بی‌اساسی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مدینه دارد سرزمین حیره و مدائن کسری را می‌بیند، و خبر فتح آن را به شما می‌دهد، در حالی که هم اکنون شما در چنگال یک مشت عرب گرفتارید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 دفاعی به خود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نمی‌توانید به بیت الحذر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خیال و پندار خامی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نازل شد که این منافقان و بیماردلان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پیغمبرش جز فریب و دروغ وعده‌ای به ما نداده‌اند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آنها از قدرت بی‌پایان پروردگار بی‌خبرند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راستی در آن روز چنین اخبار و بشارتی جز در نظر مؤمنان آگاه، فریب و دروغی بیش نبود؛ امّا دیده ملکوتی پیامبر صلی الله علیه و آله در لابه‌لای جرقّه‌های آتشین که از برخورد کلنگ هایی که برای حفر خندق بر زمین کوبیده می‌شد، جستن می‌کرده، می‌توانست گشوده شدن درهای قصرهای پادشاهان ایران و روم و یمن را ببیند، و به امّت جان بر کفش بشارت دهد، واز اسرار آینده پرده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نیاز به تذکّر نداشته باشد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منافقان است، و ذکر این جمله در واقع توضیحی است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آن آمده است، و چه بیماری بدتر از بیماری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انسان سالم و دارای فطرت الهی یک چهره بیشتر ندارد؛ انسان‌های دو چهره و چند چهره بیمارانی هستند که دائماً در اضطراب و تضاد و تناقض گرفتارند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چیزی است که در آغاز سوره بقره آمده است که در توصیف منافقین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قُلُوبِهِمْ مَّرَضٌ فَزَادَهُمُ اللهُ مَرَضآ </w:t>
      </w:r>
      <w:r>
        <w:rPr>
          <w:rStyle w:val="FootnoteAnchor"/>
          <w:rtl w:val="true"/>
        </w:rPr>
        <w:footnoteReference w:id="36"/>
      </w:r>
      <w:r>
        <w:rPr>
          <w:rFonts w:ascii="IRNazanin" w:hAnsi="IRNazanin" w:eastAsia="IRNazanin"/>
          <w:color w:val="111111"/>
          <w:sz w:val="28"/>
          <w:sz w:val="28"/>
          <w:szCs w:val="28"/>
          <w:rtl w:val="true"/>
          <w:lang w:bidi="fa-IR"/>
        </w:rPr>
        <w:t>؛ در دلهای آنها یک نوع بیماری است و</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بیماری آنها می‌افزاید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بعد به شرح حال گروه خطرناکی از همین منافقان بیمار دل که نسبت به</w:t>
      </w:r>
    </w:p>
    <w:p>
      <w:pPr>
        <w:pStyle w:val="BookText"/>
        <w:rPr/>
      </w:pPr>
      <w:r>
        <w:rPr>
          <w:rFonts w:ascii="IRNazanin" w:hAnsi="IRNazanin" w:eastAsia="IRNazanin"/>
          <w:color w:val="111111"/>
          <w:sz w:val="28"/>
          <w:sz w:val="28"/>
          <w:szCs w:val="28"/>
          <w:rtl w:val="true"/>
          <w:lang w:bidi="fa-IR"/>
        </w:rPr>
        <w:t>دیگران خباثت و آلودگی بیشتری داشتند پرداخته،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به خاطر بیاورید هنگامی را که گروهی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جای توقّف شما نیست، به خانه‌های خود بازگردید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قَالَتْ طَّائِفَةٌ مِنْهُمْ یَا أَهْلَ یَثْرِبَ لاَ مُقَامَ لَکُمْ فَارْجِعُوا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برابر این انبوه دشمن، کاری از شما ساخته نیست، خود را از معرکه بیرون کشیده و خویشتن را به هلاکت و زن و فرزندتان را به دست اسارت نسپارید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به‌این ترتیب می‌خواستند جمعیّت انصار را از لشکر اسلام جدا کنند، این از یک 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همین منافقان که در مدینه خانه داشتند، از پیامبر صلی الله علیه و آله اجازه می‌خواستند که باز گردند و برای بازگشت خود عذر تراشی می‌کردند؛ از جمله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 ما دیوار و در و پیکر درستی ندارد، در حالی که چنین نبود؛ آنها فقط می‌خواستند صحنه را خالی کرده، فرار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وَیَسْتَأْذِنُ فَرِیقٌ مِّنْهُمُ النَّبِیَّ یَقُولُونَ إِنَّ بُیُوتَنَا عَوْرَةٌ وَمَا هِیَ بِعَوْرَةٍ إِنْ یُرِیدُونَ إِلاَّ فِرَارآ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چیزی گفته می‌شود که آشکار ساختنش موجب عار باشد؛ به شکاف‌هایی که در لباس یا دیوار خانه ظاهر می‌شود، و همچنین به نقاط آسیب‌پذیر مرزها، و آنچه انسان از آن بیم و وحشت دارد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منظور، خانه‌هایی است که در و دیوار مطمئنّی ندارد و بیم حمله دشمن به آن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مطرح ساختن این عذرها می‌خواستند میدان جنگ را ترک کرده و به خانه‌های خود پناه برند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آمده است که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خدمت پیامبر صلی الله علیه و آله فرستادند و گفتند خانه‌های ما بدون حفاظ است و هیچ یک از خانه‌های انصار همچون خانه‌های ما نیست، و میان ما و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شرق مدینه هجوم آورده‌اند، حایل و مانعی وجود ندارد، اجازه فرما به خانه‌های خود باز گردیم و از زنان و فرزندانمان دفاع کنیم؛ پیامبر صلی الله علیه و آله به آنها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به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انصار رسید، به پیامبر صلی الله علیه و آله عرض کرد به آنها اجازه نفرما، به خدا سوگند تا کنون هر مشکلی برای ما پیش آمده، این گروه همین بهانه را پیش کشیده‌اند، اینها دروغ می‌گویند؛ پیامبر صلی الله علیه و آله دستور داد باز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قدیمی مدینه است، پیش از آنکه پیامبر صلی الله علیه و آله به آنجا هجرت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کم کم نام مدینة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گذارده شد که مخفّف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شهر نام‌های متعدّدی دارد؛ سیّد مرتضی علاوه بر این دو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 و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یازده نام دیگر برای این شهر ذکر کرده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یثرب را نام زمین این شهر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پاره‌ای از روایات آمده است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شهر را یثرب ننامید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این جهت که یثرب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ملامت کردن است، و پیامبر صلی الله علیه و آله چنین نامی را برای این شهر پر برکت نمی‌پسندید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اینکه منافقان،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کردند بی دلیل نیست، شاید به خاطر این بوده که می‌دانستند پیامبر صلی الله علیه و آله از این نام متنفر است، و یا می‌خواستند عدم رسمیّت اسلام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دارند، و یا آنها را به دوران جاهلیّت توجّه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به سستی ایمان این گروه اشاره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در اظهار اسلام آن قدر سست و ضعیفند که اگر دشمنان از اطراف و جوانب مدینه وارد آن شوند، و این شهر را اشغال نظامی کنند و به آنها پیشنهاد نمایند که به سوی آیین شرک و کفر بازگردید به سرعت می‌پذیرند، و جز مدّت کمی برای انتخاب این راه درنگ نخواهند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دُخِلَتْ عَلَیْهِمْ مِّنْ أَقْطَارِهَا ثُمَّ سُئِلُوا الْفِتْنَةَ لاَتَوْهَا وَمَا تَلَبَّثُوا بِهَا إِلاَّ یَسِیرآ</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مردمی که این چنین ضعیف و بی پایه‌اند، نه آماده پیکار با دشمنند و نه</w:t>
      </w:r>
    </w:p>
    <w:p>
      <w:pPr>
        <w:pStyle w:val="BookText"/>
        <w:rPr/>
      </w:pPr>
      <w:r>
        <w:rPr>
          <w:rFonts w:ascii="IRNazanin" w:hAnsi="IRNazanin" w:eastAsia="IRNazanin"/>
          <w:color w:val="111111"/>
          <w:sz w:val="28"/>
          <w:sz w:val="28"/>
          <w:szCs w:val="28"/>
          <w:rtl w:val="true"/>
          <w:lang w:bidi="fa-IR"/>
        </w:rPr>
        <w:t>پذیرای شهادت در راه خدا، به سرعت تسلیم می‌شوند و تغییر مسیر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همان شرک و کفر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در آیات دیگر قرآن، از قبیل آیه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از مفسّران احتمال داده‌اند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جنگ بر ضدّ مسلمانان است که اگر به این گروه منافق پیشنهاد شود، به زودی این دعوت را اجابت کرده و با فتنه جویان همکاری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تفسیر با ظاهر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دُخِلَتْ عَلَیْهِمْ مِنْ أَقْطارَهَا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اطراف بر مدینه هجوم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 و شاید به همین دلیل اکثر مفسّران همان معنای اوّل را انتخاب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این گروه منافق را به محاکمه می‌کشد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قبلاً با خدا عهد و پیمان بسته بودند که پشت به دشمن نکنند، و بر سر عهد خود در دفاع از توحید و اسلام و پیامبر بایستند؛ مگر آنها نمی‌دانند که عهد الهی مورد سؤال قرار خواهد گرفت و آنها در برابر آن مسئولند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کَانُوا عَاهَدُوا اللهَ مِنْ قَبْلُ لاَ یُوَلُّونَ الاَْدْبَارَ وَکَانَ عَهْدُ اللهِ مَسْئُولا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عهد و پیمان همان تعهّدی است که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احد با خدا و پیامبر کردند، در آن هنگام که تصمیم به مراجعت از میدان گرفتند و بعد پشیمان شدند، عهد بستند که دیگر هرگز گِرد این امور نروند، امّا همان‌ها در میدان جنگ احزاب باز به فکر پیمان شکنی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آن را اشاره به عهدی می‌دانند که در جنگ بدر و یا در عقبه قبل از هجرت پیامبر، با آن حضرت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می‌رسد که آیه فوق مفهوم وسیع و گسترده‌ای دارد که هم این عهد و پیمان‌ها و هم سایر عهد و پیمان‌های آنها را شامل می‌شود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هرکسی ایمان می‌آورد و با پیامبر صلی الله علیه و آله بیعت می‌کند این عهد را با او بسته که</w:t>
      </w:r>
    </w:p>
    <w:p>
      <w:pPr>
        <w:pStyle w:val="BookText"/>
        <w:rPr/>
      </w:pPr>
      <w:r>
        <w:rPr>
          <w:rFonts w:ascii="IRNazanin" w:hAnsi="IRNazanin" w:eastAsia="IRNazanin"/>
          <w:color w:val="111111"/>
          <w:sz w:val="28"/>
          <w:sz w:val="28"/>
          <w:szCs w:val="28"/>
          <w:rtl w:val="true"/>
          <w:lang w:bidi="fa-IR"/>
        </w:rPr>
        <w:t>از اسلام و قرآن تا سرحدّ جان دفاع 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تکیه بر عهد و پیمان در اینجا به خاطر این است که حتّی عرب جاهلی به مسأله عهد و پیمان احترام می‌گذاشت، چگونه ممکن است کسی بعد از ادّعای اسلام، پیمان خود را زیر پا بگذارد</w:t>
      </w:r>
      <w:r>
        <w:rPr>
          <w:rFonts w:eastAsia="IRNazanin" w:cs="IRNazanin"/>
          <w:color w:val="111111"/>
          <w:sz w:val="28"/>
          <w:szCs w:val="28"/>
          <w:rtl w:val="true"/>
          <w:lang w:bidi="fa-IR"/>
        </w:rPr>
        <w:t>!</w:t>
      </w:r>
      <w:bookmarkStart w:id="254" w:name="pg1617_15035"/>
    </w:p>
    <w:p>
      <w:pPr>
        <w:pStyle w:val="Heading2"/>
        <w:numPr>
          <w:ilvl w:val="1"/>
          <w:numId w:val="1"/>
        </w:numPr>
        <w:rPr/>
      </w:pPr>
      <w:bookmarkStart w:id="255" w:name="__RefHeading___Toc946296_3650668749"/>
      <w:bookmarkStart w:id="256" w:name="_Toc98"/>
      <w:bookmarkEnd w:id="254"/>
      <w:bookmarkEnd w:id="255"/>
      <w:r>
        <w:rPr>
          <w:rtl w:val="true"/>
        </w:rPr>
        <w:t>چهره نفاق در سوره محمد</w:t>
      </w:r>
      <w:bookmarkEnd w:id="256"/>
    </w:p>
    <w:p>
      <w:pPr>
        <w:pStyle w:val="Heading3"/>
        <w:numPr>
          <w:ilvl w:val="2"/>
          <w:numId w:val="1"/>
        </w:numPr>
        <w:rPr/>
      </w:pPr>
      <w:bookmarkStart w:id="257" w:name="__RefHeading___Toc946298_3650668749"/>
      <w:bookmarkStart w:id="258" w:name="_Toc99"/>
      <w:bookmarkEnd w:id="257"/>
      <w:r>
        <w:rPr>
          <w:rtl w:val="true"/>
        </w:rPr>
        <w:t>عاقبت کار منافقان</w:t>
      </w:r>
      <w:bookmarkEnd w:id="258"/>
    </w:p>
    <w:p>
      <w:pPr>
        <w:pStyle w:val="Heading4"/>
        <w:numPr>
          <w:ilvl w:val="3"/>
          <w:numId w:val="1"/>
        </w:numPr>
        <w:rPr/>
      </w:pPr>
      <w:bookmarkStart w:id="259" w:name="__RefHeading___Toc946300_3650668749"/>
      <w:bookmarkStart w:id="260" w:name="_Toc100"/>
      <w:bookmarkEnd w:id="259"/>
      <w:r>
        <w:rPr>
          <w:rtl w:val="true"/>
        </w:rPr>
        <w:t xml:space="preserve">آیات </w:t>
      </w:r>
      <w:r>
        <w:rPr/>
        <w:t>25</w:t>
      </w:r>
      <w:r>
        <w:rPr>
          <w:rtl w:val="true"/>
        </w:rPr>
        <w:t xml:space="preserve"> </w:t>
      </w:r>
      <w:r>
        <w:rPr>
          <w:rtl w:val="true"/>
        </w:rPr>
        <w:t xml:space="preserve">تا </w:t>
      </w:r>
      <w:r>
        <w:rPr/>
        <w:t>27</w:t>
      </w:r>
      <w:r>
        <w:rPr>
          <w:rtl w:val="true"/>
        </w:rPr>
        <w:t xml:space="preserve"> </w:t>
      </w:r>
      <w:r>
        <w:rPr>
          <w:rtl w:val="true"/>
        </w:rPr>
        <w:t>از این سوره</w:t>
      </w:r>
      <w:bookmarkEnd w:id="260"/>
    </w:p>
    <w:p>
      <w:pPr>
        <w:pStyle w:val="BookText"/>
        <w:rPr/>
      </w:pPr>
      <w:r>
        <w:rPr>
          <w:rFonts w:ascii="Amiri" w:hAnsi="Amiri" w:eastAsia="Amiri" w:cs="Amiri"/>
          <w:color w:val="111111"/>
          <w:sz w:val="28"/>
          <w:sz w:val="28"/>
          <w:szCs w:val="28"/>
          <w:rtl w:val="true"/>
          <w:lang w:bidi="ar-SA"/>
        </w:rPr>
        <w:t>إِنَّ الَّذِینَ ارْتَدُّوا عَلَی أَدْبَارِهِم مِّنْ بَعْدِ مَا تَبَیَّنَ لَهُمُ الْهُدَی الشَّیْطَانُ سَوَّلَ لَهُمْ وَأَمْلَی لَهُمْ</w:t>
      </w:r>
    </w:p>
    <w:p>
      <w:pPr>
        <w:pStyle w:val="BookText"/>
        <w:rPr/>
      </w:pPr>
      <w:r>
        <w:rPr>
          <w:rFonts w:ascii="IRNazanin" w:hAnsi="IRNazanin" w:eastAsia="IRNazanin"/>
          <w:color w:val="111111"/>
          <w:sz w:val="28"/>
          <w:sz w:val="28"/>
          <w:szCs w:val="28"/>
          <w:rtl w:val="true"/>
          <w:lang w:bidi="fa-IR"/>
        </w:rPr>
        <w:t>به یقین کسانی که بعد از روشن شدن راه هدایت برای آنها، پشت به آن کردند، شیطان اعمال زشتشان را در نظرشان زینت داده، و آنها را با آرزوهای طولانی فریفته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قَالُوا لِلَّذِینَ کَرِهُوا مَا نَزَّلَ اللهُ سَنُطِیعُکُمْ فِی بَعْضِ الاَْمْرِ وَاللهُ یَعْلَمُ إِسْرَارَهُمْ</w:t>
      </w:r>
    </w:p>
    <w:p>
      <w:pPr>
        <w:pStyle w:val="BookText"/>
        <w:rPr/>
      </w:pPr>
      <w:r>
        <w:rPr>
          <w:rFonts w:ascii="IRNazanin" w:hAnsi="IRNazanin" w:eastAsia="IRNazanin"/>
          <w:color w:val="111111"/>
          <w:sz w:val="28"/>
          <w:sz w:val="28"/>
          <w:szCs w:val="28"/>
          <w:rtl w:val="true"/>
          <w:lang w:bidi="fa-IR"/>
        </w:rPr>
        <w:t xml:space="preserve">این به خاطر آن است که آنها به کسانی که نزول وحی الهی را کراهت داشتند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بعضی از امور از شما پیروی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اسرار آنها را می‌داند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فَکَیْفَ إِذَا تَوَفَّتْهُمُ الْمَلاَئِکَةُ یَضْرِبُونَ وُجُوهَهُمْ وَأَدْبَارَهُمْ</w:t>
      </w:r>
    </w:p>
    <w:p>
      <w:pPr>
        <w:pStyle w:val="BookText"/>
        <w:rPr/>
      </w:pPr>
      <w:r>
        <w:rPr>
          <w:rFonts w:ascii="IRNazanin" w:hAnsi="IRNazanin" w:eastAsia="IRNazanin"/>
          <w:color w:val="111111"/>
          <w:sz w:val="28"/>
          <w:sz w:val="28"/>
          <w:szCs w:val="28"/>
          <w:rtl w:val="true"/>
          <w:lang w:bidi="fa-IR"/>
        </w:rPr>
        <w:t xml:space="preserve">حال آنها چگونه خواهد بود هنگامی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صورت و پشت آنها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جانشان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همچنان به بحث پیرامون منافقان و موضع‌گیری‌های مختلف آنها ادامه می‌دهد؛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بعد از روشن شدن حق، بازگشتند و پشت کردند، شیطان اعمال زشتشان را در نظرشان زینت داده، و آنها را به آرزوهای دور ودراز فریفته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ارْتَدُّوا عَلَی أَدْبَارِهِم مِّنْ بَعْدِ مَا تَبَیَّنَ لَهُمُ الْهُدَی الشَّیْطَانُ سَوَّلَ لَهُمْ وَأَمْلَی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بعضی احتمال داده‌اند که این آیه پیرامون جمعی از کفّار اهل کتاب سخن می‌گوید که قبل از قیام پیامبر اسلام صلی الله علیه و آله نشانه‌های او را بر اساس کتب آسمانیشان می‌شمردند و سخت در انتظار او بودند، امّا بعد از قیام او و روشن شدن این نشانه‌ها، به او پشت کردند و شهوات و منافع مادّی، مانع ایمانشان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قرائنی که در آیات قبل و بعد است به خوبی نشان می‌دهد این آیه نیز درباره منافقان سخن می‌گوید که نزدیک آمدند و دلایل حقّانیّت پیامبر صلی الله علیه و آله را به وضوح دیدند و شنیدند، ولی به خاطر هواپرستی و تسویلات شیطانی به آن پشت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حاجتی است که نفس آدمی نسبت به آن حریص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ترغیب و تشویق نسبت به اموری که به آن حریص است، و نسبت این امر به شیطان، به خاطر وسوسه‌هایی است که او در جان انسان می‌کند، و مانع هدایت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ایجاد طول امل و آرزوهای دور و دراز است که انسان را به خود مشغول داشته و از حق باز می‌دارد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بعد علّت این تسویلات و تزیینات شیطانی را چنین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 خاطر آن است که آنان به کسانی که از نزول وحی الهی به پیامبر صلی الله علیه و آله اسلام ناراحت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بعضی از امور از شما پیروی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بِأَنَّهُمْ قَالُوا لِلَّذِینَ کَرِهُوا مَا نَزَّلَ اللهُ سَنُطِیعُکُمْ فِی</w:t>
      </w:r>
    </w:p>
    <w:p>
      <w:pPr>
        <w:pStyle w:val="BookText"/>
        <w:rPr/>
      </w:pPr>
      <w:r>
        <w:rPr>
          <w:rFonts w:ascii="Amiri" w:hAnsi="Amiri" w:eastAsia="Amiri" w:cs="Amiri"/>
          <w:color w:val="111111"/>
          <w:sz w:val="28"/>
          <w:sz w:val="28"/>
          <w:szCs w:val="28"/>
          <w:rtl w:val="true"/>
          <w:lang w:bidi="ar-SA"/>
        </w:rPr>
        <w:t>بَعْضِ الاَْمْرِ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 منافق همین است که به دنبال افراد سر خورده و مخالف می‌گردد، و اگر در تمام جهات با او قدر مشترک نداشته باشد، به همان مقدار که وجوه مشترک موجود است همکاری، بلکه اطاعت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منافقان مدینه نیز به سراغ یهود آمدند،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بعثت پیامبر صلی الله علیه و آله از مبلّغان اسلام بودند، امّا بعد از ظهورش به خاطر حسد و کبر و به خطر افتادن منافعشان، ظهور اسلام را ناخوشایند دانستند، و از آنجا که مخالفت با پیامبر اسلام و توطئه ضدّ او، قدر مشترکی در میان منافقان و یهود بود، قول همکاری به آنها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این است که ما تنها در این قسمت با شما همکاری می‌کنیم، ولی شما با بت‌پرستی مخالفید، و معتقد به رستاخیز هستید، ما در این امور با شما همراه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شبیه چیزی است که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نَافَقُوا یَقُولُونَ لاِِخْوَانِهِمُ الَّذِینَ کَفَرُوا مِنْ أَهْلِ الْکِتَابِ لَئِنْ أُخْرِجْتُمْ لَنَخْرُجَنَّ مَعَکُمْ وَلاَ نُطِیعُ فِیکُمْ أَحَدآ أَبَدآ وَإِنْ قُوتِلْتُمْ لَنَنْصُرَنَّکُمْ؛ آیا ندیدید منافقان را که به برادران کافرشان از اهل کتاب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کنند، ما هم با شما بیرون خواهیم رفت، و از هیچ کس در مخالفت با شما اطاعت نخواهیم کرد، و اگر با شما پیکار شود، یاریتان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آنها را با عبارتی کوتاه تهدید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مخفی‌کاری‌ها و اسرار آنها را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یَعْلَمُ إِسْرَارَهُمْ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 کفر باطنی آنها و نفاقشان آگاه است، و هم از توطئه‌چین‌ها با کمک یهود، و به موقع آنها را مجازات خواهد کرد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آنچه یهود از حسادت و دشمنی و عناد مخفی می‌داشتند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طبق گواهی کتابشان چنان از نشانه‌های پیامبر اسلام صلی الله علیه و آله آگاه بودند که او را همچون</w:t>
      </w:r>
      <w:bookmarkStart w:id="261" w:name="pg1617_15041"/>
    </w:p>
    <w:p>
      <w:pPr>
        <w:pStyle w:val="BookText"/>
        <w:rPr/>
      </w:pPr>
      <w:bookmarkEnd w:id="261"/>
      <w:r>
        <w:rPr>
          <w:rFonts w:ascii="IRNazanin" w:hAnsi="IRNazanin" w:eastAsia="IRNazanin"/>
          <w:color w:val="111111"/>
          <w:sz w:val="28"/>
          <w:sz w:val="28"/>
          <w:szCs w:val="28"/>
          <w:rtl w:val="true"/>
          <w:lang w:bidi="fa-IR"/>
        </w:rPr>
        <w:t>فرزند خود می‌شناختند، و این نشانه‌ها را قبلاً آشکارا می‌گفتند، ولی بعد از ظهورش همه را مخفی و پنهان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این پنهان کاری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باقر و امام صادق علیهما السلام آمده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کَرِهُوا مَا 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نزول فرمان خداوند را درباره ولایت علی علیه السلام ناخوش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نوعی تطبیق و بیان مصداق است، نه انحصار مفهوم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در حقیقت توضیحی است برای این تهدید سر بسته،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 آنها چگونه خواهد بود هنگامی که فرشتگان مرگ روحشان را قبض می‌کنند در حالی که بر صورت و پشت آنها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تَوَفَّتْهُمُ الْمَلاَئِکَةُ یَضْرِبُونَ وُجُوهَهُمْ وَأَدْبَارَهُمْ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فرشتگان مأمورند که در آستانه مرگ، مجازات آنها را شروع کنند تا طعم تلخ کفر و نفاق و لجاجت و عناد را بچشند؛ به صورت آنها می‌کوبند، برای اینکه رو به سوی دشمنان خدا رفته‌اند، و بر پشت آنها می‌زنند به خاطر اینکه به آیات الهی و پیامبرش پشت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 شبیه چیزی است که در آیه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سوره انفال، درباره کفر و منافقین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تَرَی إِذْ یَتَوَفَّی الَّذِینَ کَفَرُوا الْمَلاَئِکَةُ یَضْرِبُونَ وُجُوهَهُمْ وَأَدْبَارَهُمْ وَذُوقُوا عَذَابَ الْحَرِیقِ؛ اگر ببینی کافران را هنگامی که فرشتگان مرگ جان آنها را می‌گیرند، و بر صورت و پشت آنها می‌زنند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سوزنده را</w:t>
      </w:r>
      <w:r>
        <w:rPr>
          <w:rFonts w:eastAsia="IRNazanin" w:cs="IRNazanin"/>
          <w:color w:val="111111"/>
          <w:sz w:val="28"/>
          <w:szCs w:val="28"/>
          <w:rtl w:val="true"/>
          <w:lang w:bidi="fa-IR"/>
        </w:rPr>
        <w:t>!»</w:t>
      </w:r>
    </w:p>
    <w:p>
      <w:pPr>
        <w:pStyle w:val="Heading3"/>
        <w:numPr>
          <w:ilvl w:val="2"/>
          <w:numId w:val="1"/>
        </w:numPr>
        <w:rPr/>
      </w:pPr>
      <w:bookmarkStart w:id="262" w:name="__RefHeading___Toc946302_3650668749"/>
      <w:bookmarkStart w:id="263" w:name="_Toc101"/>
      <w:bookmarkEnd w:id="262"/>
      <w:r>
        <w:rPr>
          <w:rtl w:val="true"/>
        </w:rPr>
        <w:t>شناسایی منافقان از لحن گفتار</w:t>
      </w:r>
      <w:bookmarkEnd w:id="263"/>
    </w:p>
    <w:p>
      <w:pPr>
        <w:pStyle w:val="Heading4"/>
        <w:numPr>
          <w:ilvl w:val="3"/>
          <w:numId w:val="1"/>
        </w:numPr>
        <w:rPr/>
      </w:pPr>
      <w:bookmarkStart w:id="264" w:name="__RefHeading___Toc946304_3650668749"/>
      <w:bookmarkStart w:id="265" w:name="_Toc102"/>
      <w:bookmarkEnd w:id="264"/>
      <w:r>
        <w:rPr>
          <w:rtl w:val="true"/>
        </w:rPr>
        <w:t xml:space="preserve">آیات </w:t>
      </w:r>
      <w:r>
        <w:rPr/>
        <w:t>29</w:t>
      </w:r>
      <w:r>
        <w:rPr>
          <w:rtl w:val="true"/>
        </w:rPr>
        <w:t xml:space="preserve"> </w:t>
      </w:r>
      <w:r>
        <w:rPr>
          <w:rtl w:val="true"/>
        </w:rPr>
        <w:t xml:space="preserve">تا </w:t>
      </w:r>
      <w:r>
        <w:rPr/>
        <w:t>31</w:t>
      </w:r>
      <w:r>
        <w:rPr>
          <w:rtl w:val="true"/>
        </w:rPr>
        <w:t xml:space="preserve"> </w:t>
      </w:r>
      <w:r>
        <w:rPr>
          <w:rtl w:val="true"/>
        </w:rPr>
        <w:t>سوره محمد صلی الله علیه و آله</w:t>
      </w:r>
      <w:bookmarkEnd w:id="265"/>
    </w:p>
    <w:p>
      <w:pPr>
        <w:pStyle w:val="BookText"/>
        <w:rPr/>
      </w:pPr>
      <w:r>
        <w:rPr>
          <w:rFonts w:ascii="Amiri" w:hAnsi="Amiri" w:eastAsia="Amiri" w:cs="Amiri"/>
          <w:color w:val="111111"/>
          <w:sz w:val="28"/>
          <w:sz w:val="28"/>
          <w:szCs w:val="28"/>
          <w:rtl w:val="true"/>
          <w:lang w:bidi="ar-SA"/>
        </w:rPr>
        <w:t>أَمْ حَسِبَ الَّذِینَ فِی قُلُوبِهِمْ مَرَضٌ أَنْ لَّنْ یُخْرِجَ اللهُ أَضْغَانَهُمْ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کسانی که در دلهایشان بیماری است، گمان کردند خدا کینه‌هایشان را آشکار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نَشَاءُ لاََرَیْنَاکَهُمْ فَلَعَرَفْتَهُمْ بِسِیمَاهُمْ وَلَتَعْرِفَنَّهُمْ فِی لَحْنِ الْقَوْلِ وَاللهُ یَعْلَمُ أَعْمَالَکُمْ</w:t>
      </w:r>
    </w:p>
    <w:p>
      <w:pPr>
        <w:pStyle w:val="BookText"/>
        <w:rPr/>
      </w:pPr>
      <w:r>
        <w:rPr>
          <w:rFonts w:ascii="IRNazanin" w:hAnsi="IRNazanin" w:eastAsia="IRNazanin"/>
          <w:color w:val="111111"/>
          <w:sz w:val="28"/>
          <w:sz w:val="28"/>
          <w:szCs w:val="28"/>
          <w:rtl w:val="true"/>
          <w:lang w:bidi="fa-IR"/>
        </w:rPr>
        <w:t>و اگر ما بخواهیم آنها را به تو نشان می‌دهیم تا آنها را با قیافه‌هایشان بشناسی، هرچند می‌توانی از طرز سخنانشان آنها را بشناسی، و خداوند اعمال شما را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وَلَنَبْلُوَنَّکُمْ حَتَّی نَعْلَمَ الْمُجَاهِدِینَ مِنْکُمْ وَالصَّابِرِینَ وَنَبْلُوَ أَخْبَارَکُمْ</w:t>
      </w:r>
    </w:p>
    <w:p>
      <w:pPr>
        <w:pStyle w:val="BookText"/>
        <w:rPr/>
      </w:pPr>
      <w:r>
        <w:rPr>
          <w:rFonts w:ascii="IRNazanin" w:hAnsi="IRNazanin" w:eastAsia="IRNazanin"/>
          <w:color w:val="111111"/>
          <w:sz w:val="28"/>
          <w:sz w:val="28"/>
          <w:szCs w:val="28"/>
          <w:rtl w:val="true"/>
          <w:lang w:bidi="fa-IR"/>
        </w:rPr>
        <w:t>به یقین ما همه شما را می‌آزماییم تا معلوم شود مجاهدان واقعی و صابران از میان شما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شما را بیازماییم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بخشی دیگر از صفات و نشانه‌های منافقین را شرح می‌دهد و مخصوصاً بر این معنا تأکید دارد که اینها تصوّر نکنند برای همیشه می‌توانند چهره درونی خود را از پیامبر صلی الله علیه و آله و مؤمنان مکتوم دارند، و خویشتن را از رسوایی بزرگ برهانند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کسانی که در دلهایشان بیماری است گمان کردند خدا کینه‌های شدیدشان را ظاهر نمی‌سازد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 الَّذِینَ فِی قُلُوبِهِمْ مَرَضٌ أَنْ لَّنْ یُخْرِجَ اللهُ أَضْغَانَهُمْ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کینه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در درون دل، کینه شدیدی نسبت به پیامبر صلی الله علیه و آله و مؤمنان داشته و همیشه منتظر فرصتی بودند که ضربه‌ای بر آنها وارد کنند، قرآن به آنان هشدار می‌دهد، تصوّر نکنند همیشه می‌توانند چهره واقعی خود را مکتوم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آیه بعد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بخواهیم آنها را به تو نشان می‌دهیم، تا آنها را با قیافه‌هایشان 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نَشَاءُ لاََرَیْنَاکَهُمْ فَلَعَرَفْتَهُمْ بِسِیمَاهُمْ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چهره‌های آنها علامتی می‌گذاریم که با مشاهده آن علامت از نفاقشان آگاه</w:t>
      </w:r>
    </w:p>
    <w:p>
      <w:pPr>
        <w:pStyle w:val="BookText"/>
        <w:rPr/>
      </w:pPr>
      <w:r>
        <w:rPr>
          <w:rFonts w:ascii="IRNazanin" w:hAnsi="IRNazanin" w:eastAsia="IRNazanin"/>
          <w:color w:val="111111"/>
          <w:sz w:val="28"/>
          <w:sz w:val="28"/>
          <w:szCs w:val="28"/>
          <w:rtl w:val="true"/>
          <w:lang w:bidi="fa-IR"/>
        </w:rPr>
        <w:t xml:space="preserve">شوی،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هرچند الان هم می‌توانی از طرز سخنانشان آنها را 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وَلَتَعْرِفَنَّهُمْ فِی لَحْنِ 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سخن را از قواعد و سنن خود منحرف سازند، یا حرکات حروف را تغییر دهند، و یا از صورت صراحت به کنایه و اشاره بکشانند، و منظور در آیه مورد بحث، همان معنای سوم است یعنی این منافقان بیمار دل را از کنایه و نیش‌ها و تعبیرات موذیانه و منافقانه‌شان می‌توان شناخت؛ هرجا سخن از جهاد است، آنها به نحوی در تضعیف اراده مردم می‌کوشند؛ هرجا سخن از حقّ و عدالت است، آن را به سوی دیگری منحرف می‌سازند؛ و آنجا که از نیکان و پاکان و پیشگامان اسلام سخن به میان می‌آید، به نحوی می‌کوشند آنها را لکّه‌دار و کم اعتبار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حدیث معروفی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بُغْضُهُمْ عَلِیِّ بْنِ اَبِی طَالِبٍ، وَ کُنَّا نَعْرِفُ الْمُنَافِقِینَ عَلَی عَهْدِ رَسُولِ الله صلی الله علیه و آله بِبُغْضِهِمْ عَلِیّ بْنِ اَبِی طَالِبٍ ؛ منظور از لحن القول، بغض علیّ بن ابی‌طالب علیه السلام است، و ما منافقان را در عصر پیامبر صلی الله علیه و آله از طریق عداوت با علی علیه السلام می‌شناختیم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یکی از نشانه‌های بارز منافقان بود که نسبت به اوّلین مؤمن از میان مردان، و نخستین پیشگام جانباز اسلام عداوت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ممکن نیست انسان چیزی را در دل داشته باشد و بتواند برای مدّت طولانی آن را چنان مکتوم دارد که حتّی در کنایات و اشارات و لحن کلام او ظاهر نشود؛ لذا در حدیثی از امیرمؤمنان علی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أَضْمَرَ أَحَدٌ شَیْئاً إِلاَّ ظَهَرَ فِی فَلَتَاتِ لِسَانِهِ وَ صَفَحَاتِ وَجْهِهِ؛ هیچ کس چیزی را در دل پنهان نمی‌کند مگر اینکه در سخنانی که از دهان او نا آگاه می‌پرد و بر صفحه صورتش، آشکار می‌شود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دیگر قرآن سخنان موذیانه منافقان که مصداق این لحن القول است، یا</w:t>
      </w:r>
    </w:p>
    <w:p>
      <w:pPr>
        <w:pStyle w:val="BookText"/>
        <w:rPr/>
      </w:pPr>
      <w:r>
        <w:rPr>
          <w:rFonts w:ascii="IRNazanin" w:hAnsi="IRNazanin" w:eastAsia="IRNazanin"/>
          <w:color w:val="111111"/>
          <w:sz w:val="28"/>
          <w:sz w:val="28"/>
          <w:szCs w:val="28"/>
          <w:rtl w:val="true"/>
          <w:lang w:bidi="fa-IR"/>
        </w:rPr>
        <w:t>حرکات مشکوک آنها، نقل شده است؛ و شاید به همین دلیل بعضی از مفسّران گفته‌اند که بعد از نزول آیه مورد بحث، دیگر پیامبر صلی الله علیه و آله به خوبی منافقان را از نشانه‌های آن‌ها 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گویای این سخن اینکه به آن حضرت دستور داده شد که هرگاه یکی از آنها از دنیا برود بر او نماز نخواند، و کنار قبرش برای دعا و طلب آمرزش نایستد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تُصَلِّ عَلَی أَحَدٍ مِّنْهُمْ مَّاتَ أَبَدآ وَلاَ تَقُمْ عَلَی قَبْرِهِ</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مخصوصاً از مواقعی که منافقان به خوبی چهره واقعی خود را آشکار می‌کردند، موقع جهاد بود؛ قبل از جنگ به هنگام جمع آوری کمک‌ها و آماده شدن برای میدان نبرد، و در میدان جنگ به هنگام حملات شدید دشمن، و بعد از جنگ به هنگام تقسیم غنائم، که در آیات فراوانی از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سوره توبه و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شده است، و کار به جایی رسیده بود که حتّی افراد عادی مسلمانان نیز منافقان را در این صحنه‌ها 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شناختن منافقان از لحن قول و موضع‌گیری‌های خلافشان در مسائل مهمّ اجتماعی، و مخصوصاً در بحران‌ها یا جنگ‌ها کار مشکلی نیست و با کمی دقّت از گفتار و رفتارشان شناسایی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است مسلمانان بیدار باشند واز این آیه الهام گیرند و این گروه خطرناک و کینه توز را بشناسند و افشا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اعمال همه شما را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یَعْلَمُ أَعْمَالَکُمْ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اعمال مخفی و آشکار مؤمنان، و هم اعمال منافقان را؛ به فرض که بتوانند چهره اصلی خود را از مردم پنهان دارند، آیا از خدا که در ظاهر و باطن و خلوت و جلوت با آنهاست، می‌توانند مکتوم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آیه بعد برای تأکید بیشتر و نشان دادن طرق شناخت مؤمنان از منافقان می‌افزاید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همه شما را قطعاً آزمایش می‌کنیم، تا معلوم شود مجاهدان واقعی شما و صابران کیانند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مجاهد نماها و سست عنصران منافق کیانند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وَلَنَبْلُوَنَّکُمْ حَتَّی نَعْلَمَ الْمُجَاهِدِینَ مِنْکُمْ وَالصَّابِرِینَ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این آزمایش دامنه وسیع و گسترده‌ای دارد و صبر و شکیبایی در انجام همه وظایف را شامل می‌شود، ولی به تناسب کلمه مجاهدین و آیات قبل و بعد، بیشتر منظور آزمایش در میدان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میدان جهاد میدان آزمایش بزرگ و سختی است، و کمتر کسی می‌تواند چهره واقعی خود را در چنین میدان‌هایی از نظرها مستور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ذیل آیه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اینکه شما را می‌آزماییم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اخبار شما را نیز آزمایش می‌کنیم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وَنَبْلُوَ أَخْبَارَکُمْ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بسیاری از مفسّران گفته‌اند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عمل انسان‌هاست، چرا که وقتی عملی از انسان سر می‌زند،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گفته‌اند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اسرار درونی است، چرا که اعمال مردم از این اسرار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خبرهایی باشد که مردم از وضع خود یا از تعهّدات خویش می‌دهند، مثلاً منافقان با پیامبر صلی الله علیه و آله عهد کرده بودند که پشت به میدان نبرد نکنند در حالی که عهد و پیمان خود را شکستند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کَانُوا عَاهَدُوا اللهَ مِنْ قَبْلُ لاَ یُوَلُّونَ الاَْدْبَارَ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آنها از پیامبر صلی الله علیه و آله اجازه بازگشت از میدان جهاد می‌طلبیدند 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 ما بدون حفاظ است در صورتی که بدون حفاظ نبود؛ هدفشان این بود که فرار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وَیَسْتَأْذِنُ فَرِیقٌ مِّنْهُمُ النَّبِیَّ یَقُولُونَ إِنَّ بُیُوتَنَا عَوْرَةٌ وَمَا هِیَ بِعَوْرَةٍ إِنْ یُرِیدُونَ إِلاَّ فِرَارآ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خداوند هم اعمال انسان‌ها را می‌آزماید و هم گفتار و اخبار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تفسیر این دو جمله در آیه مورد بحث دو معنای متفاوت دارد، در حالی که طبق تفسیرهای قبلی تأکید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این نخستین بار نیست که خداوند به مردم اعلام می‌کند که شما را می‌آزماییم تا صفوفتان از هم مشخّص شود، و مؤمنان راستین از ضعیف الایمان‌ها و منافقان شناخته شوند؛ در آیات فراوانی از قرآن مسأله ابتلاء و امتحان مطرح شده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نَعْلَمَ الْمُجَاهِدِینَ مِنْکُمْ؛ تا مجاهدان شما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نیست که خداوند از این گروه آگاهی ندارد بلکه منظور تحقّق این معلوم الهی است و مشخّص شدن این گونه افراد است؛ یعنی، تا این علم الهی تحقّق خارجی یابد و عینیّت حاصل کند و صفوف مشخّص شود</w:t>
      </w:r>
      <w:r>
        <w:rPr>
          <w:rFonts w:eastAsia="IRNazanin" w:cs="IRNazanin"/>
          <w:color w:val="111111"/>
          <w:sz w:val="28"/>
          <w:szCs w:val="28"/>
          <w:rtl w:val="true"/>
          <w:lang w:bidi="fa-IR"/>
        </w:rPr>
        <w:t>.</w:t>
      </w:r>
      <w:bookmarkStart w:id="266" w:name="pg1617_15055"/>
    </w:p>
    <w:p>
      <w:pPr>
        <w:pStyle w:val="Heading2"/>
        <w:numPr>
          <w:ilvl w:val="1"/>
          <w:numId w:val="1"/>
        </w:numPr>
        <w:rPr/>
      </w:pPr>
      <w:bookmarkStart w:id="267" w:name="__RefHeading___Toc946306_3650668749"/>
      <w:bookmarkStart w:id="268" w:name="_Toc103"/>
      <w:bookmarkEnd w:id="266"/>
      <w:bookmarkEnd w:id="267"/>
      <w:r>
        <w:rPr>
          <w:rtl w:val="true"/>
        </w:rPr>
        <w:t>چهره نفاق در سوره حشر</w:t>
      </w:r>
      <w:bookmarkEnd w:id="268"/>
    </w:p>
    <w:p>
      <w:pPr>
        <w:pStyle w:val="Heading3"/>
        <w:numPr>
          <w:ilvl w:val="2"/>
          <w:numId w:val="1"/>
        </w:numPr>
        <w:rPr/>
      </w:pPr>
      <w:bookmarkStart w:id="269" w:name="__RefHeading___Toc946308_3650668749"/>
      <w:bookmarkStart w:id="270" w:name="_Toc104"/>
      <w:bookmarkEnd w:id="269"/>
      <w:r>
        <w:rPr>
          <w:rtl w:val="true"/>
        </w:rPr>
        <w:t>نقش منافقان در فتنه‌های یهود</w:t>
      </w:r>
      <w:bookmarkEnd w:id="270"/>
    </w:p>
    <w:p>
      <w:pPr>
        <w:pStyle w:val="Heading4"/>
        <w:numPr>
          <w:ilvl w:val="3"/>
          <w:numId w:val="1"/>
        </w:numPr>
        <w:rPr/>
      </w:pPr>
      <w:bookmarkStart w:id="271" w:name="__RefHeading___Toc946310_3650668749"/>
      <w:bookmarkStart w:id="272" w:name="_Toc105"/>
      <w:bookmarkEnd w:id="271"/>
      <w:r>
        <w:rPr>
          <w:rtl w:val="true"/>
        </w:rPr>
        <w:t xml:space="preserve">آیات </w:t>
      </w:r>
      <w:r>
        <w:rPr/>
        <w:t>11</w:t>
      </w:r>
      <w:r>
        <w:rPr>
          <w:rtl w:val="true"/>
        </w:rPr>
        <w:t xml:space="preserve"> </w:t>
      </w:r>
      <w:r>
        <w:rPr>
          <w:rtl w:val="true"/>
        </w:rPr>
        <w:t xml:space="preserve">و </w:t>
      </w:r>
      <w:r>
        <w:rPr/>
        <w:t>12</w:t>
      </w:r>
      <w:r>
        <w:rPr>
          <w:rtl w:val="true"/>
        </w:rPr>
        <w:t xml:space="preserve"> </w:t>
      </w:r>
      <w:r>
        <w:rPr>
          <w:rtl w:val="true"/>
        </w:rPr>
        <w:t>سوره حشر</w:t>
      </w:r>
      <w:bookmarkEnd w:id="272"/>
    </w:p>
    <w:p>
      <w:pPr>
        <w:pStyle w:val="BookText"/>
        <w:rPr/>
      </w:pPr>
      <w:r>
        <w:rPr>
          <w:rFonts w:ascii="Amiri" w:hAnsi="Amiri" w:eastAsia="Amiri" w:cs="Amiri"/>
          <w:color w:val="111111"/>
          <w:sz w:val="28"/>
          <w:sz w:val="28"/>
          <w:szCs w:val="28"/>
          <w:rtl w:val="true"/>
          <w:lang w:bidi="ar-SA"/>
        </w:rPr>
        <w:t>أَلَمْ تَرَ إِلَی الَّذِینَ نَافَقُوا یَقُولُونَ لاِِخْوَانِهِمُ الَّذِینَ کَفَرُوا مِنْ أَهْلِ الْکِتَابِ لَئِنْ أُخْرِجْتُمْ لَنَخْرُجَنَّ مَعَکُمْ وَلاَ نُطِیعُ فِیکُمْ أَحَدآ أَبَدآ وَإِنْ قُوتِلْتُمْ لَنَنْصُرَنَّکُمْ وَاللهُ یَشْهَدُ إِنَّهُمْ لَکَاذِبُونَ</w:t>
      </w:r>
    </w:p>
    <w:p>
      <w:pPr>
        <w:pStyle w:val="BookText"/>
        <w:rPr/>
      </w:pPr>
      <w:r>
        <w:rPr>
          <w:rFonts w:ascii="IRNazanin" w:hAnsi="IRNazanin" w:eastAsia="IRNazanin"/>
          <w:color w:val="111111"/>
          <w:sz w:val="28"/>
          <w:sz w:val="28"/>
          <w:szCs w:val="28"/>
          <w:rtl w:val="true"/>
          <w:lang w:bidi="fa-IR"/>
        </w:rPr>
        <w:t>آیا منافقان را ندیدی که پیوسته به برادران کفّارشان از اهل کتاب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کنند ما هم با شما بیرون خواهیم رفت، و هرگز از هیچ کس درباره شما اطاعت نخواهیم کرد؛ و اگر با شما پیکار شود یاریتان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شهادت می‌دهد که آنها دروغگویانند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أُخْرِجُوا لاَ یَخْرُجُونَ مَعَهُمْ وَلَئِنْ قُوتِلُوا لاَ یَنْصُرُونَهُمْ وَلَئِن نَّصَرُوهُمْ لَیُوَلُّنَّ الاَْدْبَارَ ثُمَّ لاَ یُنْصَرُونَ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آنها را بیرون کنند با آنان بیرون نمی‌روند؛ و اگر با آنها پیکار شود یاریشان نخواهند کرد؛ و اگر یاریشان کنند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فرار می‌کنند؛ سپس کسی آنها را یاری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شأن نزولی برای آیات فوق نقل کرده‌اند که خلاصه آن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منافقان مدینه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مخفیانه کسی را به سراغ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محکم در جای خود بایستید، از خانه‌های خود بیرون نروید، و دژهای خود را محکم سازید، ما دو هزار نفر یاور از قوم خود و دیگران داریم و تا آخرین نفس با شما هستیم، طایفه بنی قریظه و سایر همپیمان‌های شما از قبیله غطفان نیز با شما همراهی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امر سبب شد که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مخالفت پیامبر صلی الله علیه و آله تشویق شوند، امّا در این هنگام یکی از بزرگان بنی‌نضیر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 بن 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سرپرست برنامه‌های بنی‌نضیر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اعتنایی به حرف عبدالله بن ابی نکن، او می‌خواهد تو را تشویق به جنگ با محمّد کند، و خودش در خانه بنشیند و شما را تسلیم حوادث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جز دشمنی محمد و پیکار با او چیزی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می‌بینم سرانجام ما را از این سرزمین بیرون می‌کنند، و اموال و شرف ما بر باد می‌رود، کودکان ما اسیر، و جنجگویان ما کشته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سرانجام این ماجرا را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 این آیات قبل از ماجرای یهود بنی‌نضیر نازل شده و حکایت از حوادث آینده این ماجرا می‌کند، و به همین دلیل آن را از خبرهای غیبی قرآن می‌شمرند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لحن آیات که به صورت فعل مضارع ذکر شده گرچه این نظر را تأیید می‌کند ولی پیوند این آیات با آیات پیشین که بعد از ماجرای شکست بنی نضیر و تبعید آنها نازل گردید، نشان می‌دهد که این آیات نیز بعد از این ماجرا نازل شده و تعبیر به فعل مضارع به عنوان حکایت حال است</w:t>
      </w:r>
      <w:r>
        <w:rPr>
          <w:rFonts w:eastAsia="IRNazanin" w:cs="IRNazanin"/>
          <w:color w:val="111111"/>
          <w:sz w:val="28"/>
          <w:szCs w:val="28"/>
          <w:rtl w:val="true"/>
          <w:lang w:bidi="fa-IR"/>
        </w:rPr>
        <w:t>.</w:t>
      </w:r>
      <w:bookmarkStart w:id="273" w:name="pg1617_15059"/>
    </w:p>
    <w:p>
      <w:pPr>
        <w:pStyle w:val="Heading4"/>
        <w:numPr>
          <w:ilvl w:val="3"/>
          <w:numId w:val="1"/>
        </w:numPr>
        <w:rPr/>
      </w:pPr>
      <w:bookmarkStart w:id="274" w:name="__RefHeading___Toc946312_3650668749"/>
      <w:bookmarkStart w:id="275" w:name="_Toc106"/>
      <w:bookmarkEnd w:id="273"/>
      <w:bookmarkEnd w:id="274"/>
      <w:r>
        <w:rPr>
          <w:rtl w:val="true"/>
        </w:rPr>
        <w:t>اکنون به بررسی آیات فوق می‌پردازیم</w:t>
      </w:r>
      <w:bookmarkEnd w:id="275"/>
    </w:p>
    <w:p>
      <w:pPr>
        <w:pStyle w:val="BookText"/>
        <w:rPr/>
      </w:pPr>
      <w:r>
        <w:rPr>
          <w:rFonts w:ascii="IRNazanin" w:hAnsi="IRNazanin" w:eastAsia="IRNazanin"/>
          <w:color w:val="111111"/>
          <w:sz w:val="28"/>
          <w:sz w:val="28"/>
          <w:szCs w:val="28"/>
          <w:rtl w:val="true"/>
          <w:lang w:bidi="fa-IR"/>
        </w:rPr>
        <w:t>در آیات پیشین این سوره ماجرای فتنه یهود بنی‌نضیر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مورد بحث به شرح حال گروهی از منافقان و نقش آنها در این ماجرا می‌پردازد، تا وضع حال هر دو را در مقایسه با یکدیگر روشن‌تر سازد، و این روش قرآن است که برای معرّفی گروه‌ها آنها را در مقام مقایسه با یکدیگر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روی سخن را به پیامبر صلی الله علیه و آله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منافقان را ندیدی که پیوسته به برادران کفّارشان از اهل کتاب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از وطن بیرون کنند ما هم با شما خواهیم بود، و سخن هیچ کس را درباره شما اطاعت نخواهیم کرد، و اگر هم با شما پیکار شود شما را یاری</w:t>
      </w:r>
    </w:p>
    <w:p>
      <w:pPr>
        <w:pStyle w:val="BookText"/>
        <w:rPr/>
      </w:pPr>
      <w:r>
        <w:rPr>
          <w:rFonts w:ascii="Amiri" w:hAnsi="Amiri" w:eastAsia="Amiri" w:cs="Amiri"/>
          <w:color w:val="111111"/>
          <w:sz w:val="28"/>
          <w:sz w:val="28"/>
          <w:szCs w:val="28"/>
          <w:rtl w:val="true"/>
          <w:lang w:bidi="ar-SA"/>
        </w:rPr>
        <w:t xml:space="preserve">خواهیم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نَافَقُوا یَقُولُونَ لاِِخْوَانِهِمْ الَّذِینَ کَفَرُوا مِنْ أَهْلِ الْکِتَابِ لَئِنْ أُخْرِجْتُمْ لَنَخْرُجَنَّ مَعَکُمْ وَلاَ نُطِیعُ فِیکُمْ أَحَدآ أَبَدآ وَإِنْ قُوتِلْتُمْ لَنَنْصُرَنَّکُمْ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این ترتیب این گروه از منافقان به طایفه یهود سه مطلب را قول دادند که در همه دروغ می‌گفتند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اگر شما را از این سرزمین بیرون رانند، ما هم بعد از شما در اینجا نمی‌مانیم تا جای خالی شما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دستوری بر ضدّ شما صادر شود از هر کسی و هر مقام باشد، نه حالا، هیچ وقت اطاعت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اگر پای کارزار به میان آید، ما دوش به دوش شما ایستاده‌ایم و در یاری شما هیچ گونه تردیدی به خود راه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اینها قولهایی بود که منافقان قبل از این ماجرا به یهود دادند، ولی حوادث بعد نشان داد که همه دروغ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قرآن با صراحت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شهادت می‌دهد که آنها دروغگویانند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یَشْهَدُ إِنَّهُمْ لَکَاذِبُونَ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تعبیر تکاندهنده‌ای که با انواع تأکیدها همراه است؛ ذکر خداوند به عنوان</w:t>
      </w:r>
    </w:p>
    <w:p>
      <w:pPr>
        <w:pStyle w:val="BookText"/>
        <w:rPr/>
      </w:pPr>
      <w:r>
        <w:rPr>
          <w:rFonts w:ascii="IRNazanin" w:hAnsi="IRNazanin" w:eastAsia="IRNazanin"/>
          <w:color w:val="111111"/>
          <w:sz w:val="28"/>
          <w:sz w:val="28"/>
          <w:szCs w:val="28"/>
          <w:rtl w:val="true"/>
          <w:lang w:bidi="fa-IR"/>
        </w:rPr>
        <w:t xml:space="preserve">شاهد و گواه، و آوردن جمله به صورت جمله اسمیّه، و نیز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هم آمیخته است که جدایی در میان این دو ممکن نیست، همیشه منافقان دروغگو بوده‌اند، و غالباً دروغگویان منافقانند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رابطه و پیوند بسیار نزدیکی میان منافقان و کفّار است، همان‌گونه که در آیات قبل روی رابطه اخوّت در میان مؤمنان تکیه شده بود، با این تفاوت که مؤمنان در اخوّت خود صادقند، و لذا از هیچ‌گونه ایثار و فداکاری مضایقه نمی‌کنند، و بعکس منافقان هیچ‌گونه وفاداری و همدردی ندارند، و در سخت‌ترین لحظات دست از برادران خود بر می‌دارند و این است تفاوت اخوّت مؤمنان و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نُطِیعُ فِیکُمْ أَحَدآ أَبَدآ؛ ما هرگز سخن هیچ کس را در مورد شما اطاعت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توصیه‌ها و هشدارها و اخطارهای محمّد صلی الله علیه و آله را در مورد شما کاملاً نادیده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توضیح بیشتر درباره دروغگویی آنها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یهود را بیرون کنند این منافقان با آنها بیرون نمی‌روند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أُخْرِجُوا لاَ یَخْرُجُونَ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با آنها پیکار شود یاریشان نخواهند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 نَّصَرُوهُمْ لَیُوَلُّنَّ الاَْدْبَارَ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از آن هرگز یاری نخواهند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یُنْصَرُونَ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لحن قاطع وکوبنده این‌آیات لرزه بر اندام هرمنافق و مخالفی می‌افکند، بخصوص اینکه آیه گرچه در مورد خاصّی نازل شده ولی به طور مسلّم مخصوص آن نیست؛ این یک اصل کلّی است در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دشمنان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همکاری نزدیک آنان با یکدیگر و وعده و وعیدهایی که به هم می‌دهند، و بی پایه بودن تمام این قول و قرارها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نه تنها در گذشته تاریخ اسلام رخ داد که امروز هم نمونه‌های زنده آن را در</w:t>
      </w:r>
      <w:bookmarkStart w:id="276" w:name="pg1617_15063"/>
    </w:p>
    <w:p>
      <w:pPr>
        <w:pStyle w:val="BookText"/>
        <w:rPr/>
      </w:pPr>
      <w:bookmarkEnd w:id="276"/>
      <w:r>
        <w:rPr>
          <w:rFonts w:ascii="IRNazanin" w:hAnsi="IRNazanin" w:eastAsia="IRNazanin"/>
          <w:color w:val="111111"/>
          <w:sz w:val="28"/>
          <w:sz w:val="28"/>
          <w:szCs w:val="28"/>
          <w:rtl w:val="true"/>
          <w:lang w:bidi="fa-IR"/>
        </w:rPr>
        <w:t>همکاری منافقان در کشورهای اسلامی با دشمنان اسلام به چشم می‌بینیم، و در فردا و فرداها نیز صادق است؛ و مسلّماً اگر مؤمنان راستین به وظایف خود عمل کنند بر آنها پیروز خواهند شد و نقشه هایشان نقش بر آب می‌گردد</w:t>
      </w:r>
      <w:r>
        <w:rPr>
          <w:rFonts w:eastAsia="IRNazanin" w:cs="IRNazanin"/>
          <w:color w:val="111111"/>
          <w:sz w:val="28"/>
          <w:szCs w:val="28"/>
          <w:rtl w:val="true"/>
          <w:lang w:bidi="fa-IR"/>
        </w:rPr>
        <w:t>.</w:t>
      </w:r>
    </w:p>
    <w:p>
      <w:pPr>
        <w:pStyle w:val="Heading3"/>
        <w:numPr>
          <w:ilvl w:val="2"/>
          <w:numId w:val="1"/>
        </w:numPr>
        <w:rPr/>
      </w:pPr>
      <w:bookmarkStart w:id="277" w:name="__RefHeading___Toc946314_3650668749"/>
      <w:bookmarkStart w:id="278" w:name="_Toc107"/>
      <w:bookmarkEnd w:id="277"/>
      <w:r>
        <w:rPr>
          <w:rtl w:val="true"/>
        </w:rPr>
        <w:t>همکاری بی سرانجام با اهل نفاق</w:t>
      </w:r>
      <w:bookmarkEnd w:id="278"/>
    </w:p>
    <w:p>
      <w:pPr>
        <w:pStyle w:val="Heading4"/>
        <w:numPr>
          <w:ilvl w:val="3"/>
          <w:numId w:val="1"/>
        </w:numPr>
        <w:rPr/>
      </w:pPr>
      <w:bookmarkStart w:id="279" w:name="__RefHeading___Toc946316_3650668749"/>
      <w:bookmarkStart w:id="280" w:name="_Toc108"/>
      <w:bookmarkEnd w:id="279"/>
      <w:r>
        <w:rPr>
          <w:rtl w:val="true"/>
        </w:rPr>
        <w:t xml:space="preserve">آیات </w:t>
      </w:r>
      <w:r>
        <w:rPr/>
        <w:t>16</w:t>
      </w:r>
      <w:r>
        <w:rPr>
          <w:rtl w:val="true"/>
        </w:rPr>
        <w:t xml:space="preserve"> </w:t>
      </w:r>
      <w:r>
        <w:rPr>
          <w:rtl w:val="true"/>
        </w:rPr>
        <w:t xml:space="preserve">و </w:t>
      </w:r>
      <w:r>
        <w:rPr/>
        <w:t>17</w:t>
      </w:r>
      <w:r>
        <w:rPr>
          <w:rtl w:val="true"/>
        </w:rPr>
        <w:t xml:space="preserve"> </w:t>
      </w:r>
      <w:r>
        <w:rPr>
          <w:rtl w:val="true"/>
        </w:rPr>
        <w:t>سوره حشر</w:t>
      </w:r>
      <w:bookmarkEnd w:id="280"/>
    </w:p>
    <w:p>
      <w:pPr>
        <w:pStyle w:val="BookText"/>
        <w:rPr/>
      </w:pPr>
      <w:r>
        <w:rPr>
          <w:rFonts w:ascii="Amiri" w:hAnsi="Amiri" w:eastAsia="Amiri" w:cs="Amiri"/>
          <w:color w:val="111111"/>
          <w:sz w:val="28"/>
          <w:sz w:val="28"/>
          <w:szCs w:val="28"/>
          <w:rtl w:val="true"/>
          <w:lang w:bidi="ar-SA"/>
        </w:rPr>
        <w:t>کَمَثَلِ الشَّیْطَانِ إِذْ قَالَ لِلاِْنسَانِ اکْفُرْ فَلَمَّا کَفَرَ قَالَ إِنِّی بَرِیءٌ مِّنْکَ إِنِّی أَخَافُ اللهَ رَبَّ الْعَالَمِین</w:t>
      </w:r>
    </w:p>
    <w:p>
      <w:pPr>
        <w:pStyle w:val="BookText"/>
        <w:rPr/>
      </w:pPr>
      <w:r>
        <w:rPr>
          <w:rFonts w:ascii="IRNazanin" w:hAnsi="IRNazanin" w:eastAsia="IRNazanin"/>
          <w:color w:val="111111"/>
          <w:sz w:val="28"/>
          <w:sz w:val="28"/>
          <w:szCs w:val="28"/>
          <w:rtl w:val="true"/>
          <w:lang w:bidi="fa-IR"/>
        </w:rPr>
        <w:t>آنها مثل شیطانند که به انسان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کافر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مشکلات تو را حل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کافر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بیزارم، من از خداوندی که پروردگار جهانیان است بیم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 عَاقِبَتَهُمَا أَنَّهُمَا فِی النَّارِ خَالِدَیْنِ فِیهَا وَذَلِکَ جَزَاؤُا الظَّالِمِینَ</w:t>
      </w:r>
    </w:p>
    <w:p>
      <w:pPr>
        <w:pStyle w:val="BookText"/>
        <w:rPr/>
      </w:pPr>
      <w:r>
        <w:rPr>
          <w:rFonts w:ascii="IRNazanin" w:hAnsi="IRNazanin" w:eastAsia="IRNazanin"/>
          <w:color w:val="111111"/>
          <w:sz w:val="28"/>
          <w:sz w:val="28"/>
          <w:szCs w:val="28"/>
          <w:rtl w:val="true"/>
          <w:lang w:bidi="fa-IR"/>
        </w:rPr>
        <w:t>سرانجام کار آن دو این شد که در آتش دزوخ خواهند بود، جاودانه در آن می‌مانند، و این است کیفر ستمکاران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این آیات درباره منافقان به نکته جالبی اشاره می‌کند،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آنها نیز همانند داستان شیطان است که به انسان گفت کافر شو تا مشکلات تو را حل کنم، امّا هنگامی که کافر شد گفت من از تو بیزارم، من از خداوندی که پروردگار عالمیان است بیم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الشَّیْطَانِ إِذْ قَالَ لِلاِْنسَانِ اکْفُرْ فَلَمَّا کَفَرَ قَالَ إِنِّی بَرِیءٌ مِّنْکَ إِنِّی أَخَافُ اللهَ رَبَّ الْعَالَمِین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کیست؟ آیا مطلق انسانهایی است که تحت تأثیر شیطان قرار گرفته، فریب وعده‌های دروغین او را می‌خورند و راه کفر می‌پویند،</w:t>
      </w:r>
    </w:p>
    <w:p>
      <w:pPr>
        <w:pStyle w:val="BookText"/>
        <w:rPr/>
      </w:pPr>
      <w:r>
        <w:rPr>
          <w:rFonts w:ascii="IRNazanin" w:hAnsi="IRNazanin" w:eastAsia="IRNazanin"/>
          <w:color w:val="111111"/>
          <w:sz w:val="28"/>
          <w:sz w:val="28"/>
          <w:szCs w:val="28"/>
          <w:rtl w:val="true"/>
          <w:lang w:bidi="fa-IR"/>
        </w:rPr>
        <w:t>و سر انجام شیطان آنها را تنها گذاشته و از آنان بیزاری می‌جوید؟</w:t>
      </w:r>
    </w:p>
    <w:p>
      <w:pPr>
        <w:pStyle w:val="BookText"/>
        <w:rPr/>
      </w:pPr>
      <w:r>
        <w:rPr>
          <w:rFonts w:ascii="IRNazanin" w:hAnsi="IRNazanin" w:eastAsia="IRNazanin"/>
          <w:color w:val="111111"/>
          <w:sz w:val="28"/>
          <w:sz w:val="28"/>
          <w:szCs w:val="28"/>
          <w:rtl w:val="true"/>
          <w:lang w:bidi="fa-IR"/>
        </w:rPr>
        <w:t xml:space="preserve">یا منظور انسان خاصّی است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او که در جنگ بدر به وعده‌های فریبنده شیطان دلگرم شدند، و عاقبت طعم تلخ شکست را چشیدند، چنانکه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زَیَّنَ لَهُمُ الشَّیْطَانُ أَعْمَالَهُمْ 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لاَغَالِبَ لَکُمُ الْیَوْمَ مِنْ النَّاسِ وَإِنِّی جَارٌ لَّکُمْ فَلَمَّا تَرَاءَتِ الْفِئَتَانِ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 عَلَی عَقِبَیْهِ وَقَالَ إِنِّی بَرِیءٌ مِّنْکُمْ إِنِّی أَرَی مَا لاَ تَرَوْنَ إِنِّی أَخَافُ اللهَ وَاللهُ شَدِیدُ الْعِقَابِ؛</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شیطان، اعمال مشرکان را در نظرشان جلوه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هیچ‌کس از مردم بر شما پیروز نمی‌گردد؛ و من در کنار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پناه‌دهنده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یکدیگر قرار گرفتند، به عقب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بیزارم، من چیزی می‌بینم که شما نمی‌بینید؛ من از خدا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سخت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برصیصای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بنی‌اسرائیل است که فریب شیطان را خورد و کافر شد، و در لحظات حسّاس شیطان از او بیزاری جست و از او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تفسیر اوّل با مفهوم آیه سازگارتر است و تفسیر دوم و سوم می‌تواند بیان مصداقی از آن مفهوم گسترده باشد؛ و به هرحال، عذابی را که شیطان از آن اظهار وحشت می‌کند ظاهراً عذاب دنیا است؛ و بنابراین، ترس او جدّی است نه شوخی و استهزا، و بسیارند کسانی که از مجازاتهای نزدیک می‌ترسند ولی نسبت به مجازاتهای دراز مدت بی اعتنا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چنین است حال منافقان که دوستان خود را با وعده‌های دروغین و نیرنگ به وسط معرکه می‌فرستند، سپس آنها را تنها گذارده فرار می‌کنند؛ چرا که در نفاق، وفاداری نیست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بعد سر انجام کار این دو گروه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و اتباعش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و دوستانشان</w:t>
      </w:r>
      <w:bookmarkStart w:id="281" w:name="pg1617_15067"/>
    </w:p>
    <w:p>
      <w:pPr>
        <w:pStyle w:val="BookText"/>
        <w:rPr/>
      </w:pPr>
      <w:bookmarkEnd w:id="281"/>
      <w:r>
        <w:rPr>
          <w:rFonts w:ascii="IRNazanin" w:hAnsi="IRNazanin" w:eastAsia="IRNazanin"/>
          <w:color w:val="111111"/>
          <w:sz w:val="28"/>
          <w:sz w:val="28"/>
          <w:szCs w:val="28"/>
          <w:rtl w:val="true"/>
          <w:lang w:bidi="fa-IR"/>
        </w:rPr>
        <w:t>از اهل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روشن ساخته، می‌افزاید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سرانجام کار آنها این شد که هر دو در آتش دوزخند، جاودانه در آن می‌مانند، و این است کیفر ظالمان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عَاقِبَتَهُمَا أَنَّهُمَا فِی النَّارِ خَالِدَیْنِ فِیهَا وَذَلِکَ جَزَاؤُا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یک اصل کلّی است که عاقبت همکاری کفر و نفاق، و شیطان و یارانش، شکست و ناکامی و عذاب دنیا و آخرت است؛ در حالی که همکاری مؤمنان و دوستانشان همکاری مستمر و جاودانی و سرانجامش پیروزی و برخورداری از رحمت واسعه الهی در هر دو جهان است</w:t>
      </w:r>
      <w:r>
        <w:rPr>
          <w:rFonts w:eastAsia="IRNazanin" w:cs="IRNazanin"/>
          <w:color w:val="111111"/>
          <w:sz w:val="28"/>
          <w:szCs w:val="28"/>
          <w:rtl w:val="true"/>
          <w:lang w:bidi="fa-IR"/>
        </w:rPr>
        <w:t>.</w:t>
      </w:r>
    </w:p>
    <w:p>
      <w:pPr>
        <w:pStyle w:val="Heading3"/>
        <w:numPr>
          <w:ilvl w:val="2"/>
          <w:numId w:val="1"/>
        </w:numPr>
        <w:rPr/>
      </w:pPr>
      <w:bookmarkStart w:id="282" w:name="__RefHeading___Toc946318_3650668749"/>
      <w:bookmarkStart w:id="283" w:name="_Toc109"/>
      <w:bookmarkEnd w:id="282"/>
      <w:r>
        <w:rPr>
          <w:rtl w:val="true"/>
        </w:rPr>
        <w:t>دو درس مهم</w:t>
      </w:r>
      <w:bookmarkEnd w:id="283"/>
    </w:p>
    <w:p>
      <w:pPr>
        <w:pStyle w:val="Heading4"/>
        <w:numPr>
          <w:ilvl w:val="3"/>
          <w:numId w:val="1"/>
        </w:numPr>
        <w:rPr/>
      </w:pPr>
      <w:bookmarkStart w:id="284" w:name="__RefHeading___Toc946320_3650668749"/>
      <w:bookmarkStart w:id="285" w:name="_Toc110"/>
      <w:bookmarkEnd w:id="284"/>
      <w:r>
        <w:rPr/>
        <w:t>1</w:t>
      </w:r>
      <w:r>
        <w:rPr>
          <w:rtl w:val="true"/>
        </w:rPr>
        <w:t xml:space="preserve">. </w:t>
      </w:r>
      <w:r>
        <w:rPr>
          <w:rtl w:val="true"/>
        </w:rPr>
        <w:t>خار کِشتی، ثمرت خار دهد</w:t>
      </w:r>
      <w:r>
        <w:rPr>
          <w:rtl w:val="true"/>
        </w:rPr>
        <w:t>!</w:t>
      </w:r>
      <w:bookmarkEnd w:id="285"/>
    </w:p>
    <w:p>
      <w:pPr>
        <w:pStyle w:val="BookText"/>
        <w:rPr/>
      </w:pPr>
      <w:r>
        <w:rPr>
          <w:rFonts w:ascii="IRNazanin" w:hAnsi="IRNazanin" w:eastAsia="IRNazanin"/>
          <w:color w:val="111111"/>
          <w:sz w:val="28"/>
          <w:sz w:val="28"/>
          <w:szCs w:val="28"/>
          <w:rtl w:val="true"/>
          <w:lang w:bidi="fa-IR"/>
        </w:rPr>
        <w:t>آنچه در آیات فوق در مورد پیمان شکنی منافقان و تنها گذاشتن دوستان خود در لحظات سخت و حسّاس آمده مطلبی است که بارها در زندگی خود نمونه‌های آن را 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مثل شیطان اغواگر، به وسوسه این و آن می‌پردازند؛ و قول هرگونه مساعدت و کمک به آنها می‌دهند، و آنان را به میدان حوادث می‌فرستند و آلوده انواع گناه می‌کنند؛ امّا در بحرانی‌ترین حالات آنها را در وسط میدان رها کرده برای حفظ جان یا منافع خویش فرار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سرنوشت کسانی که با منافقان همکار و همپیمانند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زنده آن در عصر ما پیمان‌هایی است که قدرت‌های بزرگ و شیاطین زمان ما با سران دولت‌هایی که به آنها وابسته‌اند امضا می‌کنند، و بارها دیده‌ایم این دولت‌های وابسته که همه چیز خود را در طبق اخلاص گذارده و نثار آن حامیان شیطان صفت کرده‌اند، در حوادث سخت کاملاً تنها مانده، و از همه جا رانده شده‌اند؛ و اینجاست که</w:t>
      </w:r>
      <w:bookmarkStart w:id="286" w:name="pg1617_15068"/>
    </w:p>
    <w:p>
      <w:pPr>
        <w:pStyle w:val="BookText"/>
        <w:rPr/>
      </w:pPr>
      <w:bookmarkEnd w:id="286"/>
      <w:r>
        <w:rPr>
          <w:rFonts w:ascii="IRNazanin" w:hAnsi="IRNazanin" w:eastAsia="IRNazanin"/>
          <w:color w:val="111111"/>
          <w:sz w:val="28"/>
          <w:sz w:val="28"/>
          <w:szCs w:val="28"/>
          <w:rtl w:val="true"/>
          <w:lang w:bidi="fa-IR"/>
        </w:rPr>
        <w:t>بر عمق پیام قرآنی آشناتر می‌شویم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الشَّیْطَانِ إِذْ قَالَ لِلاِْنسَانِ اکْفُرْ فَلَمَّا کَفَرَ قَالَ إِنِّی بَرِیءٌ مِّنْکَ إِنِّی أَخَافُ اللهَ رَبَّ الْعَالَمِینَ؛ کار آنها مانند شیطان است که به انسان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 و هنگامی که کافر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بیزارم، من از خداوندی که پروردگار عالمیان است بیم دارم</w:t>
      </w:r>
      <w:r>
        <w:rPr>
          <w:rFonts w:eastAsia="IRNazanin" w:cs="IRNazanin"/>
          <w:color w:val="111111"/>
          <w:sz w:val="28"/>
          <w:szCs w:val="28"/>
          <w:rtl w:val="true"/>
          <w:lang w:bidi="fa-IR"/>
        </w:rPr>
        <w:t>!»</w:t>
      </w:r>
    </w:p>
    <w:p>
      <w:pPr>
        <w:pStyle w:val="Heading4"/>
        <w:numPr>
          <w:ilvl w:val="3"/>
          <w:numId w:val="1"/>
        </w:numPr>
        <w:rPr/>
      </w:pPr>
      <w:bookmarkStart w:id="287" w:name="__RefHeading___Toc946322_3650668749"/>
      <w:bookmarkStart w:id="288" w:name="_Toc111"/>
      <w:bookmarkEnd w:id="287"/>
      <w:r>
        <w:rPr/>
        <w:t>2</w:t>
      </w:r>
      <w:r>
        <w:rPr>
          <w:rtl w:val="true"/>
        </w:rPr>
        <w:t xml:space="preserve">. </w:t>
      </w:r>
      <w:r>
        <w:rPr>
          <w:rtl w:val="true"/>
        </w:rPr>
        <w:t>عاقبت شوم برصیصای عابد</w:t>
      </w:r>
      <w:bookmarkEnd w:id="288"/>
    </w:p>
    <w:p>
      <w:pPr>
        <w:pStyle w:val="BookText"/>
        <w:rPr/>
      </w:pPr>
      <w:r>
        <w:rPr>
          <w:rFonts w:ascii="IRNazanin" w:hAnsi="IRNazanin" w:eastAsia="IRNazanin"/>
          <w:color w:val="111111"/>
          <w:sz w:val="28"/>
          <w:sz w:val="28"/>
          <w:szCs w:val="28"/>
          <w:rtl w:val="true"/>
          <w:lang w:bidi="fa-IR"/>
        </w:rPr>
        <w:t xml:space="preserve">بعضی از مفسّران و ارباب حدیث در ذیل این آیات، روایتی پر معنا از عابدی از بنی اسرائیل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می‌تواند درس بزرگی برای همه افراد باشد تا هرگز با طناب پوسیده شیطان و منافقان به چاه نروند که رفتن همان، و سرنگون شدن در قعر چاه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داستان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بنی اسرائیل عابدی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زمانی طولانی عبادت کرده بود، و به آن حد از مقام قرب رسیده بود که بیماران روانی را نزد او می‌آوردند و با دعای او سلامت خود را باز می‌یافتند؛ روزی زن جوانی را از یک خانواده با شخصیّت به وسیله برادرانش نزد او آوردند، و بنا شد مدّتی بماند تا شفا یابد؛ شیطان در اینجا به وسوسه‌گری مشغول شد، و آن قدر صحنه را در نظر او زینت داد تا آن مرد عابد به او تجاوز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معلوم شد آن زن باردار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گناه همیشه سرچشمه گناهان عظیم‌تر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به قتل رسانید، و در گوشه‌ای از بیابان دفن کرد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برادرانش از این ماجرا با خبر شدند که مرد عابد دست به چنین جنایت هولناکی زده؛ این خبر در تمام شهر پیچید، و به گوش امیر رسید؛ او با گروهی از مردم حرکت کرد تا از ماجرا با خبر شود؛ هنگامی که جنایات عابد مسلّم شد او را از عبادتگاهش فرو کشیدند؛ پس از اقرار به گناه دستور داد او را به دار بیاویزند؛ هنگامی که بر بالای</w:t>
      </w:r>
    </w:p>
    <w:p>
      <w:pPr>
        <w:pStyle w:val="BookText"/>
        <w:rPr/>
      </w:pPr>
      <w:r>
        <w:rPr>
          <w:rFonts w:ascii="IRNazanin" w:hAnsi="IRNazanin" w:eastAsia="IRNazanin"/>
          <w:color w:val="111111"/>
          <w:sz w:val="28"/>
          <w:sz w:val="28"/>
          <w:szCs w:val="28"/>
          <w:rtl w:val="true"/>
          <w:lang w:bidi="fa-IR"/>
        </w:rPr>
        <w:t>چوبه دار قرار گرفت شیطان در نظرش مجسّم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تو را به این روز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آنچه را می‌گویم اطاعت کنی موجبات نجات تو را فراهم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سجده برای من کنی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حالتی که می‌بینی، توانایی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باگوشه چشم، یا با دست خود، اشاره‌ای کرد و سجده به شیطان آورد و در دم جان سپرد و کافر از دنیا رفت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چنین است سرانجام وسوسه‌های شیاطین، و منافقانی که در خطّ آنها هستند</w:t>
      </w:r>
      <w:r>
        <w:rPr>
          <w:rFonts w:eastAsia="IRNazanin" w:cs="IRNazanin"/>
          <w:color w:val="111111"/>
          <w:sz w:val="28"/>
          <w:szCs w:val="28"/>
          <w:rtl w:val="true"/>
          <w:lang w:bidi="fa-IR"/>
        </w:rPr>
        <w:t>.</w:t>
      </w:r>
      <w:bookmarkStart w:id="289" w:name="pg1617_15074"/>
    </w:p>
    <w:p>
      <w:pPr>
        <w:pStyle w:val="Heading2"/>
        <w:numPr>
          <w:ilvl w:val="1"/>
          <w:numId w:val="1"/>
        </w:numPr>
        <w:rPr/>
      </w:pPr>
      <w:bookmarkStart w:id="290" w:name="__RefHeading___Toc946324_3650668749"/>
      <w:bookmarkStart w:id="291" w:name="_Toc112"/>
      <w:bookmarkEnd w:id="289"/>
      <w:bookmarkEnd w:id="290"/>
      <w:r>
        <w:rPr>
          <w:rtl w:val="true"/>
        </w:rPr>
        <w:t>چهره نفاق در سوره منافقین</w:t>
      </w:r>
      <w:bookmarkEnd w:id="291"/>
    </w:p>
    <w:p>
      <w:pPr>
        <w:pStyle w:val="Heading3"/>
        <w:numPr>
          <w:ilvl w:val="2"/>
          <w:numId w:val="1"/>
        </w:numPr>
        <w:rPr/>
      </w:pPr>
      <w:bookmarkStart w:id="292" w:name="__RefHeading___Toc946326_3650668749"/>
      <w:bookmarkStart w:id="293" w:name="_Toc113"/>
      <w:bookmarkEnd w:id="292"/>
      <w:r>
        <w:rPr>
          <w:rtl w:val="true"/>
        </w:rPr>
        <w:t>سرچشمه‌های نفاق</w:t>
      </w:r>
      <w:bookmarkEnd w:id="293"/>
    </w:p>
    <w:p>
      <w:pPr>
        <w:pStyle w:val="Heading4"/>
        <w:numPr>
          <w:ilvl w:val="3"/>
          <w:numId w:val="1"/>
        </w:numPr>
        <w:rPr/>
      </w:pPr>
      <w:bookmarkStart w:id="294" w:name="__RefHeading___Toc946328_3650668749"/>
      <w:bookmarkStart w:id="295" w:name="_Toc114"/>
      <w:bookmarkEnd w:id="294"/>
      <w:r>
        <w:rPr>
          <w:rtl w:val="true"/>
        </w:rPr>
        <w:t xml:space="preserve">آیات </w:t>
      </w:r>
      <w:r>
        <w:rPr/>
        <w:t>1</w:t>
      </w:r>
      <w:r>
        <w:rPr>
          <w:rtl w:val="true"/>
        </w:rPr>
        <w:t xml:space="preserve"> </w:t>
      </w:r>
      <w:r>
        <w:rPr>
          <w:rtl w:val="true"/>
        </w:rPr>
        <w:t xml:space="preserve">تا </w:t>
      </w:r>
      <w:r>
        <w:rPr/>
        <w:t>4</w:t>
      </w:r>
      <w:r>
        <w:rPr>
          <w:rtl w:val="true"/>
        </w:rPr>
        <w:t xml:space="preserve"> </w:t>
      </w:r>
      <w:r>
        <w:rPr>
          <w:rtl w:val="true"/>
        </w:rPr>
        <w:t>سوره منافقین</w:t>
      </w:r>
      <w:bookmarkEnd w:id="295"/>
    </w:p>
    <w:p>
      <w:pPr>
        <w:pStyle w:val="BookText"/>
        <w:rPr/>
      </w:pPr>
      <w:r>
        <w:rPr>
          <w:rFonts w:ascii="Amiri" w:hAnsi="Amiri" w:eastAsia="Amiri" w:cs="Amiri"/>
          <w:color w:val="111111"/>
          <w:sz w:val="28"/>
          <w:sz w:val="28"/>
          <w:szCs w:val="28"/>
          <w:rtl w:val="true"/>
          <w:lang w:bidi="ar-SA"/>
        </w:rPr>
        <w:t>إِذَا جَاءَکَ الْمُنَافِقُونَ قَالُوا نَشْهَدُ إِنَّکَ لَرَسُولُ اللهِ وَاللهُ یَعْلَمُ إِنَّکَ لَرَسُولُهُ وَاللهُ یَشْهَدُ إِنَّ الْمُنَافِقِینَ لَکَاذِبُونَ</w:t>
      </w:r>
    </w:p>
    <w:p>
      <w:pPr>
        <w:pStyle w:val="BookText"/>
        <w:rPr/>
      </w:pPr>
      <w:r>
        <w:rPr>
          <w:rFonts w:ascii="IRNazanin" w:hAnsi="IRNazanin" w:eastAsia="IRNazanin"/>
          <w:color w:val="111111"/>
          <w:sz w:val="28"/>
          <w:sz w:val="28"/>
          <w:szCs w:val="28"/>
          <w:rtl w:val="true"/>
          <w:lang w:bidi="fa-IR"/>
        </w:rPr>
        <w:t>هنگامی که منافقان نزد تو آیند،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شهادت می‌دهیم که به یقین تو پیامبر خدا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می‌داند که تو پیامبر او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شهادت می‌دهد که منافقان دروغگو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گفته خود ایمان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 أَیْمَانَهُمْ جُنَّةً فَصَدُّوا عَنْ سَبِیلِ اللهِ إِنَّهُمْ سَاءَ مَا کَانُوا یَعْمَلُونَ</w:t>
      </w:r>
    </w:p>
    <w:p>
      <w:pPr>
        <w:pStyle w:val="BookText"/>
        <w:rPr/>
      </w:pPr>
      <w:r>
        <w:rPr>
          <w:rFonts w:ascii="IRNazanin" w:hAnsi="IRNazanin" w:eastAsia="IRNazanin"/>
          <w:color w:val="111111"/>
          <w:sz w:val="28"/>
          <w:sz w:val="28"/>
          <w:szCs w:val="28"/>
          <w:rtl w:val="true"/>
          <w:lang w:bidi="fa-IR"/>
        </w:rPr>
        <w:t xml:space="preserve">آنها سوگندهایشان را پوششی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دارند، و چه بد است آنچه انجام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آمَنُوا ثُمَّ کَفَرُوا فَطُبِعَ عَلَی قُلُوبِهِمْ فَهُمْ لاَ یَفْقَهُونَ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به خاطر آن است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آوردند، سپس کافر شدند؛ از این رو، بر دل‌های آنها مُهر نهاده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نمی‌کنند</w:t>
      </w:r>
      <w:r>
        <w:rPr>
          <w:rFonts w:eastAsia="IRNazanin" w:cs="IRNazanin"/>
          <w:color w:val="111111"/>
          <w:sz w:val="28"/>
          <w:szCs w:val="28"/>
          <w:rtl w:val="true"/>
          <w:lang w:bidi="fa-IR"/>
        </w:rPr>
        <w:t>.</w:t>
      </w:r>
      <w:bookmarkStart w:id="296" w:name="pg1617_15076"/>
    </w:p>
    <w:p>
      <w:pPr>
        <w:pStyle w:val="BookText"/>
        <w:rPr/>
      </w:pPr>
      <w:bookmarkEnd w:id="296"/>
      <w:r>
        <w:rPr>
          <w:rFonts w:ascii="Amiri" w:hAnsi="Amiri" w:eastAsia="Amiri" w:cs="Amiri"/>
          <w:color w:val="111111"/>
          <w:sz w:val="28"/>
          <w:sz w:val="28"/>
          <w:szCs w:val="28"/>
          <w:rtl w:val="true"/>
          <w:lang w:bidi="ar-SA"/>
        </w:rPr>
        <w:t>وَإِذَا رَأَیْتَهُمْ تُعْجِبُکَ أَجْسَامُهُمْ وَإِنْ یَقُولُوا تَسْمَعْ لِقَوْلِهِمْ کَأَنَّهُمْ خُشُبٌ مُّسَنَّدَةٌ یَحْسَبُونَ کُلَّ صَیْحَةٍ عَلَیْهِمْ هُمُ الْعَدُوُّ فَاحْذَرْهُمْ قَاتَلَهُمُ اللهُ أَنَّی یُؤْفَکُونَ</w:t>
      </w:r>
    </w:p>
    <w:p>
      <w:pPr>
        <w:pStyle w:val="BookText"/>
        <w:rPr/>
      </w:pPr>
      <w:r>
        <w:rPr>
          <w:rFonts w:ascii="IRNazanin" w:hAnsi="IRNazanin" w:eastAsia="IRNazanin"/>
          <w:color w:val="111111"/>
          <w:sz w:val="28"/>
          <w:sz w:val="28"/>
          <w:szCs w:val="28"/>
          <w:rtl w:val="true"/>
          <w:lang w:bidi="fa-IR"/>
        </w:rPr>
        <w:t xml:space="preserve">هنگامی که آنها را می‌بینی،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 را در شگفتی فرو می‌برد؛ و اگر سخن بگویند به سخنانشان گوش فرار می‌دهی؛ امّا گویی چوب‌های خشکی هستند که به دیوار تکیه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شود بر ضدّ خود می‌پندارند؛ آنها دشمنان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 آنان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بکشد،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می‌شوند</w:t>
      </w:r>
      <w:r>
        <w:rPr>
          <w:rFonts w:eastAsia="IRNazanin" w:cs="IRNazanin"/>
          <w:color w:val="111111"/>
          <w:sz w:val="28"/>
          <w:szCs w:val="28"/>
          <w:rtl w:val="true"/>
          <w:lang w:bidi="fa-IR"/>
        </w:rPr>
        <w:t>!</w:t>
      </w:r>
    </w:p>
    <w:p>
      <w:pPr>
        <w:pStyle w:val="Heading4"/>
        <w:numPr>
          <w:ilvl w:val="3"/>
          <w:numId w:val="1"/>
        </w:numPr>
        <w:rPr/>
      </w:pPr>
      <w:bookmarkStart w:id="297" w:name="__RefHeading___Toc946330_3650668749"/>
      <w:bookmarkStart w:id="298" w:name="_Toc115"/>
      <w:bookmarkEnd w:id="297"/>
      <w:r>
        <w:rPr>
          <w:rtl w:val="true"/>
        </w:rPr>
        <w:t xml:space="preserve">سرچشمه نفاق </w:t>
      </w:r>
      <w:r>
        <w:rPr>
          <w:rtl w:val="true"/>
        </w:rPr>
        <w:t>:</w:t>
      </w:r>
      <w:bookmarkEnd w:id="298"/>
    </w:p>
    <w:p>
      <w:pPr>
        <w:pStyle w:val="BookText"/>
        <w:rPr/>
      </w:pPr>
      <w:r>
        <w:rPr>
          <w:rFonts w:ascii="IRNazanin" w:hAnsi="IRNazanin" w:eastAsia="IRNazanin"/>
          <w:color w:val="111111"/>
          <w:sz w:val="28"/>
          <w:sz w:val="28"/>
          <w:szCs w:val="28"/>
          <w:rtl w:val="true"/>
          <w:lang w:bidi="fa-IR"/>
        </w:rPr>
        <w:t>قبل از ورود در تفسیر این آیات، ذکر مقدّمه‌ای لازم به نظر می‌رسد و آن اینکه، مسأله نفاق و منافقان در اسلام از زمانی مطرح شد که پیامبر صلی الله علیه و آله به مدینه هجرت فرمود و پایه‌های اسلام قوی، و پیروزی آن آشکار شد؛ و گرنه در مکّه تقریباً منافقی وجود نداشت؛ زیرا مخالفان قدرتمند هرچه می‌خواستند آشکارا بر ضدّ اسلام می‌گفتند، و انجام می‌دادند، و از کسی پروا نداشتند و نیازی به کارهای منافقانه نبود؛ امّا هنگامی که نفوذ و گسترش اسلام در مدینه، دشمنان را در ضعف و ناتوانی قرار داد، دیگر اظهار مخالفت به طور آشکار مشکل، و گاه غیر ممکن بود؛ و لذا دشمنان شکست خورده برای ادامه برنامه‌های تخریبی خود تغییر چهره داده، ظاهراً به صفوف مسلمانان پیوستند، ولی در خفا به اعمال خود ادامه می‌دادند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قبلاً هم اشاره کردیم طبیعت هر انقلابی چنین است که بعد از پیروزی چشمگیر، با صفوف منافقان روبه‌رو خواهد شد، و دشمنان سرسخت دیروز به صورت عوامل نفوذی امروز در لباس دوستان ظاهری، جلوه‌گر می‌شوند؛ و از</w:t>
      </w:r>
    </w:p>
    <w:p>
      <w:pPr>
        <w:pStyle w:val="BookText"/>
        <w:rPr/>
      </w:pPr>
      <w:r>
        <w:rPr>
          <w:rFonts w:ascii="IRNazanin" w:hAnsi="IRNazanin" w:eastAsia="IRNazanin"/>
          <w:color w:val="111111"/>
          <w:sz w:val="28"/>
          <w:sz w:val="28"/>
          <w:szCs w:val="28"/>
          <w:rtl w:val="true"/>
          <w:lang w:bidi="fa-IR"/>
        </w:rPr>
        <w:t>اینجاست که می‌توان فهمید چرا این همه آیات مربوط به منافقین در مدینه نازل شده نه در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را نیز مجدّداً یادآوری می‌کنیم که مسأله نفاق و منافقان مخصوص به عصر پیامبر صلی الله علیه و آله نبود، بلکه هر جامعه‌ای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جوامع انقلابی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روبه‌رو هستند؛ به همین دلیل باید تحلیل‌ها و موشکافی‌های قرآن را روی این مسأله نه به عنوان یک مسأله تاریخی، بلکه به عنوان یک مسأله مورد نیاز فعلی، مورد بررسی دقیق قرار داد، و از آن برای مبارزه با روح نفاق و خطوط منافقین در جوامع اسلامی امروز الهام گرفت؛ و نیز باید نشانه‌های آنها را که قرآن به طور گسترده بازگو کرده است دقیقاً شناخت؛ و از طریق این نشانه‌ها به خطوط و نقشه‌های آنها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 اینکه، خطر منافقان برای هر جامعه از خطر هر دشمنی بیشتر است؛ چرا که از یک سو شناخت آنها غالباً آسان نیست، و از سوی دیگر، دشمنان داخلی هستند، و گاه چنان در تار و پود جامعه نفوذ می‌کنند که جدا ساختن آنها کار بسیار مشکلی است؛ و از سوی سوم روابط خویشاوندی و اقتصادی و عاطفی آنها با سایر اعضای جامعه، کار مبارزه را با آنها دشوار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اسلام در طول تاریخ خود بیشترین ضربه را از منافقان خورده؛ و نیز به همین دلیل قرآن سخت‌ترین حملات خود را متوجّه منافقان ساخته و آن قدر که آنها را کوبیده، هیچ دشمنی را نکوبیده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به تفسیر آیات باز می‌گردیم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سخنی را که قرآن در اینجا درباره منافقان مطرح می‌کند همان اظهار ایمان دروغین آنهاست که پایه اصلی نفاق را تشکیل می‌دهد؛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منافقان نزد تو می‌آیند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شهادت می‌دهیم که حتماً تو رسول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جَاءَکَ الْمُنَافِقُونَ قَالُوا نَشْهَدُ إِنَّکَ لَرَسُولُ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می‌داند که تو فرستاده او هستی، ولی خداوند گواهی می‌دهد که منافقان دروغگو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یَعْلَمُ إِنَّکَ لَرَسُولُهُ وَاللهُ یَشْهَدُ إِنَّ الْمُنَافِقِینَ لَکَاذِبُونَ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نخستین نشانه نفاق روشن می‌شود و آن دوگانگی ظاهر و باطن است که با زبان مؤکّداً اظهار ایمان می‌کنند، ولی در دل آنها مطلقاً خبری از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دروغگویی و کذب، این دوگانگی درون و برون، محور اصلی نفاق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کذب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 کذب خبری، صدق و 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معیار، موافق و مخالف واقع بودن است در حالی که در قسم دوم، موافقت و مخالفت با اعتقاد مطرح می‌باشد، به این معنا که اگر انسان، خبری می‌دهد که مطابق با واقع است، ولی بر خلاف عقیده او، آن را کذب مخبری می‌نامیم، و اگر موافق عقیده او است، 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حساب، شهادت منافقان به رسالت پیامبر اسلام صلی الله علیه و آله از نظر اخبار، هرگز کذب نبود، یک واقعیّت بود، ولی از نظر گوینده و مخبر چون بر خلاف عقیده آنها بود کذب محسوب می‌شد؛ لذا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پیغمبر خدا هستی امّا اینها دروغ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نمی‌خواستند، خبر از رسالت پیامبر صلی الله علیه و آله بدهند، بلکه می‌خواستند از اعتقاد خود به نبوّت او خبر دهند، و مسلّماً در این خبر دروغگو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آنها در شهادت خود انواع تأکیدها را به کار بردند و خداوند نیز با قاطعیّت با همان لحن، آنها را تکذیب می‌کند؛ اشاره به اینکه در برابر آن قاطعیّت، چنین قاطعیّتی لازم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نکته نیز در اینجا لازم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نفوذ و پیشروی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کانال‌ها و نقب‌هایی</w:t>
      </w:r>
    </w:p>
    <w:p>
      <w:pPr>
        <w:pStyle w:val="BookText"/>
        <w:rPr/>
      </w:pPr>
      <w:r>
        <w:rPr>
          <w:rFonts w:ascii="IRNazanin" w:hAnsi="IRNazanin" w:eastAsia="IRNazanin"/>
          <w:color w:val="111111"/>
          <w:sz w:val="28"/>
          <w:sz w:val="28"/>
          <w:szCs w:val="28"/>
          <w:rtl w:val="true"/>
          <w:lang w:bidi="fa-IR"/>
        </w:rPr>
        <w:t>است که زیر زمین می‌زنند تا برای استتار یا فرار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 بسیاری از حیوانات مانند موش صحرایی و روباه و سوسمار برای لانه خود دو سوراخ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آشکار که از آن وارد و خارج می‌شوند، و دیگری پنهانی که اگر احساس خطری کنند از آن می‌گریزند، این سوراخ پنهانی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منافق کسی است که طریقی مرموز و مخفیانه برای خود برگزیده، تا بامخفی کاری و پنهان کاری در جامعه نفوذ کند، و به هنگام خطر از طریق دیگر فرار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به دومین نشانه آنها پرداخته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سوگندهایشان را سپر ساخته‌اند، تا مردم را از راه خدا باز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أَیْمَانَهُمْ جُنَّةً فَصَدُّوا عَنْ سَبِیلِ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آنها کارهای بسیار بدی انجام می‌دهند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سَاءَ مَا کَانُوا یَعْمَلُونَ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که در ظاهر ابراز ایمان می‌کنند، و در باطن کفر می‌ورزند؛ و در طریق هدایت مردم به آیین حق، ایجاد مانع می‌نمایند؛ و چه عملی ازاین بدتر و زشت‌تر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پنهان کردن چیزی از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موجودی است نا پیدا، این واژه بر او اطلاق می‌شود؛ و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را از ضربات اسلحه دشمن، مستور می‌دارد در لغت عرب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باغ‌های پر درخت را نیز به خاطر مستور شدن زمین‌هایشان،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یکی از آثار نفاق است که خود را در زیر پوششی از نام مقدّس خداوند، و سوگندهای غلاظ و شداد، قرار می‌دهند تا چهره واقعی خویش را مکتوم دارند؛ عواطف مردم را به سوی خود جلب کرده و از این طریق به اغفال آنها بپردازند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ضمناً نشان می‌دهد که آنها دائماً با مؤمنان در حال جنگ و ستیزند، و</w:t>
      </w:r>
    </w:p>
    <w:p>
      <w:pPr>
        <w:pStyle w:val="BookText"/>
        <w:rPr/>
      </w:pPr>
      <w:r>
        <w:rPr>
          <w:rFonts w:ascii="IRNazanin" w:hAnsi="IRNazanin" w:eastAsia="IRNazanin"/>
          <w:color w:val="111111"/>
          <w:sz w:val="28"/>
          <w:sz w:val="28"/>
          <w:szCs w:val="28"/>
          <w:rtl w:val="true"/>
          <w:lang w:bidi="fa-IR"/>
        </w:rPr>
        <w:t>هرگز نباید فریب این ظاهرسازی و چرب زبانی آنها را خورد، زیرا انتخاب سپر مخصوص میدان‌های نبرد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در بعضی از مواقع، انسان چاره‌ای جز سوگند ندارد، و یا لا اقل سوگند کمک به بیان اهمّیّت موضوع مورد نظر می‌کند، ولی نه سوگند دروغ، و نه سوگند برای هر چیز و هرکار که این شیوه منافقان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یَحْلِفُونَ بِاللهِ مَا قَالُوا وَلَقَدْ قَالُوا کَلِمَةَ الْکُفْرِ؛ آنها به خدا سوگند یاد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زننده در غیاب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نگفته‌اند، در حالی که قطعاً سخنان کفرآمیز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صَدُّوا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اعراض از راه خدا و دیگر باز داشتن دیگران از این راه، گرچه جمع میان هر دو معنا در آیه مورد بحث امکان‌پذیر است، ولی با توجّه به توسّل آنها به سوگندهای دروغ، معنای دوم، مناسب‌تر به نظر می‌رسد، چرا که هدف از این سوگندها، اغفال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می‌کنند، و هنگامی که از آنها سؤال می‌شد هدفتان چیست؟ سوگند یاد می‌کنند که جز هدف خیر ندارند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در جای دیگر برای شرکت در جنگ هایی که فاصله آن نزدیک و احتمال غنائم در آن زیاد است اظهار آمادگی می‌کنند ولی برای شرکت در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 از مشکلات است، هزار عذر و بهانه می‌آورند و سوگند یاد می‌کنند که اگر توانایی داشتیم همراه شما حرکت می‌کردیم</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نه فقط برای مردم سوگند دروغین یاد می‌کنند بلکه همان‌گونه که در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آمده در عرصه محشر نیز در پیشگاه خداوند متوسّل به دروغ می‌شوند</w:t>
      </w:r>
    </w:p>
    <w:p>
      <w:pPr>
        <w:pStyle w:val="BookText"/>
        <w:rPr/>
      </w:pPr>
      <w:r>
        <w:rPr>
          <w:rFonts w:ascii="IRNazanin" w:hAnsi="IRNazanin" w:eastAsia="IRNazanin"/>
          <w:color w:val="111111"/>
          <w:sz w:val="28"/>
          <w:sz w:val="28"/>
          <w:szCs w:val="28"/>
          <w:rtl w:val="true"/>
          <w:lang w:bidi="fa-IR"/>
        </w:rPr>
        <w:t>و این نشان می‌دهد که این عمل جزء بافت وجودشان شده است که حتّی در عرصه محشر و در پیشگاه خدا نیز دست بردار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به علّت اصلی این گونه اعمال ناروا پرداخته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به خاطر آن است که آنها نخست ایمان آوردند، سپس کافر شدند، و لذا بر دل‌های آنها مهر نهاده شده و حقیقت را درک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بِأَنَّهُمْ آمَنُوا ثُمَّ کَفَرُوا فَطُبِعَ عَلَی قُلُوبِهِمْ فَهُمْ لاَ یَفْقَهُونَ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مفسّران معتقدند که منظور از این ایمان در اینجا ایمان ظاهری است، در حالی که در باطن کافر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 آیه نشان می‌دهد که آنها در آغاز حقیقتاً مؤمن شدند، و بعد از آن که طعم ایمان را چشیدند و نشانه‌های حقّانیّت اسلام و قرآن را دیدند راه کفر را پیش گرفتند، امّا کفری توأم با نفاق، نه آشکارا و با صراحت، و همین سبب شد که خدا حسّ تشخیص را از آنها سلب کند، و از درک حقائق محروم بمانند، زیرا اگر از اوّل حق را تشخیص نداده بودند عذری داشتند، امّا بعد از تشخیص حقّ و ایمان آوردن اگر به آن پشت پا بزنند خداوند توفیق را از آنها سلب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منافقان دو گروهند، گروهی از اوّل ایمانشان صوری و ظاهری بوده، و گروه دیگر در آغاز ایمان حقیقی داشته‌اند سپس راه ارتداد و نفاق را پیش گرفته‌اند؛ ظاهر آیه مورد بحث، گروه دوم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آیه شبیه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وَکَفَرُوا بَعْدَ إِسْلاَمِهِمْ؛ آنها پس از اسلام کافر شدند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این سومین نشانه از نشانه‌های آنهاست که از درک حقائق روشن غالباً محرومند، و ناگفته پیداست که این هرگز منتهی به جبر نمی‌شود چرا که مقدّمات آن را خودشان فراهم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نشانه‌های بیشتری را از آنها ارائه داده،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آنها را می‌بینی، جسم و قیافه آنان تو را در شگفتی فرو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رَأَیْتَهُمْ تُعْجِبُکَ أَجْسَامُهُمْ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ظاهری آراسته و قیافه‌هایی جالب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چنان شیرین و جذّاب سخن می‌گویند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حرف می‌زنند تو نیز به سخنانشان گوش فرا می‌دهی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یَقُولُوا تَسْمَعْ لِقَوْلِهِمْ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پیامبر صلی الله علیه و آله ظاهراً تحت تأثیر جذّابیّت سخنان آنها قرار گیرد تکلیف دیگران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نظر ظاهر و امّا از نظر باطن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گویی چوب‌های خشکی هستند که بر دیوار تکیه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کَأَنَّهُمْ خُشُبٌ مُّسَنَّدَةٌ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اجسامی بی‌روح، و صورت‌هایی بی‌معنا و هیکل‌هایی تو خالی دارند، نه از خود استقلالی، نه در درون نور و صفایی، و نه اراده و تصمیم محکم و ایمانی دارند، درست همچون چوب‌های خشک تکیه زده بر دیوار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روایت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سرکرده منافقان مردی درشت اندام، خوش قیافه و فصیح و چرب زبان بود؛ هنگامی که با گروهی از یارانش وارد مجلس رسول خدا صلی الله علیه و آله می‌شد، اصحاب از ظاهر آنها تعجّب می‌کردند، و به سخنانشان گوش فرا می‌دادند ولی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غرور و نخوتی که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دیوار رفته و به آن تکیه کرده، و مجلس را تحت تأثیر قیافه و سخنان خود قرار می‌دادند و آیه ناظر به حال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چنان تو خالی و فاقد توکّل بر خدا و اعتماد بر نفس هستند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فریادی از هر جا بلند شود آن را بر ضدّ خود می‌پندارند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یَحْسَبُونَ کُلَّ صَیْحَةٍ عَلَیْهِمْ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 و وحشتی عجیب همیشه بر قلب و جان آنان حکمفرما است، و یک حالت سوء ظن و بدبینی جانکاه سر تا سر روح آنها را فرا گرفته، و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الخائن 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 حتّی از سایه خود می‌ترسند، و این است نشانه دیگری از نشانه‌های منافقان</w:t>
      </w:r>
      <w:r>
        <w:rPr>
          <w:rFonts w:eastAsia="IRNazanin" w:cs="IRNazanin"/>
          <w:color w:val="111111"/>
          <w:sz w:val="28"/>
          <w:szCs w:val="28"/>
          <w:rtl w:val="true"/>
          <w:lang w:bidi="fa-IR"/>
        </w:rPr>
        <w:t>.</w:t>
      </w:r>
      <w:bookmarkStart w:id="299" w:name="pg1617_15089"/>
    </w:p>
    <w:p>
      <w:pPr>
        <w:pStyle w:val="BookText"/>
        <w:rPr/>
      </w:pPr>
      <w:bookmarkEnd w:id="299"/>
      <w:r>
        <w:rPr>
          <w:rFonts w:ascii="IRNazanin" w:hAnsi="IRNazanin" w:eastAsia="IRNazanin"/>
          <w:color w:val="111111"/>
          <w:sz w:val="28"/>
          <w:sz w:val="28"/>
          <w:szCs w:val="28"/>
          <w:rtl w:val="true"/>
          <w:lang w:bidi="fa-IR"/>
        </w:rPr>
        <w:t>و در پایان آیه به پیامبر صلی الله علیه و آله هشدار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دشمنان واقعی تواند از آنها بر حذر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الْعَدُوُّ فَاحْذَرْهُمْ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آنها را بکشد، چگونه از حق منحرف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قَاتَلَهُمُ اللهُ أَنَّی یُؤْفَکُونَ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تعبیر، اخبار نیست، بلکه به صورت نفرین است، و برای مذمّت و سرزنش و تحقیر این گروه، ذکر شده، شبیه تعبیرات روزمرّه‌ای که انسان‌ها درباره یکدیگر دارند، که قرآن با زبان خود مردم با آنها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در آیه مورد بحث نشانه‌های دیگری از منافقان مطرح شده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فریبنده ظاهری توأم با خالی بودن درون، همچنین ترس و وحشت و بدگمانی نسبت به هر چیز و هر حادثه</w:t>
      </w:r>
      <w:r>
        <w:rPr>
          <w:rFonts w:eastAsia="IRNazanin" w:cs="IRNazanin"/>
          <w:color w:val="111111"/>
          <w:sz w:val="28"/>
          <w:szCs w:val="28"/>
          <w:rtl w:val="true"/>
          <w:lang w:bidi="fa-IR"/>
        </w:rPr>
        <w:t>.</w:t>
      </w:r>
    </w:p>
    <w:p>
      <w:pPr>
        <w:pStyle w:val="Heading3"/>
        <w:numPr>
          <w:ilvl w:val="2"/>
          <w:numId w:val="1"/>
        </w:numPr>
        <w:rPr/>
      </w:pPr>
      <w:bookmarkStart w:id="300" w:name="__RefHeading___Toc946332_3650668749"/>
      <w:bookmarkStart w:id="301" w:name="_Toc116"/>
      <w:bookmarkEnd w:id="300"/>
      <w:r>
        <w:rPr>
          <w:rtl w:val="true"/>
        </w:rPr>
        <w:t>آخرین سخن درباره منافقان</w:t>
      </w:r>
      <w:bookmarkEnd w:id="301"/>
    </w:p>
    <w:p>
      <w:pPr>
        <w:pStyle w:val="Heading4"/>
        <w:numPr>
          <w:ilvl w:val="3"/>
          <w:numId w:val="1"/>
        </w:numPr>
        <w:rPr/>
      </w:pPr>
      <w:bookmarkStart w:id="302" w:name="__RefHeading___Toc946334_3650668749"/>
      <w:bookmarkStart w:id="303" w:name="_Toc117"/>
      <w:bookmarkEnd w:id="302"/>
      <w:r>
        <w:rPr>
          <w:rtl w:val="true"/>
        </w:rPr>
        <w:t xml:space="preserve">آیات </w:t>
      </w:r>
      <w:r>
        <w:rPr/>
        <w:t>5</w:t>
      </w:r>
      <w:r>
        <w:rPr>
          <w:rtl w:val="true"/>
        </w:rPr>
        <w:t xml:space="preserve"> </w:t>
      </w:r>
      <w:r>
        <w:rPr>
          <w:rtl w:val="true"/>
        </w:rPr>
        <w:t xml:space="preserve">تا </w:t>
      </w:r>
      <w:r>
        <w:rPr/>
        <w:t>8</w:t>
      </w:r>
      <w:r>
        <w:rPr>
          <w:rtl w:val="true"/>
        </w:rPr>
        <w:t xml:space="preserve"> </w:t>
      </w:r>
      <w:r>
        <w:rPr>
          <w:rtl w:val="true"/>
        </w:rPr>
        <w:t>سوره منافقین</w:t>
      </w:r>
      <w:bookmarkEnd w:id="303"/>
    </w:p>
    <w:p>
      <w:pPr>
        <w:pStyle w:val="BookText"/>
        <w:rPr/>
      </w:pPr>
      <w:r>
        <w:rPr>
          <w:rFonts w:ascii="Amiri" w:hAnsi="Amiri" w:eastAsia="Amiri" w:cs="Amiri"/>
          <w:color w:val="111111"/>
          <w:sz w:val="28"/>
          <w:sz w:val="28"/>
          <w:szCs w:val="28"/>
          <w:rtl w:val="true"/>
          <w:lang w:bidi="ar-SA"/>
        </w:rPr>
        <w:t>وَإِذَا قِیلَ لَهُمْ تَعَالَوْا یَسْتَغْفِرْ لَکُمْ رَسُولُ اللهِ لَوَّوْا رُءُوسَهُمْ وَرَأَیْتَهُمْ یَصُدُّونَ وَهُمْ مُّسْتَکْبِرُونَ</w:t>
      </w:r>
    </w:p>
    <w:p>
      <w:pPr>
        <w:pStyle w:val="BookText"/>
        <w:rPr/>
      </w:pPr>
      <w:r>
        <w:rPr>
          <w:rFonts w:ascii="IRNazanin" w:hAnsi="IRNazanin" w:eastAsia="IRNazanin"/>
          <w:color w:val="111111"/>
          <w:sz w:val="28"/>
          <w:sz w:val="28"/>
          <w:szCs w:val="28"/>
          <w:rtl w:val="true"/>
          <w:lang w:bidi="fa-IR"/>
        </w:rPr>
        <w:t>هنگامی که به آنها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تا رسول خدا برای شما طلب آمرزش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استهزا و کبر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می‌دهند؛ و آنها را می‌بینی که از سخنان تو اعراض کرده و تکبّر می‌وزند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عَلَیْهِمْ أَسْتَغْفَرْتَ لَهُمْ أَمْ لَمْ تَسْتَغْفِرْ لَهُمْ لَنْ یَغْفِرَ اللهُ لَهُمْ إِنَّ اللهَ لاَ یَهْدِی الْقَوْمَ الْفَاسِقِینَ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آنها آمرزش بخواهی یا نخواهی برایشان تفاوت نمی‌کند، هرگز خداوند آنها را نمی‌بخشد؛ زیرا خداوند گروه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 و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الَّذِینَ یَقُولُونَ لاَ تُنْفِقُوا عَلَی مَنْ عِنْدَ رَسُولِ اللهِ حَتَّی یَنْفَضُّوا وَللهِِ خَزَائِنُ السَّمَاوَاتِ وَالاَْرْضِ وَلَکِنَّ الْمُنَافِقِینَ لاَ یَفْقَهُونَ</w:t>
      </w:r>
    </w:p>
    <w:p>
      <w:pPr>
        <w:pStyle w:val="BookText"/>
        <w:rPr/>
      </w:pPr>
      <w:r>
        <w:rPr>
          <w:rFonts w:ascii="IRNazanin" w:hAnsi="IRNazanin" w:eastAsia="IRNazanin"/>
          <w:color w:val="111111"/>
          <w:sz w:val="28"/>
          <w:sz w:val="28"/>
          <w:szCs w:val="28"/>
          <w:rtl w:val="true"/>
          <w:lang w:bidi="fa-IR"/>
        </w:rPr>
        <w:t>آنها کسانی هستند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افرادی که نزد رسول خدا صلی الله علیه و آله هستند انفاق نکنید تا پراکنده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آسمان‌ها و زمین از آن خداست، ولی منافقان نمی‌فهمند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یَقُولُونَ لَئِنْ رَّجَعْنَا إِلَی الْمَدِینَةِ لَیُخْرِجَنَّ الاَْعَزُّ مِنْهَا الاَْذَلَّ وَ للهِِ الْعِزَّةُ وَلِرَسُولِهِ وَلِلْمُؤْمِنِینَ وَلَکِنَّ الْمُنَافِقِینَ لاَ یَعْلَمُونَ</w:t>
      </w:r>
    </w:p>
    <w:p>
      <w:pPr>
        <w:pStyle w:val="BookText"/>
        <w:rPr/>
      </w:pP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مدینه باز گردیم، عزیزان، ذلیلان را بیرون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عزّت مخصوص خدا و رسول او و مؤمنان است؛ ولی منافقان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آیات فوق، شأن نزول مشروحی در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خلاصه آن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المصطلق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جنگی که در سال ششم هجرت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مسلمانان، یکی از طایفه انصار و دیگری از مهاجران، به هنگام گرفتن آب از چاه با هم اختلاف پیدا کردند؛ یکی انصار را به یاری خود طلبید، و دیگری مهاجران را؛ یک نفر از مهاجران به یاری دوستش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سرکرده‌های معروف منافقان بود به یاری مرد انصاری شتافت؛ و مشاجره لفظی شدیدی در میان آن دو در گرفت؛ عبدالله بن ابی، سخت خشمگین شد، در حالی که جمعی از قومش نزد او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گروه مهاجران را پناه دادیم و کمک کردیم امّا کار ما شبیه ضرب‌المثل معروفی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 کَلْبَکَ یَأْکُلْکَ ؛ سگت را فربه کن تا تو را بخورد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لَئِنْ رَجَعْنا إِلَی الْمَدِینَةِ لَیُخْرِجَنَّ الاَْعَزُّ مِنْهَا الاَْذَلَّ؛ به خدا سوگند اگر به مدینه باز گردیم، عزیزان، ذلیلان را بیرون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از عزیزان، خود و اتباعش بود و از</w:t>
      </w:r>
    </w:p>
    <w:p>
      <w:pPr>
        <w:pStyle w:val="BookText"/>
        <w:rPr/>
      </w:pPr>
      <w:r>
        <w:rPr>
          <w:rFonts w:ascii="IRNazanin" w:hAnsi="IRNazanin" w:eastAsia="IRNazanin"/>
          <w:color w:val="111111"/>
          <w:sz w:val="28"/>
          <w:sz w:val="28"/>
          <w:szCs w:val="28"/>
          <w:rtl w:val="true"/>
          <w:lang w:bidi="fa-IR"/>
        </w:rPr>
        <w:t>ذلیلان، مهاجران؛ سپس رو به اطرافیانش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کاری است که شما به سر خودتان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را در شهر خود جای دادید و اموالتان را با آنها قسمت کردید، هرگاه باقی مانده غذای خودتان را به مثل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مرد مهاجری که طرف دعوی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نمی‌دادید برگردن شما سوار نمی‌شدند، از سرزمین شما می‌رفتند و به قبائل خود ملحق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وقت جوانی نوخاسته بود،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ذلیل و قلیل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صلی الله علیه و آله در عزّت الهی و محبّت مسلمین است، و به خدا قسم من بعد از این تو را دوست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تو باید بازی کنی ای 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خدمت رسول خدا صلی الله علیه و آله آمد و ماجرا را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کسی را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برای من نقل کرده‌اند؟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کتاب آسمانی بر تو نازل کرده من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انصار که حاضر بودند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بزرگ ماست، سخن کودکی از کودکان انصار را بر ضدّ او نپذیر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عذر آنها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طایفه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دستور حرکت داد؛ یکی از بزرگان انصار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نامناسبی حرکت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آیا نشنیدی رفیقتان عبدالله چه گفت،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مدینه باز گردد عزیزان، ذلیلان را خارج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رسول خدا اگر اراده کنی او را بیرون خواهی راند، والله تو عزیزی و او ذلیل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مدارا کنید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عبدالله بن ابی به</w:t>
      </w:r>
    </w:p>
    <w:p>
      <w:pPr>
        <w:pStyle w:val="BookText"/>
        <w:rPr/>
      </w:pPr>
      <w:r>
        <w:rPr>
          <w:rFonts w:ascii="IRNazanin" w:hAnsi="IRNazanin" w:eastAsia="IRNazanin"/>
          <w:color w:val="111111"/>
          <w:sz w:val="28"/>
          <w:sz w:val="28"/>
          <w:szCs w:val="28"/>
          <w:rtl w:val="true"/>
          <w:lang w:bidi="fa-IR"/>
        </w:rPr>
        <w:t>گوش فرزندش رسید، خدمت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می‌خواهید پدرم را به قتل برسانید، اگر چنین است به خود من دستور دهید سرش را جدا کرده برای شما می‌آورم؛ زیرا مردم می‌دانند کسی نسبت به پدر و مادرش از من نیکوکارتر نیست؛ از این می‌ترسم دیگری او را به قتل برساند و من نتوانم بعد از آن به قاتل پدرم نگاه کنم، و خدای ناکرده او را به قتل برسانم و مؤمنی را کشته باشم و به دوزخ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کشتن پدرت مطرح نیست، مادامی که او با ماست با او مدارا و نیکی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دستور داد تمام آن روز و تمام شب را لشکریان به راه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هنگامی که آفتاب برآمد دستور توقّف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 به قدری خسته شده بودند که همین که سر به زمین گذاشتند به خواب عمیقی فرو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 پیغمبر این بود که مردم ماجرای دیروز و حرف عبدالله بن ابی را فراموش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پیامبر صلی الله علیه و آله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شدّت اندوه و شرم در خانه ماندم و بیرون نیامدم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سوره منافقین نازل شد، و زید را تصدیق، و عبدالله را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گوش زید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 تو را تصدیق کرد همچنین آنچه را به گوش شنیده بودی و در قلب حفظ نموده بودی؛ خداوند آیاتی از قرآن را درباره آنچه تو گفته بودی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مدینه رسیده بود، وقتی خواست وارد شهر شود پسرش آمد و راه را بر پدر بست،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به اجازه رسول خدا نمی‌توانی وارد مدینه شوی و امروز می‌فهمی عزیز و ذلیل کیست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پسرش را خدمت رسول خدا فرستاد؛ پیامبر صلی الله علیه و آله به پسرش پیغام داد که بگذار پدرت داخل شهر شود؛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اجازه رسول خدا آمد، مانعی ندارد</w:t>
      </w:r>
      <w:r>
        <w:rPr>
          <w:rFonts w:eastAsia="IRNazanin" w:cs="IRNazanin"/>
          <w:color w:val="111111"/>
          <w:sz w:val="28"/>
          <w:szCs w:val="28"/>
          <w:rtl w:val="true"/>
          <w:lang w:bidi="fa-IR"/>
        </w:rPr>
        <w:t>.</w:t>
      </w:r>
      <w:bookmarkStart w:id="304" w:name="pg1617_15097"/>
    </w:p>
    <w:p>
      <w:pPr>
        <w:pStyle w:val="BookText"/>
        <w:rPr/>
      </w:pPr>
      <w:bookmarkEnd w:id="304"/>
      <w:r>
        <w:rPr>
          <w:rFonts w:ascii="IRNazanin" w:hAnsi="IRNazanin" w:eastAsia="IRNazanin"/>
          <w:color w:val="111111"/>
          <w:sz w:val="28"/>
          <w:sz w:val="28"/>
          <w:szCs w:val="28"/>
          <w:rtl w:val="true"/>
          <w:lang w:bidi="fa-IR"/>
        </w:rPr>
        <w:t xml:space="preserve">عبدالله وارد شهر شد، امّا چند روزی بیشتر نگذشت که بیمار گشت و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دق مرگ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آیات نازل شد و دروغ عبدالله ظاهر گشت، بعضی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شدیدی درباره تو نازل شده، خدمت پیامبر برو تا برای تو استغفار کند؛ عبدالله سرش را تکان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گفتید ایمان بیاور، آوردم؛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بده، دادم؛ چیزی باقی نمانده که بگویید برای محمد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قِیلَ لَهُمْ 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p>
    <w:p>
      <w:pPr>
        <w:pStyle w:val="Heading4"/>
        <w:numPr>
          <w:ilvl w:val="3"/>
          <w:numId w:val="1"/>
        </w:numPr>
        <w:rPr/>
      </w:pPr>
      <w:bookmarkStart w:id="305" w:name="__RefHeading___Toc946336_3650668749"/>
      <w:bookmarkStart w:id="306" w:name="_Toc118"/>
      <w:bookmarkEnd w:id="305"/>
      <w:r>
        <w:rPr>
          <w:rtl w:val="true"/>
        </w:rPr>
        <w:t>منافقان، متعصّب و مستکبرند</w:t>
      </w:r>
      <w:bookmarkEnd w:id="306"/>
    </w:p>
    <w:p>
      <w:pPr>
        <w:pStyle w:val="BookText"/>
        <w:rPr/>
      </w:pPr>
      <w:r>
        <w:rPr>
          <w:rFonts w:ascii="IRNazanin" w:hAnsi="IRNazanin" w:eastAsia="IRNazanin"/>
          <w:color w:val="111111"/>
          <w:sz w:val="28"/>
          <w:sz w:val="28"/>
          <w:szCs w:val="28"/>
          <w:rtl w:val="true"/>
          <w:lang w:bidi="fa-IR"/>
        </w:rPr>
        <w:t>این آیات همچنان ادامه بیان اعمال منافقان و نشانه‌های گوناگون آنهاست،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به آنها گفته شود بیایید تا رسول خدا صلی الله علیه و آله برای شما استغفار کند، سرهای خود را از روی استهزا و کبر و غرور تکان می‌دهند و مشاهده می‌کنی که از سخنان تو اعراض کرده، تکبّر می‌ورزند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قِیلَ لَهُمْ تَعَالَوْا یَسْتَغْفِرْ لَکُمْ رَسُولُ اللهِ لَوَّوْا رُءُوسَهُمْ وَرَأَیْتَهُمْ یَصُدُّونَ وَهُمْ مُّسْتَکْبِرُونَ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در برابر لغزش هایی که از آنها سر می‌زند و فرصت توبه و جبران آن را دارند، کبر و غرور به آنان اجازه نمی‌دهد که در مقام جبران برآیند؛ نمونه بارز این مطلب، همان عبدالله بن ابی بود که ماجرای عجیب او را در شأن نزول خواندیم؛ هنگامی که آن سخن بسیار زشت و ناروا را درباره پیامبر صلی الله علیه و آله و مؤمنان مهاجر گفت که وقتی به مدینه باز گردیم عزیزان، ذلیلان را بیرون خواهند کرد؛ و آیات قرآن نازل شد و سخت او را نکوهش نمود؛ به او پیشنهاد کردند که نزد رسول خدا صلی الله علیه و آله بیاید تا برای او از درگاه خداوند آمرزش بطلبد، سخن ناروای دیگری گفت که حاصلش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ایمان بیاورم، آوردم؛ گفتید زکات بده، دادم؛ چیزی نمانده که بگویید برای</w:t>
      </w:r>
    </w:p>
    <w:p>
      <w:pPr>
        <w:pStyle w:val="BookText"/>
        <w:rPr/>
      </w:pPr>
      <w:r>
        <w:rPr>
          <w:rFonts w:ascii="IRNazanin" w:hAnsi="IRNazanin" w:eastAsia="IRNazanin"/>
          <w:color w:val="111111"/>
          <w:sz w:val="28"/>
          <w:sz w:val="28"/>
          <w:szCs w:val="28"/>
          <w:rtl w:val="true"/>
          <w:lang w:bidi="fa-IR"/>
        </w:rPr>
        <w:t>محمّد سجده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روح اسلام، تسلیم در برابر حقّ است و کبر و غرور، همیشه مانع این تسلیم است؛ به همین دلیل، یکی از نشانه‌های منافقان، بلکه یکی از انگیزه‌های نفاق را همین خودخواهی و خود برتر بینی و غرور می‌توان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تابیدن 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همین مناسبت به معنای برگرداندن سر و یا تکان دادن سر،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نیز گفتیم در دو معنا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مناسب آیه مورد بحث، معنای دوم، و مناسب آیه گذشته معنای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برای رفع هرگونه ابهام در این زمینه،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فرض که آنها نزد تو بیایند و برای آنها استغفار کنی، زمینه آمرزش در آنها وجود ندارد؛ بنابراین، تفاوتی نمی‌کند که برای آنها استغفار کنی یانکنی، هرگز خداوند آنها را نمی‌بخشد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عَلَیْهِمْ أَسْتَغْفَرْتَ لَهُمْ أَمْ لَمْ تَسْتَغْفِرْ لَهُمْ لَنْ یَغْفِرَ اللهُ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آن هم این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خداوند، قوم فاسق را هدایت نمی‌کند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یَهْدِی الْقَوْمَ الْفَاسِقِینَ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تعبیر دیگر، استغفار پیامبر صلی الله علیه و آله علّت تامّه برای آمرزش نیست، بلکه مقتضی است؛ و تنها در صورتی اثر می‌گذارد که زمینه مساعد و قابلیّت لازم فراهم شود؛ اگر به راستی آنها توبه کنند و تغییر مسیر دهند و از مرکب کبر و غرور پیاده شوند و سر تسلیم در مقابل حق فرود آورند، استغفار پیامبر صلی الله علیه و آله و شفاعت او مسلّماً مؤثّر است، و در غیر این صورت کمترین اثری نخواهد داشت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 همین معنا در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نیز آمده است که درباره گروه دیگری از منافقین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آِسْتَغْفِرْ لَهُمْ أَوْ لاَ تَسْتَغْفِرْ لَهُمْ إِنْ تَسْتَغْفِرْ لَهُمْ سَبْعِینَ مَرَّةً فَلَنْ یَغْفِرَ اللهُ لَهُمْ ذَلِکَ بِأَنَّهُمْ کَفَرُوا بِاللهِ وَرَسُولِهِ وَاللهُ لاَ یَهْدِی الْقَوْمَ الْفَاسِقِینَ ؛ و چه برای آنها استغفار</w:t>
      </w:r>
    </w:p>
    <w:p>
      <w:pPr>
        <w:pStyle w:val="BookText"/>
        <w:rPr/>
      </w:pPr>
      <w:r>
        <w:rPr>
          <w:rFonts w:ascii="IRNazanin" w:hAnsi="IRNazanin" w:eastAsia="IRNazanin"/>
          <w:color w:val="111111"/>
          <w:sz w:val="28"/>
          <w:sz w:val="28"/>
          <w:szCs w:val="28"/>
          <w:rtl w:val="true"/>
          <w:lang w:bidi="fa-IR"/>
        </w:rPr>
        <w:t>کنی و چه نکنی، تأثیری ندارد، حتّی اگر هفتاد بار برای آنها، استغفار کنی، خداوند آنها را نمی‌بخشد، چرا که آنها به خدا و رسولش کافر شدند و خداوند قوم فاسق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عدد هفتاد عدد تکثیر است؛ یعنی، هر قدر هم برای آنها استغفار کنی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معلوم است که منظور از فاسق هرگونه گناهکاری نیست، چرا که پیغمبر صلی الله علیه و آله برای نجات گناهکاران آمده، بلکه منظور آن دسته از گناهکاران است که در گناه اصرار می‌ورزند و لجاجت دارند، و در برابر حق مستکبرند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یکی از گفته‌های بسیار زشت آنها که روشن‌ترین گواه نفاق آنها محسوب می‌شود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همان کسانی هستند که می‌گویند به افرادی که نزد رسول خدا صلی الله علیه و آله هستند انفاق نکنید، و از اموال و امکانات خود در اختیار آنها قرار ندهید، تا پراکنده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یَقُولُونَ لاَ تُنْفِقُوا عَلَی مَنْ عِنْدَ رَسُولِ اللهِ حَتَّی یَنْفَضُّوا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غافل از این که تمام خزائن آسمان‌ها و زمین از آنِ خداست ولی منافقان درک نمی‌کنند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خَزَائِنُ السَّمَاوَاتِ وَالاَْرْضِ وَلَکِنَّ الْمُنَافِقِینَ لاَ یَفْقَهُونَ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بینواها نمی‌دانند که هرکس هرچه دارد از خدا دارد، و همه بندگان از خوان گسترده او روزی می‌خورند؛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دهند و آنها را در اموال خود سهیم کنند، این بزرگ‌ترین افتخاری است که نصیبشان شده، نه تنها نباید منّتی بگذارند، بلکه باید خدا را بر این توفیق بزرگ شکر گویند؛ ولی همان‌گونه که در شأن نزول خواندیم منافقان مدینه، منطق دیگری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یکی دیگر از نفرت‌انگیزترین سخنان آنها اشاره کرده،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می‌گویند اگر به مدینه باز گردیم، عزیزان، ذلیلان را بیرون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لَئِنْ رَّجَعْنَا إِلَی الْمَدِینَةِ لَیُخْرِجَنَّ الاَْعَزُّ مِنْهَا الاَْذَلَّ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گفتاری است که از دهان آلوده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منظورش</w:t>
      </w:r>
    </w:p>
    <w:p>
      <w:pPr>
        <w:pStyle w:val="BookText"/>
        <w:rPr/>
      </w:pPr>
      <w:r>
        <w:rPr>
          <w:rFonts w:ascii="IRNazanin" w:hAnsi="IRNazanin" w:eastAsia="IRNazanin"/>
          <w:color w:val="111111"/>
          <w:sz w:val="28"/>
          <w:sz w:val="28"/>
          <w:szCs w:val="28"/>
          <w:rtl w:val="true"/>
          <w:lang w:bidi="fa-IR"/>
        </w:rPr>
        <w:t xml:space="preserve">این بود که ما ساکنان مدینه، رسول الله صلی الله علیه و آله و مؤمنان مهاجر را بیرون می‌کنیم؛ و مراد از بازگشت به مدینه بازگشت از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مشروحاً در شأن نزول، به این مطلب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سخن از یک نفر صادر شد، ولی چون همه منافقان همین خطّ مشی را داشتند، قرآن به صورت جمع از آن تعبیر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پاسخ دندان شکنی به آنان داده،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عزّت مخصوص خدا و رسول او و مؤمنان است ولی منافقان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الْعِزَّةُ وَلِرَسُولِهِ وَلِلْمُؤْمِنِینَ وَلَکِنَّ الْمُنَافِقِینَ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منافقان مدینه نبودند که این سخن را در برابر مؤمنان مهاجر گفتند، بلکه قبل از آن‌ها نیز سران قریش در مکّه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گروه اندک مسلمان فقیر را در محاصره اقتصادی قرار دهیم، یا از مکّه بیرونشان کنیم، مطلب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نیز دولت‌های استعماری به پندار اینکه خزائن آسمان و زمین را در اختیار دارند می‌گویند ملّت‌هایی را که در برابر ما تسلیم نمی‌شوند باید در محاصره اقتصادی قرار داد تا بر سر عقل آیند و تسلیم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کوردلان تاریخ که شیوه آنها دیروز و امروز یکسان بوده و هست، خبر ندارند که با یک اشاره خداوند تمام ثروت‌ها و امکاناتشان بر باد می‌رود و عزّت پوشالی آنها دستخوش فنا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این طرز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عزیز دانستن و دیگران را ذلیل، و خود را ولی نعمت و دیگران را محتاج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تفکّر منافقانه است که از غرور و تکبّر از یک سو، و گمان استقلال در برابر خدا از سوی دیگر،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به حقیقت عبودیّت آشنا بودند و مالکیّت خدا را بر همه چیز مسلّم می‌دانستند، هرگز گرفتار این اشتباهات خطرناک نمی‌شدند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در آیه قبل در مورد منافقان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یَفْقَهُونَ؛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 ؛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تعبیر ممکن است برای پرهیز از تکرار که مخالف فصاحت است بوده باشد، و نیز ممکن است از این جهت باشد که درک مسأله مالکیّت خداوند نسبت به تمام خزائن آسمان‌ها و زمین، مطلب پیچیده‌تری است که احتیاج به دقّت و فهم بیشتری دارد، در حالی که اختصاص عزّت به خدا و پیامبر و مؤمنان بر کسی مخفی نیست</w:t>
      </w:r>
      <w:r>
        <w:rPr>
          <w:rFonts w:eastAsia="IRNazanin" w:cs="IRNazanin"/>
          <w:color w:val="111111"/>
          <w:sz w:val="28"/>
          <w:szCs w:val="28"/>
          <w:rtl w:val="true"/>
          <w:lang w:bidi="fa-IR"/>
        </w:rPr>
        <w:t>.</w:t>
      </w:r>
      <w:bookmarkStart w:id="307" w:name="pg1617_15109"/>
    </w:p>
    <w:p>
      <w:pPr>
        <w:pStyle w:val="Heading2"/>
        <w:numPr>
          <w:ilvl w:val="1"/>
          <w:numId w:val="1"/>
        </w:numPr>
        <w:rPr/>
      </w:pPr>
      <w:bookmarkStart w:id="308" w:name="__RefHeading___Toc946338_3650668749"/>
      <w:bookmarkStart w:id="309" w:name="_Toc119"/>
      <w:bookmarkEnd w:id="307"/>
      <w:bookmarkEnd w:id="308"/>
      <w:r>
        <w:rPr>
          <w:rtl w:val="true"/>
        </w:rPr>
        <w:t>جمع‌بندی نهایی</w:t>
      </w:r>
      <w:bookmarkEnd w:id="309"/>
    </w:p>
    <w:p>
      <w:pPr>
        <w:pStyle w:val="Heading3"/>
        <w:numPr>
          <w:ilvl w:val="2"/>
          <w:numId w:val="1"/>
        </w:numPr>
        <w:rPr/>
      </w:pPr>
      <w:bookmarkStart w:id="310" w:name="__RefHeading___Toc946340_3650668749"/>
      <w:bookmarkStart w:id="311" w:name="_Toc120"/>
      <w:bookmarkEnd w:id="310"/>
      <w:r>
        <w:rPr>
          <w:rtl w:val="true"/>
        </w:rPr>
        <w:t xml:space="preserve">الف </w:t>
      </w:r>
      <w:r>
        <w:rPr>
          <w:rtl w:val="true"/>
        </w:rPr>
        <w:t xml:space="preserve">) </w:t>
      </w:r>
      <w:r>
        <w:rPr>
          <w:rtl w:val="true"/>
        </w:rPr>
        <w:t>ده نشانه برای شناخت منافق</w:t>
      </w:r>
      <w:bookmarkEnd w:id="311"/>
    </w:p>
    <w:p>
      <w:pPr>
        <w:pStyle w:val="BookText"/>
        <w:rPr/>
      </w:pPr>
      <w:r>
        <w:rPr>
          <w:rFonts w:ascii="IRNazanin" w:hAnsi="IRNazanin" w:eastAsia="IRNazanin"/>
          <w:color w:val="111111"/>
          <w:sz w:val="28"/>
          <w:sz w:val="28"/>
          <w:szCs w:val="28"/>
          <w:rtl w:val="true"/>
          <w:lang w:bidi="fa-IR"/>
        </w:rPr>
        <w:t xml:space="preserve">از مجموع آیات فوق، نشانه‌های متعدّدی برای منافقان، استفاده می‌شود که در یک جمع بندی می‌توان، آن را در ده نشانه، خلاصه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دروغگویی صریح و آشکار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یَشْهَدُ إِنَّ الْمُنَافِقِینَ لَکَاذِبُونَ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سوگندهای دروغین برای گمراه ساختن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أَیْمَانَهُمْ 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درک واقعیّات، بر اثر رها کردن آیین حق، بعد از شناخت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یَفْقَهُونَ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ظاهری آراسته و زبانی چرب، علی رغم تهی بودن درون و باطن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رَأَیْتَهُمْ تُعْجِبُکَ أَجْسَامُهُمْ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بیهودگی در جامعه و عدم انعطاف در مقابل حق، همچون یک قطعه چوب خشک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خُشُبٌ مُّسَنَّدَةٌ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بدگمانی و ترس و وحشت از هر حادثه و هر چیز به خاطر خائن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یَحْسَبُونَ کُلَّ صَیْحَةٍ عَلَیْهِمْ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را به باد سخریّه و استهزا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لَوَّوْا رُءُوسَهُمْ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فسق و 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یَهْدِی الْقَوْمَ الْفَاسِقِینَ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مالک همه چیز دانستن، و دیگران را محتاج به خود پنداشتن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الَّذِینَ یَقُولُونَ لاَ تُنْفِقُوا عَلَی مَنْ عِنْدَ رَسُولِ اللهِ حَتَّی یَنْفَضُّوا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عزیز و دیگران را ذلیل، تصوّر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لَیُخْرِجَنَّ الاَْعَزُّ مِنْهَا الاَْذَلَّ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نشانه‌های منافق منحصر به اینها نیست، و از آیات دیگر قرآن و روایات اسلامی و نهج‌البلاغه نیز نشانه‌های متعدّد دیگری برای آنها استفاده می‌شود، حتّی در معاشرت‌های روزمرّه می‌توان به اوصاف و ویژگی‌های دیگری از آنها پی برد، ولی آنچه در این آیات آمده، قسمت مهم و قابل توجّهی از این اوصاف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نهج‌البلاغه خطبه‌ای مخصوص توصیف منافقان است، در قسمتی از آن خطبه چنین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شما را به تقوا و پرهیزکاری سفارش می‌کنم و از منافقان برحذر می‌دارم، چرا که آنها گمراه و گمراه کننده‌اند؛ خطاکار و غلط اندازند؛ هر روز به رنگ تازه‌ای در می‌آیند، و به قیافه‌ها و زبان‌های مختلف خودنمایی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وسیله‌ای برای فریفتن و در هم شکستن شما بهره می‌گیرند و در هر کمین گاهی به کمین شما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باطن و خوش ظاهرند، و پیوسته مخفیانه برای فریب مردم گام بر می‌دارند، و از بیراهه‌ها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گفتارشان به ظاهر شفا بخش، امّا کردارشان دردی است درمان‌ناپذیر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رفاه و آسایش مردم، حسد می‌ورزند؛ اگر کسی گرفتار بلایی شود خوشحالند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امیدواران را مأیوس می‌کنند و همه جا آیه یأس می‌خوانند؛ آنها در هر راهی کشته‌ای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نفوذ در هر دلی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مصیبتی اشک ساختگی می‌ریزند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مدح و ثنا به یکدیگر، قرض می‌دهند و از یکدیگر انتظار پاداش دارند؛ در</w:t>
      </w:r>
      <w:bookmarkStart w:id="312" w:name="pg1617_15113"/>
    </w:p>
    <w:p>
      <w:pPr>
        <w:pStyle w:val="BookText"/>
        <w:rPr/>
      </w:pPr>
      <w:bookmarkEnd w:id="312"/>
      <w:r>
        <w:rPr>
          <w:rFonts w:ascii="IRNazanin" w:hAnsi="IRNazanin" w:eastAsia="IRNazanin"/>
          <w:color w:val="111111"/>
          <w:sz w:val="28"/>
          <w:sz w:val="28"/>
          <w:szCs w:val="28"/>
          <w:rtl w:val="true"/>
          <w:lang w:bidi="fa-IR"/>
        </w:rPr>
        <w:t>تقاضاهای خود اصرار می‌ورزند؛ و در ملامت پرده دری می‌کنند؛ و هرگاه حکمی کنند از حد تجاوز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هر حقّی باطلی ساخته، و در مقابل هر دلیلی شبهه‌ای؛ برای هر زنده‌ای عامل مرگی، برای هر دری کلیدی، و برای هر شبی چراغی تهیه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مطامع خویش و گرمی بازار خود و فروختن کالا به گران‌ترین قیمت، تخم یأس در دل‌ها می‌پاشند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خود را شبیه حق جلوه می‌دهند، و در توصیف‌ها راه فریب پیش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وصول به خواسته خود را آسان، و طریق خروج از دامشان را تنگ و پرپیچ و خم جلوه می‌دهند؛ آنها دار و دسته شیطان و شراره‌های آتش دوزخند، همان‌گونه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حِزْبُ الشَّیْطَانِ أَلاَ إِنَّ حِزْبَ الشَّیْطَانِ هُمُ الْخَاسِرُونَ؛ آنها حزب شیطانند، بدانید حزب شیطان زیانکارند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خطبه غرّا به اوصاف زیادی از آنها اشاره شده که بحث‌های گذشته را تکمیل می‌کند</w:t>
      </w:r>
      <w:r>
        <w:rPr>
          <w:rFonts w:eastAsia="IRNazanin" w:cs="IRNazanin"/>
          <w:color w:val="111111"/>
          <w:sz w:val="28"/>
          <w:szCs w:val="28"/>
          <w:rtl w:val="true"/>
          <w:lang w:bidi="fa-IR"/>
        </w:rPr>
        <w:t>.</w:t>
      </w:r>
    </w:p>
    <w:p>
      <w:pPr>
        <w:pStyle w:val="Heading3"/>
        <w:numPr>
          <w:ilvl w:val="2"/>
          <w:numId w:val="1"/>
        </w:numPr>
        <w:rPr/>
      </w:pPr>
      <w:bookmarkStart w:id="313" w:name="__RefHeading___Toc946342_3650668749"/>
      <w:bookmarkStart w:id="314" w:name="_Toc121"/>
      <w:bookmarkEnd w:id="313"/>
      <w:r>
        <w:rPr>
          <w:rtl w:val="true"/>
        </w:rPr>
        <w:t xml:space="preserve">ب </w:t>
      </w:r>
      <w:r>
        <w:rPr>
          <w:rtl w:val="true"/>
        </w:rPr>
        <w:t xml:space="preserve">) </w:t>
      </w:r>
      <w:r>
        <w:rPr>
          <w:rtl w:val="true"/>
        </w:rPr>
        <w:t>خطر منافقان برای تمام جوامع انسانی</w:t>
      </w:r>
      <w:bookmarkEnd w:id="314"/>
    </w:p>
    <w:p>
      <w:pPr>
        <w:pStyle w:val="BookText"/>
        <w:rPr/>
      </w:pPr>
      <w:r>
        <w:rPr>
          <w:rFonts w:ascii="IRNazanin" w:hAnsi="IRNazanin" w:eastAsia="IRNazanin"/>
          <w:color w:val="111111"/>
          <w:sz w:val="28"/>
          <w:sz w:val="28"/>
          <w:szCs w:val="28"/>
          <w:rtl w:val="true"/>
          <w:lang w:bidi="fa-IR"/>
        </w:rPr>
        <w:t>همان‌گونه که در مقدّمه این بحث گفتیم منافقان خطرناک‌ترین افراد هر اجتماعند،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جامعه‌ها زندگی می‌کنند و از تمام اسرار با 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آنها همیشه کار آسانی نیست، و گاه خود را چنان در لباس دوست نشان می‌دهند که انسان باور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چهره اصلی آنها برای بسیاری از مردم ناشناخته است، درگیری مستقیم و مبارزه صریح با آنها کار مشکلی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پیوندهای مختلفی بامؤمنان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پیوندهای سببی و نسبی و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همین پیوندها، مبارزه با آنها را پیچیده‌تر می‌سازد</w:t>
      </w:r>
      <w:r>
        <w:rPr>
          <w:rFonts w:eastAsia="IRNazanin" w:cs="IRNazanin"/>
          <w:color w:val="111111"/>
          <w:sz w:val="28"/>
          <w:szCs w:val="28"/>
          <w:rtl w:val="true"/>
          <w:lang w:bidi="fa-IR"/>
        </w:rPr>
        <w:t>.</w:t>
      </w:r>
      <w:bookmarkStart w:id="315" w:name="pg1617_15115"/>
    </w:p>
    <w:p>
      <w:pPr>
        <w:pStyle w:val="BookText"/>
        <w:rPr/>
      </w:pPr>
      <w:bookmarkEnd w:id="315"/>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پشت خنجر می‌زنند و ضرباتشان غافلگیرانه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جهات و جهات دیگری سبب می‌شود که آنها ضایعات جبران ناپذیری برای جوامع به بار آورند؛ و به همین دلیل، برای رفع شرّ آنها باید برنامه‌ریزی دقیق و وسیعی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 اَخَافُ عَلی اُمَّتِی مُؤْمِناً وَ لا مُشْرِکاً اَمَّا الْمُوْمِنُ فَیَمْنَعَهُ اللهُ بِاِیمَانِهِ، وَ اَمَّا الْمُشْرِکُ فَیُخْزیهِ اللهُ بِشِرْکِه</w:t>
      </w:r>
      <w:r>
        <w:rPr>
          <w:rFonts w:eastAsia="Times New Roman" w:cs="Times New Roman" w:ascii="Times New Roman" w:hAnsi="Times New Roman"/>
          <w:color w:val="111111"/>
          <w:sz w:val="28"/>
          <w:szCs w:val="28"/>
          <w:lang w:val="en-US" w:bidi="en-US"/>
        </w:rPr>
        <w:t>ü</w:t>
      </w:r>
      <w:r>
        <w:rPr>
          <w:rFonts w:ascii="Amiri" w:hAnsi="Amiri" w:eastAsia="Amiri" w:cs="Amiri"/>
          <w:color w:val="111111"/>
          <w:sz w:val="28"/>
          <w:sz w:val="28"/>
          <w:szCs w:val="28"/>
          <w:rtl w:val="true"/>
          <w:lang w:bidi="ar-SA"/>
        </w:rPr>
        <w:t>، وَ لَکِنِّی اَخافُ عَلَیْکُمْ کُلَّ مُنافِقٍ عالِمُ اللِّسانِ، یَقُولُ مَا تَعْرِفُونَ وَ یَفْعَلُ مَا تَنْکِرُونَ؛ من بر امّتم نه از مؤمنان بیمناکم، نه از مشرکان، امّا مؤمن</w:t>
      </w:r>
    </w:p>
    <w:p>
      <w:pPr>
        <w:pStyle w:val="BookText"/>
        <w:rPr/>
      </w:pPr>
      <w:r>
        <w:rPr>
          <w:rFonts w:ascii="IRNazanin" w:hAnsi="IRNazanin" w:eastAsia="IRNazanin"/>
          <w:color w:val="111111"/>
          <w:sz w:val="28"/>
          <w:sz w:val="28"/>
          <w:szCs w:val="28"/>
          <w:rtl w:val="true"/>
          <w:lang w:bidi="fa-IR"/>
        </w:rPr>
        <w:t xml:space="preserve">ایمانش مانع ضرر اوست، و امّا مشرک خداوند او را به خاطر شرکش رسوا می‌کند؛ ولی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می‌ترسم که از زبانش علم می‌ریزد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قلبش کفر و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سخنانی می‌گوید که برای شما دلپذیر است، امّا اعمالی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 که زشت و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منافقان بحث‌های مشروح دیگری در تفسیر وزین نمونه، جلد اوّل، ذیل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و در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ذیل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و در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کمتر گروهی است که قرآن درباره آنها این همه بحث کرده باشد؛ و نشانه‌ها و اعمال و خطرات آنها را بازگو نموده باشد؛ این سرمایه‌گذاری وسیع قرآن در این باره دلیل بر خطر فوق‌العاده منافقان است</w:t>
      </w:r>
      <w:r>
        <w:rPr>
          <w:rFonts w:eastAsia="IRNazanin" w:cs="IRNazanin"/>
          <w:color w:val="111111"/>
          <w:sz w:val="28"/>
          <w:szCs w:val="28"/>
          <w:rtl w:val="true"/>
          <w:lang w:bidi="fa-IR"/>
        </w:rPr>
        <w:t>.</w:t>
      </w:r>
    </w:p>
    <w:p>
      <w:pPr>
        <w:pStyle w:val="Heading3"/>
        <w:numPr>
          <w:ilvl w:val="2"/>
          <w:numId w:val="1"/>
        </w:numPr>
        <w:rPr/>
      </w:pPr>
      <w:bookmarkStart w:id="316" w:name="__RefHeading___Toc946344_3650668749"/>
      <w:bookmarkStart w:id="317" w:name="_Toc122"/>
      <w:bookmarkEnd w:id="316"/>
      <w:r>
        <w:rPr>
          <w:rtl w:val="true"/>
        </w:rPr>
        <w:t xml:space="preserve">ج </w:t>
      </w:r>
      <w:r>
        <w:rPr>
          <w:rtl w:val="true"/>
        </w:rPr>
        <w:t xml:space="preserve">) </w:t>
      </w:r>
      <w:r>
        <w:rPr>
          <w:rtl w:val="true"/>
        </w:rPr>
        <w:t>منافق خشک و شکننده است</w:t>
      </w:r>
      <w:bookmarkEnd w:id="317"/>
    </w:p>
    <w:p>
      <w:pPr>
        <w:pStyle w:val="BookText"/>
        <w:rPr/>
      </w:pPr>
      <w:r>
        <w:rPr>
          <w:rFonts w:ascii="IRNazanin" w:hAnsi="IRNazanin" w:eastAsia="IRNazanin"/>
          <w:color w:val="111111"/>
          <w:sz w:val="28"/>
          <w:sz w:val="28"/>
          <w:szCs w:val="28"/>
          <w:rtl w:val="true"/>
          <w:lang w:bidi="fa-IR"/>
        </w:rPr>
        <w:t xml:space="preserve">در طول زندگی طوفان‌هایی می‌وزد، و امواج خروشانی پدیدار می‌گردد؛ مؤمنان با استفاده از نیروی ایمان و توکّل، و نقشه‌های صحیح، گاه جنگ و گریز، و گاه حمله‌های پی در پی، آنها را از سر می‌گذرانند و پیروز می‌شوند؛ امّا منافق یکدنده و لجوج می‌ایستد تا می‌شکند، در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 گرامی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الْمُؤْمِنِ کَمَثَلِ الزَّرْعِ لاَ تَزَالُ الْرِّیْحُ تَمِیلُهُ، وَ لاَ یَزَالُ الْمُؤْمِنُ یُصِیبُهُ الْبَلاَءُ، وَ مَثَلُ الْمُنَافِقُ کَمَثَلِ شَجَرَةِ الاُْرُزِ لاَ تَهْتَزُّ حَتَّی تُسْتَحْصَدُ؛ مؤمن همچون ساقه‌های زراعت است، بادها او را</w:t>
      </w:r>
      <w:bookmarkStart w:id="318" w:name="pg1617_15117"/>
    </w:p>
    <w:p>
      <w:pPr>
        <w:pStyle w:val="BookText"/>
        <w:rPr/>
      </w:pPr>
      <w:bookmarkEnd w:id="318"/>
      <w:r>
        <w:rPr>
          <w:rFonts w:ascii="IRNazanin" w:hAnsi="IRNazanin" w:eastAsia="IRNazanin"/>
          <w:color w:val="111111"/>
          <w:sz w:val="28"/>
          <w:sz w:val="28"/>
          <w:szCs w:val="28"/>
          <w:rtl w:val="true"/>
          <w:lang w:bidi="fa-IR"/>
        </w:rPr>
        <w:t>می‌خواباند امّا بعداً به پا می‌خیزد و پیوسته حوادث سخت و بلاها را تحمّل کرده از سر می‌گذراند، امّا منافق همانند درخت صنوبر است، نرمشی از خود نشان نمی‌دهد و می‌ایستد تا از ریشه کنده شود</w:t>
      </w:r>
      <w:r>
        <w:rPr>
          <w:rFonts w:eastAsia="IRNazanin" w:cs="IRNazanin"/>
          <w:color w:val="111111"/>
          <w:sz w:val="28"/>
          <w:szCs w:val="28"/>
          <w:rtl w:val="true"/>
          <w:lang w:bidi="fa-IR"/>
        </w:rPr>
        <w:t>.»</w:t>
      </w:r>
    </w:p>
    <w:p>
      <w:pPr>
        <w:pStyle w:val="Heading3"/>
        <w:numPr>
          <w:ilvl w:val="2"/>
          <w:numId w:val="1"/>
        </w:numPr>
        <w:rPr/>
      </w:pPr>
      <w:bookmarkStart w:id="319" w:name="__RefHeading___Toc946346_3650668749"/>
      <w:bookmarkStart w:id="320" w:name="_Toc123"/>
      <w:bookmarkEnd w:id="319"/>
      <w:r>
        <w:rPr>
          <w:rtl w:val="true"/>
        </w:rPr>
        <w:t>د</w:t>
      </w:r>
      <w:r>
        <w:rPr>
          <w:rtl w:val="true"/>
        </w:rPr>
        <w:t xml:space="preserve">) </w:t>
      </w:r>
      <w:r>
        <w:rPr>
          <w:rtl w:val="true"/>
        </w:rPr>
        <w:t>شاخه‌های نفاق</w:t>
      </w:r>
      <w:bookmarkEnd w:id="320"/>
    </w:p>
    <w:p>
      <w:pPr>
        <w:pStyle w:val="BookText"/>
        <w:rPr/>
      </w:pPr>
      <w:r>
        <w:rPr>
          <w:rFonts w:ascii="IRNazanin" w:hAnsi="IRNazanin" w:eastAsia="IRNazanin"/>
          <w:color w:val="111111"/>
          <w:sz w:val="28"/>
          <w:sz w:val="28"/>
          <w:szCs w:val="28"/>
          <w:rtl w:val="true"/>
          <w:lang w:bidi="fa-IR"/>
        </w:rPr>
        <w:t>نفاق معنای وسیعی دارد که هرگونه دو گانگی ظاهری و باطن را در بر می‌گیرد؛ مصداق بارز آن، نفاق عقیدتی است، که آیات منافقین معمولاً ناظر به آن است و آن مربوط به کسانی است که در ظاهر اظهار ایمان می‌کنند، ولی در دل، شرک و کفر، پنهان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نفاق عملی در مورد کسانی است که اعتقاد باطنی آنها اسلام است، ولی اعمالی بر خلاف این تعهّد باطنی انجام می‌دهند که دوگانگی چهره درون و برون را نشان می‌دهد،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دروغ؛ خیانت در امانت ؛ لذا در حدیثی از پیامبر گرامی اسلام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کُنَّ فِیهِ کَانَ مُنَافِقاً وَ إِنْ صَامَ وَ صَلَّی، وَ زَعَمَ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إِذَا ائْتُمِنَ خَانَ، وَ إِذَا حَدَّثَ کَذَبَ، وَ إِذَا وَعَدَ أَخْلَفَ ؛ سه چیز است در هر کس باشد منافق است، هرچند نماز بخواند و روزه بگیرد و خود را مسلمان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امانت خیانت می‌کند؛ و به هنگام سخن گفتن دروغ می‌گوید؛ و هرگاه وعده‌ای می‌دهد تخلّف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از رسول خدا صلی الله علیه و آله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زَادَ خُشُوعُ الْجَسَدِ عَلَی مَا فِی الْقَلْبِ فَهُوَ عِنْدَنَا نِفَاقٌ ؛ هر مقدار خشوع ظاهر بر آنچه در قلب است افزون گردد، آن در نزد ما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از امام علی بن الحسین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أَلْمُنَافِقُ یَنْهَی وَ لا یَنْتَهِی وَ یَأْمُرُ بِمَا لاَ یَأْتِی ؛ منافق، نهی از منکر می‌کند، امّا خود، آن را ترک نمی‌گوید؛ و امر به معروف می‌کند امّا خودش انجام نمی‌دهد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شعب مهمّ نفاق عملی، مسأله شرک و ریاکاری است که در روایات اسلامی نیز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 می‌دانی دامنه نفاق در عصر ما وسیع و گسترده شده است و جز به لطف و مرحمتت راه نجات از آن نیست؛ ما را از گرفتار شدن به صفات منافقان و افتادن در دام آنها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آگاهی که نفاق بسیار پیچیده و خزنده است، و رگه‌های نامرئی دارد؛ ما را از نفاق آشکار و پنهان در اعتقاد و ایمان، و گفتار و بیان و عمل به ارکان محفوظ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یا ربّالعالمین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1429</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1387</w:t>
      </w:r>
      <w:bookmarkStart w:id="321" w:name="pg1617_15121"/>
    </w:p>
    <w:p>
      <w:pPr>
        <w:pStyle w:val="Heading2"/>
        <w:numPr>
          <w:ilvl w:val="1"/>
          <w:numId w:val="1"/>
        </w:numPr>
        <w:rPr/>
      </w:pPr>
      <w:bookmarkStart w:id="322" w:name="__RefHeading___Toc946348_3650668749"/>
      <w:bookmarkStart w:id="323" w:name="_Toc124"/>
      <w:bookmarkEnd w:id="321"/>
      <w:bookmarkEnd w:id="322"/>
      <w:r>
        <w:rPr>
          <w:rtl w:val="true"/>
        </w:rPr>
        <w:t>فهرست آیات</w:t>
      </w:r>
      <w:bookmarkEnd w:id="323"/>
    </w:p>
    <w:p>
      <w:pPr>
        <w:pStyle w:val="BookText"/>
        <w:rPr/>
      </w:pPr>
      <w:r>
        <w:rPr>
          <w:rFonts w:ascii="IRNazanin" w:hAnsi="IRNazanin" w:eastAsia="IRNazanin"/>
          <w:color w:val="111111"/>
          <w:sz w:val="28"/>
          <w:sz w:val="28"/>
          <w:szCs w:val="28"/>
          <w:rtl w:val="true"/>
          <w:lang w:bidi="fa-IR"/>
        </w:rPr>
        <w:t>ردیف</w:t>
      </w:r>
      <w:r>
        <w:rPr>
          <w:rFonts w:ascii="IRNazanin" w:hAnsi="IRNazanin" w:eastAsia="IRNazanin"/>
          <w:i/>
          <w:i/>
          <w:iCs/>
          <w:color w:val="111111"/>
          <w:sz w:val="28"/>
          <w:sz w:val="28"/>
          <w:szCs w:val="28"/>
          <w:rtl w:val="true"/>
          <w:lang w:bidi="fa-IR"/>
        </w:rPr>
        <w:t>قسمتی از آیه</w:t>
      </w:r>
      <w:r>
        <w:rPr>
          <w:rFonts w:ascii="IRNazanin" w:hAnsi="IRNazanin" w:eastAsia="IRNazanin"/>
          <w:color w:val="111111"/>
          <w:sz w:val="28"/>
          <w:sz w:val="28"/>
          <w:szCs w:val="28"/>
          <w:rtl w:val="true"/>
          <w:lang w:bidi="fa-IR"/>
        </w:rPr>
        <w:t>نام سوره</w:t>
      </w:r>
      <w:r>
        <w:rPr>
          <w:rFonts w:ascii="IRNazanin" w:hAnsi="IRNazanin" w:eastAsia="IRNazanin"/>
          <w:i/>
          <w:i/>
          <w:iCs/>
          <w:color w:val="111111"/>
          <w:sz w:val="28"/>
          <w:sz w:val="28"/>
          <w:szCs w:val="28"/>
          <w:rtl w:val="true"/>
          <w:lang w:bidi="fa-IR"/>
        </w:rPr>
        <w:t>شماره آیه</w:t>
      </w:r>
      <w:r>
        <w:rPr>
          <w:rFonts w:ascii="IRNazanin" w:hAnsi="IRNazanin" w:eastAsia="IRNazanin"/>
          <w:color w:val="111111"/>
          <w:sz w:val="28"/>
          <w:sz w:val="28"/>
          <w:szCs w:val="28"/>
          <w:rtl w:val="true"/>
          <w:lang w:bidi="fa-IR"/>
        </w:rPr>
        <w:t>شماره صفحه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کَانُوا مُهْتَدِینَ بقره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 کَمَثَلِ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آل عمران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قَالُوا لاِِخْوَانِهِمْ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للهِِ جَمِیعآ نساء</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نَزَّلَ عَلَیْکُمْ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یَتَرَبَّصُونَ بِکُمْ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تَجِدَ لَهُ سَبِیلا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أَجْرآ عَظِیمآ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یَقُولُ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یَتَرَدَّدُونَ توبه</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یَقُولُ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تُصِبْکَ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فَلْیَتَوَکَّلِ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وَیَحْلِفُونَ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یَجْمَحُونَ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 رَاغِبُونَ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یَحْلِفُونَ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الْخِزْیُ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ردیف</w:t>
      </w:r>
      <w:r>
        <w:rPr>
          <w:rFonts w:ascii="IRNazanin" w:hAnsi="IRNazanin" w:eastAsia="IRNazanin"/>
          <w:i/>
          <w:i/>
          <w:iCs/>
          <w:color w:val="111111"/>
          <w:sz w:val="28"/>
          <w:sz w:val="28"/>
          <w:szCs w:val="28"/>
          <w:rtl w:val="true"/>
          <w:lang w:bidi="fa-IR"/>
        </w:rPr>
        <w:t>قسمتی از آیه</w:t>
      </w:r>
      <w:r>
        <w:rPr>
          <w:rFonts w:ascii="IRNazanin" w:hAnsi="IRNazanin" w:eastAsia="IRNazanin"/>
          <w:color w:val="111111"/>
          <w:sz w:val="28"/>
          <w:sz w:val="28"/>
          <w:szCs w:val="28"/>
          <w:rtl w:val="true"/>
          <w:lang w:bidi="fa-IR"/>
        </w:rPr>
        <w:t>نام سوره</w:t>
      </w:r>
      <w:r>
        <w:rPr>
          <w:rFonts w:ascii="IRNazanin" w:hAnsi="IRNazanin" w:eastAsia="IRNazanin"/>
          <w:i/>
          <w:i/>
          <w:iCs/>
          <w:color w:val="111111"/>
          <w:sz w:val="28"/>
          <w:sz w:val="28"/>
          <w:szCs w:val="28"/>
          <w:rtl w:val="true"/>
          <w:lang w:bidi="fa-IR"/>
        </w:rPr>
        <w:t>شماره آیه</w:t>
      </w:r>
      <w:r>
        <w:rPr>
          <w:rFonts w:ascii="IRNazanin" w:hAnsi="IRNazanin" w:eastAsia="IRNazanin"/>
          <w:color w:val="111111"/>
          <w:sz w:val="28"/>
          <w:sz w:val="28"/>
          <w:szCs w:val="28"/>
          <w:rtl w:val="true"/>
          <w:lang w:bidi="fa-IR"/>
        </w:rPr>
        <w:t>شماره صفحه</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یَحْذَرُ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مُجْرِمِینَ توبه</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 یَظْلِمُونَ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یَحْلِفُونَ بِاللهِ مَا قَالُوا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الْغُیُوبِ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یَلْمِزُونَ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الْفَاسِقِینَ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 الْمُخَلَّفُونَ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الْخَالِفِینَ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یَفْقَهُونَ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یَعْتَذِرُونَ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الْفَاسِقِینَ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حَوْلَکُمْ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اعْتَرَفُوا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عَلِیمٌ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صلی الله علیه و آله</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یُؤْفَکُونَ منافقین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یعمهون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تردّد و تحیّر در کاری است و به معنای کوردلی و تاریکی بصیرتکه اثر آن سرگردانی است نیز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کتاب مفردات راغب و تفسیر المنار و قاموس اللّغة مراجعه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معنی کانال و نقبی است که در زیرزمین می‌زنند تا برای استتار یا فرار از آن استفادهکنند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إسْتَحْوَذَ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قسمت عقب رانهاست و چون به هنگامی که ساربان می‌خواهد شتر را بهسرعت براند در پشت او قرار گرفته و به ران و پشت او می‌زند تا به سرعت حرکت کند،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سوقدادن، تحریک کردن توأم با تسلّط و استیلا آمده است، و در آیه فوق نیز به همین معناست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تفسیرابوالفتوح رازی، ذیل آیه مورد بحث</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کَالَّذِی خَاضُوا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خَاضُوا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به تعبیر دیگر، تشبیه فعل منافقان امروز به فعلمنافقان پیشین است، همان‌گونه که در جمله قبل بهره‌گیری آنها را از نعمتها و مواهب الهی در راه شهوات، به بهره‌گیریمنافقان پیشین تشبیه می‌کند؛ بنابراین، تشبیه شخص به شخص نیست که ناچار شویم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ألَّذِینَ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مفرد را به معنای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بگیریم، بلکه تشبیه عمل به عمل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مٌؤْتَفِکَاتْ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إِئْتِکَافْ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انقلاب و زیر و رو شدن است، و اشاره به شهرهای قوم لوط است که بهوسیله زلزله شدید زیر و رو گردید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حدیثی به این معنا اشاره دارد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مجمع‌البیان، ذیل آیه مورد بحث، وتفاسیر دیگر؛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دارالکتاب،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تفسیر ابوالفتوح رازی؛ تفسیر المنار؛ تفسیر المیزان؛ تفسیر نورالثّقلین و کتب دیگر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image" Target="media/image2.jpeg"/><Relationship Id="rId193" Type="http://schemas.openxmlformats.org/officeDocument/2006/relationships/image" Target="media/image2.jpeg"/><Relationship Id="rId194" Type="http://schemas.openxmlformats.org/officeDocument/2006/relationships/footer" Target="footer187.xml"/><Relationship Id="rId195" Type="http://schemas.openxmlformats.org/officeDocument/2006/relationships/footnotes" Target="footnotes.xml"/><Relationship Id="rId196" Type="http://schemas.openxmlformats.org/officeDocument/2006/relationships/numbering" Target="numbering.xml"/><Relationship Id="rId197" Type="http://schemas.openxmlformats.org/officeDocument/2006/relationships/fontTable" Target="fontTable.xml"/><Relationship Id="rId198" Type="http://schemas.openxmlformats.org/officeDocument/2006/relationships/settings" Target="settings.xml"/><Relationship Id="rId1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192</Pages>
  <Words>48386</Words>
  <Characters>189584</Characters>
  <CharactersWithSpaces>236383</CharactersWithSpaces>
  <Paragraphs>1587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2026-08-16T17:18:13Z</dcterms:created>
  <dc:creator>ghaemiyeh.com</dc:creator>
  <dc:description/>
  <dc:language>en-US</dc:language>
  <cp:lastModifiedBy/>
  <dcterms:modified xsi:type="dcterms:W3CDTF">2026-08-16T20:48:18Z</dcterms:modified>
  <cp:revision>1</cp:revision>
  <dc:subject/>
  <dc:title>چهره منافقان در قرآن با استفاده از تفسیر پر ارزش نمونه</dc:title>
</cp:coreProperties>
</file>

<file path=docProps/custom.xml><?xml version="1.0" encoding="utf-8"?>
<Properties xmlns="http://schemas.openxmlformats.org/officeDocument/2006/custom-properties" xmlns:vt="http://schemas.openxmlformats.org/officeDocument/2006/docPropsVTypes"/>
</file>