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قرآن بر پایه قرآن و حدیث فارسی </w:t>
      </w:r>
      <w:r>
        <w:rPr>
          <w:rtl w:val="true"/>
        </w:rPr>
        <w:t xml:space="preserve">- </w:t>
      </w:r>
      <w:r>
        <w:rPr>
          <w:rtl w:val="true"/>
        </w:rPr>
        <w:t xml:space="preserve">عربی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1849_730472459">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231851_730472459">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231853_730472459">
            <w:r>
              <w:rPr>
                <w:webHidden/>
                <w:rStyle w:val="IndexLink"/>
                <w:rtl w:val="true"/>
              </w:rPr>
              <w:t>درآمد</w:t>
            </w:r>
            <w:r>
              <w:rPr>
                <w:rStyle w:val="IndexLink"/>
                <w:rtl w:val="true"/>
              </w:rPr>
              <w:tab/>
            </w:r>
            <w:r>
              <w:rPr>
                <w:rStyle w:val="IndexLink"/>
              </w:rPr>
              <w:t>16</w:t>
            </w:r>
          </w:hyperlink>
        </w:p>
        <w:p>
          <w:pPr>
            <w:pStyle w:val="Contents3"/>
            <w:tabs>
              <w:tab w:val="clear" w:pos="8459"/>
              <w:tab w:val="right" w:pos="9026" w:leader="dot"/>
            </w:tabs>
            <w:rPr/>
          </w:pPr>
          <w:hyperlink w:anchor="__RefHeading___Toc2231855_730472459">
            <w:r>
              <w:rPr>
                <w:webHidden/>
                <w:rStyle w:val="IndexLink"/>
                <w:rtl w:val="true"/>
              </w:rPr>
              <w:t>شمار روايات شيعه</w:t>
            </w:r>
            <w:r>
              <w:rPr>
                <w:rStyle w:val="IndexLink"/>
                <w:rtl w:val="true"/>
              </w:rPr>
              <w:tab/>
            </w:r>
            <w:r>
              <w:rPr>
                <w:rStyle w:val="IndexLink"/>
              </w:rPr>
              <w:t>16</w:t>
            </w:r>
          </w:hyperlink>
        </w:p>
        <w:p>
          <w:pPr>
            <w:pStyle w:val="Contents3"/>
            <w:tabs>
              <w:tab w:val="clear" w:pos="8459"/>
              <w:tab w:val="right" w:pos="9026" w:leader="dot"/>
            </w:tabs>
            <w:rPr/>
          </w:pPr>
          <w:hyperlink w:anchor="__RefHeading___Toc2231857_730472459">
            <w:r>
              <w:rPr>
                <w:webHidden/>
                <w:rStyle w:val="IndexLink"/>
                <w:rtl w:val="true"/>
              </w:rPr>
              <w:t>شمار روايات اهل سنّت</w:t>
            </w:r>
            <w:r>
              <w:rPr>
                <w:rStyle w:val="IndexLink"/>
                <w:rtl w:val="true"/>
              </w:rPr>
              <w:tab/>
            </w:r>
            <w:r>
              <w:rPr>
                <w:rStyle w:val="IndexLink"/>
              </w:rPr>
              <w:t>17</w:t>
            </w:r>
          </w:hyperlink>
        </w:p>
        <w:p>
          <w:pPr>
            <w:pStyle w:val="Contents3"/>
            <w:tabs>
              <w:tab w:val="clear" w:pos="8459"/>
              <w:tab w:val="right" w:pos="9026" w:leader="dot"/>
            </w:tabs>
            <w:rPr/>
          </w:pPr>
          <w:hyperlink w:anchor="__RefHeading___Toc2231859_730472459">
            <w:r>
              <w:rPr>
                <w:webHidden/>
                <w:rStyle w:val="IndexLink"/>
                <w:rtl w:val="true"/>
              </w:rPr>
              <w:t>راويان شيعه</w:t>
            </w:r>
            <w:r>
              <w:rPr>
                <w:rStyle w:val="IndexLink"/>
                <w:rtl w:val="true"/>
              </w:rPr>
              <w:tab/>
            </w:r>
            <w:r>
              <w:rPr>
                <w:rStyle w:val="IndexLink"/>
              </w:rPr>
              <w:t>17</w:t>
            </w:r>
          </w:hyperlink>
        </w:p>
        <w:p>
          <w:pPr>
            <w:pStyle w:val="Contents3"/>
            <w:tabs>
              <w:tab w:val="clear" w:pos="8459"/>
              <w:tab w:val="right" w:pos="9026" w:leader="dot"/>
            </w:tabs>
            <w:rPr/>
          </w:pPr>
          <w:hyperlink w:anchor="__RefHeading___Toc2231861_730472459">
            <w:r>
              <w:rPr>
                <w:webHidden/>
                <w:rStyle w:val="IndexLink"/>
                <w:rtl w:val="true"/>
              </w:rPr>
              <w:t>راويان اهل سنّت</w:t>
            </w:r>
            <w:r>
              <w:rPr>
                <w:rStyle w:val="IndexLink"/>
                <w:rtl w:val="true"/>
              </w:rPr>
              <w:tab/>
            </w:r>
            <w:r>
              <w:rPr>
                <w:rStyle w:val="IndexLink"/>
              </w:rPr>
              <w:t>18</w:t>
            </w:r>
          </w:hyperlink>
        </w:p>
        <w:p>
          <w:pPr>
            <w:pStyle w:val="Contents2"/>
            <w:tabs>
              <w:tab w:val="clear" w:pos="8743"/>
              <w:tab w:val="right" w:pos="9026" w:leader="dot"/>
            </w:tabs>
            <w:rPr/>
          </w:pPr>
          <w:hyperlink w:anchor="__RefHeading___Toc2231863_730472459">
            <w:r>
              <w:rPr>
                <w:webHidden/>
                <w:rStyle w:val="IndexLink"/>
              </w:rPr>
              <w:t>1</w:t>
            </w:r>
            <w:r>
              <w:rPr>
                <w:rStyle w:val="IndexLink"/>
                <w:rtl w:val="true"/>
              </w:rPr>
              <w:t xml:space="preserve"> </w:t>
            </w:r>
            <w:r>
              <w:rPr>
                <w:rStyle w:val="IndexLink"/>
                <w:rtl w:val="true"/>
              </w:rPr>
              <w:t>محدّثان مشهور شيعى</w:t>
            </w:r>
            <w:r>
              <w:rPr>
                <w:rStyle w:val="IndexLink"/>
                <w:rtl w:val="true"/>
              </w:rPr>
              <w:tab/>
            </w:r>
            <w:r>
              <w:rPr>
                <w:rStyle w:val="IndexLink"/>
              </w:rPr>
              <w:t>19</w:t>
            </w:r>
          </w:hyperlink>
        </w:p>
        <w:p>
          <w:pPr>
            <w:pStyle w:val="Contents3"/>
            <w:tabs>
              <w:tab w:val="clear" w:pos="8459"/>
              <w:tab w:val="right" w:pos="9026" w:leader="dot"/>
            </w:tabs>
            <w:rPr/>
          </w:pPr>
          <w:hyperlink w:anchor="__RefHeading___Toc2231865_730472459">
            <w:r>
              <w:rPr>
                <w:webHidden/>
                <w:rStyle w:val="IndexLink"/>
              </w:rPr>
              <w:t>1</w:t>
            </w:r>
            <w:r>
              <w:rPr>
                <w:rStyle w:val="IndexLink"/>
                <w:rtl w:val="true"/>
              </w:rPr>
              <w:t xml:space="preserve">. </w:t>
            </w:r>
            <w:r>
              <w:rPr>
                <w:rStyle w:val="IndexLink"/>
                <w:rtl w:val="true"/>
              </w:rPr>
              <w:t xml:space="preserve">سلمان فارسى </w:t>
            </w:r>
            <w:r>
              <w:rPr>
                <w:rStyle w:val="IndexLink"/>
                <w:rtl w:val="true"/>
              </w:rPr>
              <w:t>(</w:t>
            </w:r>
            <w:r>
              <w:rPr>
                <w:rStyle w:val="IndexLink"/>
                <w:rtl w:val="true"/>
              </w:rPr>
              <w:t xml:space="preserve">م قبل از </w:t>
            </w:r>
            <w:r>
              <w:rPr>
                <w:rStyle w:val="IndexLink"/>
              </w:rPr>
              <w:t>23</w:t>
            </w:r>
            <w:r>
              <w:rPr>
                <w:rStyle w:val="IndexLink"/>
                <w:rtl w:val="true"/>
              </w:rPr>
              <w:t xml:space="preserve"> </w:t>
            </w:r>
            <w:r>
              <w:rPr>
                <w:rStyle w:val="IndexLink"/>
                <w:rtl w:val="true"/>
              </w:rPr>
              <w:t>ق</w:t>
            </w:r>
            <w:r>
              <w:rPr>
                <w:rStyle w:val="IndexLink"/>
                <w:rtl w:val="true"/>
              </w:rPr>
              <w:t>)</w:t>
              <w:tab/>
            </w:r>
            <w:r>
              <w:rPr>
                <w:rStyle w:val="IndexLink"/>
              </w:rPr>
              <w:t>19</w:t>
            </w:r>
          </w:hyperlink>
        </w:p>
        <w:p>
          <w:pPr>
            <w:pStyle w:val="Contents4"/>
            <w:tabs>
              <w:tab w:val="clear" w:pos="8176"/>
              <w:tab w:val="right" w:pos="9026" w:leader="dot"/>
            </w:tabs>
            <w:rPr/>
          </w:pPr>
          <w:hyperlink w:anchor="__RefHeading___Toc2231867_73047245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231869_730472459">
            <w:r>
              <w:rPr>
                <w:webHidden/>
                <w:rStyle w:val="IndexLink"/>
                <w:rtl w:val="true"/>
              </w:rPr>
              <w:t>مكانت حديثى</w:t>
            </w:r>
            <w:r>
              <w:rPr>
                <w:rStyle w:val="IndexLink"/>
                <w:rtl w:val="true"/>
              </w:rPr>
              <w:tab/>
            </w:r>
            <w:r>
              <w:rPr>
                <w:rStyle w:val="IndexLink"/>
              </w:rPr>
              <w:t>19</w:t>
            </w:r>
          </w:hyperlink>
        </w:p>
        <w:p>
          <w:pPr>
            <w:pStyle w:val="Contents4"/>
            <w:tabs>
              <w:tab w:val="clear" w:pos="8176"/>
              <w:tab w:val="right" w:pos="9026" w:leader="dot"/>
            </w:tabs>
            <w:rPr/>
          </w:pPr>
          <w:hyperlink w:anchor="__RefHeading___Toc2231871_730472459">
            <w:r>
              <w:rPr>
                <w:webHidden/>
                <w:rStyle w:val="IndexLink"/>
                <w:rtl w:val="true"/>
              </w:rPr>
              <w:t>احاديث و آثار</w:t>
            </w:r>
            <w:r>
              <w:rPr>
                <w:rStyle w:val="IndexLink"/>
                <w:rtl w:val="true"/>
              </w:rPr>
              <w:tab/>
            </w:r>
            <w:r>
              <w:rPr>
                <w:rStyle w:val="IndexLink"/>
              </w:rPr>
              <w:t>20</w:t>
            </w:r>
          </w:hyperlink>
        </w:p>
        <w:p>
          <w:pPr>
            <w:pStyle w:val="Contents3"/>
            <w:tabs>
              <w:tab w:val="clear" w:pos="8459"/>
              <w:tab w:val="right" w:pos="9026" w:leader="dot"/>
            </w:tabs>
            <w:rPr/>
          </w:pPr>
          <w:hyperlink w:anchor="__RefHeading___Toc2231873_730472459">
            <w:r>
              <w:rPr>
                <w:webHidden/>
                <w:rStyle w:val="IndexLink"/>
              </w:rPr>
              <w:t>2</w:t>
            </w:r>
            <w:r>
              <w:rPr>
                <w:rStyle w:val="IndexLink"/>
                <w:rtl w:val="true"/>
              </w:rPr>
              <w:t xml:space="preserve">. </w:t>
            </w:r>
            <w:r>
              <w:rPr>
                <w:rStyle w:val="IndexLink"/>
                <w:rtl w:val="true"/>
              </w:rPr>
              <w:t xml:space="preserve">ابو ذر غِفارى </w:t>
            </w:r>
            <w:r>
              <w:rPr>
                <w:rStyle w:val="IndexLink"/>
                <w:rtl w:val="true"/>
              </w:rPr>
              <w:t>(</w:t>
            </w:r>
            <w:r>
              <w:rPr>
                <w:rStyle w:val="IndexLink"/>
                <w:rtl w:val="true"/>
              </w:rPr>
              <w:t xml:space="preserve">م </w:t>
            </w:r>
            <w:r>
              <w:rPr>
                <w:rStyle w:val="IndexLink"/>
              </w:rPr>
              <w:t>32</w:t>
            </w:r>
            <w:r>
              <w:rPr>
                <w:rStyle w:val="IndexLink"/>
                <w:rtl w:val="true"/>
              </w:rPr>
              <w:t xml:space="preserve"> </w:t>
            </w:r>
            <w:r>
              <w:rPr>
                <w:rStyle w:val="IndexLink"/>
                <w:rtl w:val="true"/>
              </w:rPr>
              <w:t>ق</w:t>
            </w:r>
            <w:r>
              <w:rPr>
                <w:rStyle w:val="IndexLink"/>
                <w:rtl w:val="true"/>
              </w:rPr>
              <w:t>)</w:t>
              <w:tab/>
            </w:r>
            <w:r>
              <w:rPr>
                <w:rStyle w:val="IndexLink"/>
              </w:rPr>
              <w:t>21</w:t>
            </w:r>
          </w:hyperlink>
        </w:p>
        <w:p>
          <w:pPr>
            <w:pStyle w:val="Contents4"/>
            <w:tabs>
              <w:tab w:val="clear" w:pos="8176"/>
              <w:tab w:val="right" w:pos="9026" w:leader="dot"/>
            </w:tabs>
            <w:rPr/>
          </w:pPr>
          <w:hyperlink w:anchor="__RefHeading___Toc2231875_73047245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231877_730472459">
            <w:r>
              <w:rPr>
                <w:webHidden/>
                <w:rStyle w:val="IndexLink"/>
                <w:rtl w:val="true"/>
              </w:rPr>
              <w:t>مكانت حديثى</w:t>
            </w:r>
            <w:r>
              <w:rPr>
                <w:rStyle w:val="IndexLink"/>
                <w:rtl w:val="true"/>
              </w:rPr>
              <w:tab/>
            </w:r>
            <w:r>
              <w:rPr>
                <w:rStyle w:val="IndexLink"/>
              </w:rPr>
              <w:t>21</w:t>
            </w:r>
          </w:hyperlink>
        </w:p>
        <w:p>
          <w:pPr>
            <w:pStyle w:val="Contents4"/>
            <w:tabs>
              <w:tab w:val="clear" w:pos="8176"/>
              <w:tab w:val="right" w:pos="9026" w:leader="dot"/>
            </w:tabs>
            <w:rPr/>
          </w:pPr>
          <w:hyperlink w:anchor="__RefHeading___Toc2231879_730472459">
            <w:r>
              <w:rPr>
                <w:webHidden/>
                <w:rStyle w:val="IndexLink"/>
                <w:rtl w:val="true"/>
              </w:rPr>
              <w:t>آثار و احاديث</w:t>
            </w:r>
            <w:r>
              <w:rPr>
                <w:rStyle w:val="IndexLink"/>
                <w:rtl w:val="true"/>
              </w:rPr>
              <w:tab/>
            </w:r>
            <w:r>
              <w:rPr>
                <w:rStyle w:val="IndexLink"/>
              </w:rPr>
              <w:t>22</w:t>
            </w:r>
          </w:hyperlink>
        </w:p>
        <w:p>
          <w:pPr>
            <w:pStyle w:val="Contents3"/>
            <w:tabs>
              <w:tab w:val="clear" w:pos="8459"/>
              <w:tab w:val="right" w:pos="9026" w:leader="dot"/>
            </w:tabs>
            <w:rPr/>
          </w:pPr>
          <w:hyperlink w:anchor="__RefHeading___Toc2231881_730472459">
            <w:r>
              <w:rPr>
                <w:webHidden/>
                <w:rStyle w:val="IndexLink"/>
              </w:rPr>
              <w:t>3</w:t>
            </w:r>
            <w:r>
              <w:rPr>
                <w:rStyle w:val="IndexLink"/>
                <w:rtl w:val="true"/>
              </w:rPr>
              <w:t xml:space="preserve">. </w:t>
            </w:r>
            <w:r>
              <w:rPr>
                <w:rStyle w:val="IndexLink"/>
                <w:rtl w:val="true"/>
              </w:rPr>
              <w:t xml:space="preserve">حُذَيفة بن يمان عَبَسى </w:t>
            </w:r>
            <w:r>
              <w:rPr>
                <w:rStyle w:val="IndexLink"/>
                <w:rtl w:val="true"/>
              </w:rPr>
              <w:t>(</w:t>
            </w:r>
            <w:r>
              <w:rPr>
                <w:rStyle w:val="IndexLink"/>
                <w:rtl w:val="true"/>
              </w:rPr>
              <w:t xml:space="preserve">م </w:t>
            </w:r>
            <w:r>
              <w:rPr>
                <w:rStyle w:val="IndexLink"/>
              </w:rPr>
              <w:t>36</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4"/>
            <w:tabs>
              <w:tab w:val="clear" w:pos="8176"/>
              <w:tab w:val="right" w:pos="9026" w:leader="dot"/>
            </w:tabs>
            <w:rPr/>
          </w:pPr>
          <w:hyperlink w:anchor="__RefHeading___Toc2231883_73047245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231885_730472459">
            <w:r>
              <w:rPr>
                <w:webHidden/>
                <w:rStyle w:val="IndexLink"/>
                <w:rtl w:val="true"/>
              </w:rPr>
              <w:t>مكانت حديثى</w:t>
            </w:r>
            <w:r>
              <w:rPr>
                <w:rStyle w:val="IndexLink"/>
                <w:rtl w:val="true"/>
              </w:rPr>
              <w:tab/>
            </w:r>
            <w:r>
              <w:rPr>
                <w:rStyle w:val="IndexLink"/>
              </w:rPr>
              <w:t>23</w:t>
            </w:r>
          </w:hyperlink>
        </w:p>
        <w:p>
          <w:pPr>
            <w:pStyle w:val="Contents4"/>
            <w:tabs>
              <w:tab w:val="clear" w:pos="8176"/>
              <w:tab w:val="right" w:pos="9026" w:leader="dot"/>
            </w:tabs>
            <w:rPr/>
          </w:pPr>
          <w:hyperlink w:anchor="__RefHeading___Toc2231887_730472459">
            <w:r>
              <w:rPr>
                <w:webHidden/>
                <w:rStyle w:val="IndexLink"/>
                <w:rtl w:val="true"/>
              </w:rPr>
              <w:t>احاديث و آثار</w:t>
            </w:r>
            <w:r>
              <w:rPr>
                <w:rStyle w:val="IndexLink"/>
                <w:rtl w:val="true"/>
              </w:rPr>
              <w:tab/>
            </w:r>
            <w:r>
              <w:rPr>
                <w:rStyle w:val="IndexLink"/>
              </w:rPr>
              <w:t>24</w:t>
            </w:r>
          </w:hyperlink>
        </w:p>
        <w:p>
          <w:pPr>
            <w:pStyle w:val="Contents3"/>
            <w:tabs>
              <w:tab w:val="clear" w:pos="8459"/>
              <w:tab w:val="right" w:pos="9026" w:leader="dot"/>
            </w:tabs>
            <w:rPr/>
          </w:pPr>
          <w:hyperlink w:anchor="__RefHeading___Toc2231889_730472459">
            <w:r>
              <w:rPr>
                <w:webHidden/>
                <w:rStyle w:val="IndexLink"/>
              </w:rPr>
              <w:t>4</w:t>
            </w:r>
            <w:r>
              <w:rPr>
                <w:rStyle w:val="IndexLink"/>
                <w:rtl w:val="true"/>
              </w:rPr>
              <w:t xml:space="preserve">. </w:t>
            </w:r>
            <w:r>
              <w:rPr>
                <w:rStyle w:val="IndexLink"/>
                <w:rtl w:val="true"/>
              </w:rPr>
              <w:t xml:space="preserve">عمّار بن ياسر </w:t>
            </w:r>
            <w:r>
              <w:rPr>
                <w:rStyle w:val="IndexLink"/>
                <w:rtl w:val="true"/>
              </w:rPr>
              <w:t>(</w:t>
            </w:r>
            <w:r>
              <w:rPr>
                <w:rStyle w:val="IndexLink"/>
              </w:rPr>
              <w:t>44</w:t>
            </w:r>
            <w:r>
              <w:rPr>
                <w:rStyle w:val="IndexLink"/>
                <w:rtl w:val="true"/>
              </w:rPr>
              <w:t xml:space="preserve"> </w:t>
            </w:r>
            <w:r>
              <w:rPr>
                <w:rStyle w:val="IndexLink"/>
                <w:rtl w:val="true"/>
              </w:rPr>
              <w:t xml:space="preserve">يا </w:t>
            </w:r>
            <w:r>
              <w:rPr>
                <w:rStyle w:val="IndexLink"/>
              </w:rPr>
              <w:t>47</w:t>
            </w:r>
            <w:r>
              <w:rPr>
                <w:rStyle w:val="IndexLink"/>
                <w:rtl w:val="true"/>
              </w:rPr>
              <w:t xml:space="preserve"> </w:t>
            </w:r>
            <w:r>
              <w:rPr>
                <w:rStyle w:val="IndexLink"/>
                <w:rtl w:val="true"/>
              </w:rPr>
              <w:t xml:space="preserve">قبل اسلام </w:t>
            </w:r>
            <w:r>
              <w:rPr>
                <w:rStyle w:val="IndexLink"/>
                <w:rtl w:val="true"/>
              </w:rPr>
              <w:t xml:space="preserve">- </w:t>
            </w:r>
            <w:r>
              <w:rPr>
                <w:rStyle w:val="IndexLink"/>
              </w:rPr>
              <w:t>37</w:t>
            </w:r>
            <w:r>
              <w:rPr>
                <w:rStyle w:val="IndexLink"/>
                <w:rtl w:val="true"/>
              </w:rPr>
              <w:t xml:space="preserve"> </w:t>
            </w:r>
            <w:r>
              <w:rPr>
                <w:rStyle w:val="IndexLink"/>
                <w:rtl w:val="true"/>
              </w:rPr>
              <w:t>ق</w:t>
            </w:r>
            <w:r>
              <w:rPr>
                <w:rStyle w:val="IndexLink"/>
                <w:rtl w:val="true"/>
              </w:rPr>
              <w:t>)</w:t>
              <w:tab/>
            </w:r>
            <w:r>
              <w:rPr>
                <w:rStyle w:val="IndexLink"/>
              </w:rPr>
              <w:t>24</w:t>
            </w:r>
          </w:hyperlink>
        </w:p>
        <w:p>
          <w:pPr>
            <w:pStyle w:val="Contents4"/>
            <w:tabs>
              <w:tab w:val="clear" w:pos="8176"/>
              <w:tab w:val="right" w:pos="9026" w:leader="dot"/>
            </w:tabs>
            <w:rPr/>
          </w:pPr>
          <w:hyperlink w:anchor="__RefHeading___Toc2231891_73047245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231893_730472459">
            <w:r>
              <w:rPr>
                <w:webHidden/>
                <w:rStyle w:val="IndexLink"/>
                <w:rtl w:val="true"/>
              </w:rPr>
              <w:t>مكانت حديثى</w:t>
            </w:r>
            <w:r>
              <w:rPr>
                <w:rStyle w:val="IndexLink"/>
                <w:rtl w:val="true"/>
              </w:rPr>
              <w:tab/>
            </w:r>
            <w:r>
              <w:rPr>
                <w:rStyle w:val="IndexLink"/>
              </w:rPr>
              <w:t>25</w:t>
            </w:r>
          </w:hyperlink>
        </w:p>
        <w:p>
          <w:pPr>
            <w:pStyle w:val="Contents4"/>
            <w:tabs>
              <w:tab w:val="clear" w:pos="8176"/>
              <w:tab w:val="right" w:pos="9026" w:leader="dot"/>
            </w:tabs>
            <w:rPr/>
          </w:pPr>
          <w:hyperlink w:anchor="__RefHeading___Toc2231895_730472459">
            <w:r>
              <w:rPr>
                <w:webHidden/>
                <w:rStyle w:val="IndexLink"/>
                <w:rtl w:val="true"/>
              </w:rPr>
              <w:t>احاديث و آثار</w:t>
            </w:r>
            <w:r>
              <w:rPr>
                <w:rStyle w:val="IndexLink"/>
                <w:rtl w:val="true"/>
              </w:rPr>
              <w:tab/>
            </w:r>
            <w:r>
              <w:rPr>
                <w:rStyle w:val="IndexLink"/>
              </w:rPr>
              <w:t>26</w:t>
            </w:r>
          </w:hyperlink>
        </w:p>
        <w:p>
          <w:pPr>
            <w:pStyle w:val="Contents3"/>
            <w:tabs>
              <w:tab w:val="clear" w:pos="8459"/>
              <w:tab w:val="right" w:pos="9026" w:leader="dot"/>
            </w:tabs>
            <w:rPr/>
          </w:pPr>
          <w:hyperlink w:anchor="__RefHeading___Toc2231897_730472459">
            <w:r>
              <w:rPr>
                <w:webHidden/>
                <w:rStyle w:val="IndexLink"/>
              </w:rPr>
              <w:t>5</w:t>
            </w:r>
            <w:r>
              <w:rPr>
                <w:rStyle w:val="IndexLink"/>
                <w:rtl w:val="true"/>
              </w:rPr>
              <w:t xml:space="preserve">. </w:t>
            </w:r>
            <w:r>
              <w:rPr>
                <w:rStyle w:val="IndexLink"/>
                <w:rtl w:val="true"/>
              </w:rPr>
              <w:t xml:space="preserve">ابو رافع، مولى رسول الله صلى الله عليه و آله </w:t>
            </w:r>
            <w:r>
              <w:rPr>
                <w:rStyle w:val="IndexLink"/>
                <w:rtl w:val="true"/>
              </w:rPr>
              <w:t>(</w:t>
            </w:r>
            <w:r>
              <w:rPr>
                <w:rStyle w:val="IndexLink"/>
                <w:rtl w:val="true"/>
              </w:rPr>
              <w:t xml:space="preserve">م حدود </w:t>
            </w:r>
            <w:r>
              <w:rPr>
                <w:rStyle w:val="IndexLink"/>
              </w:rPr>
              <w:t>40</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4"/>
            <w:tabs>
              <w:tab w:val="clear" w:pos="8176"/>
              <w:tab w:val="right" w:pos="9026" w:leader="dot"/>
            </w:tabs>
            <w:rPr/>
          </w:pPr>
          <w:hyperlink w:anchor="__RefHeading___Toc2231899_73047245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231901_730472459">
            <w:r>
              <w:rPr>
                <w:webHidden/>
                <w:rStyle w:val="IndexLink"/>
                <w:rtl w:val="true"/>
              </w:rPr>
              <w:t>مكانت حديثى</w:t>
            </w:r>
            <w:r>
              <w:rPr>
                <w:rStyle w:val="IndexLink"/>
                <w:rtl w:val="true"/>
              </w:rPr>
              <w:tab/>
            </w:r>
            <w:r>
              <w:rPr>
                <w:rStyle w:val="IndexLink"/>
              </w:rPr>
              <w:t>27</w:t>
            </w:r>
          </w:hyperlink>
        </w:p>
        <w:p>
          <w:pPr>
            <w:pStyle w:val="Contents4"/>
            <w:tabs>
              <w:tab w:val="clear" w:pos="8176"/>
              <w:tab w:val="right" w:pos="9026" w:leader="dot"/>
            </w:tabs>
            <w:rPr/>
          </w:pPr>
          <w:hyperlink w:anchor="__RefHeading___Toc2231903_730472459">
            <w:r>
              <w:rPr>
                <w:webHidden/>
                <w:rStyle w:val="IndexLink"/>
                <w:rtl w:val="true"/>
              </w:rPr>
              <w:t>احاديث و آثار</w:t>
            </w:r>
            <w:r>
              <w:rPr>
                <w:rStyle w:val="IndexLink"/>
                <w:rtl w:val="true"/>
              </w:rPr>
              <w:tab/>
            </w:r>
            <w:r>
              <w:rPr>
                <w:rStyle w:val="IndexLink"/>
              </w:rPr>
              <w:t>27</w:t>
            </w:r>
          </w:hyperlink>
        </w:p>
        <w:p>
          <w:pPr>
            <w:pStyle w:val="Contents3"/>
            <w:tabs>
              <w:tab w:val="clear" w:pos="8459"/>
              <w:tab w:val="right" w:pos="9026" w:leader="dot"/>
            </w:tabs>
            <w:rPr/>
          </w:pPr>
          <w:hyperlink w:anchor="__RefHeading___Toc2231905_730472459">
            <w:r>
              <w:rPr>
                <w:webHidden/>
                <w:rStyle w:val="IndexLink"/>
              </w:rPr>
              <w:t>6</w:t>
            </w:r>
            <w:r>
              <w:rPr>
                <w:rStyle w:val="IndexLink"/>
                <w:rtl w:val="true"/>
              </w:rPr>
              <w:t xml:space="preserve">. </w:t>
            </w:r>
            <w:r>
              <w:rPr>
                <w:rStyle w:val="IndexLink"/>
                <w:rtl w:val="true"/>
              </w:rPr>
              <w:t xml:space="preserve">ابو ايوب انصارى </w:t>
            </w:r>
            <w:r>
              <w:rPr>
                <w:rStyle w:val="IndexLink"/>
                <w:rtl w:val="true"/>
              </w:rPr>
              <w:t>(</w:t>
            </w:r>
            <w:r>
              <w:rPr>
                <w:rStyle w:val="IndexLink"/>
                <w:rtl w:val="true"/>
              </w:rPr>
              <w:t xml:space="preserve">م حدود </w:t>
            </w:r>
            <w:r>
              <w:rPr>
                <w:rStyle w:val="IndexLink"/>
              </w:rPr>
              <w:t>50</w:t>
            </w:r>
            <w:r>
              <w:rPr>
                <w:rStyle w:val="IndexLink"/>
                <w:rtl w:val="true"/>
              </w:rPr>
              <w:t xml:space="preserve"> </w:t>
            </w:r>
            <w:r>
              <w:rPr>
                <w:rStyle w:val="IndexLink"/>
                <w:rtl w:val="true"/>
              </w:rPr>
              <w:t xml:space="preserve">يا </w:t>
            </w:r>
            <w:r>
              <w:rPr>
                <w:rStyle w:val="IndexLink"/>
              </w:rPr>
              <w:t>52</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4"/>
            <w:tabs>
              <w:tab w:val="clear" w:pos="8176"/>
              <w:tab w:val="right" w:pos="9026" w:leader="dot"/>
            </w:tabs>
            <w:rPr/>
          </w:pPr>
          <w:hyperlink w:anchor="__RefHeading___Toc2231907_73047245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231909_730472459">
            <w:r>
              <w:rPr>
                <w:webHidden/>
                <w:rStyle w:val="IndexLink"/>
                <w:rtl w:val="true"/>
              </w:rPr>
              <w:t>مكانت حديثى</w:t>
            </w:r>
            <w:r>
              <w:rPr>
                <w:rStyle w:val="IndexLink"/>
                <w:rtl w:val="true"/>
              </w:rPr>
              <w:tab/>
            </w:r>
            <w:r>
              <w:rPr>
                <w:rStyle w:val="IndexLink"/>
              </w:rPr>
              <w:t>28</w:t>
            </w:r>
          </w:hyperlink>
        </w:p>
        <w:p>
          <w:pPr>
            <w:pStyle w:val="Contents4"/>
            <w:tabs>
              <w:tab w:val="clear" w:pos="8176"/>
              <w:tab w:val="right" w:pos="9026" w:leader="dot"/>
            </w:tabs>
            <w:rPr/>
          </w:pPr>
          <w:hyperlink w:anchor="__RefHeading___Toc2231911_730472459">
            <w:r>
              <w:rPr>
                <w:webHidden/>
                <w:rStyle w:val="IndexLink"/>
                <w:rtl w:val="true"/>
              </w:rPr>
              <w:t>احاديث و آثار</w:t>
            </w:r>
            <w:r>
              <w:rPr>
                <w:rStyle w:val="IndexLink"/>
                <w:rtl w:val="true"/>
              </w:rPr>
              <w:tab/>
            </w:r>
            <w:r>
              <w:rPr>
                <w:rStyle w:val="IndexLink"/>
              </w:rPr>
              <w:t>29</w:t>
            </w:r>
          </w:hyperlink>
        </w:p>
        <w:p>
          <w:pPr>
            <w:pStyle w:val="Contents3"/>
            <w:tabs>
              <w:tab w:val="clear" w:pos="8459"/>
              <w:tab w:val="right" w:pos="9026" w:leader="dot"/>
            </w:tabs>
            <w:rPr/>
          </w:pPr>
          <w:hyperlink w:anchor="__RefHeading___Toc2231913_730472459">
            <w:r>
              <w:rPr>
                <w:webHidden/>
                <w:rStyle w:val="IndexLink"/>
              </w:rPr>
              <w:t>7</w:t>
            </w:r>
            <w:r>
              <w:rPr>
                <w:rStyle w:val="IndexLink"/>
                <w:rtl w:val="true"/>
              </w:rPr>
              <w:t xml:space="preserve">. </w:t>
            </w:r>
            <w:r>
              <w:rPr>
                <w:rStyle w:val="IndexLink"/>
                <w:rtl w:val="true"/>
              </w:rPr>
              <w:t xml:space="preserve">صَعصَعة بن صوحان </w:t>
            </w:r>
            <w:r>
              <w:rPr>
                <w:rStyle w:val="IndexLink"/>
                <w:rtl w:val="true"/>
              </w:rPr>
              <w:t>(</w:t>
            </w:r>
            <w:r>
              <w:rPr>
                <w:rStyle w:val="IndexLink"/>
                <w:rtl w:val="true"/>
              </w:rPr>
              <w:t xml:space="preserve">م حدود </w:t>
            </w:r>
            <w:r>
              <w:rPr>
                <w:rStyle w:val="IndexLink"/>
              </w:rPr>
              <w:t>60</w:t>
            </w:r>
            <w:r>
              <w:rPr>
                <w:rStyle w:val="IndexLink"/>
                <w:rtl w:val="true"/>
              </w:rPr>
              <w:t xml:space="preserve"> </w:t>
            </w:r>
            <w:r>
              <w:rPr>
                <w:rStyle w:val="IndexLink"/>
                <w:rtl w:val="true"/>
              </w:rPr>
              <w:t>ق</w:t>
            </w:r>
            <w:r>
              <w:rPr>
                <w:rStyle w:val="IndexLink"/>
                <w:rtl w:val="true"/>
              </w:rPr>
              <w:t>)</w:t>
              <w:tab/>
            </w:r>
            <w:r>
              <w:rPr>
                <w:rStyle w:val="IndexLink"/>
              </w:rPr>
              <w:t>29</w:t>
            </w:r>
          </w:hyperlink>
        </w:p>
        <w:p>
          <w:pPr>
            <w:pStyle w:val="Contents4"/>
            <w:tabs>
              <w:tab w:val="clear" w:pos="8176"/>
              <w:tab w:val="right" w:pos="9026" w:leader="dot"/>
            </w:tabs>
            <w:rPr/>
          </w:pPr>
          <w:hyperlink w:anchor="__RefHeading___Toc2231915_73047245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231917_730472459">
            <w:r>
              <w:rPr>
                <w:webHidden/>
                <w:rStyle w:val="IndexLink"/>
                <w:rtl w:val="true"/>
              </w:rPr>
              <w:t>مكانت حديثى</w:t>
            </w:r>
            <w:r>
              <w:rPr>
                <w:rStyle w:val="IndexLink"/>
                <w:rtl w:val="true"/>
              </w:rPr>
              <w:tab/>
            </w:r>
            <w:r>
              <w:rPr>
                <w:rStyle w:val="IndexLink"/>
              </w:rPr>
              <w:t>30</w:t>
            </w:r>
          </w:hyperlink>
        </w:p>
        <w:p>
          <w:pPr>
            <w:pStyle w:val="Contents4"/>
            <w:tabs>
              <w:tab w:val="clear" w:pos="8176"/>
              <w:tab w:val="right" w:pos="9026" w:leader="dot"/>
            </w:tabs>
            <w:rPr/>
          </w:pPr>
          <w:hyperlink w:anchor="__RefHeading___Toc2231919_730472459">
            <w:r>
              <w:rPr>
                <w:webHidden/>
                <w:rStyle w:val="IndexLink"/>
                <w:rtl w:val="true"/>
              </w:rPr>
              <w:t>احاديث و آثار</w:t>
            </w:r>
            <w:r>
              <w:rPr>
                <w:rStyle w:val="IndexLink"/>
                <w:rtl w:val="true"/>
              </w:rPr>
              <w:tab/>
            </w:r>
            <w:r>
              <w:rPr>
                <w:rStyle w:val="IndexLink"/>
              </w:rPr>
              <w:t>31</w:t>
            </w:r>
          </w:hyperlink>
        </w:p>
        <w:p>
          <w:pPr>
            <w:pStyle w:val="Contents3"/>
            <w:tabs>
              <w:tab w:val="clear" w:pos="8459"/>
              <w:tab w:val="right" w:pos="9026" w:leader="dot"/>
            </w:tabs>
            <w:rPr/>
          </w:pPr>
          <w:hyperlink w:anchor="__RefHeading___Toc2231921_730472459">
            <w:r>
              <w:rPr>
                <w:webHidden/>
                <w:rStyle w:val="IndexLink"/>
              </w:rPr>
              <w:t>8</w:t>
            </w:r>
            <w:r>
              <w:rPr>
                <w:rStyle w:val="IndexLink"/>
                <w:rtl w:val="true"/>
              </w:rPr>
              <w:t xml:space="preserve">. </w:t>
            </w:r>
            <w:r>
              <w:rPr>
                <w:rStyle w:val="IndexLink"/>
                <w:rtl w:val="true"/>
              </w:rPr>
              <w:t xml:space="preserve">ميثم تمّار </w:t>
            </w:r>
            <w:r>
              <w:rPr>
                <w:rStyle w:val="IndexLink"/>
                <w:rtl w:val="true"/>
              </w:rPr>
              <w:t>(</w:t>
            </w:r>
            <w:r>
              <w:rPr>
                <w:rStyle w:val="IndexLink"/>
                <w:rtl w:val="true"/>
              </w:rPr>
              <w:t xml:space="preserve">ش </w:t>
            </w:r>
            <w:r>
              <w:rPr>
                <w:rStyle w:val="IndexLink"/>
              </w:rPr>
              <w:t>60</w:t>
            </w:r>
            <w:r>
              <w:rPr>
                <w:rStyle w:val="IndexLink"/>
                <w:rtl w:val="true"/>
              </w:rPr>
              <w:t xml:space="preserve"> </w:t>
            </w:r>
            <w:r>
              <w:rPr>
                <w:rStyle w:val="IndexLink"/>
                <w:rtl w:val="true"/>
              </w:rPr>
              <w:t>ق</w:t>
            </w:r>
            <w:r>
              <w:rPr>
                <w:rStyle w:val="IndexLink"/>
                <w:rtl w:val="true"/>
              </w:rPr>
              <w:t>)</w:t>
              <w:tab/>
            </w:r>
            <w:r>
              <w:rPr>
                <w:rStyle w:val="IndexLink"/>
              </w:rPr>
              <w:t>31</w:t>
            </w:r>
          </w:hyperlink>
        </w:p>
        <w:p>
          <w:pPr>
            <w:pStyle w:val="Contents4"/>
            <w:tabs>
              <w:tab w:val="clear" w:pos="8176"/>
              <w:tab w:val="right" w:pos="9026" w:leader="dot"/>
            </w:tabs>
            <w:rPr/>
          </w:pPr>
          <w:hyperlink w:anchor="__RefHeading___Toc2231923_73047245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231925_730472459">
            <w:r>
              <w:rPr>
                <w:webHidden/>
                <w:rStyle w:val="IndexLink"/>
                <w:rtl w:val="true"/>
              </w:rPr>
              <w:t>مكانت حديثى</w:t>
            </w:r>
            <w:r>
              <w:rPr>
                <w:rStyle w:val="IndexLink"/>
                <w:rtl w:val="true"/>
              </w:rPr>
              <w:tab/>
            </w:r>
            <w:r>
              <w:rPr>
                <w:rStyle w:val="IndexLink"/>
              </w:rPr>
              <w:t>31</w:t>
            </w:r>
          </w:hyperlink>
        </w:p>
        <w:p>
          <w:pPr>
            <w:pStyle w:val="Contents4"/>
            <w:tabs>
              <w:tab w:val="clear" w:pos="8176"/>
              <w:tab w:val="right" w:pos="9026" w:leader="dot"/>
            </w:tabs>
            <w:rPr/>
          </w:pPr>
          <w:hyperlink w:anchor="__RefHeading___Toc2231927_730472459">
            <w:r>
              <w:rPr>
                <w:webHidden/>
                <w:rStyle w:val="IndexLink"/>
                <w:rtl w:val="true"/>
              </w:rPr>
              <w:t>احاديث و آثار</w:t>
            </w:r>
            <w:r>
              <w:rPr>
                <w:rStyle w:val="IndexLink"/>
                <w:rtl w:val="true"/>
              </w:rPr>
              <w:tab/>
            </w:r>
            <w:r>
              <w:rPr>
                <w:rStyle w:val="IndexLink"/>
              </w:rPr>
              <w:t>32</w:t>
            </w:r>
          </w:hyperlink>
        </w:p>
        <w:p>
          <w:pPr>
            <w:pStyle w:val="Contents3"/>
            <w:tabs>
              <w:tab w:val="clear" w:pos="8459"/>
              <w:tab w:val="right" w:pos="9026" w:leader="dot"/>
            </w:tabs>
            <w:rPr/>
          </w:pPr>
          <w:hyperlink w:anchor="__RefHeading___Toc2231929_730472459">
            <w:r>
              <w:rPr>
                <w:webHidden/>
                <w:rStyle w:val="IndexLink"/>
              </w:rPr>
              <w:t>9</w:t>
            </w:r>
            <w:r>
              <w:rPr>
                <w:rStyle w:val="IndexLink"/>
                <w:rtl w:val="true"/>
              </w:rPr>
              <w:t xml:space="preserve">. </w:t>
            </w:r>
            <w:r>
              <w:rPr>
                <w:rStyle w:val="IndexLink"/>
                <w:rtl w:val="true"/>
              </w:rPr>
              <w:t xml:space="preserve">اُمّ سَلَمه </w:t>
            </w:r>
            <w:r>
              <w:rPr>
                <w:rStyle w:val="IndexLink"/>
                <w:rtl w:val="true"/>
              </w:rPr>
              <w:t>(</w:t>
            </w:r>
            <w:r>
              <w:rPr>
                <w:rStyle w:val="IndexLink"/>
                <w:rtl w:val="true"/>
              </w:rPr>
              <w:t xml:space="preserve">م </w:t>
            </w:r>
            <w:r>
              <w:rPr>
                <w:rStyle w:val="IndexLink"/>
              </w:rPr>
              <w:t>61</w:t>
            </w:r>
            <w:r>
              <w:rPr>
                <w:rStyle w:val="IndexLink"/>
                <w:rtl w:val="true"/>
              </w:rPr>
              <w:t xml:space="preserve"> </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231931_73047245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231933_730472459">
            <w:r>
              <w:rPr>
                <w:webHidden/>
                <w:rStyle w:val="IndexLink"/>
                <w:rtl w:val="true"/>
              </w:rPr>
              <w:t>مكانت حديثى</w:t>
            </w:r>
            <w:r>
              <w:rPr>
                <w:rStyle w:val="IndexLink"/>
                <w:rtl w:val="true"/>
              </w:rPr>
              <w:tab/>
            </w:r>
            <w:r>
              <w:rPr>
                <w:rStyle w:val="IndexLink"/>
              </w:rPr>
              <w:t>34</w:t>
            </w:r>
          </w:hyperlink>
        </w:p>
        <w:p>
          <w:pPr>
            <w:pStyle w:val="Contents4"/>
            <w:tabs>
              <w:tab w:val="clear" w:pos="8176"/>
              <w:tab w:val="right" w:pos="9026" w:leader="dot"/>
            </w:tabs>
            <w:rPr/>
          </w:pPr>
          <w:hyperlink w:anchor="__RefHeading___Toc2231935_730472459">
            <w:r>
              <w:rPr>
                <w:webHidden/>
                <w:rStyle w:val="IndexLink"/>
                <w:rtl w:val="true"/>
              </w:rPr>
              <w:t>احاديث و آثار</w:t>
            </w:r>
            <w:r>
              <w:rPr>
                <w:rStyle w:val="IndexLink"/>
                <w:rtl w:val="true"/>
              </w:rPr>
              <w:tab/>
            </w:r>
            <w:r>
              <w:rPr>
                <w:rStyle w:val="IndexLink"/>
              </w:rPr>
              <w:t>34</w:t>
            </w:r>
          </w:hyperlink>
        </w:p>
        <w:p>
          <w:pPr>
            <w:pStyle w:val="Contents3"/>
            <w:tabs>
              <w:tab w:val="clear" w:pos="8459"/>
              <w:tab w:val="right" w:pos="9026" w:leader="dot"/>
            </w:tabs>
            <w:rPr/>
          </w:pPr>
          <w:hyperlink w:anchor="__RefHeading___Toc2231937_730472459">
            <w:r>
              <w:rPr>
                <w:webHidden/>
                <w:rStyle w:val="IndexLink"/>
              </w:rPr>
              <w:t>10</w:t>
            </w:r>
            <w:r>
              <w:rPr>
                <w:rStyle w:val="IndexLink"/>
                <w:rtl w:val="true"/>
              </w:rPr>
              <w:t xml:space="preserve">. </w:t>
            </w:r>
            <w:r>
              <w:rPr>
                <w:rStyle w:val="IndexLink"/>
                <w:rtl w:val="true"/>
              </w:rPr>
              <w:t xml:space="preserve">ابو سعيد خُدرى </w:t>
            </w:r>
            <w:r>
              <w:rPr>
                <w:rStyle w:val="IndexLink"/>
                <w:rtl w:val="true"/>
              </w:rPr>
              <w:t>(</w:t>
            </w:r>
            <w:r>
              <w:rPr>
                <w:rStyle w:val="IndexLink"/>
                <w:rtl w:val="true"/>
              </w:rPr>
              <w:t xml:space="preserve">م حدود </w:t>
            </w:r>
            <w:r>
              <w:rPr>
                <w:rStyle w:val="IndexLink"/>
              </w:rPr>
              <w:t>63</w:t>
            </w:r>
            <w:r>
              <w:rPr>
                <w:rStyle w:val="IndexLink"/>
                <w:rtl w:val="true"/>
              </w:rPr>
              <w:t xml:space="preserve"> </w:t>
            </w:r>
            <w:r>
              <w:rPr>
                <w:rStyle w:val="IndexLink"/>
                <w:rtl w:val="true"/>
              </w:rPr>
              <w:t xml:space="preserve">تا </w:t>
            </w:r>
            <w:r>
              <w:rPr>
                <w:rStyle w:val="IndexLink"/>
              </w:rPr>
              <w:t>74</w:t>
            </w:r>
            <w:r>
              <w:rPr>
                <w:rStyle w:val="IndexLink"/>
                <w:rtl w:val="true"/>
              </w:rPr>
              <w:t xml:space="preserve"> </w:t>
            </w:r>
            <w:r>
              <w:rPr>
                <w:rStyle w:val="IndexLink"/>
                <w:rtl w:val="true"/>
              </w:rPr>
              <w:t>ق</w:t>
            </w:r>
            <w:r>
              <w:rPr>
                <w:rStyle w:val="IndexLink"/>
                <w:rtl w:val="true"/>
              </w:rPr>
              <w:t>)</w:t>
              <w:tab/>
            </w:r>
            <w:r>
              <w:rPr>
                <w:rStyle w:val="IndexLink"/>
              </w:rPr>
              <w:t>35</w:t>
            </w:r>
          </w:hyperlink>
        </w:p>
        <w:p>
          <w:pPr>
            <w:pStyle w:val="Contents4"/>
            <w:tabs>
              <w:tab w:val="clear" w:pos="8176"/>
              <w:tab w:val="right" w:pos="9026" w:leader="dot"/>
            </w:tabs>
            <w:rPr/>
          </w:pPr>
          <w:hyperlink w:anchor="__RefHeading___Toc2231939_73047245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231941_730472459">
            <w:r>
              <w:rPr>
                <w:webHidden/>
                <w:rStyle w:val="IndexLink"/>
                <w:rtl w:val="true"/>
              </w:rPr>
              <w:t>مكانت حديثى</w:t>
            </w:r>
            <w:r>
              <w:rPr>
                <w:rStyle w:val="IndexLink"/>
                <w:rtl w:val="true"/>
              </w:rPr>
              <w:tab/>
            </w:r>
            <w:r>
              <w:rPr>
                <w:rStyle w:val="IndexLink"/>
              </w:rPr>
              <w:t>35</w:t>
            </w:r>
          </w:hyperlink>
        </w:p>
        <w:p>
          <w:pPr>
            <w:pStyle w:val="Contents4"/>
            <w:tabs>
              <w:tab w:val="clear" w:pos="8176"/>
              <w:tab w:val="right" w:pos="9026" w:leader="dot"/>
            </w:tabs>
            <w:rPr/>
          </w:pPr>
          <w:hyperlink w:anchor="__RefHeading___Toc2231943_730472459">
            <w:r>
              <w:rPr>
                <w:webHidden/>
                <w:rStyle w:val="IndexLink"/>
                <w:rtl w:val="true"/>
              </w:rPr>
              <w:t>احاديث و آثار</w:t>
            </w:r>
            <w:r>
              <w:rPr>
                <w:rStyle w:val="IndexLink"/>
                <w:rtl w:val="true"/>
              </w:rPr>
              <w:tab/>
            </w:r>
            <w:r>
              <w:rPr>
                <w:rStyle w:val="IndexLink"/>
              </w:rPr>
              <w:t>35</w:t>
            </w:r>
          </w:hyperlink>
        </w:p>
        <w:p>
          <w:pPr>
            <w:pStyle w:val="Contents3"/>
            <w:tabs>
              <w:tab w:val="clear" w:pos="8459"/>
              <w:tab w:val="right" w:pos="9026" w:leader="dot"/>
            </w:tabs>
            <w:rPr/>
          </w:pPr>
          <w:hyperlink w:anchor="__RefHeading___Toc2231945_730472459">
            <w:r>
              <w:rPr>
                <w:webHidden/>
                <w:rStyle w:val="IndexLink"/>
              </w:rPr>
              <w:t>11</w:t>
            </w:r>
            <w:r>
              <w:rPr>
                <w:rStyle w:val="IndexLink"/>
                <w:rtl w:val="true"/>
              </w:rPr>
              <w:t xml:space="preserve">. </w:t>
            </w:r>
            <w:r>
              <w:rPr>
                <w:rStyle w:val="IndexLink"/>
                <w:rtl w:val="true"/>
              </w:rPr>
              <w:t xml:space="preserve">حارث بن عبد الله هَمْدانى </w:t>
            </w:r>
            <w:r>
              <w:rPr>
                <w:rStyle w:val="IndexLink"/>
                <w:rtl w:val="true"/>
              </w:rPr>
              <w:t>(</w:t>
            </w:r>
            <w:r>
              <w:rPr>
                <w:rStyle w:val="IndexLink"/>
                <w:rtl w:val="true"/>
              </w:rPr>
              <w:t xml:space="preserve">م </w:t>
            </w:r>
            <w:r>
              <w:rPr>
                <w:rStyle w:val="IndexLink"/>
              </w:rPr>
              <w:t>65</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4"/>
            <w:tabs>
              <w:tab w:val="clear" w:pos="8176"/>
              <w:tab w:val="right" w:pos="9026" w:leader="dot"/>
            </w:tabs>
            <w:rPr/>
          </w:pPr>
          <w:hyperlink w:anchor="__RefHeading___Toc2231947_73047245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231949_730472459">
            <w:r>
              <w:rPr>
                <w:webHidden/>
                <w:rStyle w:val="IndexLink"/>
                <w:rtl w:val="true"/>
              </w:rPr>
              <w:t>مكانت حديثى</w:t>
            </w:r>
            <w:r>
              <w:rPr>
                <w:rStyle w:val="IndexLink"/>
                <w:rtl w:val="true"/>
              </w:rPr>
              <w:tab/>
            </w:r>
            <w:r>
              <w:rPr>
                <w:rStyle w:val="IndexLink"/>
              </w:rPr>
              <w:t>36</w:t>
            </w:r>
          </w:hyperlink>
        </w:p>
        <w:p>
          <w:pPr>
            <w:pStyle w:val="Contents4"/>
            <w:tabs>
              <w:tab w:val="clear" w:pos="8176"/>
              <w:tab w:val="right" w:pos="9026" w:leader="dot"/>
            </w:tabs>
            <w:rPr/>
          </w:pPr>
          <w:hyperlink w:anchor="__RefHeading___Toc2231951_730472459">
            <w:r>
              <w:rPr>
                <w:webHidden/>
                <w:rStyle w:val="IndexLink"/>
                <w:rtl w:val="true"/>
              </w:rPr>
              <w:t>احاديث و آثار</w:t>
            </w:r>
            <w:r>
              <w:rPr>
                <w:rStyle w:val="IndexLink"/>
                <w:rtl w:val="true"/>
              </w:rPr>
              <w:tab/>
            </w:r>
            <w:r>
              <w:rPr>
                <w:rStyle w:val="IndexLink"/>
              </w:rPr>
              <w:t>37</w:t>
            </w:r>
          </w:hyperlink>
        </w:p>
        <w:p>
          <w:pPr>
            <w:pStyle w:val="Contents3"/>
            <w:tabs>
              <w:tab w:val="clear" w:pos="8459"/>
              <w:tab w:val="right" w:pos="9026" w:leader="dot"/>
            </w:tabs>
            <w:rPr/>
          </w:pPr>
          <w:hyperlink w:anchor="__RefHeading___Toc2231953_730472459">
            <w:r>
              <w:rPr>
                <w:webHidden/>
                <w:rStyle w:val="IndexLink"/>
              </w:rPr>
              <w:t>12</w:t>
            </w:r>
            <w:r>
              <w:rPr>
                <w:rStyle w:val="IndexLink"/>
                <w:rtl w:val="true"/>
              </w:rPr>
              <w:t xml:space="preserve">. </w:t>
            </w:r>
            <w:r>
              <w:rPr>
                <w:rStyle w:val="IndexLink"/>
                <w:rtl w:val="true"/>
              </w:rPr>
              <w:t xml:space="preserve">زيد بن اَرقَم </w:t>
            </w:r>
            <w:r>
              <w:rPr>
                <w:rStyle w:val="IndexLink"/>
                <w:rtl w:val="true"/>
              </w:rPr>
              <w:t>(</w:t>
            </w:r>
            <w:r>
              <w:rPr>
                <w:rStyle w:val="IndexLink"/>
                <w:rtl w:val="true"/>
              </w:rPr>
              <w:t xml:space="preserve">م </w:t>
            </w:r>
            <w:r>
              <w:rPr>
                <w:rStyle w:val="IndexLink"/>
              </w:rPr>
              <w:t>68</w:t>
            </w:r>
            <w:r>
              <w:rPr>
                <w:rStyle w:val="IndexLink"/>
                <w:rtl w:val="true"/>
              </w:rPr>
              <w:t xml:space="preserve"> </w:t>
            </w:r>
            <w:r>
              <w:rPr>
                <w:rStyle w:val="IndexLink"/>
                <w:rtl w:val="true"/>
              </w:rPr>
              <w:t>ق</w:t>
            </w:r>
            <w:r>
              <w:rPr>
                <w:rStyle w:val="IndexLink"/>
                <w:rtl w:val="true"/>
              </w:rPr>
              <w:t>)</w:t>
              <w:tab/>
            </w:r>
            <w:r>
              <w:rPr>
                <w:rStyle w:val="IndexLink"/>
              </w:rPr>
              <w:t>38</w:t>
            </w:r>
          </w:hyperlink>
        </w:p>
        <w:p>
          <w:pPr>
            <w:pStyle w:val="Contents4"/>
            <w:tabs>
              <w:tab w:val="clear" w:pos="8176"/>
              <w:tab w:val="right" w:pos="9026" w:leader="dot"/>
            </w:tabs>
            <w:rPr/>
          </w:pPr>
          <w:hyperlink w:anchor="__RefHeading___Toc2231955_73047245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231957_730472459">
            <w:r>
              <w:rPr>
                <w:webHidden/>
                <w:rStyle w:val="IndexLink"/>
                <w:rtl w:val="true"/>
              </w:rPr>
              <w:t>مكانت حديثى</w:t>
            </w:r>
            <w:r>
              <w:rPr>
                <w:rStyle w:val="IndexLink"/>
                <w:rtl w:val="true"/>
              </w:rPr>
              <w:tab/>
            </w:r>
            <w:r>
              <w:rPr>
                <w:rStyle w:val="IndexLink"/>
              </w:rPr>
              <w:t>38</w:t>
            </w:r>
          </w:hyperlink>
        </w:p>
        <w:p>
          <w:pPr>
            <w:pStyle w:val="Contents4"/>
            <w:tabs>
              <w:tab w:val="clear" w:pos="8176"/>
              <w:tab w:val="right" w:pos="9026" w:leader="dot"/>
            </w:tabs>
            <w:rPr/>
          </w:pPr>
          <w:hyperlink w:anchor="__RefHeading___Toc2231959_730472459">
            <w:r>
              <w:rPr>
                <w:webHidden/>
                <w:rStyle w:val="IndexLink"/>
                <w:rtl w:val="true"/>
              </w:rPr>
              <w:t>احاديث و آثار</w:t>
            </w:r>
            <w:r>
              <w:rPr>
                <w:rStyle w:val="IndexLink"/>
                <w:rtl w:val="true"/>
              </w:rPr>
              <w:tab/>
            </w:r>
            <w:r>
              <w:rPr>
                <w:rStyle w:val="IndexLink"/>
              </w:rPr>
              <w:t>38</w:t>
            </w:r>
          </w:hyperlink>
        </w:p>
        <w:p>
          <w:pPr>
            <w:pStyle w:val="Contents3"/>
            <w:tabs>
              <w:tab w:val="clear" w:pos="8459"/>
              <w:tab w:val="right" w:pos="9026" w:leader="dot"/>
            </w:tabs>
            <w:rPr/>
          </w:pPr>
          <w:hyperlink w:anchor="__RefHeading___Toc2231961_730472459">
            <w:r>
              <w:rPr>
                <w:webHidden/>
                <w:rStyle w:val="IndexLink"/>
              </w:rPr>
              <w:t>13</w:t>
            </w:r>
            <w:r>
              <w:rPr>
                <w:rStyle w:val="IndexLink"/>
                <w:rtl w:val="true"/>
              </w:rPr>
              <w:t xml:space="preserve">. </w:t>
            </w:r>
            <w:r>
              <w:rPr>
                <w:rStyle w:val="IndexLink"/>
                <w:rtl w:val="true"/>
              </w:rPr>
              <w:t xml:space="preserve">عبد اللّه بن عبّاس </w:t>
            </w:r>
            <w:r>
              <w:rPr>
                <w:rStyle w:val="IndexLink"/>
                <w:rtl w:val="true"/>
              </w:rPr>
              <w:t>(</w:t>
            </w:r>
            <w:r>
              <w:rPr>
                <w:rStyle w:val="IndexLink"/>
                <w:rtl w:val="true"/>
              </w:rPr>
              <w:t xml:space="preserve">سه سال قبل از هجرت </w:t>
            </w:r>
            <w:r>
              <w:rPr>
                <w:rStyle w:val="IndexLink"/>
                <w:rtl w:val="true"/>
              </w:rPr>
              <w:t xml:space="preserve">- </w:t>
            </w:r>
            <w:r>
              <w:rPr>
                <w:rStyle w:val="IndexLink"/>
              </w:rPr>
              <w:t>68</w:t>
            </w:r>
            <w:r>
              <w:rPr>
                <w:rStyle w:val="IndexLink"/>
                <w:rtl w:val="true"/>
              </w:rPr>
              <w:t xml:space="preserve"> </w:t>
            </w:r>
            <w:r>
              <w:rPr>
                <w:rStyle w:val="IndexLink"/>
                <w:rtl w:val="true"/>
              </w:rPr>
              <w:t>ق</w:t>
            </w:r>
            <w:r>
              <w:rPr>
                <w:rStyle w:val="IndexLink"/>
                <w:rtl w:val="true"/>
              </w:rPr>
              <w:t>)</w:t>
              <w:tab/>
            </w:r>
            <w:r>
              <w:rPr>
                <w:rStyle w:val="IndexLink"/>
              </w:rPr>
              <w:t>39</w:t>
            </w:r>
          </w:hyperlink>
        </w:p>
        <w:p>
          <w:pPr>
            <w:pStyle w:val="Contents4"/>
            <w:tabs>
              <w:tab w:val="clear" w:pos="8176"/>
              <w:tab w:val="right" w:pos="9026" w:leader="dot"/>
            </w:tabs>
            <w:rPr/>
          </w:pPr>
          <w:hyperlink w:anchor="__RefHeading___Toc2231963_73047245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31965_730472459">
            <w:r>
              <w:rPr>
                <w:webHidden/>
                <w:rStyle w:val="IndexLink"/>
                <w:rtl w:val="true"/>
              </w:rPr>
              <w:t>مكانت حديثى</w:t>
            </w:r>
            <w:r>
              <w:rPr>
                <w:rStyle w:val="IndexLink"/>
                <w:rtl w:val="true"/>
              </w:rPr>
              <w:tab/>
            </w:r>
            <w:r>
              <w:rPr>
                <w:rStyle w:val="IndexLink"/>
              </w:rPr>
              <w:t>40</w:t>
            </w:r>
          </w:hyperlink>
        </w:p>
        <w:p>
          <w:pPr>
            <w:pStyle w:val="Contents4"/>
            <w:tabs>
              <w:tab w:val="clear" w:pos="8176"/>
              <w:tab w:val="right" w:pos="9026" w:leader="dot"/>
            </w:tabs>
            <w:rPr/>
          </w:pPr>
          <w:hyperlink w:anchor="__RefHeading___Toc2231967_730472459">
            <w:r>
              <w:rPr>
                <w:webHidden/>
                <w:rStyle w:val="IndexLink"/>
                <w:rtl w:val="true"/>
              </w:rPr>
              <w:t>احاديث و آثار</w:t>
            </w:r>
            <w:r>
              <w:rPr>
                <w:rStyle w:val="IndexLink"/>
                <w:rtl w:val="true"/>
              </w:rPr>
              <w:tab/>
            </w:r>
            <w:r>
              <w:rPr>
                <w:rStyle w:val="IndexLink"/>
              </w:rPr>
              <w:t>40</w:t>
            </w:r>
          </w:hyperlink>
        </w:p>
        <w:p>
          <w:pPr>
            <w:pStyle w:val="Contents3"/>
            <w:tabs>
              <w:tab w:val="clear" w:pos="8459"/>
              <w:tab w:val="right" w:pos="9026" w:leader="dot"/>
            </w:tabs>
            <w:rPr/>
          </w:pPr>
          <w:hyperlink w:anchor="__RefHeading___Toc2231969_730472459">
            <w:r>
              <w:rPr>
                <w:webHidden/>
                <w:rStyle w:val="IndexLink"/>
              </w:rPr>
              <w:t>14</w:t>
            </w:r>
            <w:r>
              <w:rPr>
                <w:rStyle w:val="IndexLink"/>
                <w:rtl w:val="true"/>
              </w:rPr>
              <w:t xml:space="preserve">. </w:t>
            </w:r>
            <w:r>
              <w:rPr>
                <w:rStyle w:val="IndexLink"/>
                <w:rtl w:val="true"/>
              </w:rPr>
              <w:t xml:space="preserve">جابر بن عبدالله انصارى </w:t>
            </w:r>
            <w:r>
              <w:rPr>
                <w:rStyle w:val="IndexLink"/>
                <w:rtl w:val="true"/>
              </w:rPr>
              <w:t>(</w:t>
            </w:r>
            <w:r>
              <w:rPr>
                <w:rStyle w:val="IndexLink"/>
                <w:rtl w:val="true"/>
              </w:rPr>
              <w:t xml:space="preserve">م پس از </w:t>
            </w:r>
            <w:r>
              <w:rPr>
                <w:rStyle w:val="IndexLink"/>
              </w:rPr>
              <w:t>70</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4"/>
            <w:tabs>
              <w:tab w:val="clear" w:pos="8176"/>
              <w:tab w:val="right" w:pos="9026" w:leader="dot"/>
            </w:tabs>
            <w:rPr/>
          </w:pPr>
          <w:hyperlink w:anchor="__RefHeading___Toc2231971_73047245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231973_730472459">
            <w:r>
              <w:rPr>
                <w:webHidden/>
                <w:rStyle w:val="IndexLink"/>
                <w:rtl w:val="true"/>
              </w:rPr>
              <w:t>مكانت حديثى</w:t>
            </w:r>
            <w:r>
              <w:rPr>
                <w:rStyle w:val="IndexLink"/>
                <w:rtl w:val="true"/>
              </w:rPr>
              <w:tab/>
            </w:r>
            <w:r>
              <w:rPr>
                <w:rStyle w:val="IndexLink"/>
              </w:rPr>
              <w:t>42</w:t>
            </w:r>
          </w:hyperlink>
        </w:p>
        <w:p>
          <w:pPr>
            <w:pStyle w:val="Contents4"/>
            <w:tabs>
              <w:tab w:val="clear" w:pos="8176"/>
              <w:tab w:val="right" w:pos="9026" w:leader="dot"/>
            </w:tabs>
            <w:rPr/>
          </w:pPr>
          <w:hyperlink w:anchor="__RefHeading___Toc2231975_730472459">
            <w:r>
              <w:rPr>
                <w:webHidden/>
                <w:rStyle w:val="IndexLink"/>
                <w:rtl w:val="true"/>
              </w:rPr>
              <w:t>احاديث و آثار</w:t>
            </w:r>
            <w:r>
              <w:rPr>
                <w:rStyle w:val="IndexLink"/>
                <w:rtl w:val="true"/>
              </w:rPr>
              <w:tab/>
            </w:r>
            <w:r>
              <w:rPr>
                <w:rStyle w:val="IndexLink"/>
              </w:rPr>
              <w:t>43</w:t>
            </w:r>
          </w:hyperlink>
        </w:p>
        <w:p>
          <w:pPr>
            <w:pStyle w:val="Contents3"/>
            <w:tabs>
              <w:tab w:val="clear" w:pos="8459"/>
              <w:tab w:val="right" w:pos="9026" w:leader="dot"/>
            </w:tabs>
            <w:rPr/>
          </w:pPr>
          <w:hyperlink w:anchor="__RefHeading___Toc2231977_730472459">
            <w:r>
              <w:rPr>
                <w:webHidden/>
                <w:rStyle w:val="IndexLink"/>
              </w:rPr>
              <w:t>15</w:t>
            </w:r>
            <w:r>
              <w:rPr>
                <w:rStyle w:val="IndexLink"/>
                <w:rtl w:val="true"/>
              </w:rPr>
              <w:t xml:space="preserve">. </w:t>
            </w:r>
            <w:r>
              <w:rPr>
                <w:rStyle w:val="IndexLink"/>
                <w:rtl w:val="true"/>
              </w:rPr>
              <w:t xml:space="preserve">سُلَيم بن قِيس </w:t>
            </w:r>
            <w:r>
              <w:rPr>
                <w:rStyle w:val="IndexLink"/>
                <w:rtl w:val="true"/>
              </w:rPr>
              <w:t>(</w:t>
            </w:r>
            <w:r>
              <w:rPr>
                <w:rStyle w:val="IndexLink"/>
              </w:rPr>
              <w:t>2</w:t>
            </w:r>
            <w:r>
              <w:rPr>
                <w:rStyle w:val="IndexLink"/>
                <w:rtl w:val="true"/>
              </w:rPr>
              <w:t xml:space="preserve"> </w:t>
            </w:r>
            <w:r>
              <w:rPr>
                <w:rStyle w:val="IndexLink"/>
                <w:rtl w:val="true"/>
              </w:rPr>
              <w:t xml:space="preserve">سال قبل از هجرت </w:t>
            </w:r>
            <w:r>
              <w:rPr>
                <w:rStyle w:val="IndexLink"/>
                <w:rtl w:val="true"/>
              </w:rPr>
              <w:t xml:space="preserve">- </w:t>
            </w:r>
            <w:r>
              <w:rPr>
                <w:rStyle w:val="IndexLink"/>
              </w:rPr>
              <w:t>78</w:t>
            </w:r>
            <w:r>
              <w:rPr>
                <w:rStyle w:val="IndexLink"/>
                <w:rtl w:val="true"/>
              </w:rPr>
              <w:t xml:space="preserve"> </w:t>
            </w:r>
            <w:r>
              <w:rPr>
                <w:rStyle w:val="IndexLink"/>
                <w:rtl w:val="true"/>
              </w:rPr>
              <w:t>ق</w:t>
            </w:r>
            <w:r>
              <w:rPr>
                <w:rStyle w:val="IndexLink"/>
                <w:rtl w:val="true"/>
              </w:rPr>
              <w:t>)</w:t>
              <w:tab/>
            </w:r>
            <w:r>
              <w:rPr>
                <w:rStyle w:val="IndexLink"/>
              </w:rPr>
              <w:t>43</w:t>
            </w:r>
          </w:hyperlink>
        </w:p>
        <w:p>
          <w:pPr>
            <w:pStyle w:val="Contents4"/>
            <w:tabs>
              <w:tab w:val="clear" w:pos="8176"/>
              <w:tab w:val="right" w:pos="9026" w:leader="dot"/>
            </w:tabs>
            <w:rPr/>
          </w:pPr>
          <w:hyperlink w:anchor="__RefHeading___Toc2231979_73047245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231981_730472459">
            <w:r>
              <w:rPr>
                <w:webHidden/>
                <w:rStyle w:val="IndexLink"/>
                <w:rtl w:val="true"/>
              </w:rPr>
              <w:t>مكانت حديثى</w:t>
            </w:r>
            <w:r>
              <w:rPr>
                <w:rStyle w:val="IndexLink"/>
                <w:rtl w:val="true"/>
              </w:rPr>
              <w:tab/>
            </w:r>
            <w:r>
              <w:rPr>
                <w:rStyle w:val="IndexLink"/>
              </w:rPr>
              <w:t>44</w:t>
            </w:r>
          </w:hyperlink>
        </w:p>
        <w:p>
          <w:pPr>
            <w:pStyle w:val="Contents4"/>
            <w:tabs>
              <w:tab w:val="clear" w:pos="8176"/>
              <w:tab w:val="right" w:pos="9026" w:leader="dot"/>
            </w:tabs>
            <w:rPr/>
          </w:pPr>
          <w:hyperlink w:anchor="__RefHeading___Toc2231983_730472459">
            <w:r>
              <w:rPr>
                <w:webHidden/>
                <w:rStyle w:val="IndexLink"/>
                <w:rtl w:val="true"/>
              </w:rPr>
              <w:t>احاديث و آثار</w:t>
            </w:r>
            <w:r>
              <w:rPr>
                <w:rStyle w:val="IndexLink"/>
                <w:rtl w:val="true"/>
              </w:rPr>
              <w:tab/>
            </w:r>
            <w:r>
              <w:rPr>
                <w:rStyle w:val="IndexLink"/>
              </w:rPr>
              <w:t>44</w:t>
            </w:r>
          </w:hyperlink>
        </w:p>
        <w:p>
          <w:pPr>
            <w:pStyle w:val="Contents3"/>
            <w:tabs>
              <w:tab w:val="clear" w:pos="8459"/>
              <w:tab w:val="right" w:pos="9026" w:leader="dot"/>
            </w:tabs>
            <w:rPr/>
          </w:pPr>
          <w:hyperlink w:anchor="__RefHeading___Toc2231985_730472459">
            <w:r>
              <w:rPr>
                <w:webHidden/>
                <w:rStyle w:val="IndexLink"/>
              </w:rPr>
              <w:t>16</w:t>
            </w:r>
            <w:r>
              <w:rPr>
                <w:rStyle w:val="IndexLink"/>
                <w:rtl w:val="true"/>
              </w:rPr>
              <w:t xml:space="preserve">. </w:t>
            </w:r>
            <w:r>
              <w:rPr>
                <w:rStyle w:val="IndexLink"/>
                <w:rtl w:val="true"/>
              </w:rPr>
              <w:t xml:space="preserve">عبد الرحمان بن ابى ليلى انصارى كوفى </w:t>
            </w:r>
            <w:r>
              <w:rPr>
                <w:rStyle w:val="IndexLink"/>
                <w:rtl w:val="true"/>
              </w:rPr>
              <w:t>(</w:t>
            </w:r>
            <w:r>
              <w:rPr>
                <w:rStyle w:val="IndexLink"/>
                <w:rtl w:val="true"/>
              </w:rPr>
              <w:t xml:space="preserve">م </w:t>
            </w:r>
            <w:r>
              <w:rPr>
                <w:rStyle w:val="IndexLink"/>
              </w:rPr>
              <w:t>81</w:t>
            </w:r>
            <w:r>
              <w:rPr>
                <w:rStyle w:val="IndexLink"/>
                <w:rtl w:val="true"/>
              </w:rPr>
              <w:t xml:space="preserve"> </w:t>
            </w:r>
            <w:r>
              <w:rPr>
                <w:rStyle w:val="IndexLink"/>
                <w:rtl w:val="true"/>
              </w:rPr>
              <w:t xml:space="preserve">يا </w:t>
            </w:r>
            <w:r>
              <w:rPr>
                <w:rStyle w:val="IndexLink"/>
              </w:rPr>
              <w:t>83</w:t>
            </w:r>
            <w:r>
              <w:rPr>
                <w:rStyle w:val="IndexLink"/>
                <w:rtl w:val="true"/>
              </w:rPr>
              <w:t xml:space="preserve"> </w:t>
            </w:r>
            <w:r>
              <w:rPr>
                <w:rStyle w:val="IndexLink"/>
                <w:rtl w:val="true"/>
              </w:rPr>
              <w:t>ق</w:t>
            </w:r>
            <w:r>
              <w:rPr>
                <w:rStyle w:val="IndexLink"/>
                <w:rtl w:val="true"/>
              </w:rPr>
              <w:t>)</w:t>
              <w:tab/>
            </w:r>
            <w:r>
              <w:rPr>
                <w:rStyle w:val="IndexLink"/>
              </w:rPr>
              <w:t>45</w:t>
            </w:r>
          </w:hyperlink>
        </w:p>
        <w:p>
          <w:pPr>
            <w:pStyle w:val="Contents4"/>
            <w:tabs>
              <w:tab w:val="clear" w:pos="8176"/>
              <w:tab w:val="right" w:pos="9026" w:leader="dot"/>
            </w:tabs>
            <w:rPr/>
          </w:pPr>
          <w:hyperlink w:anchor="__RefHeading___Toc2231987_73047245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231989_730472459">
            <w:r>
              <w:rPr>
                <w:webHidden/>
                <w:rStyle w:val="IndexLink"/>
                <w:rtl w:val="true"/>
              </w:rPr>
              <w:t>مكانت حديثى</w:t>
            </w:r>
            <w:r>
              <w:rPr>
                <w:rStyle w:val="IndexLink"/>
                <w:rtl w:val="true"/>
              </w:rPr>
              <w:tab/>
            </w:r>
            <w:r>
              <w:rPr>
                <w:rStyle w:val="IndexLink"/>
              </w:rPr>
              <w:t>45</w:t>
            </w:r>
          </w:hyperlink>
        </w:p>
        <w:p>
          <w:pPr>
            <w:pStyle w:val="Contents4"/>
            <w:tabs>
              <w:tab w:val="clear" w:pos="8176"/>
              <w:tab w:val="right" w:pos="9026" w:leader="dot"/>
            </w:tabs>
            <w:rPr/>
          </w:pPr>
          <w:hyperlink w:anchor="__RefHeading___Toc2231991_730472459">
            <w:r>
              <w:rPr>
                <w:webHidden/>
                <w:rStyle w:val="IndexLink"/>
                <w:rtl w:val="true"/>
              </w:rPr>
              <w:t>احاديث و آثار</w:t>
            </w:r>
            <w:r>
              <w:rPr>
                <w:rStyle w:val="IndexLink"/>
                <w:rtl w:val="true"/>
              </w:rPr>
              <w:tab/>
            </w:r>
            <w:r>
              <w:rPr>
                <w:rStyle w:val="IndexLink"/>
              </w:rPr>
              <w:t>46</w:t>
            </w:r>
          </w:hyperlink>
        </w:p>
        <w:p>
          <w:pPr>
            <w:pStyle w:val="Contents3"/>
            <w:tabs>
              <w:tab w:val="clear" w:pos="8459"/>
              <w:tab w:val="right" w:pos="9026" w:leader="dot"/>
            </w:tabs>
            <w:rPr/>
          </w:pPr>
          <w:hyperlink w:anchor="__RefHeading___Toc2231993_730472459">
            <w:r>
              <w:rPr>
                <w:webHidden/>
                <w:rStyle w:val="IndexLink"/>
              </w:rPr>
              <w:t>17</w:t>
            </w:r>
            <w:r>
              <w:rPr>
                <w:rStyle w:val="IndexLink"/>
                <w:rtl w:val="true"/>
              </w:rPr>
              <w:t xml:space="preserve">. </w:t>
            </w:r>
            <w:r>
              <w:rPr>
                <w:rStyle w:val="IndexLink"/>
                <w:rtl w:val="true"/>
              </w:rPr>
              <w:t xml:space="preserve">كميل بن زياد </w:t>
            </w:r>
            <w:r>
              <w:rPr>
                <w:rStyle w:val="IndexLink"/>
                <w:rtl w:val="true"/>
              </w:rPr>
              <w:t>(</w:t>
            </w:r>
            <w:r>
              <w:rPr>
                <w:rStyle w:val="IndexLink"/>
                <w:rtl w:val="true"/>
              </w:rPr>
              <w:t xml:space="preserve">م </w:t>
            </w:r>
            <w:r>
              <w:rPr>
                <w:rStyle w:val="IndexLink"/>
              </w:rPr>
              <w:t>82</w:t>
            </w:r>
            <w:r>
              <w:rPr>
                <w:rStyle w:val="IndexLink"/>
                <w:rtl w:val="true"/>
              </w:rPr>
              <w:t xml:space="preserve"> </w:t>
            </w:r>
            <w:r>
              <w:rPr>
                <w:rStyle w:val="IndexLink"/>
                <w:rtl w:val="true"/>
              </w:rPr>
              <w:t xml:space="preserve">يا </w:t>
            </w:r>
            <w:r>
              <w:rPr>
                <w:rStyle w:val="IndexLink"/>
              </w:rPr>
              <w:t>83</w:t>
            </w:r>
            <w:r>
              <w:rPr>
                <w:rStyle w:val="IndexLink"/>
                <w:rtl w:val="true"/>
              </w:rPr>
              <w:t xml:space="preserve"> </w:t>
            </w:r>
            <w:r>
              <w:rPr>
                <w:rStyle w:val="IndexLink"/>
                <w:rtl w:val="true"/>
              </w:rPr>
              <w:t>ق</w:t>
            </w:r>
            <w:r>
              <w:rPr>
                <w:rStyle w:val="IndexLink"/>
                <w:rtl w:val="true"/>
              </w:rPr>
              <w:t>)</w:t>
              <w:tab/>
            </w:r>
            <w:r>
              <w:rPr>
                <w:rStyle w:val="IndexLink"/>
              </w:rPr>
              <w:t>46</w:t>
            </w:r>
          </w:hyperlink>
        </w:p>
        <w:p>
          <w:pPr>
            <w:pStyle w:val="Contents4"/>
            <w:tabs>
              <w:tab w:val="clear" w:pos="8176"/>
              <w:tab w:val="right" w:pos="9026" w:leader="dot"/>
            </w:tabs>
            <w:rPr/>
          </w:pPr>
          <w:hyperlink w:anchor="__RefHeading___Toc2231995_73047245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231997_730472459">
            <w:r>
              <w:rPr>
                <w:webHidden/>
                <w:rStyle w:val="IndexLink"/>
                <w:rtl w:val="true"/>
              </w:rPr>
              <w:t>مكانت حديثى</w:t>
            </w:r>
            <w:r>
              <w:rPr>
                <w:rStyle w:val="IndexLink"/>
                <w:rtl w:val="true"/>
              </w:rPr>
              <w:tab/>
            </w:r>
            <w:r>
              <w:rPr>
                <w:rStyle w:val="IndexLink"/>
              </w:rPr>
              <w:t>47</w:t>
            </w:r>
          </w:hyperlink>
        </w:p>
        <w:p>
          <w:pPr>
            <w:pStyle w:val="Contents4"/>
            <w:tabs>
              <w:tab w:val="clear" w:pos="8176"/>
              <w:tab w:val="right" w:pos="9026" w:leader="dot"/>
            </w:tabs>
            <w:rPr/>
          </w:pPr>
          <w:hyperlink w:anchor="__RefHeading___Toc2231999_730472459">
            <w:r>
              <w:rPr>
                <w:webHidden/>
                <w:rStyle w:val="IndexLink"/>
                <w:rtl w:val="true"/>
              </w:rPr>
              <w:t>احاديث و آثار</w:t>
            </w:r>
            <w:r>
              <w:rPr>
                <w:rStyle w:val="IndexLink"/>
                <w:rtl w:val="true"/>
              </w:rPr>
              <w:tab/>
            </w:r>
            <w:r>
              <w:rPr>
                <w:rStyle w:val="IndexLink"/>
              </w:rPr>
              <w:t>47</w:t>
            </w:r>
          </w:hyperlink>
        </w:p>
        <w:p>
          <w:pPr>
            <w:pStyle w:val="Contents3"/>
            <w:tabs>
              <w:tab w:val="clear" w:pos="8459"/>
              <w:tab w:val="right" w:pos="9026" w:leader="dot"/>
            </w:tabs>
            <w:rPr/>
          </w:pPr>
          <w:hyperlink w:anchor="__RefHeading___Toc2232001_730472459">
            <w:r>
              <w:rPr>
                <w:webHidden/>
                <w:rStyle w:val="IndexLink"/>
              </w:rPr>
              <w:t>18</w:t>
            </w:r>
            <w:r>
              <w:rPr>
                <w:rStyle w:val="IndexLink"/>
                <w:rtl w:val="true"/>
              </w:rPr>
              <w:t xml:space="preserve">. </w:t>
            </w:r>
            <w:r>
              <w:rPr>
                <w:rStyle w:val="IndexLink"/>
                <w:rtl w:val="true"/>
              </w:rPr>
              <w:t xml:space="preserve">اَصبَغ بن نُباته </w:t>
            </w:r>
            <w:r>
              <w:rPr>
                <w:rStyle w:val="IndexLink"/>
                <w:rtl w:val="true"/>
              </w:rPr>
              <w:t>(</w:t>
            </w:r>
            <w:r>
              <w:rPr>
                <w:rStyle w:val="IndexLink"/>
                <w:rtl w:val="true"/>
              </w:rPr>
              <w:t xml:space="preserve">م بعد از </w:t>
            </w:r>
            <w:r>
              <w:rPr>
                <w:rStyle w:val="IndexLink"/>
              </w:rPr>
              <w:t>100</w:t>
            </w:r>
            <w:r>
              <w:rPr>
                <w:rStyle w:val="IndexLink"/>
                <w:rtl w:val="true"/>
              </w:rPr>
              <w:t xml:space="preserve"> </w:t>
            </w:r>
            <w:r>
              <w:rPr>
                <w:rStyle w:val="IndexLink"/>
                <w:rtl w:val="true"/>
              </w:rPr>
              <w:t>ق</w:t>
            </w:r>
            <w:r>
              <w:rPr>
                <w:rStyle w:val="IndexLink"/>
                <w:rtl w:val="true"/>
              </w:rPr>
              <w:t>)</w:t>
              <w:tab/>
            </w:r>
            <w:r>
              <w:rPr>
                <w:rStyle w:val="IndexLink"/>
              </w:rPr>
              <w:t>48</w:t>
            </w:r>
          </w:hyperlink>
        </w:p>
        <w:p>
          <w:pPr>
            <w:pStyle w:val="Contents4"/>
            <w:tabs>
              <w:tab w:val="clear" w:pos="8176"/>
              <w:tab w:val="right" w:pos="9026" w:leader="dot"/>
            </w:tabs>
            <w:rPr/>
          </w:pPr>
          <w:hyperlink w:anchor="__RefHeading___Toc2232003_73047245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232005_730472459">
            <w:r>
              <w:rPr>
                <w:webHidden/>
                <w:rStyle w:val="IndexLink"/>
                <w:rtl w:val="true"/>
              </w:rPr>
              <w:t>مكانت حديثى</w:t>
            </w:r>
            <w:r>
              <w:rPr>
                <w:rStyle w:val="IndexLink"/>
                <w:rtl w:val="true"/>
              </w:rPr>
              <w:tab/>
            </w:r>
            <w:r>
              <w:rPr>
                <w:rStyle w:val="IndexLink"/>
              </w:rPr>
              <w:t>48</w:t>
            </w:r>
          </w:hyperlink>
        </w:p>
        <w:p>
          <w:pPr>
            <w:pStyle w:val="Contents4"/>
            <w:tabs>
              <w:tab w:val="clear" w:pos="8176"/>
              <w:tab w:val="right" w:pos="9026" w:leader="dot"/>
            </w:tabs>
            <w:rPr/>
          </w:pPr>
          <w:hyperlink w:anchor="__RefHeading___Toc2232007_730472459">
            <w:r>
              <w:rPr>
                <w:webHidden/>
                <w:rStyle w:val="IndexLink"/>
                <w:rtl w:val="true"/>
              </w:rPr>
              <w:t>احاديث و آثار</w:t>
            </w:r>
            <w:r>
              <w:rPr>
                <w:rStyle w:val="IndexLink"/>
                <w:rtl w:val="true"/>
              </w:rPr>
              <w:tab/>
            </w:r>
            <w:r>
              <w:rPr>
                <w:rStyle w:val="IndexLink"/>
              </w:rPr>
              <w:t>49</w:t>
            </w:r>
          </w:hyperlink>
        </w:p>
        <w:p>
          <w:pPr>
            <w:pStyle w:val="Contents3"/>
            <w:tabs>
              <w:tab w:val="clear" w:pos="8459"/>
              <w:tab w:val="right" w:pos="9026" w:leader="dot"/>
            </w:tabs>
            <w:rPr/>
          </w:pPr>
          <w:hyperlink w:anchor="__RefHeading___Toc2232009_730472459">
            <w:r>
              <w:rPr>
                <w:webHidden/>
                <w:rStyle w:val="IndexLink"/>
              </w:rPr>
              <w:t>19</w:t>
            </w:r>
            <w:r>
              <w:rPr>
                <w:rStyle w:val="IndexLink"/>
                <w:rtl w:val="true"/>
              </w:rPr>
              <w:t xml:space="preserve">. </w:t>
            </w:r>
            <w:r>
              <w:rPr>
                <w:rStyle w:val="IndexLink"/>
                <w:rtl w:val="true"/>
              </w:rPr>
              <w:t xml:space="preserve">ابو خالد كابلى </w:t>
            </w:r>
            <w:r>
              <w:rPr>
                <w:rStyle w:val="IndexLink"/>
                <w:rtl w:val="true"/>
              </w:rPr>
              <w:t>(</w:t>
            </w:r>
            <w:r>
              <w:rPr>
                <w:rStyle w:val="IndexLink"/>
                <w:rtl w:val="true"/>
              </w:rPr>
              <w:t xml:space="preserve">حدود </w:t>
            </w:r>
            <w:r>
              <w:rPr>
                <w:rStyle w:val="IndexLink"/>
              </w:rPr>
              <w:t>114</w:t>
            </w:r>
            <w:r>
              <w:rPr>
                <w:rStyle w:val="IndexLink"/>
                <w:rtl w:val="true"/>
              </w:rPr>
              <w:t xml:space="preserve"> </w:t>
            </w:r>
            <w:r>
              <w:rPr>
                <w:rStyle w:val="IndexLink"/>
                <w:rtl w:val="true"/>
              </w:rPr>
              <w:t>ق</w:t>
            </w:r>
            <w:r>
              <w:rPr>
                <w:rStyle w:val="IndexLink"/>
                <w:rtl w:val="true"/>
              </w:rPr>
              <w:t>)</w:t>
              <w:tab/>
            </w:r>
            <w:r>
              <w:rPr>
                <w:rStyle w:val="IndexLink"/>
              </w:rPr>
              <w:t>50</w:t>
            </w:r>
          </w:hyperlink>
        </w:p>
        <w:p>
          <w:pPr>
            <w:pStyle w:val="Contents4"/>
            <w:tabs>
              <w:tab w:val="clear" w:pos="8176"/>
              <w:tab w:val="right" w:pos="9026" w:leader="dot"/>
            </w:tabs>
            <w:rPr/>
          </w:pPr>
          <w:hyperlink w:anchor="__RefHeading___Toc2232011_73047245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232013_730472459">
            <w:r>
              <w:rPr>
                <w:webHidden/>
                <w:rStyle w:val="IndexLink"/>
                <w:rtl w:val="true"/>
              </w:rPr>
              <w:t>مكانت حديثى</w:t>
            </w:r>
            <w:r>
              <w:rPr>
                <w:rStyle w:val="IndexLink"/>
                <w:rtl w:val="true"/>
              </w:rPr>
              <w:tab/>
            </w:r>
            <w:r>
              <w:rPr>
                <w:rStyle w:val="IndexLink"/>
              </w:rPr>
              <w:t>50</w:t>
            </w:r>
          </w:hyperlink>
        </w:p>
        <w:p>
          <w:pPr>
            <w:pStyle w:val="Contents4"/>
            <w:tabs>
              <w:tab w:val="clear" w:pos="8176"/>
              <w:tab w:val="right" w:pos="9026" w:leader="dot"/>
            </w:tabs>
            <w:rPr/>
          </w:pPr>
          <w:hyperlink w:anchor="__RefHeading___Toc2232015_730472459">
            <w:r>
              <w:rPr>
                <w:webHidden/>
                <w:rStyle w:val="IndexLink"/>
                <w:rtl w:val="true"/>
              </w:rPr>
              <w:t>احاديث و آثار</w:t>
            </w:r>
            <w:r>
              <w:rPr>
                <w:rStyle w:val="IndexLink"/>
                <w:rtl w:val="true"/>
              </w:rPr>
              <w:tab/>
            </w:r>
            <w:r>
              <w:rPr>
                <w:rStyle w:val="IndexLink"/>
              </w:rPr>
              <w:t>50</w:t>
            </w:r>
          </w:hyperlink>
        </w:p>
        <w:p>
          <w:pPr>
            <w:pStyle w:val="Contents3"/>
            <w:tabs>
              <w:tab w:val="clear" w:pos="8459"/>
              <w:tab w:val="right" w:pos="9026" w:leader="dot"/>
            </w:tabs>
            <w:rPr/>
          </w:pPr>
          <w:hyperlink w:anchor="__RefHeading___Toc2232017_730472459">
            <w:r>
              <w:rPr>
                <w:webHidden/>
                <w:rStyle w:val="IndexLink"/>
              </w:rPr>
              <w:t>20</w:t>
            </w:r>
            <w:r>
              <w:rPr>
                <w:rStyle w:val="IndexLink"/>
                <w:rtl w:val="true"/>
              </w:rPr>
              <w:t xml:space="preserve">. </w:t>
            </w:r>
            <w:r>
              <w:rPr>
                <w:rStyle w:val="IndexLink"/>
                <w:rtl w:val="true"/>
              </w:rPr>
              <w:t xml:space="preserve">جابر بن يزيد جُعْفى </w:t>
            </w:r>
            <w:r>
              <w:rPr>
                <w:rStyle w:val="IndexLink"/>
                <w:rtl w:val="true"/>
              </w:rPr>
              <w:t>(</w:t>
            </w:r>
            <w:r>
              <w:rPr>
                <w:rStyle w:val="IndexLink"/>
                <w:rtl w:val="true"/>
              </w:rPr>
              <w:t xml:space="preserve">ح </w:t>
            </w:r>
            <w:r>
              <w:rPr>
                <w:rStyle w:val="IndexLink"/>
              </w:rPr>
              <w:t>50</w:t>
            </w:r>
            <w:r>
              <w:rPr>
                <w:rStyle w:val="IndexLink"/>
                <w:rtl w:val="true"/>
              </w:rPr>
              <w:t>-</w:t>
            </w:r>
            <w:r>
              <w:rPr>
                <w:rStyle w:val="IndexLink"/>
              </w:rPr>
              <w:t>128</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2232019_73047245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232021_730472459">
            <w:r>
              <w:rPr>
                <w:webHidden/>
                <w:rStyle w:val="IndexLink"/>
                <w:rtl w:val="true"/>
              </w:rPr>
              <w:t>مكانت حديثى</w:t>
            </w:r>
            <w:r>
              <w:rPr>
                <w:rStyle w:val="IndexLink"/>
                <w:rtl w:val="true"/>
              </w:rPr>
              <w:tab/>
            </w:r>
            <w:r>
              <w:rPr>
                <w:rStyle w:val="IndexLink"/>
              </w:rPr>
              <w:t>51</w:t>
            </w:r>
          </w:hyperlink>
        </w:p>
        <w:p>
          <w:pPr>
            <w:pStyle w:val="Contents4"/>
            <w:tabs>
              <w:tab w:val="clear" w:pos="8176"/>
              <w:tab w:val="right" w:pos="9026" w:leader="dot"/>
            </w:tabs>
            <w:rPr/>
          </w:pPr>
          <w:hyperlink w:anchor="__RefHeading___Toc2232023_730472459">
            <w:r>
              <w:rPr>
                <w:webHidden/>
                <w:rStyle w:val="IndexLink"/>
                <w:rtl w:val="true"/>
              </w:rPr>
              <w:t>احاديث و آثار</w:t>
            </w:r>
            <w:r>
              <w:rPr>
                <w:rStyle w:val="IndexLink"/>
                <w:rtl w:val="true"/>
              </w:rPr>
              <w:tab/>
            </w:r>
            <w:r>
              <w:rPr>
                <w:rStyle w:val="IndexLink"/>
              </w:rPr>
              <w:t>52</w:t>
            </w:r>
          </w:hyperlink>
        </w:p>
        <w:p>
          <w:pPr>
            <w:pStyle w:val="Contents3"/>
            <w:tabs>
              <w:tab w:val="clear" w:pos="8459"/>
              <w:tab w:val="right" w:pos="9026" w:leader="dot"/>
            </w:tabs>
            <w:rPr/>
          </w:pPr>
          <w:hyperlink w:anchor="__RefHeading___Toc2232025_730472459">
            <w:r>
              <w:rPr>
                <w:webHidden/>
                <w:rStyle w:val="IndexLink"/>
              </w:rPr>
              <w:t>21</w:t>
            </w:r>
            <w:r>
              <w:rPr>
                <w:rStyle w:val="IndexLink"/>
                <w:rtl w:val="true"/>
              </w:rPr>
              <w:t xml:space="preserve">. </w:t>
            </w:r>
            <w:r>
              <w:rPr>
                <w:rStyle w:val="IndexLink"/>
                <w:rtl w:val="true"/>
              </w:rPr>
              <w:t xml:space="preserve">عبد اللّه بن ابى يعفور </w:t>
            </w:r>
            <w:r>
              <w:rPr>
                <w:rStyle w:val="IndexLink"/>
                <w:rtl w:val="true"/>
              </w:rPr>
              <w:t>(</w:t>
            </w:r>
            <w:r>
              <w:rPr>
                <w:rStyle w:val="IndexLink"/>
                <w:rtl w:val="true"/>
              </w:rPr>
              <w:t xml:space="preserve">م </w:t>
            </w:r>
            <w:r>
              <w:rPr>
                <w:rStyle w:val="IndexLink"/>
              </w:rPr>
              <w:t>131</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2232027_73047245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232029_730472459">
            <w:r>
              <w:rPr>
                <w:webHidden/>
                <w:rStyle w:val="IndexLink"/>
                <w:rtl w:val="true"/>
              </w:rPr>
              <w:t>مكانت حديثى</w:t>
            </w:r>
            <w:r>
              <w:rPr>
                <w:rStyle w:val="IndexLink"/>
                <w:rtl w:val="true"/>
              </w:rPr>
              <w:tab/>
            </w:r>
            <w:r>
              <w:rPr>
                <w:rStyle w:val="IndexLink"/>
              </w:rPr>
              <w:t>53</w:t>
            </w:r>
          </w:hyperlink>
        </w:p>
        <w:p>
          <w:pPr>
            <w:pStyle w:val="Contents4"/>
            <w:tabs>
              <w:tab w:val="clear" w:pos="8176"/>
              <w:tab w:val="right" w:pos="9026" w:leader="dot"/>
            </w:tabs>
            <w:rPr/>
          </w:pPr>
          <w:hyperlink w:anchor="__RefHeading___Toc2232031_730472459">
            <w:r>
              <w:rPr>
                <w:webHidden/>
                <w:rStyle w:val="IndexLink"/>
                <w:rtl w:val="true"/>
              </w:rPr>
              <w:t>احاديث و آثار</w:t>
            </w:r>
            <w:r>
              <w:rPr>
                <w:rStyle w:val="IndexLink"/>
                <w:rtl w:val="true"/>
              </w:rPr>
              <w:tab/>
            </w:r>
            <w:r>
              <w:rPr>
                <w:rStyle w:val="IndexLink"/>
              </w:rPr>
              <w:t>53</w:t>
            </w:r>
          </w:hyperlink>
        </w:p>
        <w:p>
          <w:pPr>
            <w:pStyle w:val="Contents3"/>
            <w:tabs>
              <w:tab w:val="clear" w:pos="8459"/>
              <w:tab w:val="right" w:pos="9026" w:leader="dot"/>
            </w:tabs>
            <w:rPr/>
          </w:pPr>
          <w:hyperlink w:anchor="__RefHeading___Toc2232033_730472459">
            <w:r>
              <w:rPr>
                <w:webHidden/>
                <w:rStyle w:val="IndexLink"/>
              </w:rPr>
              <w:t>22</w:t>
            </w:r>
            <w:r>
              <w:rPr>
                <w:rStyle w:val="IndexLink"/>
                <w:rtl w:val="true"/>
              </w:rPr>
              <w:t xml:space="preserve">. </w:t>
            </w:r>
            <w:r>
              <w:rPr>
                <w:rStyle w:val="IndexLink"/>
                <w:rtl w:val="true"/>
              </w:rPr>
              <w:t xml:space="preserve">أبان بن تَغلِب </w:t>
            </w:r>
            <w:r>
              <w:rPr>
                <w:rStyle w:val="IndexLink"/>
                <w:rtl w:val="true"/>
              </w:rPr>
              <w:t>(</w:t>
            </w:r>
            <w:r>
              <w:rPr>
                <w:rStyle w:val="IndexLink"/>
                <w:rtl w:val="true"/>
              </w:rPr>
              <w:t xml:space="preserve">م </w:t>
            </w:r>
            <w:r>
              <w:rPr>
                <w:rStyle w:val="IndexLink"/>
              </w:rPr>
              <w:t>141</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4"/>
            <w:tabs>
              <w:tab w:val="clear" w:pos="8176"/>
              <w:tab w:val="right" w:pos="9026" w:leader="dot"/>
            </w:tabs>
            <w:rPr/>
          </w:pPr>
          <w:hyperlink w:anchor="__RefHeading___Toc2232035_73047245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232037_730472459">
            <w:r>
              <w:rPr>
                <w:webHidden/>
                <w:rStyle w:val="IndexLink"/>
                <w:rtl w:val="true"/>
              </w:rPr>
              <w:t>مكانت حديثى</w:t>
            </w:r>
            <w:r>
              <w:rPr>
                <w:rStyle w:val="IndexLink"/>
                <w:rtl w:val="true"/>
              </w:rPr>
              <w:tab/>
            </w:r>
            <w:r>
              <w:rPr>
                <w:rStyle w:val="IndexLink"/>
              </w:rPr>
              <w:t>54</w:t>
            </w:r>
          </w:hyperlink>
        </w:p>
        <w:p>
          <w:pPr>
            <w:pStyle w:val="Contents4"/>
            <w:tabs>
              <w:tab w:val="clear" w:pos="8176"/>
              <w:tab w:val="right" w:pos="9026" w:leader="dot"/>
            </w:tabs>
            <w:rPr/>
          </w:pPr>
          <w:hyperlink w:anchor="__RefHeading___Toc2232039_730472459">
            <w:r>
              <w:rPr>
                <w:webHidden/>
                <w:rStyle w:val="IndexLink"/>
                <w:rtl w:val="true"/>
              </w:rPr>
              <w:t>احاديث و آثار</w:t>
            </w:r>
            <w:r>
              <w:rPr>
                <w:rStyle w:val="IndexLink"/>
                <w:rtl w:val="true"/>
              </w:rPr>
              <w:tab/>
            </w:r>
            <w:r>
              <w:rPr>
                <w:rStyle w:val="IndexLink"/>
              </w:rPr>
              <w:t>55</w:t>
            </w:r>
          </w:hyperlink>
        </w:p>
        <w:p>
          <w:pPr>
            <w:pStyle w:val="Contents3"/>
            <w:tabs>
              <w:tab w:val="clear" w:pos="8459"/>
              <w:tab w:val="right" w:pos="9026" w:leader="dot"/>
            </w:tabs>
            <w:rPr/>
          </w:pPr>
          <w:hyperlink w:anchor="__RefHeading___Toc2232041_730472459">
            <w:r>
              <w:rPr>
                <w:webHidden/>
                <w:rStyle w:val="IndexLink"/>
              </w:rPr>
              <w:t>23</w:t>
            </w:r>
            <w:r>
              <w:rPr>
                <w:rStyle w:val="IndexLink"/>
                <w:rtl w:val="true"/>
              </w:rPr>
              <w:t xml:space="preserve">. </w:t>
            </w:r>
            <w:r>
              <w:rPr>
                <w:rStyle w:val="IndexLink"/>
                <w:rtl w:val="true"/>
              </w:rPr>
              <w:t xml:space="preserve">عبيدالله بن على بن ابى شعبه حلبى </w:t>
            </w:r>
            <w:r>
              <w:rPr>
                <w:rStyle w:val="IndexLink"/>
                <w:rtl w:val="true"/>
              </w:rPr>
              <w:t>(</w:t>
            </w:r>
            <w:r>
              <w:rPr>
                <w:rStyle w:val="IndexLink"/>
                <w:rtl w:val="true"/>
              </w:rPr>
              <w:t xml:space="preserve">م قبل از </w:t>
            </w:r>
            <w:r>
              <w:rPr>
                <w:rStyle w:val="IndexLink"/>
              </w:rPr>
              <w:t>148</w:t>
            </w:r>
            <w:r>
              <w:rPr>
                <w:rStyle w:val="IndexLink"/>
                <w:rtl w:val="true"/>
              </w:rPr>
              <w:t xml:space="preserve"> </w:t>
            </w:r>
            <w:r>
              <w:rPr>
                <w:rStyle w:val="IndexLink"/>
                <w:rtl w:val="true"/>
              </w:rPr>
              <w:t>ق</w:t>
            </w:r>
            <w:r>
              <w:rPr>
                <w:rStyle w:val="IndexLink"/>
                <w:rtl w:val="true"/>
              </w:rPr>
              <w:t>)</w:t>
              <w:tab/>
            </w:r>
            <w:r>
              <w:rPr>
                <w:rStyle w:val="IndexLink"/>
              </w:rPr>
              <w:t>55</w:t>
            </w:r>
          </w:hyperlink>
        </w:p>
        <w:p>
          <w:pPr>
            <w:pStyle w:val="Contents4"/>
            <w:tabs>
              <w:tab w:val="clear" w:pos="8176"/>
              <w:tab w:val="right" w:pos="9026" w:leader="dot"/>
            </w:tabs>
            <w:rPr/>
          </w:pPr>
          <w:hyperlink w:anchor="__RefHeading___Toc2232043_73047245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232045_730472459">
            <w:r>
              <w:rPr>
                <w:webHidden/>
                <w:rStyle w:val="IndexLink"/>
                <w:rtl w:val="true"/>
              </w:rPr>
              <w:t>مكانت حديثى</w:t>
            </w:r>
            <w:r>
              <w:rPr>
                <w:rStyle w:val="IndexLink"/>
                <w:rtl w:val="true"/>
              </w:rPr>
              <w:tab/>
            </w:r>
            <w:r>
              <w:rPr>
                <w:rStyle w:val="IndexLink"/>
              </w:rPr>
              <w:t>55</w:t>
            </w:r>
          </w:hyperlink>
        </w:p>
        <w:p>
          <w:pPr>
            <w:pStyle w:val="Contents4"/>
            <w:tabs>
              <w:tab w:val="clear" w:pos="8176"/>
              <w:tab w:val="right" w:pos="9026" w:leader="dot"/>
            </w:tabs>
            <w:rPr/>
          </w:pPr>
          <w:hyperlink w:anchor="__RefHeading___Toc2232047_730472459">
            <w:r>
              <w:rPr>
                <w:webHidden/>
                <w:rStyle w:val="IndexLink"/>
                <w:rtl w:val="true"/>
              </w:rPr>
              <w:t>احاديث و آثار</w:t>
            </w:r>
            <w:r>
              <w:rPr>
                <w:rStyle w:val="IndexLink"/>
                <w:rtl w:val="true"/>
              </w:rPr>
              <w:tab/>
            </w:r>
            <w:r>
              <w:rPr>
                <w:rStyle w:val="IndexLink"/>
              </w:rPr>
              <w:t>56</w:t>
            </w:r>
          </w:hyperlink>
        </w:p>
        <w:p>
          <w:pPr>
            <w:pStyle w:val="Contents3"/>
            <w:tabs>
              <w:tab w:val="clear" w:pos="8459"/>
              <w:tab w:val="right" w:pos="9026" w:leader="dot"/>
            </w:tabs>
            <w:rPr/>
          </w:pPr>
          <w:hyperlink w:anchor="__RefHeading___Toc2232049_730472459">
            <w:r>
              <w:rPr>
                <w:webHidden/>
                <w:rStyle w:val="IndexLink"/>
              </w:rPr>
              <w:t>23</w:t>
            </w:r>
            <w:r>
              <w:rPr>
                <w:rStyle w:val="IndexLink"/>
                <w:rtl w:val="true"/>
              </w:rPr>
              <w:t xml:space="preserve">. </w:t>
            </w:r>
            <w:r>
              <w:rPr>
                <w:rStyle w:val="IndexLink"/>
                <w:rtl w:val="true"/>
              </w:rPr>
              <w:t xml:space="preserve">فُضَيل بن يسار </w:t>
            </w:r>
            <w:r>
              <w:rPr>
                <w:rStyle w:val="IndexLink"/>
                <w:rtl w:val="true"/>
              </w:rPr>
              <w:t>(</w:t>
            </w:r>
            <w:r>
              <w:rPr>
                <w:rStyle w:val="IndexLink"/>
                <w:rtl w:val="true"/>
              </w:rPr>
              <w:t xml:space="preserve">قبل از </w:t>
            </w:r>
            <w:r>
              <w:rPr>
                <w:rStyle w:val="IndexLink"/>
              </w:rPr>
              <w:t>148</w:t>
            </w:r>
            <w:r>
              <w:rPr>
                <w:rStyle w:val="IndexLink"/>
                <w:rtl w:val="true"/>
              </w:rPr>
              <w:t xml:space="preserve"> </w:t>
            </w:r>
            <w:r>
              <w:rPr>
                <w:rStyle w:val="IndexLink"/>
                <w:rtl w:val="true"/>
              </w:rPr>
              <w:t>ق</w:t>
            </w:r>
            <w:r>
              <w:rPr>
                <w:rStyle w:val="IndexLink"/>
                <w:rtl w:val="true"/>
              </w:rPr>
              <w:t>)</w:t>
              <w:tab/>
            </w:r>
            <w:r>
              <w:rPr>
                <w:rStyle w:val="IndexLink"/>
              </w:rPr>
              <w:t>56</w:t>
            </w:r>
          </w:hyperlink>
        </w:p>
        <w:p>
          <w:pPr>
            <w:pStyle w:val="Contents4"/>
            <w:tabs>
              <w:tab w:val="clear" w:pos="8176"/>
              <w:tab w:val="right" w:pos="9026" w:leader="dot"/>
            </w:tabs>
            <w:rPr/>
          </w:pPr>
          <w:hyperlink w:anchor="__RefHeading___Toc2232051_73047245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232053_730472459">
            <w:r>
              <w:rPr>
                <w:webHidden/>
                <w:rStyle w:val="IndexLink"/>
                <w:rtl w:val="true"/>
              </w:rPr>
              <w:t>مكانت حديثى</w:t>
            </w:r>
            <w:r>
              <w:rPr>
                <w:rStyle w:val="IndexLink"/>
                <w:rtl w:val="true"/>
              </w:rPr>
              <w:tab/>
            </w:r>
            <w:r>
              <w:rPr>
                <w:rStyle w:val="IndexLink"/>
              </w:rPr>
              <w:t>56</w:t>
            </w:r>
          </w:hyperlink>
        </w:p>
        <w:p>
          <w:pPr>
            <w:pStyle w:val="Contents4"/>
            <w:tabs>
              <w:tab w:val="clear" w:pos="8176"/>
              <w:tab w:val="right" w:pos="9026" w:leader="dot"/>
            </w:tabs>
            <w:rPr/>
          </w:pPr>
          <w:hyperlink w:anchor="__RefHeading___Toc2232055_730472459">
            <w:r>
              <w:rPr>
                <w:webHidden/>
                <w:rStyle w:val="IndexLink"/>
                <w:rtl w:val="true"/>
              </w:rPr>
              <w:t>احاديث و آثار</w:t>
            </w:r>
            <w:r>
              <w:rPr>
                <w:rStyle w:val="IndexLink"/>
                <w:rtl w:val="true"/>
              </w:rPr>
              <w:tab/>
            </w:r>
            <w:r>
              <w:rPr>
                <w:rStyle w:val="IndexLink"/>
              </w:rPr>
              <w:t>57</w:t>
            </w:r>
          </w:hyperlink>
        </w:p>
        <w:p>
          <w:pPr>
            <w:pStyle w:val="Contents3"/>
            <w:tabs>
              <w:tab w:val="clear" w:pos="8459"/>
              <w:tab w:val="right" w:pos="9026" w:leader="dot"/>
            </w:tabs>
            <w:rPr/>
          </w:pPr>
          <w:hyperlink w:anchor="__RefHeading___Toc2232057_730472459">
            <w:r>
              <w:rPr>
                <w:webHidden/>
                <w:rStyle w:val="IndexLink"/>
              </w:rPr>
              <w:t>25</w:t>
            </w:r>
            <w:r>
              <w:rPr>
                <w:rStyle w:val="IndexLink"/>
                <w:rtl w:val="true"/>
              </w:rPr>
              <w:t xml:space="preserve">. </w:t>
            </w:r>
            <w:r>
              <w:rPr>
                <w:rStyle w:val="IndexLink"/>
                <w:rtl w:val="true"/>
              </w:rPr>
              <w:t xml:space="preserve">بُرَيد بن معاويۀ عِجْلى </w:t>
            </w:r>
            <w:r>
              <w:rPr>
                <w:rStyle w:val="IndexLink"/>
                <w:rtl w:val="true"/>
              </w:rPr>
              <w:t>(</w:t>
            </w:r>
            <w:r>
              <w:rPr>
                <w:rStyle w:val="IndexLink"/>
                <w:rtl w:val="true"/>
              </w:rPr>
              <w:t xml:space="preserve">م </w:t>
            </w:r>
            <w:r>
              <w:rPr>
                <w:rStyle w:val="IndexLink"/>
              </w:rPr>
              <w:t>148</w:t>
            </w:r>
            <w:r>
              <w:rPr>
                <w:rStyle w:val="IndexLink"/>
                <w:rtl w:val="true"/>
              </w:rPr>
              <w:t xml:space="preserve"> </w:t>
            </w:r>
            <w:r>
              <w:rPr>
                <w:rStyle w:val="IndexLink"/>
                <w:rtl w:val="true"/>
              </w:rPr>
              <w:t xml:space="preserve">يا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57</w:t>
            </w:r>
          </w:hyperlink>
        </w:p>
        <w:p>
          <w:pPr>
            <w:pStyle w:val="Contents4"/>
            <w:tabs>
              <w:tab w:val="clear" w:pos="8176"/>
              <w:tab w:val="right" w:pos="9026" w:leader="dot"/>
            </w:tabs>
            <w:rPr/>
          </w:pPr>
          <w:hyperlink w:anchor="__RefHeading___Toc2232059_73047245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232061_730472459">
            <w:r>
              <w:rPr>
                <w:webHidden/>
                <w:rStyle w:val="IndexLink"/>
                <w:rtl w:val="true"/>
              </w:rPr>
              <w:t>مكانت حديثى</w:t>
            </w:r>
            <w:r>
              <w:rPr>
                <w:rStyle w:val="IndexLink"/>
                <w:rtl w:val="true"/>
              </w:rPr>
              <w:tab/>
            </w:r>
            <w:r>
              <w:rPr>
                <w:rStyle w:val="IndexLink"/>
              </w:rPr>
              <w:t>57</w:t>
            </w:r>
          </w:hyperlink>
        </w:p>
        <w:p>
          <w:pPr>
            <w:pStyle w:val="Contents4"/>
            <w:tabs>
              <w:tab w:val="clear" w:pos="8176"/>
              <w:tab w:val="right" w:pos="9026" w:leader="dot"/>
            </w:tabs>
            <w:rPr/>
          </w:pPr>
          <w:hyperlink w:anchor="__RefHeading___Toc2232063_730472459">
            <w:r>
              <w:rPr>
                <w:webHidden/>
                <w:rStyle w:val="IndexLink"/>
                <w:rtl w:val="true"/>
              </w:rPr>
              <w:t>احاديث و آثار</w:t>
            </w:r>
            <w:r>
              <w:rPr>
                <w:rStyle w:val="IndexLink"/>
                <w:rtl w:val="true"/>
              </w:rPr>
              <w:tab/>
            </w:r>
            <w:r>
              <w:rPr>
                <w:rStyle w:val="IndexLink"/>
              </w:rPr>
              <w:t>58</w:t>
            </w:r>
          </w:hyperlink>
        </w:p>
        <w:p>
          <w:pPr>
            <w:pStyle w:val="Contents3"/>
            <w:tabs>
              <w:tab w:val="clear" w:pos="8459"/>
              <w:tab w:val="right" w:pos="9026" w:leader="dot"/>
            </w:tabs>
            <w:rPr/>
          </w:pPr>
          <w:hyperlink w:anchor="__RefHeading___Toc2232065_730472459">
            <w:r>
              <w:rPr>
                <w:webHidden/>
                <w:rStyle w:val="IndexLink"/>
              </w:rPr>
              <w:t>26</w:t>
            </w:r>
            <w:r>
              <w:rPr>
                <w:rStyle w:val="IndexLink"/>
                <w:rtl w:val="true"/>
              </w:rPr>
              <w:t xml:space="preserve">. </w:t>
            </w:r>
            <w:r>
              <w:rPr>
                <w:rStyle w:val="IndexLink"/>
                <w:rtl w:val="true"/>
              </w:rPr>
              <w:t xml:space="preserve">زُرارة بن اعين </w:t>
            </w:r>
            <w:r>
              <w:rPr>
                <w:rStyle w:val="IndexLink"/>
                <w:rtl w:val="true"/>
              </w:rPr>
              <w:t>(</w:t>
            </w:r>
            <w:r>
              <w:rPr>
                <w:rStyle w:val="IndexLink"/>
                <w:rtl w:val="true"/>
              </w:rPr>
              <w:t xml:space="preserve">م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58</w:t>
            </w:r>
          </w:hyperlink>
        </w:p>
        <w:p>
          <w:pPr>
            <w:pStyle w:val="Contents4"/>
            <w:tabs>
              <w:tab w:val="clear" w:pos="8176"/>
              <w:tab w:val="right" w:pos="9026" w:leader="dot"/>
            </w:tabs>
            <w:rPr/>
          </w:pPr>
          <w:hyperlink w:anchor="__RefHeading___Toc2232067_73047245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232069_730472459">
            <w:r>
              <w:rPr>
                <w:webHidden/>
                <w:rStyle w:val="IndexLink"/>
                <w:rtl w:val="true"/>
              </w:rPr>
              <w:t>مكانت حديثى</w:t>
            </w:r>
            <w:r>
              <w:rPr>
                <w:rStyle w:val="IndexLink"/>
                <w:rtl w:val="true"/>
              </w:rPr>
              <w:tab/>
            </w:r>
            <w:r>
              <w:rPr>
                <w:rStyle w:val="IndexLink"/>
              </w:rPr>
              <w:t>59</w:t>
            </w:r>
          </w:hyperlink>
        </w:p>
        <w:p>
          <w:pPr>
            <w:pStyle w:val="Contents4"/>
            <w:tabs>
              <w:tab w:val="clear" w:pos="8176"/>
              <w:tab w:val="right" w:pos="9026" w:leader="dot"/>
            </w:tabs>
            <w:rPr/>
          </w:pPr>
          <w:hyperlink w:anchor="__RefHeading___Toc2232071_730472459">
            <w:r>
              <w:rPr>
                <w:webHidden/>
                <w:rStyle w:val="IndexLink"/>
                <w:rtl w:val="true"/>
              </w:rPr>
              <w:t>احاديث وآثار</w:t>
            </w:r>
            <w:r>
              <w:rPr>
                <w:rStyle w:val="IndexLink"/>
                <w:rtl w:val="true"/>
              </w:rPr>
              <w:tab/>
            </w:r>
            <w:r>
              <w:rPr>
                <w:rStyle w:val="IndexLink"/>
              </w:rPr>
              <w:t>60</w:t>
            </w:r>
          </w:hyperlink>
        </w:p>
        <w:p>
          <w:pPr>
            <w:pStyle w:val="Contents3"/>
            <w:tabs>
              <w:tab w:val="clear" w:pos="8459"/>
              <w:tab w:val="right" w:pos="9026" w:leader="dot"/>
            </w:tabs>
            <w:rPr/>
          </w:pPr>
          <w:hyperlink w:anchor="__RefHeading___Toc2232073_730472459">
            <w:r>
              <w:rPr>
                <w:webHidden/>
                <w:rStyle w:val="IndexLink"/>
              </w:rPr>
              <w:t>27</w:t>
            </w:r>
            <w:r>
              <w:rPr>
                <w:rStyle w:val="IndexLink"/>
                <w:rtl w:val="true"/>
              </w:rPr>
              <w:t xml:space="preserve">. </w:t>
            </w:r>
            <w:r>
              <w:rPr>
                <w:rStyle w:val="IndexLink"/>
                <w:rtl w:val="true"/>
              </w:rPr>
              <w:t xml:space="preserve">حَريز بن عبد الله سجستانى </w:t>
            </w:r>
            <w:r>
              <w:rPr>
                <w:rStyle w:val="IndexLink"/>
                <w:rtl w:val="true"/>
              </w:rPr>
              <w:t>(</w:t>
            </w:r>
            <w:r>
              <w:rPr>
                <w:rStyle w:val="IndexLink"/>
                <w:rtl w:val="true"/>
              </w:rPr>
              <w:t xml:space="preserve">م حدود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2232075_73047245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232077_730472459">
            <w:r>
              <w:rPr>
                <w:webHidden/>
                <w:rStyle w:val="IndexLink"/>
                <w:rtl w:val="true"/>
              </w:rPr>
              <w:t>مكانت حديثى</w:t>
            </w:r>
            <w:r>
              <w:rPr>
                <w:rStyle w:val="IndexLink"/>
                <w:rtl w:val="true"/>
              </w:rPr>
              <w:tab/>
            </w:r>
            <w:r>
              <w:rPr>
                <w:rStyle w:val="IndexLink"/>
              </w:rPr>
              <w:t>60</w:t>
            </w:r>
          </w:hyperlink>
        </w:p>
        <w:p>
          <w:pPr>
            <w:pStyle w:val="Contents4"/>
            <w:tabs>
              <w:tab w:val="clear" w:pos="8176"/>
              <w:tab w:val="right" w:pos="9026" w:leader="dot"/>
            </w:tabs>
            <w:rPr/>
          </w:pPr>
          <w:hyperlink w:anchor="__RefHeading___Toc2232079_730472459">
            <w:r>
              <w:rPr>
                <w:webHidden/>
                <w:rStyle w:val="IndexLink"/>
                <w:rtl w:val="true"/>
              </w:rPr>
              <w:t>احاديث و آثار</w:t>
            </w:r>
            <w:r>
              <w:rPr>
                <w:rStyle w:val="IndexLink"/>
                <w:rtl w:val="true"/>
              </w:rPr>
              <w:tab/>
            </w:r>
            <w:r>
              <w:rPr>
                <w:rStyle w:val="IndexLink"/>
              </w:rPr>
              <w:t>61</w:t>
            </w:r>
          </w:hyperlink>
        </w:p>
        <w:p>
          <w:pPr>
            <w:pStyle w:val="Contents3"/>
            <w:tabs>
              <w:tab w:val="clear" w:pos="8459"/>
              <w:tab w:val="right" w:pos="9026" w:leader="dot"/>
            </w:tabs>
            <w:rPr/>
          </w:pPr>
          <w:hyperlink w:anchor="__RefHeading___Toc2232081_730472459">
            <w:r>
              <w:rPr>
                <w:webHidden/>
                <w:rStyle w:val="IndexLink"/>
              </w:rPr>
              <w:t>28</w:t>
            </w:r>
            <w:r>
              <w:rPr>
                <w:rStyle w:val="IndexLink"/>
                <w:rtl w:val="true"/>
              </w:rPr>
              <w:t xml:space="preserve">. </w:t>
            </w:r>
            <w:r>
              <w:rPr>
                <w:rStyle w:val="IndexLink"/>
                <w:rtl w:val="true"/>
              </w:rPr>
              <w:t xml:space="preserve">ابو حمزۀ ثُمالى </w:t>
            </w:r>
            <w:r>
              <w:rPr>
                <w:rStyle w:val="IndexLink"/>
                <w:rtl w:val="true"/>
              </w:rPr>
              <w:t>(</w:t>
            </w:r>
            <w:r>
              <w:rPr>
                <w:rStyle w:val="IndexLink"/>
                <w:rtl w:val="true"/>
              </w:rPr>
              <w:t xml:space="preserve">م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2232083_73047245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232085_730472459">
            <w:r>
              <w:rPr>
                <w:webHidden/>
                <w:rStyle w:val="IndexLink"/>
                <w:rtl w:val="true"/>
              </w:rPr>
              <w:t>مكانت حديثى</w:t>
            </w:r>
            <w:r>
              <w:rPr>
                <w:rStyle w:val="IndexLink"/>
                <w:rtl w:val="true"/>
              </w:rPr>
              <w:tab/>
            </w:r>
            <w:r>
              <w:rPr>
                <w:rStyle w:val="IndexLink"/>
              </w:rPr>
              <w:t>62</w:t>
            </w:r>
          </w:hyperlink>
        </w:p>
        <w:p>
          <w:pPr>
            <w:pStyle w:val="Contents4"/>
            <w:tabs>
              <w:tab w:val="clear" w:pos="8176"/>
              <w:tab w:val="right" w:pos="9026" w:leader="dot"/>
            </w:tabs>
            <w:rPr/>
          </w:pPr>
          <w:hyperlink w:anchor="__RefHeading___Toc2232087_730472459">
            <w:r>
              <w:rPr>
                <w:webHidden/>
                <w:rStyle w:val="IndexLink"/>
                <w:rtl w:val="true"/>
              </w:rPr>
              <w:t>احاديث و آثار</w:t>
            </w:r>
            <w:r>
              <w:rPr>
                <w:rStyle w:val="IndexLink"/>
                <w:rtl w:val="true"/>
              </w:rPr>
              <w:tab/>
            </w:r>
            <w:r>
              <w:rPr>
                <w:rStyle w:val="IndexLink"/>
              </w:rPr>
              <w:t>63</w:t>
            </w:r>
          </w:hyperlink>
        </w:p>
        <w:p>
          <w:pPr>
            <w:pStyle w:val="Contents3"/>
            <w:tabs>
              <w:tab w:val="clear" w:pos="8459"/>
              <w:tab w:val="right" w:pos="9026" w:leader="dot"/>
            </w:tabs>
            <w:rPr/>
          </w:pPr>
          <w:hyperlink w:anchor="__RefHeading___Toc2232089_730472459">
            <w:r>
              <w:rPr>
                <w:webHidden/>
                <w:rStyle w:val="IndexLink"/>
              </w:rPr>
              <w:t>29</w:t>
            </w:r>
            <w:r>
              <w:rPr>
                <w:rStyle w:val="IndexLink"/>
                <w:rtl w:val="true"/>
              </w:rPr>
              <w:t xml:space="preserve">. </w:t>
            </w:r>
            <w:r>
              <w:rPr>
                <w:rStyle w:val="IndexLink"/>
                <w:rtl w:val="true"/>
              </w:rPr>
              <w:t xml:space="preserve">محمّد بن مسلم </w:t>
            </w:r>
            <w:r>
              <w:rPr>
                <w:rStyle w:val="IndexLink"/>
                <w:rtl w:val="true"/>
              </w:rPr>
              <w:t>(</w:t>
            </w:r>
            <w:r>
              <w:rPr>
                <w:rStyle w:val="IndexLink"/>
                <w:rtl w:val="true"/>
              </w:rPr>
              <w:t xml:space="preserve">ح </w:t>
            </w:r>
            <w:r>
              <w:rPr>
                <w:rStyle w:val="IndexLink"/>
              </w:rPr>
              <w:t>80</w:t>
            </w:r>
            <w:r>
              <w:rPr>
                <w:rStyle w:val="IndexLink"/>
                <w:rtl w:val="true"/>
              </w:rPr>
              <w:t>-</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63</w:t>
            </w:r>
          </w:hyperlink>
        </w:p>
        <w:p>
          <w:pPr>
            <w:pStyle w:val="Contents4"/>
            <w:tabs>
              <w:tab w:val="clear" w:pos="8176"/>
              <w:tab w:val="right" w:pos="9026" w:leader="dot"/>
            </w:tabs>
            <w:rPr/>
          </w:pPr>
          <w:hyperlink w:anchor="__RefHeading___Toc2232091_73047245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232093_730472459">
            <w:r>
              <w:rPr>
                <w:webHidden/>
                <w:rStyle w:val="IndexLink"/>
                <w:rtl w:val="true"/>
              </w:rPr>
              <w:t>مكانت حديثى</w:t>
            </w:r>
            <w:r>
              <w:rPr>
                <w:rStyle w:val="IndexLink"/>
                <w:rtl w:val="true"/>
              </w:rPr>
              <w:tab/>
            </w:r>
            <w:r>
              <w:rPr>
                <w:rStyle w:val="IndexLink"/>
              </w:rPr>
              <w:t>63</w:t>
            </w:r>
          </w:hyperlink>
        </w:p>
        <w:p>
          <w:pPr>
            <w:pStyle w:val="Contents4"/>
            <w:tabs>
              <w:tab w:val="clear" w:pos="8176"/>
              <w:tab w:val="right" w:pos="9026" w:leader="dot"/>
            </w:tabs>
            <w:rPr/>
          </w:pPr>
          <w:hyperlink w:anchor="__RefHeading___Toc2232095_730472459">
            <w:r>
              <w:rPr>
                <w:webHidden/>
                <w:rStyle w:val="IndexLink"/>
                <w:rtl w:val="true"/>
              </w:rPr>
              <w:t>احاديث و آثار</w:t>
            </w:r>
            <w:r>
              <w:rPr>
                <w:rStyle w:val="IndexLink"/>
                <w:rtl w:val="true"/>
              </w:rPr>
              <w:tab/>
            </w:r>
            <w:r>
              <w:rPr>
                <w:rStyle w:val="IndexLink"/>
              </w:rPr>
              <w:t>64</w:t>
            </w:r>
          </w:hyperlink>
        </w:p>
        <w:p>
          <w:pPr>
            <w:pStyle w:val="Contents3"/>
            <w:tabs>
              <w:tab w:val="clear" w:pos="8459"/>
              <w:tab w:val="right" w:pos="9026" w:leader="dot"/>
            </w:tabs>
            <w:rPr/>
          </w:pPr>
          <w:hyperlink w:anchor="__RefHeading___Toc2232097_730472459">
            <w:r>
              <w:rPr>
                <w:webHidden/>
                <w:rStyle w:val="IndexLink"/>
              </w:rPr>
              <w:t>30</w:t>
            </w:r>
            <w:r>
              <w:rPr>
                <w:rStyle w:val="IndexLink"/>
                <w:rtl w:val="true"/>
              </w:rPr>
              <w:t xml:space="preserve">. </w:t>
            </w:r>
            <w:r>
              <w:rPr>
                <w:rStyle w:val="IndexLink"/>
                <w:rtl w:val="true"/>
              </w:rPr>
              <w:t xml:space="preserve">ابوبصير اسدى </w:t>
            </w:r>
            <w:r>
              <w:rPr>
                <w:rStyle w:val="IndexLink"/>
                <w:rtl w:val="true"/>
              </w:rPr>
              <w:t>(</w:t>
            </w:r>
            <w:r>
              <w:rPr>
                <w:rStyle w:val="IndexLink"/>
                <w:rtl w:val="true"/>
              </w:rPr>
              <w:t xml:space="preserve">م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4"/>
            <w:tabs>
              <w:tab w:val="clear" w:pos="8176"/>
              <w:tab w:val="right" w:pos="9026" w:leader="dot"/>
            </w:tabs>
            <w:rPr/>
          </w:pPr>
          <w:hyperlink w:anchor="__RefHeading___Toc2232099_73047245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232101_730472459">
            <w:r>
              <w:rPr>
                <w:webHidden/>
                <w:rStyle w:val="IndexLink"/>
                <w:rtl w:val="true"/>
              </w:rPr>
              <w:t>مكانت حديثى</w:t>
            </w:r>
            <w:r>
              <w:rPr>
                <w:rStyle w:val="IndexLink"/>
                <w:rtl w:val="true"/>
              </w:rPr>
              <w:tab/>
            </w:r>
            <w:r>
              <w:rPr>
                <w:rStyle w:val="IndexLink"/>
              </w:rPr>
              <w:t>65</w:t>
            </w:r>
          </w:hyperlink>
        </w:p>
        <w:p>
          <w:pPr>
            <w:pStyle w:val="Contents4"/>
            <w:tabs>
              <w:tab w:val="clear" w:pos="8176"/>
              <w:tab w:val="right" w:pos="9026" w:leader="dot"/>
            </w:tabs>
            <w:rPr/>
          </w:pPr>
          <w:hyperlink w:anchor="__RefHeading___Toc2232103_730472459">
            <w:r>
              <w:rPr>
                <w:webHidden/>
                <w:rStyle w:val="IndexLink"/>
                <w:rtl w:val="true"/>
              </w:rPr>
              <w:t>احاديث و آثار</w:t>
            </w:r>
            <w:r>
              <w:rPr>
                <w:rStyle w:val="IndexLink"/>
                <w:rtl w:val="true"/>
              </w:rPr>
              <w:tab/>
            </w:r>
            <w:r>
              <w:rPr>
                <w:rStyle w:val="IndexLink"/>
              </w:rPr>
              <w:t>66</w:t>
            </w:r>
          </w:hyperlink>
        </w:p>
        <w:p>
          <w:pPr>
            <w:pStyle w:val="Contents3"/>
            <w:tabs>
              <w:tab w:val="clear" w:pos="8459"/>
              <w:tab w:val="right" w:pos="9026" w:leader="dot"/>
            </w:tabs>
            <w:rPr/>
          </w:pPr>
          <w:hyperlink w:anchor="__RefHeading___Toc2232105_730472459">
            <w:r>
              <w:rPr>
                <w:webHidden/>
                <w:rStyle w:val="IndexLink"/>
              </w:rPr>
              <w:t>31</w:t>
            </w:r>
            <w:r>
              <w:rPr>
                <w:rStyle w:val="IndexLink"/>
                <w:rtl w:val="true"/>
              </w:rPr>
              <w:t xml:space="preserve">. </w:t>
            </w:r>
            <w:r>
              <w:rPr>
                <w:rStyle w:val="IndexLink"/>
                <w:rtl w:val="true"/>
              </w:rPr>
              <w:t xml:space="preserve">ابو بصير مرادى </w:t>
            </w:r>
            <w:r>
              <w:rPr>
                <w:rStyle w:val="IndexLink"/>
                <w:rtl w:val="true"/>
              </w:rPr>
              <w:t>(</w:t>
            </w:r>
            <w:r>
              <w:rPr>
                <w:rStyle w:val="IndexLink"/>
                <w:rtl w:val="true"/>
              </w:rPr>
              <w:t xml:space="preserve">حدود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66</w:t>
            </w:r>
          </w:hyperlink>
        </w:p>
        <w:p>
          <w:pPr>
            <w:pStyle w:val="Contents4"/>
            <w:tabs>
              <w:tab w:val="clear" w:pos="8176"/>
              <w:tab w:val="right" w:pos="9026" w:leader="dot"/>
            </w:tabs>
            <w:rPr/>
          </w:pPr>
          <w:hyperlink w:anchor="__RefHeading___Toc2232107_73047245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232109_730472459">
            <w:r>
              <w:rPr>
                <w:webHidden/>
                <w:rStyle w:val="IndexLink"/>
                <w:rtl w:val="true"/>
              </w:rPr>
              <w:t>مكانت حديثى</w:t>
            </w:r>
            <w:r>
              <w:rPr>
                <w:rStyle w:val="IndexLink"/>
                <w:rtl w:val="true"/>
              </w:rPr>
              <w:tab/>
            </w:r>
            <w:r>
              <w:rPr>
                <w:rStyle w:val="IndexLink"/>
              </w:rPr>
              <w:t>66</w:t>
            </w:r>
          </w:hyperlink>
        </w:p>
        <w:p>
          <w:pPr>
            <w:pStyle w:val="Contents4"/>
            <w:tabs>
              <w:tab w:val="clear" w:pos="8176"/>
              <w:tab w:val="right" w:pos="9026" w:leader="dot"/>
            </w:tabs>
            <w:rPr/>
          </w:pPr>
          <w:hyperlink w:anchor="__RefHeading___Toc2232111_730472459">
            <w:r>
              <w:rPr>
                <w:webHidden/>
                <w:rStyle w:val="IndexLink"/>
                <w:rtl w:val="true"/>
              </w:rPr>
              <w:t>احاديث و آثار</w:t>
            </w:r>
            <w:r>
              <w:rPr>
                <w:rStyle w:val="IndexLink"/>
                <w:rtl w:val="true"/>
              </w:rPr>
              <w:tab/>
            </w:r>
            <w:r>
              <w:rPr>
                <w:rStyle w:val="IndexLink"/>
              </w:rPr>
              <w:t>67</w:t>
            </w:r>
          </w:hyperlink>
        </w:p>
        <w:p>
          <w:pPr>
            <w:pStyle w:val="Contents3"/>
            <w:tabs>
              <w:tab w:val="clear" w:pos="8459"/>
              <w:tab w:val="right" w:pos="9026" w:leader="dot"/>
            </w:tabs>
            <w:rPr/>
          </w:pPr>
          <w:hyperlink w:anchor="__RefHeading___Toc2232113_730472459">
            <w:r>
              <w:rPr>
                <w:webHidden/>
                <w:rStyle w:val="IndexLink"/>
              </w:rPr>
              <w:t>32</w:t>
            </w:r>
            <w:r>
              <w:rPr>
                <w:rStyle w:val="IndexLink"/>
                <w:rtl w:val="true"/>
              </w:rPr>
              <w:t xml:space="preserve">. </w:t>
            </w:r>
            <w:r>
              <w:rPr>
                <w:rStyle w:val="IndexLink"/>
                <w:rtl w:val="true"/>
              </w:rPr>
              <w:t xml:space="preserve">معاوية بن عمّار دهنى </w:t>
            </w:r>
            <w:r>
              <w:rPr>
                <w:rStyle w:val="IndexLink"/>
                <w:rtl w:val="true"/>
              </w:rPr>
              <w:t>(</w:t>
            </w:r>
            <w:r>
              <w:rPr>
                <w:rStyle w:val="IndexLink"/>
                <w:rtl w:val="true"/>
              </w:rPr>
              <w:t xml:space="preserve">م </w:t>
            </w:r>
            <w:r>
              <w:rPr>
                <w:rStyle w:val="IndexLink"/>
              </w:rPr>
              <w:t>175</w:t>
            </w:r>
            <w:r>
              <w:rPr>
                <w:rStyle w:val="IndexLink"/>
                <w:rtl w:val="true"/>
              </w:rPr>
              <w:t xml:space="preserve"> </w:t>
            </w:r>
            <w:r>
              <w:rPr>
                <w:rStyle w:val="IndexLink"/>
                <w:rtl w:val="true"/>
              </w:rPr>
              <w:t>ق</w:t>
            </w:r>
            <w:r>
              <w:rPr>
                <w:rStyle w:val="IndexLink"/>
                <w:rtl w:val="true"/>
              </w:rPr>
              <w:t>)</w:t>
              <w:tab/>
            </w:r>
            <w:r>
              <w:rPr>
                <w:rStyle w:val="IndexLink"/>
              </w:rPr>
              <w:t>67</w:t>
            </w:r>
          </w:hyperlink>
        </w:p>
        <w:p>
          <w:pPr>
            <w:pStyle w:val="Contents4"/>
            <w:tabs>
              <w:tab w:val="clear" w:pos="8176"/>
              <w:tab w:val="right" w:pos="9026" w:leader="dot"/>
            </w:tabs>
            <w:rPr/>
          </w:pPr>
          <w:hyperlink w:anchor="__RefHeading___Toc2232115_73047245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232117_730472459">
            <w:r>
              <w:rPr>
                <w:webHidden/>
                <w:rStyle w:val="IndexLink"/>
                <w:rtl w:val="true"/>
              </w:rPr>
              <w:t>مكانت حديثى</w:t>
            </w:r>
            <w:r>
              <w:rPr>
                <w:rStyle w:val="IndexLink"/>
                <w:rtl w:val="true"/>
              </w:rPr>
              <w:tab/>
            </w:r>
            <w:r>
              <w:rPr>
                <w:rStyle w:val="IndexLink"/>
              </w:rPr>
              <w:t>68</w:t>
            </w:r>
          </w:hyperlink>
        </w:p>
        <w:p>
          <w:pPr>
            <w:pStyle w:val="Contents4"/>
            <w:tabs>
              <w:tab w:val="clear" w:pos="8176"/>
              <w:tab w:val="right" w:pos="9026" w:leader="dot"/>
            </w:tabs>
            <w:rPr/>
          </w:pPr>
          <w:hyperlink w:anchor="__RefHeading___Toc2232119_730472459">
            <w:r>
              <w:rPr>
                <w:webHidden/>
                <w:rStyle w:val="IndexLink"/>
                <w:rtl w:val="true"/>
              </w:rPr>
              <w:t>احاديث و آثار</w:t>
            </w:r>
            <w:r>
              <w:rPr>
                <w:rStyle w:val="IndexLink"/>
                <w:rtl w:val="true"/>
              </w:rPr>
              <w:tab/>
            </w:r>
            <w:r>
              <w:rPr>
                <w:rStyle w:val="IndexLink"/>
              </w:rPr>
              <w:t>68</w:t>
            </w:r>
          </w:hyperlink>
        </w:p>
        <w:p>
          <w:pPr>
            <w:pStyle w:val="Contents3"/>
            <w:tabs>
              <w:tab w:val="clear" w:pos="8459"/>
              <w:tab w:val="right" w:pos="9026" w:leader="dot"/>
            </w:tabs>
            <w:rPr/>
          </w:pPr>
          <w:hyperlink w:anchor="__RefHeading___Toc2232121_730472459">
            <w:r>
              <w:rPr>
                <w:webHidden/>
                <w:rStyle w:val="IndexLink"/>
              </w:rPr>
              <w:t>33</w:t>
            </w:r>
            <w:r>
              <w:rPr>
                <w:rStyle w:val="IndexLink"/>
                <w:rtl w:val="true"/>
              </w:rPr>
              <w:t xml:space="preserve">. </w:t>
            </w:r>
            <w:r>
              <w:rPr>
                <w:rStyle w:val="IndexLink"/>
                <w:rtl w:val="true"/>
              </w:rPr>
              <w:t xml:space="preserve">مُفضّل بن عمر </w:t>
            </w:r>
            <w:r>
              <w:rPr>
                <w:rStyle w:val="IndexLink"/>
                <w:rtl w:val="true"/>
              </w:rPr>
              <w:t>(</w:t>
            </w:r>
            <w:r>
              <w:rPr>
                <w:rStyle w:val="IndexLink"/>
                <w:rtl w:val="true"/>
              </w:rPr>
              <w:t xml:space="preserve">حدود </w:t>
            </w:r>
            <w:r>
              <w:rPr>
                <w:rStyle w:val="IndexLink"/>
              </w:rPr>
              <w:t>179</w:t>
            </w:r>
            <w:r>
              <w:rPr>
                <w:rStyle w:val="IndexLink"/>
                <w:rtl w:val="true"/>
              </w:rPr>
              <w:t xml:space="preserve"> </w:t>
            </w:r>
            <w:r>
              <w:rPr>
                <w:rStyle w:val="IndexLink"/>
                <w:rtl w:val="true"/>
              </w:rPr>
              <w:t>ق</w:t>
            </w:r>
            <w:r>
              <w:rPr>
                <w:rStyle w:val="IndexLink"/>
                <w:rtl w:val="true"/>
              </w:rPr>
              <w:t>)</w:t>
              <w:tab/>
            </w:r>
            <w:r>
              <w:rPr>
                <w:rStyle w:val="IndexLink"/>
              </w:rPr>
              <w:t>68</w:t>
            </w:r>
          </w:hyperlink>
        </w:p>
        <w:p>
          <w:pPr>
            <w:pStyle w:val="Contents4"/>
            <w:tabs>
              <w:tab w:val="clear" w:pos="8176"/>
              <w:tab w:val="right" w:pos="9026" w:leader="dot"/>
            </w:tabs>
            <w:rPr/>
          </w:pPr>
          <w:hyperlink w:anchor="__RefHeading___Toc2232123_73047245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232125_730472459">
            <w:r>
              <w:rPr>
                <w:webHidden/>
                <w:rStyle w:val="IndexLink"/>
                <w:rtl w:val="true"/>
              </w:rPr>
              <w:t>مكانت حديثى</w:t>
            </w:r>
            <w:r>
              <w:rPr>
                <w:rStyle w:val="IndexLink"/>
                <w:rtl w:val="true"/>
              </w:rPr>
              <w:tab/>
            </w:r>
            <w:r>
              <w:rPr>
                <w:rStyle w:val="IndexLink"/>
              </w:rPr>
              <w:t>69</w:t>
            </w:r>
          </w:hyperlink>
        </w:p>
        <w:p>
          <w:pPr>
            <w:pStyle w:val="Contents4"/>
            <w:tabs>
              <w:tab w:val="clear" w:pos="8176"/>
              <w:tab w:val="right" w:pos="9026" w:leader="dot"/>
            </w:tabs>
            <w:rPr/>
          </w:pPr>
          <w:hyperlink w:anchor="__RefHeading___Toc2232127_730472459">
            <w:r>
              <w:rPr>
                <w:webHidden/>
                <w:rStyle w:val="IndexLink"/>
                <w:rtl w:val="true"/>
              </w:rPr>
              <w:t>احاديث و آثار</w:t>
            </w:r>
            <w:r>
              <w:rPr>
                <w:rStyle w:val="IndexLink"/>
                <w:rtl w:val="true"/>
              </w:rPr>
              <w:tab/>
            </w:r>
            <w:r>
              <w:rPr>
                <w:rStyle w:val="IndexLink"/>
              </w:rPr>
              <w:t>69</w:t>
            </w:r>
          </w:hyperlink>
        </w:p>
        <w:p>
          <w:pPr>
            <w:pStyle w:val="Contents3"/>
            <w:tabs>
              <w:tab w:val="clear" w:pos="8459"/>
              <w:tab w:val="right" w:pos="9026" w:leader="dot"/>
            </w:tabs>
            <w:rPr/>
          </w:pPr>
          <w:hyperlink w:anchor="__RefHeading___Toc2232129_730472459">
            <w:r>
              <w:rPr>
                <w:webHidden/>
                <w:rStyle w:val="IndexLink"/>
              </w:rPr>
              <w:t>34</w:t>
            </w:r>
            <w:r>
              <w:rPr>
                <w:rStyle w:val="IndexLink"/>
                <w:rtl w:val="true"/>
              </w:rPr>
              <w:t xml:space="preserve">. </w:t>
            </w:r>
            <w:r>
              <w:rPr>
                <w:rStyle w:val="IndexLink"/>
                <w:rtl w:val="true"/>
              </w:rPr>
              <w:t xml:space="preserve">مؤمن الطاق </w:t>
            </w:r>
            <w:r>
              <w:rPr>
                <w:rStyle w:val="IndexLink"/>
                <w:rtl w:val="true"/>
              </w:rPr>
              <w:t>(</w:t>
            </w:r>
            <w:r>
              <w:rPr>
                <w:rStyle w:val="IndexLink"/>
                <w:rtl w:val="true"/>
              </w:rPr>
              <w:t xml:space="preserve">م حدود </w:t>
            </w:r>
            <w:r>
              <w:rPr>
                <w:rStyle w:val="IndexLink"/>
              </w:rPr>
              <w:t>180</w:t>
            </w:r>
            <w:r>
              <w:rPr>
                <w:rStyle w:val="IndexLink"/>
                <w:rtl w:val="true"/>
              </w:rPr>
              <w:t xml:space="preserve"> </w:t>
            </w:r>
            <w:r>
              <w:rPr>
                <w:rStyle w:val="IndexLink"/>
                <w:rtl w:val="true"/>
              </w:rPr>
              <w:t>ق</w:t>
            </w:r>
            <w:r>
              <w:rPr>
                <w:rStyle w:val="IndexLink"/>
                <w:rtl w:val="true"/>
              </w:rPr>
              <w:t>)</w:t>
              <w:tab/>
            </w:r>
            <w:r>
              <w:rPr>
                <w:rStyle w:val="IndexLink"/>
              </w:rPr>
              <w:t>70</w:t>
            </w:r>
          </w:hyperlink>
        </w:p>
        <w:p>
          <w:pPr>
            <w:pStyle w:val="Contents4"/>
            <w:tabs>
              <w:tab w:val="clear" w:pos="8176"/>
              <w:tab w:val="right" w:pos="9026" w:leader="dot"/>
            </w:tabs>
            <w:rPr/>
          </w:pPr>
          <w:hyperlink w:anchor="__RefHeading___Toc2232131_73047245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232133_730472459">
            <w:r>
              <w:rPr>
                <w:webHidden/>
                <w:rStyle w:val="IndexLink"/>
                <w:rtl w:val="true"/>
              </w:rPr>
              <w:t>مكانت حديثى</w:t>
            </w:r>
            <w:r>
              <w:rPr>
                <w:rStyle w:val="IndexLink"/>
                <w:rtl w:val="true"/>
              </w:rPr>
              <w:tab/>
            </w:r>
            <w:r>
              <w:rPr>
                <w:rStyle w:val="IndexLink"/>
              </w:rPr>
              <w:t>70</w:t>
            </w:r>
          </w:hyperlink>
        </w:p>
        <w:p>
          <w:pPr>
            <w:pStyle w:val="Contents4"/>
            <w:tabs>
              <w:tab w:val="clear" w:pos="8176"/>
              <w:tab w:val="right" w:pos="9026" w:leader="dot"/>
            </w:tabs>
            <w:rPr/>
          </w:pPr>
          <w:hyperlink w:anchor="__RefHeading___Toc2232135_730472459">
            <w:r>
              <w:rPr>
                <w:webHidden/>
                <w:rStyle w:val="IndexLink"/>
                <w:rtl w:val="true"/>
              </w:rPr>
              <w:t>احاديث و آثار</w:t>
            </w:r>
            <w:r>
              <w:rPr>
                <w:rStyle w:val="IndexLink"/>
                <w:rtl w:val="true"/>
              </w:rPr>
              <w:tab/>
            </w:r>
            <w:r>
              <w:rPr>
                <w:rStyle w:val="IndexLink"/>
              </w:rPr>
              <w:t>71</w:t>
            </w:r>
          </w:hyperlink>
        </w:p>
        <w:p>
          <w:pPr>
            <w:pStyle w:val="Contents3"/>
            <w:tabs>
              <w:tab w:val="clear" w:pos="8459"/>
              <w:tab w:val="right" w:pos="9026" w:leader="dot"/>
            </w:tabs>
            <w:rPr/>
          </w:pPr>
          <w:hyperlink w:anchor="__RefHeading___Toc2232137_730472459">
            <w:r>
              <w:rPr>
                <w:webHidden/>
                <w:rStyle w:val="IndexLink"/>
              </w:rPr>
              <w:t>35</w:t>
            </w:r>
            <w:r>
              <w:rPr>
                <w:rStyle w:val="IndexLink"/>
                <w:rtl w:val="true"/>
              </w:rPr>
              <w:t xml:space="preserve">. </w:t>
            </w:r>
            <w:r>
              <w:rPr>
                <w:rStyle w:val="IndexLink"/>
                <w:rtl w:val="true"/>
              </w:rPr>
              <w:t xml:space="preserve">هشام بن سالم </w:t>
            </w:r>
            <w:r>
              <w:rPr>
                <w:rStyle w:val="IndexLink"/>
                <w:rtl w:val="true"/>
              </w:rPr>
              <w:t>(</w:t>
            </w:r>
            <w:r>
              <w:rPr>
                <w:rStyle w:val="IndexLink"/>
                <w:rtl w:val="true"/>
              </w:rPr>
              <w:t xml:space="preserve">قبل از </w:t>
            </w:r>
            <w:r>
              <w:rPr>
                <w:rStyle w:val="IndexLink"/>
              </w:rPr>
              <w:t>183</w:t>
            </w:r>
            <w:r>
              <w:rPr>
                <w:rStyle w:val="IndexLink"/>
                <w:rtl w:val="true"/>
              </w:rPr>
              <w:t xml:space="preserve"> </w:t>
            </w:r>
            <w:r>
              <w:rPr>
                <w:rStyle w:val="IndexLink"/>
                <w:rtl w:val="true"/>
              </w:rPr>
              <w:t>ق</w:t>
            </w:r>
            <w:r>
              <w:rPr>
                <w:rStyle w:val="IndexLink"/>
                <w:rtl w:val="true"/>
              </w:rPr>
              <w:t>)</w:t>
              <w:tab/>
            </w:r>
            <w:r>
              <w:rPr>
                <w:rStyle w:val="IndexLink"/>
              </w:rPr>
              <w:t>71</w:t>
            </w:r>
          </w:hyperlink>
        </w:p>
        <w:p>
          <w:pPr>
            <w:pStyle w:val="Contents4"/>
            <w:tabs>
              <w:tab w:val="clear" w:pos="8176"/>
              <w:tab w:val="right" w:pos="9026" w:leader="dot"/>
            </w:tabs>
            <w:rPr/>
          </w:pPr>
          <w:hyperlink w:anchor="__RefHeading___Toc2232139_73047245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232141_730472459">
            <w:r>
              <w:rPr>
                <w:webHidden/>
                <w:rStyle w:val="IndexLink"/>
                <w:rtl w:val="true"/>
              </w:rPr>
              <w:t>مكانت حديثى</w:t>
            </w:r>
            <w:r>
              <w:rPr>
                <w:rStyle w:val="IndexLink"/>
                <w:rtl w:val="true"/>
              </w:rPr>
              <w:tab/>
            </w:r>
            <w:r>
              <w:rPr>
                <w:rStyle w:val="IndexLink"/>
              </w:rPr>
              <w:t>71</w:t>
            </w:r>
          </w:hyperlink>
        </w:p>
        <w:p>
          <w:pPr>
            <w:pStyle w:val="Contents4"/>
            <w:tabs>
              <w:tab w:val="clear" w:pos="8176"/>
              <w:tab w:val="right" w:pos="9026" w:leader="dot"/>
            </w:tabs>
            <w:rPr/>
          </w:pPr>
          <w:hyperlink w:anchor="__RefHeading___Toc2232143_730472459">
            <w:r>
              <w:rPr>
                <w:webHidden/>
                <w:rStyle w:val="IndexLink"/>
                <w:rtl w:val="true"/>
              </w:rPr>
              <w:t>احاديث و آثار</w:t>
            </w:r>
            <w:r>
              <w:rPr>
                <w:rStyle w:val="IndexLink"/>
                <w:rtl w:val="true"/>
              </w:rPr>
              <w:tab/>
            </w:r>
            <w:r>
              <w:rPr>
                <w:rStyle w:val="IndexLink"/>
              </w:rPr>
              <w:t>72</w:t>
            </w:r>
          </w:hyperlink>
        </w:p>
        <w:p>
          <w:pPr>
            <w:pStyle w:val="Contents3"/>
            <w:tabs>
              <w:tab w:val="clear" w:pos="8459"/>
              <w:tab w:val="right" w:pos="9026" w:leader="dot"/>
            </w:tabs>
            <w:rPr/>
          </w:pPr>
          <w:hyperlink w:anchor="__RefHeading___Toc2232145_730472459">
            <w:r>
              <w:rPr>
                <w:webHidden/>
                <w:rStyle w:val="IndexLink"/>
              </w:rPr>
              <w:t>36</w:t>
            </w:r>
            <w:r>
              <w:rPr>
                <w:rStyle w:val="IndexLink"/>
                <w:rtl w:val="true"/>
              </w:rPr>
              <w:t xml:space="preserve">. </w:t>
            </w:r>
            <w:r>
              <w:rPr>
                <w:rStyle w:val="IndexLink"/>
                <w:rtl w:val="true"/>
              </w:rPr>
              <w:t xml:space="preserve">سَماعة بن مِهران حَضرَمى </w:t>
            </w:r>
            <w:r>
              <w:rPr>
                <w:rStyle w:val="IndexLink"/>
                <w:rtl w:val="true"/>
              </w:rPr>
              <w:t>(</w:t>
            </w:r>
            <w:r>
              <w:rPr>
                <w:rStyle w:val="IndexLink"/>
                <w:rtl w:val="true"/>
              </w:rPr>
              <w:t xml:space="preserve">قبل از </w:t>
            </w:r>
            <w:r>
              <w:rPr>
                <w:rStyle w:val="IndexLink"/>
              </w:rPr>
              <w:t>183</w:t>
            </w:r>
            <w:r>
              <w:rPr>
                <w:rStyle w:val="IndexLink"/>
                <w:rtl w:val="true"/>
              </w:rPr>
              <w:t xml:space="preserve"> </w:t>
            </w:r>
            <w:r>
              <w:rPr>
                <w:rStyle w:val="IndexLink"/>
                <w:rtl w:val="true"/>
              </w:rPr>
              <w:t>ق</w:t>
            </w:r>
            <w:r>
              <w:rPr>
                <w:rStyle w:val="IndexLink"/>
                <w:rtl w:val="true"/>
              </w:rPr>
              <w:t>)</w:t>
              <w:tab/>
            </w:r>
            <w:r>
              <w:rPr>
                <w:rStyle w:val="IndexLink"/>
              </w:rPr>
              <w:t>72</w:t>
            </w:r>
          </w:hyperlink>
        </w:p>
        <w:p>
          <w:pPr>
            <w:pStyle w:val="Contents4"/>
            <w:tabs>
              <w:tab w:val="clear" w:pos="8176"/>
              <w:tab w:val="right" w:pos="9026" w:leader="dot"/>
            </w:tabs>
            <w:rPr/>
          </w:pPr>
          <w:hyperlink w:anchor="__RefHeading___Toc2232147_73047245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232149_730472459">
            <w:r>
              <w:rPr>
                <w:webHidden/>
                <w:rStyle w:val="IndexLink"/>
                <w:rtl w:val="true"/>
              </w:rPr>
              <w:t>مكانت حديثى</w:t>
            </w:r>
            <w:r>
              <w:rPr>
                <w:rStyle w:val="IndexLink"/>
                <w:rtl w:val="true"/>
              </w:rPr>
              <w:tab/>
            </w:r>
            <w:r>
              <w:rPr>
                <w:rStyle w:val="IndexLink"/>
              </w:rPr>
              <w:t>73</w:t>
            </w:r>
          </w:hyperlink>
        </w:p>
        <w:p>
          <w:pPr>
            <w:pStyle w:val="Contents4"/>
            <w:tabs>
              <w:tab w:val="clear" w:pos="8176"/>
              <w:tab w:val="right" w:pos="9026" w:leader="dot"/>
            </w:tabs>
            <w:rPr/>
          </w:pPr>
          <w:hyperlink w:anchor="__RefHeading___Toc2232151_730472459">
            <w:r>
              <w:rPr>
                <w:webHidden/>
                <w:rStyle w:val="IndexLink"/>
                <w:rtl w:val="true"/>
              </w:rPr>
              <w:t>احاديث و آثار</w:t>
            </w:r>
            <w:r>
              <w:rPr>
                <w:rStyle w:val="IndexLink"/>
                <w:rtl w:val="true"/>
              </w:rPr>
              <w:tab/>
            </w:r>
            <w:r>
              <w:rPr>
                <w:rStyle w:val="IndexLink"/>
              </w:rPr>
              <w:t>73</w:t>
            </w:r>
          </w:hyperlink>
        </w:p>
        <w:p>
          <w:pPr>
            <w:pStyle w:val="Contents3"/>
            <w:tabs>
              <w:tab w:val="clear" w:pos="8459"/>
              <w:tab w:val="right" w:pos="9026" w:leader="dot"/>
            </w:tabs>
            <w:rPr/>
          </w:pPr>
          <w:hyperlink w:anchor="__RefHeading___Toc2232153_730472459">
            <w:r>
              <w:rPr>
                <w:webHidden/>
                <w:rStyle w:val="IndexLink"/>
              </w:rPr>
              <w:t>37</w:t>
            </w:r>
            <w:r>
              <w:rPr>
                <w:rStyle w:val="IndexLink"/>
                <w:rtl w:val="true"/>
              </w:rPr>
              <w:t xml:space="preserve">. </w:t>
            </w:r>
            <w:r>
              <w:rPr>
                <w:rStyle w:val="IndexLink"/>
                <w:rtl w:val="true"/>
              </w:rPr>
              <w:t xml:space="preserve">عبد اللّه بن سنان </w:t>
            </w:r>
            <w:r>
              <w:rPr>
                <w:rStyle w:val="IndexLink"/>
                <w:rtl w:val="true"/>
              </w:rPr>
              <w:t>(</w:t>
            </w:r>
            <w:r>
              <w:rPr>
                <w:rStyle w:val="IndexLink"/>
                <w:rtl w:val="true"/>
              </w:rPr>
              <w:t xml:space="preserve">حدود </w:t>
            </w:r>
            <w:r>
              <w:rPr>
                <w:rStyle w:val="IndexLink"/>
              </w:rPr>
              <w:t>183</w:t>
            </w:r>
            <w:r>
              <w:rPr>
                <w:rStyle w:val="IndexLink"/>
                <w:rtl w:val="true"/>
              </w:rPr>
              <w:t xml:space="preserve"> </w:t>
            </w:r>
            <w:r>
              <w:rPr>
                <w:rStyle w:val="IndexLink"/>
                <w:rtl w:val="true"/>
              </w:rPr>
              <w:t>ق</w:t>
            </w:r>
            <w:r>
              <w:rPr>
                <w:rStyle w:val="IndexLink"/>
                <w:rtl w:val="true"/>
              </w:rPr>
              <w:t>)</w:t>
              <w:tab/>
            </w:r>
            <w:r>
              <w:rPr>
                <w:rStyle w:val="IndexLink"/>
              </w:rPr>
              <w:t>73</w:t>
            </w:r>
          </w:hyperlink>
        </w:p>
        <w:p>
          <w:pPr>
            <w:pStyle w:val="Contents4"/>
            <w:tabs>
              <w:tab w:val="clear" w:pos="8176"/>
              <w:tab w:val="right" w:pos="9026" w:leader="dot"/>
            </w:tabs>
            <w:rPr/>
          </w:pPr>
          <w:hyperlink w:anchor="__RefHeading___Toc2232155_73047245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232157_730472459">
            <w:r>
              <w:rPr>
                <w:webHidden/>
                <w:rStyle w:val="IndexLink"/>
                <w:rtl w:val="true"/>
              </w:rPr>
              <w:t>مكانت حديثى</w:t>
            </w:r>
            <w:r>
              <w:rPr>
                <w:rStyle w:val="IndexLink"/>
                <w:rtl w:val="true"/>
              </w:rPr>
              <w:tab/>
            </w:r>
            <w:r>
              <w:rPr>
                <w:rStyle w:val="IndexLink"/>
              </w:rPr>
              <w:t>74</w:t>
            </w:r>
          </w:hyperlink>
        </w:p>
        <w:p>
          <w:pPr>
            <w:pStyle w:val="Contents4"/>
            <w:tabs>
              <w:tab w:val="clear" w:pos="8176"/>
              <w:tab w:val="right" w:pos="9026" w:leader="dot"/>
            </w:tabs>
            <w:rPr/>
          </w:pPr>
          <w:hyperlink w:anchor="__RefHeading___Toc2232159_730472459">
            <w:r>
              <w:rPr>
                <w:webHidden/>
                <w:rStyle w:val="IndexLink"/>
                <w:rtl w:val="true"/>
              </w:rPr>
              <w:t>احاديث و آثار</w:t>
            </w:r>
            <w:r>
              <w:rPr>
                <w:rStyle w:val="IndexLink"/>
                <w:rtl w:val="true"/>
              </w:rPr>
              <w:tab/>
            </w:r>
            <w:r>
              <w:rPr>
                <w:rStyle w:val="IndexLink"/>
              </w:rPr>
              <w:t>74</w:t>
            </w:r>
          </w:hyperlink>
        </w:p>
        <w:p>
          <w:pPr>
            <w:pStyle w:val="Contents3"/>
            <w:tabs>
              <w:tab w:val="clear" w:pos="8459"/>
              <w:tab w:val="right" w:pos="9026" w:leader="dot"/>
            </w:tabs>
            <w:rPr/>
          </w:pPr>
          <w:hyperlink w:anchor="__RefHeading___Toc2232161_730472459">
            <w:r>
              <w:rPr>
                <w:webHidden/>
                <w:rStyle w:val="IndexLink"/>
              </w:rPr>
              <w:t>38</w:t>
            </w:r>
            <w:r>
              <w:rPr>
                <w:rStyle w:val="IndexLink"/>
                <w:rtl w:val="true"/>
              </w:rPr>
              <w:t xml:space="preserve">. </w:t>
            </w:r>
            <w:r>
              <w:rPr>
                <w:rStyle w:val="IndexLink"/>
                <w:rtl w:val="true"/>
              </w:rPr>
              <w:t xml:space="preserve">ثَعلَبة بن مَيمون </w:t>
            </w:r>
            <w:r>
              <w:rPr>
                <w:rStyle w:val="IndexLink"/>
                <w:rtl w:val="true"/>
              </w:rPr>
              <w:t>(</w:t>
            </w:r>
            <w:r>
              <w:rPr>
                <w:rStyle w:val="IndexLink"/>
                <w:rtl w:val="true"/>
              </w:rPr>
              <w:t xml:space="preserve">زنده در </w:t>
            </w:r>
            <w:r>
              <w:rPr>
                <w:rStyle w:val="IndexLink"/>
              </w:rPr>
              <w:t>183</w:t>
            </w:r>
            <w:r>
              <w:rPr>
                <w:rStyle w:val="IndexLink"/>
                <w:rtl w:val="true"/>
              </w:rPr>
              <w:t xml:space="preserve"> </w:t>
            </w:r>
            <w:r>
              <w:rPr>
                <w:rStyle w:val="IndexLink"/>
                <w:rtl w:val="true"/>
              </w:rPr>
              <w:t>ق</w:t>
            </w:r>
            <w:r>
              <w:rPr>
                <w:rStyle w:val="IndexLink"/>
                <w:rtl w:val="true"/>
              </w:rPr>
              <w:t>)</w:t>
              <w:tab/>
            </w:r>
            <w:r>
              <w:rPr>
                <w:rStyle w:val="IndexLink"/>
              </w:rPr>
              <w:t>74</w:t>
            </w:r>
          </w:hyperlink>
        </w:p>
        <w:p>
          <w:pPr>
            <w:pStyle w:val="Contents4"/>
            <w:tabs>
              <w:tab w:val="clear" w:pos="8176"/>
              <w:tab w:val="right" w:pos="9026" w:leader="dot"/>
            </w:tabs>
            <w:rPr/>
          </w:pPr>
          <w:hyperlink w:anchor="__RefHeading___Toc2232163_73047245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232165_730472459">
            <w:r>
              <w:rPr>
                <w:webHidden/>
                <w:rStyle w:val="IndexLink"/>
                <w:rtl w:val="true"/>
              </w:rPr>
              <w:t>مكانت حديثى</w:t>
            </w:r>
            <w:r>
              <w:rPr>
                <w:rStyle w:val="IndexLink"/>
                <w:rtl w:val="true"/>
              </w:rPr>
              <w:tab/>
            </w:r>
            <w:r>
              <w:rPr>
                <w:rStyle w:val="IndexLink"/>
              </w:rPr>
              <w:t>75</w:t>
            </w:r>
          </w:hyperlink>
        </w:p>
        <w:p>
          <w:pPr>
            <w:pStyle w:val="Contents4"/>
            <w:tabs>
              <w:tab w:val="clear" w:pos="8176"/>
              <w:tab w:val="right" w:pos="9026" w:leader="dot"/>
            </w:tabs>
            <w:rPr/>
          </w:pPr>
          <w:hyperlink w:anchor="__RefHeading___Toc2232167_730472459">
            <w:r>
              <w:rPr>
                <w:webHidden/>
                <w:rStyle w:val="IndexLink"/>
                <w:rtl w:val="true"/>
              </w:rPr>
              <w:t>احاديث و آثار</w:t>
            </w:r>
            <w:r>
              <w:rPr>
                <w:rStyle w:val="IndexLink"/>
                <w:rtl w:val="true"/>
              </w:rPr>
              <w:tab/>
            </w:r>
            <w:r>
              <w:rPr>
                <w:rStyle w:val="IndexLink"/>
              </w:rPr>
              <w:t>75</w:t>
            </w:r>
          </w:hyperlink>
        </w:p>
        <w:p>
          <w:pPr>
            <w:pStyle w:val="Contents3"/>
            <w:tabs>
              <w:tab w:val="clear" w:pos="8459"/>
              <w:tab w:val="right" w:pos="9026" w:leader="dot"/>
            </w:tabs>
            <w:rPr/>
          </w:pPr>
          <w:hyperlink w:anchor="__RefHeading___Toc2232169_730472459">
            <w:r>
              <w:rPr>
                <w:webHidden/>
                <w:rStyle w:val="IndexLink"/>
              </w:rPr>
              <w:t>39</w:t>
            </w:r>
            <w:r>
              <w:rPr>
                <w:rStyle w:val="IndexLink"/>
                <w:rtl w:val="true"/>
              </w:rPr>
              <w:t xml:space="preserve">. </w:t>
            </w:r>
            <w:r>
              <w:rPr>
                <w:rStyle w:val="IndexLink"/>
                <w:rtl w:val="true"/>
              </w:rPr>
              <w:t xml:space="preserve">حمّاد بن عثمان </w:t>
            </w:r>
            <w:r>
              <w:rPr>
                <w:rStyle w:val="IndexLink"/>
                <w:rtl w:val="true"/>
              </w:rPr>
              <w:t>(</w:t>
            </w:r>
            <w:r>
              <w:rPr>
                <w:rStyle w:val="IndexLink"/>
                <w:rtl w:val="true"/>
              </w:rPr>
              <w:t xml:space="preserve">ح </w:t>
            </w:r>
            <w:r>
              <w:rPr>
                <w:rStyle w:val="IndexLink"/>
              </w:rPr>
              <w:t>125</w:t>
            </w:r>
            <w:r>
              <w:rPr>
                <w:rStyle w:val="IndexLink"/>
                <w:rtl w:val="true"/>
              </w:rPr>
              <w:t>-</w:t>
            </w:r>
            <w:r>
              <w:rPr>
                <w:rStyle w:val="IndexLink"/>
              </w:rPr>
              <w:t>190</w:t>
            </w:r>
            <w:r>
              <w:rPr>
                <w:rStyle w:val="IndexLink"/>
                <w:rtl w:val="true"/>
              </w:rPr>
              <w:t xml:space="preserve"> </w:t>
            </w:r>
            <w:r>
              <w:rPr>
                <w:rStyle w:val="IndexLink"/>
                <w:rtl w:val="true"/>
              </w:rPr>
              <w:t xml:space="preserve">يا </w:t>
            </w:r>
            <w:r>
              <w:rPr>
                <w:rStyle w:val="IndexLink"/>
              </w:rPr>
              <w:t>194</w:t>
            </w:r>
            <w:r>
              <w:rPr>
                <w:rStyle w:val="IndexLink"/>
                <w:rtl w:val="true"/>
              </w:rPr>
              <w:t xml:space="preserve"> </w:t>
            </w:r>
            <w:r>
              <w:rPr>
                <w:rStyle w:val="IndexLink"/>
                <w:rtl w:val="true"/>
              </w:rPr>
              <w:t>ق</w:t>
            </w:r>
            <w:r>
              <w:rPr>
                <w:rStyle w:val="IndexLink"/>
                <w:rtl w:val="true"/>
              </w:rPr>
              <w:t>)</w:t>
              <w:tab/>
            </w:r>
            <w:r>
              <w:rPr>
                <w:rStyle w:val="IndexLink"/>
              </w:rPr>
              <w:t>75</w:t>
            </w:r>
          </w:hyperlink>
        </w:p>
        <w:p>
          <w:pPr>
            <w:pStyle w:val="Contents4"/>
            <w:tabs>
              <w:tab w:val="clear" w:pos="8176"/>
              <w:tab w:val="right" w:pos="9026" w:leader="dot"/>
            </w:tabs>
            <w:rPr/>
          </w:pPr>
          <w:hyperlink w:anchor="__RefHeading___Toc2232171_73047245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232173_730472459">
            <w:r>
              <w:rPr>
                <w:webHidden/>
                <w:rStyle w:val="IndexLink"/>
                <w:rtl w:val="true"/>
              </w:rPr>
              <w:t>مكانت حديثى</w:t>
            </w:r>
            <w:r>
              <w:rPr>
                <w:rStyle w:val="IndexLink"/>
                <w:rtl w:val="true"/>
              </w:rPr>
              <w:tab/>
            </w:r>
            <w:r>
              <w:rPr>
                <w:rStyle w:val="IndexLink"/>
              </w:rPr>
              <w:t>76</w:t>
            </w:r>
          </w:hyperlink>
        </w:p>
        <w:p>
          <w:pPr>
            <w:pStyle w:val="Contents4"/>
            <w:tabs>
              <w:tab w:val="clear" w:pos="8176"/>
              <w:tab w:val="right" w:pos="9026" w:leader="dot"/>
            </w:tabs>
            <w:rPr/>
          </w:pPr>
          <w:hyperlink w:anchor="__RefHeading___Toc2232175_730472459">
            <w:r>
              <w:rPr>
                <w:webHidden/>
                <w:rStyle w:val="IndexLink"/>
                <w:rtl w:val="true"/>
              </w:rPr>
              <w:t>احاديث و آثار</w:t>
            </w:r>
            <w:r>
              <w:rPr>
                <w:rStyle w:val="IndexLink"/>
                <w:rtl w:val="true"/>
              </w:rPr>
              <w:tab/>
            </w:r>
            <w:r>
              <w:rPr>
                <w:rStyle w:val="IndexLink"/>
              </w:rPr>
              <w:t>76</w:t>
            </w:r>
          </w:hyperlink>
        </w:p>
        <w:p>
          <w:pPr>
            <w:pStyle w:val="Contents3"/>
            <w:tabs>
              <w:tab w:val="clear" w:pos="8459"/>
              <w:tab w:val="right" w:pos="9026" w:leader="dot"/>
            </w:tabs>
            <w:rPr/>
          </w:pPr>
          <w:hyperlink w:anchor="__RefHeading___Toc2232177_730472459">
            <w:r>
              <w:rPr>
                <w:webHidden/>
                <w:rStyle w:val="IndexLink"/>
              </w:rPr>
              <w:t>40</w:t>
            </w:r>
            <w:r>
              <w:rPr>
                <w:rStyle w:val="IndexLink"/>
                <w:rtl w:val="true"/>
              </w:rPr>
              <w:t xml:space="preserve">. </w:t>
            </w:r>
            <w:r>
              <w:rPr>
                <w:rStyle w:val="IndexLink"/>
                <w:rtl w:val="true"/>
              </w:rPr>
              <w:t xml:space="preserve">هشام بن حكم </w:t>
            </w:r>
            <w:r>
              <w:rPr>
                <w:rStyle w:val="IndexLink"/>
                <w:rtl w:val="true"/>
              </w:rPr>
              <w:t>(</w:t>
            </w:r>
            <w:r>
              <w:rPr>
                <w:rStyle w:val="IndexLink"/>
                <w:rtl w:val="true"/>
              </w:rPr>
              <w:t xml:space="preserve">م </w:t>
            </w:r>
            <w:r>
              <w:rPr>
                <w:rStyle w:val="IndexLink"/>
              </w:rPr>
              <w:t>199</w:t>
            </w:r>
            <w:r>
              <w:rPr>
                <w:rStyle w:val="IndexLink"/>
                <w:rtl w:val="true"/>
              </w:rPr>
              <w:t xml:space="preserve"> </w:t>
            </w:r>
            <w:r>
              <w:rPr>
                <w:rStyle w:val="IndexLink"/>
                <w:rtl w:val="true"/>
              </w:rPr>
              <w:t>ق</w:t>
            </w:r>
            <w:r>
              <w:rPr>
                <w:rStyle w:val="IndexLink"/>
                <w:rtl w:val="true"/>
              </w:rPr>
              <w:t>)</w:t>
              <w:tab/>
            </w:r>
            <w:r>
              <w:rPr>
                <w:rStyle w:val="IndexLink"/>
              </w:rPr>
              <w:t>76</w:t>
            </w:r>
          </w:hyperlink>
        </w:p>
        <w:p>
          <w:pPr>
            <w:pStyle w:val="Contents4"/>
            <w:tabs>
              <w:tab w:val="clear" w:pos="8176"/>
              <w:tab w:val="right" w:pos="9026" w:leader="dot"/>
            </w:tabs>
            <w:rPr/>
          </w:pPr>
          <w:hyperlink w:anchor="__RefHeading___Toc2232179_73047245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232181_730472459">
            <w:r>
              <w:rPr>
                <w:webHidden/>
                <w:rStyle w:val="IndexLink"/>
                <w:rtl w:val="true"/>
              </w:rPr>
              <w:t>مكانت حديثى</w:t>
            </w:r>
            <w:r>
              <w:rPr>
                <w:rStyle w:val="IndexLink"/>
                <w:rtl w:val="true"/>
              </w:rPr>
              <w:tab/>
            </w:r>
            <w:r>
              <w:rPr>
                <w:rStyle w:val="IndexLink"/>
              </w:rPr>
              <w:t>77</w:t>
            </w:r>
          </w:hyperlink>
        </w:p>
        <w:p>
          <w:pPr>
            <w:pStyle w:val="Contents4"/>
            <w:tabs>
              <w:tab w:val="clear" w:pos="8176"/>
              <w:tab w:val="right" w:pos="9026" w:leader="dot"/>
            </w:tabs>
            <w:rPr/>
          </w:pPr>
          <w:hyperlink w:anchor="__RefHeading___Toc2232183_730472459">
            <w:r>
              <w:rPr>
                <w:webHidden/>
                <w:rStyle w:val="IndexLink"/>
                <w:rtl w:val="true"/>
              </w:rPr>
              <w:t>احاديث و آثار</w:t>
            </w:r>
            <w:r>
              <w:rPr>
                <w:rStyle w:val="IndexLink"/>
                <w:rtl w:val="true"/>
              </w:rPr>
              <w:tab/>
            </w:r>
            <w:r>
              <w:rPr>
                <w:rStyle w:val="IndexLink"/>
              </w:rPr>
              <w:t>77</w:t>
            </w:r>
          </w:hyperlink>
        </w:p>
        <w:p>
          <w:pPr>
            <w:pStyle w:val="Contents3"/>
            <w:tabs>
              <w:tab w:val="clear" w:pos="8459"/>
              <w:tab w:val="right" w:pos="9026" w:leader="dot"/>
            </w:tabs>
            <w:rPr/>
          </w:pPr>
          <w:hyperlink w:anchor="__RefHeading___Toc2232185_730472459">
            <w:r>
              <w:rPr>
                <w:webHidden/>
                <w:rStyle w:val="IndexLink"/>
              </w:rPr>
              <w:t>41</w:t>
            </w:r>
            <w:r>
              <w:rPr>
                <w:rStyle w:val="IndexLink"/>
                <w:rtl w:val="true"/>
              </w:rPr>
              <w:t xml:space="preserve">. </w:t>
            </w:r>
            <w:r>
              <w:rPr>
                <w:rStyle w:val="IndexLink"/>
                <w:rtl w:val="true"/>
              </w:rPr>
              <w:t xml:space="preserve">جَميل بن دَرّاج </w:t>
            </w:r>
            <w:r>
              <w:rPr>
                <w:rStyle w:val="IndexLink"/>
                <w:rtl w:val="true"/>
              </w:rPr>
              <w:t>(</w:t>
            </w:r>
            <w:r>
              <w:rPr>
                <w:rStyle w:val="IndexLink"/>
                <w:rtl w:val="true"/>
              </w:rPr>
              <w:t xml:space="preserve">م قبل از </w:t>
            </w:r>
            <w:r>
              <w:rPr>
                <w:rStyle w:val="IndexLink"/>
              </w:rPr>
              <w:t>200</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4"/>
            <w:tabs>
              <w:tab w:val="clear" w:pos="8176"/>
              <w:tab w:val="right" w:pos="9026" w:leader="dot"/>
            </w:tabs>
            <w:rPr/>
          </w:pPr>
          <w:hyperlink w:anchor="__RefHeading___Toc2232187_73047245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232189_730472459">
            <w:r>
              <w:rPr>
                <w:webHidden/>
                <w:rStyle w:val="IndexLink"/>
                <w:rtl w:val="true"/>
              </w:rPr>
              <w:t>مكانت حديثى</w:t>
            </w:r>
            <w:r>
              <w:rPr>
                <w:rStyle w:val="IndexLink"/>
                <w:rtl w:val="true"/>
              </w:rPr>
              <w:tab/>
            </w:r>
            <w:r>
              <w:rPr>
                <w:rStyle w:val="IndexLink"/>
              </w:rPr>
              <w:t>78</w:t>
            </w:r>
          </w:hyperlink>
        </w:p>
        <w:p>
          <w:pPr>
            <w:pStyle w:val="Contents4"/>
            <w:tabs>
              <w:tab w:val="clear" w:pos="8176"/>
              <w:tab w:val="right" w:pos="9026" w:leader="dot"/>
            </w:tabs>
            <w:rPr/>
          </w:pPr>
          <w:hyperlink w:anchor="__RefHeading___Toc2232191_730472459">
            <w:r>
              <w:rPr>
                <w:webHidden/>
                <w:rStyle w:val="IndexLink"/>
                <w:rtl w:val="true"/>
              </w:rPr>
              <w:t>احاديث و آثار</w:t>
            </w:r>
            <w:r>
              <w:rPr>
                <w:rStyle w:val="IndexLink"/>
                <w:rtl w:val="true"/>
              </w:rPr>
              <w:tab/>
            </w:r>
            <w:r>
              <w:rPr>
                <w:rStyle w:val="IndexLink"/>
              </w:rPr>
              <w:t>79</w:t>
            </w:r>
          </w:hyperlink>
        </w:p>
        <w:p>
          <w:pPr>
            <w:pStyle w:val="Contents3"/>
            <w:tabs>
              <w:tab w:val="clear" w:pos="8459"/>
              <w:tab w:val="right" w:pos="9026" w:leader="dot"/>
            </w:tabs>
            <w:rPr/>
          </w:pPr>
          <w:hyperlink w:anchor="__RefHeading___Toc2232193_730472459">
            <w:r>
              <w:rPr>
                <w:webHidden/>
                <w:rStyle w:val="IndexLink"/>
              </w:rPr>
              <w:t>42</w:t>
            </w:r>
            <w:r>
              <w:rPr>
                <w:rStyle w:val="IndexLink"/>
                <w:rtl w:val="true"/>
              </w:rPr>
              <w:t xml:space="preserve">. </w:t>
            </w:r>
            <w:r>
              <w:rPr>
                <w:rStyle w:val="IndexLink"/>
                <w:rtl w:val="true"/>
              </w:rPr>
              <w:t xml:space="preserve">اَبان بن عثمان </w:t>
            </w:r>
            <w:r>
              <w:rPr>
                <w:rStyle w:val="IndexLink"/>
                <w:rtl w:val="true"/>
              </w:rPr>
              <w:t>(</w:t>
            </w:r>
            <w:r>
              <w:rPr>
                <w:rStyle w:val="IndexLink"/>
                <w:rtl w:val="true"/>
              </w:rPr>
              <w:t xml:space="preserve">م </w:t>
            </w:r>
            <w:r>
              <w:rPr>
                <w:rStyle w:val="IndexLink"/>
              </w:rPr>
              <w:t>200</w:t>
            </w:r>
            <w:r>
              <w:rPr>
                <w:rStyle w:val="IndexLink"/>
                <w:rtl w:val="true"/>
              </w:rPr>
              <w:t xml:space="preserve"> </w:t>
            </w:r>
            <w:r>
              <w:rPr>
                <w:rStyle w:val="IndexLink"/>
                <w:rtl w:val="true"/>
              </w:rPr>
              <w:t>ق</w:t>
            </w:r>
            <w:r>
              <w:rPr>
                <w:rStyle w:val="IndexLink"/>
                <w:rtl w:val="true"/>
              </w:rPr>
              <w:t>)</w:t>
              <w:tab/>
            </w:r>
            <w:r>
              <w:rPr>
                <w:rStyle w:val="IndexLink"/>
              </w:rPr>
              <w:t>79</w:t>
            </w:r>
          </w:hyperlink>
        </w:p>
        <w:p>
          <w:pPr>
            <w:pStyle w:val="Contents4"/>
            <w:tabs>
              <w:tab w:val="clear" w:pos="8176"/>
              <w:tab w:val="right" w:pos="9026" w:leader="dot"/>
            </w:tabs>
            <w:rPr/>
          </w:pPr>
          <w:hyperlink w:anchor="__RefHeading___Toc2232195_73047245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232197_730472459">
            <w:r>
              <w:rPr>
                <w:webHidden/>
                <w:rStyle w:val="IndexLink"/>
                <w:rtl w:val="true"/>
              </w:rPr>
              <w:t>مكانت حديثى</w:t>
            </w:r>
            <w:r>
              <w:rPr>
                <w:rStyle w:val="IndexLink"/>
                <w:rtl w:val="true"/>
              </w:rPr>
              <w:tab/>
            </w:r>
            <w:r>
              <w:rPr>
                <w:rStyle w:val="IndexLink"/>
              </w:rPr>
              <w:t>79</w:t>
            </w:r>
          </w:hyperlink>
        </w:p>
        <w:p>
          <w:pPr>
            <w:pStyle w:val="Contents4"/>
            <w:tabs>
              <w:tab w:val="clear" w:pos="8176"/>
              <w:tab w:val="right" w:pos="9026" w:leader="dot"/>
            </w:tabs>
            <w:rPr/>
          </w:pPr>
          <w:hyperlink w:anchor="__RefHeading___Toc2232199_730472459">
            <w:r>
              <w:rPr>
                <w:webHidden/>
                <w:rStyle w:val="IndexLink"/>
                <w:rtl w:val="true"/>
              </w:rPr>
              <w:t>احاديث و آثار</w:t>
            </w:r>
            <w:r>
              <w:rPr>
                <w:rStyle w:val="IndexLink"/>
                <w:rtl w:val="true"/>
              </w:rPr>
              <w:tab/>
            </w:r>
            <w:r>
              <w:rPr>
                <w:rStyle w:val="IndexLink"/>
              </w:rPr>
              <w:t>80</w:t>
            </w:r>
          </w:hyperlink>
        </w:p>
        <w:p>
          <w:pPr>
            <w:pStyle w:val="Contents3"/>
            <w:tabs>
              <w:tab w:val="clear" w:pos="8459"/>
              <w:tab w:val="right" w:pos="9026" w:leader="dot"/>
            </w:tabs>
            <w:rPr/>
          </w:pPr>
          <w:hyperlink w:anchor="__RefHeading___Toc2232201_730472459">
            <w:r>
              <w:rPr>
                <w:webHidden/>
                <w:rStyle w:val="IndexLink"/>
              </w:rPr>
              <w:t>43</w:t>
            </w:r>
            <w:r>
              <w:rPr>
                <w:rStyle w:val="IndexLink"/>
                <w:rtl w:val="true"/>
              </w:rPr>
              <w:t xml:space="preserve">. </w:t>
            </w:r>
            <w:r>
              <w:rPr>
                <w:rStyle w:val="IndexLink"/>
                <w:rtl w:val="true"/>
              </w:rPr>
              <w:t xml:space="preserve">يونس بن عبد الرحمان </w:t>
            </w:r>
            <w:r>
              <w:rPr>
                <w:rStyle w:val="IndexLink"/>
                <w:rtl w:val="true"/>
              </w:rPr>
              <w:t>(</w:t>
            </w:r>
            <w:r>
              <w:rPr>
                <w:rStyle w:val="IndexLink"/>
                <w:rtl w:val="true"/>
              </w:rPr>
              <w:t xml:space="preserve">ح </w:t>
            </w:r>
            <w:r>
              <w:rPr>
                <w:rStyle w:val="IndexLink"/>
              </w:rPr>
              <w:t>124</w:t>
            </w:r>
            <w:r>
              <w:rPr>
                <w:rStyle w:val="IndexLink"/>
                <w:rtl w:val="true"/>
              </w:rPr>
              <w:t>-</w:t>
            </w:r>
            <w:r>
              <w:rPr>
                <w:rStyle w:val="IndexLink"/>
              </w:rPr>
              <w:t>208</w:t>
            </w:r>
            <w:r>
              <w:rPr>
                <w:rStyle w:val="IndexLink"/>
                <w:rtl w:val="true"/>
              </w:rPr>
              <w:t xml:space="preserve"> </w:t>
            </w:r>
            <w:r>
              <w:rPr>
                <w:rStyle w:val="IndexLink"/>
                <w:rtl w:val="true"/>
              </w:rPr>
              <w:t>ق</w:t>
            </w:r>
            <w:r>
              <w:rPr>
                <w:rStyle w:val="IndexLink"/>
                <w:rtl w:val="true"/>
              </w:rPr>
              <w:t>)</w:t>
              <w:tab/>
            </w:r>
            <w:r>
              <w:rPr>
                <w:rStyle w:val="IndexLink"/>
              </w:rPr>
              <w:t>80</w:t>
            </w:r>
          </w:hyperlink>
        </w:p>
        <w:p>
          <w:pPr>
            <w:pStyle w:val="Contents4"/>
            <w:tabs>
              <w:tab w:val="clear" w:pos="8176"/>
              <w:tab w:val="right" w:pos="9026" w:leader="dot"/>
            </w:tabs>
            <w:rPr/>
          </w:pPr>
          <w:hyperlink w:anchor="__RefHeading___Toc2232203_73047245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232205_730472459">
            <w:r>
              <w:rPr>
                <w:webHidden/>
                <w:rStyle w:val="IndexLink"/>
                <w:rtl w:val="true"/>
              </w:rPr>
              <w:t>مكانت حديثى</w:t>
            </w:r>
            <w:r>
              <w:rPr>
                <w:rStyle w:val="IndexLink"/>
                <w:rtl w:val="true"/>
              </w:rPr>
              <w:tab/>
            </w:r>
            <w:r>
              <w:rPr>
                <w:rStyle w:val="IndexLink"/>
              </w:rPr>
              <w:t>81</w:t>
            </w:r>
          </w:hyperlink>
        </w:p>
        <w:p>
          <w:pPr>
            <w:pStyle w:val="Contents4"/>
            <w:tabs>
              <w:tab w:val="clear" w:pos="8176"/>
              <w:tab w:val="right" w:pos="9026" w:leader="dot"/>
            </w:tabs>
            <w:rPr/>
          </w:pPr>
          <w:hyperlink w:anchor="__RefHeading___Toc2232207_730472459">
            <w:r>
              <w:rPr>
                <w:webHidden/>
                <w:rStyle w:val="IndexLink"/>
                <w:rtl w:val="true"/>
              </w:rPr>
              <w:t>احاديث و آثار</w:t>
            </w:r>
            <w:r>
              <w:rPr>
                <w:rStyle w:val="IndexLink"/>
                <w:rtl w:val="true"/>
              </w:rPr>
              <w:tab/>
            </w:r>
            <w:r>
              <w:rPr>
                <w:rStyle w:val="IndexLink"/>
              </w:rPr>
              <w:t>82</w:t>
            </w:r>
          </w:hyperlink>
        </w:p>
        <w:p>
          <w:pPr>
            <w:pStyle w:val="Contents3"/>
            <w:tabs>
              <w:tab w:val="clear" w:pos="8459"/>
              <w:tab w:val="right" w:pos="9026" w:leader="dot"/>
            </w:tabs>
            <w:rPr/>
          </w:pPr>
          <w:hyperlink w:anchor="__RefHeading___Toc2232209_730472459">
            <w:r>
              <w:rPr>
                <w:webHidden/>
                <w:rStyle w:val="IndexLink"/>
              </w:rPr>
              <w:t>44</w:t>
            </w:r>
            <w:r>
              <w:rPr>
                <w:rStyle w:val="IndexLink"/>
                <w:rtl w:val="true"/>
              </w:rPr>
              <w:t xml:space="preserve">. </w:t>
            </w:r>
            <w:r>
              <w:rPr>
                <w:rStyle w:val="IndexLink"/>
                <w:rtl w:val="true"/>
              </w:rPr>
              <w:t xml:space="preserve">حَمّاد بن عيسى </w:t>
            </w:r>
            <w:r>
              <w:rPr>
                <w:rStyle w:val="IndexLink"/>
                <w:rtl w:val="true"/>
              </w:rPr>
              <w:t>(</w:t>
            </w:r>
            <w:r>
              <w:rPr>
                <w:rStyle w:val="IndexLink"/>
                <w:rtl w:val="true"/>
              </w:rPr>
              <w:t xml:space="preserve">ح </w:t>
            </w:r>
            <w:r>
              <w:rPr>
                <w:rStyle w:val="IndexLink"/>
              </w:rPr>
              <w:t>115</w:t>
            </w:r>
            <w:r>
              <w:rPr>
                <w:rStyle w:val="IndexLink"/>
                <w:rtl w:val="true"/>
              </w:rPr>
              <w:t xml:space="preserve"> </w:t>
            </w:r>
            <w:r>
              <w:rPr>
                <w:rStyle w:val="IndexLink"/>
                <w:rtl w:val="true"/>
              </w:rPr>
              <w:t xml:space="preserve">تا </w:t>
            </w:r>
            <w:r>
              <w:rPr>
                <w:rStyle w:val="IndexLink"/>
              </w:rPr>
              <w:t>120</w:t>
            </w:r>
            <w:r>
              <w:rPr>
                <w:rStyle w:val="IndexLink"/>
                <w:rtl w:val="true"/>
              </w:rPr>
              <w:t>-</w:t>
            </w:r>
            <w:r>
              <w:rPr>
                <w:rStyle w:val="IndexLink"/>
              </w:rPr>
              <w:t>208</w:t>
            </w:r>
            <w:r>
              <w:rPr>
                <w:rStyle w:val="IndexLink"/>
                <w:rtl w:val="true"/>
              </w:rPr>
              <w:t xml:space="preserve"> </w:t>
            </w:r>
            <w:r>
              <w:rPr>
                <w:rStyle w:val="IndexLink"/>
                <w:rtl w:val="true"/>
              </w:rPr>
              <w:t xml:space="preserve">يا </w:t>
            </w:r>
            <w:r>
              <w:rPr>
                <w:rStyle w:val="IndexLink"/>
              </w:rPr>
              <w:t>209</w:t>
            </w:r>
            <w:r>
              <w:rPr>
                <w:rStyle w:val="IndexLink"/>
                <w:rtl w:val="true"/>
              </w:rPr>
              <w:t xml:space="preserve"> </w:t>
            </w:r>
            <w:r>
              <w:rPr>
                <w:rStyle w:val="IndexLink"/>
                <w:rtl w:val="true"/>
              </w:rPr>
              <w:t>ق</w:t>
            </w:r>
            <w:r>
              <w:rPr>
                <w:rStyle w:val="IndexLink"/>
                <w:rtl w:val="true"/>
              </w:rPr>
              <w:t>)</w:t>
              <w:tab/>
            </w:r>
            <w:r>
              <w:rPr>
                <w:rStyle w:val="IndexLink"/>
              </w:rPr>
              <w:t>82</w:t>
            </w:r>
          </w:hyperlink>
        </w:p>
        <w:p>
          <w:pPr>
            <w:pStyle w:val="Contents4"/>
            <w:tabs>
              <w:tab w:val="clear" w:pos="8176"/>
              <w:tab w:val="right" w:pos="9026" w:leader="dot"/>
            </w:tabs>
            <w:rPr/>
          </w:pPr>
          <w:hyperlink w:anchor="__RefHeading___Toc2232211_73047245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232213_730472459">
            <w:r>
              <w:rPr>
                <w:webHidden/>
                <w:rStyle w:val="IndexLink"/>
                <w:rtl w:val="true"/>
              </w:rPr>
              <w:t>مكانت حديثى</w:t>
            </w:r>
            <w:r>
              <w:rPr>
                <w:rStyle w:val="IndexLink"/>
                <w:rtl w:val="true"/>
              </w:rPr>
              <w:tab/>
            </w:r>
            <w:r>
              <w:rPr>
                <w:rStyle w:val="IndexLink"/>
              </w:rPr>
              <w:t>83</w:t>
            </w:r>
          </w:hyperlink>
        </w:p>
        <w:p>
          <w:pPr>
            <w:pStyle w:val="Contents4"/>
            <w:tabs>
              <w:tab w:val="clear" w:pos="8176"/>
              <w:tab w:val="right" w:pos="9026" w:leader="dot"/>
            </w:tabs>
            <w:rPr/>
          </w:pPr>
          <w:hyperlink w:anchor="__RefHeading___Toc2232215_730472459">
            <w:r>
              <w:rPr>
                <w:webHidden/>
                <w:rStyle w:val="IndexLink"/>
                <w:rtl w:val="true"/>
              </w:rPr>
              <w:t>احاديث و آثار</w:t>
            </w:r>
            <w:r>
              <w:rPr>
                <w:rStyle w:val="IndexLink"/>
                <w:rtl w:val="true"/>
              </w:rPr>
              <w:tab/>
            </w:r>
            <w:r>
              <w:rPr>
                <w:rStyle w:val="IndexLink"/>
              </w:rPr>
              <w:t>83</w:t>
            </w:r>
          </w:hyperlink>
        </w:p>
        <w:p>
          <w:pPr>
            <w:pStyle w:val="Contents3"/>
            <w:tabs>
              <w:tab w:val="clear" w:pos="8459"/>
              <w:tab w:val="right" w:pos="9026" w:leader="dot"/>
            </w:tabs>
            <w:rPr/>
          </w:pPr>
          <w:hyperlink w:anchor="__RefHeading___Toc2232217_730472459">
            <w:r>
              <w:rPr>
                <w:webHidden/>
                <w:rStyle w:val="IndexLink"/>
              </w:rPr>
              <w:t>45</w:t>
            </w:r>
            <w:r>
              <w:rPr>
                <w:rStyle w:val="IndexLink"/>
                <w:rtl w:val="true"/>
              </w:rPr>
              <w:t xml:space="preserve">. </w:t>
            </w:r>
            <w:r>
              <w:rPr>
                <w:rStyle w:val="IndexLink"/>
                <w:rtl w:val="true"/>
              </w:rPr>
              <w:t xml:space="preserve">صفوان بن يحيى بياع سابرى </w:t>
            </w:r>
            <w:r>
              <w:rPr>
                <w:rStyle w:val="IndexLink"/>
                <w:rtl w:val="true"/>
              </w:rPr>
              <w:t>(</w:t>
            </w:r>
            <w:r>
              <w:rPr>
                <w:rStyle w:val="IndexLink"/>
                <w:rtl w:val="true"/>
              </w:rPr>
              <w:t xml:space="preserve">م </w:t>
            </w:r>
            <w:r>
              <w:rPr>
                <w:rStyle w:val="IndexLink"/>
              </w:rPr>
              <w:t>210</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4"/>
            <w:tabs>
              <w:tab w:val="clear" w:pos="8176"/>
              <w:tab w:val="right" w:pos="9026" w:leader="dot"/>
            </w:tabs>
            <w:rPr/>
          </w:pPr>
          <w:hyperlink w:anchor="__RefHeading___Toc2232219_73047245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232221_730472459">
            <w:r>
              <w:rPr>
                <w:webHidden/>
                <w:rStyle w:val="IndexLink"/>
                <w:rtl w:val="true"/>
              </w:rPr>
              <w:t>مكانت حديثى</w:t>
            </w:r>
            <w:r>
              <w:rPr>
                <w:rStyle w:val="IndexLink"/>
                <w:rtl w:val="true"/>
              </w:rPr>
              <w:tab/>
            </w:r>
            <w:r>
              <w:rPr>
                <w:rStyle w:val="IndexLink"/>
              </w:rPr>
              <w:t>84</w:t>
            </w:r>
          </w:hyperlink>
        </w:p>
        <w:p>
          <w:pPr>
            <w:pStyle w:val="Contents4"/>
            <w:tabs>
              <w:tab w:val="clear" w:pos="8176"/>
              <w:tab w:val="right" w:pos="9026" w:leader="dot"/>
            </w:tabs>
            <w:rPr/>
          </w:pPr>
          <w:hyperlink w:anchor="__RefHeading___Toc2232223_730472459">
            <w:r>
              <w:rPr>
                <w:webHidden/>
                <w:rStyle w:val="IndexLink"/>
                <w:rtl w:val="true"/>
              </w:rPr>
              <w:t>احاديث و آثار</w:t>
            </w:r>
            <w:r>
              <w:rPr>
                <w:rStyle w:val="IndexLink"/>
                <w:rtl w:val="true"/>
              </w:rPr>
              <w:tab/>
            </w:r>
            <w:r>
              <w:rPr>
                <w:rStyle w:val="IndexLink"/>
              </w:rPr>
              <w:t>85</w:t>
            </w:r>
          </w:hyperlink>
        </w:p>
        <w:p>
          <w:pPr>
            <w:pStyle w:val="Contents3"/>
            <w:tabs>
              <w:tab w:val="clear" w:pos="8459"/>
              <w:tab w:val="right" w:pos="9026" w:leader="dot"/>
            </w:tabs>
            <w:rPr/>
          </w:pPr>
          <w:hyperlink w:anchor="__RefHeading___Toc2232225_730472459">
            <w:r>
              <w:rPr>
                <w:webHidden/>
                <w:rStyle w:val="IndexLink"/>
              </w:rPr>
              <w:t>46</w:t>
            </w:r>
            <w:r>
              <w:rPr>
                <w:rStyle w:val="IndexLink"/>
                <w:rtl w:val="true"/>
              </w:rPr>
              <w:t xml:space="preserve">. </w:t>
            </w:r>
            <w:r>
              <w:rPr>
                <w:rStyle w:val="IndexLink"/>
                <w:rtl w:val="true"/>
              </w:rPr>
              <w:t xml:space="preserve">فضّالة بن ايوب </w:t>
            </w:r>
            <w:r>
              <w:rPr>
                <w:rStyle w:val="IndexLink"/>
                <w:rtl w:val="true"/>
              </w:rPr>
              <w:t>(</w:t>
            </w:r>
            <w:r>
              <w:rPr>
                <w:rStyle w:val="IndexLink"/>
                <w:rtl w:val="true"/>
              </w:rPr>
              <w:t xml:space="preserve">حدود </w:t>
            </w:r>
            <w:r>
              <w:rPr>
                <w:rStyle w:val="IndexLink"/>
              </w:rPr>
              <w:t>200</w:t>
            </w:r>
            <w:r>
              <w:rPr>
                <w:rStyle w:val="IndexLink"/>
                <w:rtl w:val="true"/>
              </w:rPr>
              <w:t xml:space="preserve"> </w:t>
            </w:r>
            <w:r>
              <w:rPr>
                <w:rStyle w:val="IndexLink"/>
                <w:rtl w:val="true"/>
              </w:rPr>
              <w:t xml:space="preserve">تا </w:t>
            </w:r>
            <w:r>
              <w:rPr>
                <w:rStyle w:val="IndexLink"/>
              </w:rPr>
              <w:t>215</w:t>
            </w:r>
            <w:r>
              <w:rPr>
                <w:rStyle w:val="IndexLink"/>
                <w:rtl w:val="true"/>
              </w:rPr>
              <w:t xml:space="preserve"> </w:t>
            </w:r>
            <w:r>
              <w:rPr>
                <w:rStyle w:val="IndexLink"/>
                <w:rtl w:val="true"/>
              </w:rPr>
              <w:t>ق</w:t>
            </w:r>
            <w:r>
              <w:rPr>
                <w:rStyle w:val="IndexLink"/>
                <w:rtl w:val="true"/>
              </w:rPr>
              <w:t>)</w:t>
              <w:tab/>
            </w:r>
            <w:r>
              <w:rPr>
                <w:rStyle w:val="IndexLink"/>
              </w:rPr>
              <w:t>85</w:t>
            </w:r>
          </w:hyperlink>
        </w:p>
        <w:p>
          <w:pPr>
            <w:pStyle w:val="Contents4"/>
            <w:tabs>
              <w:tab w:val="clear" w:pos="8176"/>
              <w:tab w:val="right" w:pos="9026" w:leader="dot"/>
            </w:tabs>
            <w:rPr/>
          </w:pPr>
          <w:hyperlink w:anchor="__RefHeading___Toc2232227_73047245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232229_730472459">
            <w:r>
              <w:rPr>
                <w:webHidden/>
                <w:rStyle w:val="IndexLink"/>
                <w:rtl w:val="true"/>
              </w:rPr>
              <w:t>مكانت حديثى</w:t>
            </w:r>
            <w:r>
              <w:rPr>
                <w:rStyle w:val="IndexLink"/>
                <w:rtl w:val="true"/>
              </w:rPr>
              <w:tab/>
            </w:r>
            <w:r>
              <w:rPr>
                <w:rStyle w:val="IndexLink"/>
              </w:rPr>
              <w:t>86</w:t>
            </w:r>
          </w:hyperlink>
        </w:p>
        <w:p>
          <w:pPr>
            <w:pStyle w:val="Contents4"/>
            <w:tabs>
              <w:tab w:val="clear" w:pos="8176"/>
              <w:tab w:val="right" w:pos="9026" w:leader="dot"/>
            </w:tabs>
            <w:rPr/>
          </w:pPr>
          <w:hyperlink w:anchor="__RefHeading___Toc2232231_730472459">
            <w:r>
              <w:rPr>
                <w:webHidden/>
                <w:rStyle w:val="IndexLink"/>
                <w:rtl w:val="true"/>
              </w:rPr>
              <w:t>احاديث و آثار</w:t>
            </w:r>
            <w:r>
              <w:rPr>
                <w:rStyle w:val="IndexLink"/>
                <w:rtl w:val="true"/>
              </w:rPr>
              <w:tab/>
            </w:r>
            <w:r>
              <w:rPr>
                <w:rStyle w:val="IndexLink"/>
              </w:rPr>
              <w:t>86</w:t>
            </w:r>
          </w:hyperlink>
        </w:p>
        <w:p>
          <w:pPr>
            <w:pStyle w:val="Contents3"/>
            <w:tabs>
              <w:tab w:val="clear" w:pos="8459"/>
              <w:tab w:val="right" w:pos="9026" w:leader="dot"/>
            </w:tabs>
            <w:rPr/>
          </w:pPr>
          <w:hyperlink w:anchor="__RefHeading___Toc2232233_730472459">
            <w:r>
              <w:rPr>
                <w:webHidden/>
                <w:rStyle w:val="IndexLink"/>
              </w:rPr>
              <w:t>47</w:t>
            </w:r>
            <w:r>
              <w:rPr>
                <w:rStyle w:val="IndexLink"/>
                <w:rtl w:val="true"/>
              </w:rPr>
              <w:t xml:space="preserve">. </w:t>
            </w:r>
            <w:r>
              <w:rPr>
                <w:rStyle w:val="IndexLink"/>
                <w:rtl w:val="true"/>
              </w:rPr>
              <w:t xml:space="preserve">محمّد ابن ابى عُمَير </w:t>
            </w:r>
            <w:r>
              <w:rPr>
                <w:rStyle w:val="IndexLink"/>
                <w:rtl w:val="true"/>
              </w:rPr>
              <w:t>(</w:t>
            </w:r>
            <w:r>
              <w:rPr>
                <w:rStyle w:val="IndexLink"/>
              </w:rPr>
              <w:t>128</w:t>
            </w:r>
            <w:r>
              <w:rPr>
                <w:rStyle w:val="IndexLink"/>
                <w:rtl w:val="true"/>
              </w:rPr>
              <w:t>-</w:t>
            </w:r>
            <w:r>
              <w:rPr>
                <w:rStyle w:val="IndexLink"/>
              </w:rPr>
              <w:t>217</w:t>
            </w:r>
            <w:r>
              <w:rPr>
                <w:rStyle w:val="IndexLink"/>
                <w:rtl w:val="true"/>
              </w:rPr>
              <w:t xml:space="preserve"> </w:t>
            </w:r>
            <w:r>
              <w:rPr>
                <w:rStyle w:val="IndexLink"/>
                <w:rtl w:val="true"/>
              </w:rPr>
              <w:t>ق</w:t>
            </w:r>
            <w:r>
              <w:rPr>
                <w:rStyle w:val="IndexLink"/>
                <w:rtl w:val="true"/>
              </w:rPr>
              <w:t>)</w:t>
              <w:tab/>
            </w:r>
            <w:r>
              <w:rPr>
                <w:rStyle w:val="IndexLink"/>
              </w:rPr>
              <w:t>87</w:t>
            </w:r>
          </w:hyperlink>
        </w:p>
        <w:p>
          <w:pPr>
            <w:pStyle w:val="Contents4"/>
            <w:tabs>
              <w:tab w:val="clear" w:pos="8176"/>
              <w:tab w:val="right" w:pos="9026" w:leader="dot"/>
            </w:tabs>
            <w:rPr/>
          </w:pPr>
          <w:hyperlink w:anchor="__RefHeading___Toc2232235_73047245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232237_730472459">
            <w:r>
              <w:rPr>
                <w:webHidden/>
                <w:rStyle w:val="IndexLink"/>
                <w:rtl w:val="true"/>
              </w:rPr>
              <w:t>مكانت حديثى</w:t>
            </w:r>
            <w:r>
              <w:rPr>
                <w:rStyle w:val="IndexLink"/>
                <w:rtl w:val="true"/>
              </w:rPr>
              <w:tab/>
            </w:r>
            <w:r>
              <w:rPr>
                <w:rStyle w:val="IndexLink"/>
              </w:rPr>
              <w:t>87</w:t>
            </w:r>
          </w:hyperlink>
        </w:p>
        <w:p>
          <w:pPr>
            <w:pStyle w:val="Contents4"/>
            <w:tabs>
              <w:tab w:val="clear" w:pos="8176"/>
              <w:tab w:val="right" w:pos="9026" w:leader="dot"/>
            </w:tabs>
            <w:rPr/>
          </w:pPr>
          <w:hyperlink w:anchor="__RefHeading___Toc2232239_730472459">
            <w:r>
              <w:rPr>
                <w:webHidden/>
                <w:rStyle w:val="IndexLink"/>
                <w:rtl w:val="true"/>
              </w:rPr>
              <w:t>احاديث و آثار</w:t>
            </w:r>
            <w:r>
              <w:rPr>
                <w:rStyle w:val="IndexLink"/>
                <w:rtl w:val="true"/>
              </w:rPr>
              <w:tab/>
            </w:r>
            <w:r>
              <w:rPr>
                <w:rStyle w:val="IndexLink"/>
              </w:rPr>
              <w:t>88</w:t>
            </w:r>
          </w:hyperlink>
        </w:p>
        <w:p>
          <w:pPr>
            <w:pStyle w:val="Contents3"/>
            <w:tabs>
              <w:tab w:val="clear" w:pos="8459"/>
              <w:tab w:val="right" w:pos="9026" w:leader="dot"/>
            </w:tabs>
            <w:rPr/>
          </w:pPr>
          <w:hyperlink w:anchor="__RefHeading___Toc2232241_730472459">
            <w:r>
              <w:rPr>
                <w:webHidden/>
                <w:rStyle w:val="IndexLink"/>
              </w:rPr>
              <w:t>48</w:t>
            </w:r>
            <w:r>
              <w:rPr>
                <w:rStyle w:val="IndexLink"/>
                <w:rtl w:val="true"/>
              </w:rPr>
              <w:t xml:space="preserve">. </w:t>
            </w:r>
            <w:r>
              <w:rPr>
                <w:rStyle w:val="IndexLink"/>
                <w:rtl w:val="true"/>
              </w:rPr>
              <w:t xml:space="preserve">زكريا بن آدم اشعرى </w:t>
            </w:r>
            <w:r>
              <w:rPr>
                <w:rStyle w:val="IndexLink"/>
                <w:rtl w:val="true"/>
              </w:rPr>
              <w:t>(</w:t>
            </w:r>
            <w:r>
              <w:rPr>
                <w:rStyle w:val="IndexLink"/>
                <w:rtl w:val="true"/>
              </w:rPr>
              <w:t xml:space="preserve">قبل از </w:t>
            </w:r>
            <w:r>
              <w:rPr>
                <w:rStyle w:val="IndexLink"/>
              </w:rPr>
              <w:t>220</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4"/>
            <w:tabs>
              <w:tab w:val="clear" w:pos="8176"/>
              <w:tab w:val="right" w:pos="9026" w:leader="dot"/>
            </w:tabs>
            <w:rPr/>
          </w:pPr>
          <w:hyperlink w:anchor="__RefHeading___Toc2232243_73047245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232245_730472459">
            <w:r>
              <w:rPr>
                <w:webHidden/>
                <w:rStyle w:val="IndexLink"/>
                <w:rtl w:val="true"/>
              </w:rPr>
              <w:t>مكانت حديثى</w:t>
            </w:r>
            <w:r>
              <w:rPr>
                <w:rStyle w:val="IndexLink"/>
                <w:rtl w:val="true"/>
              </w:rPr>
              <w:tab/>
            </w:r>
            <w:r>
              <w:rPr>
                <w:rStyle w:val="IndexLink"/>
              </w:rPr>
              <w:t>88</w:t>
            </w:r>
          </w:hyperlink>
        </w:p>
        <w:p>
          <w:pPr>
            <w:pStyle w:val="Contents4"/>
            <w:tabs>
              <w:tab w:val="clear" w:pos="8176"/>
              <w:tab w:val="right" w:pos="9026" w:leader="dot"/>
            </w:tabs>
            <w:rPr/>
          </w:pPr>
          <w:hyperlink w:anchor="__RefHeading___Toc2232247_730472459">
            <w:r>
              <w:rPr>
                <w:webHidden/>
                <w:rStyle w:val="IndexLink"/>
                <w:rtl w:val="true"/>
              </w:rPr>
              <w:t>احاديث و آثار</w:t>
            </w:r>
            <w:r>
              <w:rPr>
                <w:rStyle w:val="IndexLink"/>
                <w:rtl w:val="true"/>
              </w:rPr>
              <w:tab/>
            </w:r>
            <w:r>
              <w:rPr>
                <w:rStyle w:val="IndexLink"/>
              </w:rPr>
              <w:t>89</w:t>
            </w:r>
          </w:hyperlink>
        </w:p>
        <w:p>
          <w:pPr>
            <w:pStyle w:val="Contents3"/>
            <w:tabs>
              <w:tab w:val="clear" w:pos="8459"/>
              <w:tab w:val="right" w:pos="9026" w:leader="dot"/>
            </w:tabs>
            <w:rPr/>
          </w:pPr>
          <w:hyperlink w:anchor="__RefHeading___Toc2232249_730472459">
            <w:r>
              <w:rPr>
                <w:webHidden/>
                <w:rStyle w:val="IndexLink"/>
              </w:rPr>
              <w:t>49</w:t>
            </w:r>
            <w:r>
              <w:rPr>
                <w:rStyle w:val="IndexLink"/>
                <w:rtl w:val="true"/>
              </w:rPr>
              <w:t xml:space="preserve">. </w:t>
            </w:r>
            <w:r>
              <w:rPr>
                <w:rStyle w:val="IndexLink"/>
                <w:rtl w:val="true"/>
              </w:rPr>
              <w:t xml:space="preserve">حسن بن على وشّاء </w:t>
            </w:r>
            <w:r>
              <w:rPr>
                <w:rStyle w:val="IndexLink"/>
                <w:rtl w:val="true"/>
              </w:rPr>
              <w:t>(</w:t>
            </w:r>
            <w:r>
              <w:rPr>
                <w:rStyle w:val="IndexLink"/>
                <w:rtl w:val="true"/>
              </w:rPr>
              <w:t xml:space="preserve">حدود </w:t>
            </w:r>
            <w:r>
              <w:rPr>
                <w:rStyle w:val="IndexLink"/>
              </w:rPr>
              <w:t>220</w:t>
            </w:r>
            <w:r>
              <w:rPr>
                <w:rStyle w:val="IndexLink"/>
                <w:rtl w:val="true"/>
              </w:rPr>
              <w:t xml:space="preserve"> </w:t>
            </w:r>
            <w:r>
              <w:rPr>
                <w:rStyle w:val="IndexLink"/>
                <w:rtl w:val="true"/>
              </w:rPr>
              <w:t>ق</w:t>
            </w:r>
            <w:r>
              <w:rPr>
                <w:rStyle w:val="IndexLink"/>
                <w:rtl w:val="true"/>
              </w:rPr>
              <w:t>)</w:t>
              <w:tab/>
            </w:r>
            <w:r>
              <w:rPr>
                <w:rStyle w:val="IndexLink"/>
              </w:rPr>
              <w:t>89</w:t>
            </w:r>
          </w:hyperlink>
        </w:p>
        <w:p>
          <w:pPr>
            <w:pStyle w:val="Contents4"/>
            <w:tabs>
              <w:tab w:val="clear" w:pos="8176"/>
              <w:tab w:val="right" w:pos="9026" w:leader="dot"/>
            </w:tabs>
            <w:rPr/>
          </w:pPr>
          <w:hyperlink w:anchor="__RefHeading___Toc2232251_73047245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232253_730472459">
            <w:r>
              <w:rPr>
                <w:webHidden/>
                <w:rStyle w:val="IndexLink"/>
                <w:rtl w:val="true"/>
              </w:rPr>
              <w:t>مكانت حديثى</w:t>
            </w:r>
            <w:r>
              <w:rPr>
                <w:rStyle w:val="IndexLink"/>
                <w:rtl w:val="true"/>
              </w:rPr>
              <w:tab/>
            </w:r>
            <w:r>
              <w:rPr>
                <w:rStyle w:val="IndexLink"/>
              </w:rPr>
              <w:t>89</w:t>
            </w:r>
          </w:hyperlink>
        </w:p>
        <w:p>
          <w:pPr>
            <w:pStyle w:val="Contents4"/>
            <w:tabs>
              <w:tab w:val="clear" w:pos="8176"/>
              <w:tab w:val="right" w:pos="9026" w:leader="dot"/>
            </w:tabs>
            <w:rPr/>
          </w:pPr>
          <w:hyperlink w:anchor="__RefHeading___Toc2232255_730472459">
            <w:r>
              <w:rPr>
                <w:webHidden/>
                <w:rStyle w:val="IndexLink"/>
                <w:rtl w:val="true"/>
              </w:rPr>
              <w:t>احاديث و آثار</w:t>
            </w:r>
            <w:r>
              <w:rPr>
                <w:rStyle w:val="IndexLink"/>
                <w:rtl w:val="true"/>
              </w:rPr>
              <w:tab/>
            </w:r>
            <w:r>
              <w:rPr>
                <w:rStyle w:val="IndexLink"/>
              </w:rPr>
              <w:t>90</w:t>
            </w:r>
          </w:hyperlink>
        </w:p>
        <w:p>
          <w:pPr>
            <w:pStyle w:val="Contents3"/>
            <w:tabs>
              <w:tab w:val="clear" w:pos="8459"/>
              <w:tab w:val="right" w:pos="9026" w:leader="dot"/>
            </w:tabs>
            <w:rPr/>
          </w:pPr>
          <w:hyperlink w:anchor="__RefHeading___Toc2232257_730472459">
            <w:r>
              <w:rPr>
                <w:webHidden/>
                <w:rStyle w:val="IndexLink"/>
              </w:rPr>
              <w:t>50</w:t>
            </w:r>
            <w:r>
              <w:rPr>
                <w:rStyle w:val="IndexLink"/>
                <w:rtl w:val="true"/>
              </w:rPr>
              <w:t xml:space="preserve">. </w:t>
            </w:r>
            <w:r>
              <w:rPr>
                <w:rStyle w:val="IndexLink"/>
                <w:rtl w:val="true"/>
              </w:rPr>
              <w:t xml:space="preserve">محمّد بن سنان زاهرى </w:t>
            </w:r>
            <w:r>
              <w:rPr>
                <w:rStyle w:val="IndexLink"/>
                <w:rtl w:val="true"/>
              </w:rPr>
              <w:t>(</w:t>
            </w:r>
            <w:r>
              <w:rPr>
                <w:rStyle w:val="IndexLink"/>
                <w:rtl w:val="true"/>
              </w:rPr>
              <w:t xml:space="preserve">م </w:t>
            </w:r>
            <w:r>
              <w:rPr>
                <w:rStyle w:val="IndexLink"/>
              </w:rPr>
              <w:t>220</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4"/>
            <w:tabs>
              <w:tab w:val="clear" w:pos="8176"/>
              <w:tab w:val="right" w:pos="9026" w:leader="dot"/>
            </w:tabs>
            <w:rPr/>
          </w:pPr>
          <w:hyperlink w:anchor="__RefHeading___Toc2232259_73047245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232261_730472459">
            <w:r>
              <w:rPr>
                <w:webHidden/>
                <w:rStyle w:val="IndexLink"/>
                <w:rtl w:val="true"/>
              </w:rPr>
              <w:t>مكانت حديثى</w:t>
            </w:r>
            <w:r>
              <w:rPr>
                <w:rStyle w:val="IndexLink"/>
                <w:rtl w:val="true"/>
              </w:rPr>
              <w:tab/>
            </w:r>
            <w:r>
              <w:rPr>
                <w:rStyle w:val="IndexLink"/>
              </w:rPr>
              <w:t>90</w:t>
            </w:r>
          </w:hyperlink>
        </w:p>
        <w:p>
          <w:pPr>
            <w:pStyle w:val="Contents4"/>
            <w:tabs>
              <w:tab w:val="clear" w:pos="8176"/>
              <w:tab w:val="right" w:pos="9026" w:leader="dot"/>
            </w:tabs>
            <w:rPr/>
          </w:pPr>
          <w:hyperlink w:anchor="__RefHeading___Toc2232263_730472459">
            <w:r>
              <w:rPr>
                <w:webHidden/>
                <w:rStyle w:val="IndexLink"/>
                <w:rtl w:val="true"/>
              </w:rPr>
              <w:t>احاديث و آثار</w:t>
            </w:r>
            <w:r>
              <w:rPr>
                <w:rStyle w:val="IndexLink"/>
                <w:rtl w:val="true"/>
              </w:rPr>
              <w:tab/>
            </w:r>
            <w:r>
              <w:rPr>
                <w:rStyle w:val="IndexLink"/>
              </w:rPr>
              <w:t>91</w:t>
            </w:r>
          </w:hyperlink>
        </w:p>
        <w:p>
          <w:pPr>
            <w:pStyle w:val="Contents3"/>
            <w:tabs>
              <w:tab w:val="clear" w:pos="8459"/>
              <w:tab w:val="right" w:pos="9026" w:leader="dot"/>
            </w:tabs>
            <w:rPr/>
          </w:pPr>
          <w:hyperlink w:anchor="__RefHeading___Toc2232265_730472459">
            <w:r>
              <w:rPr>
                <w:webHidden/>
                <w:rStyle w:val="IndexLink"/>
              </w:rPr>
              <w:t>51</w:t>
            </w:r>
            <w:r>
              <w:rPr>
                <w:rStyle w:val="IndexLink"/>
                <w:rtl w:val="true"/>
              </w:rPr>
              <w:t xml:space="preserve">. </w:t>
            </w:r>
            <w:r>
              <w:rPr>
                <w:rStyle w:val="IndexLink"/>
                <w:rtl w:val="true"/>
              </w:rPr>
              <w:t xml:space="preserve">محمّد بن خالد برقى </w:t>
            </w:r>
            <w:r>
              <w:rPr>
                <w:rStyle w:val="IndexLink"/>
                <w:rtl w:val="true"/>
              </w:rPr>
              <w:t>(</w:t>
            </w:r>
            <w:r>
              <w:rPr>
                <w:rStyle w:val="IndexLink"/>
                <w:rtl w:val="true"/>
              </w:rPr>
              <w:t xml:space="preserve">حدود </w:t>
            </w:r>
            <w:r>
              <w:rPr>
                <w:rStyle w:val="IndexLink"/>
              </w:rPr>
              <w:t>220</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4"/>
            <w:tabs>
              <w:tab w:val="clear" w:pos="8176"/>
              <w:tab w:val="right" w:pos="9026" w:leader="dot"/>
            </w:tabs>
            <w:rPr/>
          </w:pPr>
          <w:hyperlink w:anchor="__RefHeading___Toc2232267_73047245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232269_730472459">
            <w:r>
              <w:rPr>
                <w:webHidden/>
                <w:rStyle w:val="IndexLink"/>
                <w:rtl w:val="true"/>
              </w:rPr>
              <w:t>مكانت حديثى</w:t>
            </w:r>
            <w:r>
              <w:rPr>
                <w:rStyle w:val="IndexLink"/>
                <w:rtl w:val="true"/>
              </w:rPr>
              <w:tab/>
            </w:r>
            <w:r>
              <w:rPr>
                <w:rStyle w:val="IndexLink"/>
              </w:rPr>
              <w:t>92</w:t>
            </w:r>
          </w:hyperlink>
        </w:p>
        <w:p>
          <w:pPr>
            <w:pStyle w:val="Contents4"/>
            <w:tabs>
              <w:tab w:val="clear" w:pos="8176"/>
              <w:tab w:val="right" w:pos="9026" w:leader="dot"/>
            </w:tabs>
            <w:rPr/>
          </w:pPr>
          <w:hyperlink w:anchor="__RefHeading___Toc2232271_730472459">
            <w:r>
              <w:rPr>
                <w:webHidden/>
                <w:rStyle w:val="IndexLink"/>
                <w:rtl w:val="true"/>
              </w:rPr>
              <w:t>احاديث و آثار</w:t>
            </w:r>
            <w:r>
              <w:rPr>
                <w:rStyle w:val="IndexLink"/>
                <w:rtl w:val="true"/>
              </w:rPr>
              <w:tab/>
            </w:r>
            <w:r>
              <w:rPr>
                <w:rStyle w:val="IndexLink"/>
              </w:rPr>
              <w:t>92</w:t>
            </w:r>
          </w:hyperlink>
        </w:p>
        <w:p>
          <w:pPr>
            <w:pStyle w:val="Contents3"/>
            <w:tabs>
              <w:tab w:val="clear" w:pos="8459"/>
              <w:tab w:val="right" w:pos="9026" w:leader="dot"/>
            </w:tabs>
            <w:rPr/>
          </w:pPr>
          <w:hyperlink w:anchor="__RefHeading___Toc2232273_730472459">
            <w:r>
              <w:rPr>
                <w:webHidden/>
                <w:rStyle w:val="IndexLink"/>
              </w:rPr>
              <w:t>52</w:t>
            </w:r>
            <w:r>
              <w:rPr>
                <w:rStyle w:val="IndexLink"/>
                <w:rtl w:val="true"/>
              </w:rPr>
              <w:t xml:space="preserve">. </w:t>
            </w:r>
            <w:r>
              <w:rPr>
                <w:rStyle w:val="IndexLink"/>
                <w:rtl w:val="true"/>
              </w:rPr>
              <w:t xml:space="preserve">احمد بن محمّد بن ابى نصر بَزَنطى </w:t>
            </w:r>
            <w:r>
              <w:rPr>
                <w:rStyle w:val="IndexLink"/>
                <w:rtl w:val="true"/>
              </w:rPr>
              <w:t>(</w:t>
            </w:r>
            <w:r>
              <w:rPr>
                <w:rStyle w:val="IndexLink"/>
                <w:rtl w:val="true"/>
              </w:rPr>
              <w:t xml:space="preserve">ح </w:t>
            </w:r>
            <w:r>
              <w:rPr>
                <w:rStyle w:val="IndexLink"/>
              </w:rPr>
              <w:t>152</w:t>
            </w:r>
            <w:r>
              <w:rPr>
                <w:rStyle w:val="IndexLink"/>
                <w:rtl w:val="true"/>
              </w:rPr>
              <w:t>-</w:t>
            </w:r>
            <w:r>
              <w:rPr>
                <w:rStyle w:val="IndexLink"/>
              </w:rPr>
              <w:t>221</w:t>
            </w:r>
            <w:r>
              <w:rPr>
                <w:rStyle w:val="IndexLink"/>
                <w:rtl w:val="true"/>
              </w:rPr>
              <w:t xml:space="preserve"> </w:t>
            </w:r>
            <w:r>
              <w:rPr>
                <w:rStyle w:val="IndexLink"/>
                <w:rtl w:val="true"/>
              </w:rPr>
              <w:t>ق</w:t>
            </w:r>
            <w:r>
              <w:rPr>
                <w:rStyle w:val="IndexLink"/>
                <w:rtl w:val="true"/>
              </w:rPr>
              <w:t>)</w:t>
              <w:tab/>
            </w:r>
            <w:r>
              <w:rPr>
                <w:rStyle w:val="IndexLink"/>
              </w:rPr>
              <w:t>93</w:t>
            </w:r>
          </w:hyperlink>
        </w:p>
        <w:p>
          <w:pPr>
            <w:pStyle w:val="Contents4"/>
            <w:tabs>
              <w:tab w:val="clear" w:pos="8176"/>
              <w:tab w:val="right" w:pos="9026" w:leader="dot"/>
            </w:tabs>
            <w:rPr/>
          </w:pPr>
          <w:hyperlink w:anchor="__RefHeading___Toc2232275_73047245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232277_730472459">
            <w:r>
              <w:rPr>
                <w:webHidden/>
                <w:rStyle w:val="IndexLink"/>
                <w:rtl w:val="true"/>
              </w:rPr>
              <w:t>مكانت حديثى</w:t>
            </w:r>
            <w:r>
              <w:rPr>
                <w:rStyle w:val="IndexLink"/>
                <w:rtl w:val="true"/>
              </w:rPr>
              <w:tab/>
            </w:r>
            <w:r>
              <w:rPr>
                <w:rStyle w:val="IndexLink"/>
              </w:rPr>
              <w:t>94</w:t>
            </w:r>
          </w:hyperlink>
        </w:p>
        <w:p>
          <w:pPr>
            <w:pStyle w:val="Contents4"/>
            <w:tabs>
              <w:tab w:val="clear" w:pos="8176"/>
              <w:tab w:val="right" w:pos="9026" w:leader="dot"/>
            </w:tabs>
            <w:rPr/>
          </w:pPr>
          <w:hyperlink w:anchor="__RefHeading___Toc2232279_730472459">
            <w:r>
              <w:rPr>
                <w:webHidden/>
                <w:rStyle w:val="IndexLink"/>
                <w:rtl w:val="true"/>
              </w:rPr>
              <w:t>احاديث و آثار</w:t>
            </w:r>
            <w:r>
              <w:rPr>
                <w:rStyle w:val="IndexLink"/>
                <w:rtl w:val="true"/>
              </w:rPr>
              <w:tab/>
            </w:r>
            <w:r>
              <w:rPr>
                <w:rStyle w:val="IndexLink"/>
              </w:rPr>
              <w:t>94</w:t>
            </w:r>
          </w:hyperlink>
        </w:p>
        <w:p>
          <w:pPr>
            <w:pStyle w:val="Contents3"/>
            <w:tabs>
              <w:tab w:val="clear" w:pos="8459"/>
              <w:tab w:val="right" w:pos="9026" w:leader="dot"/>
            </w:tabs>
            <w:rPr/>
          </w:pPr>
          <w:hyperlink w:anchor="__RefHeading___Toc2232281_730472459">
            <w:r>
              <w:rPr>
                <w:webHidden/>
                <w:rStyle w:val="IndexLink"/>
              </w:rPr>
              <w:t>53</w:t>
            </w:r>
            <w:r>
              <w:rPr>
                <w:rStyle w:val="IndexLink"/>
                <w:rtl w:val="true"/>
              </w:rPr>
              <w:t xml:space="preserve">. </w:t>
            </w:r>
            <w:r>
              <w:rPr>
                <w:rStyle w:val="IndexLink"/>
                <w:rtl w:val="true"/>
              </w:rPr>
              <w:t xml:space="preserve">حسن بن محبوب </w:t>
            </w:r>
            <w:r>
              <w:rPr>
                <w:rStyle w:val="IndexLink"/>
                <w:rtl w:val="true"/>
              </w:rPr>
              <w:t>(</w:t>
            </w:r>
            <w:r>
              <w:rPr>
                <w:rStyle w:val="IndexLink"/>
              </w:rPr>
              <w:t>129</w:t>
            </w:r>
            <w:r>
              <w:rPr>
                <w:rStyle w:val="IndexLink"/>
                <w:rtl w:val="true"/>
              </w:rPr>
              <w:t xml:space="preserve"> </w:t>
            </w:r>
            <w:r>
              <w:rPr>
                <w:rStyle w:val="IndexLink"/>
                <w:rtl w:val="true"/>
              </w:rPr>
              <w:t xml:space="preserve">يا </w:t>
            </w:r>
            <w:r>
              <w:rPr>
                <w:rStyle w:val="IndexLink"/>
              </w:rPr>
              <w:t>150</w:t>
            </w:r>
            <w:r>
              <w:rPr>
                <w:rStyle w:val="IndexLink"/>
                <w:rtl w:val="true"/>
              </w:rPr>
              <w:t>-</w:t>
            </w:r>
            <w:r>
              <w:rPr>
                <w:rStyle w:val="IndexLink"/>
              </w:rPr>
              <w:t>224</w:t>
            </w:r>
            <w:r>
              <w:rPr>
                <w:rStyle w:val="IndexLink"/>
                <w:rtl w:val="true"/>
              </w:rPr>
              <w:t xml:space="preserve"> </w:t>
            </w:r>
            <w:r>
              <w:rPr>
                <w:rStyle w:val="IndexLink"/>
                <w:rtl w:val="true"/>
              </w:rPr>
              <w:t>ق</w:t>
            </w:r>
            <w:r>
              <w:rPr>
                <w:rStyle w:val="IndexLink"/>
                <w:rtl w:val="true"/>
              </w:rPr>
              <w:t>)</w:t>
              <w:tab/>
            </w:r>
            <w:r>
              <w:rPr>
                <w:rStyle w:val="IndexLink"/>
              </w:rPr>
              <w:t>95</w:t>
            </w:r>
          </w:hyperlink>
        </w:p>
        <w:p>
          <w:pPr>
            <w:pStyle w:val="Contents4"/>
            <w:tabs>
              <w:tab w:val="clear" w:pos="8176"/>
              <w:tab w:val="right" w:pos="9026" w:leader="dot"/>
            </w:tabs>
            <w:rPr/>
          </w:pPr>
          <w:hyperlink w:anchor="__RefHeading___Toc2232283_73047245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232285_730472459">
            <w:r>
              <w:rPr>
                <w:webHidden/>
                <w:rStyle w:val="IndexLink"/>
                <w:rtl w:val="true"/>
              </w:rPr>
              <w:t>مكانت حديثى</w:t>
            </w:r>
            <w:r>
              <w:rPr>
                <w:rStyle w:val="IndexLink"/>
                <w:rtl w:val="true"/>
              </w:rPr>
              <w:tab/>
            </w:r>
            <w:r>
              <w:rPr>
                <w:rStyle w:val="IndexLink"/>
              </w:rPr>
              <w:t>95</w:t>
            </w:r>
          </w:hyperlink>
        </w:p>
        <w:p>
          <w:pPr>
            <w:pStyle w:val="Contents4"/>
            <w:tabs>
              <w:tab w:val="clear" w:pos="8176"/>
              <w:tab w:val="right" w:pos="9026" w:leader="dot"/>
            </w:tabs>
            <w:rPr/>
          </w:pPr>
          <w:hyperlink w:anchor="__RefHeading___Toc2232287_730472459">
            <w:r>
              <w:rPr>
                <w:webHidden/>
                <w:rStyle w:val="IndexLink"/>
                <w:rtl w:val="true"/>
              </w:rPr>
              <w:t>احاديث و آثار</w:t>
            </w:r>
            <w:r>
              <w:rPr>
                <w:rStyle w:val="IndexLink"/>
                <w:rtl w:val="true"/>
              </w:rPr>
              <w:tab/>
            </w:r>
            <w:r>
              <w:rPr>
                <w:rStyle w:val="IndexLink"/>
              </w:rPr>
              <w:t>96</w:t>
            </w:r>
          </w:hyperlink>
        </w:p>
        <w:p>
          <w:pPr>
            <w:pStyle w:val="Contents3"/>
            <w:tabs>
              <w:tab w:val="clear" w:pos="8459"/>
              <w:tab w:val="right" w:pos="9026" w:leader="dot"/>
            </w:tabs>
            <w:rPr/>
          </w:pPr>
          <w:hyperlink w:anchor="__RefHeading___Toc2232289_730472459">
            <w:r>
              <w:rPr>
                <w:webHidden/>
                <w:rStyle w:val="IndexLink"/>
              </w:rPr>
              <w:t>54</w:t>
            </w:r>
            <w:r>
              <w:rPr>
                <w:rStyle w:val="IndexLink"/>
                <w:rtl w:val="true"/>
              </w:rPr>
              <w:t xml:space="preserve">. </w:t>
            </w:r>
            <w:r>
              <w:rPr>
                <w:rStyle w:val="IndexLink"/>
                <w:rtl w:val="true"/>
              </w:rPr>
              <w:t xml:space="preserve">حسن بن على بن فضّال </w:t>
            </w:r>
            <w:r>
              <w:rPr>
                <w:rStyle w:val="IndexLink"/>
                <w:rtl w:val="true"/>
              </w:rPr>
              <w:t>(</w:t>
            </w:r>
            <w:r>
              <w:rPr>
                <w:rStyle w:val="IndexLink"/>
                <w:rtl w:val="true"/>
              </w:rPr>
              <w:t xml:space="preserve">م </w:t>
            </w:r>
            <w:r>
              <w:rPr>
                <w:rStyle w:val="IndexLink"/>
              </w:rPr>
              <w:t>224</w:t>
            </w:r>
            <w:r>
              <w:rPr>
                <w:rStyle w:val="IndexLink"/>
                <w:rtl w:val="true"/>
              </w:rPr>
              <w:t xml:space="preserve"> </w:t>
            </w:r>
            <w:r>
              <w:rPr>
                <w:rStyle w:val="IndexLink"/>
                <w:rtl w:val="true"/>
              </w:rPr>
              <w:t>ق</w:t>
            </w:r>
            <w:r>
              <w:rPr>
                <w:rStyle w:val="IndexLink"/>
                <w:rtl w:val="true"/>
              </w:rPr>
              <w:t>)</w:t>
              <w:tab/>
            </w:r>
            <w:r>
              <w:rPr>
                <w:rStyle w:val="IndexLink"/>
              </w:rPr>
              <w:t>96</w:t>
            </w:r>
          </w:hyperlink>
        </w:p>
        <w:p>
          <w:pPr>
            <w:pStyle w:val="Contents4"/>
            <w:tabs>
              <w:tab w:val="clear" w:pos="8176"/>
              <w:tab w:val="right" w:pos="9026" w:leader="dot"/>
            </w:tabs>
            <w:rPr/>
          </w:pPr>
          <w:hyperlink w:anchor="__RefHeading___Toc2232291_73047245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232293_730472459">
            <w:r>
              <w:rPr>
                <w:webHidden/>
                <w:rStyle w:val="IndexLink"/>
                <w:rtl w:val="true"/>
              </w:rPr>
              <w:t>مكانت حديثى</w:t>
            </w:r>
            <w:r>
              <w:rPr>
                <w:rStyle w:val="IndexLink"/>
                <w:rtl w:val="true"/>
              </w:rPr>
              <w:tab/>
            </w:r>
            <w:r>
              <w:rPr>
                <w:rStyle w:val="IndexLink"/>
              </w:rPr>
              <w:t>97</w:t>
            </w:r>
          </w:hyperlink>
        </w:p>
        <w:p>
          <w:pPr>
            <w:pStyle w:val="Contents4"/>
            <w:tabs>
              <w:tab w:val="clear" w:pos="8176"/>
              <w:tab w:val="right" w:pos="9026" w:leader="dot"/>
            </w:tabs>
            <w:rPr/>
          </w:pPr>
          <w:hyperlink w:anchor="__RefHeading___Toc2232295_730472459">
            <w:r>
              <w:rPr>
                <w:webHidden/>
                <w:rStyle w:val="IndexLink"/>
                <w:rtl w:val="true"/>
              </w:rPr>
              <w:t>احاديث و آثار</w:t>
            </w:r>
            <w:r>
              <w:rPr>
                <w:rStyle w:val="IndexLink"/>
                <w:rtl w:val="true"/>
              </w:rPr>
              <w:tab/>
            </w:r>
            <w:r>
              <w:rPr>
                <w:rStyle w:val="IndexLink"/>
              </w:rPr>
              <w:t>97</w:t>
            </w:r>
          </w:hyperlink>
        </w:p>
        <w:p>
          <w:pPr>
            <w:pStyle w:val="Contents3"/>
            <w:tabs>
              <w:tab w:val="clear" w:pos="8459"/>
              <w:tab w:val="right" w:pos="9026" w:leader="dot"/>
            </w:tabs>
            <w:rPr/>
          </w:pPr>
          <w:hyperlink w:anchor="__RefHeading___Toc2232297_730472459">
            <w:r>
              <w:rPr>
                <w:webHidden/>
                <w:rStyle w:val="IndexLink"/>
              </w:rPr>
              <w:t>55</w:t>
            </w:r>
            <w:r>
              <w:rPr>
                <w:rStyle w:val="IndexLink"/>
                <w:rtl w:val="true"/>
              </w:rPr>
              <w:t xml:space="preserve">. </w:t>
            </w:r>
            <w:r>
              <w:rPr>
                <w:rStyle w:val="IndexLink"/>
                <w:rtl w:val="true"/>
              </w:rPr>
              <w:t xml:space="preserve">حسين بن سعيد اهوازى </w:t>
            </w:r>
            <w:r>
              <w:rPr>
                <w:rStyle w:val="IndexLink"/>
                <w:rtl w:val="true"/>
              </w:rPr>
              <w:t>(</w:t>
            </w:r>
            <w:r>
              <w:rPr>
                <w:rStyle w:val="IndexLink"/>
                <w:rtl w:val="true"/>
              </w:rPr>
              <w:t xml:space="preserve">حدود </w:t>
            </w:r>
            <w:r>
              <w:rPr>
                <w:rStyle w:val="IndexLink"/>
              </w:rPr>
              <w:t>245</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4"/>
            <w:tabs>
              <w:tab w:val="clear" w:pos="8176"/>
              <w:tab w:val="right" w:pos="9026" w:leader="dot"/>
            </w:tabs>
            <w:rPr/>
          </w:pPr>
          <w:hyperlink w:anchor="__RefHeading___Toc2232299_73047245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232301_730472459">
            <w:r>
              <w:rPr>
                <w:webHidden/>
                <w:rStyle w:val="IndexLink"/>
                <w:rtl w:val="true"/>
              </w:rPr>
              <w:t>مكانت حديثى</w:t>
            </w:r>
            <w:r>
              <w:rPr>
                <w:rStyle w:val="IndexLink"/>
                <w:rtl w:val="true"/>
              </w:rPr>
              <w:tab/>
            </w:r>
            <w:r>
              <w:rPr>
                <w:rStyle w:val="IndexLink"/>
              </w:rPr>
              <w:t>98</w:t>
            </w:r>
          </w:hyperlink>
        </w:p>
        <w:p>
          <w:pPr>
            <w:pStyle w:val="Contents4"/>
            <w:tabs>
              <w:tab w:val="clear" w:pos="8176"/>
              <w:tab w:val="right" w:pos="9026" w:leader="dot"/>
            </w:tabs>
            <w:rPr/>
          </w:pPr>
          <w:hyperlink w:anchor="__RefHeading___Toc2232303_730472459">
            <w:r>
              <w:rPr>
                <w:webHidden/>
                <w:rStyle w:val="IndexLink"/>
                <w:rtl w:val="true"/>
              </w:rPr>
              <w:t>احاديث و آثار</w:t>
            </w:r>
            <w:r>
              <w:rPr>
                <w:rStyle w:val="IndexLink"/>
                <w:rtl w:val="true"/>
              </w:rPr>
              <w:tab/>
            </w:r>
            <w:r>
              <w:rPr>
                <w:rStyle w:val="IndexLink"/>
              </w:rPr>
              <w:t>99</w:t>
            </w:r>
          </w:hyperlink>
        </w:p>
        <w:p>
          <w:pPr>
            <w:pStyle w:val="Contents3"/>
            <w:tabs>
              <w:tab w:val="clear" w:pos="8459"/>
              <w:tab w:val="right" w:pos="9026" w:leader="dot"/>
            </w:tabs>
            <w:rPr/>
          </w:pPr>
          <w:hyperlink w:anchor="__RefHeading___Toc2232305_730472459">
            <w:r>
              <w:rPr>
                <w:webHidden/>
                <w:rStyle w:val="IndexLink"/>
              </w:rPr>
              <w:t>56</w:t>
            </w:r>
            <w:r>
              <w:rPr>
                <w:rStyle w:val="IndexLink"/>
                <w:rtl w:val="true"/>
              </w:rPr>
              <w:t xml:space="preserve">. </w:t>
            </w:r>
            <w:r>
              <w:rPr>
                <w:rStyle w:val="IndexLink"/>
                <w:rtl w:val="true"/>
              </w:rPr>
              <w:t xml:space="preserve">عبد العظيم بن عبدالله الحسنى </w:t>
            </w:r>
            <w:r>
              <w:rPr>
                <w:rStyle w:val="IndexLink"/>
                <w:rtl w:val="true"/>
              </w:rPr>
              <w:t>(</w:t>
            </w:r>
            <w:r>
              <w:rPr>
                <w:rStyle w:val="IndexLink"/>
                <w:rtl w:val="true"/>
              </w:rPr>
              <w:t xml:space="preserve">م حدود </w:t>
            </w:r>
            <w:r>
              <w:rPr>
                <w:rStyle w:val="IndexLink"/>
              </w:rPr>
              <w:t>250</w:t>
            </w:r>
            <w:r>
              <w:rPr>
                <w:rStyle w:val="IndexLink"/>
                <w:rtl w:val="true"/>
              </w:rPr>
              <w:t xml:space="preserve"> </w:t>
            </w:r>
            <w:r>
              <w:rPr>
                <w:rStyle w:val="IndexLink"/>
                <w:rtl w:val="true"/>
              </w:rPr>
              <w:t xml:space="preserve">تا </w:t>
            </w:r>
            <w:r>
              <w:rPr>
                <w:rStyle w:val="IndexLink"/>
              </w:rPr>
              <w:t>254</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4"/>
            <w:tabs>
              <w:tab w:val="clear" w:pos="8176"/>
              <w:tab w:val="right" w:pos="9026" w:leader="dot"/>
            </w:tabs>
            <w:rPr/>
          </w:pPr>
          <w:hyperlink w:anchor="__RefHeading___Toc2232307_73047245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232309_730472459">
            <w:r>
              <w:rPr>
                <w:webHidden/>
                <w:rStyle w:val="IndexLink"/>
                <w:rtl w:val="true"/>
              </w:rPr>
              <w:t>مكانت حديثى</w:t>
            </w:r>
            <w:r>
              <w:rPr>
                <w:rStyle w:val="IndexLink"/>
                <w:rtl w:val="true"/>
              </w:rPr>
              <w:tab/>
            </w:r>
            <w:r>
              <w:rPr>
                <w:rStyle w:val="IndexLink"/>
              </w:rPr>
              <w:t>100</w:t>
            </w:r>
          </w:hyperlink>
        </w:p>
        <w:p>
          <w:pPr>
            <w:pStyle w:val="Contents4"/>
            <w:tabs>
              <w:tab w:val="clear" w:pos="8176"/>
              <w:tab w:val="right" w:pos="9026" w:leader="dot"/>
            </w:tabs>
            <w:rPr/>
          </w:pPr>
          <w:hyperlink w:anchor="__RefHeading___Toc2232311_730472459">
            <w:r>
              <w:rPr>
                <w:webHidden/>
                <w:rStyle w:val="IndexLink"/>
                <w:rtl w:val="true"/>
              </w:rPr>
              <w:t>احاديث و آثار</w:t>
            </w:r>
            <w:r>
              <w:rPr>
                <w:rStyle w:val="IndexLink"/>
                <w:rtl w:val="true"/>
              </w:rPr>
              <w:tab/>
            </w:r>
            <w:r>
              <w:rPr>
                <w:rStyle w:val="IndexLink"/>
              </w:rPr>
              <w:t>100</w:t>
            </w:r>
          </w:hyperlink>
        </w:p>
        <w:p>
          <w:pPr>
            <w:pStyle w:val="Contents3"/>
            <w:tabs>
              <w:tab w:val="clear" w:pos="8459"/>
              <w:tab w:val="right" w:pos="9026" w:leader="dot"/>
            </w:tabs>
            <w:rPr/>
          </w:pPr>
          <w:hyperlink w:anchor="__RefHeading___Toc2232313_730472459">
            <w:r>
              <w:rPr>
                <w:webHidden/>
                <w:rStyle w:val="IndexLink"/>
              </w:rPr>
              <w:t>57</w:t>
            </w:r>
            <w:r>
              <w:rPr>
                <w:rStyle w:val="IndexLink"/>
                <w:rtl w:val="true"/>
              </w:rPr>
              <w:t xml:space="preserve">. </w:t>
            </w:r>
            <w:r>
              <w:rPr>
                <w:rStyle w:val="IndexLink"/>
                <w:rtl w:val="true"/>
              </w:rPr>
              <w:t xml:space="preserve">على بن مهزيار </w:t>
            </w:r>
            <w:r>
              <w:rPr>
                <w:rStyle w:val="IndexLink"/>
                <w:rtl w:val="true"/>
              </w:rPr>
              <w:t>(</w:t>
            </w:r>
            <w:r>
              <w:rPr>
                <w:rStyle w:val="IndexLink"/>
                <w:rtl w:val="true"/>
              </w:rPr>
              <w:t xml:space="preserve">حدود </w:t>
            </w:r>
            <w:r>
              <w:rPr>
                <w:rStyle w:val="IndexLink"/>
              </w:rPr>
              <w:t>255</w:t>
            </w:r>
            <w:r>
              <w:rPr>
                <w:rStyle w:val="IndexLink"/>
                <w:rtl w:val="true"/>
              </w:rPr>
              <w:t xml:space="preserve"> </w:t>
            </w:r>
            <w:r>
              <w:rPr>
                <w:rStyle w:val="IndexLink"/>
                <w:rtl w:val="true"/>
              </w:rPr>
              <w:t>ق</w:t>
            </w:r>
            <w:r>
              <w:rPr>
                <w:rStyle w:val="IndexLink"/>
                <w:rtl w:val="true"/>
              </w:rPr>
              <w:t>)</w:t>
              <w:tab/>
            </w:r>
            <w:r>
              <w:rPr>
                <w:rStyle w:val="IndexLink"/>
              </w:rPr>
              <w:t>101</w:t>
            </w:r>
          </w:hyperlink>
        </w:p>
        <w:p>
          <w:pPr>
            <w:pStyle w:val="Contents4"/>
            <w:tabs>
              <w:tab w:val="clear" w:pos="8176"/>
              <w:tab w:val="right" w:pos="9026" w:leader="dot"/>
            </w:tabs>
            <w:rPr/>
          </w:pPr>
          <w:hyperlink w:anchor="__RefHeading___Toc2232315_73047245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232317_730472459">
            <w:r>
              <w:rPr>
                <w:webHidden/>
                <w:rStyle w:val="IndexLink"/>
                <w:rtl w:val="true"/>
              </w:rPr>
              <w:t>مكانت حديثى</w:t>
            </w:r>
            <w:r>
              <w:rPr>
                <w:rStyle w:val="IndexLink"/>
                <w:rtl w:val="true"/>
              </w:rPr>
              <w:tab/>
            </w:r>
            <w:r>
              <w:rPr>
                <w:rStyle w:val="IndexLink"/>
              </w:rPr>
              <w:t>101</w:t>
            </w:r>
          </w:hyperlink>
        </w:p>
        <w:p>
          <w:pPr>
            <w:pStyle w:val="Contents4"/>
            <w:tabs>
              <w:tab w:val="clear" w:pos="8176"/>
              <w:tab w:val="right" w:pos="9026" w:leader="dot"/>
            </w:tabs>
            <w:rPr/>
          </w:pPr>
          <w:hyperlink w:anchor="__RefHeading___Toc2232319_730472459">
            <w:r>
              <w:rPr>
                <w:webHidden/>
                <w:rStyle w:val="IndexLink"/>
                <w:rtl w:val="true"/>
              </w:rPr>
              <w:t>احاديث و آثار</w:t>
            </w:r>
            <w:r>
              <w:rPr>
                <w:rStyle w:val="IndexLink"/>
                <w:rtl w:val="true"/>
              </w:rPr>
              <w:tab/>
            </w:r>
            <w:r>
              <w:rPr>
                <w:rStyle w:val="IndexLink"/>
              </w:rPr>
              <w:t>102</w:t>
            </w:r>
          </w:hyperlink>
        </w:p>
        <w:p>
          <w:pPr>
            <w:pStyle w:val="Contents3"/>
            <w:tabs>
              <w:tab w:val="clear" w:pos="8459"/>
              <w:tab w:val="right" w:pos="9026" w:leader="dot"/>
            </w:tabs>
            <w:rPr/>
          </w:pPr>
          <w:hyperlink w:anchor="__RefHeading___Toc2232321_730472459">
            <w:r>
              <w:rPr>
                <w:webHidden/>
                <w:rStyle w:val="IndexLink"/>
              </w:rPr>
              <w:t>58</w:t>
            </w:r>
            <w:r>
              <w:rPr>
                <w:rStyle w:val="IndexLink"/>
                <w:rtl w:val="true"/>
              </w:rPr>
              <w:t xml:space="preserve">. </w:t>
            </w:r>
            <w:r>
              <w:rPr>
                <w:rStyle w:val="IndexLink"/>
                <w:rtl w:val="true"/>
              </w:rPr>
              <w:t xml:space="preserve">سهل بن زياد آدمى </w:t>
            </w:r>
            <w:r>
              <w:rPr>
                <w:rStyle w:val="IndexLink"/>
                <w:rtl w:val="true"/>
              </w:rPr>
              <w:t>(</w:t>
            </w:r>
            <w:r>
              <w:rPr>
                <w:rStyle w:val="IndexLink"/>
                <w:rtl w:val="true"/>
              </w:rPr>
              <w:t xml:space="preserve">زنده در </w:t>
            </w:r>
            <w:r>
              <w:rPr>
                <w:rStyle w:val="IndexLink"/>
              </w:rPr>
              <w:t>255</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4"/>
            <w:tabs>
              <w:tab w:val="clear" w:pos="8176"/>
              <w:tab w:val="right" w:pos="9026" w:leader="dot"/>
            </w:tabs>
            <w:rPr/>
          </w:pPr>
          <w:hyperlink w:anchor="__RefHeading___Toc2232323_73047245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232325_730472459">
            <w:r>
              <w:rPr>
                <w:webHidden/>
                <w:rStyle w:val="IndexLink"/>
                <w:rtl w:val="true"/>
              </w:rPr>
              <w:t>مكانت حديثى</w:t>
            </w:r>
            <w:r>
              <w:rPr>
                <w:rStyle w:val="IndexLink"/>
                <w:rtl w:val="true"/>
              </w:rPr>
              <w:tab/>
            </w:r>
            <w:r>
              <w:rPr>
                <w:rStyle w:val="IndexLink"/>
              </w:rPr>
              <w:t>102</w:t>
            </w:r>
          </w:hyperlink>
        </w:p>
        <w:p>
          <w:pPr>
            <w:pStyle w:val="Contents4"/>
            <w:tabs>
              <w:tab w:val="clear" w:pos="8176"/>
              <w:tab w:val="right" w:pos="9026" w:leader="dot"/>
            </w:tabs>
            <w:rPr/>
          </w:pPr>
          <w:hyperlink w:anchor="__RefHeading___Toc2232327_730472459">
            <w:r>
              <w:rPr>
                <w:webHidden/>
                <w:rStyle w:val="IndexLink"/>
                <w:rtl w:val="true"/>
              </w:rPr>
              <w:t>احاديث و آثار</w:t>
            </w:r>
            <w:r>
              <w:rPr>
                <w:rStyle w:val="IndexLink"/>
                <w:rtl w:val="true"/>
              </w:rPr>
              <w:tab/>
            </w:r>
            <w:r>
              <w:rPr>
                <w:rStyle w:val="IndexLink"/>
              </w:rPr>
              <w:t>103</w:t>
            </w:r>
          </w:hyperlink>
        </w:p>
        <w:p>
          <w:pPr>
            <w:pStyle w:val="Contents3"/>
            <w:tabs>
              <w:tab w:val="clear" w:pos="8459"/>
              <w:tab w:val="right" w:pos="9026" w:leader="dot"/>
            </w:tabs>
            <w:rPr/>
          </w:pPr>
          <w:hyperlink w:anchor="__RefHeading___Toc2232329_730472459">
            <w:r>
              <w:rPr>
                <w:webHidden/>
                <w:rStyle w:val="IndexLink"/>
              </w:rPr>
              <w:t>59</w:t>
            </w:r>
            <w:r>
              <w:rPr>
                <w:rStyle w:val="IndexLink"/>
                <w:rtl w:val="true"/>
              </w:rPr>
              <w:t xml:space="preserve">. </w:t>
            </w:r>
            <w:r>
              <w:rPr>
                <w:rStyle w:val="IndexLink"/>
                <w:rtl w:val="true"/>
              </w:rPr>
              <w:t xml:space="preserve">فضل بن شاذان نيشابورى </w:t>
            </w:r>
            <w:r>
              <w:rPr>
                <w:rStyle w:val="IndexLink"/>
                <w:rtl w:val="true"/>
              </w:rPr>
              <w:t>(</w:t>
            </w:r>
            <w:r>
              <w:rPr>
                <w:rStyle w:val="IndexLink"/>
                <w:rtl w:val="true"/>
              </w:rPr>
              <w:t xml:space="preserve">ح </w:t>
            </w:r>
            <w:r>
              <w:rPr>
                <w:rStyle w:val="IndexLink"/>
              </w:rPr>
              <w:t>180</w:t>
            </w:r>
            <w:r>
              <w:rPr>
                <w:rStyle w:val="IndexLink"/>
                <w:rtl w:val="true"/>
              </w:rPr>
              <w:t>-</w:t>
            </w:r>
            <w:r>
              <w:rPr>
                <w:rStyle w:val="IndexLink"/>
              </w:rPr>
              <w:t>260</w:t>
            </w:r>
            <w:r>
              <w:rPr>
                <w:rStyle w:val="IndexLink"/>
                <w:rtl w:val="true"/>
              </w:rPr>
              <w:t xml:space="preserve"> </w:t>
            </w:r>
            <w:r>
              <w:rPr>
                <w:rStyle w:val="IndexLink"/>
                <w:rtl w:val="true"/>
              </w:rPr>
              <w:t>ق</w:t>
            </w:r>
            <w:r>
              <w:rPr>
                <w:rStyle w:val="IndexLink"/>
                <w:rtl w:val="true"/>
              </w:rPr>
              <w:t>)</w:t>
              <w:tab/>
            </w:r>
            <w:r>
              <w:rPr>
                <w:rStyle w:val="IndexLink"/>
              </w:rPr>
              <w:t>104</w:t>
            </w:r>
          </w:hyperlink>
        </w:p>
        <w:p>
          <w:pPr>
            <w:pStyle w:val="Contents4"/>
            <w:tabs>
              <w:tab w:val="clear" w:pos="8176"/>
              <w:tab w:val="right" w:pos="9026" w:leader="dot"/>
            </w:tabs>
            <w:rPr/>
          </w:pPr>
          <w:hyperlink w:anchor="__RefHeading___Toc2232331_73047245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232333_730472459">
            <w:r>
              <w:rPr>
                <w:webHidden/>
                <w:rStyle w:val="IndexLink"/>
                <w:rtl w:val="true"/>
              </w:rPr>
              <w:t>مكانت حديثى</w:t>
            </w:r>
            <w:r>
              <w:rPr>
                <w:rStyle w:val="IndexLink"/>
                <w:rtl w:val="true"/>
              </w:rPr>
              <w:tab/>
            </w:r>
            <w:r>
              <w:rPr>
                <w:rStyle w:val="IndexLink"/>
              </w:rPr>
              <w:t>104</w:t>
            </w:r>
          </w:hyperlink>
        </w:p>
        <w:p>
          <w:pPr>
            <w:pStyle w:val="Contents4"/>
            <w:tabs>
              <w:tab w:val="clear" w:pos="8176"/>
              <w:tab w:val="right" w:pos="9026" w:leader="dot"/>
            </w:tabs>
            <w:rPr/>
          </w:pPr>
          <w:hyperlink w:anchor="__RefHeading___Toc2232335_730472459">
            <w:r>
              <w:rPr>
                <w:webHidden/>
                <w:rStyle w:val="IndexLink"/>
                <w:rtl w:val="true"/>
              </w:rPr>
              <w:t>احاديث و آثار</w:t>
            </w:r>
            <w:r>
              <w:rPr>
                <w:rStyle w:val="IndexLink"/>
                <w:rtl w:val="true"/>
              </w:rPr>
              <w:tab/>
            </w:r>
            <w:r>
              <w:rPr>
                <w:rStyle w:val="IndexLink"/>
              </w:rPr>
              <w:t>105</w:t>
            </w:r>
          </w:hyperlink>
        </w:p>
        <w:p>
          <w:pPr>
            <w:pStyle w:val="Contents3"/>
            <w:tabs>
              <w:tab w:val="clear" w:pos="8459"/>
              <w:tab w:val="right" w:pos="9026" w:leader="dot"/>
            </w:tabs>
            <w:rPr/>
          </w:pPr>
          <w:hyperlink w:anchor="__RefHeading___Toc2232337_730472459">
            <w:r>
              <w:rPr>
                <w:webHidden/>
                <w:rStyle w:val="IndexLink"/>
              </w:rPr>
              <w:t>60</w:t>
            </w:r>
            <w:r>
              <w:rPr>
                <w:rStyle w:val="IndexLink"/>
                <w:rtl w:val="true"/>
              </w:rPr>
              <w:t xml:space="preserve">. </w:t>
            </w:r>
            <w:r>
              <w:rPr>
                <w:rStyle w:val="IndexLink"/>
                <w:rtl w:val="true"/>
              </w:rPr>
              <w:t xml:space="preserve">محمّد بن عيسى بن عبيد </w:t>
            </w:r>
            <w:r>
              <w:rPr>
                <w:rStyle w:val="IndexLink"/>
                <w:rtl w:val="true"/>
              </w:rPr>
              <w:t>(</w:t>
            </w:r>
            <w:r>
              <w:rPr>
                <w:rStyle w:val="IndexLink"/>
                <w:rtl w:val="true"/>
              </w:rPr>
              <w:t xml:space="preserve">زنده در </w:t>
            </w:r>
            <w:r>
              <w:rPr>
                <w:rStyle w:val="IndexLink"/>
              </w:rPr>
              <w:t>260</w:t>
            </w:r>
            <w:r>
              <w:rPr>
                <w:rStyle w:val="IndexLink"/>
                <w:rtl w:val="true"/>
              </w:rPr>
              <w:t xml:space="preserve"> </w:t>
            </w:r>
            <w:r>
              <w:rPr>
                <w:rStyle w:val="IndexLink"/>
                <w:rtl w:val="true"/>
              </w:rPr>
              <w:t>ق</w:t>
            </w:r>
            <w:r>
              <w:rPr>
                <w:rStyle w:val="IndexLink"/>
                <w:rtl w:val="true"/>
              </w:rPr>
              <w:t>)</w:t>
              <w:tab/>
            </w:r>
            <w:r>
              <w:rPr>
                <w:rStyle w:val="IndexLink"/>
              </w:rPr>
              <w:t>105</w:t>
            </w:r>
          </w:hyperlink>
        </w:p>
        <w:p>
          <w:pPr>
            <w:pStyle w:val="Contents4"/>
            <w:tabs>
              <w:tab w:val="clear" w:pos="8176"/>
              <w:tab w:val="right" w:pos="9026" w:leader="dot"/>
            </w:tabs>
            <w:rPr/>
          </w:pPr>
          <w:hyperlink w:anchor="__RefHeading___Toc2232339_73047245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232341_730472459">
            <w:r>
              <w:rPr>
                <w:webHidden/>
                <w:rStyle w:val="IndexLink"/>
                <w:rtl w:val="true"/>
              </w:rPr>
              <w:t>مكانت حديثى</w:t>
            </w:r>
            <w:r>
              <w:rPr>
                <w:rStyle w:val="IndexLink"/>
                <w:rtl w:val="true"/>
              </w:rPr>
              <w:tab/>
            </w:r>
            <w:r>
              <w:rPr>
                <w:rStyle w:val="IndexLink"/>
              </w:rPr>
              <w:t>105</w:t>
            </w:r>
          </w:hyperlink>
        </w:p>
        <w:p>
          <w:pPr>
            <w:pStyle w:val="Contents4"/>
            <w:tabs>
              <w:tab w:val="clear" w:pos="8176"/>
              <w:tab w:val="right" w:pos="9026" w:leader="dot"/>
            </w:tabs>
            <w:rPr/>
          </w:pPr>
          <w:hyperlink w:anchor="__RefHeading___Toc2232343_730472459">
            <w:r>
              <w:rPr>
                <w:webHidden/>
                <w:rStyle w:val="IndexLink"/>
                <w:rtl w:val="true"/>
              </w:rPr>
              <w:t>احاديث و آثار</w:t>
            </w:r>
            <w:r>
              <w:rPr>
                <w:rStyle w:val="IndexLink"/>
                <w:rtl w:val="true"/>
              </w:rPr>
              <w:tab/>
            </w:r>
            <w:r>
              <w:rPr>
                <w:rStyle w:val="IndexLink"/>
              </w:rPr>
              <w:t>106</w:t>
            </w:r>
          </w:hyperlink>
        </w:p>
        <w:p>
          <w:pPr>
            <w:pStyle w:val="Contents3"/>
            <w:tabs>
              <w:tab w:val="clear" w:pos="8459"/>
              <w:tab w:val="right" w:pos="9026" w:leader="dot"/>
            </w:tabs>
            <w:rPr/>
          </w:pPr>
          <w:hyperlink w:anchor="__RefHeading___Toc2232345_730472459">
            <w:r>
              <w:rPr>
                <w:webHidden/>
                <w:rStyle w:val="IndexLink"/>
              </w:rPr>
              <w:t>61</w:t>
            </w:r>
            <w:r>
              <w:rPr>
                <w:rStyle w:val="IndexLink"/>
                <w:rtl w:val="true"/>
              </w:rPr>
              <w:t xml:space="preserve">. </w:t>
            </w:r>
            <w:r>
              <w:rPr>
                <w:rStyle w:val="IndexLink"/>
                <w:rtl w:val="true"/>
              </w:rPr>
              <w:t xml:space="preserve">احمد بن اسحاق اشعرى قمّى </w:t>
            </w:r>
            <w:r>
              <w:rPr>
                <w:rStyle w:val="IndexLink"/>
                <w:rtl w:val="true"/>
              </w:rPr>
              <w:t>(</w:t>
            </w:r>
            <w:r>
              <w:rPr>
                <w:rStyle w:val="IndexLink"/>
                <w:rtl w:val="true"/>
              </w:rPr>
              <w:t xml:space="preserve">زنده در </w:t>
            </w:r>
            <w:r>
              <w:rPr>
                <w:rStyle w:val="IndexLink"/>
              </w:rPr>
              <w:t>260</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2232347_73047245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232349_730472459">
            <w:r>
              <w:rPr>
                <w:webHidden/>
                <w:rStyle w:val="IndexLink"/>
                <w:rtl w:val="true"/>
              </w:rPr>
              <w:t>مكانت حديثى</w:t>
            </w:r>
            <w:r>
              <w:rPr>
                <w:rStyle w:val="IndexLink"/>
                <w:rtl w:val="true"/>
              </w:rPr>
              <w:tab/>
            </w:r>
            <w:r>
              <w:rPr>
                <w:rStyle w:val="IndexLink"/>
              </w:rPr>
              <w:t>107</w:t>
            </w:r>
          </w:hyperlink>
        </w:p>
        <w:p>
          <w:pPr>
            <w:pStyle w:val="Contents4"/>
            <w:tabs>
              <w:tab w:val="clear" w:pos="8176"/>
              <w:tab w:val="right" w:pos="9026" w:leader="dot"/>
            </w:tabs>
            <w:rPr/>
          </w:pPr>
          <w:hyperlink w:anchor="__RefHeading___Toc2232351_730472459">
            <w:r>
              <w:rPr>
                <w:webHidden/>
                <w:rStyle w:val="IndexLink"/>
                <w:rtl w:val="true"/>
              </w:rPr>
              <w:t>مكانت حديثى</w:t>
            </w:r>
            <w:r>
              <w:rPr>
                <w:rStyle w:val="IndexLink"/>
                <w:rtl w:val="true"/>
              </w:rPr>
              <w:tab/>
            </w:r>
            <w:r>
              <w:rPr>
                <w:rStyle w:val="IndexLink"/>
              </w:rPr>
              <w:t>108</w:t>
            </w:r>
          </w:hyperlink>
        </w:p>
        <w:p>
          <w:pPr>
            <w:pStyle w:val="Contents4"/>
            <w:tabs>
              <w:tab w:val="clear" w:pos="8176"/>
              <w:tab w:val="right" w:pos="9026" w:leader="dot"/>
            </w:tabs>
            <w:rPr/>
          </w:pPr>
          <w:hyperlink w:anchor="__RefHeading___Toc2232353_730472459">
            <w:r>
              <w:rPr>
                <w:webHidden/>
                <w:rStyle w:val="IndexLink"/>
                <w:rtl w:val="true"/>
              </w:rPr>
              <w:t>احاديث و آثار</w:t>
            </w:r>
            <w:r>
              <w:rPr>
                <w:rStyle w:val="IndexLink"/>
                <w:rtl w:val="true"/>
              </w:rPr>
              <w:tab/>
            </w:r>
            <w:r>
              <w:rPr>
                <w:rStyle w:val="IndexLink"/>
              </w:rPr>
              <w:t>108</w:t>
            </w:r>
          </w:hyperlink>
        </w:p>
        <w:p>
          <w:pPr>
            <w:pStyle w:val="Contents3"/>
            <w:tabs>
              <w:tab w:val="clear" w:pos="8459"/>
              <w:tab w:val="right" w:pos="9026" w:leader="dot"/>
            </w:tabs>
            <w:rPr/>
          </w:pPr>
          <w:hyperlink w:anchor="__RefHeading___Toc2232355_730472459">
            <w:r>
              <w:rPr>
                <w:webHidden/>
                <w:rStyle w:val="IndexLink"/>
              </w:rPr>
              <w:t>63</w:t>
            </w:r>
            <w:r>
              <w:rPr>
                <w:rStyle w:val="IndexLink"/>
                <w:rtl w:val="true"/>
              </w:rPr>
              <w:t xml:space="preserve">. </w:t>
            </w:r>
            <w:r>
              <w:rPr>
                <w:rStyle w:val="IndexLink"/>
                <w:rtl w:val="true"/>
              </w:rPr>
              <w:t xml:space="preserve">محمّد بن حسين بن ابى الخطّاب </w:t>
            </w:r>
            <w:r>
              <w:rPr>
                <w:rStyle w:val="IndexLink"/>
                <w:rtl w:val="true"/>
              </w:rPr>
              <w:t>(</w:t>
            </w:r>
            <w:r>
              <w:rPr>
                <w:rStyle w:val="IndexLink"/>
                <w:rtl w:val="true"/>
              </w:rPr>
              <w:t xml:space="preserve">م </w:t>
            </w:r>
            <w:r>
              <w:rPr>
                <w:rStyle w:val="IndexLink"/>
              </w:rPr>
              <w:t>262</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4"/>
            <w:tabs>
              <w:tab w:val="clear" w:pos="8176"/>
              <w:tab w:val="right" w:pos="9026" w:leader="dot"/>
            </w:tabs>
            <w:rPr/>
          </w:pPr>
          <w:hyperlink w:anchor="__RefHeading___Toc2232357_73047245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232359_730472459">
            <w:r>
              <w:rPr>
                <w:webHidden/>
                <w:rStyle w:val="IndexLink"/>
                <w:rtl w:val="true"/>
              </w:rPr>
              <w:t>مكانت حديثى</w:t>
            </w:r>
            <w:r>
              <w:rPr>
                <w:rStyle w:val="IndexLink"/>
                <w:rtl w:val="true"/>
              </w:rPr>
              <w:tab/>
            </w:r>
            <w:r>
              <w:rPr>
                <w:rStyle w:val="IndexLink"/>
              </w:rPr>
              <w:t>109</w:t>
            </w:r>
          </w:hyperlink>
        </w:p>
        <w:p>
          <w:pPr>
            <w:pStyle w:val="Contents4"/>
            <w:tabs>
              <w:tab w:val="clear" w:pos="8176"/>
              <w:tab w:val="right" w:pos="9026" w:leader="dot"/>
            </w:tabs>
            <w:rPr/>
          </w:pPr>
          <w:hyperlink w:anchor="__RefHeading___Toc2232361_730472459">
            <w:r>
              <w:rPr>
                <w:webHidden/>
                <w:rStyle w:val="IndexLink"/>
                <w:rtl w:val="true"/>
              </w:rPr>
              <w:t>احاديث و آثار</w:t>
            </w:r>
            <w:r>
              <w:rPr>
                <w:rStyle w:val="IndexLink"/>
                <w:rtl w:val="true"/>
              </w:rPr>
              <w:tab/>
            </w:r>
            <w:r>
              <w:rPr>
                <w:rStyle w:val="IndexLink"/>
              </w:rPr>
              <w:t>109</w:t>
            </w:r>
          </w:hyperlink>
        </w:p>
        <w:p>
          <w:pPr>
            <w:pStyle w:val="Contents3"/>
            <w:tabs>
              <w:tab w:val="clear" w:pos="8459"/>
              <w:tab w:val="right" w:pos="9026" w:leader="dot"/>
            </w:tabs>
            <w:rPr/>
          </w:pPr>
          <w:hyperlink w:anchor="__RefHeading___Toc2232363_730472459">
            <w:r>
              <w:rPr>
                <w:webHidden/>
                <w:rStyle w:val="IndexLink"/>
              </w:rPr>
              <w:t>64</w:t>
            </w:r>
            <w:r>
              <w:rPr>
                <w:rStyle w:val="IndexLink"/>
                <w:rtl w:val="true"/>
              </w:rPr>
              <w:t xml:space="preserve">. </w:t>
            </w:r>
            <w:r>
              <w:rPr>
                <w:rStyle w:val="IndexLink"/>
                <w:rtl w:val="true"/>
              </w:rPr>
              <w:t xml:space="preserve">ابراهيم بن هاشم قمى </w:t>
            </w:r>
            <w:r>
              <w:rPr>
                <w:rStyle w:val="IndexLink"/>
                <w:rtl w:val="true"/>
              </w:rPr>
              <w:t>(</w:t>
            </w:r>
            <w:r>
              <w:rPr>
                <w:rStyle w:val="IndexLink"/>
                <w:rtl w:val="true"/>
              </w:rPr>
              <w:t xml:space="preserve">ح </w:t>
            </w:r>
            <w:r>
              <w:rPr>
                <w:rStyle w:val="IndexLink"/>
              </w:rPr>
              <w:t>190</w:t>
            </w:r>
            <w:r>
              <w:rPr>
                <w:rStyle w:val="IndexLink"/>
                <w:rtl w:val="true"/>
              </w:rPr>
              <w:t>-</w:t>
            </w:r>
            <w:r>
              <w:rPr>
                <w:rStyle w:val="IndexLink"/>
              </w:rPr>
              <w:t>265</w:t>
            </w:r>
            <w:r>
              <w:rPr>
                <w:rStyle w:val="IndexLink"/>
                <w:rtl w:val="true"/>
              </w:rPr>
              <w:t xml:space="preserve"> </w:t>
            </w:r>
            <w:r>
              <w:rPr>
                <w:rStyle w:val="IndexLink"/>
                <w:rtl w:val="true"/>
              </w:rPr>
              <w:t>ق</w:t>
            </w:r>
            <w:r>
              <w:rPr>
                <w:rStyle w:val="IndexLink"/>
                <w:rtl w:val="true"/>
              </w:rPr>
              <w:t>)</w:t>
              <w:tab/>
            </w:r>
            <w:r>
              <w:rPr>
                <w:rStyle w:val="IndexLink"/>
              </w:rPr>
              <w:t>110</w:t>
            </w:r>
          </w:hyperlink>
        </w:p>
        <w:p>
          <w:pPr>
            <w:pStyle w:val="Contents4"/>
            <w:tabs>
              <w:tab w:val="clear" w:pos="8176"/>
              <w:tab w:val="right" w:pos="9026" w:leader="dot"/>
            </w:tabs>
            <w:rPr/>
          </w:pPr>
          <w:hyperlink w:anchor="__RefHeading___Toc2232365_73047245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232367_730472459">
            <w:r>
              <w:rPr>
                <w:webHidden/>
                <w:rStyle w:val="IndexLink"/>
                <w:rtl w:val="true"/>
              </w:rPr>
              <w:t>مكانت حديثى</w:t>
            </w:r>
            <w:r>
              <w:rPr>
                <w:rStyle w:val="IndexLink"/>
                <w:rtl w:val="true"/>
              </w:rPr>
              <w:tab/>
            </w:r>
            <w:r>
              <w:rPr>
                <w:rStyle w:val="IndexLink"/>
              </w:rPr>
              <w:t>110</w:t>
            </w:r>
          </w:hyperlink>
        </w:p>
        <w:p>
          <w:pPr>
            <w:pStyle w:val="Contents4"/>
            <w:tabs>
              <w:tab w:val="clear" w:pos="8176"/>
              <w:tab w:val="right" w:pos="9026" w:leader="dot"/>
            </w:tabs>
            <w:rPr/>
          </w:pPr>
          <w:hyperlink w:anchor="__RefHeading___Toc2232369_730472459">
            <w:r>
              <w:rPr>
                <w:webHidden/>
                <w:rStyle w:val="IndexLink"/>
                <w:rtl w:val="true"/>
              </w:rPr>
              <w:t>احاديث و آثار</w:t>
            </w:r>
            <w:r>
              <w:rPr>
                <w:rStyle w:val="IndexLink"/>
                <w:rtl w:val="true"/>
              </w:rPr>
              <w:tab/>
            </w:r>
            <w:r>
              <w:rPr>
                <w:rStyle w:val="IndexLink"/>
              </w:rPr>
              <w:t>111</w:t>
            </w:r>
          </w:hyperlink>
        </w:p>
        <w:p>
          <w:pPr>
            <w:pStyle w:val="Contents3"/>
            <w:tabs>
              <w:tab w:val="clear" w:pos="8459"/>
              <w:tab w:val="right" w:pos="9026" w:leader="dot"/>
            </w:tabs>
            <w:rPr/>
          </w:pPr>
          <w:hyperlink w:anchor="__RefHeading___Toc2232371_730472459">
            <w:r>
              <w:rPr>
                <w:webHidden/>
                <w:rStyle w:val="IndexLink"/>
              </w:rPr>
              <w:t>65</w:t>
            </w:r>
            <w:r>
              <w:rPr>
                <w:rStyle w:val="IndexLink"/>
                <w:rtl w:val="true"/>
              </w:rPr>
              <w:t xml:space="preserve">. </w:t>
            </w:r>
            <w:r>
              <w:rPr>
                <w:rStyle w:val="IndexLink"/>
                <w:rtl w:val="true"/>
              </w:rPr>
              <w:t xml:space="preserve">احمد بن محمّد بن خالد برقى </w:t>
            </w:r>
            <w:r>
              <w:rPr>
                <w:rStyle w:val="IndexLink"/>
                <w:rtl w:val="true"/>
              </w:rPr>
              <w:t>(</w:t>
            </w:r>
            <w:r>
              <w:rPr>
                <w:rStyle w:val="IndexLink"/>
                <w:rtl w:val="true"/>
              </w:rPr>
              <w:t xml:space="preserve">م </w:t>
            </w:r>
            <w:r>
              <w:rPr>
                <w:rStyle w:val="IndexLink"/>
              </w:rPr>
              <w:t>274</w:t>
            </w:r>
            <w:r>
              <w:rPr>
                <w:rStyle w:val="IndexLink"/>
                <w:rtl w:val="true"/>
              </w:rPr>
              <w:t xml:space="preserve"> </w:t>
            </w:r>
            <w:r>
              <w:rPr>
                <w:rStyle w:val="IndexLink"/>
                <w:rtl w:val="true"/>
              </w:rPr>
              <w:t xml:space="preserve">يا </w:t>
            </w:r>
            <w:r>
              <w:rPr>
                <w:rStyle w:val="IndexLink"/>
              </w:rPr>
              <w:t>280</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4"/>
            <w:tabs>
              <w:tab w:val="clear" w:pos="8176"/>
              <w:tab w:val="right" w:pos="9026" w:leader="dot"/>
            </w:tabs>
            <w:rPr/>
          </w:pPr>
          <w:hyperlink w:anchor="__RefHeading___Toc2232373_73047245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232375_730472459">
            <w:r>
              <w:rPr>
                <w:webHidden/>
                <w:rStyle w:val="IndexLink"/>
                <w:rtl w:val="true"/>
              </w:rPr>
              <w:t>مكانت حديثى</w:t>
            </w:r>
            <w:r>
              <w:rPr>
                <w:rStyle w:val="IndexLink"/>
                <w:rtl w:val="true"/>
              </w:rPr>
              <w:tab/>
            </w:r>
            <w:r>
              <w:rPr>
                <w:rStyle w:val="IndexLink"/>
              </w:rPr>
              <w:t>111</w:t>
            </w:r>
          </w:hyperlink>
        </w:p>
        <w:p>
          <w:pPr>
            <w:pStyle w:val="Contents4"/>
            <w:tabs>
              <w:tab w:val="clear" w:pos="8176"/>
              <w:tab w:val="right" w:pos="9026" w:leader="dot"/>
            </w:tabs>
            <w:rPr/>
          </w:pPr>
          <w:hyperlink w:anchor="__RefHeading___Toc2232377_730472459">
            <w:r>
              <w:rPr>
                <w:webHidden/>
                <w:rStyle w:val="IndexLink"/>
                <w:rtl w:val="true"/>
              </w:rPr>
              <w:t>احاديث و آثار</w:t>
            </w:r>
            <w:r>
              <w:rPr>
                <w:rStyle w:val="IndexLink"/>
                <w:rtl w:val="true"/>
              </w:rPr>
              <w:tab/>
            </w:r>
            <w:r>
              <w:rPr>
                <w:rStyle w:val="IndexLink"/>
              </w:rPr>
              <w:t>112</w:t>
            </w:r>
          </w:hyperlink>
        </w:p>
        <w:p>
          <w:pPr>
            <w:pStyle w:val="Contents3"/>
            <w:tabs>
              <w:tab w:val="clear" w:pos="8459"/>
              <w:tab w:val="right" w:pos="9026" w:leader="dot"/>
            </w:tabs>
            <w:rPr/>
          </w:pPr>
          <w:hyperlink w:anchor="__RefHeading___Toc2232379_730472459">
            <w:r>
              <w:rPr>
                <w:webHidden/>
                <w:rStyle w:val="IndexLink"/>
              </w:rPr>
              <w:t>66</w:t>
            </w:r>
            <w:r>
              <w:rPr>
                <w:rStyle w:val="IndexLink"/>
                <w:rtl w:val="true"/>
              </w:rPr>
              <w:t xml:space="preserve">. </w:t>
            </w:r>
            <w:r>
              <w:rPr>
                <w:rStyle w:val="IndexLink"/>
                <w:rtl w:val="true"/>
              </w:rPr>
              <w:t xml:space="preserve">محمّد بن حسن صفّار </w:t>
            </w:r>
            <w:r>
              <w:rPr>
                <w:rStyle w:val="IndexLink"/>
                <w:rtl w:val="true"/>
              </w:rPr>
              <w:t>(</w:t>
            </w:r>
            <w:r>
              <w:rPr>
                <w:rStyle w:val="IndexLink"/>
              </w:rPr>
              <w:t>200</w:t>
            </w:r>
            <w:r>
              <w:rPr>
                <w:rStyle w:val="IndexLink"/>
                <w:rtl w:val="true"/>
              </w:rPr>
              <w:t>-</w:t>
            </w:r>
            <w:r>
              <w:rPr>
                <w:rStyle w:val="IndexLink"/>
              </w:rPr>
              <w:t>290</w:t>
            </w:r>
            <w:r>
              <w:rPr>
                <w:rStyle w:val="IndexLink"/>
                <w:rtl w:val="true"/>
              </w:rPr>
              <w:t xml:space="preserve"> </w:t>
            </w:r>
            <w:r>
              <w:rPr>
                <w:rStyle w:val="IndexLink"/>
                <w:rtl w:val="true"/>
              </w:rPr>
              <w:t>ق</w:t>
            </w:r>
            <w:r>
              <w:rPr>
                <w:rStyle w:val="IndexLink"/>
                <w:rtl w:val="true"/>
              </w:rPr>
              <w:t>)</w:t>
              <w:tab/>
            </w:r>
            <w:r>
              <w:rPr>
                <w:rStyle w:val="IndexLink"/>
              </w:rPr>
              <w:t>113</w:t>
            </w:r>
          </w:hyperlink>
        </w:p>
        <w:p>
          <w:pPr>
            <w:pStyle w:val="Contents4"/>
            <w:tabs>
              <w:tab w:val="clear" w:pos="8176"/>
              <w:tab w:val="right" w:pos="9026" w:leader="dot"/>
            </w:tabs>
            <w:rPr/>
          </w:pPr>
          <w:hyperlink w:anchor="__RefHeading___Toc2232381_73047245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232383_730472459">
            <w:r>
              <w:rPr>
                <w:webHidden/>
                <w:rStyle w:val="IndexLink"/>
                <w:rtl w:val="true"/>
              </w:rPr>
              <w:t>مكانت حديثى</w:t>
            </w:r>
            <w:r>
              <w:rPr>
                <w:rStyle w:val="IndexLink"/>
                <w:rtl w:val="true"/>
              </w:rPr>
              <w:tab/>
            </w:r>
            <w:r>
              <w:rPr>
                <w:rStyle w:val="IndexLink"/>
              </w:rPr>
              <w:t>113</w:t>
            </w:r>
          </w:hyperlink>
        </w:p>
        <w:p>
          <w:pPr>
            <w:pStyle w:val="Contents4"/>
            <w:tabs>
              <w:tab w:val="clear" w:pos="8176"/>
              <w:tab w:val="right" w:pos="9026" w:leader="dot"/>
            </w:tabs>
            <w:rPr/>
          </w:pPr>
          <w:hyperlink w:anchor="__RefHeading___Toc2232385_730472459">
            <w:r>
              <w:rPr>
                <w:webHidden/>
                <w:rStyle w:val="IndexLink"/>
                <w:rtl w:val="true"/>
              </w:rPr>
              <w:t>احاديث و آثار</w:t>
            </w:r>
            <w:r>
              <w:rPr>
                <w:rStyle w:val="IndexLink"/>
                <w:rtl w:val="true"/>
              </w:rPr>
              <w:tab/>
            </w:r>
            <w:r>
              <w:rPr>
                <w:rStyle w:val="IndexLink"/>
              </w:rPr>
              <w:t>114</w:t>
            </w:r>
          </w:hyperlink>
        </w:p>
        <w:p>
          <w:pPr>
            <w:pStyle w:val="Contents3"/>
            <w:tabs>
              <w:tab w:val="clear" w:pos="8459"/>
              <w:tab w:val="right" w:pos="9026" w:leader="dot"/>
            </w:tabs>
            <w:rPr/>
          </w:pPr>
          <w:hyperlink w:anchor="__RefHeading___Toc2232387_730472459">
            <w:r>
              <w:rPr>
                <w:webHidden/>
                <w:rStyle w:val="IndexLink"/>
              </w:rPr>
              <w:t>67</w:t>
            </w:r>
            <w:r>
              <w:rPr>
                <w:rStyle w:val="IndexLink"/>
                <w:rtl w:val="true"/>
              </w:rPr>
              <w:t xml:space="preserve">. </w:t>
            </w:r>
            <w:r>
              <w:rPr>
                <w:rStyle w:val="IndexLink"/>
                <w:rtl w:val="true"/>
              </w:rPr>
              <w:t xml:space="preserve">عبد اللّه بن جعفر حِميرى </w:t>
            </w:r>
            <w:r>
              <w:rPr>
                <w:rStyle w:val="IndexLink"/>
                <w:rtl w:val="true"/>
              </w:rPr>
              <w:t>(</w:t>
            </w:r>
            <w:r>
              <w:rPr>
                <w:rStyle w:val="IndexLink"/>
                <w:rtl w:val="true"/>
              </w:rPr>
              <w:t xml:space="preserve">حدود </w:t>
            </w:r>
            <w:r>
              <w:rPr>
                <w:rStyle w:val="IndexLink"/>
              </w:rPr>
              <w:t>295</w:t>
            </w:r>
            <w:r>
              <w:rPr>
                <w:rStyle w:val="IndexLink"/>
                <w:rtl w:val="true"/>
              </w:rPr>
              <w:t xml:space="preserve"> </w:t>
            </w:r>
            <w:r>
              <w:rPr>
                <w:rStyle w:val="IndexLink"/>
                <w:rtl w:val="true"/>
              </w:rPr>
              <w:t>ق</w:t>
            </w:r>
            <w:r>
              <w:rPr>
                <w:rStyle w:val="IndexLink"/>
                <w:rtl w:val="true"/>
              </w:rPr>
              <w:t>)</w:t>
              <w:tab/>
            </w:r>
            <w:r>
              <w:rPr>
                <w:rStyle w:val="IndexLink"/>
              </w:rPr>
              <w:t>114</w:t>
            </w:r>
          </w:hyperlink>
        </w:p>
        <w:p>
          <w:pPr>
            <w:pStyle w:val="Contents4"/>
            <w:tabs>
              <w:tab w:val="clear" w:pos="8176"/>
              <w:tab w:val="right" w:pos="9026" w:leader="dot"/>
            </w:tabs>
            <w:rPr/>
          </w:pPr>
          <w:hyperlink w:anchor="__RefHeading___Toc2232389_73047245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232391_730472459">
            <w:r>
              <w:rPr>
                <w:webHidden/>
                <w:rStyle w:val="IndexLink"/>
                <w:rtl w:val="true"/>
              </w:rPr>
              <w:t>مكانت حديثى</w:t>
            </w:r>
            <w:r>
              <w:rPr>
                <w:rStyle w:val="IndexLink"/>
                <w:rtl w:val="true"/>
              </w:rPr>
              <w:tab/>
            </w:r>
            <w:r>
              <w:rPr>
                <w:rStyle w:val="IndexLink"/>
              </w:rPr>
              <w:t>114</w:t>
            </w:r>
          </w:hyperlink>
        </w:p>
        <w:p>
          <w:pPr>
            <w:pStyle w:val="Contents4"/>
            <w:tabs>
              <w:tab w:val="clear" w:pos="8176"/>
              <w:tab w:val="right" w:pos="9026" w:leader="dot"/>
            </w:tabs>
            <w:rPr/>
          </w:pPr>
          <w:hyperlink w:anchor="__RefHeading___Toc2232393_730472459">
            <w:r>
              <w:rPr>
                <w:webHidden/>
                <w:rStyle w:val="IndexLink"/>
                <w:rtl w:val="true"/>
              </w:rPr>
              <w:t>احاديث و آثار</w:t>
            </w:r>
            <w:r>
              <w:rPr>
                <w:rStyle w:val="IndexLink"/>
                <w:rtl w:val="true"/>
              </w:rPr>
              <w:tab/>
            </w:r>
            <w:r>
              <w:rPr>
                <w:rStyle w:val="IndexLink"/>
              </w:rPr>
              <w:t>115</w:t>
            </w:r>
          </w:hyperlink>
        </w:p>
        <w:p>
          <w:pPr>
            <w:pStyle w:val="Contents3"/>
            <w:tabs>
              <w:tab w:val="clear" w:pos="8459"/>
              <w:tab w:val="right" w:pos="9026" w:leader="dot"/>
            </w:tabs>
            <w:rPr/>
          </w:pPr>
          <w:hyperlink w:anchor="__RefHeading___Toc2232395_730472459">
            <w:r>
              <w:rPr>
                <w:webHidden/>
                <w:rStyle w:val="IndexLink"/>
              </w:rPr>
              <w:t>68</w:t>
            </w:r>
            <w:r>
              <w:rPr>
                <w:rStyle w:val="IndexLink"/>
                <w:rtl w:val="true"/>
              </w:rPr>
              <w:t xml:space="preserve">. </w:t>
            </w:r>
            <w:r>
              <w:rPr>
                <w:rStyle w:val="IndexLink"/>
                <w:rtl w:val="true"/>
              </w:rPr>
              <w:t xml:space="preserve">احمد بن محمّد بن عيسى اشعرى </w:t>
            </w:r>
            <w:r>
              <w:rPr>
                <w:rStyle w:val="IndexLink"/>
                <w:rtl w:val="true"/>
              </w:rPr>
              <w:t>(</w:t>
            </w:r>
            <w:r>
              <w:rPr>
                <w:rStyle w:val="IndexLink"/>
                <w:rtl w:val="true"/>
              </w:rPr>
              <w:t xml:space="preserve">قبل از </w:t>
            </w:r>
            <w:r>
              <w:rPr>
                <w:rStyle w:val="IndexLink"/>
              </w:rPr>
              <w:t>190</w:t>
            </w:r>
            <w:r>
              <w:rPr>
                <w:rStyle w:val="IndexLink"/>
                <w:rtl w:val="true"/>
              </w:rPr>
              <w:t xml:space="preserve"> - </w:t>
            </w:r>
            <w:r>
              <w:rPr>
                <w:rStyle w:val="IndexLink"/>
                <w:rtl w:val="true"/>
              </w:rPr>
              <w:t xml:space="preserve">حدود </w:t>
            </w:r>
            <w:r>
              <w:rPr>
                <w:rStyle w:val="IndexLink"/>
              </w:rPr>
              <w:t>300</w:t>
            </w:r>
            <w:r>
              <w:rPr>
                <w:rStyle w:val="IndexLink"/>
                <w:rtl w:val="true"/>
              </w:rPr>
              <w:t xml:space="preserve"> </w:t>
            </w:r>
            <w:r>
              <w:rPr>
                <w:rStyle w:val="IndexLink"/>
                <w:rtl w:val="true"/>
              </w:rPr>
              <w:t>ق</w:t>
            </w:r>
            <w:r>
              <w:rPr>
                <w:rStyle w:val="IndexLink"/>
                <w:rtl w:val="true"/>
              </w:rPr>
              <w:t>)</w:t>
              <w:tab/>
            </w:r>
            <w:r>
              <w:rPr>
                <w:rStyle w:val="IndexLink"/>
              </w:rPr>
              <w:t>116</w:t>
            </w:r>
          </w:hyperlink>
        </w:p>
        <w:p>
          <w:pPr>
            <w:pStyle w:val="Contents4"/>
            <w:tabs>
              <w:tab w:val="clear" w:pos="8176"/>
              <w:tab w:val="right" w:pos="9026" w:leader="dot"/>
            </w:tabs>
            <w:rPr/>
          </w:pPr>
          <w:hyperlink w:anchor="__RefHeading___Toc2232397_73047245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232399_730472459">
            <w:r>
              <w:rPr>
                <w:webHidden/>
                <w:rStyle w:val="IndexLink"/>
                <w:rtl w:val="true"/>
              </w:rPr>
              <w:t>مكانت حديثى</w:t>
            </w:r>
            <w:r>
              <w:rPr>
                <w:rStyle w:val="IndexLink"/>
                <w:rtl w:val="true"/>
              </w:rPr>
              <w:tab/>
            </w:r>
            <w:r>
              <w:rPr>
                <w:rStyle w:val="IndexLink"/>
              </w:rPr>
              <w:t>116</w:t>
            </w:r>
          </w:hyperlink>
        </w:p>
        <w:p>
          <w:pPr>
            <w:pStyle w:val="Contents4"/>
            <w:tabs>
              <w:tab w:val="clear" w:pos="8176"/>
              <w:tab w:val="right" w:pos="9026" w:leader="dot"/>
            </w:tabs>
            <w:rPr/>
          </w:pPr>
          <w:hyperlink w:anchor="__RefHeading___Toc2232401_730472459">
            <w:r>
              <w:rPr>
                <w:webHidden/>
                <w:rStyle w:val="IndexLink"/>
                <w:rtl w:val="true"/>
              </w:rPr>
              <w:t>احاديث و آثار</w:t>
            </w:r>
            <w:r>
              <w:rPr>
                <w:rStyle w:val="IndexLink"/>
                <w:rtl w:val="true"/>
              </w:rPr>
              <w:tab/>
            </w:r>
            <w:r>
              <w:rPr>
                <w:rStyle w:val="IndexLink"/>
              </w:rPr>
              <w:t>117</w:t>
            </w:r>
          </w:hyperlink>
        </w:p>
        <w:p>
          <w:pPr>
            <w:pStyle w:val="Contents3"/>
            <w:tabs>
              <w:tab w:val="clear" w:pos="8459"/>
              <w:tab w:val="right" w:pos="9026" w:leader="dot"/>
            </w:tabs>
            <w:rPr/>
          </w:pPr>
          <w:hyperlink w:anchor="__RefHeading___Toc2232403_730472459">
            <w:r>
              <w:rPr>
                <w:webHidden/>
                <w:rStyle w:val="IndexLink"/>
              </w:rPr>
              <w:t>69</w:t>
            </w:r>
            <w:r>
              <w:rPr>
                <w:rStyle w:val="IndexLink"/>
                <w:rtl w:val="true"/>
              </w:rPr>
              <w:t xml:space="preserve">. </w:t>
            </w:r>
            <w:r>
              <w:rPr>
                <w:rStyle w:val="IndexLink"/>
                <w:rtl w:val="true"/>
              </w:rPr>
              <w:t xml:space="preserve">سعد بن عبد اللّه اشعرى </w:t>
            </w:r>
            <w:r>
              <w:rPr>
                <w:rStyle w:val="IndexLink"/>
                <w:rtl w:val="true"/>
              </w:rPr>
              <w:t>(</w:t>
            </w:r>
            <w:r>
              <w:rPr>
                <w:rStyle w:val="IndexLink"/>
                <w:rtl w:val="true"/>
              </w:rPr>
              <w:t xml:space="preserve">م </w:t>
            </w:r>
            <w:r>
              <w:rPr>
                <w:rStyle w:val="IndexLink"/>
              </w:rPr>
              <w:t>301</w:t>
            </w:r>
            <w:r>
              <w:rPr>
                <w:rStyle w:val="IndexLink"/>
                <w:rtl w:val="true"/>
              </w:rPr>
              <w:t xml:space="preserve"> </w:t>
            </w:r>
            <w:r>
              <w:rPr>
                <w:rStyle w:val="IndexLink"/>
                <w:rtl w:val="true"/>
              </w:rPr>
              <w:t>ق</w:t>
            </w:r>
            <w:r>
              <w:rPr>
                <w:rStyle w:val="IndexLink"/>
                <w:rtl w:val="true"/>
              </w:rPr>
              <w:t>)</w:t>
              <w:tab/>
            </w:r>
            <w:r>
              <w:rPr>
                <w:rStyle w:val="IndexLink"/>
              </w:rPr>
              <w:t>117</w:t>
            </w:r>
          </w:hyperlink>
        </w:p>
        <w:p>
          <w:pPr>
            <w:pStyle w:val="Contents4"/>
            <w:tabs>
              <w:tab w:val="clear" w:pos="8176"/>
              <w:tab w:val="right" w:pos="9026" w:leader="dot"/>
            </w:tabs>
            <w:rPr/>
          </w:pPr>
          <w:hyperlink w:anchor="__RefHeading___Toc2232405_73047245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232407_730472459">
            <w:r>
              <w:rPr>
                <w:webHidden/>
                <w:rStyle w:val="IndexLink"/>
                <w:rtl w:val="true"/>
              </w:rPr>
              <w:t>مكانت حديثى</w:t>
            </w:r>
            <w:r>
              <w:rPr>
                <w:rStyle w:val="IndexLink"/>
                <w:rtl w:val="true"/>
              </w:rPr>
              <w:tab/>
            </w:r>
            <w:r>
              <w:rPr>
                <w:rStyle w:val="IndexLink"/>
              </w:rPr>
              <w:t>117</w:t>
            </w:r>
          </w:hyperlink>
        </w:p>
        <w:p>
          <w:pPr>
            <w:pStyle w:val="Contents4"/>
            <w:tabs>
              <w:tab w:val="clear" w:pos="8176"/>
              <w:tab w:val="right" w:pos="9026" w:leader="dot"/>
            </w:tabs>
            <w:rPr/>
          </w:pPr>
          <w:hyperlink w:anchor="__RefHeading___Toc2232409_730472459">
            <w:r>
              <w:rPr>
                <w:webHidden/>
                <w:rStyle w:val="IndexLink"/>
                <w:rtl w:val="true"/>
              </w:rPr>
              <w:t>احاديث و آثار</w:t>
            </w:r>
            <w:r>
              <w:rPr>
                <w:rStyle w:val="IndexLink"/>
                <w:rtl w:val="true"/>
              </w:rPr>
              <w:tab/>
            </w:r>
            <w:r>
              <w:rPr>
                <w:rStyle w:val="IndexLink"/>
              </w:rPr>
              <w:t>118</w:t>
            </w:r>
          </w:hyperlink>
        </w:p>
        <w:p>
          <w:pPr>
            <w:pStyle w:val="Contents3"/>
            <w:tabs>
              <w:tab w:val="clear" w:pos="8459"/>
              <w:tab w:val="right" w:pos="9026" w:leader="dot"/>
            </w:tabs>
            <w:rPr/>
          </w:pPr>
          <w:hyperlink w:anchor="__RefHeading___Toc2232411_730472459">
            <w:r>
              <w:rPr>
                <w:webHidden/>
                <w:rStyle w:val="IndexLink"/>
              </w:rPr>
              <w:t>70</w:t>
            </w:r>
            <w:r>
              <w:rPr>
                <w:rStyle w:val="IndexLink"/>
                <w:rtl w:val="true"/>
              </w:rPr>
              <w:t xml:space="preserve">. </w:t>
            </w:r>
            <w:r>
              <w:rPr>
                <w:rStyle w:val="IndexLink"/>
                <w:rtl w:val="true"/>
              </w:rPr>
              <w:t xml:space="preserve">محمّد بن يحيى عطّار </w:t>
            </w:r>
            <w:r>
              <w:rPr>
                <w:rStyle w:val="IndexLink"/>
                <w:rtl w:val="true"/>
              </w:rPr>
              <w:t>(</w:t>
            </w:r>
            <w:r>
              <w:rPr>
                <w:rStyle w:val="IndexLink"/>
                <w:rtl w:val="true"/>
              </w:rPr>
              <w:t xml:space="preserve">م بعد از </w:t>
            </w:r>
            <w:r>
              <w:rPr>
                <w:rStyle w:val="IndexLink"/>
              </w:rPr>
              <w:t>300</w:t>
            </w:r>
            <w:r>
              <w:rPr>
                <w:rStyle w:val="IndexLink"/>
                <w:rtl w:val="true"/>
              </w:rPr>
              <w:t xml:space="preserve"> </w:t>
            </w:r>
            <w:r>
              <w:rPr>
                <w:rStyle w:val="IndexLink"/>
                <w:rtl w:val="true"/>
              </w:rPr>
              <w:t>ق</w:t>
            </w:r>
            <w:r>
              <w:rPr>
                <w:rStyle w:val="IndexLink"/>
                <w:rtl w:val="true"/>
              </w:rPr>
              <w:t>)</w:t>
              <w:tab/>
            </w:r>
            <w:r>
              <w:rPr>
                <w:rStyle w:val="IndexLink"/>
              </w:rPr>
              <w:t>118</w:t>
            </w:r>
          </w:hyperlink>
        </w:p>
        <w:p>
          <w:pPr>
            <w:pStyle w:val="Contents4"/>
            <w:tabs>
              <w:tab w:val="clear" w:pos="8176"/>
              <w:tab w:val="right" w:pos="9026" w:leader="dot"/>
            </w:tabs>
            <w:rPr/>
          </w:pPr>
          <w:hyperlink w:anchor="__RefHeading___Toc2232413_73047245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232415_730472459">
            <w:r>
              <w:rPr>
                <w:webHidden/>
                <w:rStyle w:val="IndexLink"/>
                <w:rtl w:val="true"/>
              </w:rPr>
              <w:t>مكانت حديثى</w:t>
            </w:r>
            <w:r>
              <w:rPr>
                <w:rStyle w:val="IndexLink"/>
                <w:rtl w:val="true"/>
              </w:rPr>
              <w:tab/>
            </w:r>
            <w:r>
              <w:rPr>
                <w:rStyle w:val="IndexLink"/>
              </w:rPr>
              <w:t>119</w:t>
            </w:r>
          </w:hyperlink>
        </w:p>
        <w:p>
          <w:pPr>
            <w:pStyle w:val="Contents4"/>
            <w:tabs>
              <w:tab w:val="clear" w:pos="8176"/>
              <w:tab w:val="right" w:pos="9026" w:leader="dot"/>
            </w:tabs>
            <w:rPr/>
          </w:pPr>
          <w:hyperlink w:anchor="__RefHeading___Toc2232417_730472459">
            <w:r>
              <w:rPr>
                <w:webHidden/>
                <w:rStyle w:val="IndexLink"/>
                <w:rtl w:val="true"/>
              </w:rPr>
              <w:t>احاديث و آثار</w:t>
            </w:r>
            <w:r>
              <w:rPr>
                <w:rStyle w:val="IndexLink"/>
                <w:rtl w:val="true"/>
              </w:rPr>
              <w:tab/>
            </w:r>
            <w:r>
              <w:rPr>
                <w:rStyle w:val="IndexLink"/>
              </w:rPr>
              <w:t>119</w:t>
            </w:r>
          </w:hyperlink>
        </w:p>
        <w:p>
          <w:pPr>
            <w:pStyle w:val="Contents3"/>
            <w:tabs>
              <w:tab w:val="clear" w:pos="8459"/>
              <w:tab w:val="right" w:pos="9026" w:leader="dot"/>
            </w:tabs>
            <w:rPr/>
          </w:pPr>
          <w:hyperlink w:anchor="__RefHeading___Toc2232419_730472459">
            <w:r>
              <w:rPr>
                <w:webHidden/>
                <w:rStyle w:val="IndexLink"/>
              </w:rPr>
              <w:t>71</w:t>
            </w:r>
            <w:r>
              <w:rPr>
                <w:rStyle w:val="IndexLink"/>
                <w:rtl w:val="true"/>
              </w:rPr>
              <w:t xml:space="preserve">. </w:t>
            </w:r>
            <w:r>
              <w:rPr>
                <w:rStyle w:val="IndexLink"/>
                <w:rtl w:val="true"/>
              </w:rPr>
              <w:t xml:space="preserve">على بن ابراهيم بن هاشم قمّى </w:t>
            </w:r>
            <w:r>
              <w:rPr>
                <w:rStyle w:val="IndexLink"/>
                <w:rtl w:val="true"/>
              </w:rPr>
              <w:t>(</w:t>
            </w:r>
            <w:r>
              <w:rPr>
                <w:rStyle w:val="IndexLink"/>
                <w:rtl w:val="true"/>
              </w:rPr>
              <w:t xml:space="preserve">زنده در </w:t>
            </w:r>
            <w:r>
              <w:rPr>
                <w:rStyle w:val="IndexLink"/>
              </w:rPr>
              <w:t>307</w:t>
            </w:r>
            <w:r>
              <w:rPr>
                <w:rStyle w:val="IndexLink"/>
                <w:rtl w:val="true"/>
              </w:rPr>
              <w:t xml:space="preserve"> </w:t>
            </w:r>
            <w:r>
              <w:rPr>
                <w:rStyle w:val="IndexLink"/>
                <w:rtl w:val="true"/>
              </w:rPr>
              <w:t>ق</w:t>
            </w:r>
            <w:r>
              <w:rPr>
                <w:rStyle w:val="IndexLink"/>
                <w:rtl w:val="true"/>
              </w:rPr>
              <w:t>)</w:t>
              <w:tab/>
            </w:r>
            <w:r>
              <w:rPr>
                <w:rStyle w:val="IndexLink"/>
              </w:rPr>
              <w:t>120</w:t>
            </w:r>
          </w:hyperlink>
        </w:p>
        <w:p>
          <w:pPr>
            <w:pStyle w:val="Contents4"/>
            <w:tabs>
              <w:tab w:val="clear" w:pos="8176"/>
              <w:tab w:val="right" w:pos="9026" w:leader="dot"/>
            </w:tabs>
            <w:rPr/>
          </w:pPr>
          <w:hyperlink w:anchor="__RefHeading___Toc2232421_73047245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232423_730472459">
            <w:r>
              <w:rPr>
                <w:webHidden/>
                <w:rStyle w:val="IndexLink"/>
                <w:rtl w:val="true"/>
              </w:rPr>
              <w:t>مكانت حديثى</w:t>
            </w:r>
            <w:r>
              <w:rPr>
                <w:rStyle w:val="IndexLink"/>
                <w:rtl w:val="true"/>
              </w:rPr>
              <w:tab/>
            </w:r>
            <w:r>
              <w:rPr>
                <w:rStyle w:val="IndexLink"/>
              </w:rPr>
              <w:t>120</w:t>
            </w:r>
          </w:hyperlink>
        </w:p>
        <w:p>
          <w:pPr>
            <w:pStyle w:val="Contents4"/>
            <w:tabs>
              <w:tab w:val="clear" w:pos="8176"/>
              <w:tab w:val="right" w:pos="9026" w:leader="dot"/>
            </w:tabs>
            <w:rPr/>
          </w:pPr>
          <w:hyperlink w:anchor="__RefHeading___Toc2232425_730472459">
            <w:r>
              <w:rPr>
                <w:webHidden/>
                <w:rStyle w:val="IndexLink"/>
                <w:rtl w:val="true"/>
              </w:rPr>
              <w:t>احاديث و آثار</w:t>
            </w:r>
            <w:r>
              <w:rPr>
                <w:rStyle w:val="IndexLink"/>
                <w:rtl w:val="true"/>
              </w:rPr>
              <w:tab/>
            </w:r>
            <w:r>
              <w:rPr>
                <w:rStyle w:val="IndexLink"/>
              </w:rPr>
              <w:t>120</w:t>
            </w:r>
          </w:hyperlink>
        </w:p>
        <w:p>
          <w:pPr>
            <w:pStyle w:val="Contents3"/>
            <w:tabs>
              <w:tab w:val="clear" w:pos="8459"/>
              <w:tab w:val="right" w:pos="9026" w:leader="dot"/>
            </w:tabs>
            <w:rPr/>
          </w:pPr>
          <w:hyperlink w:anchor="__RefHeading___Toc2232427_730472459">
            <w:r>
              <w:rPr>
                <w:webHidden/>
                <w:rStyle w:val="IndexLink"/>
              </w:rPr>
              <w:t>72</w:t>
            </w:r>
            <w:r>
              <w:rPr>
                <w:rStyle w:val="IndexLink"/>
                <w:rtl w:val="true"/>
              </w:rPr>
              <w:t xml:space="preserve">. </w:t>
            </w:r>
            <w:r>
              <w:rPr>
                <w:rStyle w:val="IndexLink"/>
                <w:rtl w:val="true"/>
              </w:rPr>
              <w:t xml:space="preserve">جعفر بن محمّد بن قولِوَيه </w:t>
            </w:r>
            <w:r>
              <w:rPr>
                <w:rStyle w:val="IndexLink"/>
                <w:rtl w:val="true"/>
              </w:rPr>
              <w:t>(</w:t>
            </w:r>
            <w:r>
              <w:rPr>
                <w:rStyle w:val="IndexLink"/>
                <w:rtl w:val="true"/>
              </w:rPr>
              <w:t xml:space="preserve">م </w:t>
            </w:r>
            <w:r>
              <w:rPr>
                <w:rStyle w:val="IndexLink"/>
              </w:rPr>
              <w:t>368</w:t>
            </w:r>
            <w:r>
              <w:rPr>
                <w:rStyle w:val="IndexLink"/>
                <w:rtl w:val="true"/>
              </w:rPr>
              <w:t xml:space="preserve"> </w:t>
            </w:r>
            <w:r>
              <w:rPr>
                <w:rStyle w:val="IndexLink"/>
                <w:rtl w:val="true"/>
              </w:rPr>
              <w:t>ق</w:t>
            </w:r>
            <w:r>
              <w:rPr>
                <w:rStyle w:val="IndexLink"/>
                <w:rtl w:val="true"/>
              </w:rPr>
              <w:t>)</w:t>
              <w:tab/>
            </w:r>
            <w:r>
              <w:rPr>
                <w:rStyle w:val="IndexLink"/>
              </w:rPr>
              <w:t>121</w:t>
            </w:r>
          </w:hyperlink>
        </w:p>
        <w:p>
          <w:pPr>
            <w:pStyle w:val="Contents4"/>
            <w:tabs>
              <w:tab w:val="clear" w:pos="8176"/>
              <w:tab w:val="right" w:pos="9026" w:leader="dot"/>
            </w:tabs>
            <w:rPr/>
          </w:pPr>
          <w:hyperlink w:anchor="__RefHeading___Toc2232429_73047245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232431_730472459">
            <w:r>
              <w:rPr>
                <w:webHidden/>
                <w:rStyle w:val="IndexLink"/>
                <w:rtl w:val="true"/>
              </w:rPr>
              <w:t>مكانت حديثى</w:t>
            </w:r>
            <w:r>
              <w:rPr>
                <w:rStyle w:val="IndexLink"/>
                <w:rtl w:val="true"/>
              </w:rPr>
              <w:tab/>
            </w:r>
            <w:r>
              <w:rPr>
                <w:rStyle w:val="IndexLink"/>
              </w:rPr>
              <w:t>121</w:t>
            </w:r>
          </w:hyperlink>
        </w:p>
        <w:p>
          <w:pPr>
            <w:pStyle w:val="Contents4"/>
            <w:tabs>
              <w:tab w:val="clear" w:pos="8176"/>
              <w:tab w:val="right" w:pos="9026" w:leader="dot"/>
            </w:tabs>
            <w:rPr/>
          </w:pPr>
          <w:hyperlink w:anchor="__RefHeading___Toc2232433_730472459">
            <w:r>
              <w:rPr>
                <w:webHidden/>
                <w:rStyle w:val="IndexLink"/>
                <w:rtl w:val="true"/>
              </w:rPr>
              <w:t>احاديث و آثار</w:t>
            </w:r>
            <w:r>
              <w:rPr>
                <w:rStyle w:val="IndexLink"/>
                <w:rtl w:val="true"/>
              </w:rPr>
              <w:tab/>
            </w:r>
            <w:r>
              <w:rPr>
                <w:rStyle w:val="IndexLink"/>
              </w:rPr>
              <w:t>122</w:t>
            </w:r>
          </w:hyperlink>
        </w:p>
        <w:p>
          <w:pPr>
            <w:pStyle w:val="Contents2"/>
            <w:tabs>
              <w:tab w:val="clear" w:pos="8743"/>
              <w:tab w:val="right" w:pos="9026" w:leader="dot"/>
            </w:tabs>
            <w:rPr/>
          </w:pPr>
          <w:hyperlink w:anchor="__RefHeading___Toc2232435_730472459">
            <w:r>
              <w:rPr>
                <w:webHidden/>
                <w:rStyle w:val="IndexLink"/>
              </w:rPr>
              <w:t>2</w:t>
            </w:r>
            <w:r>
              <w:rPr>
                <w:rStyle w:val="IndexLink"/>
                <w:rtl w:val="true"/>
              </w:rPr>
              <w:t xml:space="preserve"> </w:t>
            </w:r>
            <w:r>
              <w:rPr>
                <w:rStyle w:val="IndexLink"/>
                <w:rtl w:val="true"/>
              </w:rPr>
              <w:t>مؤلّفان مشهور شيعى</w:t>
            </w:r>
            <w:r>
              <w:rPr>
                <w:rStyle w:val="IndexLink"/>
                <w:rtl w:val="true"/>
              </w:rPr>
              <w:tab/>
            </w:r>
            <w:r>
              <w:rPr>
                <w:rStyle w:val="IndexLink"/>
              </w:rPr>
              <w:t>123</w:t>
            </w:r>
          </w:hyperlink>
        </w:p>
        <w:p>
          <w:pPr>
            <w:pStyle w:val="Contents3"/>
            <w:tabs>
              <w:tab w:val="clear" w:pos="8459"/>
              <w:tab w:val="right" w:pos="9026" w:leader="dot"/>
            </w:tabs>
            <w:rPr/>
          </w:pPr>
          <w:hyperlink w:anchor="__RefHeading___Toc2232437_730472459">
            <w:r>
              <w:rPr>
                <w:webHidden/>
                <w:rStyle w:val="IndexLink"/>
              </w:rPr>
              <w:t>1</w:t>
            </w:r>
            <w:r>
              <w:rPr>
                <w:rStyle w:val="IndexLink"/>
                <w:rtl w:val="true"/>
              </w:rPr>
              <w:t xml:space="preserve">. </w:t>
            </w:r>
            <w:r>
              <w:rPr>
                <w:rStyle w:val="IndexLink"/>
                <w:rtl w:val="true"/>
              </w:rPr>
              <w:t xml:space="preserve">محمّد بن يعقوب كلينى </w:t>
            </w:r>
            <w:r>
              <w:rPr>
                <w:rStyle w:val="IndexLink"/>
                <w:rtl w:val="true"/>
              </w:rPr>
              <w:t>(</w:t>
            </w:r>
            <w:r>
              <w:rPr>
                <w:rStyle w:val="IndexLink"/>
                <w:rtl w:val="true"/>
              </w:rPr>
              <w:t xml:space="preserve">م </w:t>
            </w:r>
            <w:r>
              <w:rPr>
                <w:rStyle w:val="IndexLink"/>
              </w:rPr>
              <w:t>329</w:t>
            </w:r>
            <w:r>
              <w:rPr>
                <w:rStyle w:val="IndexLink"/>
                <w:rtl w:val="true"/>
              </w:rPr>
              <w:t xml:space="preserve"> </w:t>
            </w:r>
            <w:r>
              <w:rPr>
                <w:rStyle w:val="IndexLink"/>
                <w:rtl w:val="true"/>
              </w:rPr>
              <w:t>ق</w:t>
            </w:r>
            <w:r>
              <w:rPr>
                <w:rStyle w:val="IndexLink"/>
                <w:rtl w:val="true"/>
              </w:rPr>
              <w:t>)</w:t>
              <w:tab/>
            </w:r>
            <w:r>
              <w:rPr>
                <w:rStyle w:val="IndexLink"/>
              </w:rPr>
              <w:t>123</w:t>
            </w:r>
          </w:hyperlink>
        </w:p>
        <w:p>
          <w:pPr>
            <w:pStyle w:val="Contents4"/>
            <w:tabs>
              <w:tab w:val="clear" w:pos="8176"/>
              <w:tab w:val="right" w:pos="9026" w:leader="dot"/>
            </w:tabs>
            <w:rPr/>
          </w:pPr>
          <w:hyperlink w:anchor="__RefHeading___Toc2232439_73047245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232441_730472459">
            <w:r>
              <w:rPr>
                <w:webHidden/>
                <w:rStyle w:val="IndexLink"/>
                <w:rtl w:val="true"/>
              </w:rPr>
              <w:t>مكانت حديثى</w:t>
            </w:r>
            <w:r>
              <w:rPr>
                <w:rStyle w:val="IndexLink"/>
                <w:rtl w:val="true"/>
              </w:rPr>
              <w:tab/>
            </w:r>
            <w:r>
              <w:rPr>
                <w:rStyle w:val="IndexLink"/>
              </w:rPr>
              <w:t>123</w:t>
            </w:r>
          </w:hyperlink>
        </w:p>
        <w:p>
          <w:pPr>
            <w:pStyle w:val="Contents4"/>
            <w:tabs>
              <w:tab w:val="clear" w:pos="8176"/>
              <w:tab w:val="right" w:pos="9026" w:leader="dot"/>
            </w:tabs>
            <w:rPr/>
          </w:pPr>
          <w:hyperlink w:anchor="__RefHeading___Toc2232443_730472459">
            <w:r>
              <w:rPr>
                <w:webHidden/>
                <w:rStyle w:val="IndexLink"/>
                <w:rtl w:val="true"/>
              </w:rPr>
              <w:t>آثار حديثى</w:t>
            </w:r>
            <w:r>
              <w:rPr>
                <w:rStyle w:val="IndexLink"/>
                <w:rtl w:val="true"/>
              </w:rPr>
              <w:tab/>
            </w:r>
            <w:r>
              <w:rPr>
                <w:rStyle w:val="IndexLink"/>
              </w:rPr>
              <w:t>124</w:t>
            </w:r>
          </w:hyperlink>
        </w:p>
        <w:p>
          <w:pPr>
            <w:pStyle w:val="Contents3"/>
            <w:tabs>
              <w:tab w:val="clear" w:pos="8459"/>
              <w:tab w:val="right" w:pos="9026" w:leader="dot"/>
            </w:tabs>
            <w:rPr/>
          </w:pPr>
          <w:hyperlink w:anchor="__RefHeading___Toc2232445_730472459">
            <w:r>
              <w:rPr>
                <w:webHidden/>
                <w:rStyle w:val="IndexLink"/>
              </w:rPr>
              <w:t>2</w:t>
            </w:r>
            <w:r>
              <w:rPr>
                <w:rStyle w:val="IndexLink"/>
                <w:rtl w:val="true"/>
              </w:rPr>
              <w:t xml:space="preserve">. </w:t>
            </w:r>
            <w:r>
              <w:rPr>
                <w:rStyle w:val="IndexLink"/>
                <w:rtl w:val="true"/>
              </w:rPr>
              <w:t xml:space="preserve">شيخ صدوق </w:t>
            </w:r>
            <w:r>
              <w:rPr>
                <w:rStyle w:val="IndexLink"/>
                <w:rtl w:val="true"/>
              </w:rPr>
              <w:t>(</w:t>
            </w:r>
            <w:r>
              <w:rPr>
                <w:rStyle w:val="IndexLink"/>
                <w:rtl w:val="true"/>
              </w:rPr>
              <w:t xml:space="preserve">م </w:t>
            </w:r>
            <w:r>
              <w:rPr>
                <w:rStyle w:val="IndexLink"/>
              </w:rPr>
              <w:t>381</w:t>
            </w:r>
            <w:r>
              <w:rPr>
                <w:rStyle w:val="IndexLink"/>
                <w:rtl w:val="true"/>
              </w:rPr>
              <w:t xml:space="preserve"> </w:t>
            </w:r>
            <w:r>
              <w:rPr>
                <w:rStyle w:val="IndexLink"/>
                <w:rtl w:val="true"/>
              </w:rPr>
              <w:t>ق</w:t>
            </w:r>
            <w:r>
              <w:rPr>
                <w:rStyle w:val="IndexLink"/>
                <w:rtl w:val="true"/>
              </w:rPr>
              <w:t>)</w:t>
              <w:tab/>
            </w:r>
            <w:r>
              <w:rPr>
                <w:rStyle w:val="IndexLink"/>
              </w:rPr>
              <w:t>125</w:t>
            </w:r>
          </w:hyperlink>
        </w:p>
        <w:p>
          <w:pPr>
            <w:pStyle w:val="Contents4"/>
            <w:tabs>
              <w:tab w:val="clear" w:pos="8176"/>
              <w:tab w:val="right" w:pos="9026" w:leader="dot"/>
            </w:tabs>
            <w:rPr/>
          </w:pPr>
          <w:hyperlink w:anchor="__RefHeading___Toc2232447_73047245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232449_730472459">
            <w:r>
              <w:rPr>
                <w:webHidden/>
                <w:rStyle w:val="IndexLink"/>
                <w:rtl w:val="true"/>
              </w:rPr>
              <w:t>مكانت حديثى</w:t>
            </w:r>
            <w:r>
              <w:rPr>
                <w:rStyle w:val="IndexLink"/>
                <w:rtl w:val="true"/>
              </w:rPr>
              <w:tab/>
            </w:r>
            <w:r>
              <w:rPr>
                <w:rStyle w:val="IndexLink"/>
              </w:rPr>
              <w:t>126</w:t>
            </w:r>
          </w:hyperlink>
        </w:p>
        <w:p>
          <w:pPr>
            <w:pStyle w:val="Contents4"/>
            <w:tabs>
              <w:tab w:val="clear" w:pos="8176"/>
              <w:tab w:val="right" w:pos="9026" w:leader="dot"/>
            </w:tabs>
            <w:rPr/>
          </w:pPr>
          <w:hyperlink w:anchor="__RefHeading___Toc2232451_730472459">
            <w:r>
              <w:rPr>
                <w:webHidden/>
                <w:rStyle w:val="IndexLink"/>
                <w:rtl w:val="true"/>
              </w:rPr>
              <w:t>آثار حديثى</w:t>
            </w:r>
            <w:r>
              <w:rPr>
                <w:rStyle w:val="IndexLink"/>
                <w:rtl w:val="true"/>
              </w:rPr>
              <w:tab/>
            </w:r>
            <w:r>
              <w:rPr>
                <w:rStyle w:val="IndexLink"/>
              </w:rPr>
              <w:t>127</w:t>
            </w:r>
          </w:hyperlink>
        </w:p>
        <w:p>
          <w:pPr>
            <w:pStyle w:val="Contents3"/>
            <w:tabs>
              <w:tab w:val="clear" w:pos="8459"/>
              <w:tab w:val="right" w:pos="9026" w:leader="dot"/>
            </w:tabs>
            <w:rPr/>
          </w:pPr>
          <w:hyperlink w:anchor="__RefHeading___Toc2232453_730472459">
            <w:r>
              <w:rPr>
                <w:webHidden/>
                <w:rStyle w:val="IndexLink"/>
              </w:rPr>
              <w:t>3</w:t>
            </w:r>
            <w:r>
              <w:rPr>
                <w:rStyle w:val="IndexLink"/>
                <w:rtl w:val="true"/>
              </w:rPr>
              <w:t xml:space="preserve">. </w:t>
            </w:r>
            <w:r>
              <w:rPr>
                <w:rStyle w:val="IndexLink"/>
                <w:rtl w:val="true"/>
              </w:rPr>
              <w:t xml:space="preserve">سيد رضى </w:t>
            </w:r>
            <w:r>
              <w:rPr>
                <w:rStyle w:val="IndexLink"/>
                <w:rtl w:val="true"/>
              </w:rPr>
              <w:t>(</w:t>
            </w:r>
            <w:r>
              <w:rPr>
                <w:rStyle w:val="IndexLink"/>
              </w:rPr>
              <w:t>359</w:t>
            </w:r>
            <w:r>
              <w:rPr>
                <w:rStyle w:val="IndexLink"/>
                <w:rtl w:val="true"/>
              </w:rPr>
              <w:t>-</w:t>
            </w:r>
            <w:r>
              <w:rPr>
                <w:rStyle w:val="IndexLink"/>
              </w:rPr>
              <w:t>406</w:t>
            </w:r>
            <w:r>
              <w:rPr>
                <w:rStyle w:val="IndexLink"/>
                <w:rtl w:val="true"/>
              </w:rPr>
              <w:t xml:space="preserve"> </w:t>
            </w:r>
            <w:r>
              <w:rPr>
                <w:rStyle w:val="IndexLink"/>
                <w:rtl w:val="true"/>
              </w:rPr>
              <w:t>ق</w:t>
            </w:r>
            <w:r>
              <w:rPr>
                <w:rStyle w:val="IndexLink"/>
                <w:rtl w:val="true"/>
              </w:rPr>
              <w:t>)</w:t>
              <w:tab/>
            </w:r>
            <w:r>
              <w:rPr>
                <w:rStyle w:val="IndexLink"/>
              </w:rPr>
              <w:t>128</w:t>
            </w:r>
          </w:hyperlink>
        </w:p>
        <w:p>
          <w:pPr>
            <w:pStyle w:val="Contents4"/>
            <w:tabs>
              <w:tab w:val="clear" w:pos="8176"/>
              <w:tab w:val="right" w:pos="9026" w:leader="dot"/>
            </w:tabs>
            <w:rPr/>
          </w:pPr>
          <w:hyperlink w:anchor="__RefHeading___Toc2232455_73047245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232457_730472459">
            <w:r>
              <w:rPr>
                <w:webHidden/>
                <w:rStyle w:val="IndexLink"/>
                <w:rtl w:val="true"/>
              </w:rPr>
              <w:t>مكانت حديثى</w:t>
            </w:r>
            <w:r>
              <w:rPr>
                <w:rStyle w:val="IndexLink"/>
                <w:rtl w:val="true"/>
              </w:rPr>
              <w:tab/>
            </w:r>
            <w:r>
              <w:rPr>
                <w:rStyle w:val="IndexLink"/>
              </w:rPr>
              <w:t>129</w:t>
            </w:r>
          </w:hyperlink>
        </w:p>
        <w:p>
          <w:pPr>
            <w:pStyle w:val="Contents4"/>
            <w:tabs>
              <w:tab w:val="clear" w:pos="8176"/>
              <w:tab w:val="right" w:pos="9026" w:leader="dot"/>
            </w:tabs>
            <w:rPr/>
          </w:pPr>
          <w:hyperlink w:anchor="__RefHeading___Toc2232459_730472459">
            <w:r>
              <w:rPr>
                <w:webHidden/>
                <w:rStyle w:val="IndexLink"/>
                <w:rtl w:val="true"/>
              </w:rPr>
              <w:t>آثار حديثى</w:t>
            </w:r>
            <w:r>
              <w:rPr>
                <w:rStyle w:val="IndexLink"/>
                <w:rtl w:val="true"/>
              </w:rPr>
              <w:tab/>
            </w:r>
            <w:r>
              <w:rPr>
                <w:rStyle w:val="IndexLink"/>
              </w:rPr>
              <w:t>130</w:t>
            </w:r>
          </w:hyperlink>
        </w:p>
        <w:p>
          <w:pPr>
            <w:pStyle w:val="Contents3"/>
            <w:tabs>
              <w:tab w:val="clear" w:pos="8459"/>
              <w:tab w:val="right" w:pos="9026" w:leader="dot"/>
            </w:tabs>
            <w:rPr/>
          </w:pPr>
          <w:hyperlink w:anchor="__RefHeading___Toc2232461_730472459">
            <w:r>
              <w:rPr>
                <w:webHidden/>
                <w:rStyle w:val="IndexLink"/>
              </w:rPr>
              <w:t>4</w:t>
            </w:r>
            <w:r>
              <w:rPr>
                <w:rStyle w:val="IndexLink"/>
                <w:rtl w:val="true"/>
              </w:rPr>
              <w:t xml:space="preserve">. </w:t>
            </w:r>
            <w:r>
              <w:rPr>
                <w:rStyle w:val="IndexLink"/>
                <w:rtl w:val="true"/>
              </w:rPr>
              <w:t xml:space="preserve">شيخ مفيد </w:t>
            </w:r>
            <w:r>
              <w:rPr>
                <w:rStyle w:val="IndexLink"/>
                <w:rtl w:val="true"/>
              </w:rPr>
              <w:t>(</w:t>
            </w:r>
            <w:r>
              <w:rPr>
                <w:rStyle w:val="IndexLink"/>
              </w:rPr>
              <w:t>336</w:t>
            </w:r>
            <w:r>
              <w:rPr>
                <w:rStyle w:val="IndexLink"/>
                <w:rtl w:val="true"/>
              </w:rPr>
              <w:t xml:space="preserve"> </w:t>
            </w:r>
            <w:r>
              <w:rPr>
                <w:rStyle w:val="IndexLink"/>
                <w:rtl w:val="true"/>
              </w:rPr>
              <w:t xml:space="preserve">يا </w:t>
            </w:r>
            <w:r>
              <w:rPr>
                <w:rStyle w:val="IndexLink"/>
              </w:rPr>
              <w:t>338</w:t>
            </w:r>
            <w:r>
              <w:rPr>
                <w:rStyle w:val="IndexLink"/>
                <w:rtl w:val="true"/>
              </w:rPr>
              <w:t>-</w:t>
            </w:r>
            <w:r>
              <w:rPr>
                <w:rStyle w:val="IndexLink"/>
              </w:rPr>
              <w:t>413</w:t>
            </w:r>
            <w:r>
              <w:rPr>
                <w:rStyle w:val="IndexLink"/>
                <w:rtl w:val="true"/>
              </w:rPr>
              <w:t xml:space="preserve"> </w:t>
            </w:r>
            <w:r>
              <w:rPr>
                <w:rStyle w:val="IndexLink"/>
                <w:rtl w:val="true"/>
              </w:rPr>
              <w:t>ق</w:t>
            </w:r>
            <w:r>
              <w:rPr>
                <w:rStyle w:val="IndexLink"/>
                <w:rtl w:val="true"/>
              </w:rPr>
              <w:t>)</w:t>
              <w:tab/>
            </w:r>
            <w:r>
              <w:rPr>
                <w:rStyle w:val="IndexLink"/>
              </w:rPr>
              <w:t>130</w:t>
            </w:r>
          </w:hyperlink>
        </w:p>
        <w:p>
          <w:pPr>
            <w:pStyle w:val="Contents4"/>
            <w:tabs>
              <w:tab w:val="clear" w:pos="8176"/>
              <w:tab w:val="right" w:pos="9026" w:leader="dot"/>
            </w:tabs>
            <w:rPr/>
          </w:pPr>
          <w:hyperlink w:anchor="__RefHeading___Toc2232463_73047245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232465_730472459">
            <w:r>
              <w:rPr>
                <w:webHidden/>
                <w:rStyle w:val="IndexLink"/>
                <w:rtl w:val="true"/>
              </w:rPr>
              <w:t>مكانت حديثى</w:t>
            </w:r>
            <w:r>
              <w:rPr>
                <w:rStyle w:val="IndexLink"/>
                <w:rtl w:val="true"/>
              </w:rPr>
              <w:tab/>
            </w:r>
            <w:r>
              <w:rPr>
                <w:rStyle w:val="IndexLink"/>
              </w:rPr>
              <w:t>131</w:t>
            </w:r>
          </w:hyperlink>
        </w:p>
        <w:p>
          <w:pPr>
            <w:pStyle w:val="Contents4"/>
            <w:tabs>
              <w:tab w:val="clear" w:pos="8176"/>
              <w:tab w:val="right" w:pos="9026" w:leader="dot"/>
            </w:tabs>
            <w:rPr/>
          </w:pPr>
          <w:hyperlink w:anchor="__RefHeading___Toc2232467_730472459">
            <w:r>
              <w:rPr>
                <w:webHidden/>
                <w:rStyle w:val="IndexLink"/>
                <w:rtl w:val="true"/>
              </w:rPr>
              <w:t>آثار حديثى</w:t>
            </w:r>
            <w:r>
              <w:rPr>
                <w:rStyle w:val="IndexLink"/>
                <w:rtl w:val="true"/>
              </w:rPr>
              <w:tab/>
            </w:r>
            <w:r>
              <w:rPr>
                <w:rStyle w:val="IndexLink"/>
              </w:rPr>
              <w:t>132</w:t>
            </w:r>
          </w:hyperlink>
        </w:p>
        <w:p>
          <w:pPr>
            <w:pStyle w:val="Contents3"/>
            <w:tabs>
              <w:tab w:val="clear" w:pos="8459"/>
              <w:tab w:val="right" w:pos="9026" w:leader="dot"/>
            </w:tabs>
            <w:rPr/>
          </w:pPr>
          <w:hyperlink w:anchor="__RefHeading___Toc2232469_730472459">
            <w:r>
              <w:rPr>
                <w:webHidden/>
                <w:rStyle w:val="IndexLink"/>
              </w:rPr>
              <w:t>5</w:t>
            </w:r>
            <w:r>
              <w:rPr>
                <w:rStyle w:val="IndexLink"/>
                <w:rtl w:val="true"/>
              </w:rPr>
              <w:t xml:space="preserve">. </w:t>
            </w:r>
            <w:r>
              <w:rPr>
                <w:rStyle w:val="IndexLink"/>
                <w:rtl w:val="true"/>
              </w:rPr>
              <w:t xml:space="preserve">شيخ طوسى </w:t>
            </w:r>
            <w:r>
              <w:rPr>
                <w:rStyle w:val="IndexLink"/>
                <w:rtl w:val="true"/>
              </w:rPr>
              <w:t>(</w:t>
            </w:r>
            <w:r>
              <w:rPr>
                <w:rStyle w:val="IndexLink"/>
              </w:rPr>
              <w:t>385</w:t>
            </w:r>
            <w:r>
              <w:rPr>
                <w:rStyle w:val="IndexLink"/>
                <w:rtl w:val="true"/>
              </w:rPr>
              <w:t>-</w:t>
            </w:r>
            <w:r>
              <w:rPr>
                <w:rStyle w:val="IndexLink"/>
              </w:rPr>
              <w:t>460</w:t>
            </w:r>
            <w:r>
              <w:rPr>
                <w:rStyle w:val="IndexLink"/>
                <w:rtl w:val="true"/>
              </w:rPr>
              <w:t xml:space="preserve"> </w:t>
            </w:r>
            <w:r>
              <w:rPr>
                <w:rStyle w:val="IndexLink"/>
                <w:rtl w:val="true"/>
              </w:rPr>
              <w:t>ق</w:t>
            </w:r>
            <w:r>
              <w:rPr>
                <w:rStyle w:val="IndexLink"/>
                <w:rtl w:val="true"/>
              </w:rPr>
              <w:t>)</w:t>
              <w:tab/>
            </w:r>
            <w:r>
              <w:rPr>
                <w:rStyle w:val="IndexLink"/>
              </w:rPr>
              <w:t>133</w:t>
            </w:r>
          </w:hyperlink>
        </w:p>
        <w:p>
          <w:pPr>
            <w:pStyle w:val="Contents4"/>
            <w:tabs>
              <w:tab w:val="clear" w:pos="8176"/>
              <w:tab w:val="right" w:pos="9026" w:leader="dot"/>
            </w:tabs>
            <w:rPr/>
          </w:pPr>
          <w:hyperlink w:anchor="__RefHeading___Toc2232471_73047245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232473_730472459">
            <w:r>
              <w:rPr>
                <w:webHidden/>
                <w:rStyle w:val="IndexLink"/>
                <w:rtl w:val="true"/>
              </w:rPr>
              <w:t>مكانت حديثى</w:t>
            </w:r>
            <w:r>
              <w:rPr>
                <w:rStyle w:val="IndexLink"/>
                <w:rtl w:val="true"/>
              </w:rPr>
              <w:tab/>
            </w:r>
            <w:r>
              <w:rPr>
                <w:rStyle w:val="IndexLink"/>
              </w:rPr>
              <w:t>133</w:t>
            </w:r>
          </w:hyperlink>
        </w:p>
        <w:p>
          <w:pPr>
            <w:pStyle w:val="Contents4"/>
            <w:tabs>
              <w:tab w:val="clear" w:pos="8176"/>
              <w:tab w:val="right" w:pos="9026" w:leader="dot"/>
            </w:tabs>
            <w:rPr/>
          </w:pPr>
          <w:hyperlink w:anchor="__RefHeading___Toc2232475_730472459">
            <w:r>
              <w:rPr>
                <w:webHidden/>
                <w:rStyle w:val="IndexLink"/>
                <w:rtl w:val="true"/>
              </w:rPr>
              <w:t>آثار حديثى</w:t>
            </w:r>
            <w:r>
              <w:rPr>
                <w:rStyle w:val="IndexLink"/>
                <w:rtl w:val="true"/>
              </w:rPr>
              <w:tab/>
            </w:r>
            <w:r>
              <w:rPr>
                <w:rStyle w:val="IndexLink"/>
              </w:rPr>
              <w:t>134</w:t>
            </w:r>
          </w:hyperlink>
        </w:p>
        <w:p>
          <w:pPr>
            <w:pStyle w:val="Contents3"/>
            <w:tabs>
              <w:tab w:val="clear" w:pos="8459"/>
              <w:tab w:val="right" w:pos="9026" w:leader="dot"/>
            </w:tabs>
            <w:rPr/>
          </w:pPr>
          <w:hyperlink w:anchor="__RefHeading___Toc2232477_730472459">
            <w:r>
              <w:rPr>
                <w:webHidden/>
                <w:rStyle w:val="IndexLink"/>
              </w:rPr>
              <w:t>6</w:t>
            </w:r>
            <w:r>
              <w:rPr>
                <w:rStyle w:val="IndexLink"/>
                <w:rtl w:val="true"/>
              </w:rPr>
              <w:t xml:space="preserve">. </w:t>
            </w:r>
            <w:r>
              <w:rPr>
                <w:rStyle w:val="IndexLink"/>
                <w:rtl w:val="true"/>
              </w:rPr>
              <w:t xml:space="preserve">سيد ابن طاووس </w:t>
            </w:r>
            <w:r>
              <w:rPr>
                <w:rStyle w:val="IndexLink"/>
                <w:rtl w:val="true"/>
              </w:rPr>
              <w:t>(</w:t>
            </w:r>
            <w:r>
              <w:rPr>
                <w:rStyle w:val="IndexLink"/>
                <w:rtl w:val="true"/>
              </w:rPr>
              <w:t xml:space="preserve">م </w:t>
            </w:r>
            <w:r>
              <w:rPr>
                <w:rStyle w:val="IndexLink"/>
              </w:rPr>
              <w:t>589</w:t>
            </w:r>
            <w:r>
              <w:rPr>
                <w:rStyle w:val="IndexLink"/>
                <w:rtl w:val="true"/>
              </w:rPr>
              <w:t>-</w:t>
            </w:r>
            <w:r>
              <w:rPr>
                <w:rStyle w:val="IndexLink"/>
              </w:rPr>
              <w:t>664</w:t>
            </w:r>
            <w:r>
              <w:rPr>
                <w:rStyle w:val="IndexLink"/>
                <w:rtl w:val="true"/>
              </w:rPr>
              <w:t xml:space="preserve"> </w:t>
            </w:r>
            <w:r>
              <w:rPr>
                <w:rStyle w:val="IndexLink"/>
                <w:rtl w:val="true"/>
              </w:rPr>
              <w:t>ق</w:t>
            </w:r>
            <w:r>
              <w:rPr>
                <w:rStyle w:val="IndexLink"/>
                <w:rtl w:val="true"/>
              </w:rPr>
              <w:t>)</w:t>
              <w:tab/>
            </w:r>
            <w:r>
              <w:rPr>
                <w:rStyle w:val="IndexLink"/>
              </w:rPr>
              <w:t>135</w:t>
            </w:r>
          </w:hyperlink>
        </w:p>
        <w:p>
          <w:pPr>
            <w:pStyle w:val="Contents4"/>
            <w:tabs>
              <w:tab w:val="clear" w:pos="8176"/>
              <w:tab w:val="right" w:pos="9026" w:leader="dot"/>
            </w:tabs>
            <w:rPr/>
          </w:pPr>
          <w:hyperlink w:anchor="__RefHeading___Toc2232479_73047245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232481_730472459">
            <w:r>
              <w:rPr>
                <w:webHidden/>
                <w:rStyle w:val="IndexLink"/>
                <w:rtl w:val="true"/>
              </w:rPr>
              <w:t>مكانت حديثى</w:t>
            </w:r>
            <w:r>
              <w:rPr>
                <w:rStyle w:val="IndexLink"/>
                <w:rtl w:val="true"/>
              </w:rPr>
              <w:tab/>
            </w:r>
            <w:r>
              <w:rPr>
                <w:rStyle w:val="IndexLink"/>
              </w:rPr>
              <w:t>135</w:t>
            </w:r>
          </w:hyperlink>
        </w:p>
        <w:p>
          <w:pPr>
            <w:pStyle w:val="Contents4"/>
            <w:tabs>
              <w:tab w:val="clear" w:pos="8176"/>
              <w:tab w:val="right" w:pos="9026" w:leader="dot"/>
            </w:tabs>
            <w:rPr/>
          </w:pPr>
          <w:hyperlink w:anchor="__RefHeading___Toc2232483_730472459">
            <w:r>
              <w:rPr>
                <w:webHidden/>
                <w:rStyle w:val="IndexLink"/>
                <w:rtl w:val="true"/>
              </w:rPr>
              <w:t>آثار حديثى</w:t>
            </w:r>
            <w:r>
              <w:rPr>
                <w:rStyle w:val="IndexLink"/>
                <w:rtl w:val="true"/>
              </w:rPr>
              <w:tab/>
            </w:r>
            <w:r>
              <w:rPr>
                <w:rStyle w:val="IndexLink"/>
              </w:rPr>
              <w:t>136</w:t>
            </w:r>
          </w:hyperlink>
        </w:p>
        <w:p>
          <w:pPr>
            <w:pStyle w:val="Contents3"/>
            <w:tabs>
              <w:tab w:val="clear" w:pos="8459"/>
              <w:tab w:val="right" w:pos="9026" w:leader="dot"/>
            </w:tabs>
            <w:rPr/>
          </w:pPr>
          <w:hyperlink w:anchor="__RefHeading___Toc2232485_730472459">
            <w:r>
              <w:rPr>
                <w:webHidden/>
                <w:rStyle w:val="IndexLink"/>
              </w:rPr>
              <w:t>7</w:t>
            </w:r>
            <w:r>
              <w:rPr>
                <w:rStyle w:val="IndexLink"/>
                <w:rtl w:val="true"/>
              </w:rPr>
              <w:t xml:space="preserve">. </w:t>
            </w:r>
            <w:r>
              <w:rPr>
                <w:rStyle w:val="IndexLink"/>
                <w:rtl w:val="true"/>
              </w:rPr>
              <w:t xml:space="preserve">شيخ بهايى </w:t>
            </w:r>
            <w:r>
              <w:rPr>
                <w:rStyle w:val="IndexLink"/>
                <w:rtl w:val="true"/>
              </w:rPr>
              <w:t>(</w:t>
            </w:r>
            <w:r>
              <w:rPr>
                <w:rStyle w:val="IndexLink"/>
              </w:rPr>
              <w:t>953</w:t>
            </w:r>
            <w:r>
              <w:rPr>
                <w:rStyle w:val="IndexLink"/>
                <w:rtl w:val="true"/>
              </w:rPr>
              <w:t>-</w:t>
            </w:r>
            <w:r>
              <w:rPr>
                <w:rStyle w:val="IndexLink"/>
              </w:rPr>
              <w:t>1030</w:t>
            </w:r>
            <w:r>
              <w:rPr>
                <w:rStyle w:val="IndexLink"/>
                <w:rtl w:val="true"/>
              </w:rPr>
              <w:t xml:space="preserve"> </w:t>
            </w:r>
            <w:r>
              <w:rPr>
                <w:rStyle w:val="IndexLink"/>
                <w:rtl w:val="true"/>
              </w:rPr>
              <w:t>ق</w:t>
            </w:r>
            <w:r>
              <w:rPr>
                <w:rStyle w:val="IndexLink"/>
                <w:rtl w:val="true"/>
              </w:rPr>
              <w:t>)</w:t>
              <w:tab/>
            </w:r>
            <w:r>
              <w:rPr>
                <w:rStyle w:val="IndexLink"/>
              </w:rPr>
              <w:t>136</w:t>
            </w:r>
          </w:hyperlink>
        </w:p>
        <w:p>
          <w:pPr>
            <w:pStyle w:val="Contents4"/>
            <w:tabs>
              <w:tab w:val="clear" w:pos="8176"/>
              <w:tab w:val="right" w:pos="9026" w:leader="dot"/>
            </w:tabs>
            <w:rPr/>
          </w:pPr>
          <w:hyperlink w:anchor="__RefHeading___Toc2232487_73047245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232489_730472459">
            <w:r>
              <w:rPr>
                <w:webHidden/>
                <w:rStyle w:val="IndexLink"/>
                <w:rtl w:val="true"/>
              </w:rPr>
              <w:t>مكانت حديثى</w:t>
            </w:r>
            <w:r>
              <w:rPr>
                <w:rStyle w:val="IndexLink"/>
                <w:rtl w:val="true"/>
              </w:rPr>
              <w:tab/>
            </w:r>
            <w:r>
              <w:rPr>
                <w:rStyle w:val="IndexLink"/>
              </w:rPr>
              <w:t>137</w:t>
            </w:r>
          </w:hyperlink>
        </w:p>
        <w:p>
          <w:pPr>
            <w:pStyle w:val="Contents4"/>
            <w:tabs>
              <w:tab w:val="clear" w:pos="8176"/>
              <w:tab w:val="right" w:pos="9026" w:leader="dot"/>
            </w:tabs>
            <w:rPr/>
          </w:pPr>
          <w:hyperlink w:anchor="__RefHeading___Toc2232491_730472459">
            <w:r>
              <w:rPr>
                <w:webHidden/>
                <w:rStyle w:val="IndexLink"/>
                <w:rtl w:val="true"/>
              </w:rPr>
              <w:t>آثار حديثى</w:t>
            </w:r>
            <w:r>
              <w:rPr>
                <w:rStyle w:val="IndexLink"/>
                <w:rtl w:val="true"/>
              </w:rPr>
              <w:tab/>
            </w:r>
            <w:r>
              <w:rPr>
                <w:rStyle w:val="IndexLink"/>
              </w:rPr>
              <w:t>138</w:t>
            </w:r>
          </w:hyperlink>
        </w:p>
        <w:p>
          <w:pPr>
            <w:pStyle w:val="Contents3"/>
            <w:tabs>
              <w:tab w:val="clear" w:pos="8459"/>
              <w:tab w:val="right" w:pos="9026" w:leader="dot"/>
            </w:tabs>
            <w:rPr/>
          </w:pPr>
          <w:hyperlink w:anchor="__RefHeading___Toc2232493_730472459">
            <w:r>
              <w:rPr>
                <w:webHidden/>
                <w:rStyle w:val="IndexLink"/>
              </w:rPr>
              <w:t>8</w:t>
            </w:r>
            <w:r>
              <w:rPr>
                <w:rStyle w:val="IndexLink"/>
                <w:rtl w:val="true"/>
              </w:rPr>
              <w:t xml:space="preserve">. </w:t>
            </w:r>
            <w:r>
              <w:rPr>
                <w:rStyle w:val="IndexLink"/>
                <w:rtl w:val="true"/>
              </w:rPr>
              <w:t xml:space="preserve">محمّدتقى مجلسى </w:t>
            </w:r>
            <w:r>
              <w:rPr>
                <w:rStyle w:val="IndexLink"/>
                <w:rtl w:val="true"/>
              </w:rPr>
              <w:t>(</w:t>
            </w:r>
            <w:r>
              <w:rPr>
                <w:rStyle w:val="IndexLink"/>
              </w:rPr>
              <w:t>1003</w:t>
            </w:r>
            <w:r>
              <w:rPr>
                <w:rStyle w:val="IndexLink"/>
                <w:rtl w:val="true"/>
              </w:rPr>
              <w:t>-</w:t>
            </w:r>
            <w:r>
              <w:rPr>
                <w:rStyle w:val="IndexLink"/>
              </w:rPr>
              <w:t>1070</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4"/>
            <w:tabs>
              <w:tab w:val="clear" w:pos="8176"/>
              <w:tab w:val="right" w:pos="9026" w:leader="dot"/>
            </w:tabs>
            <w:rPr/>
          </w:pPr>
          <w:hyperlink w:anchor="__RefHeading___Toc2232495_73047245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232497_730472459">
            <w:r>
              <w:rPr>
                <w:webHidden/>
                <w:rStyle w:val="IndexLink"/>
                <w:rtl w:val="true"/>
              </w:rPr>
              <w:t>مكانت حديثى</w:t>
            </w:r>
            <w:r>
              <w:rPr>
                <w:rStyle w:val="IndexLink"/>
                <w:rtl w:val="true"/>
              </w:rPr>
              <w:tab/>
            </w:r>
            <w:r>
              <w:rPr>
                <w:rStyle w:val="IndexLink"/>
              </w:rPr>
              <w:t>138</w:t>
            </w:r>
          </w:hyperlink>
        </w:p>
        <w:p>
          <w:pPr>
            <w:pStyle w:val="Contents4"/>
            <w:tabs>
              <w:tab w:val="clear" w:pos="8176"/>
              <w:tab w:val="right" w:pos="9026" w:leader="dot"/>
            </w:tabs>
            <w:rPr/>
          </w:pPr>
          <w:hyperlink w:anchor="__RefHeading___Toc2232499_730472459">
            <w:r>
              <w:rPr>
                <w:webHidden/>
                <w:rStyle w:val="IndexLink"/>
                <w:rtl w:val="true"/>
              </w:rPr>
              <w:t>آثار حديثى</w:t>
            </w:r>
            <w:r>
              <w:rPr>
                <w:rStyle w:val="IndexLink"/>
                <w:rtl w:val="true"/>
              </w:rPr>
              <w:tab/>
            </w:r>
            <w:r>
              <w:rPr>
                <w:rStyle w:val="IndexLink"/>
              </w:rPr>
              <w:t>139</w:t>
            </w:r>
          </w:hyperlink>
        </w:p>
        <w:p>
          <w:pPr>
            <w:pStyle w:val="Contents3"/>
            <w:tabs>
              <w:tab w:val="clear" w:pos="8459"/>
              <w:tab w:val="right" w:pos="9026" w:leader="dot"/>
            </w:tabs>
            <w:rPr/>
          </w:pPr>
          <w:hyperlink w:anchor="__RefHeading___Toc2232501_730472459">
            <w:r>
              <w:rPr>
                <w:webHidden/>
                <w:rStyle w:val="IndexLink"/>
              </w:rPr>
              <w:t>9</w:t>
            </w:r>
            <w:r>
              <w:rPr>
                <w:rStyle w:val="IndexLink"/>
                <w:rtl w:val="true"/>
              </w:rPr>
              <w:t xml:space="preserve">. </w:t>
            </w:r>
            <w:r>
              <w:rPr>
                <w:rStyle w:val="IndexLink"/>
                <w:rtl w:val="true"/>
              </w:rPr>
              <w:t xml:space="preserve">محمّد محسن فيض كاشانى </w:t>
            </w:r>
            <w:r>
              <w:rPr>
                <w:rStyle w:val="IndexLink"/>
                <w:rtl w:val="true"/>
              </w:rPr>
              <w:t>(</w:t>
            </w:r>
            <w:r>
              <w:rPr>
                <w:rStyle w:val="IndexLink"/>
                <w:rtl w:val="true"/>
              </w:rPr>
              <w:t xml:space="preserve">م </w:t>
            </w:r>
            <w:r>
              <w:rPr>
                <w:rStyle w:val="IndexLink"/>
              </w:rPr>
              <w:t>1091</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4"/>
            <w:tabs>
              <w:tab w:val="clear" w:pos="8176"/>
              <w:tab w:val="right" w:pos="9026" w:leader="dot"/>
            </w:tabs>
            <w:rPr/>
          </w:pPr>
          <w:hyperlink w:anchor="__RefHeading___Toc2232503_73047245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232505_730472459">
            <w:r>
              <w:rPr>
                <w:webHidden/>
                <w:rStyle w:val="IndexLink"/>
                <w:rtl w:val="true"/>
              </w:rPr>
              <w:t>مكانت حديثى</w:t>
            </w:r>
            <w:r>
              <w:rPr>
                <w:rStyle w:val="IndexLink"/>
                <w:rtl w:val="true"/>
              </w:rPr>
              <w:tab/>
            </w:r>
            <w:r>
              <w:rPr>
                <w:rStyle w:val="IndexLink"/>
              </w:rPr>
              <w:t>140</w:t>
            </w:r>
          </w:hyperlink>
        </w:p>
        <w:p>
          <w:pPr>
            <w:pStyle w:val="Contents4"/>
            <w:tabs>
              <w:tab w:val="clear" w:pos="8176"/>
              <w:tab w:val="right" w:pos="9026" w:leader="dot"/>
            </w:tabs>
            <w:rPr/>
          </w:pPr>
          <w:hyperlink w:anchor="__RefHeading___Toc2232507_730472459">
            <w:r>
              <w:rPr>
                <w:webHidden/>
                <w:rStyle w:val="IndexLink"/>
                <w:rtl w:val="true"/>
              </w:rPr>
              <w:t>آثار حديثى</w:t>
            </w:r>
            <w:r>
              <w:rPr>
                <w:rStyle w:val="IndexLink"/>
                <w:rtl w:val="true"/>
              </w:rPr>
              <w:tab/>
            </w:r>
            <w:r>
              <w:rPr>
                <w:rStyle w:val="IndexLink"/>
              </w:rPr>
              <w:t>140</w:t>
            </w:r>
          </w:hyperlink>
        </w:p>
        <w:p>
          <w:pPr>
            <w:pStyle w:val="Contents3"/>
            <w:tabs>
              <w:tab w:val="clear" w:pos="8459"/>
              <w:tab w:val="right" w:pos="9026" w:leader="dot"/>
            </w:tabs>
            <w:rPr/>
          </w:pPr>
          <w:hyperlink w:anchor="__RefHeading___Toc2232509_730472459">
            <w:r>
              <w:rPr>
                <w:webHidden/>
                <w:rStyle w:val="IndexLink"/>
              </w:rPr>
              <w:t>10</w:t>
            </w:r>
            <w:r>
              <w:rPr>
                <w:rStyle w:val="IndexLink"/>
                <w:rtl w:val="true"/>
              </w:rPr>
              <w:t xml:space="preserve">. </w:t>
            </w:r>
            <w:r>
              <w:rPr>
                <w:rStyle w:val="IndexLink"/>
                <w:rtl w:val="true"/>
              </w:rPr>
              <w:t xml:space="preserve">شيخ حُرّ عاملى </w:t>
            </w:r>
            <w:r>
              <w:rPr>
                <w:rStyle w:val="IndexLink"/>
                <w:rtl w:val="true"/>
              </w:rPr>
              <w:t>(</w:t>
            </w:r>
            <w:r>
              <w:rPr>
                <w:rStyle w:val="IndexLink"/>
              </w:rPr>
              <w:t>1033</w:t>
            </w:r>
            <w:r>
              <w:rPr>
                <w:rStyle w:val="IndexLink"/>
                <w:rtl w:val="true"/>
              </w:rPr>
              <w:t>-</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141</w:t>
            </w:r>
          </w:hyperlink>
        </w:p>
        <w:p>
          <w:pPr>
            <w:pStyle w:val="Contents4"/>
            <w:tabs>
              <w:tab w:val="clear" w:pos="8176"/>
              <w:tab w:val="right" w:pos="9026" w:leader="dot"/>
            </w:tabs>
            <w:rPr/>
          </w:pPr>
          <w:hyperlink w:anchor="__RefHeading___Toc2232511_73047245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232513_730472459">
            <w:r>
              <w:rPr>
                <w:webHidden/>
                <w:rStyle w:val="IndexLink"/>
                <w:rtl w:val="true"/>
              </w:rPr>
              <w:t>مكانت حديثى</w:t>
            </w:r>
            <w:r>
              <w:rPr>
                <w:rStyle w:val="IndexLink"/>
                <w:rtl w:val="true"/>
              </w:rPr>
              <w:tab/>
            </w:r>
            <w:r>
              <w:rPr>
                <w:rStyle w:val="IndexLink"/>
              </w:rPr>
              <w:t>141</w:t>
            </w:r>
          </w:hyperlink>
        </w:p>
        <w:p>
          <w:pPr>
            <w:pStyle w:val="Contents4"/>
            <w:tabs>
              <w:tab w:val="clear" w:pos="8176"/>
              <w:tab w:val="right" w:pos="9026" w:leader="dot"/>
            </w:tabs>
            <w:rPr/>
          </w:pPr>
          <w:hyperlink w:anchor="__RefHeading___Toc2232515_730472459">
            <w:r>
              <w:rPr>
                <w:webHidden/>
                <w:rStyle w:val="IndexLink"/>
                <w:rtl w:val="true"/>
              </w:rPr>
              <w:t>آثار حديثى</w:t>
            </w:r>
            <w:r>
              <w:rPr>
                <w:rStyle w:val="IndexLink"/>
                <w:rtl w:val="true"/>
              </w:rPr>
              <w:tab/>
            </w:r>
            <w:r>
              <w:rPr>
                <w:rStyle w:val="IndexLink"/>
              </w:rPr>
              <w:t>142</w:t>
            </w:r>
          </w:hyperlink>
        </w:p>
        <w:p>
          <w:pPr>
            <w:pStyle w:val="Contents3"/>
            <w:tabs>
              <w:tab w:val="clear" w:pos="8459"/>
              <w:tab w:val="right" w:pos="9026" w:leader="dot"/>
            </w:tabs>
            <w:rPr/>
          </w:pPr>
          <w:hyperlink w:anchor="__RefHeading___Toc2232517_730472459">
            <w:r>
              <w:rPr>
                <w:webHidden/>
                <w:rStyle w:val="IndexLink"/>
              </w:rPr>
              <w:t>11</w:t>
            </w:r>
            <w:r>
              <w:rPr>
                <w:rStyle w:val="IndexLink"/>
                <w:rtl w:val="true"/>
              </w:rPr>
              <w:t xml:space="preserve">. </w:t>
            </w:r>
            <w:r>
              <w:rPr>
                <w:rStyle w:val="IndexLink"/>
                <w:rtl w:val="true"/>
              </w:rPr>
              <w:t xml:space="preserve">سيد هاشم بحرانى </w:t>
            </w:r>
            <w:r>
              <w:rPr>
                <w:rStyle w:val="IndexLink"/>
                <w:rtl w:val="true"/>
              </w:rPr>
              <w:t>(</w:t>
            </w:r>
            <w:r>
              <w:rPr>
                <w:rStyle w:val="IndexLink"/>
                <w:rtl w:val="true"/>
              </w:rPr>
              <w:t xml:space="preserve">م </w:t>
            </w:r>
            <w:r>
              <w:rPr>
                <w:rStyle w:val="IndexLink"/>
              </w:rPr>
              <w:t>1107</w:t>
            </w:r>
            <w:r>
              <w:rPr>
                <w:rStyle w:val="IndexLink"/>
                <w:rtl w:val="true"/>
              </w:rPr>
              <w:t xml:space="preserve"> </w:t>
            </w:r>
            <w:r>
              <w:rPr>
                <w:rStyle w:val="IndexLink"/>
                <w:rtl w:val="true"/>
              </w:rPr>
              <w:t xml:space="preserve">يا </w:t>
            </w:r>
            <w:r>
              <w:rPr>
                <w:rStyle w:val="IndexLink"/>
              </w:rPr>
              <w:t>1109</w:t>
            </w:r>
            <w:r>
              <w:rPr>
                <w:rStyle w:val="IndexLink"/>
                <w:rtl w:val="true"/>
              </w:rPr>
              <w:t xml:space="preserve"> </w:t>
            </w:r>
            <w:r>
              <w:rPr>
                <w:rStyle w:val="IndexLink"/>
                <w:rtl w:val="true"/>
              </w:rPr>
              <w:t>ق</w:t>
            </w:r>
            <w:r>
              <w:rPr>
                <w:rStyle w:val="IndexLink"/>
                <w:rtl w:val="true"/>
              </w:rPr>
              <w:t>)</w:t>
              <w:tab/>
            </w:r>
            <w:r>
              <w:rPr>
                <w:rStyle w:val="IndexLink"/>
              </w:rPr>
              <w:t>143</w:t>
            </w:r>
          </w:hyperlink>
        </w:p>
        <w:p>
          <w:pPr>
            <w:pStyle w:val="Contents4"/>
            <w:tabs>
              <w:tab w:val="clear" w:pos="8176"/>
              <w:tab w:val="right" w:pos="9026" w:leader="dot"/>
            </w:tabs>
            <w:rPr/>
          </w:pPr>
          <w:hyperlink w:anchor="__RefHeading___Toc2232519_73047245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232521_730472459">
            <w:r>
              <w:rPr>
                <w:webHidden/>
                <w:rStyle w:val="IndexLink"/>
                <w:rtl w:val="true"/>
              </w:rPr>
              <w:t>مكانت حديثى</w:t>
            </w:r>
            <w:r>
              <w:rPr>
                <w:rStyle w:val="IndexLink"/>
                <w:rtl w:val="true"/>
              </w:rPr>
              <w:tab/>
            </w:r>
            <w:r>
              <w:rPr>
                <w:rStyle w:val="IndexLink"/>
              </w:rPr>
              <w:t>143</w:t>
            </w:r>
          </w:hyperlink>
        </w:p>
        <w:p>
          <w:pPr>
            <w:pStyle w:val="Contents4"/>
            <w:tabs>
              <w:tab w:val="clear" w:pos="8176"/>
              <w:tab w:val="right" w:pos="9026" w:leader="dot"/>
            </w:tabs>
            <w:rPr/>
          </w:pPr>
          <w:hyperlink w:anchor="__RefHeading___Toc2232523_730472459">
            <w:r>
              <w:rPr>
                <w:webHidden/>
                <w:rStyle w:val="IndexLink"/>
                <w:rtl w:val="true"/>
              </w:rPr>
              <w:t>آثار حديثى</w:t>
            </w:r>
            <w:r>
              <w:rPr>
                <w:rStyle w:val="IndexLink"/>
                <w:rtl w:val="true"/>
              </w:rPr>
              <w:tab/>
            </w:r>
            <w:r>
              <w:rPr>
                <w:rStyle w:val="IndexLink"/>
              </w:rPr>
              <w:t>144</w:t>
            </w:r>
          </w:hyperlink>
        </w:p>
        <w:p>
          <w:pPr>
            <w:pStyle w:val="Contents3"/>
            <w:tabs>
              <w:tab w:val="clear" w:pos="8459"/>
              <w:tab w:val="right" w:pos="9026" w:leader="dot"/>
            </w:tabs>
            <w:rPr/>
          </w:pPr>
          <w:hyperlink w:anchor="__RefHeading___Toc2232525_730472459">
            <w:r>
              <w:rPr>
                <w:webHidden/>
                <w:rStyle w:val="IndexLink"/>
              </w:rPr>
              <w:t>12</w:t>
            </w:r>
            <w:r>
              <w:rPr>
                <w:rStyle w:val="IndexLink"/>
                <w:rtl w:val="true"/>
              </w:rPr>
              <w:t xml:space="preserve">. </w:t>
            </w:r>
            <w:r>
              <w:rPr>
                <w:rStyle w:val="IndexLink"/>
                <w:rtl w:val="true"/>
              </w:rPr>
              <w:t xml:space="preserve">محمّدباقر مجلسى </w:t>
            </w:r>
            <w:r>
              <w:rPr>
                <w:rStyle w:val="IndexLink"/>
                <w:rtl w:val="true"/>
              </w:rPr>
              <w:t>(</w:t>
            </w:r>
            <w:r>
              <w:rPr>
                <w:rStyle w:val="IndexLink"/>
              </w:rPr>
              <w:t>1037</w:t>
            </w:r>
            <w:r>
              <w:rPr>
                <w:rStyle w:val="IndexLink"/>
                <w:rtl w:val="true"/>
              </w:rPr>
              <w:t>-</w:t>
            </w:r>
            <w:r>
              <w:rPr>
                <w:rStyle w:val="IndexLink"/>
              </w:rPr>
              <w:t>1110</w:t>
            </w:r>
            <w:r>
              <w:rPr>
                <w:rStyle w:val="IndexLink"/>
                <w:rtl w:val="true"/>
              </w:rPr>
              <w:t xml:space="preserve"> </w:t>
            </w:r>
            <w:r>
              <w:rPr>
                <w:rStyle w:val="IndexLink"/>
                <w:rtl w:val="true"/>
              </w:rPr>
              <w:t>ق</w:t>
            </w:r>
            <w:r>
              <w:rPr>
                <w:rStyle w:val="IndexLink"/>
                <w:rtl w:val="true"/>
              </w:rPr>
              <w:t>)</w:t>
              <w:tab/>
            </w:r>
            <w:r>
              <w:rPr>
                <w:rStyle w:val="IndexLink"/>
              </w:rPr>
              <w:t>144</w:t>
            </w:r>
          </w:hyperlink>
        </w:p>
        <w:p>
          <w:pPr>
            <w:pStyle w:val="Contents4"/>
            <w:tabs>
              <w:tab w:val="clear" w:pos="8176"/>
              <w:tab w:val="right" w:pos="9026" w:leader="dot"/>
            </w:tabs>
            <w:rPr/>
          </w:pPr>
          <w:hyperlink w:anchor="__RefHeading___Toc2232527_73047245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232529_730472459">
            <w:r>
              <w:rPr>
                <w:webHidden/>
                <w:rStyle w:val="IndexLink"/>
                <w:rtl w:val="true"/>
              </w:rPr>
              <w:t>مكانت حديثى</w:t>
            </w:r>
            <w:r>
              <w:rPr>
                <w:rStyle w:val="IndexLink"/>
                <w:rtl w:val="true"/>
              </w:rPr>
              <w:tab/>
            </w:r>
            <w:r>
              <w:rPr>
                <w:rStyle w:val="IndexLink"/>
              </w:rPr>
              <w:t>144</w:t>
            </w:r>
          </w:hyperlink>
        </w:p>
        <w:p>
          <w:pPr>
            <w:pStyle w:val="Contents4"/>
            <w:tabs>
              <w:tab w:val="clear" w:pos="8176"/>
              <w:tab w:val="right" w:pos="9026" w:leader="dot"/>
            </w:tabs>
            <w:rPr/>
          </w:pPr>
          <w:hyperlink w:anchor="__RefHeading___Toc2232531_730472459">
            <w:r>
              <w:rPr>
                <w:webHidden/>
                <w:rStyle w:val="IndexLink"/>
                <w:rtl w:val="true"/>
              </w:rPr>
              <w:t>آثار حديثى</w:t>
            </w:r>
            <w:r>
              <w:rPr>
                <w:rStyle w:val="IndexLink"/>
                <w:rtl w:val="true"/>
              </w:rPr>
              <w:tab/>
            </w:r>
            <w:r>
              <w:rPr>
                <w:rStyle w:val="IndexLink"/>
              </w:rPr>
              <w:t>145</w:t>
            </w:r>
          </w:hyperlink>
        </w:p>
        <w:p>
          <w:pPr>
            <w:pStyle w:val="Contents3"/>
            <w:tabs>
              <w:tab w:val="clear" w:pos="8459"/>
              <w:tab w:val="right" w:pos="9026" w:leader="dot"/>
            </w:tabs>
            <w:rPr/>
          </w:pPr>
          <w:hyperlink w:anchor="__RefHeading___Toc2232533_730472459">
            <w:r>
              <w:rPr>
                <w:webHidden/>
                <w:rStyle w:val="IndexLink"/>
              </w:rPr>
              <w:t>13</w:t>
            </w:r>
            <w:r>
              <w:rPr>
                <w:rStyle w:val="IndexLink"/>
                <w:rtl w:val="true"/>
              </w:rPr>
              <w:t xml:space="preserve">. </w:t>
            </w:r>
            <w:r>
              <w:rPr>
                <w:rStyle w:val="IndexLink"/>
                <w:rtl w:val="true"/>
              </w:rPr>
              <w:t xml:space="preserve">عبدالعلى بن جمعۀ عروسى حويزى </w:t>
            </w:r>
            <w:r>
              <w:rPr>
                <w:rStyle w:val="IndexLink"/>
                <w:rtl w:val="true"/>
              </w:rPr>
              <w:t>(</w:t>
            </w:r>
            <w:r>
              <w:rPr>
                <w:rStyle w:val="IndexLink"/>
                <w:rtl w:val="true"/>
              </w:rPr>
              <w:t xml:space="preserve">م </w:t>
            </w:r>
            <w:r>
              <w:rPr>
                <w:rStyle w:val="IndexLink"/>
              </w:rPr>
              <w:t>1112</w:t>
            </w:r>
            <w:r>
              <w:rPr>
                <w:rStyle w:val="IndexLink"/>
                <w:rtl w:val="true"/>
              </w:rPr>
              <w:t xml:space="preserve"> </w:t>
            </w:r>
            <w:r>
              <w:rPr>
                <w:rStyle w:val="IndexLink"/>
                <w:rtl w:val="true"/>
              </w:rPr>
              <w:t>ق</w:t>
            </w:r>
            <w:r>
              <w:rPr>
                <w:rStyle w:val="IndexLink"/>
                <w:rtl w:val="true"/>
              </w:rPr>
              <w:t>)</w:t>
              <w:tab/>
            </w:r>
            <w:r>
              <w:rPr>
                <w:rStyle w:val="IndexLink"/>
              </w:rPr>
              <w:t>146</w:t>
            </w:r>
          </w:hyperlink>
        </w:p>
        <w:p>
          <w:pPr>
            <w:pStyle w:val="Contents4"/>
            <w:tabs>
              <w:tab w:val="clear" w:pos="8176"/>
              <w:tab w:val="right" w:pos="9026" w:leader="dot"/>
            </w:tabs>
            <w:rPr/>
          </w:pPr>
          <w:hyperlink w:anchor="__RefHeading___Toc2232535_73047245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232537_730472459">
            <w:r>
              <w:rPr>
                <w:webHidden/>
                <w:rStyle w:val="IndexLink"/>
                <w:rtl w:val="true"/>
              </w:rPr>
              <w:t>مكانت حديثى</w:t>
            </w:r>
            <w:r>
              <w:rPr>
                <w:rStyle w:val="IndexLink"/>
                <w:rtl w:val="true"/>
              </w:rPr>
              <w:tab/>
            </w:r>
            <w:r>
              <w:rPr>
                <w:rStyle w:val="IndexLink"/>
              </w:rPr>
              <w:t>146</w:t>
            </w:r>
          </w:hyperlink>
        </w:p>
        <w:p>
          <w:pPr>
            <w:pStyle w:val="Contents4"/>
            <w:tabs>
              <w:tab w:val="clear" w:pos="8176"/>
              <w:tab w:val="right" w:pos="9026" w:leader="dot"/>
            </w:tabs>
            <w:rPr/>
          </w:pPr>
          <w:hyperlink w:anchor="__RefHeading___Toc2232539_730472459">
            <w:r>
              <w:rPr>
                <w:webHidden/>
                <w:rStyle w:val="IndexLink"/>
                <w:rtl w:val="true"/>
              </w:rPr>
              <w:t>آثار حديثى</w:t>
            </w:r>
            <w:r>
              <w:rPr>
                <w:rStyle w:val="IndexLink"/>
                <w:rtl w:val="true"/>
              </w:rPr>
              <w:tab/>
            </w:r>
            <w:r>
              <w:rPr>
                <w:rStyle w:val="IndexLink"/>
              </w:rPr>
              <w:t>146</w:t>
            </w:r>
          </w:hyperlink>
        </w:p>
        <w:p>
          <w:pPr>
            <w:pStyle w:val="Contents3"/>
            <w:tabs>
              <w:tab w:val="clear" w:pos="8459"/>
              <w:tab w:val="right" w:pos="9026" w:leader="dot"/>
            </w:tabs>
            <w:rPr/>
          </w:pPr>
          <w:hyperlink w:anchor="__RefHeading___Toc2232541_730472459">
            <w:r>
              <w:rPr>
                <w:webHidden/>
                <w:rStyle w:val="IndexLink"/>
              </w:rPr>
              <w:t>14</w:t>
            </w:r>
            <w:r>
              <w:rPr>
                <w:rStyle w:val="IndexLink"/>
                <w:rtl w:val="true"/>
              </w:rPr>
              <w:t xml:space="preserve">. </w:t>
            </w:r>
            <w:r>
              <w:rPr>
                <w:rStyle w:val="IndexLink"/>
                <w:rtl w:val="true"/>
              </w:rPr>
              <w:t xml:space="preserve">محدث بحرانى </w:t>
            </w:r>
            <w:r>
              <w:rPr>
                <w:rStyle w:val="IndexLink"/>
                <w:rtl w:val="true"/>
              </w:rPr>
              <w:t>(</w:t>
            </w:r>
            <w:r>
              <w:rPr>
                <w:rStyle w:val="IndexLink"/>
                <w:rtl w:val="true"/>
              </w:rPr>
              <w:t xml:space="preserve">م </w:t>
            </w:r>
            <w:r>
              <w:rPr>
                <w:rStyle w:val="IndexLink"/>
              </w:rPr>
              <w:t>1186</w:t>
            </w:r>
            <w:r>
              <w:rPr>
                <w:rStyle w:val="IndexLink"/>
                <w:rtl w:val="true"/>
              </w:rPr>
              <w:t xml:space="preserve"> </w:t>
            </w:r>
            <w:r>
              <w:rPr>
                <w:rStyle w:val="IndexLink"/>
                <w:rtl w:val="true"/>
              </w:rPr>
              <w:t>ق</w:t>
            </w:r>
            <w:r>
              <w:rPr>
                <w:rStyle w:val="IndexLink"/>
                <w:rtl w:val="true"/>
              </w:rPr>
              <w:t>)</w:t>
              <w:tab/>
            </w:r>
            <w:r>
              <w:rPr>
                <w:rStyle w:val="IndexLink"/>
              </w:rPr>
              <w:t>147</w:t>
            </w:r>
          </w:hyperlink>
        </w:p>
        <w:p>
          <w:pPr>
            <w:pStyle w:val="Contents4"/>
            <w:tabs>
              <w:tab w:val="clear" w:pos="8176"/>
              <w:tab w:val="right" w:pos="9026" w:leader="dot"/>
            </w:tabs>
            <w:rPr/>
          </w:pPr>
          <w:hyperlink w:anchor="__RefHeading___Toc2232543_73047245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232545_730472459">
            <w:r>
              <w:rPr>
                <w:webHidden/>
                <w:rStyle w:val="IndexLink"/>
                <w:rtl w:val="true"/>
              </w:rPr>
              <w:t>مكانت حديثى</w:t>
            </w:r>
            <w:r>
              <w:rPr>
                <w:rStyle w:val="IndexLink"/>
                <w:rtl w:val="true"/>
              </w:rPr>
              <w:tab/>
            </w:r>
            <w:r>
              <w:rPr>
                <w:rStyle w:val="IndexLink"/>
              </w:rPr>
              <w:t>147</w:t>
            </w:r>
          </w:hyperlink>
        </w:p>
        <w:p>
          <w:pPr>
            <w:pStyle w:val="Contents4"/>
            <w:tabs>
              <w:tab w:val="clear" w:pos="8176"/>
              <w:tab w:val="right" w:pos="9026" w:leader="dot"/>
            </w:tabs>
            <w:rPr/>
          </w:pPr>
          <w:hyperlink w:anchor="__RefHeading___Toc2232547_730472459">
            <w:r>
              <w:rPr>
                <w:webHidden/>
                <w:rStyle w:val="IndexLink"/>
                <w:rtl w:val="true"/>
              </w:rPr>
              <w:t>آثار حديثى</w:t>
            </w:r>
            <w:r>
              <w:rPr>
                <w:rStyle w:val="IndexLink"/>
                <w:rtl w:val="true"/>
              </w:rPr>
              <w:tab/>
            </w:r>
            <w:r>
              <w:rPr>
                <w:rStyle w:val="IndexLink"/>
              </w:rPr>
              <w:t>148</w:t>
            </w:r>
          </w:hyperlink>
        </w:p>
        <w:p>
          <w:pPr>
            <w:pStyle w:val="Contents3"/>
            <w:tabs>
              <w:tab w:val="clear" w:pos="8459"/>
              <w:tab w:val="right" w:pos="9026" w:leader="dot"/>
            </w:tabs>
            <w:rPr/>
          </w:pPr>
          <w:hyperlink w:anchor="__RefHeading___Toc2232549_730472459">
            <w:r>
              <w:rPr>
                <w:webHidden/>
                <w:rStyle w:val="IndexLink"/>
              </w:rPr>
              <w:t>15</w:t>
            </w:r>
            <w:r>
              <w:rPr>
                <w:rStyle w:val="IndexLink"/>
                <w:rtl w:val="true"/>
              </w:rPr>
              <w:t xml:space="preserve">. </w:t>
            </w:r>
            <w:r>
              <w:rPr>
                <w:rStyle w:val="IndexLink"/>
                <w:rtl w:val="true"/>
              </w:rPr>
              <w:t xml:space="preserve">سيد عبد الله شُبّر </w:t>
            </w:r>
            <w:r>
              <w:rPr>
                <w:rStyle w:val="IndexLink"/>
                <w:rtl w:val="true"/>
              </w:rPr>
              <w:t>(</w:t>
            </w:r>
            <w:r>
              <w:rPr>
                <w:rStyle w:val="IndexLink"/>
              </w:rPr>
              <w:t>1188</w:t>
            </w:r>
            <w:r>
              <w:rPr>
                <w:rStyle w:val="IndexLink"/>
                <w:rtl w:val="true"/>
              </w:rPr>
              <w:t>-</w:t>
            </w:r>
            <w:r>
              <w:rPr>
                <w:rStyle w:val="IndexLink"/>
              </w:rPr>
              <w:t>1242</w:t>
            </w:r>
            <w:r>
              <w:rPr>
                <w:rStyle w:val="IndexLink"/>
                <w:rtl w:val="true"/>
              </w:rPr>
              <w:t xml:space="preserve"> </w:t>
            </w:r>
            <w:r>
              <w:rPr>
                <w:rStyle w:val="IndexLink"/>
                <w:rtl w:val="true"/>
              </w:rPr>
              <w:t>ق</w:t>
            </w:r>
            <w:r>
              <w:rPr>
                <w:rStyle w:val="IndexLink"/>
                <w:rtl w:val="true"/>
              </w:rPr>
              <w:t>)</w:t>
              <w:tab/>
            </w:r>
            <w:r>
              <w:rPr>
                <w:rStyle w:val="IndexLink"/>
              </w:rPr>
              <w:t>148</w:t>
            </w:r>
          </w:hyperlink>
        </w:p>
        <w:p>
          <w:pPr>
            <w:pStyle w:val="Contents4"/>
            <w:tabs>
              <w:tab w:val="clear" w:pos="8176"/>
              <w:tab w:val="right" w:pos="9026" w:leader="dot"/>
            </w:tabs>
            <w:rPr/>
          </w:pPr>
          <w:hyperlink w:anchor="__RefHeading___Toc2232551_73047245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232553_730472459">
            <w:r>
              <w:rPr>
                <w:webHidden/>
                <w:rStyle w:val="IndexLink"/>
                <w:rtl w:val="true"/>
              </w:rPr>
              <w:t>مكانت حديثى</w:t>
            </w:r>
            <w:r>
              <w:rPr>
                <w:rStyle w:val="IndexLink"/>
                <w:rtl w:val="true"/>
              </w:rPr>
              <w:tab/>
            </w:r>
            <w:r>
              <w:rPr>
                <w:rStyle w:val="IndexLink"/>
              </w:rPr>
              <w:t>149</w:t>
            </w:r>
          </w:hyperlink>
        </w:p>
        <w:p>
          <w:pPr>
            <w:pStyle w:val="Contents4"/>
            <w:tabs>
              <w:tab w:val="clear" w:pos="8176"/>
              <w:tab w:val="right" w:pos="9026" w:leader="dot"/>
            </w:tabs>
            <w:rPr/>
          </w:pPr>
          <w:hyperlink w:anchor="__RefHeading___Toc2232555_730472459">
            <w:r>
              <w:rPr>
                <w:webHidden/>
                <w:rStyle w:val="IndexLink"/>
                <w:rtl w:val="true"/>
              </w:rPr>
              <w:t>آثار حديثى</w:t>
            </w:r>
            <w:r>
              <w:rPr>
                <w:rStyle w:val="IndexLink"/>
                <w:rtl w:val="true"/>
              </w:rPr>
              <w:tab/>
            </w:r>
            <w:r>
              <w:rPr>
                <w:rStyle w:val="IndexLink"/>
              </w:rPr>
              <w:t>149</w:t>
            </w:r>
          </w:hyperlink>
        </w:p>
        <w:p>
          <w:pPr>
            <w:pStyle w:val="Contents3"/>
            <w:tabs>
              <w:tab w:val="clear" w:pos="8459"/>
              <w:tab w:val="right" w:pos="9026" w:leader="dot"/>
            </w:tabs>
            <w:rPr/>
          </w:pPr>
          <w:hyperlink w:anchor="__RefHeading___Toc2232557_730472459">
            <w:r>
              <w:rPr>
                <w:webHidden/>
                <w:rStyle w:val="IndexLink"/>
              </w:rPr>
              <w:t>16</w:t>
            </w:r>
            <w:r>
              <w:rPr>
                <w:rStyle w:val="IndexLink"/>
                <w:rtl w:val="true"/>
              </w:rPr>
              <w:t xml:space="preserve">. </w:t>
            </w:r>
            <w:r>
              <w:rPr>
                <w:rStyle w:val="IndexLink"/>
                <w:rtl w:val="true"/>
              </w:rPr>
              <w:t xml:space="preserve">ميرزا حسين نورى </w:t>
            </w:r>
            <w:r>
              <w:rPr>
                <w:rStyle w:val="IndexLink"/>
                <w:rtl w:val="true"/>
              </w:rPr>
              <w:t>(</w:t>
            </w:r>
            <w:r>
              <w:rPr>
                <w:rStyle w:val="IndexLink"/>
              </w:rPr>
              <w:t>1254</w:t>
            </w:r>
            <w:r>
              <w:rPr>
                <w:rStyle w:val="IndexLink"/>
                <w:rtl w:val="true"/>
              </w:rPr>
              <w:t>-</w:t>
            </w:r>
            <w:r>
              <w:rPr>
                <w:rStyle w:val="IndexLink"/>
              </w:rPr>
              <w:t>1320</w:t>
            </w:r>
            <w:r>
              <w:rPr>
                <w:rStyle w:val="IndexLink"/>
                <w:rtl w:val="true"/>
              </w:rPr>
              <w:t xml:space="preserve"> </w:t>
            </w:r>
            <w:r>
              <w:rPr>
                <w:rStyle w:val="IndexLink"/>
                <w:rtl w:val="true"/>
              </w:rPr>
              <w:t>ق</w:t>
            </w:r>
            <w:r>
              <w:rPr>
                <w:rStyle w:val="IndexLink"/>
                <w:rtl w:val="true"/>
              </w:rPr>
              <w:t>)</w:t>
              <w:tab/>
            </w:r>
            <w:r>
              <w:rPr>
                <w:rStyle w:val="IndexLink"/>
              </w:rPr>
              <w:t>150</w:t>
            </w:r>
          </w:hyperlink>
        </w:p>
        <w:p>
          <w:pPr>
            <w:pStyle w:val="Contents4"/>
            <w:tabs>
              <w:tab w:val="clear" w:pos="8176"/>
              <w:tab w:val="right" w:pos="9026" w:leader="dot"/>
            </w:tabs>
            <w:rPr/>
          </w:pPr>
          <w:hyperlink w:anchor="__RefHeading___Toc2232559_73047245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232561_730472459">
            <w:r>
              <w:rPr>
                <w:webHidden/>
                <w:rStyle w:val="IndexLink"/>
                <w:rtl w:val="true"/>
              </w:rPr>
              <w:t>مكانت حديثى</w:t>
            </w:r>
            <w:r>
              <w:rPr>
                <w:rStyle w:val="IndexLink"/>
                <w:rtl w:val="true"/>
              </w:rPr>
              <w:tab/>
            </w:r>
            <w:r>
              <w:rPr>
                <w:rStyle w:val="IndexLink"/>
              </w:rPr>
              <w:t>150</w:t>
            </w:r>
          </w:hyperlink>
        </w:p>
        <w:p>
          <w:pPr>
            <w:pStyle w:val="Contents4"/>
            <w:tabs>
              <w:tab w:val="clear" w:pos="8176"/>
              <w:tab w:val="right" w:pos="9026" w:leader="dot"/>
            </w:tabs>
            <w:rPr/>
          </w:pPr>
          <w:hyperlink w:anchor="__RefHeading___Toc2232563_730472459">
            <w:r>
              <w:rPr>
                <w:webHidden/>
                <w:rStyle w:val="IndexLink"/>
                <w:rtl w:val="true"/>
              </w:rPr>
              <w:t>آثار حديثى</w:t>
            </w:r>
            <w:r>
              <w:rPr>
                <w:rStyle w:val="IndexLink"/>
                <w:rtl w:val="true"/>
              </w:rPr>
              <w:tab/>
            </w:r>
            <w:r>
              <w:rPr>
                <w:rStyle w:val="IndexLink"/>
              </w:rPr>
              <w:t>151</w:t>
            </w:r>
          </w:hyperlink>
        </w:p>
        <w:p>
          <w:pPr>
            <w:pStyle w:val="Contents3"/>
            <w:tabs>
              <w:tab w:val="clear" w:pos="8459"/>
              <w:tab w:val="right" w:pos="9026" w:leader="dot"/>
            </w:tabs>
            <w:rPr/>
          </w:pPr>
          <w:hyperlink w:anchor="__RefHeading___Toc2232565_730472459">
            <w:r>
              <w:rPr>
                <w:webHidden/>
                <w:rStyle w:val="IndexLink"/>
              </w:rPr>
              <w:t>17</w:t>
            </w:r>
            <w:r>
              <w:rPr>
                <w:rStyle w:val="IndexLink"/>
                <w:rtl w:val="true"/>
              </w:rPr>
              <w:t xml:space="preserve">. </w:t>
            </w:r>
            <w:r>
              <w:rPr>
                <w:rStyle w:val="IndexLink"/>
                <w:rtl w:val="true"/>
              </w:rPr>
              <w:t xml:space="preserve">شيخ عباس قمى </w:t>
            </w:r>
            <w:r>
              <w:rPr>
                <w:rStyle w:val="IndexLink"/>
                <w:rtl w:val="true"/>
              </w:rPr>
              <w:t>(</w:t>
            </w:r>
            <w:r>
              <w:rPr>
                <w:rStyle w:val="IndexLink"/>
              </w:rPr>
              <w:t>1359</w:t>
            </w:r>
            <w:r>
              <w:rPr>
                <w:rStyle w:val="IndexLink"/>
                <w:rtl w:val="true"/>
              </w:rPr>
              <w:t xml:space="preserve"> </w:t>
            </w:r>
            <w:r>
              <w:rPr>
                <w:rStyle w:val="IndexLink"/>
              </w:rPr>
              <w:t>1294</w:t>
            </w:r>
            <w:r>
              <w:rPr>
                <w:rStyle w:val="IndexLink"/>
                <w:rtl w:val="true"/>
              </w:rPr>
              <w:t xml:space="preserve"> </w:t>
            </w:r>
            <w:r>
              <w:rPr>
                <w:rStyle w:val="IndexLink"/>
                <w:rtl w:val="true"/>
              </w:rPr>
              <w:t>ق</w:t>
            </w:r>
            <w:r>
              <w:rPr>
                <w:rStyle w:val="IndexLink"/>
                <w:rtl w:val="true"/>
              </w:rPr>
              <w:t>)</w:t>
              <w:tab/>
            </w:r>
            <w:r>
              <w:rPr>
                <w:rStyle w:val="IndexLink"/>
              </w:rPr>
              <w:t>151</w:t>
            </w:r>
          </w:hyperlink>
        </w:p>
        <w:p>
          <w:pPr>
            <w:pStyle w:val="Contents4"/>
            <w:tabs>
              <w:tab w:val="clear" w:pos="8176"/>
              <w:tab w:val="right" w:pos="9026" w:leader="dot"/>
            </w:tabs>
            <w:rPr/>
          </w:pPr>
          <w:hyperlink w:anchor="__RefHeading___Toc2232567_73047245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232569_730472459">
            <w:r>
              <w:rPr>
                <w:webHidden/>
                <w:rStyle w:val="IndexLink"/>
                <w:rtl w:val="true"/>
              </w:rPr>
              <w:t>مكانت حديثى</w:t>
            </w:r>
            <w:r>
              <w:rPr>
                <w:rStyle w:val="IndexLink"/>
                <w:rtl w:val="true"/>
              </w:rPr>
              <w:tab/>
            </w:r>
            <w:r>
              <w:rPr>
                <w:rStyle w:val="IndexLink"/>
              </w:rPr>
              <w:t>152</w:t>
            </w:r>
          </w:hyperlink>
        </w:p>
        <w:p>
          <w:pPr>
            <w:pStyle w:val="Contents4"/>
            <w:tabs>
              <w:tab w:val="clear" w:pos="8176"/>
              <w:tab w:val="right" w:pos="9026" w:leader="dot"/>
            </w:tabs>
            <w:rPr/>
          </w:pPr>
          <w:hyperlink w:anchor="__RefHeading___Toc2232571_730472459">
            <w:r>
              <w:rPr>
                <w:webHidden/>
                <w:rStyle w:val="IndexLink"/>
                <w:rtl w:val="true"/>
              </w:rPr>
              <w:t>آثار حديثى</w:t>
            </w:r>
            <w:r>
              <w:rPr>
                <w:rStyle w:val="IndexLink"/>
                <w:rtl w:val="true"/>
              </w:rPr>
              <w:tab/>
            </w:r>
            <w:r>
              <w:rPr>
                <w:rStyle w:val="IndexLink"/>
              </w:rPr>
              <w:t>152</w:t>
            </w:r>
          </w:hyperlink>
        </w:p>
        <w:p>
          <w:pPr>
            <w:pStyle w:val="Contents2"/>
            <w:tabs>
              <w:tab w:val="clear" w:pos="8743"/>
              <w:tab w:val="right" w:pos="9026" w:leader="dot"/>
            </w:tabs>
            <w:rPr/>
          </w:pPr>
          <w:hyperlink w:anchor="__RefHeading___Toc2232573_730472459">
            <w:r>
              <w:rPr>
                <w:webHidden/>
                <w:rStyle w:val="IndexLink"/>
              </w:rPr>
              <w:t>3</w:t>
            </w:r>
            <w:r>
              <w:rPr>
                <w:rStyle w:val="IndexLink"/>
                <w:rtl w:val="true"/>
              </w:rPr>
              <w:t xml:space="preserve"> </w:t>
            </w:r>
            <w:r>
              <w:rPr>
                <w:rStyle w:val="IndexLink"/>
                <w:rtl w:val="true"/>
              </w:rPr>
              <w:t>محدّثان مشهور اهل سنّت</w:t>
            </w:r>
            <w:r>
              <w:rPr>
                <w:rStyle w:val="IndexLink"/>
                <w:rtl w:val="true"/>
              </w:rPr>
              <w:tab/>
            </w:r>
            <w:r>
              <w:rPr>
                <w:rStyle w:val="IndexLink"/>
              </w:rPr>
              <w:t>153</w:t>
            </w:r>
          </w:hyperlink>
        </w:p>
        <w:p>
          <w:pPr>
            <w:pStyle w:val="Contents3"/>
            <w:tabs>
              <w:tab w:val="clear" w:pos="8459"/>
              <w:tab w:val="right" w:pos="9026" w:leader="dot"/>
            </w:tabs>
            <w:rPr/>
          </w:pPr>
          <w:hyperlink w:anchor="__RefHeading___Toc2232575_730472459">
            <w:r>
              <w:rPr>
                <w:webHidden/>
                <w:rStyle w:val="IndexLink"/>
              </w:rPr>
              <w:t>1</w:t>
            </w:r>
            <w:r>
              <w:rPr>
                <w:rStyle w:val="IndexLink"/>
                <w:rtl w:val="true"/>
              </w:rPr>
              <w:t xml:space="preserve">. </w:t>
            </w:r>
            <w:r>
              <w:rPr>
                <w:rStyle w:val="IndexLink"/>
                <w:rtl w:val="true"/>
              </w:rPr>
              <w:t xml:space="preserve">اُبَى بن كعب </w:t>
            </w:r>
            <w:r>
              <w:rPr>
                <w:rStyle w:val="IndexLink"/>
                <w:rtl w:val="true"/>
              </w:rPr>
              <w:t>(</w:t>
            </w:r>
            <w:r>
              <w:rPr>
                <w:rStyle w:val="IndexLink"/>
                <w:rtl w:val="true"/>
              </w:rPr>
              <w:t xml:space="preserve">م </w:t>
            </w:r>
            <w:r>
              <w:rPr>
                <w:rStyle w:val="IndexLink"/>
              </w:rPr>
              <w:t>30</w:t>
            </w:r>
            <w:r>
              <w:rPr>
                <w:rStyle w:val="IndexLink"/>
                <w:rtl w:val="true"/>
              </w:rPr>
              <w:t xml:space="preserve"> </w:t>
            </w:r>
            <w:r>
              <w:rPr>
                <w:rStyle w:val="IndexLink"/>
                <w:rtl w:val="true"/>
              </w:rPr>
              <w:t>ق</w:t>
            </w:r>
            <w:r>
              <w:rPr>
                <w:rStyle w:val="IndexLink"/>
                <w:rtl w:val="true"/>
              </w:rPr>
              <w:t>)</w:t>
              <w:tab/>
            </w:r>
            <w:r>
              <w:rPr>
                <w:rStyle w:val="IndexLink"/>
              </w:rPr>
              <w:t>153</w:t>
            </w:r>
          </w:hyperlink>
        </w:p>
        <w:p>
          <w:pPr>
            <w:pStyle w:val="Contents4"/>
            <w:tabs>
              <w:tab w:val="clear" w:pos="8176"/>
              <w:tab w:val="right" w:pos="9026" w:leader="dot"/>
            </w:tabs>
            <w:rPr/>
          </w:pPr>
          <w:hyperlink w:anchor="__RefHeading___Toc2232577_73047245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232579_730472459">
            <w:r>
              <w:rPr>
                <w:webHidden/>
                <w:rStyle w:val="IndexLink"/>
                <w:rtl w:val="true"/>
              </w:rPr>
              <w:t>مكانت حديثى</w:t>
            </w:r>
            <w:r>
              <w:rPr>
                <w:rStyle w:val="IndexLink"/>
                <w:rtl w:val="true"/>
              </w:rPr>
              <w:tab/>
            </w:r>
            <w:r>
              <w:rPr>
                <w:rStyle w:val="IndexLink"/>
              </w:rPr>
              <w:t>154</w:t>
            </w:r>
          </w:hyperlink>
        </w:p>
        <w:p>
          <w:pPr>
            <w:pStyle w:val="Contents4"/>
            <w:tabs>
              <w:tab w:val="clear" w:pos="8176"/>
              <w:tab w:val="right" w:pos="9026" w:leader="dot"/>
            </w:tabs>
            <w:rPr/>
          </w:pPr>
          <w:hyperlink w:anchor="__RefHeading___Toc2232581_730472459">
            <w:r>
              <w:rPr>
                <w:webHidden/>
                <w:rStyle w:val="IndexLink"/>
                <w:rtl w:val="true"/>
              </w:rPr>
              <w:t>احاديث و آثار</w:t>
            </w:r>
            <w:r>
              <w:rPr>
                <w:rStyle w:val="IndexLink"/>
                <w:rtl w:val="true"/>
              </w:rPr>
              <w:tab/>
            </w:r>
            <w:r>
              <w:rPr>
                <w:rStyle w:val="IndexLink"/>
              </w:rPr>
              <w:t>154</w:t>
            </w:r>
          </w:hyperlink>
        </w:p>
        <w:p>
          <w:pPr>
            <w:pStyle w:val="Contents3"/>
            <w:tabs>
              <w:tab w:val="clear" w:pos="8459"/>
              <w:tab w:val="right" w:pos="9026" w:leader="dot"/>
            </w:tabs>
            <w:rPr/>
          </w:pPr>
          <w:hyperlink w:anchor="__RefHeading___Toc2232583_730472459">
            <w:r>
              <w:rPr>
                <w:webHidden/>
                <w:rStyle w:val="IndexLink"/>
              </w:rPr>
              <w:t>2</w:t>
            </w:r>
            <w:r>
              <w:rPr>
                <w:rStyle w:val="IndexLink"/>
                <w:rtl w:val="true"/>
              </w:rPr>
              <w:t xml:space="preserve">. </w:t>
            </w:r>
            <w:r>
              <w:rPr>
                <w:rStyle w:val="IndexLink"/>
                <w:rtl w:val="true"/>
              </w:rPr>
              <w:t xml:space="preserve">عبد الله بن مسعود </w:t>
            </w:r>
            <w:r>
              <w:rPr>
                <w:rStyle w:val="IndexLink"/>
                <w:rtl w:val="true"/>
              </w:rPr>
              <w:t>(</w:t>
            </w:r>
            <w:r>
              <w:rPr>
                <w:rStyle w:val="IndexLink"/>
                <w:rtl w:val="true"/>
              </w:rPr>
              <w:t xml:space="preserve">م </w:t>
            </w:r>
            <w:r>
              <w:rPr>
                <w:rStyle w:val="IndexLink"/>
              </w:rPr>
              <w:t>32</w:t>
            </w:r>
            <w:r>
              <w:rPr>
                <w:rStyle w:val="IndexLink"/>
                <w:rtl w:val="true"/>
              </w:rPr>
              <w:t xml:space="preserve"> </w:t>
            </w:r>
            <w:r>
              <w:rPr>
                <w:rStyle w:val="IndexLink"/>
                <w:rtl w:val="true"/>
              </w:rPr>
              <w:t>ق</w:t>
            </w:r>
            <w:r>
              <w:rPr>
                <w:rStyle w:val="IndexLink"/>
                <w:rtl w:val="true"/>
              </w:rPr>
              <w:t>)</w:t>
              <w:tab/>
            </w:r>
            <w:r>
              <w:rPr>
                <w:rStyle w:val="IndexLink"/>
              </w:rPr>
              <w:t>154</w:t>
            </w:r>
          </w:hyperlink>
        </w:p>
        <w:p>
          <w:pPr>
            <w:pStyle w:val="Contents4"/>
            <w:tabs>
              <w:tab w:val="clear" w:pos="8176"/>
              <w:tab w:val="right" w:pos="9026" w:leader="dot"/>
            </w:tabs>
            <w:rPr/>
          </w:pPr>
          <w:hyperlink w:anchor="__RefHeading___Toc2232585_73047245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232587_730472459">
            <w:r>
              <w:rPr>
                <w:webHidden/>
                <w:rStyle w:val="IndexLink"/>
                <w:rtl w:val="true"/>
              </w:rPr>
              <w:t>مكانت حديثى</w:t>
            </w:r>
            <w:r>
              <w:rPr>
                <w:rStyle w:val="IndexLink"/>
                <w:rtl w:val="true"/>
              </w:rPr>
              <w:tab/>
            </w:r>
            <w:r>
              <w:rPr>
                <w:rStyle w:val="IndexLink"/>
              </w:rPr>
              <w:t>155</w:t>
            </w:r>
          </w:hyperlink>
        </w:p>
        <w:p>
          <w:pPr>
            <w:pStyle w:val="Contents4"/>
            <w:tabs>
              <w:tab w:val="clear" w:pos="8176"/>
              <w:tab w:val="right" w:pos="9026" w:leader="dot"/>
            </w:tabs>
            <w:rPr/>
          </w:pPr>
          <w:hyperlink w:anchor="__RefHeading___Toc2232589_730472459">
            <w:r>
              <w:rPr>
                <w:webHidden/>
                <w:rStyle w:val="IndexLink"/>
                <w:rtl w:val="true"/>
              </w:rPr>
              <w:t>احاديث و آثار</w:t>
            </w:r>
            <w:r>
              <w:rPr>
                <w:rStyle w:val="IndexLink"/>
                <w:rtl w:val="true"/>
              </w:rPr>
              <w:tab/>
            </w:r>
            <w:r>
              <w:rPr>
                <w:rStyle w:val="IndexLink"/>
              </w:rPr>
              <w:t>156</w:t>
            </w:r>
          </w:hyperlink>
        </w:p>
        <w:p>
          <w:pPr>
            <w:pStyle w:val="Contents3"/>
            <w:tabs>
              <w:tab w:val="clear" w:pos="8459"/>
              <w:tab w:val="right" w:pos="9026" w:leader="dot"/>
            </w:tabs>
            <w:rPr/>
          </w:pPr>
          <w:hyperlink w:anchor="__RefHeading___Toc2232591_730472459">
            <w:r>
              <w:rPr>
                <w:webHidden/>
                <w:rStyle w:val="IndexLink"/>
              </w:rPr>
              <w:t>3</w:t>
            </w:r>
            <w:r>
              <w:rPr>
                <w:rStyle w:val="IndexLink"/>
                <w:rtl w:val="true"/>
              </w:rPr>
              <w:t xml:space="preserve">. </w:t>
            </w:r>
            <w:r>
              <w:rPr>
                <w:rStyle w:val="IndexLink"/>
                <w:rtl w:val="true"/>
              </w:rPr>
              <w:t xml:space="preserve">كعب الأحبار </w:t>
            </w:r>
            <w:r>
              <w:rPr>
                <w:rStyle w:val="IndexLink"/>
                <w:rtl w:val="true"/>
              </w:rPr>
              <w:t>(</w:t>
            </w:r>
            <w:r>
              <w:rPr>
                <w:rStyle w:val="IndexLink"/>
                <w:rtl w:val="true"/>
              </w:rPr>
              <w:t xml:space="preserve">م </w:t>
            </w:r>
            <w:r>
              <w:rPr>
                <w:rStyle w:val="IndexLink"/>
              </w:rPr>
              <w:t>32</w:t>
            </w:r>
            <w:r>
              <w:rPr>
                <w:rStyle w:val="IndexLink"/>
                <w:rtl w:val="true"/>
              </w:rPr>
              <w:t xml:space="preserve"> </w:t>
            </w:r>
            <w:r>
              <w:rPr>
                <w:rStyle w:val="IndexLink"/>
                <w:rtl w:val="true"/>
              </w:rPr>
              <w:t xml:space="preserve">يا </w:t>
            </w:r>
            <w:r>
              <w:rPr>
                <w:rStyle w:val="IndexLink"/>
              </w:rPr>
              <w:t>33</w:t>
            </w:r>
            <w:r>
              <w:rPr>
                <w:rStyle w:val="IndexLink"/>
                <w:rtl w:val="true"/>
              </w:rPr>
              <w:t xml:space="preserve"> </w:t>
            </w:r>
            <w:r>
              <w:rPr>
                <w:rStyle w:val="IndexLink"/>
                <w:rtl w:val="true"/>
              </w:rPr>
              <w:t xml:space="preserve">يا </w:t>
            </w:r>
            <w:r>
              <w:rPr>
                <w:rStyle w:val="IndexLink"/>
              </w:rPr>
              <w:t>34</w:t>
            </w:r>
            <w:r>
              <w:rPr>
                <w:rStyle w:val="IndexLink"/>
                <w:rtl w:val="true"/>
              </w:rPr>
              <w:t xml:space="preserve"> </w:t>
            </w:r>
            <w:r>
              <w:rPr>
                <w:rStyle w:val="IndexLink"/>
                <w:rtl w:val="true"/>
              </w:rPr>
              <w:t>ق</w:t>
            </w:r>
            <w:r>
              <w:rPr>
                <w:rStyle w:val="IndexLink"/>
                <w:rtl w:val="true"/>
              </w:rPr>
              <w:t>)</w:t>
              <w:tab/>
            </w:r>
            <w:r>
              <w:rPr>
                <w:rStyle w:val="IndexLink"/>
              </w:rPr>
              <w:t>156</w:t>
            </w:r>
          </w:hyperlink>
        </w:p>
        <w:p>
          <w:pPr>
            <w:pStyle w:val="Contents4"/>
            <w:tabs>
              <w:tab w:val="clear" w:pos="8176"/>
              <w:tab w:val="right" w:pos="9026" w:leader="dot"/>
            </w:tabs>
            <w:rPr/>
          </w:pPr>
          <w:hyperlink w:anchor="__RefHeading___Toc2232593_73047245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232595_730472459">
            <w:r>
              <w:rPr>
                <w:webHidden/>
                <w:rStyle w:val="IndexLink"/>
                <w:rtl w:val="true"/>
              </w:rPr>
              <w:t>مكانت حديثى</w:t>
            </w:r>
            <w:r>
              <w:rPr>
                <w:rStyle w:val="IndexLink"/>
                <w:rtl w:val="true"/>
              </w:rPr>
              <w:tab/>
            </w:r>
            <w:r>
              <w:rPr>
                <w:rStyle w:val="IndexLink"/>
              </w:rPr>
              <w:t>157</w:t>
            </w:r>
          </w:hyperlink>
        </w:p>
        <w:p>
          <w:pPr>
            <w:pStyle w:val="Contents4"/>
            <w:tabs>
              <w:tab w:val="clear" w:pos="8176"/>
              <w:tab w:val="right" w:pos="9026" w:leader="dot"/>
            </w:tabs>
            <w:rPr/>
          </w:pPr>
          <w:hyperlink w:anchor="__RefHeading___Toc2232597_730472459">
            <w:r>
              <w:rPr>
                <w:webHidden/>
                <w:rStyle w:val="IndexLink"/>
                <w:rtl w:val="true"/>
              </w:rPr>
              <w:t>احاديث و آثار</w:t>
            </w:r>
            <w:r>
              <w:rPr>
                <w:rStyle w:val="IndexLink"/>
                <w:rtl w:val="true"/>
              </w:rPr>
              <w:tab/>
            </w:r>
            <w:r>
              <w:rPr>
                <w:rStyle w:val="IndexLink"/>
              </w:rPr>
              <w:t>158</w:t>
            </w:r>
          </w:hyperlink>
        </w:p>
        <w:p>
          <w:pPr>
            <w:pStyle w:val="Contents3"/>
            <w:tabs>
              <w:tab w:val="clear" w:pos="8459"/>
              <w:tab w:val="right" w:pos="9026" w:leader="dot"/>
            </w:tabs>
            <w:rPr/>
          </w:pPr>
          <w:hyperlink w:anchor="__RefHeading___Toc2232599_730472459">
            <w:r>
              <w:rPr>
                <w:webHidden/>
                <w:rStyle w:val="IndexLink"/>
              </w:rPr>
              <w:t>4</w:t>
            </w:r>
            <w:r>
              <w:rPr>
                <w:rStyle w:val="IndexLink"/>
                <w:rtl w:val="true"/>
              </w:rPr>
              <w:t xml:space="preserve">. </w:t>
            </w:r>
            <w:r>
              <w:rPr>
                <w:rStyle w:val="IndexLink"/>
                <w:rtl w:val="true"/>
              </w:rPr>
              <w:t xml:space="preserve">زيد بن ثابت خزرجى انصارى </w:t>
            </w:r>
            <w:r>
              <w:rPr>
                <w:rStyle w:val="IndexLink"/>
                <w:rtl w:val="true"/>
              </w:rPr>
              <w:t>(</w:t>
            </w:r>
            <w:r>
              <w:rPr>
                <w:rStyle w:val="IndexLink"/>
              </w:rPr>
              <w:t>11</w:t>
            </w:r>
            <w:r>
              <w:rPr>
                <w:rStyle w:val="IndexLink"/>
                <w:rtl w:val="true"/>
              </w:rPr>
              <w:t xml:space="preserve"> </w:t>
            </w:r>
            <w:r>
              <w:rPr>
                <w:rStyle w:val="IndexLink"/>
                <w:rtl w:val="true"/>
              </w:rPr>
              <w:t xml:space="preserve">قبل از هجرت </w:t>
            </w:r>
            <w:r>
              <w:rPr>
                <w:rStyle w:val="IndexLink"/>
                <w:rtl w:val="true"/>
              </w:rPr>
              <w:t xml:space="preserve">- </w:t>
            </w:r>
            <w:r>
              <w:rPr>
                <w:rStyle w:val="IndexLink"/>
              </w:rPr>
              <w:t>51</w:t>
            </w:r>
            <w:r>
              <w:rPr>
                <w:rStyle w:val="IndexLink"/>
                <w:rtl w:val="true"/>
              </w:rPr>
              <w:t xml:space="preserve"> </w:t>
            </w:r>
            <w:r>
              <w:rPr>
                <w:rStyle w:val="IndexLink"/>
                <w:rtl w:val="true"/>
              </w:rPr>
              <w:t xml:space="preserve">يا </w:t>
            </w:r>
            <w:r>
              <w:rPr>
                <w:rStyle w:val="IndexLink"/>
              </w:rPr>
              <w:t>54</w:t>
            </w:r>
            <w:r>
              <w:rPr>
                <w:rStyle w:val="IndexLink"/>
                <w:rtl w:val="true"/>
              </w:rPr>
              <w:t xml:space="preserve"> </w:t>
            </w:r>
            <w:r>
              <w:rPr>
                <w:rStyle w:val="IndexLink"/>
                <w:rtl w:val="true"/>
              </w:rPr>
              <w:t>ق</w:t>
            </w:r>
            <w:r>
              <w:rPr>
                <w:rStyle w:val="IndexLink"/>
                <w:rtl w:val="true"/>
              </w:rPr>
              <w:t>)</w:t>
              <w:tab/>
            </w:r>
            <w:r>
              <w:rPr>
                <w:rStyle w:val="IndexLink"/>
              </w:rPr>
              <w:t>158</w:t>
            </w:r>
          </w:hyperlink>
        </w:p>
        <w:p>
          <w:pPr>
            <w:pStyle w:val="Contents4"/>
            <w:tabs>
              <w:tab w:val="clear" w:pos="8176"/>
              <w:tab w:val="right" w:pos="9026" w:leader="dot"/>
            </w:tabs>
            <w:rPr/>
          </w:pPr>
          <w:hyperlink w:anchor="__RefHeading___Toc2232601_73047245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232603_730472459">
            <w:r>
              <w:rPr>
                <w:webHidden/>
                <w:rStyle w:val="IndexLink"/>
                <w:rtl w:val="true"/>
              </w:rPr>
              <w:t>مكانت حديثى</w:t>
            </w:r>
            <w:r>
              <w:rPr>
                <w:rStyle w:val="IndexLink"/>
                <w:rtl w:val="true"/>
              </w:rPr>
              <w:tab/>
            </w:r>
            <w:r>
              <w:rPr>
                <w:rStyle w:val="IndexLink"/>
              </w:rPr>
              <w:t>158</w:t>
            </w:r>
          </w:hyperlink>
        </w:p>
        <w:p>
          <w:pPr>
            <w:pStyle w:val="Contents4"/>
            <w:tabs>
              <w:tab w:val="clear" w:pos="8176"/>
              <w:tab w:val="right" w:pos="9026" w:leader="dot"/>
            </w:tabs>
            <w:rPr/>
          </w:pPr>
          <w:hyperlink w:anchor="__RefHeading___Toc2232605_730472459">
            <w:r>
              <w:rPr>
                <w:webHidden/>
                <w:rStyle w:val="IndexLink"/>
                <w:rtl w:val="true"/>
              </w:rPr>
              <w:t>احاديث و آثار</w:t>
            </w:r>
            <w:r>
              <w:rPr>
                <w:rStyle w:val="IndexLink"/>
                <w:rtl w:val="true"/>
              </w:rPr>
              <w:tab/>
            </w:r>
            <w:r>
              <w:rPr>
                <w:rStyle w:val="IndexLink"/>
              </w:rPr>
              <w:t>159</w:t>
            </w:r>
          </w:hyperlink>
        </w:p>
        <w:p>
          <w:pPr>
            <w:pStyle w:val="Contents3"/>
            <w:tabs>
              <w:tab w:val="clear" w:pos="8459"/>
              <w:tab w:val="right" w:pos="9026" w:leader="dot"/>
            </w:tabs>
            <w:rPr/>
          </w:pPr>
          <w:hyperlink w:anchor="__RefHeading___Toc2232607_730472459">
            <w:r>
              <w:rPr>
                <w:webHidden/>
                <w:rStyle w:val="IndexLink"/>
              </w:rPr>
              <w:t>5</w:t>
            </w:r>
            <w:r>
              <w:rPr>
                <w:rStyle w:val="IndexLink"/>
                <w:rtl w:val="true"/>
              </w:rPr>
              <w:t xml:space="preserve">. </w:t>
            </w:r>
            <w:r>
              <w:rPr>
                <w:rStyle w:val="IndexLink"/>
                <w:rtl w:val="true"/>
              </w:rPr>
              <w:t xml:space="preserve">عايشه </w:t>
            </w:r>
            <w:r>
              <w:rPr>
                <w:rStyle w:val="IndexLink"/>
                <w:rtl w:val="true"/>
              </w:rPr>
              <w:t>(</w:t>
            </w:r>
            <w:r>
              <w:rPr>
                <w:rStyle w:val="IndexLink"/>
              </w:rPr>
              <w:t>9</w:t>
            </w:r>
            <w:r>
              <w:rPr>
                <w:rStyle w:val="IndexLink"/>
                <w:rtl w:val="true"/>
              </w:rPr>
              <w:t>-</w:t>
            </w:r>
            <w:r>
              <w:rPr>
                <w:rStyle w:val="IndexLink"/>
              </w:rPr>
              <w:t>58</w:t>
            </w:r>
            <w:r>
              <w:rPr>
                <w:rStyle w:val="IndexLink"/>
                <w:rtl w:val="true"/>
              </w:rPr>
              <w:t xml:space="preserve"> </w:t>
            </w:r>
            <w:r>
              <w:rPr>
                <w:rStyle w:val="IndexLink"/>
                <w:rtl w:val="true"/>
              </w:rPr>
              <w:t>ق</w:t>
            </w:r>
            <w:r>
              <w:rPr>
                <w:rStyle w:val="IndexLink"/>
                <w:rtl w:val="true"/>
              </w:rPr>
              <w:t>)</w:t>
              <w:tab/>
            </w:r>
            <w:r>
              <w:rPr>
                <w:rStyle w:val="IndexLink"/>
              </w:rPr>
              <w:t>159</w:t>
            </w:r>
          </w:hyperlink>
        </w:p>
        <w:p>
          <w:pPr>
            <w:pStyle w:val="Contents4"/>
            <w:tabs>
              <w:tab w:val="clear" w:pos="8176"/>
              <w:tab w:val="right" w:pos="9026" w:leader="dot"/>
            </w:tabs>
            <w:rPr/>
          </w:pPr>
          <w:hyperlink w:anchor="__RefHeading___Toc2232609_73047245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232611_730472459">
            <w:r>
              <w:rPr>
                <w:webHidden/>
                <w:rStyle w:val="IndexLink"/>
                <w:rtl w:val="true"/>
              </w:rPr>
              <w:t>مكانت حديثى</w:t>
            </w:r>
            <w:r>
              <w:rPr>
                <w:rStyle w:val="IndexLink"/>
                <w:rtl w:val="true"/>
              </w:rPr>
              <w:tab/>
            </w:r>
            <w:r>
              <w:rPr>
                <w:rStyle w:val="IndexLink"/>
              </w:rPr>
              <w:t>160</w:t>
            </w:r>
          </w:hyperlink>
        </w:p>
        <w:p>
          <w:pPr>
            <w:pStyle w:val="Contents4"/>
            <w:tabs>
              <w:tab w:val="clear" w:pos="8176"/>
              <w:tab w:val="right" w:pos="9026" w:leader="dot"/>
            </w:tabs>
            <w:rPr/>
          </w:pPr>
          <w:hyperlink w:anchor="__RefHeading___Toc2232613_730472459">
            <w:r>
              <w:rPr>
                <w:webHidden/>
                <w:rStyle w:val="IndexLink"/>
                <w:rtl w:val="true"/>
              </w:rPr>
              <w:t>احاديث و آثار</w:t>
            </w:r>
            <w:r>
              <w:rPr>
                <w:rStyle w:val="IndexLink"/>
                <w:rtl w:val="true"/>
              </w:rPr>
              <w:tab/>
            </w:r>
            <w:r>
              <w:rPr>
                <w:rStyle w:val="IndexLink"/>
              </w:rPr>
              <w:t>161</w:t>
            </w:r>
          </w:hyperlink>
        </w:p>
        <w:p>
          <w:pPr>
            <w:pStyle w:val="Contents3"/>
            <w:tabs>
              <w:tab w:val="clear" w:pos="8459"/>
              <w:tab w:val="right" w:pos="9026" w:leader="dot"/>
            </w:tabs>
            <w:rPr/>
          </w:pPr>
          <w:hyperlink w:anchor="__RefHeading___Toc2232615_730472459">
            <w:r>
              <w:rPr>
                <w:webHidden/>
                <w:rStyle w:val="IndexLink"/>
              </w:rPr>
              <w:t>6</w:t>
            </w:r>
            <w:r>
              <w:rPr>
                <w:rStyle w:val="IndexLink"/>
                <w:rtl w:val="true"/>
              </w:rPr>
              <w:t xml:space="preserve">. </w:t>
            </w:r>
            <w:r>
              <w:rPr>
                <w:rStyle w:val="IndexLink"/>
                <w:rtl w:val="true"/>
              </w:rPr>
              <w:t xml:space="preserve">ابوهُرَيرَه </w:t>
            </w:r>
            <w:r>
              <w:rPr>
                <w:rStyle w:val="IndexLink"/>
                <w:rtl w:val="true"/>
              </w:rPr>
              <w:t>(</w:t>
            </w:r>
            <w:r>
              <w:rPr>
                <w:rStyle w:val="IndexLink"/>
                <w:rtl w:val="true"/>
              </w:rPr>
              <w:t xml:space="preserve">م </w:t>
            </w:r>
            <w:r>
              <w:rPr>
                <w:rStyle w:val="IndexLink"/>
              </w:rPr>
              <w:t>58</w:t>
            </w:r>
            <w:r>
              <w:rPr>
                <w:rStyle w:val="IndexLink"/>
                <w:rtl w:val="true"/>
              </w:rPr>
              <w:t xml:space="preserve"> </w:t>
            </w:r>
            <w:r>
              <w:rPr>
                <w:rStyle w:val="IndexLink"/>
                <w:rtl w:val="true"/>
              </w:rPr>
              <w:t>ق</w:t>
            </w:r>
            <w:r>
              <w:rPr>
                <w:rStyle w:val="IndexLink"/>
                <w:rtl w:val="true"/>
              </w:rPr>
              <w:t>)</w:t>
              <w:tab/>
            </w:r>
            <w:r>
              <w:rPr>
                <w:rStyle w:val="IndexLink"/>
              </w:rPr>
              <w:t>161</w:t>
            </w:r>
          </w:hyperlink>
        </w:p>
        <w:p>
          <w:pPr>
            <w:pStyle w:val="Contents4"/>
            <w:tabs>
              <w:tab w:val="clear" w:pos="8176"/>
              <w:tab w:val="right" w:pos="9026" w:leader="dot"/>
            </w:tabs>
            <w:rPr/>
          </w:pPr>
          <w:hyperlink w:anchor="__RefHeading___Toc2232617_73047245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232619_730472459">
            <w:r>
              <w:rPr>
                <w:webHidden/>
                <w:rStyle w:val="IndexLink"/>
                <w:rtl w:val="true"/>
              </w:rPr>
              <w:t>مكانت حديثى</w:t>
            </w:r>
            <w:r>
              <w:rPr>
                <w:rStyle w:val="IndexLink"/>
                <w:rtl w:val="true"/>
              </w:rPr>
              <w:tab/>
            </w:r>
            <w:r>
              <w:rPr>
                <w:rStyle w:val="IndexLink"/>
              </w:rPr>
              <w:t>162</w:t>
            </w:r>
          </w:hyperlink>
        </w:p>
        <w:p>
          <w:pPr>
            <w:pStyle w:val="Contents4"/>
            <w:tabs>
              <w:tab w:val="clear" w:pos="8176"/>
              <w:tab w:val="right" w:pos="9026" w:leader="dot"/>
            </w:tabs>
            <w:rPr/>
          </w:pPr>
          <w:hyperlink w:anchor="__RefHeading___Toc2232621_730472459">
            <w:r>
              <w:rPr>
                <w:webHidden/>
                <w:rStyle w:val="IndexLink"/>
                <w:rtl w:val="true"/>
              </w:rPr>
              <w:t>احاديث و آثار</w:t>
            </w:r>
            <w:r>
              <w:rPr>
                <w:rStyle w:val="IndexLink"/>
                <w:rtl w:val="true"/>
              </w:rPr>
              <w:tab/>
            </w:r>
            <w:r>
              <w:rPr>
                <w:rStyle w:val="IndexLink"/>
              </w:rPr>
              <w:t>163</w:t>
            </w:r>
          </w:hyperlink>
        </w:p>
        <w:p>
          <w:pPr>
            <w:pStyle w:val="Contents3"/>
            <w:tabs>
              <w:tab w:val="clear" w:pos="8459"/>
              <w:tab w:val="right" w:pos="9026" w:leader="dot"/>
            </w:tabs>
            <w:rPr/>
          </w:pPr>
          <w:hyperlink w:anchor="__RefHeading___Toc2232623_730472459">
            <w:r>
              <w:rPr>
                <w:webHidden/>
                <w:rStyle w:val="IndexLink"/>
              </w:rPr>
              <w:t>7</w:t>
            </w:r>
            <w:r>
              <w:rPr>
                <w:rStyle w:val="IndexLink"/>
                <w:rtl w:val="true"/>
              </w:rPr>
              <w:t xml:space="preserve">. </w:t>
            </w:r>
            <w:r>
              <w:rPr>
                <w:rStyle w:val="IndexLink"/>
                <w:rtl w:val="true"/>
              </w:rPr>
              <w:t xml:space="preserve">سَمَرة بن جُندَب </w:t>
            </w:r>
            <w:r>
              <w:rPr>
                <w:rStyle w:val="IndexLink"/>
                <w:rtl w:val="true"/>
              </w:rPr>
              <w:t>(</w:t>
            </w:r>
            <w:r>
              <w:rPr>
                <w:rStyle w:val="IndexLink"/>
                <w:rtl w:val="true"/>
              </w:rPr>
              <w:t xml:space="preserve">م </w:t>
            </w:r>
            <w:r>
              <w:rPr>
                <w:rStyle w:val="IndexLink"/>
              </w:rPr>
              <w:t>58</w:t>
            </w:r>
            <w:r>
              <w:rPr>
                <w:rStyle w:val="IndexLink"/>
                <w:rtl w:val="true"/>
              </w:rPr>
              <w:t xml:space="preserve"> </w:t>
            </w:r>
            <w:r>
              <w:rPr>
                <w:rStyle w:val="IndexLink"/>
                <w:rtl w:val="true"/>
              </w:rPr>
              <w:t xml:space="preserve">يا </w:t>
            </w:r>
            <w:r>
              <w:rPr>
                <w:rStyle w:val="IndexLink"/>
              </w:rPr>
              <w:t>59</w:t>
            </w:r>
            <w:r>
              <w:rPr>
                <w:rStyle w:val="IndexLink"/>
                <w:rtl w:val="true"/>
              </w:rPr>
              <w:t xml:space="preserve"> </w:t>
            </w:r>
            <w:r>
              <w:rPr>
                <w:rStyle w:val="IndexLink"/>
                <w:rtl w:val="true"/>
              </w:rPr>
              <w:t>ق</w:t>
            </w:r>
            <w:r>
              <w:rPr>
                <w:rStyle w:val="IndexLink"/>
                <w:rtl w:val="true"/>
              </w:rPr>
              <w:t>)</w:t>
              <w:tab/>
            </w:r>
            <w:r>
              <w:rPr>
                <w:rStyle w:val="IndexLink"/>
              </w:rPr>
              <w:t>164</w:t>
            </w:r>
          </w:hyperlink>
        </w:p>
        <w:p>
          <w:pPr>
            <w:pStyle w:val="Contents4"/>
            <w:tabs>
              <w:tab w:val="clear" w:pos="8176"/>
              <w:tab w:val="right" w:pos="9026" w:leader="dot"/>
            </w:tabs>
            <w:rPr/>
          </w:pPr>
          <w:hyperlink w:anchor="__RefHeading___Toc2232625_73047245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232627_730472459">
            <w:r>
              <w:rPr>
                <w:webHidden/>
                <w:rStyle w:val="IndexLink"/>
                <w:rtl w:val="true"/>
              </w:rPr>
              <w:t>مكانت حديثى</w:t>
            </w:r>
            <w:r>
              <w:rPr>
                <w:rStyle w:val="IndexLink"/>
                <w:rtl w:val="true"/>
              </w:rPr>
              <w:tab/>
            </w:r>
            <w:r>
              <w:rPr>
                <w:rStyle w:val="IndexLink"/>
              </w:rPr>
              <w:t>164</w:t>
            </w:r>
          </w:hyperlink>
        </w:p>
        <w:p>
          <w:pPr>
            <w:pStyle w:val="Contents4"/>
            <w:tabs>
              <w:tab w:val="clear" w:pos="8176"/>
              <w:tab w:val="right" w:pos="9026" w:leader="dot"/>
            </w:tabs>
            <w:rPr/>
          </w:pPr>
          <w:hyperlink w:anchor="__RefHeading___Toc2232629_730472459">
            <w:r>
              <w:rPr>
                <w:webHidden/>
                <w:rStyle w:val="IndexLink"/>
                <w:rtl w:val="true"/>
              </w:rPr>
              <w:t>احاديث و آثار</w:t>
            </w:r>
            <w:r>
              <w:rPr>
                <w:rStyle w:val="IndexLink"/>
                <w:rtl w:val="true"/>
              </w:rPr>
              <w:tab/>
            </w:r>
            <w:r>
              <w:rPr>
                <w:rStyle w:val="IndexLink"/>
              </w:rPr>
              <w:t>165</w:t>
            </w:r>
          </w:hyperlink>
        </w:p>
        <w:p>
          <w:pPr>
            <w:pStyle w:val="Contents3"/>
            <w:tabs>
              <w:tab w:val="clear" w:pos="8459"/>
              <w:tab w:val="right" w:pos="9026" w:leader="dot"/>
            </w:tabs>
            <w:rPr/>
          </w:pPr>
          <w:hyperlink w:anchor="__RefHeading___Toc2232631_730472459">
            <w:r>
              <w:rPr>
                <w:webHidden/>
                <w:rStyle w:val="IndexLink"/>
              </w:rPr>
              <w:t>8</w:t>
            </w:r>
            <w:r>
              <w:rPr>
                <w:rStyle w:val="IndexLink"/>
                <w:rtl w:val="true"/>
              </w:rPr>
              <w:t xml:space="preserve">. </w:t>
            </w:r>
            <w:r>
              <w:rPr>
                <w:rStyle w:val="IndexLink"/>
                <w:rtl w:val="true"/>
              </w:rPr>
              <w:t xml:space="preserve">عبدالله بن عمر </w:t>
            </w:r>
            <w:r>
              <w:rPr>
                <w:rStyle w:val="IndexLink"/>
                <w:rtl w:val="true"/>
              </w:rPr>
              <w:t>(</w:t>
            </w:r>
            <w:r>
              <w:rPr>
                <w:rStyle w:val="IndexLink"/>
                <w:rtl w:val="true"/>
              </w:rPr>
              <w:t xml:space="preserve">م </w:t>
            </w:r>
            <w:r>
              <w:rPr>
                <w:rStyle w:val="IndexLink"/>
              </w:rPr>
              <w:t>73</w:t>
            </w:r>
            <w:r>
              <w:rPr>
                <w:rStyle w:val="IndexLink"/>
                <w:rtl w:val="true"/>
              </w:rPr>
              <w:t>-</w:t>
            </w:r>
            <w:r>
              <w:rPr>
                <w:rStyle w:val="IndexLink"/>
              </w:rPr>
              <w:t>74</w:t>
            </w:r>
            <w:r>
              <w:rPr>
                <w:rStyle w:val="IndexLink"/>
                <w:rtl w:val="true"/>
              </w:rPr>
              <w:t xml:space="preserve"> </w:t>
            </w:r>
            <w:r>
              <w:rPr>
                <w:rStyle w:val="IndexLink"/>
                <w:rtl w:val="true"/>
              </w:rPr>
              <w:t>ق</w:t>
            </w:r>
            <w:r>
              <w:rPr>
                <w:rStyle w:val="IndexLink"/>
                <w:rtl w:val="true"/>
              </w:rPr>
              <w:t>)</w:t>
              <w:tab/>
            </w:r>
            <w:r>
              <w:rPr>
                <w:rStyle w:val="IndexLink"/>
              </w:rPr>
              <w:t>165</w:t>
            </w:r>
          </w:hyperlink>
        </w:p>
        <w:p>
          <w:pPr>
            <w:pStyle w:val="Contents4"/>
            <w:tabs>
              <w:tab w:val="clear" w:pos="8176"/>
              <w:tab w:val="right" w:pos="9026" w:leader="dot"/>
            </w:tabs>
            <w:rPr/>
          </w:pPr>
          <w:hyperlink w:anchor="__RefHeading___Toc2232633_73047245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232635_730472459">
            <w:r>
              <w:rPr>
                <w:webHidden/>
                <w:rStyle w:val="IndexLink"/>
                <w:rtl w:val="true"/>
              </w:rPr>
              <w:t>مكانت حديثى</w:t>
            </w:r>
            <w:r>
              <w:rPr>
                <w:rStyle w:val="IndexLink"/>
                <w:rtl w:val="true"/>
              </w:rPr>
              <w:tab/>
            </w:r>
            <w:r>
              <w:rPr>
                <w:rStyle w:val="IndexLink"/>
              </w:rPr>
              <w:t>166</w:t>
            </w:r>
          </w:hyperlink>
        </w:p>
        <w:p>
          <w:pPr>
            <w:pStyle w:val="Contents4"/>
            <w:tabs>
              <w:tab w:val="clear" w:pos="8176"/>
              <w:tab w:val="right" w:pos="9026" w:leader="dot"/>
            </w:tabs>
            <w:rPr/>
          </w:pPr>
          <w:hyperlink w:anchor="__RefHeading___Toc2232637_730472459">
            <w:r>
              <w:rPr>
                <w:webHidden/>
                <w:rStyle w:val="IndexLink"/>
                <w:rtl w:val="true"/>
              </w:rPr>
              <w:t>آثار و احاديث</w:t>
            </w:r>
            <w:r>
              <w:rPr>
                <w:rStyle w:val="IndexLink"/>
                <w:rtl w:val="true"/>
              </w:rPr>
              <w:tab/>
            </w:r>
            <w:r>
              <w:rPr>
                <w:rStyle w:val="IndexLink"/>
              </w:rPr>
              <w:t>166</w:t>
            </w:r>
          </w:hyperlink>
        </w:p>
        <w:p>
          <w:pPr>
            <w:pStyle w:val="Contents3"/>
            <w:tabs>
              <w:tab w:val="clear" w:pos="8459"/>
              <w:tab w:val="right" w:pos="9026" w:leader="dot"/>
            </w:tabs>
            <w:rPr/>
          </w:pPr>
          <w:hyperlink w:anchor="__RefHeading___Toc2232639_730472459">
            <w:r>
              <w:rPr>
                <w:webHidden/>
                <w:rStyle w:val="IndexLink"/>
              </w:rPr>
              <w:t>9</w:t>
            </w:r>
            <w:r>
              <w:rPr>
                <w:rStyle w:val="IndexLink"/>
                <w:rtl w:val="true"/>
              </w:rPr>
              <w:t xml:space="preserve">. </w:t>
            </w:r>
            <w:r>
              <w:rPr>
                <w:rStyle w:val="IndexLink"/>
                <w:rtl w:val="true"/>
              </w:rPr>
              <w:t xml:space="preserve">انس بن مالك </w:t>
            </w:r>
            <w:r>
              <w:rPr>
                <w:rStyle w:val="IndexLink"/>
                <w:rtl w:val="true"/>
              </w:rPr>
              <w:t>(</w:t>
            </w:r>
            <w:r>
              <w:rPr>
                <w:rStyle w:val="IndexLink"/>
                <w:rtl w:val="true"/>
              </w:rPr>
              <w:t xml:space="preserve">م </w:t>
            </w:r>
            <w:r>
              <w:rPr>
                <w:rStyle w:val="IndexLink"/>
              </w:rPr>
              <w:t>90</w:t>
            </w:r>
            <w:r>
              <w:rPr>
                <w:rStyle w:val="IndexLink"/>
                <w:rtl w:val="true"/>
              </w:rPr>
              <w:t xml:space="preserve"> </w:t>
            </w:r>
            <w:r>
              <w:rPr>
                <w:rStyle w:val="IndexLink"/>
                <w:rtl w:val="true"/>
              </w:rPr>
              <w:t xml:space="preserve">يا </w:t>
            </w:r>
            <w:r>
              <w:rPr>
                <w:rStyle w:val="IndexLink"/>
              </w:rPr>
              <w:t>91</w:t>
            </w:r>
            <w:r>
              <w:rPr>
                <w:rStyle w:val="IndexLink"/>
                <w:rtl w:val="true"/>
              </w:rPr>
              <w:t xml:space="preserve"> </w:t>
            </w:r>
            <w:r>
              <w:rPr>
                <w:rStyle w:val="IndexLink"/>
                <w:rtl w:val="true"/>
              </w:rPr>
              <w:t xml:space="preserve">يا </w:t>
            </w:r>
            <w:r>
              <w:rPr>
                <w:rStyle w:val="IndexLink"/>
              </w:rPr>
              <w:t>93</w:t>
            </w:r>
            <w:r>
              <w:rPr>
                <w:rStyle w:val="IndexLink"/>
                <w:rtl w:val="true"/>
              </w:rPr>
              <w:t xml:space="preserve"> </w:t>
            </w:r>
            <w:r>
              <w:rPr>
                <w:rStyle w:val="IndexLink"/>
                <w:rtl w:val="true"/>
              </w:rPr>
              <w:t>ق</w:t>
            </w:r>
            <w:r>
              <w:rPr>
                <w:rStyle w:val="IndexLink"/>
                <w:rtl w:val="true"/>
              </w:rPr>
              <w:t>)</w:t>
              <w:tab/>
            </w:r>
            <w:r>
              <w:rPr>
                <w:rStyle w:val="IndexLink"/>
              </w:rPr>
              <w:t>167</w:t>
            </w:r>
          </w:hyperlink>
        </w:p>
        <w:p>
          <w:pPr>
            <w:pStyle w:val="Contents4"/>
            <w:tabs>
              <w:tab w:val="clear" w:pos="8176"/>
              <w:tab w:val="right" w:pos="9026" w:leader="dot"/>
            </w:tabs>
            <w:rPr/>
          </w:pPr>
          <w:hyperlink w:anchor="__RefHeading___Toc2232641_73047245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232643_730472459">
            <w:r>
              <w:rPr>
                <w:webHidden/>
                <w:rStyle w:val="IndexLink"/>
                <w:rtl w:val="true"/>
              </w:rPr>
              <w:t>مكانت حديثى</w:t>
            </w:r>
            <w:r>
              <w:rPr>
                <w:rStyle w:val="IndexLink"/>
                <w:rtl w:val="true"/>
              </w:rPr>
              <w:tab/>
            </w:r>
            <w:r>
              <w:rPr>
                <w:rStyle w:val="IndexLink"/>
              </w:rPr>
              <w:t>167</w:t>
            </w:r>
          </w:hyperlink>
        </w:p>
        <w:p>
          <w:pPr>
            <w:pStyle w:val="Contents4"/>
            <w:tabs>
              <w:tab w:val="clear" w:pos="8176"/>
              <w:tab w:val="right" w:pos="9026" w:leader="dot"/>
            </w:tabs>
            <w:rPr/>
          </w:pPr>
          <w:hyperlink w:anchor="__RefHeading___Toc2232645_730472459">
            <w:r>
              <w:rPr>
                <w:webHidden/>
                <w:rStyle w:val="IndexLink"/>
                <w:rtl w:val="true"/>
              </w:rPr>
              <w:t>احاديث و آثار</w:t>
            </w:r>
            <w:r>
              <w:rPr>
                <w:rStyle w:val="IndexLink"/>
                <w:rtl w:val="true"/>
              </w:rPr>
              <w:tab/>
            </w:r>
            <w:r>
              <w:rPr>
                <w:rStyle w:val="IndexLink"/>
              </w:rPr>
              <w:t>168</w:t>
            </w:r>
          </w:hyperlink>
        </w:p>
        <w:p>
          <w:pPr>
            <w:pStyle w:val="Contents3"/>
            <w:tabs>
              <w:tab w:val="clear" w:pos="8459"/>
              <w:tab w:val="right" w:pos="9026" w:leader="dot"/>
            </w:tabs>
            <w:rPr/>
          </w:pPr>
          <w:hyperlink w:anchor="__RefHeading___Toc2232647_730472459">
            <w:r>
              <w:rPr>
                <w:webHidden/>
                <w:rStyle w:val="IndexLink"/>
              </w:rPr>
              <w:t>10</w:t>
            </w:r>
            <w:r>
              <w:rPr>
                <w:rStyle w:val="IndexLink"/>
                <w:rtl w:val="true"/>
              </w:rPr>
              <w:t xml:space="preserve">. </w:t>
            </w:r>
            <w:r>
              <w:rPr>
                <w:rStyle w:val="IndexLink"/>
                <w:rtl w:val="true"/>
              </w:rPr>
              <w:t xml:space="preserve">سعيد بن مسيب </w:t>
            </w:r>
            <w:r>
              <w:rPr>
                <w:rStyle w:val="IndexLink"/>
                <w:rtl w:val="true"/>
              </w:rPr>
              <w:t>(</w:t>
            </w:r>
            <w:r>
              <w:rPr>
                <w:rStyle w:val="IndexLink"/>
              </w:rPr>
              <w:t>15</w:t>
            </w:r>
            <w:r>
              <w:rPr>
                <w:rStyle w:val="IndexLink"/>
                <w:rtl w:val="true"/>
              </w:rPr>
              <w:t>-</w:t>
            </w:r>
            <w:r>
              <w:rPr>
                <w:rStyle w:val="IndexLink"/>
              </w:rPr>
              <w:t>91</w:t>
            </w:r>
            <w:r>
              <w:rPr>
                <w:rStyle w:val="IndexLink"/>
                <w:rtl w:val="true"/>
              </w:rPr>
              <w:t xml:space="preserve"> </w:t>
            </w:r>
            <w:r>
              <w:rPr>
                <w:rStyle w:val="IndexLink"/>
                <w:rtl w:val="true"/>
              </w:rPr>
              <w:t xml:space="preserve">يا </w:t>
            </w:r>
            <w:r>
              <w:rPr>
                <w:rStyle w:val="IndexLink"/>
              </w:rPr>
              <w:t>92</w:t>
            </w:r>
            <w:r>
              <w:rPr>
                <w:rStyle w:val="IndexLink"/>
                <w:rtl w:val="true"/>
              </w:rPr>
              <w:t xml:space="preserve"> </w:t>
            </w:r>
            <w:r>
              <w:rPr>
                <w:rStyle w:val="IndexLink"/>
                <w:rtl w:val="true"/>
              </w:rPr>
              <w:t xml:space="preserve">يا </w:t>
            </w:r>
            <w:r>
              <w:rPr>
                <w:rStyle w:val="IndexLink"/>
              </w:rPr>
              <w:t>94</w:t>
            </w:r>
            <w:r>
              <w:rPr>
                <w:rStyle w:val="IndexLink"/>
                <w:rtl w:val="true"/>
              </w:rPr>
              <w:t xml:space="preserve"> </w:t>
            </w:r>
            <w:r>
              <w:rPr>
                <w:rStyle w:val="IndexLink"/>
                <w:rtl w:val="true"/>
              </w:rPr>
              <w:t>ق</w:t>
            </w:r>
            <w:r>
              <w:rPr>
                <w:rStyle w:val="IndexLink"/>
                <w:rtl w:val="true"/>
              </w:rPr>
              <w:t>)</w:t>
              <w:tab/>
            </w:r>
            <w:r>
              <w:rPr>
                <w:rStyle w:val="IndexLink"/>
              </w:rPr>
              <w:t>169</w:t>
            </w:r>
          </w:hyperlink>
        </w:p>
        <w:p>
          <w:pPr>
            <w:pStyle w:val="Contents4"/>
            <w:tabs>
              <w:tab w:val="clear" w:pos="8176"/>
              <w:tab w:val="right" w:pos="9026" w:leader="dot"/>
            </w:tabs>
            <w:rPr/>
          </w:pPr>
          <w:hyperlink w:anchor="__RefHeading___Toc2232649_73047245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232651_730472459">
            <w:r>
              <w:rPr>
                <w:webHidden/>
                <w:rStyle w:val="IndexLink"/>
                <w:rtl w:val="true"/>
              </w:rPr>
              <w:t>مكانت حديثى</w:t>
            </w:r>
            <w:r>
              <w:rPr>
                <w:rStyle w:val="IndexLink"/>
                <w:rtl w:val="true"/>
              </w:rPr>
              <w:tab/>
            </w:r>
            <w:r>
              <w:rPr>
                <w:rStyle w:val="IndexLink"/>
              </w:rPr>
              <w:t>169</w:t>
            </w:r>
          </w:hyperlink>
        </w:p>
        <w:p>
          <w:pPr>
            <w:pStyle w:val="Contents4"/>
            <w:tabs>
              <w:tab w:val="clear" w:pos="8176"/>
              <w:tab w:val="right" w:pos="9026" w:leader="dot"/>
            </w:tabs>
            <w:rPr/>
          </w:pPr>
          <w:hyperlink w:anchor="__RefHeading___Toc2232653_730472459">
            <w:r>
              <w:rPr>
                <w:webHidden/>
                <w:rStyle w:val="IndexLink"/>
                <w:rtl w:val="true"/>
              </w:rPr>
              <w:t>احاديث و آثار</w:t>
            </w:r>
            <w:r>
              <w:rPr>
                <w:rStyle w:val="IndexLink"/>
                <w:rtl w:val="true"/>
              </w:rPr>
              <w:tab/>
            </w:r>
            <w:r>
              <w:rPr>
                <w:rStyle w:val="IndexLink"/>
              </w:rPr>
              <w:t>170</w:t>
            </w:r>
          </w:hyperlink>
        </w:p>
        <w:p>
          <w:pPr>
            <w:pStyle w:val="Contents3"/>
            <w:tabs>
              <w:tab w:val="clear" w:pos="8459"/>
              <w:tab w:val="right" w:pos="9026" w:leader="dot"/>
            </w:tabs>
            <w:rPr/>
          </w:pPr>
          <w:hyperlink w:anchor="__RefHeading___Toc2232655_730472459">
            <w:r>
              <w:rPr>
                <w:webHidden/>
                <w:rStyle w:val="IndexLink"/>
              </w:rPr>
              <w:t>11</w:t>
            </w:r>
            <w:r>
              <w:rPr>
                <w:rStyle w:val="IndexLink"/>
                <w:rtl w:val="true"/>
              </w:rPr>
              <w:t xml:space="preserve">. </w:t>
            </w:r>
            <w:r>
              <w:rPr>
                <w:rStyle w:val="IndexLink"/>
                <w:rtl w:val="true"/>
              </w:rPr>
              <w:t xml:space="preserve">عروة بن زبير بن عوّام </w:t>
            </w:r>
            <w:r>
              <w:rPr>
                <w:rStyle w:val="IndexLink"/>
                <w:rtl w:val="true"/>
              </w:rPr>
              <w:t>(</w:t>
            </w:r>
            <w:r>
              <w:rPr>
                <w:rStyle w:val="IndexLink"/>
              </w:rPr>
              <w:t>23</w:t>
            </w:r>
            <w:r>
              <w:rPr>
                <w:rStyle w:val="IndexLink"/>
                <w:rtl w:val="true"/>
              </w:rPr>
              <w:t>-</w:t>
            </w:r>
            <w:r>
              <w:rPr>
                <w:rStyle w:val="IndexLink"/>
              </w:rPr>
              <w:t>95</w:t>
            </w:r>
            <w:r>
              <w:rPr>
                <w:rStyle w:val="IndexLink"/>
                <w:rtl w:val="true"/>
              </w:rPr>
              <w:t xml:space="preserve"> </w:t>
            </w:r>
            <w:r>
              <w:rPr>
                <w:rStyle w:val="IndexLink"/>
                <w:rtl w:val="true"/>
              </w:rPr>
              <w:t>ق</w:t>
            </w:r>
            <w:r>
              <w:rPr>
                <w:rStyle w:val="IndexLink"/>
                <w:rtl w:val="true"/>
              </w:rPr>
              <w:t>)</w:t>
              <w:tab/>
            </w:r>
            <w:r>
              <w:rPr>
                <w:rStyle w:val="IndexLink"/>
              </w:rPr>
              <w:t>170</w:t>
            </w:r>
          </w:hyperlink>
        </w:p>
        <w:p>
          <w:pPr>
            <w:pStyle w:val="Contents4"/>
            <w:tabs>
              <w:tab w:val="clear" w:pos="8176"/>
              <w:tab w:val="right" w:pos="9026" w:leader="dot"/>
            </w:tabs>
            <w:rPr/>
          </w:pPr>
          <w:hyperlink w:anchor="__RefHeading___Toc2232657_73047245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232659_730472459">
            <w:r>
              <w:rPr>
                <w:webHidden/>
                <w:rStyle w:val="IndexLink"/>
                <w:rtl w:val="true"/>
              </w:rPr>
              <w:t>مكانت حديثى</w:t>
            </w:r>
            <w:r>
              <w:rPr>
                <w:rStyle w:val="IndexLink"/>
                <w:rtl w:val="true"/>
              </w:rPr>
              <w:tab/>
            </w:r>
            <w:r>
              <w:rPr>
                <w:rStyle w:val="IndexLink"/>
              </w:rPr>
              <w:t>171</w:t>
            </w:r>
          </w:hyperlink>
        </w:p>
        <w:p>
          <w:pPr>
            <w:pStyle w:val="Contents4"/>
            <w:tabs>
              <w:tab w:val="clear" w:pos="8176"/>
              <w:tab w:val="right" w:pos="9026" w:leader="dot"/>
            </w:tabs>
            <w:rPr/>
          </w:pPr>
          <w:hyperlink w:anchor="__RefHeading___Toc2232661_730472459">
            <w:r>
              <w:rPr>
                <w:webHidden/>
                <w:rStyle w:val="IndexLink"/>
                <w:rtl w:val="true"/>
              </w:rPr>
              <w:t>آثار و احاديث</w:t>
            </w:r>
            <w:r>
              <w:rPr>
                <w:rStyle w:val="IndexLink"/>
                <w:rtl w:val="true"/>
              </w:rPr>
              <w:tab/>
            </w:r>
            <w:r>
              <w:rPr>
                <w:rStyle w:val="IndexLink"/>
              </w:rPr>
              <w:t>171</w:t>
            </w:r>
          </w:hyperlink>
        </w:p>
        <w:p>
          <w:pPr>
            <w:pStyle w:val="Contents3"/>
            <w:tabs>
              <w:tab w:val="clear" w:pos="8459"/>
              <w:tab w:val="right" w:pos="9026" w:leader="dot"/>
            </w:tabs>
            <w:rPr/>
          </w:pPr>
          <w:hyperlink w:anchor="__RefHeading___Toc2232663_730472459">
            <w:r>
              <w:rPr>
                <w:webHidden/>
                <w:rStyle w:val="IndexLink"/>
              </w:rPr>
              <w:t>12</w:t>
            </w:r>
            <w:r>
              <w:rPr>
                <w:rStyle w:val="IndexLink"/>
                <w:rtl w:val="true"/>
              </w:rPr>
              <w:t xml:space="preserve">. </w:t>
            </w:r>
            <w:r>
              <w:rPr>
                <w:rStyle w:val="IndexLink"/>
                <w:rtl w:val="true"/>
              </w:rPr>
              <w:t xml:space="preserve">ذكوان بن عبد اللّه </w:t>
            </w:r>
            <w:r>
              <w:rPr>
                <w:rStyle w:val="IndexLink"/>
                <w:rtl w:val="true"/>
              </w:rPr>
              <w:t>(</w:t>
            </w:r>
            <w:r>
              <w:rPr>
                <w:rStyle w:val="IndexLink"/>
                <w:rtl w:val="true"/>
              </w:rPr>
              <w:t xml:space="preserve">م </w:t>
            </w:r>
            <w:r>
              <w:rPr>
                <w:rStyle w:val="IndexLink"/>
              </w:rPr>
              <w:t>101</w:t>
            </w:r>
            <w:r>
              <w:rPr>
                <w:rStyle w:val="IndexLink"/>
                <w:rtl w:val="true"/>
              </w:rPr>
              <w:t xml:space="preserve"> </w:t>
            </w:r>
            <w:r>
              <w:rPr>
                <w:rStyle w:val="IndexLink"/>
                <w:rtl w:val="true"/>
              </w:rPr>
              <w:t>ق</w:t>
            </w:r>
            <w:r>
              <w:rPr>
                <w:rStyle w:val="IndexLink"/>
                <w:rtl w:val="true"/>
              </w:rPr>
              <w:t>)</w:t>
              <w:tab/>
            </w:r>
            <w:r>
              <w:rPr>
                <w:rStyle w:val="IndexLink"/>
              </w:rPr>
              <w:t>172</w:t>
            </w:r>
          </w:hyperlink>
        </w:p>
        <w:p>
          <w:pPr>
            <w:pStyle w:val="Contents4"/>
            <w:tabs>
              <w:tab w:val="clear" w:pos="8176"/>
              <w:tab w:val="right" w:pos="9026" w:leader="dot"/>
            </w:tabs>
            <w:rPr/>
          </w:pPr>
          <w:hyperlink w:anchor="__RefHeading___Toc2232665_73047245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232667_730472459">
            <w:r>
              <w:rPr>
                <w:webHidden/>
                <w:rStyle w:val="IndexLink"/>
                <w:rtl w:val="true"/>
              </w:rPr>
              <w:t>مكانت حديثى</w:t>
            </w:r>
            <w:r>
              <w:rPr>
                <w:rStyle w:val="IndexLink"/>
                <w:rtl w:val="true"/>
              </w:rPr>
              <w:tab/>
            </w:r>
            <w:r>
              <w:rPr>
                <w:rStyle w:val="IndexLink"/>
              </w:rPr>
              <w:t>172</w:t>
            </w:r>
          </w:hyperlink>
        </w:p>
        <w:p>
          <w:pPr>
            <w:pStyle w:val="Contents4"/>
            <w:tabs>
              <w:tab w:val="clear" w:pos="8176"/>
              <w:tab w:val="right" w:pos="9026" w:leader="dot"/>
            </w:tabs>
            <w:rPr/>
          </w:pPr>
          <w:hyperlink w:anchor="__RefHeading___Toc2232669_730472459">
            <w:r>
              <w:rPr>
                <w:webHidden/>
                <w:rStyle w:val="IndexLink"/>
                <w:rtl w:val="true"/>
              </w:rPr>
              <w:t>احاديث و آثار</w:t>
            </w:r>
            <w:r>
              <w:rPr>
                <w:rStyle w:val="IndexLink"/>
                <w:rtl w:val="true"/>
              </w:rPr>
              <w:tab/>
            </w:r>
            <w:r>
              <w:rPr>
                <w:rStyle w:val="IndexLink"/>
              </w:rPr>
              <w:t>173</w:t>
            </w:r>
          </w:hyperlink>
        </w:p>
        <w:p>
          <w:pPr>
            <w:pStyle w:val="Contents3"/>
            <w:tabs>
              <w:tab w:val="clear" w:pos="8459"/>
              <w:tab w:val="right" w:pos="9026" w:leader="dot"/>
            </w:tabs>
            <w:rPr/>
          </w:pPr>
          <w:hyperlink w:anchor="__RefHeading___Toc2232671_730472459">
            <w:r>
              <w:rPr>
                <w:webHidden/>
                <w:rStyle w:val="IndexLink"/>
              </w:rPr>
              <w:t>13</w:t>
            </w:r>
            <w:r>
              <w:rPr>
                <w:rStyle w:val="IndexLink"/>
                <w:rtl w:val="true"/>
              </w:rPr>
              <w:t xml:space="preserve">. </w:t>
            </w:r>
            <w:r>
              <w:rPr>
                <w:rStyle w:val="IndexLink"/>
                <w:rtl w:val="true"/>
              </w:rPr>
              <w:t xml:space="preserve">عكرمۀ مولى ابن عباس </w:t>
            </w:r>
            <w:r>
              <w:rPr>
                <w:rStyle w:val="IndexLink"/>
                <w:rtl w:val="true"/>
              </w:rPr>
              <w:t>(</w:t>
            </w:r>
            <w:r>
              <w:rPr>
                <w:rStyle w:val="IndexLink"/>
                <w:rtl w:val="true"/>
              </w:rPr>
              <w:t xml:space="preserve">م </w:t>
            </w:r>
            <w:r>
              <w:rPr>
                <w:rStyle w:val="IndexLink"/>
              </w:rPr>
              <w:t>104</w:t>
            </w:r>
            <w:r>
              <w:rPr>
                <w:rStyle w:val="IndexLink"/>
                <w:rtl w:val="true"/>
              </w:rPr>
              <w:t>-</w:t>
            </w:r>
            <w:r>
              <w:rPr>
                <w:rStyle w:val="IndexLink"/>
              </w:rPr>
              <w:t>107</w:t>
            </w:r>
            <w:r>
              <w:rPr>
                <w:rStyle w:val="IndexLink"/>
                <w:rtl w:val="true"/>
              </w:rPr>
              <w:t xml:space="preserve"> </w:t>
            </w:r>
            <w:r>
              <w:rPr>
                <w:rStyle w:val="IndexLink"/>
                <w:rtl w:val="true"/>
              </w:rPr>
              <w:t>ق</w:t>
            </w:r>
            <w:r>
              <w:rPr>
                <w:rStyle w:val="IndexLink"/>
                <w:rtl w:val="true"/>
              </w:rPr>
              <w:t>)</w:t>
              <w:tab/>
            </w:r>
            <w:r>
              <w:rPr>
                <w:rStyle w:val="IndexLink"/>
              </w:rPr>
              <w:t>173</w:t>
            </w:r>
          </w:hyperlink>
        </w:p>
        <w:p>
          <w:pPr>
            <w:pStyle w:val="Contents4"/>
            <w:tabs>
              <w:tab w:val="clear" w:pos="8176"/>
              <w:tab w:val="right" w:pos="9026" w:leader="dot"/>
            </w:tabs>
            <w:rPr/>
          </w:pPr>
          <w:hyperlink w:anchor="__RefHeading___Toc2232673_73047245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232675_730472459">
            <w:r>
              <w:rPr>
                <w:webHidden/>
                <w:rStyle w:val="IndexLink"/>
                <w:rtl w:val="true"/>
              </w:rPr>
              <w:t>مكانت حديثى</w:t>
            </w:r>
            <w:r>
              <w:rPr>
                <w:rStyle w:val="IndexLink"/>
                <w:rtl w:val="true"/>
              </w:rPr>
              <w:tab/>
            </w:r>
            <w:r>
              <w:rPr>
                <w:rStyle w:val="IndexLink"/>
              </w:rPr>
              <w:t>173</w:t>
            </w:r>
          </w:hyperlink>
        </w:p>
        <w:p>
          <w:pPr>
            <w:pStyle w:val="Contents4"/>
            <w:tabs>
              <w:tab w:val="clear" w:pos="8176"/>
              <w:tab w:val="right" w:pos="9026" w:leader="dot"/>
            </w:tabs>
            <w:rPr/>
          </w:pPr>
          <w:hyperlink w:anchor="__RefHeading___Toc2232677_730472459">
            <w:r>
              <w:rPr>
                <w:webHidden/>
                <w:rStyle w:val="IndexLink"/>
                <w:rtl w:val="true"/>
              </w:rPr>
              <w:t>احاديث و آثار</w:t>
            </w:r>
            <w:r>
              <w:rPr>
                <w:rStyle w:val="IndexLink"/>
                <w:rtl w:val="true"/>
              </w:rPr>
              <w:tab/>
            </w:r>
            <w:r>
              <w:rPr>
                <w:rStyle w:val="IndexLink"/>
              </w:rPr>
              <w:t>175</w:t>
            </w:r>
          </w:hyperlink>
        </w:p>
        <w:p>
          <w:pPr>
            <w:pStyle w:val="Contents3"/>
            <w:tabs>
              <w:tab w:val="clear" w:pos="8459"/>
              <w:tab w:val="right" w:pos="9026" w:leader="dot"/>
            </w:tabs>
            <w:rPr/>
          </w:pPr>
          <w:hyperlink w:anchor="__RefHeading___Toc2232679_730472459">
            <w:r>
              <w:rPr>
                <w:webHidden/>
                <w:rStyle w:val="IndexLink"/>
              </w:rPr>
              <w:t>14</w:t>
            </w:r>
            <w:r>
              <w:rPr>
                <w:rStyle w:val="IndexLink"/>
                <w:rtl w:val="true"/>
              </w:rPr>
              <w:t xml:space="preserve">. </w:t>
            </w:r>
            <w:r>
              <w:rPr>
                <w:rStyle w:val="IndexLink"/>
                <w:rtl w:val="true"/>
              </w:rPr>
              <w:t xml:space="preserve">مجاهد بن جبر </w:t>
            </w:r>
            <w:r>
              <w:rPr>
                <w:rStyle w:val="IndexLink"/>
                <w:rtl w:val="true"/>
              </w:rPr>
              <w:t>(</w:t>
            </w:r>
            <w:r>
              <w:rPr>
                <w:rStyle w:val="IndexLink"/>
              </w:rPr>
              <w:t>21</w:t>
            </w:r>
            <w:r>
              <w:rPr>
                <w:rStyle w:val="IndexLink"/>
                <w:rtl w:val="true"/>
              </w:rPr>
              <w:t>-</w:t>
            </w:r>
            <w:r>
              <w:rPr>
                <w:rStyle w:val="IndexLink"/>
              </w:rPr>
              <w:t>104</w:t>
            </w:r>
            <w:r>
              <w:rPr>
                <w:rStyle w:val="IndexLink"/>
                <w:rtl w:val="true"/>
              </w:rPr>
              <w:t xml:space="preserve"> </w:t>
            </w:r>
            <w:r>
              <w:rPr>
                <w:rStyle w:val="IndexLink"/>
                <w:rtl w:val="true"/>
              </w:rPr>
              <w:t xml:space="preserve">تا </w:t>
            </w:r>
            <w:r>
              <w:rPr>
                <w:rStyle w:val="IndexLink"/>
              </w:rPr>
              <w:t>108</w:t>
            </w:r>
            <w:r>
              <w:rPr>
                <w:rStyle w:val="IndexLink"/>
                <w:rtl w:val="true"/>
              </w:rPr>
              <w:t xml:space="preserve"> </w:t>
            </w:r>
            <w:r>
              <w:rPr>
                <w:rStyle w:val="IndexLink"/>
                <w:rtl w:val="true"/>
              </w:rPr>
              <w:t>ق</w:t>
            </w:r>
            <w:r>
              <w:rPr>
                <w:rStyle w:val="IndexLink"/>
                <w:rtl w:val="true"/>
              </w:rPr>
              <w:t>)</w:t>
              <w:tab/>
            </w:r>
            <w:r>
              <w:rPr>
                <w:rStyle w:val="IndexLink"/>
              </w:rPr>
              <w:t>175</w:t>
            </w:r>
          </w:hyperlink>
        </w:p>
        <w:p>
          <w:pPr>
            <w:pStyle w:val="Contents4"/>
            <w:tabs>
              <w:tab w:val="clear" w:pos="8176"/>
              <w:tab w:val="right" w:pos="9026" w:leader="dot"/>
            </w:tabs>
            <w:rPr/>
          </w:pPr>
          <w:hyperlink w:anchor="__RefHeading___Toc2232681_73047245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232683_730472459">
            <w:r>
              <w:rPr>
                <w:webHidden/>
                <w:rStyle w:val="IndexLink"/>
                <w:rtl w:val="true"/>
              </w:rPr>
              <w:t>مكانت حديثى</w:t>
            </w:r>
            <w:r>
              <w:rPr>
                <w:rStyle w:val="IndexLink"/>
                <w:rtl w:val="true"/>
              </w:rPr>
              <w:tab/>
            </w:r>
            <w:r>
              <w:rPr>
                <w:rStyle w:val="IndexLink"/>
              </w:rPr>
              <w:t>175</w:t>
            </w:r>
          </w:hyperlink>
        </w:p>
        <w:p>
          <w:pPr>
            <w:pStyle w:val="Contents4"/>
            <w:tabs>
              <w:tab w:val="clear" w:pos="8176"/>
              <w:tab w:val="right" w:pos="9026" w:leader="dot"/>
            </w:tabs>
            <w:rPr/>
          </w:pPr>
          <w:hyperlink w:anchor="__RefHeading___Toc2232685_730472459">
            <w:r>
              <w:rPr>
                <w:webHidden/>
                <w:rStyle w:val="IndexLink"/>
                <w:rtl w:val="true"/>
              </w:rPr>
              <w:t>احاديث و آثار</w:t>
            </w:r>
            <w:r>
              <w:rPr>
                <w:rStyle w:val="IndexLink"/>
                <w:rtl w:val="true"/>
              </w:rPr>
              <w:tab/>
            </w:r>
            <w:r>
              <w:rPr>
                <w:rStyle w:val="IndexLink"/>
              </w:rPr>
              <w:t>176</w:t>
            </w:r>
          </w:hyperlink>
        </w:p>
        <w:p>
          <w:pPr>
            <w:pStyle w:val="Contents3"/>
            <w:tabs>
              <w:tab w:val="clear" w:pos="8459"/>
              <w:tab w:val="right" w:pos="9026" w:leader="dot"/>
            </w:tabs>
            <w:rPr/>
          </w:pPr>
          <w:hyperlink w:anchor="__RefHeading___Toc2232687_730472459">
            <w:r>
              <w:rPr>
                <w:webHidden/>
                <w:rStyle w:val="IndexLink"/>
              </w:rPr>
              <w:t>15</w:t>
            </w:r>
            <w:r>
              <w:rPr>
                <w:rStyle w:val="IndexLink"/>
                <w:rtl w:val="true"/>
              </w:rPr>
              <w:t xml:space="preserve">. </w:t>
            </w:r>
            <w:r>
              <w:rPr>
                <w:rStyle w:val="IndexLink"/>
                <w:rtl w:val="true"/>
              </w:rPr>
              <w:t xml:space="preserve">حسن بَصْرى </w:t>
            </w:r>
            <w:r>
              <w:rPr>
                <w:rStyle w:val="IndexLink"/>
                <w:rtl w:val="true"/>
              </w:rPr>
              <w:t>(</w:t>
            </w:r>
            <w:r>
              <w:rPr>
                <w:rStyle w:val="IndexLink"/>
                <w:rtl w:val="true"/>
              </w:rPr>
              <w:t xml:space="preserve">م </w:t>
            </w:r>
            <w:r>
              <w:rPr>
                <w:rStyle w:val="IndexLink"/>
              </w:rPr>
              <w:t>110</w:t>
            </w:r>
            <w:r>
              <w:rPr>
                <w:rStyle w:val="IndexLink"/>
                <w:rtl w:val="true"/>
              </w:rPr>
              <w:t xml:space="preserve"> </w:t>
            </w:r>
            <w:r>
              <w:rPr>
                <w:rStyle w:val="IndexLink"/>
                <w:rtl w:val="true"/>
              </w:rPr>
              <w:t>ق</w:t>
            </w:r>
            <w:r>
              <w:rPr>
                <w:rStyle w:val="IndexLink"/>
                <w:rtl w:val="true"/>
              </w:rPr>
              <w:t>)</w:t>
              <w:tab/>
            </w:r>
            <w:r>
              <w:rPr>
                <w:rStyle w:val="IndexLink"/>
              </w:rPr>
              <w:t>176</w:t>
            </w:r>
          </w:hyperlink>
        </w:p>
        <w:p>
          <w:pPr>
            <w:pStyle w:val="Contents4"/>
            <w:tabs>
              <w:tab w:val="clear" w:pos="8176"/>
              <w:tab w:val="right" w:pos="9026" w:leader="dot"/>
            </w:tabs>
            <w:rPr/>
          </w:pPr>
          <w:hyperlink w:anchor="__RefHeading___Toc2232689_73047245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232691_730472459">
            <w:r>
              <w:rPr>
                <w:webHidden/>
                <w:rStyle w:val="IndexLink"/>
                <w:rtl w:val="true"/>
              </w:rPr>
              <w:t>مكانت حديثى</w:t>
            </w:r>
            <w:r>
              <w:rPr>
                <w:rStyle w:val="IndexLink"/>
                <w:rtl w:val="true"/>
              </w:rPr>
              <w:tab/>
            </w:r>
            <w:r>
              <w:rPr>
                <w:rStyle w:val="IndexLink"/>
              </w:rPr>
              <w:t>177</w:t>
            </w:r>
          </w:hyperlink>
        </w:p>
        <w:p>
          <w:pPr>
            <w:pStyle w:val="Contents4"/>
            <w:tabs>
              <w:tab w:val="clear" w:pos="8176"/>
              <w:tab w:val="right" w:pos="9026" w:leader="dot"/>
            </w:tabs>
            <w:rPr/>
          </w:pPr>
          <w:hyperlink w:anchor="__RefHeading___Toc2232693_730472459">
            <w:r>
              <w:rPr>
                <w:webHidden/>
                <w:rStyle w:val="IndexLink"/>
                <w:rtl w:val="true"/>
              </w:rPr>
              <w:t>احاديث و آثار</w:t>
            </w:r>
            <w:r>
              <w:rPr>
                <w:rStyle w:val="IndexLink"/>
                <w:rtl w:val="true"/>
              </w:rPr>
              <w:tab/>
            </w:r>
            <w:r>
              <w:rPr>
                <w:rStyle w:val="IndexLink"/>
              </w:rPr>
              <w:t>178</w:t>
            </w:r>
          </w:hyperlink>
        </w:p>
        <w:p>
          <w:pPr>
            <w:pStyle w:val="Contents3"/>
            <w:tabs>
              <w:tab w:val="clear" w:pos="8459"/>
              <w:tab w:val="right" w:pos="9026" w:leader="dot"/>
            </w:tabs>
            <w:rPr/>
          </w:pPr>
          <w:hyperlink w:anchor="__RefHeading___Toc2232695_730472459">
            <w:r>
              <w:rPr>
                <w:webHidden/>
                <w:rStyle w:val="IndexLink"/>
              </w:rPr>
              <w:t>16</w:t>
            </w:r>
            <w:r>
              <w:rPr>
                <w:rStyle w:val="IndexLink"/>
                <w:rtl w:val="true"/>
              </w:rPr>
              <w:t xml:space="preserve">. </w:t>
            </w:r>
            <w:r>
              <w:rPr>
                <w:rStyle w:val="IndexLink"/>
                <w:rtl w:val="true"/>
              </w:rPr>
              <w:t xml:space="preserve">محمّد بن سيرين </w:t>
            </w:r>
            <w:r>
              <w:rPr>
                <w:rStyle w:val="IndexLink"/>
                <w:rtl w:val="true"/>
              </w:rPr>
              <w:t>(</w:t>
            </w:r>
            <w:r>
              <w:rPr>
                <w:rStyle w:val="IndexLink"/>
              </w:rPr>
              <w:t>33</w:t>
            </w:r>
            <w:r>
              <w:rPr>
                <w:rStyle w:val="IndexLink"/>
                <w:rtl w:val="true"/>
              </w:rPr>
              <w:t>-</w:t>
            </w:r>
            <w:r>
              <w:rPr>
                <w:rStyle w:val="IndexLink"/>
              </w:rPr>
              <w:t>110</w:t>
            </w:r>
            <w:r>
              <w:rPr>
                <w:rStyle w:val="IndexLink"/>
                <w:rtl w:val="true"/>
              </w:rPr>
              <w:t xml:space="preserve"> </w:t>
            </w:r>
            <w:r>
              <w:rPr>
                <w:rStyle w:val="IndexLink"/>
                <w:rtl w:val="true"/>
              </w:rPr>
              <w:t>ق</w:t>
            </w:r>
            <w:r>
              <w:rPr>
                <w:rStyle w:val="IndexLink"/>
                <w:rtl w:val="true"/>
              </w:rPr>
              <w:t>)</w:t>
              <w:tab/>
            </w:r>
            <w:r>
              <w:rPr>
                <w:rStyle w:val="IndexLink"/>
              </w:rPr>
              <w:t>178</w:t>
            </w:r>
          </w:hyperlink>
        </w:p>
        <w:p>
          <w:pPr>
            <w:pStyle w:val="Contents4"/>
            <w:tabs>
              <w:tab w:val="clear" w:pos="8176"/>
              <w:tab w:val="right" w:pos="9026" w:leader="dot"/>
            </w:tabs>
            <w:rPr/>
          </w:pPr>
          <w:hyperlink w:anchor="__RefHeading___Toc2232697_73047245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232699_730472459">
            <w:r>
              <w:rPr>
                <w:webHidden/>
                <w:rStyle w:val="IndexLink"/>
                <w:rtl w:val="true"/>
              </w:rPr>
              <w:t>مكانت حديثى</w:t>
            </w:r>
            <w:r>
              <w:rPr>
                <w:rStyle w:val="IndexLink"/>
                <w:rtl w:val="true"/>
              </w:rPr>
              <w:tab/>
            </w:r>
            <w:r>
              <w:rPr>
                <w:rStyle w:val="IndexLink"/>
              </w:rPr>
              <w:t>178</w:t>
            </w:r>
          </w:hyperlink>
        </w:p>
        <w:p>
          <w:pPr>
            <w:pStyle w:val="Contents4"/>
            <w:tabs>
              <w:tab w:val="clear" w:pos="8176"/>
              <w:tab w:val="right" w:pos="9026" w:leader="dot"/>
            </w:tabs>
            <w:rPr/>
          </w:pPr>
          <w:hyperlink w:anchor="__RefHeading___Toc2232701_730472459">
            <w:r>
              <w:rPr>
                <w:webHidden/>
                <w:rStyle w:val="IndexLink"/>
                <w:rtl w:val="true"/>
              </w:rPr>
              <w:t>احاديث و آثار</w:t>
            </w:r>
            <w:r>
              <w:rPr>
                <w:rStyle w:val="IndexLink"/>
                <w:rtl w:val="true"/>
              </w:rPr>
              <w:tab/>
            </w:r>
            <w:r>
              <w:rPr>
                <w:rStyle w:val="IndexLink"/>
              </w:rPr>
              <w:t>179</w:t>
            </w:r>
          </w:hyperlink>
        </w:p>
        <w:p>
          <w:pPr>
            <w:pStyle w:val="Contents3"/>
            <w:tabs>
              <w:tab w:val="clear" w:pos="8459"/>
              <w:tab w:val="right" w:pos="9026" w:leader="dot"/>
            </w:tabs>
            <w:rPr/>
          </w:pPr>
          <w:hyperlink w:anchor="__RefHeading___Toc2232703_730472459">
            <w:r>
              <w:rPr>
                <w:webHidden/>
                <w:rStyle w:val="IndexLink"/>
              </w:rPr>
              <w:t>17</w:t>
            </w:r>
            <w:r>
              <w:rPr>
                <w:rStyle w:val="IndexLink"/>
                <w:rtl w:val="true"/>
              </w:rPr>
              <w:t xml:space="preserve">. </w:t>
            </w:r>
            <w:r>
              <w:rPr>
                <w:rStyle w:val="IndexLink"/>
                <w:rtl w:val="true"/>
              </w:rPr>
              <w:t xml:space="preserve">عطاء بن ابى رباح </w:t>
            </w:r>
            <w:r>
              <w:rPr>
                <w:rStyle w:val="IndexLink"/>
                <w:rtl w:val="true"/>
              </w:rPr>
              <w:t>(</w:t>
            </w:r>
            <w:r>
              <w:rPr>
                <w:rStyle w:val="IndexLink"/>
              </w:rPr>
              <w:t>27</w:t>
            </w:r>
            <w:r>
              <w:rPr>
                <w:rStyle w:val="IndexLink"/>
                <w:rtl w:val="true"/>
              </w:rPr>
              <w:t>-</w:t>
            </w:r>
            <w:r>
              <w:rPr>
                <w:rStyle w:val="IndexLink"/>
              </w:rPr>
              <w:t>114</w:t>
            </w:r>
            <w:r>
              <w:rPr>
                <w:rStyle w:val="IndexLink"/>
                <w:rtl w:val="true"/>
              </w:rPr>
              <w:t xml:space="preserve"> </w:t>
            </w:r>
            <w:r>
              <w:rPr>
                <w:rStyle w:val="IndexLink"/>
                <w:rtl w:val="true"/>
              </w:rPr>
              <w:t>ق</w:t>
            </w:r>
            <w:r>
              <w:rPr>
                <w:rStyle w:val="IndexLink"/>
                <w:rtl w:val="true"/>
              </w:rPr>
              <w:t>)</w:t>
              <w:tab/>
            </w:r>
            <w:r>
              <w:rPr>
                <w:rStyle w:val="IndexLink"/>
              </w:rPr>
              <w:t>180</w:t>
            </w:r>
          </w:hyperlink>
        </w:p>
        <w:p>
          <w:pPr>
            <w:pStyle w:val="Contents4"/>
            <w:tabs>
              <w:tab w:val="clear" w:pos="8176"/>
              <w:tab w:val="right" w:pos="9026" w:leader="dot"/>
            </w:tabs>
            <w:rPr/>
          </w:pPr>
          <w:hyperlink w:anchor="__RefHeading___Toc2232705_73047245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232707_730472459">
            <w:r>
              <w:rPr>
                <w:webHidden/>
                <w:rStyle w:val="IndexLink"/>
                <w:rtl w:val="true"/>
              </w:rPr>
              <w:t>مكانت حديثى</w:t>
            </w:r>
            <w:r>
              <w:rPr>
                <w:rStyle w:val="IndexLink"/>
                <w:rtl w:val="true"/>
              </w:rPr>
              <w:tab/>
            </w:r>
            <w:r>
              <w:rPr>
                <w:rStyle w:val="IndexLink"/>
              </w:rPr>
              <w:t>180</w:t>
            </w:r>
          </w:hyperlink>
        </w:p>
        <w:p>
          <w:pPr>
            <w:pStyle w:val="Contents4"/>
            <w:tabs>
              <w:tab w:val="clear" w:pos="8176"/>
              <w:tab w:val="right" w:pos="9026" w:leader="dot"/>
            </w:tabs>
            <w:rPr/>
          </w:pPr>
          <w:hyperlink w:anchor="__RefHeading___Toc2232709_730472459">
            <w:r>
              <w:rPr>
                <w:webHidden/>
                <w:rStyle w:val="IndexLink"/>
                <w:rtl w:val="true"/>
              </w:rPr>
              <w:t>احاديث و آثار</w:t>
            </w:r>
            <w:r>
              <w:rPr>
                <w:rStyle w:val="IndexLink"/>
                <w:rtl w:val="true"/>
              </w:rPr>
              <w:tab/>
            </w:r>
            <w:r>
              <w:rPr>
                <w:rStyle w:val="IndexLink"/>
              </w:rPr>
              <w:t>181</w:t>
            </w:r>
          </w:hyperlink>
        </w:p>
        <w:p>
          <w:pPr>
            <w:pStyle w:val="Contents3"/>
            <w:tabs>
              <w:tab w:val="clear" w:pos="8459"/>
              <w:tab w:val="right" w:pos="9026" w:leader="dot"/>
            </w:tabs>
            <w:rPr/>
          </w:pPr>
          <w:hyperlink w:anchor="__RefHeading___Toc2232711_730472459">
            <w:r>
              <w:rPr>
                <w:webHidden/>
                <w:rStyle w:val="IndexLink"/>
              </w:rPr>
              <w:t>18</w:t>
            </w:r>
            <w:r>
              <w:rPr>
                <w:rStyle w:val="IndexLink"/>
                <w:rtl w:val="true"/>
              </w:rPr>
              <w:t xml:space="preserve">. </w:t>
            </w:r>
            <w:r>
              <w:rPr>
                <w:rStyle w:val="IndexLink"/>
                <w:rtl w:val="true"/>
              </w:rPr>
              <w:t xml:space="preserve">وهب بن منبّه </w:t>
            </w:r>
            <w:r>
              <w:rPr>
                <w:rStyle w:val="IndexLink"/>
                <w:rtl w:val="true"/>
              </w:rPr>
              <w:t>(</w:t>
            </w:r>
            <w:r>
              <w:rPr>
                <w:rStyle w:val="IndexLink"/>
              </w:rPr>
              <w:t>34</w:t>
            </w:r>
            <w:r>
              <w:rPr>
                <w:rStyle w:val="IndexLink"/>
                <w:rtl w:val="true"/>
              </w:rPr>
              <w:t>-</w:t>
            </w:r>
            <w:r>
              <w:rPr>
                <w:rStyle w:val="IndexLink"/>
              </w:rPr>
              <w:t>110</w:t>
            </w:r>
            <w:r>
              <w:rPr>
                <w:rStyle w:val="IndexLink"/>
                <w:rtl w:val="true"/>
              </w:rPr>
              <w:t xml:space="preserve"> </w:t>
            </w:r>
            <w:r>
              <w:rPr>
                <w:rStyle w:val="IndexLink"/>
                <w:rtl w:val="true"/>
              </w:rPr>
              <w:t xml:space="preserve">يا </w:t>
            </w:r>
            <w:r>
              <w:rPr>
                <w:rStyle w:val="IndexLink"/>
              </w:rPr>
              <w:t>114</w:t>
            </w:r>
            <w:r>
              <w:rPr>
                <w:rStyle w:val="IndexLink"/>
                <w:rtl w:val="true"/>
              </w:rPr>
              <w:t xml:space="preserve"> </w:t>
            </w:r>
            <w:r>
              <w:rPr>
                <w:rStyle w:val="IndexLink"/>
                <w:rtl w:val="true"/>
              </w:rPr>
              <w:t>ق</w:t>
            </w:r>
            <w:r>
              <w:rPr>
                <w:rStyle w:val="IndexLink"/>
                <w:rtl w:val="true"/>
              </w:rPr>
              <w:t>)</w:t>
              <w:tab/>
            </w:r>
            <w:r>
              <w:rPr>
                <w:rStyle w:val="IndexLink"/>
              </w:rPr>
              <w:t>181</w:t>
            </w:r>
          </w:hyperlink>
        </w:p>
        <w:p>
          <w:pPr>
            <w:pStyle w:val="Contents4"/>
            <w:tabs>
              <w:tab w:val="clear" w:pos="8176"/>
              <w:tab w:val="right" w:pos="9026" w:leader="dot"/>
            </w:tabs>
            <w:rPr/>
          </w:pPr>
          <w:hyperlink w:anchor="__RefHeading___Toc2232713_73047245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232715_730472459">
            <w:r>
              <w:rPr>
                <w:webHidden/>
                <w:rStyle w:val="IndexLink"/>
                <w:rtl w:val="true"/>
              </w:rPr>
              <w:t>مكانت حديثى</w:t>
            </w:r>
            <w:r>
              <w:rPr>
                <w:rStyle w:val="IndexLink"/>
                <w:rtl w:val="true"/>
              </w:rPr>
              <w:tab/>
            </w:r>
            <w:r>
              <w:rPr>
                <w:rStyle w:val="IndexLink"/>
              </w:rPr>
              <w:t>181</w:t>
            </w:r>
          </w:hyperlink>
        </w:p>
        <w:p>
          <w:pPr>
            <w:pStyle w:val="Contents4"/>
            <w:tabs>
              <w:tab w:val="clear" w:pos="8176"/>
              <w:tab w:val="right" w:pos="9026" w:leader="dot"/>
            </w:tabs>
            <w:rPr/>
          </w:pPr>
          <w:hyperlink w:anchor="__RefHeading___Toc2232717_730472459">
            <w:r>
              <w:rPr>
                <w:webHidden/>
                <w:rStyle w:val="IndexLink"/>
                <w:rtl w:val="true"/>
              </w:rPr>
              <w:t>احاديث و آثار</w:t>
            </w:r>
            <w:r>
              <w:rPr>
                <w:rStyle w:val="IndexLink"/>
                <w:rtl w:val="true"/>
              </w:rPr>
              <w:tab/>
            </w:r>
            <w:r>
              <w:rPr>
                <w:rStyle w:val="IndexLink"/>
              </w:rPr>
              <w:t>182</w:t>
            </w:r>
          </w:hyperlink>
        </w:p>
        <w:p>
          <w:pPr>
            <w:pStyle w:val="Contents3"/>
            <w:tabs>
              <w:tab w:val="clear" w:pos="8459"/>
              <w:tab w:val="right" w:pos="9026" w:leader="dot"/>
            </w:tabs>
            <w:rPr/>
          </w:pPr>
          <w:hyperlink w:anchor="__RefHeading___Toc2232719_730472459">
            <w:r>
              <w:rPr>
                <w:webHidden/>
                <w:rStyle w:val="IndexLink"/>
              </w:rPr>
              <w:t>19</w:t>
            </w:r>
            <w:r>
              <w:rPr>
                <w:rStyle w:val="IndexLink"/>
                <w:rtl w:val="true"/>
              </w:rPr>
              <w:t xml:space="preserve">. </w:t>
            </w:r>
            <w:r>
              <w:rPr>
                <w:rStyle w:val="IndexLink"/>
                <w:rtl w:val="true"/>
              </w:rPr>
              <w:t xml:space="preserve">نافع، مولى ابن عمر </w:t>
            </w:r>
            <w:r>
              <w:rPr>
                <w:rStyle w:val="IndexLink"/>
                <w:rtl w:val="true"/>
              </w:rPr>
              <w:t>(</w:t>
            </w:r>
            <w:r>
              <w:rPr>
                <w:rStyle w:val="IndexLink"/>
                <w:rtl w:val="true"/>
              </w:rPr>
              <w:t xml:space="preserve">م </w:t>
            </w:r>
            <w:r>
              <w:rPr>
                <w:rStyle w:val="IndexLink"/>
              </w:rPr>
              <w:t>117</w:t>
            </w:r>
            <w:r>
              <w:rPr>
                <w:rStyle w:val="IndexLink"/>
                <w:rtl w:val="true"/>
              </w:rPr>
              <w:t xml:space="preserve"> </w:t>
            </w:r>
            <w:r>
              <w:rPr>
                <w:rStyle w:val="IndexLink"/>
                <w:rtl w:val="true"/>
              </w:rPr>
              <w:t>ق</w:t>
            </w:r>
            <w:r>
              <w:rPr>
                <w:rStyle w:val="IndexLink"/>
                <w:rtl w:val="true"/>
              </w:rPr>
              <w:t>)</w:t>
              <w:tab/>
            </w:r>
            <w:r>
              <w:rPr>
                <w:rStyle w:val="IndexLink"/>
              </w:rPr>
              <w:t>182</w:t>
            </w:r>
          </w:hyperlink>
        </w:p>
        <w:p>
          <w:pPr>
            <w:pStyle w:val="Contents4"/>
            <w:tabs>
              <w:tab w:val="clear" w:pos="8176"/>
              <w:tab w:val="right" w:pos="9026" w:leader="dot"/>
            </w:tabs>
            <w:rPr/>
          </w:pPr>
          <w:hyperlink w:anchor="__RefHeading___Toc2232721_73047245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232723_730472459">
            <w:r>
              <w:rPr>
                <w:webHidden/>
                <w:rStyle w:val="IndexLink"/>
                <w:rtl w:val="true"/>
              </w:rPr>
              <w:t>مكانت حديثى</w:t>
            </w:r>
            <w:r>
              <w:rPr>
                <w:rStyle w:val="IndexLink"/>
                <w:rtl w:val="true"/>
              </w:rPr>
              <w:tab/>
            </w:r>
            <w:r>
              <w:rPr>
                <w:rStyle w:val="IndexLink"/>
              </w:rPr>
              <w:t>182</w:t>
            </w:r>
          </w:hyperlink>
        </w:p>
        <w:p>
          <w:pPr>
            <w:pStyle w:val="Contents4"/>
            <w:tabs>
              <w:tab w:val="clear" w:pos="8176"/>
              <w:tab w:val="right" w:pos="9026" w:leader="dot"/>
            </w:tabs>
            <w:rPr/>
          </w:pPr>
          <w:hyperlink w:anchor="__RefHeading___Toc2232725_730472459">
            <w:r>
              <w:rPr>
                <w:webHidden/>
                <w:rStyle w:val="IndexLink"/>
                <w:rtl w:val="true"/>
              </w:rPr>
              <w:t>احاديث و آثار</w:t>
            </w:r>
            <w:r>
              <w:rPr>
                <w:rStyle w:val="IndexLink"/>
                <w:rtl w:val="true"/>
              </w:rPr>
              <w:tab/>
            </w:r>
            <w:r>
              <w:rPr>
                <w:rStyle w:val="IndexLink"/>
              </w:rPr>
              <w:t>183</w:t>
            </w:r>
          </w:hyperlink>
        </w:p>
        <w:p>
          <w:pPr>
            <w:pStyle w:val="Contents3"/>
            <w:tabs>
              <w:tab w:val="clear" w:pos="8459"/>
              <w:tab w:val="right" w:pos="9026" w:leader="dot"/>
            </w:tabs>
            <w:rPr/>
          </w:pPr>
          <w:hyperlink w:anchor="__RefHeading___Toc2232727_730472459">
            <w:r>
              <w:rPr>
                <w:webHidden/>
                <w:rStyle w:val="IndexLink"/>
              </w:rPr>
              <w:t>20</w:t>
            </w:r>
            <w:r>
              <w:rPr>
                <w:rStyle w:val="IndexLink"/>
                <w:rtl w:val="true"/>
              </w:rPr>
              <w:t xml:space="preserve">. </w:t>
            </w:r>
            <w:r>
              <w:rPr>
                <w:rStyle w:val="IndexLink"/>
                <w:rtl w:val="true"/>
              </w:rPr>
              <w:t xml:space="preserve">قَتادة بن دِعامۀ سَدوسى </w:t>
            </w:r>
            <w:r>
              <w:rPr>
                <w:rStyle w:val="IndexLink"/>
                <w:rtl w:val="true"/>
              </w:rPr>
              <w:t>(</w:t>
            </w:r>
            <w:r>
              <w:rPr>
                <w:rStyle w:val="IndexLink"/>
              </w:rPr>
              <w:t>61</w:t>
            </w:r>
            <w:r>
              <w:rPr>
                <w:rStyle w:val="IndexLink"/>
                <w:rtl w:val="true"/>
              </w:rPr>
              <w:t>-</w:t>
            </w:r>
            <w:r>
              <w:rPr>
                <w:rStyle w:val="IndexLink"/>
              </w:rPr>
              <w:t>117</w:t>
            </w:r>
            <w:r>
              <w:rPr>
                <w:rStyle w:val="IndexLink"/>
                <w:rtl w:val="true"/>
              </w:rPr>
              <w:t xml:space="preserve"> </w:t>
            </w:r>
            <w:r>
              <w:rPr>
                <w:rStyle w:val="IndexLink"/>
                <w:rtl w:val="true"/>
              </w:rPr>
              <w:t xml:space="preserve">يا </w:t>
            </w:r>
            <w:r>
              <w:rPr>
                <w:rStyle w:val="IndexLink"/>
              </w:rPr>
              <w:t>118</w:t>
            </w:r>
            <w:r>
              <w:rPr>
                <w:rStyle w:val="IndexLink"/>
                <w:rtl w:val="true"/>
              </w:rPr>
              <w:t xml:space="preserve"> </w:t>
            </w:r>
            <w:r>
              <w:rPr>
                <w:rStyle w:val="IndexLink"/>
                <w:rtl w:val="true"/>
              </w:rPr>
              <w:t>ق</w:t>
            </w:r>
            <w:r>
              <w:rPr>
                <w:rStyle w:val="IndexLink"/>
                <w:rtl w:val="true"/>
              </w:rPr>
              <w:t>)</w:t>
              <w:tab/>
            </w:r>
            <w:r>
              <w:rPr>
                <w:rStyle w:val="IndexLink"/>
              </w:rPr>
              <w:t>183</w:t>
            </w:r>
          </w:hyperlink>
        </w:p>
        <w:p>
          <w:pPr>
            <w:pStyle w:val="Contents4"/>
            <w:tabs>
              <w:tab w:val="clear" w:pos="8176"/>
              <w:tab w:val="right" w:pos="9026" w:leader="dot"/>
            </w:tabs>
            <w:rPr/>
          </w:pPr>
          <w:hyperlink w:anchor="__RefHeading___Toc2232729_73047245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232731_730472459">
            <w:r>
              <w:rPr>
                <w:webHidden/>
                <w:rStyle w:val="IndexLink"/>
                <w:rtl w:val="true"/>
              </w:rPr>
              <w:t>مكانت حديثى</w:t>
            </w:r>
            <w:r>
              <w:rPr>
                <w:rStyle w:val="IndexLink"/>
                <w:rtl w:val="true"/>
              </w:rPr>
              <w:tab/>
            </w:r>
            <w:r>
              <w:rPr>
                <w:rStyle w:val="IndexLink"/>
              </w:rPr>
              <w:t>183</w:t>
            </w:r>
          </w:hyperlink>
        </w:p>
        <w:p>
          <w:pPr>
            <w:pStyle w:val="Contents4"/>
            <w:tabs>
              <w:tab w:val="clear" w:pos="8176"/>
              <w:tab w:val="right" w:pos="9026" w:leader="dot"/>
            </w:tabs>
            <w:rPr/>
          </w:pPr>
          <w:hyperlink w:anchor="__RefHeading___Toc2232733_730472459">
            <w:r>
              <w:rPr>
                <w:webHidden/>
                <w:rStyle w:val="IndexLink"/>
                <w:rtl w:val="true"/>
              </w:rPr>
              <w:t>احاديث و آثار</w:t>
            </w:r>
            <w:r>
              <w:rPr>
                <w:rStyle w:val="IndexLink"/>
                <w:rtl w:val="true"/>
              </w:rPr>
              <w:tab/>
            </w:r>
            <w:r>
              <w:rPr>
                <w:rStyle w:val="IndexLink"/>
              </w:rPr>
              <w:t>184</w:t>
            </w:r>
          </w:hyperlink>
        </w:p>
        <w:p>
          <w:pPr>
            <w:pStyle w:val="Contents3"/>
            <w:tabs>
              <w:tab w:val="clear" w:pos="8459"/>
              <w:tab w:val="right" w:pos="9026" w:leader="dot"/>
            </w:tabs>
            <w:rPr/>
          </w:pPr>
          <w:hyperlink w:anchor="__RefHeading___Toc2232735_730472459">
            <w:r>
              <w:rPr>
                <w:webHidden/>
                <w:rStyle w:val="IndexLink"/>
              </w:rPr>
              <w:t>21</w:t>
            </w:r>
            <w:r>
              <w:rPr>
                <w:rStyle w:val="IndexLink"/>
                <w:rtl w:val="true"/>
              </w:rPr>
              <w:t xml:space="preserve">. </w:t>
            </w:r>
            <w:r>
              <w:rPr>
                <w:rStyle w:val="IndexLink"/>
                <w:rtl w:val="true"/>
              </w:rPr>
              <w:t xml:space="preserve">همّام بن منبّه يمانى </w:t>
            </w:r>
            <w:r>
              <w:rPr>
                <w:rStyle w:val="IndexLink"/>
                <w:rtl w:val="true"/>
              </w:rPr>
              <w:t>(</w:t>
            </w:r>
            <w:r>
              <w:rPr>
                <w:rStyle w:val="IndexLink"/>
                <w:rtl w:val="true"/>
              </w:rPr>
              <w:t xml:space="preserve">م </w:t>
            </w:r>
            <w:r>
              <w:rPr>
                <w:rStyle w:val="IndexLink"/>
              </w:rPr>
              <w:t>132</w:t>
            </w:r>
            <w:r>
              <w:rPr>
                <w:rStyle w:val="IndexLink"/>
                <w:rtl w:val="true"/>
              </w:rPr>
              <w:t xml:space="preserve"> </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2232737_73047245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232739_730472459">
            <w:r>
              <w:rPr>
                <w:webHidden/>
                <w:rStyle w:val="IndexLink"/>
                <w:rtl w:val="true"/>
              </w:rPr>
              <w:t>مكانت حديثى</w:t>
            </w:r>
            <w:r>
              <w:rPr>
                <w:rStyle w:val="IndexLink"/>
                <w:rtl w:val="true"/>
              </w:rPr>
              <w:tab/>
            </w:r>
            <w:r>
              <w:rPr>
                <w:rStyle w:val="IndexLink"/>
              </w:rPr>
              <w:t>185</w:t>
            </w:r>
          </w:hyperlink>
        </w:p>
        <w:p>
          <w:pPr>
            <w:pStyle w:val="Contents4"/>
            <w:tabs>
              <w:tab w:val="clear" w:pos="8176"/>
              <w:tab w:val="right" w:pos="9026" w:leader="dot"/>
            </w:tabs>
            <w:rPr/>
          </w:pPr>
          <w:hyperlink w:anchor="__RefHeading___Toc2232741_730472459">
            <w:r>
              <w:rPr>
                <w:webHidden/>
                <w:rStyle w:val="IndexLink"/>
                <w:rtl w:val="true"/>
              </w:rPr>
              <w:t>احاديث و آثار</w:t>
            </w:r>
            <w:r>
              <w:rPr>
                <w:rStyle w:val="IndexLink"/>
                <w:rtl w:val="true"/>
              </w:rPr>
              <w:tab/>
            </w:r>
            <w:r>
              <w:rPr>
                <w:rStyle w:val="IndexLink"/>
              </w:rPr>
              <w:t>185</w:t>
            </w:r>
          </w:hyperlink>
        </w:p>
        <w:p>
          <w:pPr>
            <w:pStyle w:val="Contents3"/>
            <w:tabs>
              <w:tab w:val="clear" w:pos="8459"/>
              <w:tab w:val="right" w:pos="9026" w:leader="dot"/>
            </w:tabs>
            <w:rPr/>
          </w:pPr>
          <w:hyperlink w:anchor="__RefHeading___Toc2232743_730472459">
            <w:r>
              <w:rPr>
                <w:webHidden/>
                <w:rStyle w:val="IndexLink"/>
              </w:rPr>
              <w:t>22</w:t>
            </w:r>
            <w:r>
              <w:rPr>
                <w:rStyle w:val="IndexLink"/>
                <w:rtl w:val="true"/>
              </w:rPr>
              <w:t xml:space="preserve">. </w:t>
            </w:r>
            <w:r>
              <w:rPr>
                <w:rStyle w:val="IndexLink"/>
                <w:rtl w:val="true"/>
              </w:rPr>
              <w:t xml:space="preserve">ابن جُرَيج </w:t>
            </w:r>
            <w:r>
              <w:rPr>
                <w:rStyle w:val="IndexLink"/>
                <w:rtl w:val="true"/>
              </w:rPr>
              <w:t>(</w:t>
            </w:r>
            <w:r>
              <w:rPr>
                <w:rStyle w:val="IndexLink"/>
              </w:rPr>
              <w:t>80</w:t>
            </w:r>
            <w:r>
              <w:rPr>
                <w:rStyle w:val="IndexLink"/>
                <w:rtl w:val="true"/>
              </w:rPr>
              <w:t>-</w:t>
            </w:r>
            <w:r>
              <w:rPr>
                <w:rStyle w:val="IndexLink"/>
              </w:rPr>
              <w:t>149</w:t>
            </w:r>
            <w:r>
              <w:rPr>
                <w:rStyle w:val="IndexLink"/>
                <w:rtl w:val="true"/>
              </w:rPr>
              <w:t xml:space="preserve"> </w:t>
            </w:r>
            <w:r>
              <w:rPr>
                <w:rStyle w:val="IndexLink"/>
                <w:rtl w:val="true"/>
              </w:rPr>
              <w:t xml:space="preserve">يا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186</w:t>
            </w:r>
          </w:hyperlink>
        </w:p>
        <w:p>
          <w:pPr>
            <w:pStyle w:val="Contents4"/>
            <w:tabs>
              <w:tab w:val="clear" w:pos="8176"/>
              <w:tab w:val="right" w:pos="9026" w:leader="dot"/>
            </w:tabs>
            <w:rPr/>
          </w:pPr>
          <w:hyperlink w:anchor="__RefHeading___Toc2232745_73047245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232747_730472459">
            <w:r>
              <w:rPr>
                <w:webHidden/>
                <w:rStyle w:val="IndexLink"/>
                <w:rtl w:val="true"/>
              </w:rPr>
              <w:t>مكانت حديثى</w:t>
            </w:r>
            <w:r>
              <w:rPr>
                <w:rStyle w:val="IndexLink"/>
                <w:rtl w:val="true"/>
              </w:rPr>
              <w:tab/>
            </w:r>
            <w:r>
              <w:rPr>
                <w:rStyle w:val="IndexLink"/>
              </w:rPr>
              <w:t>186</w:t>
            </w:r>
          </w:hyperlink>
        </w:p>
        <w:p>
          <w:pPr>
            <w:pStyle w:val="Contents4"/>
            <w:tabs>
              <w:tab w:val="clear" w:pos="8176"/>
              <w:tab w:val="right" w:pos="9026" w:leader="dot"/>
            </w:tabs>
            <w:rPr/>
          </w:pPr>
          <w:hyperlink w:anchor="__RefHeading___Toc2232749_730472459">
            <w:r>
              <w:rPr>
                <w:webHidden/>
                <w:rStyle w:val="IndexLink"/>
                <w:rtl w:val="true"/>
              </w:rPr>
              <w:t>احاديث و آثار</w:t>
            </w:r>
            <w:r>
              <w:rPr>
                <w:rStyle w:val="IndexLink"/>
                <w:rtl w:val="true"/>
              </w:rPr>
              <w:tab/>
            </w:r>
            <w:r>
              <w:rPr>
                <w:rStyle w:val="IndexLink"/>
              </w:rPr>
              <w:t>187</w:t>
            </w:r>
          </w:hyperlink>
        </w:p>
        <w:p>
          <w:pPr>
            <w:pStyle w:val="Contents3"/>
            <w:tabs>
              <w:tab w:val="clear" w:pos="8459"/>
              <w:tab w:val="right" w:pos="9026" w:leader="dot"/>
            </w:tabs>
            <w:rPr/>
          </w:pPr>
          <w:hyperlink w:anchor="__RefHeading___Toc2232751_730472459">
            <w:r>
              <w:rPr>
                <w:webHidden/>
                <w:rStyle w:val="IndexLink"/>
              </w:rPr>
              <w:t>23</w:t>
            </w:r>
            <w:r>
              <w:rPr>
                <w:rStyle w:val="IndexLink"/>
                <w:rtl w:val="true"/>
              </w:rPr>
              <w:t xml:space="preserve">. </w:t>
            </w:r>
            <w:r>
              <w:rPr>
                <w:rStyle w:val="IndexLink"/>
                <w:rtl w:val="true"/>
              </w:rPr>
              <w:t xml:space="preserve">اسماعيل بن ابى زياد </w:t>
            </w:r>
            <w:r>
              <w:rPr>
                <w:rStyle w:val="IndexLink"/>
                <w:rtl w:val="true"/>
              </w:rPr>
              <w:t>(</w:t>
            </w:r>
            <w:r>
              <w:rPr>
                <w:rStyle w:val="IndexLink"/>
                <w:rtl w:val="true"/>
              </w:rPr>
              <w:t xml:space="preserve">م ح </w:t>
            </w:r>
            <w:r>
              <w:rPr>
                <w:rStyle w:val="IndexLink"/>
              </w:rPr>
              <w:t>150</w:t>
            </w:r>
            <w:r>
              <w:rPr>
                <w:rStyle w:val="IndexLink"/>
                <w:rtl w:val="true"/>
              </w:rPr>
              <w:t xml:space="preserve"> </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2232753_73047245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232755_730472459">
            <w:r>
              <w:rPr>
                <w:webHidden/>
                <w:rStyle w:val="IndexLink"/>
                <w:rtl w:val="true"/>
              </w:rPr>
              <w:t>مكانت حديثى</w:t>
            </w:r>
            <w:r>
              <w:rPr>
                <w:rStyle w:val="IndexLink"/>
                <w:rtl w:val="true"/>
              </w:rPr>
              <w:tab/>
            </w:r>
            <w:r>
              <w:rPr>
                <w:rStyle w:val="IndexLink"/>
              </w:rPr>
              <w:t>188</w:t>
            </w:r>
          </w:hyperlink>
        </w:p>
        <w:p>
          <w:pPr>
            <w:pStyle w:val="Contents4"/>
            <w:tabs>
              <w:tab w:val="clear" w:pos="8176"/>
              <w:tab w:val="right" w:pos="9026" w:leader="dot"/>
            </w:tabs>
            <w:rPr/>
          </w:pPr>
          <w:hyperlink w:anchor="__RefHeading___Toc2232757_730472459">
            <w:r>
              <w:rPr>
                <w:webHidden/>
                <w:rStyle w:val="IndexLink"/>
                <w:rtl w:val="true"/>
              </w:rPr>
              <w:t>احاديث و آثار</w:t>
            </w:r>
            <w:r>
              <w:rPr>
                <w:rStyle w:val="IndexLink"/>
                <w:rtl w:val="true"/>
              </w:rPr>
              <w:tab/>
            </w:r>
            <w:r>
              <w:rPr>
                <w:rStyle w:val="IndexLink"/>
              </w:rPr>
              <w:t>188</w:t>
            </w:r>
          </w:hyperlink>
        </w:p>
        <w:p>
          <w:pPr>
            <w:pStyle w:val="Contents3"/>
            <w:tabs>
              <w:tab w:val="clear" w:pos="8459"/>
              <w:tab w:val="right" w:pos="9026" w:leader="dot"/>
            </w:tabs>
            <w:rPr/>
          </w:pPr>
          <w:hyperlink w:anchor="__RefHeading___Toc2232759_730472459">
            <w:r>
              <w:rPr>
                <w:webHidden/>
                <w:rStyle w:val="IndexLink"/>
              </w:rPr>
              <w:t>24</w:t>
            </w:r>
            <w:r>
              <w:rPr>
                <w:rStyle w:val="IndexLink"/>
                <w:rtl w:val="true"/>
              </w:rPr>
              <w:t xml:space="preserve">. </w:t>
            </w:r>
            <w:r>
              <w:rPr>
                <w:rStyle w:val="IndexLink"/>
                <w:rtl w:val="true"/>
              </w:rPr>
              <w:t xml:space="preserve">شعبة بن حَجّاج </w:t>
            </w:r>
            <w:r>
              <w:rPr>
                <w:rStyle w:val="IndexLink"/>
                <w:rtl w:val="true"/>
              </w:rPr>
              <w:t>(</w:t>
            </w:r>
            <w:r>
              <w:rPr>
                <w:rStyle w:val="IndexLink"/>
              </w:rPr>
              <w:t>83</w:t>
            </w:r>
            <w:r>
              <w:rPr>
                <w:rStyle w:val="IndexLink"/>
                <w:rtl w:val="true"/>
              </w:rPr>
              <w:t>-</w:t>
            </w:r>
            <w:r>
              <w:rPr>
                <w:rStyle w:val="IndexLink"/>
              </w:rPr>
              <w:t>160</w:t>
            </w:r>
            <w:r>
              <w:rPr>
                <w:rStyle w:val="IndexLink"/>
                <w:rtl w:val="true"/>
              </w:rPr>
              <w:t xml:space="preserve"> </w:t>
            </w:r>
            <w:r>
              <w:rPr>
                <w:rStyle w:val="IndexLink"/>
                <w:rtl w:val="true"/>
              </w:rPr>
              <w:t>ق</w:t>
            </w:r>
            <w:r>
              <w:rPr>
                <w:rStyle w:val="IndexLink"/>
                <w:rtl w:val="true"/>
              </w:rPr>
              <w:t>)</w:t>
              <w:tab/>
            </w:r>
            <w:r>
              <w:rPr>
                <w:rStyle w:val="IndexLink"/>
              </w:rPr>
              <w:t>188</w:t>
            </w:r>
          </w:hyperlink>
        </w:p>
        <w:p>
          <w:pPr>
            <w:pStyle w:val="Contents4"/>
            <w:tabs>
              <w:tab w:val="clear" w:pos="8176"/>
              <w:tab w:val="right" w:pos="9026" w:leader="dot"/>
            </w:tabs>
            <w:rPr/>
          </w:pPr>
          <w:hyperlink w:anchor="__RefHeading___Toc2232761_73047245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232763_730472459">
            <w:r>
              <w:rPr>
                <w:webHidden/>
                <w:rStyle w:val="IndexLink"/>
                <w:rtl w:val="true"/>
              </w:rPr>
              <w:t>مكانت حديثى</w:t>
            </w:r>
            <w:r>
              <w:rPr>
                <w:rStyle w:val="IndexLink"/>
                <w:rtl w:val="true"/>
              </w:rPr>
              <w:tab/>
            </w:r>
            <w:r>
              <w:rPr>
                <w:rStyle w:val="IndexLink"/>
              </w:rPr>
              <w:t>189</w:t>
            </w:r>
          </w:hyperlink>
        </w:p>
        <w:p>
          <w:pPr>
            <w:pStyle w:val="Contents4"/>
            <w:tabs>
              <w:tab w:val="clear" w:pos="8176"/>
              <w:tab w:val="right" w:pos="9026" w:leader="dot"/>
            </w:tabs>
            <w:rPr/>
          </w:pPr>
          <w:hyperlink w:anchor="__RefHeading___Toc2232765_730472459">
            <w:r>
              <w:rPr>
                <w:webHidden/>
                <w:rStyle w:val="IndexLink"/>
                <w:rtl w:val="true"/>
              </w:rPr>
              <w:t>احاديث و آثار</w:t>
            </w:r>
            <w:r>
              <w:rPr>
                <w:rStyle w:val="IndexLink"/>
                <w:rtl w:val="true"/>
              </w:rPr>
              <w:tab/>
            </w:r>
            <w:r>
              <w:rPr>
                <w:rStyle w:val="IndexLink"/>
              </w:rPr>
              <w:t>189</w:t>
            </w:r>
          </w:hyperlink>
        </w:p>
        <w:p>
          <w:pPr>
            <w:pStyle w:val="Contents3"/>
            <w:tabs>
              <w:tab w:val="clear" w:pos="8459"/>
              <w:tab w:val="right" w:pos="9026" w:leader="dot"/>
            </w:tabs>
            <w:rPr/>
          </w:pPr>
          <w:hyperlink w:anchor="__RefHeading___Toc2232767_730472459">
            <w:r>
              <w:rPr>
                <w:webHidden/>
                <w:rStyle w:val="IndexLink"/>
              </w:rPr>
              <w:t>25</w:t>
            </w:r>
            <w:r>
              <w:rPr>
                <w:rStyle w:val="IndexLink"/>
                <w:rtl w:val="true"/>
              </w:rPr>
              <w:t xml:space="preserve">. </w:t>
            </w:r>
            <w:r>
              <w:rPr>
                <w:rStyle w:val="IndexLink"/>
                <w:rtl w:val="true"/>
              </w:rPr>
              <w:t xml:space="preserve">سفيان ثورى </w:t>
            </w:r>
            <w:r>
              <w:rPr>
                <w:rStyle w:val="IndexLink"/>
                <w:rtl w:val="true"/>
              </w:rPr>
              <w:t>(</w:t>
            </w:r>
            <w:r>
              <w:rPr>
                <w:rStyle w:val="IndexLink"/>
              </w:rPr>
              <w:t>97</w:t>
            </w:r>
            <w:r>
              <w:rPr>
                <w:rStyle w:val="IndexLink"/>
                <w:rtl w:val="true"/>
              </w:rPr>
              <w:t>-</w:t>
            </w:r>
            <w:r>
              <w:rPr>
                <w:rStyle w:val="IndexLink"/>
              </w:rPr>
              <w:t>161</w:t>
            </w:r>
            <w:r>
              <w:rPr>
                <w:rStyle w:val="IndexLink"/>
                <w:rtl w:val="true"/>
              </w:rPr>
              <w:t xml:space="preserve"> </w:t>
            </w:r>
            <w:r>
              <w:rPr>
                <w:rStyle w:val="IndexLink"/>
                <w:rtl w:val="true"/>
              </w:rPr>
              <w:t>ق</w:t>
            </w:r>
            <w:r>
              <w:rPr>
                <w:rStyle w:val="IndexLink"/>
                <w:rtl w:val="true"/>
              </w:rPr>
              <w:t>)</w:t>
              <w:tab/>
            </w:r>
            <w:r>
              <w:rPr>
                <w:rStyle w:val="IndexLink"/>
              </w:rPr>
              <w:t>190</w:t>
            </w:r>
          </w:hyperlink>
        </w:p>
        <w:p>
          <w:pPr>
            <w:pStyle w:val="Contents4"/>
            <w:tabs>
              <w:tab w:val="clear" w:pos="8176"/>
              <w:tab w:val="right" w:pos="9026" w:leader="dot"/>
            </w:tabs>
            <w:rPr/>
          </w:pPr>
          <w:hyperlink w:anchor="__RefHeading___Toc2232769_730472459">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232771_730472459">
            <w:r>
              <w:rPr>
                <w:webHidden/>
                <w:rStyle w:val="IndexLink"/>
                <w:rtl w:val="true"/>
              </w:rPr>
              <w:t>مكانت حديثى</w:t>
            </w:r>
            <w:r>
              <w:rPr>
                <w:rStyle w:val="IndexLink"/>
                <w:rtl w:val="true"/>
              </w:rPr>
              <w:tab/>
            </w:r>
            <w:r>
              <w:rPr>
                <w:rStyle w:val="IndexLink"/>
              </w:rPr>
              <w:t>190</w:t>
            </w:r>
          </w:hyperlink>
        </w:p>
        <w:p>
          <w:pPr>
            <w:pStyle w:val="Contents4"/>
            <w:tabs>
              <w:tab w:val="clear" w:pos="8176"/>
              <w:tab w:val="right" w:pos="9026" w:leader="dot"/>
            </w:tabs>
            <w:rPr/>
          </w:pPr>
          <w:hyperlink w:anchor="__RefHeading___Toc2232773_730472459">
            <w:r>
              <w:rPr>
                <w:webHidden/>
                <w:rStyle w:val="IndexLink"/>
                <w:rtl w:val="true"/>
              </w:rPr>
              <w:t>احاديث و آثار</w:t>
            </w:r>
            <w:r>
              <w:rPr>
                <w:rStyle w:val="IndexLink"/>
                <w:rtl w:val="true"/>
              </w:rPr>
              <w:tab/>
            </w:r>
            <w:r>
              <w:rPr>
                <w:rStyle w:val="IndexLink"/>
              </w:rPr>
              <w:t>191</w:t>
            </w:r>
          </w:hyperlink>
        </w:p>
        <w:p>
          <w:pPr>
            <w:pStyle w:val="Contents2"/>
            <w:tabs>
              <w:tab w:val="clear" w:pos="8743"/>
              <w:tab w:val="right" w:pos="9026" w:leader="dot"/>
            </w:tabs>
            <w:rPr/>
          </w:pPr>
          <w:hyperlink w:anchor="__RefHeading___Toc2232775_730472459">
            <w:r>
              <w:rPr>
                <w:webHidden/>
                <w:rStyle w:val="IndexLink"/>
              </w:rPr>
              <w:t>4</w:t>
            </w:r>
            <w:r>
              <w:rPr>
                <w:rStyle w:val="IndexLink"/>
                <w:rtl w:val="true"/>
              </w:rPr>
              <w:t xml:space="preserve"> </w:t>
            </w:r>
            <w:r>
              <w:rPr>
                <w:rStyle w:val="IndexLink"/>
                <w:rtl w:val="true"/>
              </w:rPr>
              <w:t>مؤلّفان مشهور اهل سنّت</w:t>
            </w:r>
            <w:r>
              <w:rPr>
                <w:rStyle w:val="IndexLink"/>
                <w:rtl w:val="true"/>
              </w:rPr>
              <w:tab/>
            </w:r>
            <w:r>
              <w:rPr>
                <w:rStyle w:val="IndexLink"/>
              </w:rPr>
              <w:t>192</w:t>
            </w:r>
          </w:hyperlink>
        </w:p>
        <w:p>
          <w:pPr>
            <w:pStyle w:val="Contents3"/>
            <w:tabs>
              <w:tab w:val="clear" w:pos="8459"/>
              <w:tab w:val="right" w:pos="9026" w:leader="dot"/>
            </w:tabs>
            <w:rPr/>
          </w:pPr>
          <w:hyperlink w:anchor="__RefHeading___Toc2232777_730472459">
            <w:r>
              <w:rPr>
                <w:webHidden/>
                <w:rStyle w:val="IndexLink"/>
              </w:rPr>
              <w:t>1</w:t>
            </w:r>
            <w:r>
              <w:rPr>
                <w:rStyle w:val="IndexLink"/>
                <w:rtl w:val="true"/>
              </w:rPr>
              <w:t xml:space="preserve">. </w:t>
            </w:r>
            <w:r>
              <w:rPr>
                <w:rStyle w:val="IndexLink"/>
                <w:rtl w:val="true"/>
              </w:rPr>
              <w:t xml:space="preserve">مالك بن اَنَس </w:t>
            </w:r>
            <w:r>
              <w:rPr>
                <w:rStyle w:val="IndexLink"/>
                <w:rtl w:val="true"/>
              </w:rPr>
              <w:t>(</w:t>
            </w:r>
            <w:r>
              <w:rPr>
                <w:rStyle w:val="IndexLink"/>
              </w:rPr>
              <w:t>93</w:t>
            </w:r>
            <w:r>
              <w:rPr>
                <w:rStyle w:val="IndexLink"/>
                <w:rtl w:val="true"/>
              </w:rPr>
              <w:t>-</w:t>
            </w:r>
            <w:r>
              <w:rPr>
                <w:rStyle w:val="IndexLink"/>
              </w:rPr>
              <w:t>179</w:t>
            </w:r>
            <w:r>
              <w:rPr>
                <w:rStyle w:val="IndexLink"/>
                <w:rtl w:val="true"/>
              </w:rPr>
              <w:t xml:space="preserve"> </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2232779_73047245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232781_730472459">
            <w:r>
              <w:rPr>
                <w:webHidden/>
                <w:rStyle w:val="IndexLink"/>
                <w:rtl w:val="true"/>
              </w:rPr>
              <w:t>مكانت حديثى</w:t>
            </w:r>
            <w:r>
              <w:rPr>
                <w:rStyle w:val="IndexLink"/>
                <w:rtl w:val="true"/>
              </w:rPr>
              <w:tab/>
            </w:r>
            <w:r>
              <w:rPr>
                <w:rStyle w:val="IndexLink"/>
              </w:rPr>
              <w:t>192</w:t>
            </w:r>
          </w:hyperlink>
        </w:p>
        <w:p>
          <w:pPr>
            <w:pStyle w:val="Contents4"/>
            <w:tabs>
              <w:tab w:val="clear" w:pos="8176"/>
              <w:tab w:val="right" w:pos="9026" w:leader="dot"/>
            </w:tabs>
            <w:rPr/>
          </w:pPr>
          <w:hyperlink w:anchor="__RefHeading___Toc2232783_730472459">
            <w:r>
              <w:rPr>
                <w:webHidden/>
                <w:rStyle w:val="IndexLink"/>
                <w:rtl w:val="true"/>
              </w:rPr>
              <w:t>آثار حديثى</w:t>
            </w:r>
            <w:r>
              <w:rPr>
                <w:rStyle w:val="IndexLink"/>
                <w:rtl w:val="true"/>
              </w:rPr>
              <w:tab/>
            </w:r>
            <w:r>
              <w:rPr>
                <w:rStyle w:val="IndexLink"/>
              </w:rPr>
              <w:t>193</w:t>
            </w:r>
          </w:hyperlink>
        </w:p>
        <w:p>
          <w:pPr>
            <w:pStyle w:val="Contents3"/>
            <w:tabs>
              <w:tab w:val="clear" w:pos="8459"/>
              <w:tab w:val="right" w:pos="9026" w:leader="dot"/>
            </w:tabs>
            <w:rPr/>
          </w:pPr>
          <w:hyperlink w:anchor="__RefHeading___Toc2232785_730472459">
            <w:r>
              <w:rPr>
                <w:webHidden/>
                <w:rStyle w:val="IndexLink"/>
              </w:rPr>
              <w:t>2</w:t>
            </w:r>
            <w:r>
              <w:rPr>
                <w:rStyle w:val="IndexLink"/>
                <w:rtl w:val="true"/>
              </w:rPr>
              <w:t xml:space="preserve">. </w:t>
            </w:r>
            <w:r>
              <w:rPr>
                <w:rStyle w:val="IndexLink"/>
                <w:rtl w:val="true"/>
              </w:rPr>
              <w:t xml:space="preserve">احمد بن حنبل </w:t>
            </w:r>
            <w:r>
              <w:rPr>
                <w:rStyle w:val="IndexLink"/>
                <w:rtl w:val="true"/>
              </w:rPr>
              <w:t>(</w:t>
            </w:r>
            <w:r>
              <w:rPr>
                <w:rStyle w:val="IndexLink"/>
              </w:rPr>
              <w:t>164</w:t>
            </w:r>
            <w:r>
              <w:rPr>
                <w:rStyle w:val="IndexLink"/>
                <w:rtl w:val="true"/>
              </w:rPr>
              <w:t>-</w:t>
            </w:r>
            <w:r>
              <w:rPr>
                <w:rStyle w:val="IndexLink"/>
              </w:rPr>
              <w:t>241</w:t>
            </w:r>
            <w:r>
              <w:rPr>
                <w:rStyle w:val="IndexLink"/>
                <w:rtl w:val="true"/>
              </w:rPr>
              <w:t xml:space="preserve"> </w:t>
            </w:r>
            <w:r>
              <w:rPr>
                <w:rStyle w:val="IndexLink"/>
                <w:rtl w:val="true"/>
              </w:rPr>
              <w:t>ق</w:t>
            </w:r>
            <w:r>
              <w:rPr>
                <w:rStyle w:val="IndexLink"/>
                <w:rtl w:val="true"/>
              </w:rPr>
              <w:t>)</w:t>
              <w:tab/>
            </w:r>
            <w:r>
              <w:rPr>
                <w:rStyle w:val="IndexLink"/>
              </w:rPr>
              <w:t>194</w:t>
            </w:r>
          </w:hyperlink>
        </w:p>
        <w:p>
          <w:pPr>
            <w:pStyle w:val="Contents4"/>
            <w:tabs>
              <w:tab w:val="clear" w:pos="8176"/>
              <w:tab w:val="right" w:pos="9026" w:leader="dot"/>
            </w:tabs>
            <w:rPr/>
          </w:pPr>
          <w:hyperlink w:anchor="__RefHeading___Toc2232787_73047245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232789_730472459">
            <w:r>
              <w:rPr>
                <w:webHidden/>
                <w:rStyle w:val="IndexLink"/>
                <w:rtl w:val="true"/>
              </w:rPr>
              <w:t>مكانت حديثى</w:t>
            </w:r>
            <w:r>
              <w:rPr>
                <w:rStyle w:val="IndexLink"/>
                <w:rtl w:val="true"/>
              </w:rPr>
              <w:tab/>
            </w:r>
            <w:r>
              <w:rPr>
                <w:rStyle w:val="IndexLink"/>
              </w:rPr>
              <w:t>195</w:t>
            </w:r>
          </w:hyperlink>
        </w:p>
        <w:p>
          <w:pPr>
            <w:pStyle w:val="Contents4"/>
            <w:tabs>
              <w:tab w:val="clear" w:pos="8176"/>
              <w:tab w:val="right" w:pos="9026" w:leader="dot"/>
            </w:tabs>
            <w:rPr/>
          </w:pPr>
          <w:hyperlink w:anchor="__RefHeading___Toc2232791_730472459">
            <w:r>
              <w:rPr>
                <w:webHidden/>
                <w:rStyle w:val="IndexLink"/>
                <w:rtl w:val="true"/>
              </w:rPr>
              <w:t>آثار حديثى</w:t>
            </w:r>
            <w:r>
              <w:rPr>
                <w:rStyle w:val="IndexLink"/>
                <w:rtl w:val="true"/>
              </w:rPr>
              <w:tab/>
            </w:r>
            <w:r>
              <w:rPr>
                <w:rStyle w:val="IndexLink"/>
              </w:rPr>
              <w:t>195</w:t>
            </w:r>
          </w:hyperlink>
        </w:p>
        <w:p>
          <w:pPr>
            <w:pStyle w:val="Contents3"/>
            <w:tabs>
              <w:tab w:val="clear" w:pos="8459"/>
              <w:tab w:val="right" w:pos="9026" w:leader="dot"/>
            </w:tabs>
            <w:rPr/>
          </w:pPr>
          <w:hyperlink w:anchor="__RefHeading___Toc2232793_730472459">
            <w:r>
              <w:rPr>
                <w:webHidden/>
                <w:rStyle w:val="IndexLink"/>
              </w:rPr>
              <w:t>3</w:t>
            </w:r>
            <w:r>
              <w:rPr>
                <w:rStyle w:val="IndexLink"/>
                <w:rtl w:val="true"/>
              </w:rPr>
              <w:t xml:space="preserve">. </w:t>
            </w:r>
            <w:r>
              <w:rPr>
                <w:rStyle w:val="IndexLink"/>
                <w:rtl w:val="true"/>
              </w:rPr>
              <w:t xml:space="preserve">محمّد بن اسماعيل بخارى </w:t>
            </w:r>
            <w:r>
              <w:rPr>
                <w:rStyle w:val="IndexLink"/>
                <w:rtl w:val="true"/>
              </w:rPr>
              <w:t>(</w:t>
            </w:r>
            <w:r>
              <w:rPr>
                <w:rStyle w:val="IndexLink"/>
                <w:rtl w:val="true"/>
              </w:rPr>
              <w:t xml:space="preserve">م </w:t>
            </w:r>
            <w:r>
              <w:rPr>
                <w:rStyle w:val="IndexLink"/>
              </w:rPr>
              <w:t>194</w:t>
            </w:r>
            <w:r>
              <w:rPr>
                <w:rStyle w:val="IndexLink"/>
                <w:rtl w:val="true"/>
              </w:rPr>
              <w:t>-</w:t>
            </w:r>
            <w:r>
              <w:rPr>
                <w:rStyle w:val="IndexLink"/>
              </w:rPr>
              <w:t>256</w:t>
            </w:r>
            <w:r>
              <w:rPr>
                <w:rStyle w:val="IndexLink"/>
                <w:rtl w:val="true"/>
              </w:rPr>
              <w:t xml:space="preserve"> </w:t>
            </w:r>
            <w:r>
              <w:rPr>
                <w:rStyle w:val="IndexLink"/>
                <w:rtl w:val="true"/>
              </w:rPr>
              <w:t>ق</w:t>
            </w:r>
            <w:r>
              <w:rPr>
                <w:rStyle w:val="IndexLink"/>
                <w:rtl w:val="true"/>
              </w:rPr>
              <w:t>)</w:t>
              <w:tab/>
            </w:r>
            <w:r>
              <w:rPr>
                <w:rStyle w:val="IndexLink"/>
              </w:rPr>
              <w:t>196</w:t>
            </w:r>
          </w:hyperlink>
        </w:p>
        <w:p>
          <w:pPr>
            <w:pStyle w:val="Contents4"/>
            <w:tabs>
              <w:tab w:val="clear" w:pos="8176"/>
              <w:tab w:val="right" w:pos="9026" w:leader="dot"/>
            </w:tabs>
            <w:rPr/>
          </w:pPr>
          <w:hyperlink w:anchor="__RefHeading___Toc2232795_73047245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232797_730472459">
            <w:r>
              <w:rPr>
                <w:webHidden/>
                <w:rStyle w:val="IndexLink"/>
                <w:rtl w:val="true"/>
              </w:rPr>
              <w:t>مكانت حديثى</w:t>
            </w:r>
            <w:r>
              <w:rPr>
                <w:rStyle w:val="IndexLink"/>
                <w:rtl w:val="true"/>
              </w:rPr>
              <w:tab/>
            </w:r>
            <w:r>
              <w:rPr>
                <w:rStyle w:val="IndexLink"/>
              </w:rPr>
              <w:t>196</w:t>
            </w:r>
          </w:hyperlink>
        </w:p>
        <w:p>
          <w:pPr>
            <w:pStyle w:val="Contents4"/>
            <w:tabs>
              <w:tab w:val="clear" w:pos="8176"/>
              <w:tab w:val="right" w:pos="9026" w:leader="dot"/>
            </w:tabs>
            <w:rPr/>
          </w:pPr>
          <w:hyperlink w:anchor="__RefHeading___Toc2232799_730472459">
            <w:r>
              <w:rPr>
                <w:webHidden/>
                <w:rStyle w:val="IndexLink"/>
                <w:rtl w:val="true"/>
              </w:rPr>
              <w:t>آثار حديثى</w:t>
            </w:r>
            <w:r>
              <w:rPr>
                <w:rStyle w:val="IndexLink"/>
                <w:rtl w:val="true"/>
              </w:rPr>
              <w:tab/>
            </w:r>
            <w:r>
              <w:rPr>
                <w:rStyle w:val="IndexLink"/>
              </w:rPr>
              <w:t>197</w:t>
            </w:r>
          </w:hyperlink>
        </w:p>
        <w:p>
          <w:pPr>
            <w:pStyle w:val="Contents3"/>
            <w:tabs>
              <w:tab w:val="clear" w:pos="8459"/>
              <w:tab w:val="right" w:pos="9026" w:leader="dot"/>
            </w:tabs>
            <w:rPr/>
          </w:pPr>
          <w:hyperlink w:anchor="__RefHeading___Toc2232801_730472459">
            <w:r>
              <w:rPr>
                <w:webHidden/>
                <w:rStyle w:val="IndexLink"/>
              </w:rPr>
              <w:t>4</w:t>
            </w:r>
            <w:r>
              <w:rPr>
                <w:rStyle w:val="IndexLink"/>
                <w:rtl w:val="true"/>
              </w:rPr>
              <w:t xml:space="preserve">. </w:t>
            </w:r>
            <w:r>
              <w:rPr>
                <w:rStyle w:val="IndexLink"/>
                <w:rtl w:val="true"/>
              </w:rPr>
              <w:t xml:space="preserve">مسلم بن حجّاج </w:t>
            </w:r>
            <w:r>
              <w:rPr>
                <w:rStyle w:val="IndexLink"/>
                <w:rtl w:val="true"/>
              </w:rPr>
              <w:t>(</w:t>
            </w:r>
            <w:r>
              <w:rPr>
                <w:rStyle w:val="IndexLink"/>
              </w:rPr>
              <w:t>204</w:t>
            </w:r>
            <w:r>
              <w:rPr>
                <w:rStyle w:val="IndexLink"/>
                <w:rtl w:val="true"/>
              </w:rPr>
              <w:t xml:space="preserve"> </w:t>
            </w:r>
            <w:r>
              <w:rPr>
                <w:rStyle w:val="IndexLink"/>
                <w:rtl w:val="true"/>
              </w:rPr>
              <w:t xml:space="preserve">يا </w:t>
            </w:r>
            <w:r>
              <w:rPr>
                <w:rStyle w:val="IndexLink"/>
              </w:rPr>
              <w:t>206</w:t>
            </w:r>
            <w:r>
              <w:rPr>
                <w:rStyle w:val="IndexLink"/>
                <w:rtl w:val="true"/>
              </w:rPr>
              <w:t>-</w:t>
            </w:r>
            <w:r>
              <w:rPr>
                <w:rStyle w:val="IndexLink"/>
              </w:rPr>
              <w:t>261</w:t>
            </w:r>
            <w:r>
              <w:rPr>
                <w:rStyle w:val="IndexLink"/>
                <w:rtl w:val="true"/>
              </w:rPr>
              <w:t xml:space="preserve"> </w:t>
            </w:r>
            <w:r>
              <w:rPr>
                <w:rStyle w:val="IndexLink"/>
                <w:rtl w:val="true"/>
              </w:rPr>
              <w:t>ق</w:t>
            </w:r>
            <w:r>
              <w:rPr>
                <w:rStyle w:val="IndexLink"/>
                <w:rtl w:val="true"/>
              </w:rPr>
              <w:t>)</w:t>
              <w:tab/>
            </w:r>
            <w:r>
              <w:rPr>
                <w:rStyle w:val="IndexLink"/>
              </w:rPr>
              <w:t>197</w:t>
            </w:r>
          </w:hyperlink>
        </w:p>
        <w:p>
          <w:pPr>
            <w:pStyle w:val="Contents4"/>
            <w:tabs>
              <w:tab w:val="clear" w:pos="8176"/>
              <w:tab w:val="right" w:pos="9026" w:leader="dot"/>
            </w:tabs>
            <w:rPr/>
          </w:pPr>
          <w:hyperlink w:anchor="__RefHeading___Toc2232803_73047245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232805_730472459">
            <w:r>
              <w:rPr>
                <w:webHidden/>
                <w:rStyle w:val="IndexLink"/>
                <w:rtl w:val="true"/>
              </w:rPr>
              <w:t>مكانت حديثى</w:t>
            </w:r>
            <w:r>
              <w:rPr>
                <w:rStyle w:val="IndexLink"/>
                <w:rtl w:val="true"/>
              </w:rPr>
              <w:tab/>
            </w:r>
            <w:r>
              <w:rPr>
                <w:rStyle w:val="IndexLink"/>
              </w:rPr>
              <w:t>198</w:t>
            </w:r>
          </w:hyperlink>
        </w:p>
        <w:p>
          <w:pPr>
            <w:pStyle w:val="Contents4"/>
            <w:tabs>
              <w:tab w:val="clear" w:pos="8176"/>
              <w:tab w:val="right" w:pos="9026" w:leader="dot"/>
            </w:tabs>
            <w:rPr/>
          </w:pPr>
          <w:hyperlink w:anchor="__RefHeading___Toc2232807_730472459">
            <w:r>
              <w:rPr>
                <w:webHidden/>
                <w:rStyle w:val="IndexLink"/>
                <w:rtl w:val="true"/>
              </w:rPr>
              <w:t>آثار حديثى</w:t>
            </w:r>
            <w:r>
              <w:rPr>
                <w:rStyle w:val="IndexLink"/>
                <w:rtl w:val="true"/>
              </w:rPr>
              <w:tab/>
            </w:r>
            <w:r>
              <w:rPr>
                <w:rStyle w:val="IndexLink"/>
              </w:rPr>
              <w:t>199</w:t>
            </w:r>
          </w:hyperlink>
        </w:p>
        <w:p>
          <w:pPr>
            <w:pStyle w:val="Contents3"/>
            <w:tabs>
              <w:tab w:val="clear" w:pos="8459"/>
              <w:tab w:val="right" w:pos="9026" w:leader="dot"/>
            </w:tabs>
            <w:rPr/>
          </w:pPr>
          <w:hyperlink w:anchor="__RefHeading___Toc2232809_730472459">
            <w:r>
              <w:rPr>
                <w:webHidden/>
                <w:rStyle w:val="IndexLink"/>
              </w:rPr>
              <w:t>5</w:t>
            </w:r>
            <w:r>
              <w:rPr>
                <w:rStyle w:val="IndexLink"/>
                <w:rtl w:val="true"/>
              </w:rPr>
              <w:t xml:space="preserve">. </w:t>
            </w:r>
            <w:r>
              <w:rPr>
                <w:rStyle w:val="IndexLink"/>
                <w:rtl w:val="true"/>
              </w:rPr>
              <w:t xml:space="preserve">ابو عبد اللّه ابن ماجۀ قزوينى </w:t>
            </w:r>
            <w:r>
              <w:rPr>
                <w:rStyle w:val="IndexLink"/>
                <w:rtl w:val="true"/>
              </w:rPr>
              <w:t>(</w:t>
            </w:r>
            <w:r>
              <w:rPr>
                <w:rStyle w:val="IndexLink"/>
              </w:rPr>
              <w:t>209</w:t>
            </w:r>
            <w:r>
              <w:rPr>
                <w:rStyle w:val="IndexLink"/>
                <w:rtl w:val="true"/>
              </w:rPr>
              <w:t>-</w:t>
            </w:r>
            <w:r>
              <w:rPr>
                <w:rStyle w:val="IndexLink"/>
              </w:rPr>
              <w:t>273</w:t>
            </w:r>
            <w:r>
              <w:rPr>
                <w:rStyle w:val="IndexLink"/>
                <w:rtl w:val="true"/>
              </w:rPr>
              <w:t xml:space="preserve"> </w:t>
            </w:r>
            <w:r>
              <w:rPr>
                <w:rStyle w:val="IndexLink"/>
                <w:rtl w:val="true"/>
              </w:rPr>
              <w:t xml:space="preserve">يا </w:t>
            </w:r>
            <w:r>
              <w:rPr>
                <w:rStyle w:val="IndexLink"/>
              </w:rPr>
              <w:t>275</w:t>
            </w:r>
            <w:r>
              <w:rPr>
                <w:rStyle w:val="IndexLink"/>
                <w:rtl w:val="true"/>
              </w:rPr>
              <w:t xml:space="preserve"> </w:t>
            </w:r>
            <w:r>
              <w:rPr>
                <w:rStyle w:val="IndexLink"/>
                <w:rtl w:val="true"/>
              </w:rPr>
              <w:t>ق</w:t>
            </w:r>
            <w:r>
              <w:rPr>
                <w:rStyle w:val="IndexLink"/>
                <w:rtl w:val="true"/>
              </w:rPr>
              <w:t>)</w:t>
              <w:tab/>
            </w:r>
            <w:r>
              <w:rPr>
                <w:rStyle w:val="IndexLink"/>
              </w:rPr>
              <w:t>199</w:t>
            </w:r>
          </w:hyperlink>
        </w:p>
        <w:p>
          <w:pPr>
            <w:pStyle w:val="Contents4"/>
            <w:tabs>
              <w:tab w:val="clear" w:pos="8176"/>
              <w:tab w:val="right" w:pos="9026" w:leader="dot"/>
            </w:tabs>
            <w:rPr/>
          </w:pPr>
          <w:hyperlink w:anchor="__RefHeading___Toc2232811_73047245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232813_730472459">
            <w:r>
              <w:rPr>
                <w:webHidden/>
                <w:rStyle w:val="IndexLink"/>
                <w:rtl w:val="true"/>
              </w:rPr>
              <w:t>مكانت حديثى</w:t>
            </w:r>
            <w:r>
              <w:rPr>
                <w:rStyle w:val="IndexLink"/>
                <w:rtl w:val="true"/>
              </w:rPr>
              <w:tab/>
            </w:r>
            <w:r>
              <w:rPr>
                <w:rStyle w:val="IndexLink"/>
              </w:rPr>
              <w:t>200</w:t>
            </w:r>
          </w:hyperlink>
        </w:p>
        <w:p>
          <w:pPr>
            <w:pStyle w:val="Contents4"/>
            <w:tabs>
              <w:tab w:val="clear" w:pos="8176"/>
              <w:tab w:val="right" w:pos="9026" w:leader="dot"/>
            </w:tabs>
            <w:rPr/>
          </w:pPr>
          <w:hyperlink w:anchor="__RefHeading___Toc2232815_730472459">
            <w:r>
              <w:rPr>
                <w:webHidden/>
                <w:rStyle w:val="IndexLink"/>
                <w:rtl w:val="true"/>
              </w:rPr>
              <w:t>آثار حديثى</w:t>
            </w:r>
            <w:r>
              <w:rPr>
                <w:rStyle w:val="IndexLink"/>
                <w:rtl w:val="true"/>
              </w:rPr>
              <w:tab/>
            </w:r>
            <w:r>
              <w:rPr>
                <w:rStyle w:val="IndexLink"/>
              </w:rPr>
              <w:t>200</w:t>
            </w:r>
          </w:hyperlink>
        </w:p>
        <w:p>
          <w:pPr>
            <w:pStyle w:val="Contents3"/>
            <w:tabs>
              <w:tab w:val="clear" w:pos="8459"/>
              <w:tab w:val="right" w:pos="9026" w:leader="dot"/>
            </w:tabs>
            <w:rPr/>
          </w:pPr>
          <w:hyperlink w:anchor="__RefHeading___Toc2232817_730472459">
            <w:r>
              <w:rPr>
                <w:webHidden/>
                <w:rStyle w:val="IndexLink"/>
              </w:rPr>
              <w:t>6</w:t>
            </w:r>
            <w:r>
              <w:rPr>
                <w:rStyle w:val="IndexLink"/>
                <w:rtl w:val="true"/>
              </w:rPr>
              <w:t xml:space="preserve">. </w:t>
            </w:r>
            <w:r>
              <w:rPr>
                <w:rStyle w:val="IndexLink"/>
                <w:rtl w:val="true"/>
              </w:rPr>
              <w:t xml:space="preserve">ابو داوود سجستانى </w:t>
            </w:r>
            <w:r>
              <w:rPr>
                <w:rStyle w:val="IndexLink"/>
                <w:rtl w:val="true"/>
              </w:rPr>
              <w:t>(</w:t>
            </w:r>
            <w:r>
              <w:rPr>
                <w:rStyle w:val="IndexLink"/>
              </w:rPr>
              <w:t>202</w:t>
            </w:r>
            <w:r>
              <w:rPr>
                <w:rStyle w:val="IndexLink"/>
                <w:rtl w:val="true"/>
              </w:rPr>
              <w:t>-</w:t>
            </w:r>
            <w:r>
              <w:rPr>
                <w:rStyle w:val="IndexLink"/>
              </w:rPr>
              <w:t>275</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4"/>
            <w:tabs>
              <w:tab w:val="clear" w:pos="8176"/>
              <w:tab w:val="right" w:pos="9026" w:leader="dot"/>
            </w:tabs>
            <w:rPr/>
          </w:pPr>
          <w:hyperlink w:anchor="__RefHeading___Toc2232819_73047245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232821_730472459">
            <w:r>
              <w:rPr>
                <w:webHidden/>
                <w:rStyle w:val="IndexLink"/>
                <w:rtl w:val="true"/>
              </w:rPr>
              <w:t>مكانت حديثى</w:t>
            </w:r>
            <w:r>
              <w:rPr>
                <w:rStyle w:val="IndexLink"/>
                <w:rtl w:val="true"/>
              </w:rPr>
              <w:tab/>
            </w:r>
            <w:r>
              <w:rPr>
                <w:rStyle w:val="IndexLink"/>
              </w:rPr>
              <w:t>201</w:t>
            </w:r>
          </w:hyperlink>
        </w:p>
        <w:p>
          <w:pPr>
            <w:pStyle w:val="Contents4"/>
            <w:tabs>
              <w:tab w:val="clear" w:pos="8176"/>
              <w:tab w:val="right" w:pos="9026" w:leader="dot"/>
            </w:tabs>
            <w:rPr/>
          </w:pPr>
          <w:hyperlink w:anchor="__RefHeading___Toc2232823_730472459">
            <w:r>
              <w:rPr>
                <w:webHidden/>
                <w:rStyle w:val="IndexLink"/>
                <w:rtl w:val="true"/>
              </w:rPr>
              <w:t>آثار حديثى</w:t>
            </w:r>
            <w:r>
              <w:rPr>
                <w:rStyle w:val="IndexLink"/>
                <w:rtl w:val="true"/>
              </w:rPr>
              <w:tab/>
            </w:r>
            <w:r>
              <w:rPr>
                <w:rStyle w:val="IndexLink"/>
              </w:rPr>
              <w:t>202</w:t>
            </w:r>
          </w:hyperlink>
        </w:p>
        <w:p>
          <w:pPr>
            <w:pStyle w:val="Contents3"/>
            <w:tabs>
              <w:tab w:val="clear" w:pos="8459"/>
              <w:tab w:val="right" w:pos="9026" w:leader="dot"/>
            </w:tabs>
            <w:rPr/>
          </w:pPr>
          <w:hyperlink w:anchor="__RefHeading___Toc2232825_730472459">
            <w:r>
              <w:rPr>
                <w:webHidden/>
                <w:rStyle w:val="IndexLink"/>
              </w:rPr>
              <w:t>7</w:t>
            </w:r>
            <w:r>
              <w:rPr>
                <w:rStyle w:val="IndexLink"/>
                <w:rtl w:val="true"/>
              </w:rPr>
              <w:t xml:space="preserve">. </w:t>
            </w:r>
            <w:r>
              <w:rPr>
                <w:rStyle w:val="IndexLink"/>
                <w:rtl w:val="true"/>
              </w:rPr>
              <w:t xml:space="preserve">محمّد بن عيسى تِرمِذى </w:t>
            </w:r>
            <w:r>
              <w:rPr>
                <w:rStyle w:val="IndexLink"/>
                <w:rtl w:val="true"/>
              </w:rPr>
              <w:t>(</w:t>
            </w:r>
            <w:r>
              <w:rPr>
                <w:rStyle w:val="IndexLink"/>
              </w:rPr>
              <w:t>209</w:t>
            </w:r>
            <w:r>
              <w:rPr>
                <w:rStyle w:val="IndexLink"/>
                <w:rtl w:val="true"/>
              </w:rPr>
              <w:t>-</w:t>
            </w:r>
            <w:r>
              <w:rPr>
                <w:rStyle w:val="IndexLink"/>
              </w:rPr>
              <w:t>279</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4"/>
            <w:tabs>
              <w:tab w:val="clear" w:pos="8176"/>
              <w:tab w:val="right" w:pos="9026" w:leader="dot"/>
            </w:tabs>
            <w:rPr/>
          </w:pPr>
          <w:hyperlink w:anchor="__RefHeading___Toc2232827_73047245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232829_730472459">
            <w:r>
              <w:rPr>
                <w:webHidden/>
                <w:rStyle w:val="IndexLink"/>
                <w:rtl w:val="true"/>
              </w:rPr>
              <w:t>مكانت حديثى</w:t>
            </w:r>
            <w:r>
              <w:rPr>
                <w:rStyle w:val="IndexLink"/>
                <w:rtl w:val="true"/>
              </w:rPr>
              <w:tab/>
            </w:r>
            <w:r>
              <w:rPr>
                <w:rStyle w:val="IndexLink"/>
              </w:rPr>
              <w:t>203</w:t>
            </w:r>
          </w:hyperlink>
        </w:p>
        <w:p>
          <w:pPr>
            <w:pStyle w:val="Contents4"/>
            <w:tabs>
              <w:tab w:val="clear" w:pos="8176"/>
              <w:tab w:val="right" w:pos="9026" w:leader="dot"/>
            </w:tabs>
            <w:rPr/>
          </w:pPr>
          <w:hyperlink w:anchor="__RefHeading___Toc2232831_730472459">
            <w:r>
              <w:rPr>
                <w:webHidden/>
                <w:rStyle w:val="IndexLink"/>
                <w:rtl w:val="true"/>
              </w:rPr>
              <w:t>آثار حديثى</w:t>
            </w:r>
            <w:r>
              <w:rPr>
                <w:rStyle w:val="IndexLink"/>
                <w:rtl w:val="true"/>
              </w:rPr>
              <w:tab/>
            </w:r>
            <w:r>
              <w:rPr>
                <w:rStyle w:val="IndexLink"/>
              </w:rPr>
              <w:t>203</w:t>
            </w:r>
          </w:hyperlink>
        </w:p>
        <w:p>
          <w:pPr>
            <w:pStyle w:val="Contents3"/>
            <w:tabs>
              <w:tab w:val="clear" w:pos="8459"/>
              <w:tab w:val="right" w:pos="9026" w:leader="dot"/>
            </w:tabs>
            <w:rPr/>
          </w:pPr>
          <w:hyperlink w:anchor="__RefHeading___Toc2232833_730472459">
            <w:r>
              <w:rPr>
                <w:webHidden/>
                <w:rStyle w:val="IndexLink"/>
              </w:rPr>
              <w:t>8</w:t>
            </w:r>
            <w:r>
              <w:rPr>
                <w:rStyle w:val="IndexLink"/>
                <w:rtl w:val="true"/>
              </w:rPr>
              <w:t xml:space="preserve">. </w:t>
            </w:r>
            <w:r>
              <w:rPr>
                <w:rStyle w:val="IndexLink"/>
                <w:rtl w:val="true"/>
              </w:rPr>
              <w:t xml:space="preserve">احمد بن شعيب نسايى </w:t>
            </w:r>
            <w:r>
              <w:rPr>
                <w:rStyle w:val="IndexLink"/>
                <w:rtl w:val="true"/>
              </w:rPr>
              <w:t>(</w:t>
            </w:r>
            <w:r>
              <w:rPr>
                <w:rStyle w:val="IndexLink"/>
              </w:rPr>
              <w:t>215</w:t>
            </w:r>
            <w:r>
              <w:rPr>
                <w:rStyle w:val="IndexLink"/>
                <w:rtl w:val="true"/>
              </w:rPr>
              <w:t>-</w:t>
            </w:r>
            <w:r>
              <w:rPr>
                <w:rStyle w:val="IndexLink"/>
              </w:rPr>
              <w:t>303</w:t>
            </w:r>
            <w:r>
              <w:rPr>
                <w:rStyle w:val="IndexLink"/>
                <w:rtl w:val="true"/>
              </w:rPr>
              <w:t xml:space="preserve"> </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2232835_73047245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232837_730472459">
            <w:r>
              <w:rPr>
                <w:webHidden/>
                <w:rStyle w:val="IndexLink"/>
                <w:rtl w:val="true"/>
              </w:rPr>
              <w:t>مكانت حديثى</w:t>
            </w:r>
            <w:r>
              <w:rPr>
                <w:rStyle w:val="IndexLink"/>
                <w:rtl w:val="true"/>
              </w:rPr>
              <w:tab/>
            </w:r>
            <w:r>
              <w:rPr>
                <w:rStyle w:val="IndexLink"/>
              </w:rPr>
              <w:t>205</w:t>
            </w:r>
          </w:hyperlink>
        </w:p>
        <w:p>
          <w:pPr>
            <w:pStyle w:val="Contents4"/>
            <w:tabs>
              <w:tab w:val="clear" w:pos="8176"/>
              <w:tab w:val="right" w:pos="9026" w:leader="dot"/>
            </w:tabs>
            <w:rPr/>
          </w:pPr>
          <w:hyperlink w:anchor="__RefHeading___Toc2232839_730472459">
            <w:r>
              <w:rPr>
                <w:webHidden/>
                <w:rStyle w:val="IndexLink"/>
                <w:rtl w:val="true"/>
              </w:rPr>
              <w:t>آثار حديثى</w:t>
            </w:r>
            <w:r>
              <w:rPr>
                <w:rStyle w:val="IndexLink"/>
                <w:rtl w:val="true"/>
              </w:rPr>
              <w:tab/>
            </w:r>
            <w:r>
              <w:rPr>
                <w:rStyle w:val="IndexLink"/>
              </w:rPr>
              <w:t>205</w:t>
            </w:r>
          </w:hyperlink>
        </w:p>
        <w:p>
          <w:pPr>
            <w:pStyle w:val="Contents3"/>
            <w:tabs>
              <w:tab w:val="clear" w:pos="8459"/>
              <w:tab w:val="right" w:pos="9026" w:leader="dot"/>
            </w:tabs>
            <w:rPr/>
          </w:pPr>
          <w:hyperlink w:anchor="__RefHeading___Toc2232841_730472459">
            <w:r>
              <w:rPr>
                <w:webHidden/>
                <w:rStyle w:val="IndexLink"/>
              </w:rPr>
              <w:t>9</w:t>
            </w:r>
            <w:r>
              <w:rPr>
                <w:rStyle w:val="IndexLink"/>
                <w:rtl w:val="true"/>
              </w:rPr>
              <w:t xml:space="preserve">. </w:t>
            </w:r>
            <w:r>
              <w:rPr>
                <w:rStyle w:val="IndexLink"/>
                <w:rtl w:val="true"/>
              </w:rPr>
              <w:t xml:space="preserve">ابن حزم اَندُلُسى </w:t>
            </w:r>
            <w:r>
              <w:rPr>
                <w:rStyle w:val="IndexLink"/>
                <w:rtl w:val="true"/>
              </w:rPr>
              <w:t>(</w:t>
            </w:r>
            <w:r>
              <w:rPr>
                <w:rStyle w:val="IndexLink"/>
              </w:rPr>
              <w:t>382</w:t>
            </w:r>
            <w:r>
              <w:rPr>
                <w:rStyle w:val="IndexLink"/>
                <w:rtl w:val="true"/>
              </w:rPr>
              <w:t>-</w:t>
            </w:r>
            <w:r>
              <w:rPr>
                <w:rStyle w:val="IndexLink"/>
              </w:rPr>
              <w:t>456</w:t>
            </w:r>
            <w:r>
              <w:rPr>
                <w:rStyle w:val="IndexLink"/>
                <w:rtl w:val="true"/>
              </w:rPr>
              <w:t xml:space="preserve"> </w:t>
            </w:r>
            <w:r>
              <w:rPr>
                <w:rStyle w:val="IndexLink"/>
                <w:rtl w:val="true"/>
              </w:rPr>
              <w:t>ق</w:t>
            </w:r>
            <w:r>
              <w:rPr>
                <w:rStyle w:val="IndexLink"/>
                <w:rtl w:val="true"/>
              </w:rPr>
              <w:t>)</w:t>
              <w:tab/>
            </w:r>
            <w:r>
              <w:rPr>
                <w:rStyle w:val="IndexLink"/>
              </w:rPr>
              <w:t>206</w:t>
            </w:r>
          </w:hyperlink>
        </w:p>
        <w:p>
          <w:pPr>
            <w:pStyle w:val="Contents4"/>
            <w:tabs>
              <w:tab w:val="clear" w:pos="8176"/>
              <w:tab w:val="right" w:pos="9026" w:leader="dot"/>
            </w:tabs>
            <w:rPr/>
          </w:pPr>
          <w:hyperlink w:anchor="__RefHeading___Toc2232843_73047245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232845_730472459">
            <w:r>
              <w:rPr>
                <w:webHidden/>
                <w:rStyle w:val="IndexLink"/>
                <w:rtl w:val="true"/>
              </w:rPr>
              <w:t>مكانت حديثى</w:t>
            </w:r>
            <w:r>
              <w:rPr>
                <w:rStyle w:val="IndexLink"/>
                <w:rtl w:val="true"/>
              </w:rPr>
              <w:tab/>
            </w:r>
            <w:r>
              <w:rPr>
                <w:rStyle w:val="IndexLink"/>
              </w:rPr>
              <w:t>206</w:t>
            </w:r>
          </w:hyperlink>
        </w:p>
        <w:p>
          <w:pPr>
            <w:pStyle w:val="Contents4"/>
            <w:tabs>
              <w:tab w:val="clear" w:pos="8176"/>
              <w:tab w:val="right" w:pos="9026" w:leader="dot"/>
            </w:tabs>
            <w:rPr/>
          </w:pPr>
          <w:hyperlink w:anchor="__RefHeading___Toc2232847_730472459">
            <w:r>
              <w:rPr>
                <w:webHidden/>
                <w:rStyle w:val="IndexLink"/>
                <w:rtl w:val="true"/>
              </w:rPr>
              <w:t>آثار حديثى</w:t>
            </w:r>
            <w:r>
              <w:rPr>
                <w:rStyle w:val="IndexLink"/>
                <w:rtl w:val="true"/>
              </w:rPr>
              <w:tab/>
            </w:r>
            <w:r>
              <w:rPr>
                <w:rStyle w:val="IndexLink"/>
              </w:rPr>
              <w:t>207</w:t>
            </w:r>
          </w:hyperlink>
        </w:p>
        <w:p>
          <w:pPr>
            <w:pStyle w:val="Contents3"/>
            <w:tabs>
              <w:tab w:val="clear" w:pos="8459"/>
              <w:tab w:val="right" w:pos="9026" w:leader="dot"/>
            </w:tabs>
            <w:rPr/>
          </w:pPr>
          <w:hyperlink w:anchor="__RefHeading___Toc2232849_730472459">
            <w:r>
              <w:rPr>
                <w:webHidden/>
                <w:rStyle w:val="IndexLink"/>
              </w:rPr>
              <w:t>10</w:t>
            </w:r>
            <w:r>
              <w:rPr>
                <w:rStyle w:val="IndexLink"/>
                <w:rtl w:val="true"/>
              </w:rPr>
              <w:t xml:space="preserve">. </w:t>
            </w:r>
            <w:r>
              <w:rPr>
                <w:rStyle w:val="IndexLink"/>
                <w:rtl w:val="true"/>
              </w:rPr>
              <w:t xml:space="preserve">حاكم نيشابورى </w:t>
            </w:r>
            <w:r>
              <w:rPr>
                <w:rStyle w:val="IndexLink"/>
                <w:rtl w:val="true"/>
              </w:rPr>
              <w:t>(</w:t>
            </w:r>
            <w:r>
              <w:rPr>
                <w:rStyle w:val="IndexLink"/>
              </w:rPr>
              <w:t>321</w:t>
            </w:r>
            <w:r>
              <w:rPr>
                <w:rStyle w:val="IndexLink"/>
                <w:rtl w:val="true"/>
              </w:rPr>
              <w:t>-</w:t>
            </w:r>
            <w:r>
              <w:rPr>
                <w:rStyle w:val="IndexLink"/>
              </w:rPr>
              <w:t>405</w:t>
            </w:r>
            <w:r>
              <w:rPr>
                <w:rStyle w:val="IndexLink"/>
                <w:rtl w:val="true"/>
              </w:rPr>
              <w:t xml:space="preserve"> </w:t>
            </w:r>
            <w:r>
              <w:rPr>
                <w:rStyle w:val="IndexLink"/>
                <w:rtl w:val="true"/>
              </w:rPr>
              <w:t>ق</w:t>
            </w:r>
            <w:r>
              <w:rPr>
                <w:rStyle w:val="IndexLink"/>
                <w:rtl w:val="true"/>
              </w:rPr>
              <w:t>)</w:t>
              <w:tab/>
            </w:r>
            <w:r>
              <w:rPr>
                <w:rStyle w:val="IndexLink"/>
              </w:rPr>
              <w:t>207</w:t>
            </w:r>
          </w:hyperlink>
        </w:p>
        <w:p>
          <w:pPr>
            <w:pStyle w:val="Contents4"/>
            <w:tabs>
              <w:tab w:val="clear" w:pos="8176"/>
              <w:tab w:val="right" w:pos="9026" w:leader="dot"/>
            </w:tabs>
            <w:rPr/>
          </w:pPr>
          <w:hyperlink w:anchor="__RefHeading___Toc2232851_73047245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232853_730472459">
            <w:r>
              <w:rPr>
                <w:webHidden/>
                <w:rStyle w:val="IndexLink"/>
                <w:rtl w:val="true"/>
              </w:rPr>
              <w:t>مكانت حديثى</w:t>
            </w:r>
            <w:r>
              <w:rPr>
                <w:rStyle w:val="IndexLink"/>
                <w:rtl w:val="true"/>
              </w:rPr>
              <w:tab/>
            </w:r>
            <w:r>
              <w:rPr>
                <w:rStyle w:val="IndexLink"/>
              </w:rPr>
              <w:t>208</w:t>
            </w:r>
          </w:hyperlink>
        </w:p>
        <w:p>
          <w:pPr>
            <w:pStyle w:val="Contents4"/>
            <w:tabs>
              <w:tab w:val="clear" w:pos="8176"/>
              <w:tab w:val="right" w:pos="9026" w:leader="dot"/>
            </w:tabs>
            <w:rPr/>
          </w:pPr>
          <w:hyperlink w:anchor="__RefHeading___Toc2232855_730472459">
            <w:r>
              <w:rPr>
                <w:webHidden/>
                <w:rStyle w:val="IndexLink"/>
                <w:rtl w:val="true"/>
              </w:rPr>
              <w:t>آثار حديثى</w:t>
            </w:r>
            <w:r>
              <w:rPr>
                <w:rStyle w:val="IndexLink"/>
                <w:rtl w:val="true"/>
              </w:rPr>
              <w:tab/>
            </w:r>
            <w:r>
              <w:rPr>
                <w:rStyle w:val="IndexLink"/>
              </w:rPr>
              <w:t>209</w:t>
            </w:r>
          </w:hyperlink>
        </w:p>
        <w:p>
          <w:pPr>
            <w:pStyle w:val="Contents3"/>
            <w:tabs>
              <w:tab w:val="clear" w:pos="8459"/>
              <w:tab w:val="right" w:pos="9026" w:leader="dot"/>
            </w:tabs>
            <w:rPr/>
          </w:pPr>
          <w:hyperlink w:anchor="__RefHeading___Toc2232857_730472459">
            <w:r>
              <w:rPr>
                <w:webHidden/>
                <w:rStyle w:val="IndexLink"/>
              </w:rPr>
              <w:t>11</w:t>
            </w:r>
            <w:r>
              <w:rPr>
                <w:rStyle w:val="IndexLink"/>
                <w:rtl w:val="true"/>
              </w:rPr>
              <w:t xml:space="preserve">. </w:t>
            </w:r>
            <w:r>
              <w:rPr>
                <w:rStyle w:val="IndexLink"/>
                <w:rtl w:val="true"/>
              </w:rPr>
              <w:t xml:space="preserve">شمس الدين ذهبى </w:t>
            </w:r>
            <w:r>
              <w:rPr>
                <w:rStyle w:val="IndexLink"/>
                <w:rtl w:val="true"/>
              </w:rPr>
              <w:t>(</w:t>
            </w:r>
            <w:r>
              <w:rPr>
                <w:rStyle w:val="IndexLink"/>
              </w:rPr>
              <w:t>673</w:t>
            </w:r>
            <w:r>
              <w:rPr>
                <w:rStyle w:val="IndexLink"/>
                <w:rtl w:val="true"/>
              </w:rPr>
              <w:t>-</w:t>
            </w:r>
            <w:r>
              <w:rPr>
                <w:rStyle w:val="IndexLink"/>
              </w:rPr>
              <w:t>748</w:t>
            </w:r>
            <w:r>
              <w:rPr>
                <w:rStyle w:val="IndexLink"/>
                <w:rtl w:val="true"/>
              </w:rPr>
              <w:t xml:space="preserve"> </w:t>
            </w:r>
            <w:r>
              <w:rPr>
                <w:rStyle w:val="IndexLink"/>
                <w:rtl w:val="true"/>
              </w:rPr>
              <w:t>ق</w:t>
            </w:r>
            <w:r>
              <w:rPr>
                <w:rStyle w:val="IndexLink"/>
                <w:rtl w:val="true"/>
              </w:rPr>
              <w:t>)</w:t>
              <w:tab/>
            </w:r>
            <w:r>
              <w:rPr>
                <w:rStyle w:val="IndexLink"/>
              </w:rPr>
              <w:t>209</w:t>
            </w:r>
          </w:hyperlink>
        </w:p>
        <w:p>
          <w:pPr>
            <w:pStyle w:val="Contents4"/>
            <w:tabs>
              <w:tab w:val="clear" w:pos="8176"/>
              <w:tab w:val="right" w:pos="9026" w:leader="dot"/>
            </w:tabs>
            <w:rPr/>
          </w:pPr>
          <w:hyperlink w:anchor="__RefHeading___Toc2232859_730472459">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232861_730472459">
            <w:r>
              <w:rPr>
                <w:webHidden/>
                <w:rStyle w:val="IndexLink"/>
                <w:rtl w:val="true"/>
              </w:rPr>
              <w:t>مكانت حديثى</w:t>
            </w:r>
            <w:r>
              <w:rPr>
                <w:rStyle w:val="IndexLink"/>
                <w:rtl w:val="true"/>
              </w:rPr>
              <w:tab/>
            </w:r>
            <w:r>
              <w:rPr>
                <w:rStyle w:val="IndexLink"/>
              </w:rPr>
              <w:t>210</w:t>
            </w:r>
          </w:hyperlink>
        </w:p>
        <w:p>
          <w:pPr>
            <w:pStyle w:val="Contents4"/>
            <w:tabs>
              <w:tab w:val="clear" w:pos="8176"/>
              <w:tab w:val="right" w:pos="9026" w:leader="dot"/>
            </w:tabs>
            <w:rPr/>
          </w:pPr>
          <w:hyperlink w:anchor="__RefHeading___Toc2232863_730472459">
            <w:r>
              <w:rPr>
                <w:webHidden/>
                <w:rStyle w:val="IndexLink"/>
                <w:rtl w:val="true"/>
              </w:rPr>
              <w:t>آثار حديثى</w:t>
            </w:r>
            <w:r>
              <w:rPr>
                <w:rStyle w:val="IndexLink"/>
                <w:rtl w:val="true"/>
              </w:rPr>
              <w:tab/>
            </w:r>
            <w:r>
              <w:rPr>
                <w:rStyle w:val="IndexLink"/>
              </w:rPr>
              <w:t>210</w:t>
            </w:r>
          </w:hyperlink>
        </w:p>
        <w:p>
          <w:pPr>
            <w:pStyle w:val="Contents3"/>
            <w:tabs>
              <w:tab w:val="clear" w:pos="8459"/>
              <w:tab w:val="right" w:pos="9026" w:leader="dot"/>
            </w:tabs>
            <w:rPr/>
          </w:pPr>
          <w:hyperlink w:anchor="__RefHeading___Toc2232865_730472459">
            <w:r>
              <w:rPr>
                <w:webHidden/>
                <w:rStyle w:val="IndexLink"/>
              </w:rPr>
              <w:t>12</w:t>
            </w:r>
            <w:r>
              <w:rPr>
                <w:rStyle w:val="IndexLink"/>
                <w:rtl w:val="true"/>
              </w:rPr>
              <w:t xml:space="preserve">. </w:t>
            </w:r>
            <w:r>
              <w:rPr>
                <w:rStyle w:val="IndexLink"/>
                <w:rtl w:val="true"/>
              </w:rPr>
              <w:t xml:space="preserve">ابن حجر عسقلانى </w:t>
            </w:r>
            <w:r>
              <w:rPr>
                <w:rStyle w:val="IndexLink"/>
                <w:rtl w:val="true"/>
              </w:rPr>
              <w:t>(</w:t>
            </w:r>
            <w:r>
              <w:rPr>
                <w:rStyle w:val="IndexLink"/>
              </w:rPr>
              <w:t>773</w:t>
            </w:r>
            <w:r>
              <w:rPr>
                <w:rStyle w:val="IndexLink"/>
                <w:rtl w:val="true"/>
              </w:rPr>
              <w:t>-</w:t>
            </w:r>
            <w:r>
              <w:rPr>
                <w:rStyle w:val="IndexLink"/>
              </w:rPr>
              <w:t>852</w:t>
            </w:r>
            <w:r>
              <w:rPr>
                <w:rStyle w:val="IndexLink"/>
                <w:rtl w:val="true"/>
              </w:rPr>
              <w:t xml:space="preserve"> </w:t>
            </w:r>
            <w:r>
              <w:rPr>
                <w:rStyle w:val="IndexLink"/>
                <w:rtl w:val="true"/>
              </w:rPr>
              <w:t>ق</w:t>
            </w:r>
            <w:r>
              <w:rPr>
                <w:rStyle w:val="IndexLink"/>
                <w:rtl w:val="true"/>
              </w:rPr>
              <w:t>)</w:t>
              <w:tab/>
            </w:r>
            <w:r>
              <w:rPr>
                <w:rStyle w:val="IndexLink"/>
              </w:rPr>
              <w:t>211</w:t>
            </w:r>
          </w:hyperlink>
        </w:p>
        <w:p>
          <w:pPr>
            <w:pStyle w:val="Contents4"/>
            <w:tabs>
              <w:tab w:val="clear" w:pos="8176"/>
              <w:tab w:val="right" w:pos="9026" w:leader="dot"/>
            </w:tabs>
            <w:rPr/>
          </w:pPr>
          <w:hyperlink w:anchor="__RefHeading___Toc2232867_730472459">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232869_730472459">
            <w:r>
              <w:rPr>
                <w:webHidden/>
                <w:rStyle w:val="IndexLink"/>
                <w:rtl w:val="true"/>
              </w:rPr>
              <w:t>مكانت حديثى</w:t>
            </w:r>
            <w:r>
              <w:rPr>
                <w:rStyle w:val="IndexLink"/>
                <w:rtl w:val="true"/>
              </w:rPr>
              <w:tab/>
            </w:r>
            <w:r>
              <w:rPr>
                <w:rStyle w:val="IndexLink"/>
              </w:rPr>
              <w:t>211</w:t>
            </w:r>
          </w:hyperlink>
        </w:p>
        <w:p>
          <w:pPr>
            <w:pStyle w:val="Contents4"/>
            <w:tabs>
              <w:tab w:val="clear" w:pos="8176"/>
              <w:tab w:val="right" w:pos="9026" w:leader="dot"/>
            </w:tabs>
            <w:rPr/>
          </w:pPr>
          <w:hyperlink w:anchor="__RefHeading___Toc2232871_730472459">
            <w:r>
              <w:rPr>
                <w:webHidden/>
                <w:rStyle w:val="IndexLink"/>
                <w:rtl w:val="true"/>
              </w:rPr>
              <w:t>آثار حديثى</w:t>
            </w:r>
            <w:r>
              <w:rPr>
                <w:rStyle w:val="IndexLink"/>
                <w:rtl w:val="true"/>
              </w:rPr>
              <w:tab/>
            </w:r>
            <w:r>
              <w:rPr>
                <w:rStyle w:val="IndexLink"/>
              </w:rPr>
              <w:t>212</w:t>
            </w:r>
          </w:hyperlink>
        </w:p>
        <w:p>
          <w:pPr>
            <w:pStyle w:val="Contents3"/>
            <w:tabs>
              <w:tab w:val="clear" w:pos="8459"/>
              <w:tab w:val="right" w:pos="9026" w:leader="dot"/>
            </w:tabs>
            <w:rPr/>
          </w:pPr>
          <w:hyperlink w:anchor="__RefHeading___Toc2232873_730472459">
            <w:r>
              <w:rPr>
                <w:webHidden/>
                <w:rStyle w:val="IndexLink"/>
              </w:rPr>
              <w:t>13</w:t>
            </w:r>
            <w:r>
              <w:rPr>
                <w:rStyle w:val="IndexLink"/>
                <w:rtl w:val="true"/>
              </w:rPr>
              <w:t xml:space="preserve">. </w:t>
            </w:r>
            <w:r>
              <w:rPr>
                <w:rStyle w:val="IndexLink"/>
                <w:rtl w:val="true"/>
              </w:rPr>
              <w:t xml:space="preserve">جلال الدين سيوطى </w:t>
            </w:r>
            <w:r>
              <w:rPr>
                <w:rStyle w:val="IndexLink"/>
                <w:rtl w:val="true"/>
              </w:rPr>
              <w:t>(</w:t>
            </w:r>
            <w:r>
              <w:rPr>
                <w:rStyle w:val="IndexLink"/>
                <w:rtl w:val="true"/>
              </w:rPr>
              <w:t xml:space="preserve">م </w:t>
            </w:r>
            <w:r>
              <w:rPr>
                <w:rStyle w:val="IndexLink"/>
              </w:rPr>
              <w:t>841</w:t>
            </w:r>
            <w:r>
              <w:rPr>
                <w:rStyle w:val="IndexLink"/>
                <w:rtl w:val="true"/>
              </w:rPr>
              <w:t>-</w:t>
            </w:r>
            <w:r>
              <w:rPr>
                <w:rStyle w:val="IndexLink"/>
              </w:rPr>
              <w:t>911</w:t>
            </w:r>
            <w:r>
              <w:rPr>
                <w:rStyle w:val="IndexLink"/>
                <w:rtl w:val="true"/>
              </w:rPr>
              <w:t xml:space="preserve"> </w:t>
            </w:r>
            <w:r>
              <w:rPr>
                <w:rStyle w:val="IndexLink"/>
                <w:rtl w:val="true"/>
              </w:rPr>
              <w:t>ق</w:t>
            </w:r>
            <w:r>
              <w:rPr>
                <w:rStyle w:val="IndexLink"/>
                <w:rtl w:val="true"/>
              </w:rPr>
              <w:t>)</w:t>
              <w:tab/>
            </w:r>
            <w:r>
              <w:rPr>
                <w:rStyle w:val="IndexLink"/>
              </w:rPr>
              <w:t>213</w:t>
            </w:r>
          </w:hyperlink>
        </w:p>
        <w:p>
          <w:pPr>
            <w:pStyle w:val="Contents4"/>
            <w:tabs>
              <w:tab w:val="clear" w:pos="8176"/>
              <w:tab w:val="right" w:pos="9026" w:leader="dot"/>
            </w:tabs>
            <w:rPr/>
          </w:pPr>
          <w:hyperlink w:anchor="__RefHeading___Toc2232875_73047245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232877_730472459">
            <w:r>
              <w:rPr>
                <w:webHidden/>
                <w:rStyle w:val="IndexLink"/>
                <w:rtl w:val="true"/>
              </w:rPr>
              <w:t>مكانت حديثى</w:t>
            </w:r>
            <w:r>
              <w:rPr>
                <w:rStyle w:val="IndexLink"/>
                <w:rtl w:val="true"/>
              </w:rPr>
              <w:tab/>
            </w:r>
            <w:r>
              <w:rPr>
                <w:rStyle w:val="IndexLink"/>
              </w:rPr>
              <w:t>213</w:t>
            </w:r>
          </w:hyperlink>
        </w:p>
        <w:p>
          <w:pPr>
            <w:pStyle w:val="Contents4"/>
            <w:tabs>
              <w:tab w:val="clear" w:pos="8176"/>
              <w:tab w:val="right" w:pos="9026" w:leader="dot"/>
            </w:tabs>
            <w:rPr/>
          </w:pPr>
          <w:hyperlink w:anchor="__RefHeading___Toc2232879_730472459">
            <w:r>
              <w:rPr>
                <w:webHidden/>
                <w:rStyle w:val="IndexLink"/>
                <w:rtl w:val="true"/>
              </w:rPr>
              <w:t>آثار حديثى</w:t>
            </w:r>
            <w:r>
              <w:rPr>
                <w:rStyle w:val="IndexLink"/>
                <w:rtl w:val="true"/>
              </w:rPr>
              <w:tab/>
            </w:r>
            <w:r>
              <w:rPr>
                <w:rStyle w:val="IndexLink"/>
              </w:rPr>
              <w:t>213</w:t>
            </w:r>
          </w:hyperlink>
        </w:p>
        <w:p>
          <w:pPr>
            <w:pStyle w:val="Contents2"/>
            <w:tabs>
              <w:tab w:val="clear" w:pos="8743"/>
              <w:tab w:val="right" w:pos="9026" w:leader="dot"/>
            </w:tabs>
            <w:rPr/>
          </w:pPr>
          <w:hyperlink w:anchor="__RefHeading___Toc2232881_730472459">
            <w:r>
              <w:rPr>
                <w:webHidden/>
                <w:rStyle w:val="IndexLink"/>
                <w:rtl w:val="true"/>
              </w:rPr>
              <w:t>فهرست ها</w:t>
            </w:r>
            <w:r>
              <w:rPr>
                <w:rStyle w:val="IndexLink"/>
                <w:rtl w:val="true"/>
              </w:rPr>
              <w:tab/>
            </w:r>
            <w:r>
              <w:rPr>
                <w:rStyle w:val="IndexLink"/>
              </w:rPr>
              <w:t>215</w:t>
            </w:r>
          </w:hyperlink>
        </w:p>
        <w:p>
          <w:pPr>
            <w:pStyle w:val="Contents3"/>
            <w:tabs>
              <w:tab w:val="clear" w:pos="8459"/>
              <w:tab w:val="right" w:pos="9026" w:leader="dot"/>
            </w:tabs>
            <w:rPr/>
          </w:pPr>
          <w:hyperlink w:anchor="__RefHeading___Toc2232883_73047245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232885_730472459">
            <w:r>
              <w:rPr>
                <w:webHidden/>
                <w:rStyle w:val="IndexLink"/>
                <w:rtl w:val="true"/>
              </w:rPr>
              <w:t>(</w:t>
            </w:r>
            <w:r>
              <w:rPr>
                <w:rStyle w:val="IndexLink"/>
              </w:rPr>
              <w:t>1</w:t>
            </w:r>
            <w:r>
              <w:rPr>
                <w:rStyle w:val="IndexLink"/>
                <w:rtl w:val="true"/>
              </w:rPr>
              <w:t xml:space="preserve">) </w:t>
            </w:r>
            <w:r>
              <w:rPr>
                <w:rStyle w:val="IndexLink"/>
                <w:rtl w:val="true"/>
              </w:rPr>
              <w:t>فهرست آيات</w:t>
            </w:r>
            <w:r>
              <w:rPr>
                <w:rStyle w:val="IndexLink"/>
                <w:rtl w:val="true"/>
              </w:rPr>
              <w:tab/>
            </w:r>
            <w:r>
              <w:rPr>
                <w:rStyle w:val="IndexLink"/>
              </w:rPr>
              <w:t>216</w:t>
            </w:r>
          </w:hyperlink>
        </w:p>
        <w:p>
          <w:pPr>
            <w:pStyle w:val="Contents3"/>
            <w:tabs>
              <w:tab w:val="clear" w:pos="8459"/>
              <w:tab w:val="right" w:pos="9026" w:leader="dot"/>
            </w:tabs>
            <w:rPr/>
          </w:pPr>
          <w:hyperlink w:anchor="__RefHeading___Toc2232887_730472459">
            <w:r>
              <w:rPr>
                <w:webHidden/>
                <w:rStyle w:val="IndexLink"/>
                <w:rtl w:val="true"/>
              </w:rPr>
              <w:t>(</w:t>
            </w:r>
            <w:r>
              <w:rPr>
                <w:rStyle w:val="IndexLink"/>
              </w:rPr>
              <w:t>2</w:t>
            </w:r>
            <w:r>
              <w:rPr>
                <w:rStyle w:val="IndexLink"/>
                <w:rtl w:val="true"/>
              </w:rPr>
              <w:t xml:space="preserve">) </w:t>
            </w:r>
            <w:r>
              <w:rPr>
                <w:rStyle w:val="IndexLink"/>
                <w:rtl w:val="true"/>
              </w:rPr>
              <w:t>فهرست اعلام</w:t>
            </w:r>
            <w:r>
              <w:rPr>
                <w:rStyle w:val="IndexLink"/>
                <w:rtl w:val="true"/>
              </w:rPr>
              <w:tab/>
            </w:r>
            <w:r>
              <w:rPr>
                <w:rStyle w:val="IndexLink"/>
              </w:rPr>
              <w:t>217</w:t>
            </w:r>
          </w:hyperlink>
        </w:p>
        <w:p>
          <w:pPr>
            <w:pStyle w:val="Contents3"/>
            <w:tabs>
              <w:tab w:val="clear" w:pos="8459"/>
              <w:tab w:val="right" w:pos="9026" w:leader="dot"/>
            </w:tabs>
            <w:rPr/>
          </w:pPr>
          <w:hyperlink w:anchor="__RefHeading___Toc2232889_730472459">
            <w:r>
              <w:rPr>
                <w:webHidden/>
                <w:rStyle w:val="IndexLink"/>
                <w:rtl w:val="true"/>
              </w:rPr>
              <w:t>(</w:t>
            </w:r>
            <w:r>
              <w:rPr>
                <w:rStyle w:val="IndexLink"/>
              </w:rPr>
              <w:t>2</w:t>
            </w:r>
            <w:r>
              <w:rPr>
                <w:rStyle w:val="IndexLink"/>
                <w:rtl w:val="true"/>
              </w:rPr>
              <w:t xml:space="preserve">) </w:t>
            </w:r>
            <w:r>
              <w:rPr>
                <w:rStyle w:val="IndexLink"/>
                <w:rtl w:val="true"/>
              </w:rPr>
              <w:t>فهرست جمعيت ها و قبيله ها</w:t>
            </w:r>
            <w:r>
              <w:rPr>
                <w:rStyle w:val="IndexLink"/>
                <w:rtl w:val="true"/>
              </w:rPr>
              <w:tab/>
            </w:r>
            <w:r>
              <w:rPr>
                <w:rStyle w:val="IndexLink"/>
              </w:rPr>
              <w:t>218</w:t>
            </w:r>
          </w:hyperlink>
        </w:p>
        <w:p>
          <w:pPr>
            <w:pStyle w:val="Contents3"/>
            <w:tabs>
              <w:tab w:val="clear" w:pos="8459"/>
              <w:tab w:val="right" w:pos="9026" w:leader="dot"/>
            </w:tabs>
            <w:rPr/>
          </w:pPr>
          <w:hyperlink w:anchor="__RefHeading___Toc2232891_730472459">
            <w:r>
              <w:rPr>
                <w:webHidden/>
                <w:rStyle w:val="IndexLink"/>
                <w:rtl w:val="true"/>
              </w:rPr>
              <w:t>(</w:t>
            </w:r>
            <w:r>
              <w:rPr>
                <w:rStyle w:val="IndexLink"/>
              </w:rPr>
              <w:t>2</w:t>
            </w:r>
            <w:r>
              <w:rPr>
                <w:rStyle w:val="IndexLink"/>
                <w:rtl w:val="true"/>
              </w:rPr>
              <w:t xml:space="preserve">) </w:t>
            </w:r>
            <w:r>
              <w:rPr>
                <w:rStyle w:val="IndexLink"/>
                <w:rtl w:val="true"/>
              </w:rPr>
              <w:t>فهرست مكانها</w:t>
            </w:r>
            <w:r>
              <w:rPr>
                <w:rStyle w:val="IndexLink"/>
                <w:rtl w:val="true"/>
              </w:rPr>
              <w:tab/>
            </w:r>
            <w:r>
              <w:rPr>
                <w:rStyle w:val="IndexLink"/>
              </w:rPr>
              <w:t>219</w:t>
            </w:r>
          </w:hyperlink>
        </w:p>
        <w:p>
          <w:pPr>
            <w:pStyle w:val="Contents3"/>
            <w:tabs>
              <w:tab w:val="clear" w:pos="8459"/>
              <w:tab w:val="right" w:pos="9026" w:leader="dot"/>
            </w:tabs>
            <w:rPr/>
          </w:pPr>
          <w:hyperlink w:anchor="__RefHeading___Toc2232893_730472459">
            <w:r>
              <w:rPr>
                <w:webHidden/>
                <w:rStyle w:val="IndexLink"/>
                <w:rtl w:val="true"/>
              </w:rPr>
              <w:t>(</w:t>
            </w:r>
            <w:r>
              <w:rPr>
                <w:rStyle w:val="IndexLink"/>
              </w:rPr>
              <w:t>2</w:t>
            </w:r>
            <w:r>
              <w:rPr>
                <w:rStyle w:val="IndexLink"/>
                <w:rtl w:val="true"/>
              </w:rPr>
              <w:t xml:space="preserve">) </w:t>
            </w:r>
            <w:r>
              <w:rPr>
                <w:rStyle w:val="IndexLink"/>
                <w:rtl w:val="true"/>
              </w:rPr>
              <w:t>فهرست زمان ها</w:t>
            </w:r>
            <w:r>
              <w:rPr>
                <w:rStyle w:val="IndexLink"/>
                <w:rtl w:val="true"/>
              </w:rPr>
              <w:tab/>
            </w:r>
            <w:r>
              <w:rPr>
                <w:rStyle w:val="IndexLink"/>
              </w:rPr>
              <w:t>220</w:t>
            </w:r>
          </w:hyperlink>
        </w:p>
        <w:p>
          <w:pPr>
            <w:pStyle w:val="Contents3"/>
            <w:tabs>
              <w:tab w:val="clear" w:pos="8459"/>
              <w:tab w:val="right" w:pos="9026" w:leader="dot"/>
            </w:tabs>
            <w:rPr/>
          </w:pPr>
          <w:hyperlink w:anchor="__RefHeading___Toc2232895_730472459">
            <w:r>
              <w:rPr>
                <w:webHidden/>
                <w:rStyle w:val="IndexLink"/>
                <w:rtl w:val="true"/>
              </w:rPr>
              <w:t>(</w:t>
            </w:r>
            <w:r>
              <w:rPr>
                <w:rStyle w:val="IndexLink"/>
              </w:rPr>
              <w:t>2</w:t>
            </w:r>
            <w:r>
              <w:rPr>
                <w:rStyle w:val="IndexLink"/>
                <w:rtl w:val="true"/>
              </w:rPr>
              <w:t xml:space="preserve">) </w:t>
            </w:r>
            <w:r>
              <w:rPr>
                <w:rStyle w:val="IndexLink"/>
                <w:rtl w:val="true"/>
              </w:rPr>
              <w:t>فهرست غريب الحديث</w:t>
            </w:r>
            <w:r>
              <w:rPr>
                <w:rStyle w:val="IndexLink"/>
                <w:rtl w:val="true"/>
              </w:rPr>
              <w:tab/>
            </w:r>
            <w:r>
              <w:rPr>
                <w:rStyle w:val="IndexLink"/>
              </w:rPr>
              <w:t>221</w:t>
            </w:r>
          </w:hyperlink>
        </w:p>
        <w:p>
          <w:pPr>
            <w:pStyle w:val="Contents3"/>
            <w:tabs>
              <w:tab w:val="clear" w:pos="8459"/>
              <w:tab w:val="right" w:pos="9026" w:leader="dot"/>
            </w:tabs>
            <w:rPr/>
          </w:pPr>
          <w:hyperlink w:anchor="__RefHeading___Toc2232897_730472459">
            <w:r>
              <w:rPr>
                <w:webHidden/>
                <w:rStyle w:val="IndexLink"/>
                <w:rtl w:val="true"/>
              </w:rPr>
              <w:t>(</w:t>
            </w:r>
            <w:r>
              <w:rPr>
                <w:rStyle w:val="IndexLink"/>
              </w:rPr>
              <w:t>2</w:t>
            </w:r>
            <w:r>
              <w:rPr>
                <w:rStyle w:val="IndexLink"/>
                <w:rtl w:val="true"/>
              </w:rPr>
              <w:t xml:space="preserve">) </w:t>
            </w:r>
            <w:r>
              <w:rPr>
                <w:rStyle w:val="IndexLink"/>
                <w:rtl w:val="true"/>
              </w:rPr>
              <w:t>فهرست اديان فرقه ها مذاهب</w:t>
            </w:r>
            <w:r>
              <w:rPr>
                <w:rStyle w:val="IndexLink"/>
                <w:rtl w:val="true"/>
              </w:rPr>
              <w:tab/>
            </w:r>
            <w:r>
              <w:rPr>
                <w:rStyle w:val="IndexLink"/>
              </w:rPr>
              <w:t>222</w:t>
            </w:r>
          </w:hyperlink>
        </w:p>
        <w:p>
          <w:pPr>
            <w:pStyle w:val="Contents3"/>
            <w:tabs>
              <w:tab w:val="clear" w:pos="8459"/>
              <w:tab w:val="right" w:pos="9026" w:leader="dot"/>
            </w:tabs>
            <w:rPr/>
          </w:pPr>
          <w:hyperlink w:anchor="__RefHeading___Toc2232899_730472459">
            <w:r>
              <w:rPr>
                <w:webHidden/>
                <w:rStyle w:val="IndexLink"/>
                <w:rtl w:val="true"/>
              </w:rPr>
              <w:t>كتاب نامه</w:t>
            </w:r>
            <w:r>
              <w:rPr>
                <w:rStyle w:val="IndexLink"/>
                <w:rtl w:val="true"/>
              </w:rPr>
              <w:tab/>
            </w:r>
            <w:r>
              <w:rPr>
                <w:rStyle w:val="IndexLink"/>
              </w:rPr>
              <w:t>223</w:t>
            </w:r>
          </w:hyperlink>
        </w:p>
        <w:p>
          <w:pPr>
            <w:pStyle w:val="Contents3"/>
            <w:tabs>
              <w:tab w:val="clear" w:pos="8459"/>
              <w:tab w:val="right" w:pos="9026" w:leader="dot"/>
            </w:tabs>
            <w:rPr/>
          </w:pPr>
          <w:hyperlink w:anchor="__RefHeading___Toc2232901_730472459">
            <w:r>
              <w:rPr>
                <w:webHidden/>
                <w:rStyle w:val="IndexLink"/>
                <w:rtl w:val="true"/>
              </w:rPr>
              <w:t>فهرست مطالب</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2_169136"/>
      <w:bookmarkStart w:id="1" w:name="pg17102_169136"/>
      <w:bookmarkEnd w:id="1"/>
    </w:p>
    <w:p>
      <w:pPr>
        <w:pStyle w:val="Heading2"/>
        <w:numPr>
          <w:ilvl w:val="1"/>
          <w:numId w:val="1"/>
        </w:numPr>
        <w:rPr/>
      </w:pPr>
      <w:bookmarkStart w:id="2" w:name="pg17102_169136"/>
      <w:bookmarkStart w:id="3" w:name="__RefHeading___Toc223184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قرآن بر پایه قرآن و حدیث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با همکاری جمعی از پژوهشگران؛ ترجمه حمیدرضا شیخی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978-964-493-627-2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978-964-493-628-9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978-964-493-629-6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978-964-493-630-2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978-964-493-631-9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م۳ش۹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۲۸۰۸۵۰۰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1851_73047245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شناخت نامۀ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محمّدى رى شهرى، با همكارى جمعى از پژوهشگران</w:t>
      </w:r>
      <w:r>
        <w:rPr>
          <w:rFonts w:eastAsia="IRNazanin" w:cs="IRNazanin"/>
          <w:color w:val="111111"/>
          <w:sz w:val="28"/>
          <w:szCs w:val="28"/>
          <w:rtl w:val="true"/>
          <w:lang w:bidi="fa-IR"/>
        </w:rPr>
        <w:t>.</w:t>
      </w:r>
      <w:bookmarkStart w:id="7" w:name="pg17102_169138"/>
    </w:p>
    <w:p>
      <w:pPr>
        <w:pStyle w:val="Heading2"/>
        <w:numPr>
          <w:ilvl w:val="1"/>
          <w:numId w:val="1"/>
        </w:numPr>
        <w:rPr/>
      </w:pPr>
      <w:bookmarkStart w:id="8" w:name="__RefHeading___Toc2231853_730472459"/>
      <w:bookmarkStart w:id="9" w:name="_Toc3"/>
      <w:bookmarkEnd w:id="7"/>
      <w:bookmarkEnd w:id="8"/>
      <w:r>
        <w:rPr>
          <w:rtl w:val="true"/>
        </w:rPr>
        <w:t>درآمد</w:t>
      </w:r>
      <w:bookmarkEnd w:id="9"/>
    </w:p>
    <w:p>
      <w:pPr>
        <w:pStyle w:val="Heading3"/>
        <w:numPr>
          <w:ilvl w:val="2"/>
          <w:numId w:val="1"/>
        </w:numPr>
        <w:rPr/>
      </w:pPr>
      <w:bookmarkStart w:id="10" w:name="__RefHeading___Toc2231855_730472459"/>
      <w:bookmarkStart w:id="11" w:name="_Toc4"/>
      <w:bookmarkEnd w:id="10"/>
      <w:r>
        <w:rPr>
          <w:rtl w:val="true"/>
        </w:rPr>
        <w:t>شمار روايات شيعه</w:t>
      </w:r>
      <w:bookmarkEnd w:id="11"/>
    </w:p>
    <w:p>
      <w:pPr>
        <w:pStyle w:val="BookText"/>
        <w:rPr/>
      </w:pPr>
      <w:r>
        <w:rPr>
          <w:rFonts w:ascii="IRNazanin" w:hAnsi="IRNazanin" w:eastAsia="IRNazanin"/>
          <w:color w:val="111111"/>
          <w:sz w:val="28"/>
          <w:sz w:val="28"/>
          <w:szCs w:val="28"/>
          <w:rtl w:val="true"/>
          <w:lang w:bidi="fa-IR"/>
        </w:rPr>
        <w:t>با توجه به ملاك ها و معيارهاى متفاوت در سنجش حديث، گزارش هاى متفاوتى از شمار احاديث شيعه و اهل سنّت در اختيار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برنامۀ نرم افزارى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 احاديث مصادر شيعه را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برشمرده كه دربردارندۀ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غير تكرارى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 روايات مصادر اصلى حديثى شيعه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الوافى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كتب اربعه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روايات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bookmarkStart w:id="12" w:name="pg17102_169139"/>
    </w:p>
    <w:p>
      <w:pPr>
        <w:pStyle w:val="BookText"/>
        <w:rPr/>
      </w:pPr>
      <w:bookmarkEnd w:id="12"/>
      <w:r>
        <w:rPr>
          <w:rFonts w:ascii="Amiri" w:hAnsi="Amiri" w:eastAsia="Amiri" w:cs="Amiri"/>
          <w:color w:val="111111"/>
          <w:sz w:val="28"/>
          <w:sz w:val="28"/>
          <w:szCs w:val="28"/>
          <w:rtl w:val="true"/>
          <w:lang w:bidi="ar-SA"/>
        </w:rPr>
        <w:t xml:space="preserve">با توجه به جامعيت نسبى كتاب بحار الأنوار در حوزه هاى غير فقهى و كتاب هاى وسائل الشيعه و مستدرك الوسائل در حوزۀ فقهى، مجموع روايات شيعه افزون بر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روايت خواهد بود</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231857_730472459"/>
      <w:bookmarkStart w:id="14" w:name="_Toc5"/>
      <w:bookmarkEnd w:id="13"/>
      <w:r>
        <w:rPr>
          <w:rtl w:val="true"/>
        </w:rPr>
        <w:t>شمار روايات اهل سنّت</w:t>
      </w:r>
      <w:bookmarkEnd w:id="14"/>
    </w:p>
    <w:p>
      <w:pPr>
        <w:pStyle w:val="BookText"/>
        <w:rPr/>
      </w:pPr>
      <w:r>
        <w:rPr>
          <w:rFonts w:ascii="IRNazanin" w:hAnsi="IRNazanin" w:eastAsia="IRNazanin"/>
          <w:color w:val="111111"/>
          <w:sz w:val="28"/>
          <w:sz w:val="28"/>
          <w:szCs w:val="28"/>
          <w:rtl w:val="true"/>
          <w:lang w:bidi="fa-IR"/>
        </w:rPr>
        <w:t>شمار روايات اهل سنّت، كمتر از روايات شيعه است؛ زيرا آنان تنها به عصمت پيامبر اعتقاد دارند و دورۀ زندگى ايشان به ويژه زمان حضور در مدينه و شنيدن حديث از ايشان، بسيار اندك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بخارى، بيش از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روايت دارد كه تنها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آن غير تكرارى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ابن حنبل دربردارندۀ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روايت است كه حدود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روايت آن غير تكرارى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جامع الاُصول كه مجموعۀ غير تكرارى روايات صحاح ستّه است در بردارندۀ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ترين كتاب حديثى اهل سنّت، مجموعه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كنز العمال است كه حاوى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 برخى از آنها نيز تكرارى هستند</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231859_730472459"/>
      <w:bookmarkStart w:id="16" w:name="_Toc6"/>
      <w:bookmarkEnd w:id="15"/>
      <w:r>
        <w:rPr>
          <w:rtl w:val="true"/>
        </w:rPr>
        <w:t>راويان شيعه</w:t>
      </w:r>
      <w:bookmarkEnd w:id="16"/>
    </w:p>
    <w:p>
      <w:pPr>
        <w:pStyle w:val="BookText"/>
        <w:rPr/>
      </w:pPr>
      <w:r>
        <w:rPr>
          <w:rFonts w:ascii="IRNazanin" w:hAnsi="IRNazanin" w:eastAsia="IRNazanin"/>
          <w:color w:val="111111"/>
          <w:sz w:val="28"/>
          <w:sz w:val="28"/>
          <w:szCs w:val="28"/>
          <w:rtl w:val="true"/>
          <w:lang w:bidi="fa-IR"/>
        </w:rPr>
        <w:t>شيعيان افزون بر اعتقاد به عصمت پيامبر صلى الله عليه و آله، اهل بيت ايشان را نيز معصوم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دورۀ صدور روايات شيعه، دوره اى طولانى از آغاز بعثت تا پايان غيبت صغرا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اين دورۀ طولانى راويان فراوانى بى واسطه يا باواسطه، از پيامبر صلى الله عليه و آله و اهل بيت عليهم السلام روايت نقل كرده 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در كتاب رجال خود نام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را ذكر كرده 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919</w:t>
      </w:r>
      <w:bookmarkStart w:id="17" w:name="pg17102_169140"/>
    </w:p>
    <w:p>
      <w:pPr>
        <w:pStyle w:val="BookText"/>
        <w:rPr/>
      </w:pPr>
      <w:bookmarkEnd w:id="17"/>
      <w:r>
        <w:rPr>
          <w:rFonts w:ascii="IRNazanin" w:hAnsi="IRNazanin" w:eastAsia="IRNazanin"/>
          <w:color w:val="111111"/>
          <w:sz w:val="28"/>
          <w:sz w:val="28"/>
          <w:szCs w:val="28"/>
          <w:rtl w:val="true"/>
          <w:lang w:bidi="fa-IR"/>
        </w:rPr>
        <w:t>نفر از آنان راوى بى واسطه از پيامبر صلى الله عليه و آله و اهل بيت عليهم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راويان غير تكرارى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راويان غير تكرارى از پيامبر صلى الله عليه و آله و اهل بيت عليهم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راويان ذكر شده در مجموع مصادر شش گانۀ رجالى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شيخ طوسى، فهرست شيخ طوسى، رجال نجاشى، رجال كشى، رجال ابن غضائرى، و رجال برقى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معجم رجال الحديث كه به راويان كتب اربعه و وسائل الشيعه محدود است، نام و 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شمار راويان بزرگوار شيعه، تنها به بيان اجمالى زندگى هفتاد و دو نفر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نسبت به ديگر راويان، شهرت يا اعتبار بيشترى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و اعتبار يا به سبب شخص راوى، يا به واسطۀ شمار رواياتى است كه نقل كرده اند و اكنون در مصادر روايى موجود اند</w:t>
      </w:r>
      <w:r>
        <w:rPr>
          <w:rFonts w:eastAsia="IRNazanin" w:cs="IRNazanin"/>
          <w:color w:val="111111"/>
          <w:sz w:val="28"/>
          <w:szCs w:val="28"/>
          <w:rtl w:val="true"/>
          <w:lang w:bidi="fa-IR"/>
        </w:rPr>
        <w:t>.</w:t>
      </w:r>
    </w:p>
    <w:p>
      <w:pPr>
        <w:pStyle w:val="Heading3"/>
        <w:numPr>
          <w:ilvl w:val="2"/>
          <w:numId w:val="1"/>
        </w:numPr>
        <w:rPr/>
      </w:pPr>
      <w:bookmarkStart w:id="18" w:name="__RefHeading___Toc2231861_730472459"/>
      <w:bookmarkStart w:id="19" w:name="_Toc7"/>
      <w:bookmarkEnd w:id="18"/>
      <w:r>
        <w:rPr>
          <w:rtl w:val="true"/>
        </w:rPr>
        <w:t>راويان اهل سنّت</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بى واسطه از پيامبر در مصادر اهل سنّت، كمتر از هزار نفر هستند و راويان بى واسطه و با واسطه،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نفرند كه در كتاب تهذيب الكمال به نام و نشان آنان اشاره شده است</w:t>
      </w:r>
      <w:r>
        <w:rPr>
          <w:rFonts w:eastAsia="IRNazanin" w:cs="IRNazanin"/>
          <w:color w:val="111111"/>
          <w:sz w:val="28"/>
          <w:szCs w:val="28"/>
          <w:rtl w:val="true"/>
          <w:lang w:bidi="fa-IR"/>
        </w:rPr>
        <w:t>.</w:t>
      </w:r>
      <w:bookmarkStart w:id="20" w:name="pg17102_169142"/>
    </w:p>
    <w:p>
      <w:pPr>
        <w:pStyle w:val="Heading2"/>
        <w:numPr>
          <w:ilvl w:val="1"/>
          <w:numId w:val="1"/>
        </w:numPr>
        <w:rPr/>
      </w:pPr>
      <w:bookmarkStart w:id="21" w:name="__RefHeading___Toc2231863_730472459"/>
      <w:bookmarkStart w:id="22" w:name="_Toc8"/>
      <w:bookmarkEnd w:id="20"/>
      <w:bookmarkEnd w:id="21"/>
      <w:r>
        <w:rPr/>
        <w:t>1</w:t>
      </w:r>
      <w:r>
        <w:rPr>
          <w:rtl w:val="true"/>
        </w:rPr>
        <w:t xml:space="preserve"> </w:t>
      </w:r>
      <w:r>
        <w:rPr>
          <w:rtl w:val="true"/>
        </w:rPr>
        <w:t>محدّثان مشهور شيعى</w:t>
      </w:r>
      <w:bookmarkEnd w:id="22"/>
    </w:p>
    <w:p>
      <w:pPr>
        <w:pStyle w:val="Heading3"/>
        <w:numPr>
          <w:ilvl w:val="2"/>
          <w:numId w:val="1"/>
        </w:numPr>
        <w:rPr/>
      </w:pPr>
      <w:bookmarkStart w:id="23" w:name="__RefHeading___Toc2231865_730472459"/>
      <w:bookmarkStart w:id="24" w:name="_Toc9"/>
      <w:bookmarkEnd w:id="23"/>
      <w:r>
        <w:rPr/>
        <w:t>1</w:t>
      </w:r>
      <w:r>
        <w:rPr>
          <w:rtl w:val="true"/>
        </w:rPr>
        <w:t xml:space="preserve">. </w:t>
      </w:r>
      <w:r>
        <w:rPr>
          <w:rtl w:val="true"/>
        </w:rPr>
        <w:t xml:space="preserve">سلمان فارسى </w:t>
      </w:r>
      <w:r>
        <w:rPr>
          <w:rtl w:val="true"/>
        </w:rPr>
        <w:t>(</w:t>
      </w:r>
      <w:r>
        <w:rPr>
          <w:rtl w:val="true"/>
        </w:rPr>
        <w:t xml:space="preserve">م قبل از </w:t>
      </w:r>
      <w:r>
        <w:rPr/>
        <w:t>23</w:t>
      </w:r>
      <w:r>
        <w:rPr>
          <w:rtl w:val="true"/>
        </w:rPr>
        <w:t xml:space="preserve"> </w:t>
      </w:r>
      <w:r>
        <w:rPr>
          <w:rtl w:val="true"/>
        </w:rPr>
        <w:t>ق</w:t>
      </w:r>
      <w:r>
        <w:rPr>
          <w:rtl w:val="true"/>
        </w:rPr>
        <w:t>)</w:t>
      </w:r>
      <w:bookmarkEnd w:id="24"/>
    </w:p>
    <w:p>
      <w:pPr>
        <w:pStyle w:val="Heading4"/>
        <w:numPr>
          <w:ilvl w:val="3"/>
          <w:numId w:val="1"/>
        </w:numPr>
        <w:rPr/>
      </w:pPr>
      <w:bookmarkStart w:id="25" w:name="__RefHeading___Toc2231867_730472459"/>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اسامى ايرانى او متعدّد ذكر شده و اهل رامهرمز يا جِى، از توابع اصفهان، معرّفى شده است</w:t>
      </w:r>
      <w:r>
        <w:rPr>
          <w:rStyle w:val="FootnoteAnchor"/>
          <w:rtl w:val="true"/>
        </w:rPr>
        <w:footnoteReference w:id="5"/>
      </w:r>
      <w:r>
        <w:rPr>
          <w:rFonts w:ascii="IRNazanin" w:hAnsi="IRNazanin" w:eastAsia="IRNazanin"/>
          <w:color w:val="111111"/>
          <w:sz w:val="28"/>
          <w:sz w:val="28"/>
          <w:szCs w:val="28"/>
          <w:rtl w:val="true"/>
          <w:lang w:bidi="fa-IR"/>
        </w:rPr>
        <w:t>اسلام آوردن سلمان پس از ورود پيامبر صلى الله عليه و آله به مدينه است و جنگ بدر يا خندق را نخستين معركۀ حضور او خوانده 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او، در شمار سه نفرى است كه پس از رحلت پيامبر صلى الله عليه و آله بر حمايت از اهل بيت عليهم السلام، وفادار مانده اند</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وى از متوسّمين و دارندۀ اسم اعظم، خوانده شده است</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وى پس از فتح مدائن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حاكم آن ديار شد و در اواخر حيات خليفۀ دوم در مدائن وفات يافت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مقبره او موردتوجه مسلمانان است</w:t>
      </w:r>
      <w:r>
        <w:rPr>
          <w:rFonts w:eastAsia="IRNazanin" w:cs="IRNazanin"/>
          <w:color w:val="111111"/>
          <w:sz w:val="28"/>
          <w:szCs w:val="28"/>
          <w:rtl w:val="true"/>
          <w:lang w:bidi="fa-IR"/>
        </w:rPr>
        <w:t>.</w:t>
      </w:r>
    </w:p>
    <w:p>
      <w:pPr>
        <w:pStyle w:val="Heading4"/>
        <w:numPr>
          <w:ilvl w:val="3"/>
          <w:numId w:val="1"/>
        </w:numPr>
        <w:rPr/>
      </w:pPr>
      <w:bookmarkStart w:id="27" w:name="__RefHeading___Toc2231869_730472459"/>
      <w:bookmarkStart w:id="28" w:name="_Toc11"/>
      <w:bookmarkEnd w:id="27"/>
      <w:r>
        <w:rPr>
          <w:rtl w:val="true"/>
        </w:rPr>
        <w:t>مكانت حديثى</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با عناوين محدِّث، فقيه در سخنان معصومان عليهم السلام فرا گيرندۀ علم اوّل و علم آخر،</w:t>
      </w:r>
      <w:r>
        <w:rPr>
          <w:rStyle w:val="FootnoteAnchor"/>
          <w:rtl w:val="true"/>
        </w:rPr>
        <w:footnoteReference w:id="10"/>
      </w:r>
      <w:r>
        <w:rPr>
          <w:rFonts w:ascii="IRNazanin" w:hAnsi="IRNazanin" w:eastAsia="IRNazanin"/>
          <w:color w:val="111111"/>
          <w:sz w:val="28"/>
          <w:sz w:val="28"/>
          <w:szCs w:val="28"/>
          <w:rtl w:val="true"/>
          <w:lang w:bidi="fa-IR"/>
        </w:rPr>
        <w:t>افقه</w:t>
      </w:r>
      <w:bookmarkStart w:id="29" w:name="pg17102_169143"/>
    </w:p>
    <w:p>
      <w:pPr>
        <w:pStyle w:val="BookText"/>
        <w:rPr/>
      </w:pPr>
      <w:bookmarkEnd w:id="29"/>
      <w:r>
        <w:rPr>
          <w:rFonts w:ascii="Amiri" w:hAnsi="Amiri" w:eastAsia="Amiri" w:cs="Amiri"/>
          <w:color w:val="111111"/>
          <w:sz w:val="28"/>
          <w:sz w:val="28"/>
          <w:szCs w:val="28"/>
          <w:rtl w:val="true"/>
          <w:lang w:bidi="ar-SA"/>
        </w:rPr>
        <w:t>النّاس،</w:t>
      </w:r>
      <w:r>
        <w:rPr>
          <w:rStyle w:val="FootnoteAnchor"/>
          <w:rtl w:val="true"/>
        </w:rPr>
        <w:footnoteReference w:id="11"/>
      </w:r>
      <w:r>
        <w:rPr>
          <w:rFonts w:ascii="Amiri" w:hAnsi="Amiri" w:eastAsia="Amiri" w:cs="Amiri"/>
          <w:color w:val="111111"/>
          <w:sz w:val="28"/>
          <w:sz w:val="28"/>
          <w:szCs w:val="28"/>
          <w:rtl w:val="true"/>
          <w:lang w:bidi="ar-SA"/>
        </w:rPr>
        <w:t>محدَّث</w:t>
      </w:r>
      <w:r>
        <w:rPr>
          <w:rStyle w:val="FootnoteAnchor"/>
          <w:rtl w:val="true"/>
        </w:rPr>
        <w:footnoteReference w:id="12"/>
      </w:r>
      <w:r>
        <w:rPr>
          <w:rFonts w:ascii="IRNazanin" w:hAnsi="IRNazanin" w:eastAsia="IRNazanin"/>
          <w:color w:val="111111"/>
          <w:sz w:val="28"/>
          <w:sz w:val="28"/>
          <w:szCs w:val="28"/>
          <w:rtl w:val="true"/>
          <w:lang w:bidi="fa-IR"/>
        </w:rPr>
        <w:t>و حوارى پيامبر صلى الله عليه و آله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هفت نفر تشييع كنندۀ پيكر مطهّر فاطمۀ زهرا عليها السلام است اين نكته ميزان ارتباط و اتصال او به خاندان وحى را مشخص مى كند</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ابن عبّاس، ابو طفيل، اَنَس و ابو قرّۀ كِنْدى از جمله صحابيانى هستند كه از وى، نقل روايت دارند</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در شأن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كرده اند</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شرح حال نگاران و رجاليان امامى بر وثاقت و جلالت شأن او تأكيد دارند</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بر فزونى روايات در مدح او ادّعاى تواتر شده است</w:t>
      </w:r>
      <w:r>
        <w:rPr>
          <w:rStyle w:val="FootnoteAnchor"/>
          <w:rtl w:val="true"/>
        </w:rPr>
        <w:footnoteReference w:id="18"/>
      </w:r>
      <w:r>
        <w:rPr>
          <w:rFonts w:ascii="Amiri" w:hAnsi="Amiri" w:eastAsia="Amiri" w:cs="Amiri"/>
          <w:color w:val="111111"/>
          <w:sz w:val="28"/>
          <w:sz w:val="28"/>
          <w:szCs w:val="28"/>
          <w:rtl w:val="true"/>
          <w:lang w:bidi="ar-SA"/>
        </w:rPr>
        <w:t>و صحاح ستّه نيز بر او اعتماد كرده اند</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30" w:name="__RefHeading___Toc2231871_730472459"/>
      <w:bookmarkStart w:id="31" w:name="_Toc12"/>
      <w:bookmarkEnd w:id="30"/>
      <w:r>
        <w:rPr>
          <w:rtl w:val="true"/>
        </w:rPr>
        <w:t>احاديث و آثار</w:t>
      </w:r>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او در منابع شيعه، از پيامبر صلى الله عليه و آله و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نَهْدى،</w:t>
      </w:r>
      <w:r>
        <w:rPr>
          <w:rStyle w:val="FootnoteAnchor"/>
          <w:rtl w:val="true"/>
        </w:rPr>
        <w:footnoteReference w:id="20"/>
      </w:r>
      <w:r>
        <w:rPr>
          <w:rFonts w:ascii="IRNazanin" w:hAnsi="IRNazanin" w:eastAsia="IRNazanin"/>
          <w:color w:val="111111"/>
          <w:sz w:val="28"/>
          <w:sz w:val="28"/>
          <w:szCs w:val="28"/>
          <w:rtl w:val="true"/>
          <w:lang w:bidi="fa-IR"/>
        </w:rPr>
        <w:t>راوى مشترك او در منابع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مسند او را مشتمل بر شصت حديث مى داند كه بخارى، چهار روايت و مسلم، سه روايت آن را آورده 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وى، راوى حديث نص بر ائمّۀ اثنا عشر و اسامى و فضائل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پادشاه روم او را پس از رحلت پيامبر صلى الله عليه و آله به مدينه اعزام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نگاشتۀ اوست</w:t>
      </w:r>
      <w:r>
        <w:rPr>
          <w:rFonts w:eastAsia="IRNazanin" w:cs="IRNazanin"/>
          <w:color w:val="111111"/>
          <w:sz w:val="28"/>
          <w:szCs w:val="28"/>
          <w:rtl w:val="true"/>
          <w:lang w:bidi="fa-IR"/>
        </w:rPr>
        <w:t>.</w:t>
      </w:r>
      <w:r>
        <w:rPr>
          <w:rStyle w:val="FootnoteAnchor"/>
        </w:rPr>
        <w:footnoteReference w:id="2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غير تكرارى در</w:t>
      </w:r>
      <w:bookmarkStart w:id="32" w:name="pg17102_169144"/>
    </w:p>
    <w:p>
      <w:pPr>
        <w:pStyle w:val="BookText"/>
        <w:rPr/>
      </w:pPr>
      <w:bookmarkEnd w:id="32"/>
      <w:r>
        <w:rPr>
          <w:rFonts w:ascii="IRNazanin" w:hAnsi="IRNazanin" w:eastAsia="IRNazanin"/>
          <w:color w:val="111111"/>
          <w:sz w:val="28"/>
          <w:sz w:val="28"/>
          <w:szCs w:val="28"/>
          <w:rtl w:val="true"/>
          <w:lang w:bidi="fa-IR"/>
        </w:rPr>
        <w:t>منابع معروف اهل سنّت، از وى نقل شده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3" w:name="__RefHeading___Toc2231873_730472459"/>
      <w:bookmarkStart w:id="34" w:name="_Toc13"/>
      <w:bookmarkEnd w:id="33"/>
      <w:r>
        <w:rPr/>
        <w:t>2</w:t>
      </w:r>
      <w:r>
        <w:rPr>
          <w:rtl w:val="true"/>
        </w:rPr>
        <w:t xml:space="preserve">. </w:t>
      </w:r>
      <w:r>
        <w:rPr>
          <w:rtl w:val="true"/>
        </w:rPr>
        <w:t xml:space="preserve">ابو ذر غِفارى </w:t>
      </w:r>
      <w:r>
        <w:rPr>
          <w:rtl w:val="true"/>
        </w:rPr>
        <w:t>(</w:t>
      </w:r>
      <w:r>
        <w:rPr>
          <w:rtl w:val="true"/>
        </w:rPr>
        <w:t xml:space="preserve">م </w:t>
      </w:r>
      <w:r>
        <w:rPr/>
        <w:t>32</w:t>
      </w:r>
      <w:r>
        <w:rPr>
          <w:rtl w:val="true"/>
        </w:rPr>
        <w:t xml:space="preserve"> </w:t>
      </w:r>
      <w:r>
        <w:rPr>
          <w:rtl w:val="true"/>
        </w:rPr>
        <w:t>ق</w:t>
      </w:r>
      <w:r>
        <w:rPr>
          <w:rtl w:val="true"/>
        </w:rPr>
        <w:t>)</w:t>
      </w:r>
      <w:bookmarkEnd w:id="34"/>
    </w:p>
    <w:p>
      <w:pPr>
        <w:pStyle w:val="Heading4"/>
        <w:numPr>
          <w:ilvl w:val="3"/>
          <w:numId w:val="1"/>
        </w:numPr>
        <w:rPr/>
      </w:pPr>
      <w:bookmarkStart w:id="35" w:name="__RefHeading___Toc2231875_730472459"/>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جندب بن جُنادة؛ چهارمين</w:t>
      </w:r>
      <w:r>
        <w:rPr>
          <w:rStyle w:val="FootnoteAnchor"/>
          <w:rtl w:val="true"/>
        </w:rPr>
        <w:footnoteReference w:id="24"/>
      </w:r>
      <w:r>
        <w:rPr>
          <w:rFonts w:ascii="IRNazanin" w:hAnsi="IRNazanin" w:eastAsia="IRNazanin"/>
          <w:color w:val="111111"/>
          <w:sz w:val="28"/>
          <w:sz w:val="28"/>
          <w:szCs w:val="28"/>
          <w:rtl w:val="true"/>
          <w:lang w:bidi="fa-IR"/>
        </w:rPr>
        <w:t>يا پنجمين فردى بود كه در مكّه، اسلام آورد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بر همين اساس، او را از سابقان در اسلام شمرده اند</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وى از منتقدان حاكميت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خليفه، او را نخست به شام و سپس به رَبَذه، تبعيد كرده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 وجود نهى عثمان، امام على، و دو فرزندش حسن و حسين عليهم السلام و نيز كسانى همچون عقيل و عمّار، او را همراهى كردند و او را ستودند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پيامبر صلى الله عليه و آله، ابو ذر را از حواريان</w:t>
      </w:r>
      <w:r>
        <w:rPr>
          <w:rStyle w:val="FootnoteAnchor"/>
          <w:rtl w:val="true"/>
        </w:rPr>
        <w:footnoteReference w:id="29"/>
      </w:r>
      <w:r>
        <w:rPr>
          <w:rFonts w:ascii="Amiri" w:hAnsi="Amiri" w:eastAsia="Amiri" w:cs="Amiri"/>
          <w:color w:val="111111"/>
          <w:sz w:val="28"/>
          <w:sz w:val="28"/>
          <w:szCs w:val="28"/>
          <w:rtl w:val="true"/>
          <w:lang w:bidi="ar-SA"/>
        </w:rPr>
        <w:t>و اهل بيت خود دانست و فرمود كه بهشت، در اشتياق ديدار اوست</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نيز او را يكى از چهار كسى شمرد كه خداوند به او فرمان داده تا آنان را دوست بدارد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زهد و پارسايى ابو ذر، موجب شد كه پيامبر صلى الله عليه و آله، وى را به عيسى عليه السلام تشبيه كند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وى در زمان عثمان،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تبعيدگاه رَبَذه جان سپرد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37" w:name="__RefHeading___Toc2231877_730472459"/>
      <w:bookmarkStart w:id="38" w:name="_Toc15"/>
      <w:bookmarkEnd w:id="37"/>
      <w:r>
        <w:rPr>
          <w:rtl w:val="true"/>
        </w:rPr>
        <w:t>مكانت حديثى</w:t>
      </w:r>
      <w:bookmarkEnd w:id="3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ابو ذر را راست گوترين انسان ها</w:t>
      </w:r>
      <w:r>
        <w:rPr>
          <w:rStyle w:val="FootnoteAnchor"/>
          <w:rtl w:val="true"/>
        </w:rPr>
        <w:footnoteReference w:id="34"/>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صحابيان پيامبر صلى الله عليه و آله و</w:t>
      </w:r>
      <w:bookmarkStart w:id="39" w:name="pg17102_169145"/>
    </w:p>
    <w:p>
      <w:pPr>
        <w:pStyle w:val="BookText"/>
        <w:rPr/>
      </w:pPr>
      <w:bookmarkEnd w:id="39"/>
      <w:r>
        <w:rPr>
          <w:rFonts w:ascii="IRNazanin" w:hAnsi="IRNazanin" w:eastAsia="IRNazanin"/>
          <w:color w:val="111111"/>
          <w:sz w:val="28"/>
          <w:sz w:val="28"/>
          <w:szCs w:val="28"/>
          <w:rtl w:val="true"/>
          <w:lang w:bidi="fa-IR"/>
        </w:rPr>
        <w:t>على عليه السلام به شمار مى آيد و يكى اركان چهارگانه و از اصفياى ايشان بوده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با رحلت پيامبر صلى الله عليه و آله، وى بر امامت على عليه السلام ثابت قدم ماند</w:t>
      </w:r>
      <w:r>
        <w:rPr>
          <w:rStyle w:val="FootnoteAnchor"/>
          <w:rtl w:val="true"/>
        </w:rPr>
        <w:footnoteReference w:id="36"/>
      </w:r>
      <w:r>
        <w:rPr>
          <w:rFonts w:ascii="Amiri" w:hAnsi="Amiri" w:eastAsia="Amiri" w:cs="Amiri"/>
          <w:color w:val="111111"/>
          <w:sz w:val="28"/>
          <w:sz w:val="28"/>
          <w:szCs w:val="28"/>
          <w:rtl w:val="true"/>
          <w:lang w:bidi="ar-SA"/>
        </w:rPr>
        <w:t>و در خطبه اى كه درحضور ابو بكر، عمر، مهاجران و انصار خواند، بر حقّانيت على عليه السلام تأكيد كرد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وى جزء هفت نفرى محسوب مى شود كه بر پيكر مطهر فاطمه زهرا عليها السلام نماز خواند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برخى اصحاب چون عبد الله بن عبّاس، اَنَس بن مالك و حُذَيفة بن اُسَيد و بسيارى از تابعيان، همچون عبد الله بن صامت، ابو الأسود دُئِلى، احنف بن قيس، سعيد بن مُسَيب، معرور بن سويد و صعصعة بن معاويه، از او حديث نقل كرده اند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40" w:name="__RefHeading___Toc2231879_730472459"/>
      <w:bookmarkStart w:id="41" w:name="_Toc16"/>
      <w:bookmarkEnd w:id="40"/>
      <w:r>
        <w:rPr>
          <w:rtl w:val="true"/>
        </w:rPr>
        <w:t>آثار و احاديث</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بيشتر رواياتش را از پيامبر اكرم صلى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رواياتى در موضوعات مختلف اعتقادى و امام شناسى و فقهى و اخلاقى از پيامبر صلى الله عليه و آله در منابع شيعه و اهل سنّت،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در صحاح خود، بسيارى از اين احاديث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احاديث ابو ذر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وى از راويان و گزارشگران احاديث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نگاران،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نسبت داده اند كه حاوى شرح رخدادهاى پس از پيامبر صلى الله عليه و آله است</w:t>
      </w:r>
      <w:r>
        <w:rPr>
          <w:rFonts w:eastAsia="IRNazanin" w:cs="IRNazanin"/>
          <w:color w:val="111111"/>
          <w:sz w:val="28"/>
          <w:szCs w:val="28"/>
          <w:rtl w:val="true"/>
          <w:lang w:bidi="fa-IR"/>
        </w:rPr>
        <w:t>.</w:t>
      </w:r>
      <w:r>
        <w:rPr>
          <w:rStyle w:val="FootnoteAnchor"/>
          <w:rtl w:val="true"/>
        </w:rPr>
        <w:footnoteReference w:id="42"/>
      </w:r>
      <w:bookmarkStart w:id="42" w:name="pg17102_169146"/>
    </w:p>
    <w:p>
      <w:pPr>
        <w:pStyle w:val="Heading3"/>
        <w:numPr>
          <w:ilvl w:val="2"/>
          <w:numId w:val="1"/>
        </w:numPr>
        <w:rPr/>
      </w:pPr>
      <w:bookmarkStart w:id="43" w:name="__RefHeading___Toc2231881_730472459"/>
      <w:bookmarkStart w:id="44" w:name="_Toc17"/>
      <w:bookmarkEnd w:id="42"/>
      <w:bookmarkEnd w:id="43"/>
      <w:r>
        <w:rPr/>
        <w:t>3</w:t>
      </w:r>
      <w:r>
        <w:rPr>
          <w:rtl w:val="true"/>
        </w:rPr>
        <w:t xml:space="preserve">. </w:t>
      </w:r>
      <w:r>
        <w:rPr>
          <w:rtl w:val="true"/>
        </w:rPr>
        <w:t xml:space="preserve">حُذَيفة بن يمان عَبَسى </w:t>
      </w:r>
      <w:r>
        <w:rPr>
          <w:rtl w:val="true"/>
        </w:rPr>
        <w:t>(</w:t>
      </w:r>
      <w:r>
        <w:rPr>
          <w:rtl w:val="true"/>
        </w:rPr>
        <w:t xml:space="preserve">م </w:t>
      </w:r>
      <w:r>
        <w:rPr/>
        <w:t>36</w:t>
      </w:r>
      <w:r>
        <w:rPr>
          <w:rtl w:val="true"/>
        </w:rPr>
        <w:t xml:space="preserve"> </w:t>
      </w:r>
      <w:r>
        <w:rPr>
          <w:rtl w:val="true"/>
        </w:rPr>
        <w:t>ق</w:t>
      </w:r>
      <w:r>
        <w:rPr>
          <w:rtl w:val="true"/>
        </w:rPr>
        <w:t>)</w:t>
      </w:r>
      <w:bookmarkEnd w:id="44"/>
    </w:p>
    <w:p>
      <w:pPr>
        <w:pStyle w:val="Heading4"/>
        <w:numPr>
          <w:ilvl w:val="3"/>
          <w:numId w:val="1"/>
        </w:numPr>
        <w:rPr/>
      </w:pPr>
      <w:bookmarkStart w:id="45" w:name="__RefHeading___Toc2231883_730472459"/>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جنگ بدر به دليل آنكه مشركان از او پيمان گرفته بودند كه در جنگ شركت نكند، با اجازه پيامبر صلى الله عليه و آله شركت نكرد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وى در جنگ اُحُد به همراه پدرش شركت داشت و پدرش به اشتباه از سوى مسلمانان كشته شد و حذيفه در همان لحظه از خون پدرش گذشت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وى در دورۀ خليفۀ دوم و پس از سلمان والى مدائن شد و تا زمان مرگ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چهل روز پس از بيعت با امام على عليه السلام بر اين شهر حكومت كرد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47" w:name="__RefHeading___Toc2231885_730472459"/>
      <w:bookmarkStart w:id="48" w:name="_Toc19"/>
      <w:bookmarkEnd w:id="47"/>
      <w:r>
        <w:rPr>
          <w:rtl w:val="true"/>
        </w:rPr>
        <w:t>مكانت حديثى</w:t>
      </w:r>
      <w:bookmarkEnd w:id="4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او را صحابى پيامبر صلى الله عليه و آله و امام على عليه السلام شمرده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شرح حال نگاران، از حُذَيفه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ياد كرده اند</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او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اركان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رود</w:t>
      </w:r>
      <w:r>
        <w:rPr>
          <w:rStyle w:val="FootnoteAnchor"/>
          <w:rtl w:val="true"/>
        </w:rPr>
        <w:footnoteReference w:id="48"/>
      </w:r>
      <w:r>
        <w:rPr>
          <w:rFonts w:ascii="IRNazanin" w:hAnsi="IRNazanin" w:eastAsia="IRNazanin"/>
          <w:color w:val="111111"/>
          <w:sz w:val="28"/>
          <w:sz w:val="28"/>
          <w:szCs w:val="28"/>
          <w:rtl w:val="true"/>
          <w:lang w:bidi="fa-IR"/>
        </w:rPr>
        <w:t>كه از اصفيا و مؤمنان راستين، خوانده شده است و جزء هفت نفرى محسوب مى شود كه بر پيكر مطهر فاطمه زهرا عليها السلام نماز خواندند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عمده روايات حذيفه را رِبعى بن حراش عَبَسى و شقيق بن سَلَمه، منتقل كرده اند</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گروهى نيز مناقب او را بسيار و مشهور دانسته 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او از</w:t>
      </w:r>
      <w:bookmarkStart w:id="49" w:name="pg17102_169147"/>
    </w:p>
    <w:p>
      <w:pPr>
        <w:pStyle w:val="BookText"/>
        <w:rPr/>
      </w:pPr>
      <w:bookmarkEnd w:id="49"/>
      <w:r>
        <w:rPr>
          <w:rFonts w:ascii="Amiri" w:hAnsi="Amiri" w:eastAsia="Amiri" w:cs="Amiri"/>
          <w:color w:val="111111"/>
          <w:sz w:val="28"/>
          <w:sz w:val="28"/>
          <w:szCs w:val="28"/>
          <w:rtl w:val="true"/>
          <w:lang w:bidi="ar-SA"/>
        </w:rPr>
        <w:t>جمله ثقاتى است كه صاحب سرّ و منافق شناسِ برجسته، معرّفى شده است</w:t>
      </w:r>
      <w:r>
        <w:rPr>
          <w:rStyle w:val="FootnoteAnchor"/>
          <w:rtl w:val="true"/>
        </w:rPr>
        <w:footnoteReference w:id="52"/>
      </w:r>
      <w:r>
        <w:rPr>
          <w:rFonts w:ascii="IRNazanin" w:hAnsi="IRNazanin" w:eastAsia="IRNazanin"/>
          <w:color w:val="111111"/>
          <w:sz w:val="28"/>
          <w:sz w:val="28"/>
          <w:szCs w:val="28"/>
          <w:rtl w:val="true"/>
          <w:lang w:bidi="fa-IR"/>
        </w:rPr>
        <w:t>و از جمله راويانى است كه تصريح پيامبر صلى الله عليه و آله بر امامت ائمّۀ دوازده گانه پس از خود را گزارش كرده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50" w:name="__RefHeading___Toc2231887_730472459"/>
      <w:bookmarkStart w:id="51" w:name="_Toc20"/>
      <w:bookmarkEnd w:id="50"/>
      <w:r>
        <w:rPr>
          <w:rtl w:val="true"/>
        </w:rPr>
        <w:t>احاديث و آثار</w:t>
      </w:r>
      <w:bookmarkEnd w:id="51"/>
    </w:p>
    <w:p>
      <w:pPr>
        <w:pStyle w:val="BookText"/>
        <w:rPr/>
      </w:pPr>
      <w:r>
        <w:rPr>
          <w:rFonts w:ascii="IRNazanin" w:hAnsi="IRNazanin" w:eastAsia="IRNazanin"/>
          <w:color w:val="111111"/>
          <w:sz w:val="28"/>
          <w:sz w:val="28"/>
          <w:szCs w:val="28"/>
          <w:rtl w:val="true"/>
          <w:lang w:bidi="fa-IR"/>
        </w:rPr>
        <w:t>روايات موجود از او، همگى از پيامبر صلى الله عليه و آله هستند</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مسند موجود حذيفه،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طرق اهل سنّت دارد كه افزون بر نقل احاديثى در فقه، آداب و فضائل، وى معيار در فِتَن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غدير، ثقلين، مدينة العلم، خير البشر، سيدة نساء العالمين، سيدا شَباب أهل الجنة و جوامع مناقب امام على عليه السلام، از جمله روايات او در منابع شيعه هستند</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52" w:name="__RefHeading___Toc2231889_730472459"/>
      <w:bookmarkStart w:id="53" w:name="_Toc21"/>
      <w:bookmarkEnd w:id="52"/>
      <w:r>
        <w:rPr/>
        <w:t>4</w:t>
      </w:r>
      <w:r>
        <w:rPr>
          <w:rtl w:val="true"/>
        </w:rPr>
        <w:t xml:space="preserve">. </w:t>
      </w:r>
      <w:r>
        <w:rPr>
          <w:rtl w:val="true"/>
        </w:rPr>
        <w:t xml:space="preserve">عمّار بن ياسر </w:t>
      </w:r>
      <w:r>
        <w:rPr>
          <w:rtl w:val="true"/>
        </w:rPr>
        <w:t>(</w:t>
      </w:r>
      <w:r>
        <w:rPr/>
        <w:t>44</w:t>
      </w:r>
      <w:r>
        <w:rPr>
          <w:rtl w:val="true"/>
        </w:rPr>
        <w:t xml:space="preserve"> </w:t>
      </w:r>
      <w:r>
        <w:rPr>
          <w:rtl w:val="true"/>
        </w:rPr>
        <w:t xml:space="preserve">يا </w:t>
      </w:r>
      <w:r>
        <w:rPr/>
        <w:t>47</w:t>
      </w:r>
      <w:r>
        <w:rPr>
          <w:rtl w:val="true"/>
        </w:rPr>
        <w:t xml:space="preserve"> </w:t>
      </w:r>
      <w:r>
        <w:rPr>
          <w:rtl w:val="true"/>
        </w:rPr>
        <w:t xml:space="preserve">قبل اسلام </w:t>
      </w:r>
      <w:r>
        <w:rPr>
          <w:rtl w:val="true"/>
        </w:rPr>
        <w:t xml:space="preserve">- </w:t>
      </w:r>
      <w:r>
        <w:rPr/>
        <w:t>37</w:t>
      </w:r>
      <w:r>
        <w:rPr>
          <w:rtl w:val="true"/>
        </w:rPr>
        <w:t xml:space="preserve"> </w:t>
      </w:r>
      <w:r>
        <w:rPr>
          <w:rtl w:val="true"/>
        </w:rPr>
        <w:t>ق</w:t>
      </w:r>
      <w:r>
        <w:rPr>
          <w:rtl w:val="true"/>
        </w:rPr>
        <w:t>)</w:t>
      </w:r>
      <w:bookmarkEnd w:id="53"/>
    </w:p>
    <w:p>
      <w:pPr>
        <w:pStyle w:val="Heading4"/>
        <w:numPr>
          <w:ilvl w:val="3"/>
          <w:numId w:val="1"/>
        </w:numPr>
        <w:rPr/>
      </w:pPr>
      <w:bookmarkStart w:id="54" w:name="__RefHeading___Toc2231891_730472459"/>
      <w:bookmarkStart w:id="55" w:name="_Toc22"/>
      <w:bookmarkEnd w:id="54"/>
      <w:r>
        <w:rPr>
          <w:rtl w:val="true"/>
        </w:rPr>
        <w:t>اشاره</w:t>
      </w:r>
      <w:bookmarkEnd w:id="5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ياسر و مادرش سميه، از نخستين ايمان آورندگان و شهيدان اسلام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حوالى سال هاى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به دنيا آمد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عمار از مهاجران به حبشه است و از اصحاب معروف پيامبر خدا صلى الله عليه و آله و امير مؤمنان على عليه السلام به شمار مى آيد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او در تمام جنگ ها در زمان پيامبر صلى الله عليه و آله و امام على عليه السلام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ميان او و حُذَيفه بن يمان و به نقلى، مقداد، پيمان برادرى بست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عمّار، در زمان خلافت ابو بكر، در جنگ</w:t>
      </w:r>
      <w:bookmarkStart w:id="56" w:name="pg17102_169148"/>
    </w:p>
    <w:p>
      <w:pPr>
        <w:pStyle w:val="BookText"/>
        <w:rPr/>
      </w:pPr>
      <w:bookmarkEnd w:id="56"/>
      <w:r>
        <w:rPr>
          <w:rFonts w:ascii="IRNazanin" w:hAnsi="IRNazanin" w:eastAsia="IRNazanin"/>
          <w:color w:val="111111"/>
          <w:sz w:val="28"/>
          <w:sz w:val="28"/>
          <w:szCs w:val="28"/>
          <w:rtl w:val="true"/>
          <w:lang w:bidi="fa-IR"/>
        </w:rPr>
        <w:t>يمامه يكى از گوش هاى خود را از دست داد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زمان عمر به ولايت كوفه منصوب، ولى پس از مدّتى، عزل شد و ابو موسى اشعرى به جاى او نشست</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عمّار، از جملۀ منتقدان سقيفه بود و با ابو بكر، بيعت نكرد</w:t>
      </w:r>
      <w:r>
        <w:rPr>
          <w:rStyle w:val="FootnoteAnchor"/>
          <w:rtl w:val="true"/>
        </w:rPr>
        <w:footnoteReference w:id="61"/>
      </w:r>
      <w:r>
        <w:rPr>
          <w:rFonts w:ascii="IRNazanin" w:hAnsi="IRNazanin" w:eastAsia="IRNazanin"/>
          <w:color w:val="111111"/>
          <w:sz w:val="28"/>
          <w:sz w:val="28"/>
          <w:szCs w:val="28"/>
          <w:rtl w:val="true"/>
          <w:lang w:bidi="fa-IR"/>
        </w:rPr>
        <w:t>و جزء هفت نفرى محسوب مى شود كه بر پيكر مطهر فاطمه زهرا عليها السلام نماز خواندند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وى پس از حكومت امام على عليه السلام، مسئوليت بيت المال را به عهده داشت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پيامبر اكرم صلى الله عليه و آله، قاتل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اين سخن، از سوى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صحابى روايت شده</w:t>
      </w:r>
      <w:r>
        <w:rPr>
          <w:rStyle w:val="FootnoteAnchor"/>
          <w:rtl w:val="true"/>
        </w:rPr>
        <w:footnoteReference w:id="65"/>
      </w:r>
      <w:r>
        <w:rPr>
          <w:rFonts w:ascii="Amiri" w:hAnsi="Amiri" w:eastAsia="Amiri" w:cs="Amiri"/>
          <w:color w:val="111111"/>
          <w:sz w:val="28"/>
          <w:sz w:val="28"/>
          <w:szCs w:val="28"/>
          <w:rtl w:val="true"/>
          <w:lang w:bidi="ar-SA"/>
        </w:rPr>
        <w:t>است و برخى، ادّعاى تواتر كرده اند</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پيامبر صلى الله عليه و آله، او و پدر و مادرش را به بهشت، بشارت داد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 المطيب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با او، دشمنى با خداست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جنگ صفّين به شهادت رسيد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و با شهادت خود ياغى و متجاوز بودن معاويه و لشكريان او را اثبات كرد</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231893_730472459"/>
      <w:bookmarkStart w:id="58" w:name="_Toc23"/>
      <w:bookmarkEnd w:id="57"/>
      <w:r>
        <w:rPr>
          <w:rtl w:val="true"/>
        </w:rPr>
        <w:t>مكانت حديثى</w:t>
      </w:r>
      <w:bookmarkEnd w:id="5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حُدَيفة بن يمان، نقل روايت كرده و راويانى چون جابر بن عبد الله، عبد اللّه بن جعفر بن ابى طالب، عبد اللّه بن عبّاس، ابو اُمامۀ باهلى، ابو طفيل ليتى، ابو وائل، محمّد بن عمّار و برخى راويان ديگر، از وى حديث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رواياتى را در مدح و ستايش عمّار،</w:t>
      </w:r>
      <w:bookmarkStart w:id="59" w:name="pg17102_169149"/>
    </w:p>
    <w:p>
      <w:pPr>
        <w:pStyle w:val="BookText"/>
        <w:rPr/>
      </w:pPr>
      <w:bookmarkEnd w:id="59"/>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آية اللّه خويى، روايات وارد شده در مدح و جلالت عمّار را متواتر مى داند</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60" w:name="__RefHeading___Toc2231895_730472459"/>
      <w:bookmarkStart w:id="61" w:name="_Toc24"/>
      <w:bookmarkEnd w:id="60"/>
      <w:r>
        <w:rPr>
          <w:rtl w:val="true"/>
        </w:rPr>
        <w:t>احاديث و آثار</w:t>
      </w:r>
      <w:bookmarkEnd w:id="61"/>
    </w:p>
    <w:p>
      <w:pPr>
        <w:pStyle w:val="BookText"/>
        <w:rPr/>
      </w:pPr>
      <w:r>
        <w:rPr>
          <w:rFonts w:ascii="Amiri" w:hAnsi="Amiri" w:eastAsia="Amiri" w:cs="Amiri"/>
          <w:color w:val="111111"/>
          <w:sz w:val="28"/>
          <w:sz w:val="28"/>
          <w:szCs w:val="28"/>
          <w:rtl w:val="true"/>
          <w:lang w:bidi="ar-SA"/>
        </w:rPr>
        <w:t xml:space="preserve">وى از 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آمار دقيقى از احاديث عمّار،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تعداد آن را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شمرده اند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62" w:name="__RefHeading___Toc2231897_730472459"/>
      <w:bookmarkStart w:id="63" w:name="_Toc25"/>
      <w:bookmarkEnd w:id="62"/>
      <w:r>
        <w:rPr/>
        <w:t>5</w:t>
      </w:r>
      <w:r>
        <w:rPr>
          <w:rtl w:val="true"/>
        </w:rPr>
        <w:t xml:space="preserve">. </w:t>
      </w:r>
      <w:r>
        <w:rPr>
          <w:rtl w:val="true"/>
        </w:rPr>
        <w:t xml:space="preserve">ابو رافع، مولى رسول الله صلى الله عليه و آله </w:t>
      </w:r>
      <w:r>
        <w:rPr>
          <w:rtl w:val="true"/>
        </w:rPr>
        <w:t>(</w:t>
      </w:r>
      <w:r>
        <w:rPr>
          <w:rtl w:val="true"/>
        </w:rPr>
        <w:t xml:space="preserve">م حدود </w:t>
      </w:r>
      <w:r>
        <w:rPr/>
        <w:t>40</w:t>
      </w:r>
      <w:r>
        <w:rPr>
          <w:rtl w:val="true"/>
        </w:rPr>
        <w:t xml:space="preserve"> </w:t>
      </w:r>
      <w:r>
        <w:rPr>
          <w:rtl w:val="true"/>
        </w:rPr>
        <w:t>ق</w:t>
      </w:r>
      <w:r>
        <w:rPr>
          <w:rtl w:val="true"/>
        </w:rPr>
        <w:t>)</w:t>
      </w:r>
      <w:bookmarkEnd w:id="63"/>
    </w:p>
    <w:p>
      <w:pPr>
        <w:pStyle w:val="Heading4"/>
        <w:numPr>
          <w:ilvl w:val="3"/>
          <w:numId w:val="1"/>
        </w:numPr>
        <w:rPr/>
      </w:pPr>
      <w:bookmarkStart w:id="64" w:name="__RefHeading___Toc2231899_730472459"/>
      <w:bookmarkStart w:id="65" w:name="_Toc26"/>
      <w:bookmarkEnd w:id="64"/>
      <w:r>
        <w:rPr>
          <w:rtl w:val="true"/>
        </w:rPr>
        <w:t>اشاره</w:t>
      </w:r>
      <w:bookmarkEnd w:id="6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غلامِ عبّاس بن عبد المطّلب در مكه بود كه او را به پيامبر صلى الله عليه و آله بخشيد و پس از جنگ بدر به مدينه آمد و در جنگ اُحُد حاضر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پيامبر صلى الله عليه و آله با شنيدن خبر اسلام آوردن عباس وى را آزاد كرد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همراهى نزديك او با پيامبر صلى الله عليه و آله و حفاظت از جان ايشان</w:t>
      </w:r>
      <w:r>
        <w:rPr>
          <w:rStyle w:val="FootnoteAnchor"/>
          <w:rtl w:val="true"/>
        </w:rPr>
        <w:footnoteReference w:id="75"/>
      </w:r>
      <w:r>
        <w:rPr>
          <w:rFonts w:ascii="Amiri" w:hAnsi="Amiri" w:eastAsia="Amiri" w:cs="Amiri"/>
          <w:color w:val="111111"/>
          <w:sz w:val="28"/>
          <w:sz w:val="28"/>
          <w:szCs w:val="28"/>
          <w:rtl w:val="true"/>
          <w:lang w:bidi="ar-SA"/>
        </w:rPr>
        <w:t>از افتخارات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خزانه دار كوفه و دو فرزندش عبيدالله و على، كاتب اميرالمومنين عليه السلام بودند</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وى افتخار دو بيعت عقبه و رضوان را دارد، همچنين به دو قبله نماز خوانده و سه هجرت</w:t>
      </w:r>
      <w:r>
        <w:rPr>
          <w:rStyle w:val="FootnoteAnchor"/>
          <w:rtl w:val="true"/>
        </w:rPr>
        <w:footnoteReference w:id="77"/>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عمر او در جنگ جمل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و امام حسن عليه السلام را نيز در مدينه همراهى كرده است</w:t>
      </w:r>
      <w:r>
        <w:rPr>
          <w:rFonts w:eastAsia="IRNazanin" w:cs="IRNazanin"/>
          <w:color w:val="111111"/>
          <w:sz w:val="28"/>
          <w:szCs w:val="28"/>
          <w:rtl w:val="true"/>
          <w:lang w:bidi="fa-IR"/>
        </w:rPr>
        <w:t>.</w:t>
      </w:r>
      <w:r>
        <w:rPr>
          <w:rStyle w:val="FootnoteAnchor"/>
          <w:rtl w:val="true"/>
        </w:rPr>
        <w:footnoteReference w:id="79"/>
      </w:r>
      <w:bookmarkStart w:id="66" w:name="pg17102_169150"/>
    </w:p>
    <w:p>
      <w:pPr>
        <w:pStyle w:val="Heading4"/>
        <w:numPr>
          <w:ilvl w:val="3"/>
          <w:numId w:val="1"/>
        </w:numPr>
        <w:rPr/>
      </w:pPr>
      <w:bookmarkStart w:id="67" w:name="__RefHeading___Toc2231901_730472459"/>
      <w:bookmarkStart w:id="68" w:name="_Toc27"/>
      <w:bookmarkEnd w:id="66"/>
      <w:bookmarkEnd w:id="67"/>
      <w:r>
        <w:rPr>
          <w:rtl w:val="true"/>
        </w:rPr>
        <w:t>مكانت حديثى</w:t>
      </w:r>
      <w:bookmarkEnd w:id="68"/>
    </w:p>
    <w:p>
      <w:pPr>
        <w:pStyle w:val="BookText"/>
        <w:rPr/>
      </w:pPr>
      <w:r>
        <w:rPr>
          <w:rFonts w:ascii="IRNazanin" w:hAnsi="IRNazanin" w:eastAsia="IRNazanin"/>
          <w:color w:val="111111"/>
          <w:sz w:val="28"/>
          <w:sz w:val="28"/>
          <w:szCs w:val="28"/>
          <w:rtl w:val="true"/>
          <w:lang w:bidi="fa-IR"/>
        </w:rPr>
        <w:t>همۀ روايات او از پيامبر صلى الله عليه و آله هستند و بيشتر روايات او به واسطۀ فرزندانش منتقل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سه روايت از او در منابع اهل سنّت، نقل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منابع رجالى شيعه در توثيق و مدح او بسيار سخن گفته 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او، همسر و فرزندانش،</w:t>
      </w:r>
      <w:r>
        <w:rPr>
          <w:rStyle w:val="FootnoteAnchor"/>
          <w:rtl w:val="true"/>
        </w:rPr>
        <w:footnoteReference w:id="82"/>
      </w:r>
      <w:r>
        <w:rPr>
          <w:rFonts w:ascii="IRNazanin" w:hAnsi="IRNazanin" w:eastAsia="IRNazanin"/>
          <w:color w:val="111111"/>
          <w:sz w:val="28"/>
          <w:sz w:val="28"/>
          <w:szCs w:val="28"/>
          <w:rtl w:val="true"/>
          <w:lang w:bidi="fa-IR"/>
        </w:rPr>
        <w:t>روايات گوناگونى در فضائل امير مؤمنان و اهل بيت عليهم السلام نقل كرده اند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69" w:name="__RefHeading___Toc2231903_730472459"/>
      <w:bookmarkStart w:id="70" w:name="_Toc28"/>
      <w:bookmarkEnd w:id="69"/>
      <w:r>
        <w:rPr>
          <w:rtl w:val="true"/>
        </w:rPr>
        <w:t>احاديث و آثار</w:t>
      </w:r>
      <w:bookmarkEnd w:id="70"/>
    </w:p>
    <w:p>
      <w:pPr>
        <w:pStyle w:val="BookText"/>
        <w:rPr/>
      </w:pPr>
      <w:r>
        <w:rPr>
          <w:rFonts w:ascii="IRNazanin" w:hAnsi="IRNazanin" w:eastAsia="IRNazanin"/>
          <w:color w:val="111111"/>
          <w:sz w:val="28"/>
          <w:sz w:val="28"/>
          <w:szCs w:val="28"/>
          <w:rtl w:val="true"/>
          <w:lang w:bidi="fa-IR"/>
        </w:rPr>
        <w:t xml:space="preserve">از او در منابع اصلى حديث اهل سنّت،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گزارش شده است؛</w:t>
      </w:r>
      <w:r>
        <w:rPr>
          <w:rStyle w:val="FootnoteAnchor"/>
          <w:rtl w:val="true"/>
        </w:rPr>
        <w:footnoteReference w:id="84"/>
      </w:r>
      <w:r>
        <w:rPr>
          <w:rFonts w:ascii="IRNazanin" w:hAnsi="IRNazanin" w:eastAsia="IRNazanin"/>
          <w:color w:val="111111"/>
          <w:sz w:val="28"/>
          <w:sz w:val="28"/>
          <w:szCs w:val="28"/>
          <w:rtl w:val="true"/>
          <w:lang w:bidi="fa-IR"/>
        </w:rPr>
        <w:t>احاديث مهمّى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ايمان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روايات اويند كه در منابع مهم شيعه و سنّى، آورده شده اند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كتاب او السنن و الأحكام و القضايا نام دارد كه در زمرۀ نخستين نگاشته هاى حديثى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71" w:name="__RefHeading___Toc2231905_730472459"/>
      <w:bookmarkStart w:id="72" w:name="_Toc29"/>
      <w:bookmarkEnd w:id="71"/>
      <w:r>
        <w:rPr/>
        <w:t>6</w:t>
      </w:r>
      <w:r>
        <w:rPr>
          <w:rtl w:val="true"/>
        </w:rPr>
        <w:t xml:space="preserve">. </w:t>
      </w:r>
      <w:r>
        <w:rPr>
          <w:rtl w:val="true"/>
        </w:rPr>
        <w:t xml:space="preserve">ابو ايوب انصارى </w:t>
      </w:r>
      <w:r>
        <w:rPr>
          <w:rtl w:val="true"/>
        </w:rPr>
        <w:t>(</w:t>
      </w:r>
      <w:r>
        <w:rPr>
          <w:rtl w:val="true"/>
        </w:rPr>
        <w:t xml:space="preserve">م حدود </w:t>
      </w:r>
      <w:r>
        <w:rPr/>
        <w:t>50</w:t>
      </w:r>
      <w:r>
        <w:rPr>
          <w:rtl w:val="true"/>
        </w:rPr>
        <w:t xml:space="preserve"> </w:t>
      </w:r>
      <w:r>
        <w:rPr>
          <w:rtl w:val="true"/>
        </w:rPr>
        <w:t xml:space="preserve">يا </w:t>
      </w:r>
      <w:r>
        <w:rPr/>
        <w:t>52</w:t>
      </w:r>
      <w:r>
        <w:rPr>
          <w:rtl w:val="true"/>
        </w:rPr>
        <w:t xml:space="preserve"> </w:t>
      </w:r>
      <w:r>
        <w:rPr>
          <w:rtl w:val="true"/>
        </w:rPr>
        <w:t>ق</w:t>
      </w:r>
      <w:r>
        <w:rPr>
          <w:rtl w:val="true"/>
        </w:rPr>
        <w:t>)</w:t>
      </w:r>
      <w:bookmarkEnd w:id="72"/>
    </w:p>
    <w:p>
      <w:pPr>
        <w:pStyle w:val="Heading4"/>
        <w:numPr>
          <w:ilvl w:val="3"/>
          <w:numId w:val="1"/>
        </w:numPr>
        <w:rPr/>
      </w:pPr>
      <w:bookmarkStart w:id="73" w:name="__RefHeading___Toc2231907_730472459"/>
      <w:bookmarkStart w:id="74" w:name="_Toc30"/>
      <w:bookmarkEnd w:id="73"/>
      <w:r>
        <w:rPr>
          <w:rtl w:val="true"/>
        </w:rPr>
        <w:t>اشاره</w:t>
      </w:r>
      <w:bookmarkEnd w:id="7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در سال سيزدهم بعثت، در پيمان دوم عقبه با پيامبر صلى الله عليه و آله بيعت كرد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با هجرت</w:t>
      </w:r>
      <w:bookmarkStart w:id="75" w:name="pg17102_169151"/>
    </w:p>
    <w:p>
      <w:pPr>
        <w:pStyle w:val="BookText"/>
        <w:rPr/>
      </w:pPr>
      <w:bookmarkEnd w:id="75"/>
      <w:r>
        <w:rPr>
          <w:rFonts w:ascii="IRNazanin" w:hAnsi="IRNazanin" w:eastAsia="IRNazanin"/>
          <w:color w:val="111111"/>
          <w:sz w:val="28"/>
          <w:sz w:val="28"/>
          <w:szCs w:val="28"/>
          <w:rtl w:val="true"/>
          <w:lang w:bidi="fa-IR"/>
        </w:rPr>
        <w:t>پيامبر صلى الله عليه و آله به مدينه، افتخار ميزبانى ايشان را داشت</w:t>
      </w:r>
      <w:r>
        <w:rPr>
          <w:rStyle w:val="FootnoteAnchor"/>
          <w:rtl w:val="true"/>
        </w:rPr>
        <w:footnoteReference w:id="88"/>
      </w:r>
      <w:r>
        <w:rPr>
          <w:rFonts w:ascii="IRNazanin" w:hAnsi="IRNazanin" w:eastAsia="IRNazanin"/>
          <w:color w:val="111111"/>
          <w:sz w:val="28"/>
          <w:sz w:val="28"/>
          <w:szCs w:val="28"/>
          <w:rtl w:val="true"/>
          <w:lang w:bidi="fa-IR"/>
        </w:rPr>
        <w:t>و پيامبر صلى الله عليه و آله در حقّ او دعا كرد كه هيچ بدى و گزندى به او نرسد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وى در همۀ غزوات پيامبر صلى الله عليه و آله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سه جنگ امام على عليه السلام همراه ايشان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در جنگ نهروان فرماندهى سوارگان را بر عهده داشت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او جزء كسانى است كه بعد از رحلت پيامبر صلى الله عليه و آله دچار تغيير و انحراف نشدند و روايتى دال بر قوّت ايمان و جلالت او نقل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جنگ با روميان همراه يزيد بن معاويه رفت</w:t>
      </w:r>
      <w:r>
        <w:rPr>
          <w:rStyle w:val="FootnoteAnchor"/>
          <w:rtl w:val="true"/>
        </w:rPr>
        <w:footnoteReference w:id="93"/>
      </w:r>
      <w:r>
        <w:rPr>
          <w:rFonts w:ascii="IRNazanin" w:hAnsi="IRNazanin" w:eastAsia="IRNazanin"/>
          <w:color w:val="111111"/>
          <w:sz w:val="28"/>
          <w:sz w:val="28"/>
          <w:szCs w:val="28"/>
          <w:rtl w:val="true"/>
          <w:lang w:bidi="fa-IR"/>
        </w:rPr>
        <w:t>و در حدود سال پنجاه</w:t>
      </w:r>
      <w:r>
        <w:rPr>
          <w:rStyle w:val="FootnoteAnchor"/>
          <w:rtl w:val="true"/>
        </w:rPr>
        <w:footnoteReference w:id="94"/>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حالى كه قسطنطنيه به محاصره مسلمانان درآمده بود، در اثر بيمارى در گذشت و به وصيت خودش در كنار ديوار قسطنطنيه، دفن شد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76" w:name="__RefHeading___Toc2231909_730472459"/>
      <w:bookmarkStart w:id="77" w:name="_Toc31"/>
      <w:bookmarkEnd w:id="76"/>
      <w:r>
        <w:rPr>
          <w:rtl w:val="true"/>
        </w:rPr>
        <w:t>مكانت حديثى</w:t>
      </w:r>
      <w:bookmarkEnd w:id="7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انصارى، محدّث و از صحابيان پيامبر صلى الله عليه و آله و امام على عليه السلام به شمار مى آيد</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او از اُبى بن كعب، روايت كرده است و راويان از او، عبد اللّه بن عبّاس، عبد اللّه بن عمر، بَراء بن عازِب، اَنَس بن مالك، جابر بن سَمَره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هستند و جمعى از تابعيان، مانند سعيد بن مسيب و عروة بن زبير و عبد اللّه بن حنين، نيز از او حديث شنيده اند</w:t>
      </w:r>
      <w:r>
        <w:rPr>
          <w:rFonts w:eastAsia="Amiri" w:cs="Amiri" w:ascii="Amiri" w:hAnsi="Amiri"/>
          <w:color w:val="111111"/>
          <w:sz w:val="28"/>
          <w:szCs w:val="28"/>
          <w:rtl w:val="true"/>
          <w:lang w:bidi="ar-SA"/>
        </w:rPr>
        <w:t>.</w:t>
      </w:r>
      <w:r>
        <w:rPr>
          <w:rStyle w:val="FootnoteAnchor"/>
          <w:rtl w:val="true"/>
        </w:rPr>
        <w:footnoteReference w:id="97"/>
      </w:r>
      <w:bookmarkStart w:id="78" w:name="pg17102_169152"/>
    </w:p>
    <w:p>
      <w:pPr>
        <w:pStyle w:val="Heading4"/>
        <w:numPr>
          <w:ilvl w:val="3"/>
          <w:numId w:val="1"/>
        </w:numPr>
        <w:rPr/>
      </w:pPr>
      <w:bookmarkStart w:id="79" w:name="__RefHeading___Toc2231911_730472459"/>
      <w:bookmarkStart w:id="80" w:name="_Toc32"/>
      <w:bookmarkEnd w:id="78"/>
      <w:bookmarkEnd w:id="79"/>
      <w:r>
        <w:rPr>
          <w:rtl w:val="true"/>
        </w:rPr>
        <w:t>احاديث و آثار</w:t>
      </w:r>
      <w:bookmarkEnd w:id="80"/>
    </w:p>
    <w:p>
      <w:pPr>
        <w:pStyle w:val="BookText"/>
        <w:rPr/>
      </w:pPr>
      <w:r>
        <w:rPr>
          <w:rFonts w:ascii="Amiri" w:hAnsi="Amiri" w:eastAsia="Amiri" w:cs="Amiri"/>
          <w:color w:val="111111"/>
          <w:sz w:val="28"/>
          <w:sz w:val="28"/>
          <w:szCs w:val="28"/>
          <w:rtl w:val="true"/>
          <w:lang w:bidi="ar-SA"/>
        </w:rPr>
        <w:t>از ابو ايوب صدها روايت در منابع شيعه و اهل سنّت به ثبت رسيده و تنها هفت حديث آن در صحيح البخارى و صحيح مسلم، آمده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بيش از صد روايت از او نقل كرده است</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او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هايى در مناقب امير مؤمنان عليه السلام و اهل بيت پيامبر عليهم السلام است و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شده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81" w:name="__RefHeading___Toc2231913_730472459"/>
      <w:bookmarkStart w:id="82" w:name="_Toc33"/>
      <w:bookmarkEnd w:id="81"/>
      <w:r>
        <w:rPr/>
        <w:t>7</w:t>
      </w:r>
      <w:r>
        <w:rPr>
          <w:rtl w:val="true"/>
        </w:rPr>
        <w:t xml:space="preserve">. </w:t>
      </w:r>
      <w:r>
        <w:rPr>
          <w:rtl w:val="true"/>
        </w:rPr>
        <w:t xml:space="preserve">صَعصَعة بن صوحان </w:t>
      </w:r>
      <w:r>
        <w:rPr>
          <w:rtl w:val="true"/>
        </w:rPr>
        <w:t>(</w:t>
      </w:r>
      <w:r>
        <w:rPr>
          <w:rtl w:val="true"/>
        </w:rPr>
        <w:t xml:space="preserve">م حدود </w:t>
      </w:r>
      <w:r>
        <w:rPr/>
        <w:t>60</w:t>
      </w:r>
      <w:r>
        <w:rPr>
          <w:rtl w:val="true"/>
        </w:rPr>
        <w:t xml:space="preserve"> </w:t>
      </w:r>
      <w:r>
        <w:rPr>
          <w:rtl w:val="true"/>
        </w:rPr>
        <w:t>ق</w:t>
      </w:r>
      <w:r>
        <w:rPr>
          <w:rtl w:val="true"/>
        </w:rPr>
        <w:t>)</w:t>
      </w:r>
      <w:bookmarkEnd w:id="82"/>
    </w:p>
    <w:p>
      <w:pPr>
        <w:pStyle w:val="Heading4"/>
        <w:numPr>
          <w:ilvl w:val="3"/>
          <w:numId w:val="1"/>
        </w:numPr>
        <w:rPr/>
      </w:pPr>
      <w:bookmarkStart w:id="83" w:name="__RefHeading___Toc2231915_730472459"/>
      <w:bookmarkStart w:id="84" w:name="_Toc34"/>
      <w:bookmarkEnd w:id="83"/>
      <w:r>
        <w:rPr>
          <w:rtl w:val="true"/>
        </w:rPr>
        <w:t>اشاره</w:t>
      </w:r>
      <w:bookmarkEnd w:id="8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قومش او را به بزرگى، جلالت، فصاحت، بلاغت، عقل و فضل و ديگران به خطابه و جنگاورى، مى شناختند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با آنكه زمان پيامبر صلى الله عليه و آله را درك كرده، ولى به دليل كم بودن سن ودورى از مدينه، با ايشان ملاقات نداشته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عثمان او را به همراه بزرگان كوفه همچون مالك به شام تبعيد كرد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وى از متكلّمان و اصحاب بزرگ امام على عليه السلام به شمار مى رود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پس از جنگ جمل نويسنده و حامل نامه اميرالمومنين عليه السلام به معاويه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همچنين جزء افرادى است كه امام حسن عليه السلام با ذكر نام براى آنها از معاويه امان گرفت</w:t>
      </w:r>
      <w:r>
        <w:rPr>
          <w:rStyle w:val="FootnoteAnchor"/>
          <w:rtl w:val="true"/>
        </w:rPr>
        <w:footnoteReference w:id="106"/>
      </w:r>
      <w:r>
        <w:rPr>
          <w:rFonts w:ascii="Amiri" w:hAnsi="Amiri" w:eastAsia="Amiri" w:cs="Amiri"/>
          <w:color w:val="111111"/>
          <w:sz w:val="28"/>
          <w:sz w:val="28"/>
          <w:szCs w:val="28"/>
          <w:rtl w:val="true"/>
          <w:lang w:bidi="ar-SA"/>
        </w:rPr>
        <w:t>و معاويه به دليل سخنان تندى كه صعصعه با او داشت او را از شام بيرون راند</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مغيره حاكم كوفه، به دستور</w:t>
      </w:r>
      <w:bookmarkStart w:id="85" w:name="pg17102_169153"/>
    </w:p>
    <w:p>
      <w:pPr>
        <w:pStyle w:val="BookText"/>
        <w:rPr/>
      </w:pPr>
      <w:bookmarkEnd w:id="85"/>
      <w:r>
        <w:rPr>
          <w:rFonts w:ascii="IRNazanin" w:hAnsi="IRNazanin" w:eastAsia="IRNazanin"/>
          <w:color w:val="111111"/>
          <w:sz w:val="28"/>
          <w:sz w:val="28"/>
          <w:szCs w:val="28"/>
          <w:rtl w:val="true"/>
          <w:lang w:bidi="fa-IR"/>
        </w:rPr>
        <w:t xml:space="preserve">معاويه او را به بحرين تبعيد كرد و وفاتش در كوفه يا تبعيدگاهش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خلافت يزيد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بود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86" w:name="__RefHeading___Toc2231917_730472459"/>
      <w:bookmarkStart w:id="87" w:name="_Toc35"/>
      <w:bookmarkEnd w:id="86"/>
      <w:r>
        <w:rPr>
          <w:rtl w:val="true"/>
        </w:rPr>
        <w:t>مكانت حديثى</w:t>
      </w:r>
      <w:bookmarkEnd w:id="8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تابعيان و طبقات پس از ايشان، از وى نقل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w:t>
      </w:r>
      <w:r>
        <w:rPr>
          <w:rStyle w:val="FootnoteAnchor"/>
          <w:rtl w:val="true"/>
        </w:rPr>
        <w:footnoteReference w:id="110"/>
      </w:r>
      <w:r>
        <w:rPr>
          <w:rFonts w:ascii="IRNazanin" w:hAnsi="IRNazanin" w:eastAsia="IRNazanin"/>
          <w:color w:val="111111"/>
          <w:sz w:val="28"/>
          <w:sz w:val="28"/>
          <w:szCs w:val="28"/>
          <w:rtl w:val="true"/>
          <w:lang w:bidi="fa-IR"/>
        </w:rPr>
        <w:t>اوزاعى،</w:t>
      </w:r>
      <w:r>
        <w:rPr>
          <w:rStyle w:val="FootnoteAnchor"/>
          <w:rtl w:val="true"/>
        </w:rPr>
        <w:footnoteReference w:id="111"/>
      </w:r>
      <w:r>
        <w:rPr>
          <w:rFonts w:ascii="Amiri" w:hAnsi="Amiri" w:eastAsia="Amiri" w:cs="Amiri"/>
          <w:color w:val="111111"/>
          <w:sz w:val="28"/>
          <w:sz w:val="28"/>
          <w:szCs w:val="28"/>
          <w:rtl w:val="true"/>
          <w:lang w:bidi="ar-SA"/>
        </w:rPr>
        <w:t>ابو اسحاق سبيعى،</w:t>
      </w:r>
      <w:r>
        <w:rPr>
          <w:rStyle w:val="FootnoteAnchor"/>
          <w:rtl w:val="true"/>
        </w:rPr>
        <w:footnoteReference w:id="112"/>
      </w:r>
      <w:r>
        <w:rPr>
          <w:rFonts w:ascii="Amiri" w:hAnsi="Amiri" w:eastAsia="Amiri" w:cs="Amiri"/>
          <w:color w:val="111111"/>
          <w:sz w:val="28"/>
          <w:sz w:val="28"/>
          <w:szCs w:val="28"/>
          <w:rtl w:val="true"/>
          <w:lang w:bidi="ar-SA"/>
        </w:rPr>
        <w:t>سلمة بن كهيل،</w:t>
      </w:r>
      <w:r>
        <w:rPr>
          <w:rStyle w:val="FootnoteAnchor"/>
          <w:rtl w:val="true"/>
        </w:rPr>
        <w:footnoteReference w:id="113"/>
      </w:r>
      <w:r>
        <w:rPr>
          <w:rFonts w:ascii="Amiri" w:hAnsi="Amiri" w:eastAsia="Amiri" w:cs="Amiri"/>
          <w:color w:val="111111"/>
          <w:sz w:val="28"/>
          <w:sz w:val="28"/>
          <w:szCs w:val="28"/>
          <w:rtl w:val="true"/>
          <w:lang w:bidi="ar-SA"/>
        </w:rPr>
        <w:t>مالك بن عمير،</w:t>
      </w:r>
      <w:r>
        <w:rPr>
          <w:rStyle w:val="FootnoteAnchor"/>
          <w:rtl w:val="true"/>
        </w:rPr>
        <w:footnoteReference w:id="114"/>
      </w:r>
      <w:r>
        <w:rPr>
          <w:rFonts w:ascii="Amiri" w:hAnsi="Amiri" w:eastAsia="Amiri" w:cs="Amiri"/>
          <w:color w:val="111111"/>
          <w:sz w:val="28"/>
          <w:sz w:val="28"/>
          <w:szCs w:val="28"/>
          <w:rtl w:val="true"/>
          <w:lang w:bidi="ar-SA"/>
        </w:rPr>
        <w:t>موسى بن مطير،</w:t>
      </w:r>
      <w:r>
        <w:rPr>
          <w:rStyle w:val="FootnoteAnchor"/>
          <w:rtl w:val="true"/>
        </w:rPr>
        <w:footnoteReference w:id="115"/>
      </w:r>
      <w:r>
        <w:rPr>
          <w:rFonts w:ascii="Amiri" w:hAnsi="Amiri" w:eastAsia="Amiri" w:cs="Amiri"/>
          <w:color w:val="111111"/>
          <w:sz w:val="28"/>
          <w:sz w:val="28"/>
          <w:szCs w:val="28"/>
          <w:rtl w:val="true"/>
          <w:lang w:bidi="ar-SA"/>
        </w:rPr>
        <w:t>حبيب بن ابى ثابت</w:t>
      </w:r>
      <w:r>
        <w:rPr>
          <w:rStyle w:val="FootnoteAnchor"/>
          <w:rtl w:val="true"/>
        </w:rPr>
        <w:footnoteReference w:id="116"/>
      </w:r>
      <w:r>
        <w:rPr>
          <w:rFonts w:ascii="Amiri" w:hAnsi="Amiri" w:eastAsia="Amiri" w:cs="Amiri"/>
          <w:color w:val="111111"/>
          <w:sz w:val="28"/>
          <w:sz w:val="28"/>
          <w:szCs w:val="28"/>
          <w:rtl w:val="true"/>
          <w:lang w:bidi="ar-SA"/>
        </w:rPr>
        <w:t>و فرزندش عكرمة بن صعصعه،</w:t>
      </w:r>
      <w:r>
        <w:rPr>
          <w:rStyle w:val="FootnoteAnchor"/>
          <w:rtl w:val="true"/>
        </w:rPr>
        <w:footnoteReference w:id="117"/>
      </w:r>
      <w:r>
        <w:rPr>
          <w:rFonts w:ascii="Amiri" w:hAnsi="Amiri" w:eastAsia="Amiri" w:cs="Amiri"/>
          <w:color w:val="111111"/>
          <w:sz w:val="28"/>
          <w:sz w:val="28"/>
          <w:szCs w:val="28"/>
          <w:rtl w:val="true"/>
          <w:lang w:bidi="ar-SA"/>
        </w:rPr>
        <w:t>در زمرۀ راويان وى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او را توثيق كرده اند</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نجاشى، او را راوى عهدنامۀ معروف امام على عليه السلام به مالك ياد كرده است</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او فرستادۀ امام على عليه السلام به سوى اصحاب جمل، معاويه و خوارج است</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همچنين او از شاهدان بر وصيت مالى امام على عليه السلام بوده است</w:t>
      </w:r>
      <w:r>
        <w:rPr>
          <w:rFonts w:eastAsia="IRNazanin" w:cs="IRNazanin"/>
          <w:color w:val="111111"/>
          <w:sz w:val="28"/>
          <w:szCs w:val="28"/>
          <w:rtl w:val="true"/>
          <w:lang w:bidi="fa-IR"/>
        </w:rPr>
        <w:t>.</w:t>
      </w:r>
      <w:r>
        <w:rPr>
          <w:rStyle w:val="FootnoteAnchor"/>
          <w:rtl w:val="true"/>
        </w:rPr>
        <w:footnoteReference w:id="121"/>
      </w:r>
      <w:bookmarkStart w:id="88" w:name="pg17102_169154"/>
    </w:p>
    <w:p>
      <w:pPr>
        <w:pStyle w:val="Heading4"/>
        <w:numPr>
          <w:ilvl w:val="3"/>
          <w:numId w:val="1"/>
        </w:numPr>
        <w:rPr/>
      </w:pPr>
      <w:bookmarkStart w:id="89" w:name="__RefHeading___Toc2231919_730472459"/>
      <w:bookmarkStart w:id="90" w:name="_Toc36"/>
      <w:bookmarkEnd w:id="88"/>
      <w:bookmarkEnd w:id="89"/>
      <w:r>
        <w:rPr>
          <w:rtl w:val="true"/>
        </w:rPr>
        <w:t>احاديث و آثار</w:t>
      </w:r>
      <w:bookmarkEnd w:id="90"/>
    </w:p>
    <w:p>
      <w:pPr>
        <w:pStyle w:val="BookText"/>
        <w:rPr/>
      </w:pPr>
      <w:r>
        <w:rPr>
          <w:rFonts w:ascii="IRNazanin" w:hAnsi="IRNazanin" w:eastAsia="IRNazanin"/>
          <w:color w:val="111111"/>
          <w:sz w:val="28"/>
          <w:sz w:val="28"/>
          <w:szCs w:val="28"/>
          <w:rtl w:val="true"/>
          <w:lang w:bidi="fa-IR"/>
        </w:rPr>
        <w:t>بيشترين آثار صعصعه گفتگوى او با امام على عليه السلام عليه السلام يا دشمنان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برقى، مفيد و ابن شهر آشوب، از علماى شيعه، از وى نقل حديث كرده 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ميان صحاح شش گانه، نسائى و ابو داوود و احمد بن حنبل،</w:t>
      </w:r>
      <w:r>
        <w:rPr>
          <w:rStyle w:val="FootnoteAnchor"/>
          <w:rtl w:val="true"/>
        </w:rPr>
        <w:footnoteReference w:id="123"/>
      </w:r>
      <w:r>
        <w:rPr>
          <w:rFonts w:ascii="Amiri" w:hAnsi="Amiri" w:eastAsia="Amiri" w:cs="Amiri"/>
          <w:color w:val="111111"/>
          <w:sz w:val="28"/>
          <w:sz w:val="28"/>
          <w:szCs w:val="28"/>
          <w:rtl w:val="true"/>
          <w:lang w:bidi="ar-SA"/>
        </w:rPr>
        <w:t>از وى نقل روايت كرده اند</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231921_730472459"/>
      <w:bookmarkStart w:id="92" w:name="_Toc37"/>
      <w:bookmarkEnd w:id="91"/>
      <w:r>
        <w:rPr/>
        <w:t>8</w:t>
      </w:r>
      <w:r>
        <w:rPr>
          <w:rtl w:val="true"/>
        </w:rPr>
        <w:t xml:space="preserve">. </w:t>
      </w:r>
      <w:r>
        <w:rPr>
          <w:rtl w:val="true"/>
        </w:rPr>
        <w:t xml:space="preserve">ميثم تمّار </w:t>
      </w:r>
      <w:r>
        <w:rPr>
          <w:rtl w:val="true"/>
        </w:rPr>
        <w:t>(</w:t>
      </w:r>
      <w:r>
        <w:rPr>
          <w:rtl w:val="true"/>
        </w:rPr>
        <w:t xml:space="preserve">ش </w:t>
      </w:r>
      <w:r>
        <w:rPr/>
        <w:t>60</w:t>
      </w:r>
      <w:r>
        <w:rPr>
          <w:rtl w:val="true"/>
        </w:rPr>
        <w:t xml:space="preserve"> </w:t>
      </w:r>
      <w:r>
        <w:rPr>
          <w:rtl w:val="true"/>
        </w:rPr>
        <w:t>ق</w:t>
      </w:r>
      <w:r>
        <w:rPr>
          <w:rtl w:val="true"/>
        </w:rPr>
        <w:t>)</w:t>
      </w:r>
      <w:bookmarkEnd w:id="92"/>
    </w:p>
    <w:p>
      <w:pPr>
        <w:pStyle w:val="Heading4"/>
        <w:numPr>
          <w:ilvl w:val="3"/>
          <w:numId w:val="1"/>
        </w:numPr>
        <w:rPr/>
      </w:pPr>
      <w:bookmarkStart w:id="93" w:name="__RefHeading___Toc2231923_730472459"/>
      <w:bookmarkStart w:id="94" w:name="_Toc38"/>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اهل نهروان بوده است و برخى او را ايرانى و از مردمان فارس دانسته اند</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در كوفه، خرمافروش بود و به تمّار معروف شد</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آزاد شدۀ امام على</w:t>
      </w:r>
      <w:r>
        <w:rPr>
          <w:rStyle w:val="FootnoteAnchor"/>
          <w:rtl w:val="true"/>
        </w:rPr>
        <w:footnoteReference w:id="126"/>
      </w:r>
      <w:r>
        <w:rPr>
          <w:rFonts w:ascii="Amiri" w:hAnsi="Amiri" w:eastAsia="Amiri" w:cs="Amiri"/>
          <w:color w:val="111111"/>
          <w:sz w:val="28"/>
          <w:sz w:val="28"/>
          <w:szCs w:val="28"/>
          <w:rtl w:val="true"/>
          <w:lang w:bidi="ar-SA"/>
        </w:rPr>
        <w:t>و از اصحاب برجسته و معتمد ايشان و امام حسن و امام حسين عليهما السلام بود</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وى از جمله فداييان لشكر على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اند</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شهادت او توسط عبيدالله بن زياد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شهادت مسلم بن عقيل و ده روز قبل از ورود امام حسين عليه السلام به عراق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95" w:name="__RefHeading___Toc2231925_730472459"/>
      <w:bookmarkStart w:id="96" w:name="_Toc39"/>
      <w:bookmarkEnd w:id="95"/>
      <w:r>
        <w:rPr>
          <w:rtl w:val="true"/>
        </w:rPr>
        <w:t>مكانت حديثى</w:t>
      </w:r>
      <w:bookmarkEnd w:id="9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فقيه، محدّث، مفسّر، متكلّم و از خطباى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ستايش و جلالت و جايگاه رفيع او از ائمّه عليهم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حوارى امام على عليه السلام و نخستين مسلمانى كه به هنگام قتل بر دهانش لگام زده شد ياد كرده 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به گفتۀ اُمّ سلمه، پيامبر صلى الله عليه و آله</w:t>
      </w:r>
      <w:bookmarkStart w:id="97" w:name="pg17102_169155"/>
    </w:p>
    <w:p>
      <w:pPr>
        <w:pStyle w:val="BookText"/>
        <w:rPr/>
      </w:pPr>
      <w:bookmarkEnd w:id="97"/>
      <w:r>
        <w:rPr>
          <w:rFonts w:ascii="Amiri" w:hAnsi="Amiri" w:eastAsia="Amiri" w:cs="Amiri"/>
          <w:color w:val="111111"/>
          <w:sz w:val="28"/>
          <w:sz w:val="28"/>
          <w:szCs w:val="28"/>
          <w:rtl w:val="true"/>
          <w:lang w:bidi="ar-SA"/>
        </w:rPr>
        <w:t>در بارۀ ميثم به على عليه السلام سفارش كرده است</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بارها امام على عليه السلام از كيفيت شهادت او خبر داده بود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راويانى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حبّۀ عرنى، احمد بن حسن هيثمى، فضيل بن زبير و جبلۀ مكّى،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وى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عصمت و عدالت، مرتبه اى بود، به وى اطلاق مى شد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98" w:name="__RefHeading___Toc2231927_730472459"/>
      <w:bookmarkStart w:id="99" w:name="_Toc40"/>
      <w:bookmarkEnd w:id="98"/>
      <w:r>
        <w:rPr>
          <w:rtl w:val="true"/>
        </w:rPr>
        <w:t>احاديث و آثار</w:t>
      </w:r>
      <w:bookmarkEnd w:id="99"/>
    </w:p>
    <w:p>
      <w:pPr>
        <w:pStyle w:val="BookText"/>
        <w:rPr/>
      </w:pPr>
      <w:r>
        <w:rPr>
          <w:rFonts w:ascii="IRNazanin" w:hAnsi="IRNazanin" w:eastAsia="IRNazanin"/>
          <w:color w:val="111111"/>
          <w:sz w:val="28"/>
          <w:sz w:val="28"/>
          <w:szCs w:val="28"/>
          <w:rtl w:val="true"/>
          <w:lang w:bidi="fa-IR"/>
        </w:rPr>
        <w:t>بيشتر روايات وى، در فضائل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علم تفسير قرآن را نزد امام على عليه السلام فرا گرفت،</w:t>
      </w:r>
      <w:r>
        <w:rPr>
          <w:rStyle w:val="FootnoteAnchor"/>
          <w:rtl w:val="true"/>
        </w:rPr>
        <w:footnoteReference w:id="134"/>
      </w:r>
      <w:r>
        <w:rPr>
          <w:rFonts w:ascii="Amiri" w:hAnsi="Amiri" w:eastAsia="Amiri" w:cs="Amiri"/>
          <w:color w:val="111111"/>
          <w:sz w:val="28"/>
          <w:sz w:val="28"/>
          <w:szCs w:val="28"/>
          <w:rtl w:val="true"/>
          <w:lang w:bidi="ar-SA"/>
        </w:rPr>
        <w:t>ابن عبّاسِ مفسّر، زمانى كه تفسير و تأويل قرآن را از ميثم شنيد، دستور داد قلم و كاغذ برايش بياورند تا سخنان ميثم را در بارۀ قرآن بنويسد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هرچند شرح حال ميثم به عنوان يك مؤلف ثبت نشده است، ولى شيخ طوسى و ديگران به كتاب ميثم اشاره كرده اند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00" w:name="__RefHeading___Toc2231929_730472459"/>
      <w:bookmarkStart w:id="101" w:name="_Toc41"/>
      <w:bookmarkEnd w:id="100"/>
      <w:r>
        <w:rPr/>
        <w:t>9</w:t>
      </w:r>
      <w:r>
        <w:rPr>
          <w:rtl w:val="true"/>
        </w:rPr>
        <w:t xml:space="preserve">. </w:t>
      </w:r>
      <w:r>
        <w:rPr>
          <w:rtl w:val="true"/>
        </w:rPr>
        <w:t xml:space="preserve">اُمّ سَلَمه </w:t>
      </w:r>
      <w:r>
        <w:rPr>
          <w:rtl w:val="true"/>
        </w:rPr>
        <w:t>(</w:t>
      </w:r>
      <w:r>
        <w:rPr>
          <w:rtl w:val="true"/>
        </w:rPr>
        <w:t xml:space="preserve">م </w:t>
      </w:r>
      <w:r>
        <w:rPr/>
        <w:t>61</w:t>
      </w:r>
      <w:r>
        <w:rPr>
          <w:rtl w:val="true"/>
        </w:rPr>
        <w:t xml:space="preserve"> </w:t>
      </w:r>
      <w:r>
        <w:rPr>
          <w:rtl w:val="true"/>
        </w:rPr>
        <w:t>ق</w:t>
      </w:r>
      <w:r>
        <w:rPr>
          <w:rtl w:val="true"/>
        </w:rPr>
        <w:t>)</w:t>
      </w:r>
      <w:bookmarkEnd w:id="101"/>
    </w:p>
    <w:p>
      <w:pPr>
        <w:pStyle w:val="Heading4"/>
        <w:numPr>
          <w:ilvl w:val="3"/>
          <w:numId w:val="1"/>
        </w:numPr>
        <w:rPr/>
      </w:pPr>
      <w:bookmarkStart w:id="102" w:name="__RefHeading___Toc2231931_730472459"/>
      <w:bookmarkStart w:id="103" w:name="_Toc42"/>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هند</w:t>
      </w:r>
      <w:r>
        <w:rPr>
          <w:rStyle w:val="FootnoteAnchor"/>
          <w:rtl w:val="true"/>
        </w:rPr>
        <w:footnoteReference w:id="137"/>
      </w:r>
      <w:r>
        <w:rPr>
          <w:rFonts w:ascii="Amiri" w:hAnsi="Amiri" w:eastAsia="Amiri" w:cs="Amiri"/>
          <w:color w:val="111111"/>
          <w:sz w:val="28"/>
          <w:sz w:val="28"/>
          <w:szCs w:val="28"/>
          <w:rtl w:val="true"/>
          <w:lang w:bidi="ar-SA"/>
        </w:rPr>
        <w:t>يا رَمْله،</w:t>
      </w:r>
      <w:r>
        <w:rPr>
          <w:rStyle w:val="FootnoteAnchor"/>
          <w:rtl w:val="true"/>
        </w:rPr>
        <w:footnoteReference w:id="138"/>
      </w:r>
      <w:r>
        <w:rPr>
          <w:rFonts w:ascii="IRNazanin" w:hAnsi="IRNazanin" w:eastAsia="IRNazanin"/>
          <w:color w:val="111111"/>
          <w:sz w:val="28"/>
          <w:sz w:val="28"/>
          <w:szCs w:val="28"/>
          <w:rtl w:val="true"/>
          <w:lang w:bidi="fa-IR"/>
        </w:rPr>
        <w:t>از تيرۀ بنى مخزوم قريش؛ حدود ده سال پيش از بعثت،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پيشتازان در پذيرش اسلام بود</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نخستين همسرش عبد اللّه بن عبد الأسد، برادر رضاعى</w:t>
      </w:r>
    </w:p>
    <w:p>
      <w:pPr>
        <w:pStyle w:val="BookText"/>
        <w:rPr/>
      </w:pPr>
      <w:r>
        <w:rPr>
          <w:rFonts w:ascii="IRNazanin" w:hAnsi="IRNazanin" w:eastAsia="IRNazanin"/>
          <w:color w:val="111111"/>
          <w:sz w:val="28"/>
          <w:sz w:val="28"/>
          <w:szCs w:val="28"/>
          <w:rtl w:val="true"/>
          <w:lang w:bidi="fa-IR"/>
        </w:rPr>
        <w:t>پيامبر صلى الله عليه و آله و پسر عمّۀ ايشان بود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اُمّ سلمه، در سال دوم</w:t>
      </w:r>
      <w:r>
        <w:rPr>
          <w:rStyle w:val="FootnoteAnchor"/>
          <w:rtl w:val="true"/>
        </w:rPr>
        <w:footnoteReference w:id="141"/>
      </w:r>
      <w:r>
        <w:rPr>
          <w:rFonts w:ascii="IRNazanin" w:hAnsi="IRNazanin" w:eastAsia="IRNazanin"/>
          <w:color w:val="111111"/>
          <w:sz w:val="28"/>
          <w:sz w:val="28"/>
          <w:szCs w:val="28"/>
          <w:rtl w:val="true"/>
          <w:lang w:bidi="fa-IR"/>
        </w:rPr>
        <w:t>يا سوم، يا چهارم هجرى</w:t>
      </w:r>
      <w:r>
        <w:rPr>
          <w:rStyle w:val="FootnoteAnchor"/>
          <w:rtl w:val="true"/>
        </w:rPr>
        <w:footnoteReference w:id="14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پيامبر خدا صلى الله عليه و آله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پختگى، تجربه و تيزهوشى وى، از او زنى با عقلى رسا و رأيى صائب ساخته بود</w:t>
      </w:r>
      <w:r>
        <w:rPr>
          <w:rStyle w:val="FootnoteAnchor"/>
          <w:rtl w:val="true"/>
        </w:rPr>
        <w:footnoteReference w:id="143"/>
      </w:r>
      <w:r>
        <w:rPr>
          <w:rFonts w:ascii="IRNazanin" w:hAnsi="IRNazanin" w:eastAsia="IRNazanin"/>
          <w:color w:val="111111"/>
          <w:sz w:val="28"/>
          <w:sz w:val="28"/>
          <w:szCs w:val="28"/>
          <w:rtl w:val="true"/>
          <w:lang w:bidi="fa-IR"/>
        </w:rPr>
        <w:t>كه گاه پيامبر صلى الله عليه و آله با او مشورت مى كرد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به همين سبب، خانۀ اُمّ سلمه، محلّ تصميم گيرى براى برخى امور، از قبيل تقسيم نوبت ميان همسران بود</w:t>
      </w:r>
      <w:r>
        <w:rPr>
          <w:rStyle w:val="FootnoteAnchor"/>
          <w:rtl w:val="true"/>
        </w:rPr>
        <w:footnoteReference w:id="145"/>
      </w:r>
      <w:r>
        <w:rPr>
          <w:rFonts w:ascii="IRNazanin" w:hAnsi="IRNazanin" w:eastAsia="IRNazanin"/>
          <w:color w:val="111111"/>
          <w:sz w:val="28"/>
          <w:sz w:val="28"/>
          <w:szCs w:val="28"/>
          <w:rtl w:val="true"/>
          <w:lang w:bidi="fa-IR"/>
        </w:rPr>
        <w:t>و آن جا وحى بر پيامبر صلى الله عليه و آله نازل مى شد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عايشه، او را نخستين مهاجر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ميان همسران پيامبر صلى الله عليه و آله، اُمّ سلمه، كسى است كه از هر گونه كمك و همراهى با اهل بيت عليهم السلام، دريغ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وفادارى خود را به امام على عليه السلام و فاطمه زهرا عليها السلام و فرزندان او، نشان مى داد و در بيان فضيلت هاى على عليه السلام و توجّه دادن مردم به ولايت بسيار كوشيد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پيامبر صلى الله عليه و آله، وصيت خود در بارۀ جانشينى على عليه السلام را به اُمّ سلمه سپرد تا به جانشينش بدهد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اُمّ سلمه، پس از مخالفت و قيام عايشه، مردم را به حمايت از على عليه السلام فرا خواند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براى باز گرداندن عايشه از جنگ با امير مؤمنان عليه السلام، بسيار كوشيد و به پيشگويى هاى پيامبر خدا صلى الله عليه و آله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عائشه سفارش كرد كه به توصيۀ</w:t>
      </w:r>
      <w:r>
        <w:rPr>
          <w:rFonts w:eastAsia="IRNazanin" w:cs="IRNazanin"/>
          <w:color w:val="111111"/>
          <w:sz w:val="28"/>
          <w:szCs w:val="28"/>
          <w:lang w:bidi="fa-IR"/>
        </w:rPr>
        <w:t>4</w:t>
      </w:r>
      <w:r>
        <w:rPr>
          <w:rFonts w:eastAsia="IRNazanin" w:cs="IRNazanin"/>
          <w:color w:val="111111"/>
          <w:sz w:val="28"/>
          <w:szCs w:val="28"/>
          <w:rtl w:val="true"/>
          <w:lang w:bidi="fa-IR"/>
        </w:rPr>
        <w:t>.</w:t>
      </w:r>
      <w:bookmarkStart w:id="104" w:name="pg17102_169157"/>
    </w:p>
    <w:p>
      <w:pPr>
        <w:pStyle w:val="BookText"/>
        <w:rPr/>
      </w:pPr>
      <w:bookmarkEnd w:id="104"/>
      <w:r>
        <w:rPr>
          <w:rFonts w:ascii="IRNazanin" w:hAnsi="IRNazanin" w:eastAsia="IRNazanin"/>
          <w:color w:val="111111"/>
          <w:sz w:val="28"/>
          <w:sz w:val="28"/>
          <w:szCs w:val="28"/>
          <w:rtl w:val="true"/>
          <w:lang w:bidi="fa-IR"/>
        </w:rPr>
        <w:t>پيامبر صلى الله عليه و آله براى خارج نشدن از خانه، عمل كند و وصاياى پيامبر صلى الله عليه و آله را در بارۀ پسر عمويش على عليه السلام، ناديده نگيرد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امام حسين عليه السلام نيز هنگام عزيمت به عراق، وصيت نامه و ديگر ودايع امامت را به اُمّ سلمه سپرد و از او خواست هر گاه فرزند بزرگش نزد وى آمد، آنها را به او بسپارد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برخى اُمّ سلمه را نخستين گريه كننده بر امام حسين عليه السلام در مدينه مى دانند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سخن مشهور آن است كه وى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05" w:name="__RefHeading___Toc2231933_730472459"/>
      <w:bookmarkStart w:id="106" w:name="_Toc43"/>
      <w:bookmarkEnd w:id="105"/>
      <w:r>
        <w:rPr>
          <w:rtl w:val="true"/>
        </w:rPr>
        <w:t>مكانت حديثى</w:t>
      </w:r>
      <w:bookmarkEnd w:id="106"/>
    </w:p>
    <w:p>
      <w:pPr>
        <w:pStyle w:val="BookText"/>
        <w:rPr/>
      </w:pPr>
      <w:r>
        <w:rPr>
          <w:rFonts w:ascii="IRNazanin" w:hAnsi="IRNazanin" w:eastAsia="IRNazanin"/>
          <w:color w:val="111111"/>
          <w:sz w:val="28"/>
          <w:sz w:val="28"/>
          <w:szCs w:val="28"/>
          <w:rtl w:val="true"/>
          <w:lang w:bidi="fa-IR"/>
        </w:rPr>
        <w:t>وى از همسرش ابو سلمه، نقل روايت كرده است و راويانى چون فرزندانش عمر، زينب و نيز ابن عبّاس، عايشه، ابو سعيد خُدرى و تابعيانى همچون ابو ثابت و عطاء بن يسار، از او نقل روايت كرده اند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07" w:name="__RefHeading___Toc2231935_730472459"/>
      <w:bookmarkStart w:id="108" w:name="_Toc44"/>
      <w:bookmarkEnd w:id="107"/>
      <w:r>
        <w:rPr>
          <w:rtl w:val="true"/>
        </w:rPr>
        <w:t>احاديث و آثار</w:t>
      </w:r>
      <w:bookmarkEnd w:id="10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 سلمه،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منابع شيعه و اهل سنّت بر جاى مانده است</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بخارى، مسلم، دارِمى، ابن ماجه، ابو داوود، تِرمِذى و نسائى، احاديث او را در صحاح و سنن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او را در مسند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هاى گزارش شده از اُمّ سلمه، در زمينه هاى فقهى، اخلاقى، تاريخى، دعا و نيايش، احوال پيامبر صلى الله عليه و آله و فضيلت هاى اهل بيت عليهم السلام هستند</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بخش فراوانى از روايت هاى فقهى او در بارۀ حج و مناسك و ايام</w:t>
      </w:r>
      <w:bookmarkStart w:id="109" w:name="pg17102_169158"/>
    </w:p>
    <w:p>
      <w:pPr>
        <w:pStyle w:val="BookText"/>
        <w:rPr/>
      </w:pPr>
      <w:bookmarkEnd w:id="109"/>
      <w:r>
        <w:rPr>
          <w:rFonts w:ascii="IRNazanin" w:hAnsi="IRNazanin" w:eastAsia="IRNazanin"/>
          <w:color w:val="111111"/>
          <w:sz w:val="28"/>
          <w:sz w:val="28"/>
          <w:szCs w:val="28"/>
          <w:rtl w:val="true"/>
          <w:lang w:bidi="fa-IR"/>
        </w:rPr>
        <w:t>مرتبط با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راوى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هاى فراوان در بارۀ رويدادهاى تاريخى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10" w:name="__RefHeading___Toc2231937_730472459"/>
      <w:bookmarkStart w:id="111" w:name="_Toc45"/>
      <w:bookmarkEnd w:id="110"/>
      <w:r>
        <w:rPr/>
        <w:t>10</w:t>
      </w:r>
      <w:r>
        <w:rPr>
          <w:rtl w:val="true"/>
        </w:rPr>
        <w:t xml:space="preserve">. </w:t>
      </w:r>
      <w:r>
        <w:rPr>
          <w:rtl w:val="true"/>
        </w:rPr>
        <w:t xml:space="preserve">ابو سعيد خُدرى </w:t>
      </w:r>
      <w:r>
        <w:rPr>
          <w:rtl w:val="true"/>
        </w:rPr>
        <w:t>(</w:t>
      </w:r>
      <w:r>
        <w:rPr>
          <w:rtl w:val="true"/>
        </w:rPr>
        <w:t xml:space="preserve">م حدود </w:t>
      </w:r>
      <w:r>
        <w:rPr/>
        <w:t>63</w:t>
      </w:r>
      <w:r>
        <w:rPr>
          <w:rtl w:val="true"/>
        </w:rPr>
        <w:t xml:space="preserve"> </w:t>
      </w:r>
      <w:r>
        <w:rPr>
          <w:rtl w:val="true"/>
        </w:rPr>
        <w:t xml:space="preserve">تا </w:t>
      </w:r>
      <w:r>
        <w:rPr/>
        <w:t>74</w:t>
      </w:r>
      <w:r>
        <w:rPr>
          <w:rtl w:val="true"/>
        </w:rPr>
        <w:t xml:space="preserve"> </w:t>
      </w:r>
      <w:r>
        <w:rPr>
          <w:rtl w:val="true"/>
        </w:rPr>
        <w:t>ق</w:t>
      </w:r>
      <w:r>
        <w:rPr>
          <w:rtl w:val="true"/>
        </w:rPr>
        <w:t>)</w:t>
      </w:r>
      <w:bookmarkEnd w:id="111"/>
    </w:p>
    <w:p>
      <w:pPr>
        <w:pStyle w:val="Heading4"/>
        <w:numPr>
          <w:ilvl w:val="3"/>
          <w:numId w:val="1"/>
        </w:numPr>
        <w:rPr/>
      </w:pPr>
      <w:bookmarkStart w:id="112" w:name="__RefHeading___Toc2231939_730472459"/>
      <w:bookmarkStart w:id="113" w:name="_Toc4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پدرش در جنگ احد كشته شد</w:t>
      </w:r>
      <w:r>
        <w:rPr>
          <w:rStyle w:val="FootnoteAnchor"/>
          <w:rtl w:val="true"/>
        </w:rPr>
        <w:footnoteReference w:id="159"/>
      </w:r>
      <w:r>
        <w:rPr>
          <w:rFonts w:ascii="IRNazanin" w:hAnsi="IRNazanin" w:eastAsia="IRNazanin"/>
          <w:color w:val="111111"/>
          <w:sz w:val="28"/>
          <w:sz w:val="28"/>
          <w:szCs w:val="28"/>
          <w:rtl w:val="true"/>
          <w:lang w:bidi="fa-IR"/>
        </w:rPr>
        <w:t>و نخستين جنگى كه شركت داشت، غزوه خندق بود</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وى از حاضران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را ميان سال هاى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سن او را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ذكر كرده اند</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114" w:name="__RefHeading___Toc2231941_730472459"/>
      <w:bookmarkStart w:id="115" w:name="_Toc47"/>
      <w:bookmarkEnd w:id="114"/>
      <w:r>
        <w:rPr>
          <w:rtl w:val="true"/>
        </w:rPr>
        <w:t>مكانت حديثى</w:t>
      </w:r>
      <w:bookmarkEnd w:id="115"/>
    </w:p>
    <w:p>
      <w:pPr>
        <w:pStyle w:val="BookText"/>
        <w:rPr/>
      </w:pPr>
      <w:r>
        <w:rPr>
          <w:rFonts w:ascii="IRNazanin" w:hAnsi="IRNazanin" w:eastAsia="IRNazanin"/>
          <w:color w:val="111111"/>
          <w:sz w:val="28"/>
          <w:sz w:val="28"/>
          <w:szCs w:val="28"/>
          <w:rtl w:val="true"/>
          <w:lang w:bidi="fa-IR"/>
        </w:rPr>
        <w:t>وى صحابى پيامبر صلى الله عليه و آله و امير مؤمنان عليه السلام بود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علم و فقه او در ميان جوانان از اصحاب پيامبر صلى الله عليه و آله زبانزد بود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رجاليان امامى، او را ستوده اند</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از دوازده نفر از صحابيان، نقل روايت كرده است و شاگردان او افزون بر يكصد نفرند كه يازده نفر ايشان در هر شش كتاب صحاح اهل سنّت، روايات او را نقل كرده اند</w:t>
      </w:r>
      <w:r>
        <w:rPr>
          <w:rStyle w:val="FootnoteAnchor"/>
          <w:rtl w:val="true"/>
        </w:rPr>
        <w:footnoteReference w:id="165"/>
      </w:r>
      <w:r>
        <w:rPr>
          <w:rFonts w:ascii="Amiri" w:hAnsi="Amiri" w:eastAsia="Amiri" w:cs="Amiri"/>
          <w:color w:val="111111"/>
          <w:sz w:val="28"/>
          <w:sz w:val="28"/>
          <w:szCs w:val="28"/>
          <w:rtl w:val="true"/>
          <w:lang w:bidi="ar-SA"/>
        </w:rPr>
        <w:t>و عطاء بن يسار مدنى و ابو سلمة بن عبد الرحمان بن عوف از جمله آنان هستند</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116" w:name="__RefHeading___Toc2231943_730472459"/>
      <w:bookmarkStart w:id="117" w:name="_Toc48"/>
      <w:bookmarkEnd w:id="116"/>
      <w:r>
        <w:rPr>
          <w:rtl w:val="true"/>
        </w:rPr>
        <w:t>احاديث و آثار</w:t>
      </w:r>
      <w:bookmarkEnd w:id="11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غير تكرارى او بالغ بر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مسند او را با مكرّرات، مشتمل بر</w:t>
      </w:r>
      <w:bookmarkStart w:id="118" w:name="pg17102_169159"/>
    </w:p>
    <w:p>
      <w:pPr>
        <w:pStyle w:val="BookText"/>
        <w:rPr/>
      </w:pPr>
      <w:bookmarkEnd w:id="118"/>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معرّفى مى كند</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در الكافى، دو روايت، در تهذيب الأحكام، سه روايت و در كتاب من لا يحضره الفقيه، يك روايت از وى گزارش كرده 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او راوى احتجاج اميرمؤمنان عليه السلام با عالم يهودى است</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همچنين او برخى روايات فضائل اهل بيت عليهم السلام در مصادر شيعه و اهل سنّت را گزارش كرده است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19" w:name="__RefHeading___Toc2231945_730472459"/>
      <w:bookmarkStart w:id="120" w:name="_Toc49"/>
      <w:bookmarkEnd w:id="119"/>
      <w:r>
        <w:rPr/>
        <w:t>11</w:t>
      </w:r>
      <w:r>
        <w:rPr>
          <w:rtl w:val="true"/>
        </w:rPr>
        <w:t xml:space="preserve">. </w:t>
      </w:r>
      <w:r>
        <w:rPr>
          <w:rtl w:val="true"/>
        </w:rPr>
        <w:t xml:space="preserve">حارث بن عبد الله هَمْدانى </w:t>
      </w:r>
      <w:r>
        <w:rPr>
          <w:rtl w:val="true"/>
        </w:rPr>
        <w:t>(</w:t>
      </w:r>
      <w:r>
        <w:rPr>
          <w:rtl w:val="true"/>
        </w:rPr>
        <w:t xml:space="preserve">م </w:t>
      </w:r>
      <w:r>
        <w:rPr/>
        <w:t>65</w:t>
      </w:r>
      <w:r>
        <w:rPr>
          <w:rtl w:val="true"/>
        </w:rPr>
        <w:t xml:space="preserve"> </w:t>
      </w:r>
      <w:r>
        <w:rPr>
          <w:rtl w:val="true"/>
        </w:rPr>
        <w:t>ق</w:t>
      </w:r>
      <w:r>
        <w:rPr>
          <w:rtl w:val="true"/>
        </w:rPr>
        <w:t>)</w:t>
      </w:r>
      <w:bookmarkEnd w:id="120"/>
    </w:p>
    <w:p>
      <w:pPr>
        <w:pStyle w:val="Heading4"/>
        <w:numPr>
          <w:ilvl w:val="3"/>
          <w:numId w:val="1"/>
        </w:numPr>
        <w:rPr/>
      </w:pPr>
      <w:bookmarkStart w:id="121" w:name="__RefHeading___Toc2231947_730472459"/>
      <w:bookmarkStart w:id="122" w:name="_Toc50"/>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معروف به حارث هَمْدانى، به سبب آسيب ديدگى يك چشم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نزد امير مؤمنان عليه السلام، منزلت خاصّى داشت</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در گذشت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123" w:name="__RefHeading___Toc2231949_730472459"/>
      <w:bookmarkStart w:id="124" w:name="_Toc51"/>
      <w:bookmarkEnd w:id="123"/>
      <w:r>
        <w:rPr>
          <w:rtl w:val="true"/>
        </w:rPr>
        <w:t>مكانت حديثى</w:t>
      </w:r>
      <w:bookmarkEnd w:id="1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حارث، از اصحاب خاصّ امام على و امام حسن عليهما السلام به شمار مى آيد</w:t>
      </w:r>
      <w:r>
        <w:rPr>
          <w:rStyle w:val="FootnoteAnchor"/>
          <w:rtl w:val="true"/>
        </w:rPr>
        <w:footnoteReference w:id="174"/>
      </w:r>
      <w:r>
        <w:rPr>
          <w:rFonts w:ascii="Amiri" w:hAnsi="Amiri" w:eastAsia="Amiri" w:cs="Amiri"/>
          <w:color w:val="111111"/>
          <w:sz w:val="28"/>
          <w:sz w:val="28"/>
          <w:szCs w:val="28"/>
          <w:rtl w:val="true"/>
          <w:lang w:bidi="ar-SA"/>
        </w:rPr>
        <w:t>و از امام على عليه السلام، عبد اللّه بن مسعود، زيد بن ثابت و بقيره، همسر سلمان فارسى، حديث شنيده است</w:t>
      </w:r>
      <w:r>
        <w:rPr>
          <w:rStyle w:val="FootnoteAnchor"/>
          <w:rtl w:val="true"/>
        </w:rPr>
        <w:footnoteReference w:id="175"/>
      </w:r>
      <w:r>
        <w:rPr>
          <w:rFonts w:ascii="IRNazanin" w:hAnsi="IRNazanin" w:eastAsia="IRNazanin"/>
          <w:color w:val="111111"/>
          <w:sz w:val="28"/>
          <w:sz w:val="28"/>
          <w:szCs w:val="28"/>
          <w:rtl w:val="true"/>
          <w:lang w:bidi="fa-IR"/>
        </w:rPr>
        <w:t>و راويانى چون ابو اسحاق سَبيعى همْدانى، ضحّاك بن مُزاحم، عامر شَعْبى و عطاء بن</w:t>
      </w:r>
      <w:bookmarkStart w:id="125" w:name="pg17102_169160"/>
    </w:p>
    <w:p>
      <w:pPr>
        <w:pStyle w:val="BookText"/>
        <w:rPr/>
      </w:pPr>
      <w:bookmarkEnd w:id="125"/>
      <w:r>
        <w:rPr>
          <w:rFonts w:ascii="Amiri" w:hAnsi="Amiri" w:eastAsia="Amiri" w:cs="Amiri"/>
          <w:color w:val="111111"/>
          <w:sz w:val="28"/>
          <w:sz w:val="28"/>
          <w:szCs w:val="28"/>
          <w:rtl w:val="true"/>
          <w:lang w:bidi="ar-SA"/>
        </w:rPr>
        <w:t>ابى رِباح از او حديث نقل كرده اند</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علماى رجال، او را به تقوا و جلالت قدر و وثاقت ستوده اند</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اهل سنّت، در توثيق و تضعيف وى، يك داستان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او را تضعيف</w:t>
      </w:r>
      <w:r>
        <w:rPr>
          <w:rStyle w:val="FootnoteAnchor"/>
          <w:rtl w:val="true"/>
        </w:rPr>
        <w:footnoteReference w:id="178"/>
      </w:r>
      <w:r>
        <w:rPr>
          <w:rFonts w:ascii="Amiri" w:hAnsi="Amiri" w:eastAsia="Amiri" w:cs="Amiri"/>
          <w:color w:val="111111"/>
          <w:sz w:val="28"/>
          <w:sz w:val="28"/>
          <w:szCs w:val="28"/>
          <w:rtl w:val="true"/>
          <w:lang w:bidi="ar-SA"/>
        </w:rPr>
        <w:t>و برخى توثيقش كرده اند</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بخارى و مسلم، روايات او را نياورده اند</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سبب تضعيف او را محبّت شديدش به امام على عليه السلام و برتر دانستن ايشان بر ديگران دانسته اند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26" w:name="__RefHeading___Toc2231951_730472459"/>
      <w:bookmarkStart w:id="127" w:name="_Toc52"/>
      <w:bookmarkEnd w:id="126"/>
      <w:r>
        <w:rPr>
          <w:rtl w:val="true"/>
        </w:rPr>
        <w:t>احاديث و آثار</w:t>
      </w:r>
      <w:bookmarkEnd w:id="1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حارث اعور، احاديث و خطبه هاى امير مؤمنان عليه السلام را مكتوب مى كرد</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او نخستين گرد آورندۀ خطبه هاى امام على عليه السلام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روايات بسيارى به نقل از او در كتاب هاى شيعه و اهل سنّت،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كه بيشتر به نقل از امام على عليه السلام هستند، موضوعات و مباحث مختلف اعتقادى و گاه احكام فقهى، تفسير و اخلاق را در بر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يك روايت نيز به نقل از امام حسين عليه السلام آمده است</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شيخ طوسى، از او يك اثر با عنوان كتاب المسائل التى أخبر بها أمير المؤمنين اليهودى، نام برده است</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نيز در منابعى به صحيفة الحارث اشاره شده است</w:t>
      </w:r>
      <w:r>
        <w:rPr>
          <w:rFonts w:eastAsia="Amiri" w:cs="Amiri" w:ascii="Amiri" w:hAnsi="Amiri"/>
          <w:color w:val="111111"/>
          <w:sz w:val="28"/>
          <w:szCs w:val="28"/>
          <w:rtl w:val="true"/>
          <w:lang w:bidi="ar-SA"/>
        </w:rPr>
        <w:t>.</w:t>
      </w:r>
      <w:r>
        <w:rPr>
          <w:rStyle w:val="FootnoteAnchor"/>
          <w:rtl w:val="true"/>
        </w:rPr>
        <w:footnoteReference w:id="186"/>
      </w:r>
      <w:bookmarkStart w:id="128" w:name="pg17102_169161"/>
    </w:p>
    <w:p>
      <w:pPr>
        <w:pStyle w:val="Heading3"/>
        <w:numPr>
          <w:ilvl w:val="2"/>
          <w:numId w:val="1"/>
        </w:numPr>
        <w:rPr/>
      </w:pPr>
      <w:bookmarkStart w:id="129" w:name="__RefHeading___Toc2231953_730472459"/>
      <w:bookmarkStart w:id="130" w:name="_Toc53"/>
      <w:bookmarkEnd w:id="128"/>
      <w:bookmarkEnd w:id="129"/>
      <w:r>
        <w:rPr/>
        <w:t>12</w:t>
      </w:r>
      <w:r>
        <w:rPr>
          <w:rtl w:val="true"/>
        </w:rPr>
        <w:t xml:space="preserve">. </w:t>
      </w:r>
      <w:r>
        <w:rPr>
          <w:rtl w:val="true"/>
        </w:rPr>
        <w:t xml:space="preserve">زيد بن اَرقَم </w:t>
      </w:r>
      <w:r>
        <w:rPr>
          <w:rtl w:val="true"/>
        </w:rPr>
        <w:t>(</w:t>
      </w:r>
      <w:r>
        <w:rPr>
          <w:rtl w:val="true"/>
        </w:rPr>
        <w:t xml:space="preserve">م </w:t>
      </w:r>
      <w:r>
        <w:rPr/>
        <w:t>68</w:t>
      </w:r>
      <w:r>
        <w:rPr>
          <w:rtl w:val="true"/>
        </w:rPr>
        <w:t xml:space="preserve"> </w:t>
      </w:r>
      <w:r>
        <w:rPr>
          <w:rtl w:val="true"/>
        </w:rPr>
        <w:t>ق</w:t>
      </w:r>
      <w:r>
        <w:rPr>
          <w:rtl w:val="true"/>
        </w:rPr>
        <w:t>)</w:t>
      </w:r>
      <w:bookmarkEnd w:id="130"/>
    </w:p>
    <w:p>
      <w:pPr>
        <w:pStyle w:val="Heading4"/>
        <w:numPr>
          <w:ilvl w:val="3"/>
          <w:numId w:val="1"/>
        </w:numPr>
        <w:rPr/>
      </w:pPr>
      <w:bookmarkStart w:id="131" w:name="__RefHeading___Toc2231955_730472459"/>
      <w:bookmarkStart w:id="132" w:name="_Toc54"/>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وى پيش از بلوغ، اسلام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سبب خردسالى اش او را از حضور در جنگ اُحد، باز داشت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زيد، توطئۀ منافقان خزرج در خيانت به پيامبر صلى الله عليه و آله را خبر داد و خداوند نيز از او در سورۀ منافقون در قرآن، تمجيد كرد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با مهاجرت اميرمؤمنان عليه السلام به كوفه، وى نيز به آن جا رفت و در محلّۀ كِنْده،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مجلسى كه ابن زياد به سر بريدۀ امام حسين عليه السلام جسارت كرد، زبان به اعتراض گشود و فضائل ايشان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بيشتر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اند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33" w:name="__RefHeading___Toc2231957_730472459"/>
      <w:bookmarkStart w:id="134" w:name="_Toc55"/>
      <w:bookmarkEnd w:id="133"/>
      <w:r>
        <w:rPr>
          <w:rtl w:val="true"/>
        </w:rPr>
        <w:t>مكانت حديثى</w:t>
      </w:r>
      <w:bookmarkEnd w:id="134"/>
    </w:p>
    <w:p>
      <w:pPr>
        <w:pStyle w:val="BookText"/>
        <w:rPr/>
      </w:pPr>
      <w:r>
        <w:rPr>
          <w:rFonts w:ascii="Amiri" w:hAnsi="Amiri" w:eastAsia="Amiri" w:cs="Amiri"/>
          <w:color w:val="111111"/>
          <w:sz w:val="28"/>
          <w:sz w:val="28"/>
          <w:szCs w:val="28"/>
          <w:rtl w:val="true"/>
          <w:lang w:bidi="ar-SA"/>
        </w:rPr>
        <w:t>رجاليان امامى، او را از اصحاب امام على، امام حسن و امام حسين عليهم السلام شمرده اند وروايتى را در مدح او نقل كرده اند</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علماى اهل سنّت نيز او را از اصحاب خاصّ امام على عليه السلام ياد كرده اند</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وى از 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زيد بن ارقم، جز از پيامبر صلى الله عليه و آله و امام على عليه السلام، از كس ديگرى روايت نكرده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راويانى چون اُنيسه دختر وى، ابو طفيل، يزيد بن حبان، ثمامة بن عقبه، ابن ابى ليلى، ابو منهال و عطيۀ عوفى، از وى حديث شنيده اند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35" w:name="__RefHeading___Toc2231959_730472459"/>
      <w:bookmarkStart w:id="136" w:name="_Toc56"/>
      <w:bookmarkEnd w:id="135"/>
      <w:r>
        <w:rPr>
          <w:rtl w:val="true"/>
        </w:rPr>
        <w:t>احاديث و آثار</w:t>
      </w:r>
      <w:bookmarkEnd w:id="1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اَرقَم، از جمله راويانى است كه على عليه السلام را نخستين اسلام آورنده ياد كرده و ايشان را</w:t>
      </w:r>
      <w:bookmarkStart w:id="137" w:name="pg17102_169162"/>
    </w:p>
    <w:p>
      <w:pPr>
        <w:pStyle w:val="BookText"/>
        <w:rPr/>
      </w:pPr>
      <w:bookmarkEnd w:id="137"/>
      <w:r>
        <w:rPr>
          <w:rFonts w:ascii="IRNazanin" w:hAnsi="IRNazanin" w:eastAsia="IRNazanin"/>
          <w:color w:val="111111"/>
          <w:sz w:val="28"/>
          <w:sz w:val="28"/>
          <w:szCs w:val="28"/>
          <w:rtl w:val="true"/>
          <w:lang w:bidi="fa-IR"/>
        </w:rPr>
        <w:t>از ديگران برتر دانسته اند</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وى 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از 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كسا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هفتاد حديث از پيامبر صلى الله عليه و آله روايت كرده كه برخى از آنها در بارۀ فضيلت على عليه السلام هستند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احمد بن حنبل، روايات او را گزارش كرده كه بيشتر آنها در بارۀ فضائل اهل بيت عليهم السلام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38" w:name="__RefHeading___Toc2231961_730472459"/>
      <w:bookmarkStart w:id="139" w:name="_Toc57"/>
      <w:bookmarkEnd w:id="138"/>
      <w:r>
        <w:rPr/>
        <w:t>13</w:t>
      </w:r>
      <w:r>
        <w:rPr>
          <w:rtl w:val="true"/>
        </w:rPr>
        <w:t xml:space="preserve">. </w:t>
      </w:r>
      <w:r>
        <w:rPr>
          <w:rtl w:val="true"/>
        </w:rPr>
        <w:t xml:space="preserve">عبد اللّه بن عبّاس </w:t>
      </w:r>
      <w:r>
        <w:rPr>
          <w:rtl w:val="true"/>
        </w:rPr>
        <w:t>(</w:t>
      </w:r>
      <w:r>
        <w:rPr>
          <w:rtl w:val="true"/>
        </w:rPr>
        <w:t xml:space="preserve">سه سال قبل از هجرت </w:t>
      </w:r>
      <w:r>
        <w:rPr>
          <w:rtl w:val="true"/>
        </w:rPr>
        <w:t xml:space="preserve">- </w:t>
      </w:r>
      <w:r>
        <w:rPr/>
        <w:t>68</w:t>
      </w:r>
      <w:r>
        <w:rPr>
          <w:rtl w:val="true"/>
        </w:rPr>
        <w:t xml:space="preserve"> </w:t>
      </w:r>
      <w:r>
        <w:rPr>
          <w:rtl w:val="true"/>
        </w:rPr>
        <w:t>ق</w:t>
      </w:r>
      <w:r>
        <w:rPr>
          <w:rtl w:val="true"/>
        </w:rPr>
        <w:t>)</w:t>
      </w:r>
      <w:bookmarkEnd w:id="139"/>
    </w:p>
    <w:p>
      <w:pPr>
        <w:pStyle w:val="Heading4"/>
        <w:numPr>
          <w:ilvl w:val="3"/>
          <w:numId w:val="1"/>
        </w:numPr>
        <w:rPr/>
      </w:pPr>
      <w:bookmarkStart w:id="140" w:name="__RefHeading___Toc2231963_730472459"/>
      <w:bookmarkStart w:id="141" w:name="_Toc5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پدرش عموى پيامبر صلى الله عليه و آله، از بزرگان عرب، در دورۀ اسلام و دورۀ جاهلى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از هجرت، در شعب ابى طالب به دنيا آمد و هنگام رحلت پيامبر صلى الله عليه و آله سيزده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سى ماه محضر پيامبر صلى الله عليه و آله را در مدينه درك كرد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يكى از فرماندهان امام على عليه السلام در جنگ جمل بود</w:t>
      </w:r>
      <w:r>
        <w:rPr>
          <w:rStyle w:val="FootnoteAnchor"/>
          <w:rtl w:val="true"/>
        </w:rPr>
        <w:footnoteReference w:id="201"/>
      </w:r>
      <w:r>
        <w:rPr>
          <w:rFonts w:ascii="IRNazanin" w:hAnsi="IRNazanin" w:eastAsia="IRNazanin"/>
          <w:color w:val="111111"/>
          <w:sz w:val="28"/>
          <w:sz w:val="28"/>
          <w:szCs w:val="28"/>
          <w:rtl w:val="true"/>
          <w:lang w:bidi="fa-IR"/>
        </w:rPr>
        <w:t>و پس از آن از سوى حضرت به عنوان حاكم بصره انتخاب 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در نبرد صفين در شمار فرماندهان اصلى جنگ بود</w:t>
      </w:r>
      <w:r>
        <w:rPr>
          <w:rStyle w:val="FootnoteAnchor"/>
          <w:rtl w:val="true"/>
        </w:rPr>
        <w:footnoteReference w:id="203"/>
      </w:r>
      <w:r>
        <w:rPr>
          <w:rFonts w:ascii="Amiri" w:hAnsi="Amiri" w:eastAsia="Amiri" w:cs="Amiri"/>
          <w:color w:val="111111"/>
          <w:sz w:val="28"/>
          <w:sz w:val="28"/>
          <w:szCs w:val="28"/>
          <w:rtl w:val="true"/>
          <w:lang w:bidi="ar-SA"/>
        </w:rPr>
        <w:t>و در جريان حكميت به عنوان نماينده حضرت در شوراى حكميت معرفى شد كه خوارج با آن مخالفت كردند</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در جنگ نهروان از طرف امير المؤمنين عليه السلام بارها با خوارج مناظره كرد</w:t>
      </w:r>
      <w:r>
        <w:rPr>
          <w:rFonts w:eastAsia="IRNazanin" w:cs="IRNazanin"/>
          <w:color w:val="111111"/>
          <w:sz w:val="28"/>
          <w:szCs w:val="28"/>
          <w:rtl w:val="true"/>
          <w:lang w:bidi="fa-IR"/>
        </w:rPr>
        <w:t>.</w:t>
      </w:r>
      <w:r>
        <w:rPr>
          <w:rStyle w:val="FootnoteAnchor"/>
          <w:rtl w:val="true"/>
        </w:rPr>
        <w:footnoteReference w:id="20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شهادت امير مومنان عليه السلام والى بصره بود و امام حسن عليه السلام را به عنوان حاكم پس از</w:t>
      </w:r>
      <w:bookmarkStart w:id="142" w:name="pg17102_169163"/>
    </w:p>
    <w:p>
      <w:pPr>
        <w:pStyle w:val="BookText"/>
        <w:rPr/>
      </w:pPr>
      <w:bookmarkEnd w:id="142"/>
      <w:r>
        <w:rPr>
          <w:rFonts w:ascii="Amiri" w:hAnsi="Amiri" w:eastAsia="Amiri" w:cs="Amiri"/>
          <w:color w:val="111111"/>
          <w:sz w:val="28"/>
          <w:sz w:val="28"/>
          <w:szCs w:val="28"/>
          <w:rtl w:val="true"/>
          <w:lang w:bidi="ar-SA"/>
        </w:rPr>
        <w:t>امام على عليه السلام معرفى كرد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او از جملۀ كسانى بود كه كوشيد در مكّه حسين بن على عليهما السلام را از رفتن به كوفه، باز دارد</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در اواخر عمر، نابينا شد، برخى، نابينايى او را بر اثر گريه بر امام على، امام حسن و امام حسين عليهم السلام مى دانند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143" w:name="__RefHeading___Toc2231965_730472459"/>
      <w:bookmarkStart w:id="144" w:name="_Toc59"/>
      <w:bookmarkEnd w:id="143"/>
      <w:r>
        <w:rPr>
          <w:rtl w:val="true"/>
        </w:rPr>
        <w:t>مكانت حديثى</w:t>
      </w:r>
      <w:bookmarkEnd w:id="144"/>
    </w:p>
    <w:p>
      <w:pPr>
        <w:pStyle w:val="BookText"/>
        <w:rPr/>
      </w:pPr>
      <w:r>
        <w:rPr>
          <w:rFonts w:ascii="IRNazanin" w:hAnsi="IRNazanin" w:eastAsia="IRNazanin"/>
          <w:color w:val="111111"/>
          <w:sz w:val="28"/>
          <w:sz w:val="28"/>
          <w:szCs w:val="28"/>
          <w:rtl w:val="true"/>
          <w:lang w:bidi="fa-IR"/>
        </w:rPr>
        <w:t>او فقيه، مفسّر، محدّث و از اصحاب پيامبر صلى الله عليه و آله، امام على، امام حسن و امام حسين عليهم السلام به شمار مى آيد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از ابى بن كعب، اُسامة، سعد بن عباده، پدرش عبّاس، عمّار، ابو ذر و برخى ديگر، حديث شنيده است و راويانى چون ابراهيم بن عبد اللّه، اسعد بن سهل حنيف، سعيد بن جُبَير، سعيد بن مسيب و برخى ديگر، از وى روايت كرده اند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علماى رجال و شرح حال نگاران شيعه و سنّى، او را به بزرگى و جلالت و سخنورى و بلاغت ستوده اند و اذعان داشته اند كه در محبّت و اخلاص و وفادارى ابن عبّاس نسبت به امام على عليه السلام ترديدى نيست</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145" w:name="__RefHeading___Toc2231967_730472459"/>
      <w:bookmarkStart w:id="146" w:name="_Toc60"/>
      <w:bookmarkEnd w:id="145"/>
      <w:r>
        <w:rPr>
          <w:rtl w:val="true"/>
        </w:rPr>
        <w:t>احاديث و آثار</w:t>
      </w:r>
      <w:bookmarkEnd w:id="1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پس از رحلت پيامبر صلى الله عليه و آله، تلاش بسيار در جمع آورى احاديث ايشان نمود</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وى افزون بر تفسير و علوم قرآن، در فقه، تاريخ، انساب، ايام العرب، حساب و شعر عرب نيز</w:t>
      </w:r>
      <w:bookmarkStart w:id="147" w:name="pg17102_169164"/>
    </w:p>
    <w:p>
      <w:pPr>
        <w:pStyle w:val="BookText"/>
        <w:rPr/>
      </w:pPr>
      <w:bookmarkEnd w:id="147"/>
      <w:r>
        <w:rPr>
          <w:rFonts w:ascii="IRNazanin" w:hAnsi="IRNazanin" w:eastAsia="IRNazanin"/>
          <w:color w:val="111111"/>
          <w:sz w:val="28"/>
          <w:sz w:val="28"/>
          <w:szCs w:val="28"/>
          <w:rtl w:val="true"/>
          <w:lang w:bidi="fa-IR"/>
        </w:rPr>
        <w:t>استاد بود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تلاش هاى علمى او هنگام تفسير قرآن، به پايه گذارى مكتب تفسيرى مكّه انجاميد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ديدگاه فقهى او به عنوان يك صحابى معتبر، قرابتى فراوان با ديدگاه اهل بيت عليهم السلام دارد</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مجموع روايت هاى منقول از وى در منابع اهل سنّت به حدود هزار 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رسد</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تعداد روايات ابن عبّاس در منابع حديثى شيعه نيز چشم 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راوى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 سورۀ برائت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خطبۀ 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واقعۀ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كتاب تفسير قرآن او نزد طبرى بوده و يك جزء از آن با تلاش علّامه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و با نام تنوير المقباس من تفسير ابن عبّاس،</w:t>
      </w:r>
      <w:r>
        <w:rPr>
          <w:rStyle w:val="FootnoteAnchor"/>
          <w:rtl w:val="true"/>
        </w:rPr>
        <w:footnoteReference w:id="219"/>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w:t>
      </w:r>
    </w:p>
    <w:p>
      <w:pPr>
        <w:pStyle w:val="Heading3"/>
        <w:numPr>
          <w:ilvl w:val="2"/>
          <w:numId w:val="1"/>
        </w:numPr>
        <w:rPr/>
      </w:pPr>
      <w:bookmarkStart w:id="148" w:name="__RefHeading___Toc2231969_730472459"/>
      <w:bookmarkStart w:id="149" w:name="_Toc61"/>
      <w:bookmarkEnd w:id="148"/>
      <w:r>
        <w:rPr/>
        <w:t>14</w:t>
      </w:r>
      <w:r>
        <w:rPr>
          <w:rtl w:val="true"/>
        </w:rPr>
        <w:t xml:space="preserve">. </w:t>
      </w:r>
      <w:r>
        <w:rPr>
          <w:rtl w:val="true"/>
        </w:rPr>
        <w:t xml:space="preserve">جابر بن عبدالله انصارى </w:t>
      </w:r>
      <w:r>
        <w:rPr>
          <w:rtl w:val="true"/>
        </w:rPr>
        <w:t>(</w:t>
      </w:r>
      <w:r>
        <w:rPr>
          <w:rtl w:val="true"/>
        </w:rPr>
        <w:t xml:space="preserve">م پس از </w:t>
      </w:r>
      <w:r>
        <w:rPr/>
        <w:t>70</w:t>
      </w:r>
      <w:r>
        <w:rPr>
          <w:rtl w:val="true"/>
        </w:rPr>
        <w:t xml:space="preserve"> </w:t>
      </w:r>
      <w:r>
        <w:rPr>
          <w:rtl w:val="true"/>
        </w:rPr>
        <w:t>ق</w:t>
      </w:r>
      <w:r>
        <w:rPr>
          <w:rtl w:val="true"/>
        </w:rPr>
        <w:t>)</w:t>
      </w:r>
      <w:bookmarkEnd w:id="149"/>
    </w:p>
    <w:p>
      <w:pPr>
        <w:pStyle w:val="Heading4"/>
        <w:numPr>
          <w:ilvl w:val="3"/>
          <w:numId w:val="1"/>
        </w:numPr>
        <w:rPr/>
      </w:pPr>
      <w:bookmarkStart w:id="150" w:name="__RefHeading___Toc2231971_730472459"/>
      <w:bookmarkStart w:id="151" w:name="_Toc62"/>
      <w:bookmarkEnd w:id="150"/>
      <w:r>
        <w:rPr>
          <w:rtl w:val="true"/>
        </w:rPr>
        <w:t>اشاره</w:t>
      </w:r>
      <w:bookmarkEnd w:id="1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در پيمان عقبۀ اول و دوم با پيامبر صلى الله عليه و آله بيعت كرد</w:t>
      </w:r>
      <w:r>
        <w:rPr>
          <w:rStyle w:val="FootnoteAnchor"/>
          <w:rtl w:val="true"/>
        </w:rPr>
        <w:footnoteReference w:id="220"/>
      </w:r>
      <w:r>
        <w:rPr>
          <w:rFonts w:ascii="IRNazanin" w:hAnsi="IRNazanin" w:eastAsia="IRNazanin"/>
          <w:color w:val="111111"/>
          <w:sz w:val="28"/>
          <w:sz w:val="28"/>
          <w:szCs w:val="28"/>
          <w:rtl w:val="true"/>
          <w:lang w:bidi="fa-IR"/>
        </w:rPr>
        <w:t>و او خود در پيمان عقبۀ دوم، جوان ترين نمايندۀ انصار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پس از هجرت پيامبر صلى الله عليه و آله به مدينه، وى از جوانانى بود كه در بيشتر غزوه ها و سريه ها حضور داشت و تنها در غزوۀ بدر و اُحُد، غايب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وى در شمار منتقدان رويداد سقيفه بود و به امام على عليه السلام و شناختن حقّ امامت او و جانشينى پيامبر صلى الله عليه و آله</w:t>
      </w:r>
      <w:bookmarkStart w:id="152" w:name="pg17102_169165"/>
    </w:p>
    <w:p>
      <w:pPr>
        <w:pStyle w:val="BookText"/>
        <w:rPr/>
      </w:pPr>
      <w:bookmarkEnd w:id="152"/>
      <w:r>
        <w:rPr>
          <w:rFonts w:ascii="Amiri" w:hAnsi="Amiri" w:eastAsia="Amiri" w:cs="Amiri"/>
          <w:color w:val="111111"/>
          <w:sz w:val="28"/>
          <w:sz w:val="28"/>
          <w:szCs w:val="28"/>
          <w:rtl w:val="true"/>
          <w:lang w:bidi="ar-SA"/>
        </w:rPr>
        <w:t>براى ايشان، وفادار ماند</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او از نخستين بيعت كنندگان با امام على عليه السلام به خلافت بود</w:t>
      </w:r>
      <w:r>
        <w:rPr>
          <w:rStyle w:val="FootnoteAnchor"/>
          <w:rtl w:val="true"/>
        </w:rPr>
        <w:footnoteReference w:id="224"/>
      </w:r>
      <w:r>
        <w:rPr>
          <w:rFonts w:ascii="IRNazanin" w:hAnsi="IRNazanin" w:eastAsia="IRNazanin"/>
          <w:color w:val="111111"/>
          <w:sz w:val="28"/>
          <w:sz w:val="28"/>
          <w:szCs w:val="28"/>
          <w:rtl w:val="true"/>
          <w:lang w:bidi="fa-IR"/>
        </w:rPr>
        <w:t>و در جنگ صفّين، در كنار ايشان به جنگ با معاويه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زائران قبر سيدالشهداء عليه السلام در اربعين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عبد الملك، يا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53" w:name="__RefHeading___Toc2231973_730472459"/>
      <w:bookmarkStart w:id="154" w:name="_Toc63"/>
      <w:bookmarkEnd w:id="153"/>
      <w:r>
        <w:rPr>
          <w:rtl w:val="true"/>
        </w:rPr>
        <w:t>مكانت حديثى</w:t>
      </w:r>
      <w:bookmarkEnd w:id="1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امامان شيعه، نقل حديث كرده است و امام صادق و امام كاظم عليهما السلام نيز به نقل از امام باقر عليه السلام، چند حديث نبوى از او نقل كرده 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جابر، در شمارِ آن گروه از صحابيان است كه شيعه و سنّى در وثاقت و جلالت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امامى، جابر را نه تنها در شمارِ اصحاب خاص و برگزيدۀ امام على عليه السلام مى دانند،</w:t>
      </w:r>
      <w:r>
        <w:rPr>
          <w:rStyle w:val="FootnoteAnchor"/>
          <w:rtl w:val="true"/>
        </w:rPr>
        <w:footnoteReference w:id="227"/>
      </w:r>
      <w:r>
        <w:rPr>
          <w:rFonts w:ascii="Amiri" w:hAnsi="Amiri" w:eastAsia="Amiri" w:cs="Amiri"/>
          <w:color w:val="111111"/>
          <w:sz w:val="28"/>
          <w:sz w:val="28"/>
          <w:szCs w:val="28"/>
          <w:rtl w:val="true"/>
          <w:lang w:bidi="ar-SA"/>
        </w:rPr>
        <w:t>بلكه او را در شمارِ اصحاب امام حسن، امام حسين، امام زين العابدين و امام باقر عليهم السلام شمرده اند</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بر اساس روايتى، پيامبر صلى الله عليه و آله، طول عمر جابر را پيش بينى كرده و از او خواسته بود تا سلام ايشان را به امام باقر عليه السلام برساند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او از محدّثانى چون طلحة بن عبيد اللّه، عمّار، مُعاذ بن جَبَل و ابو سعيد خُدْرى، اخذ حديث كرده است</w:t>
      </w:r>
      <w:r>
        <w:rPr>
          <w:rStyle w:val="FootnoteAnchor"/>
          <w:rtl w:val="true"/>
        </w:rPr>
        <w:footnoteReference w:id="230"/>
      </w:r>
      <w:r>
        <w:rPr>
          <w:rFonts w:ascii="IRNazanin" w:hAnsi="IRNazanin" w:eastAsia="IRNazanin"/>
          <w:color w:val="111111"/>
          <w:sz w:val="28"/>
          <w:sz w:val="28"/>
          <w:szCs w:val="28"/>
          <w:rtl w:val="true"/>
          <w:lang w:bidi="fa-IR"/>
        </w:rPr>
        <w:t>و شمارى از تابعيان چون سعيد بن مسيب، عطاء بن ابى رياح، مجاهد بن جُبير و حسن بصرى، از او نقل حديث كرده اند</w:t>
      </w:r>
      <w:r>
        <w:rPr>
          <w:rFonts w:eastAsia="IRNazanin" w:cs="IRNazanin"/>
          <w:color w:val="111111"/>
          <w:sz w:val="28"/>
          <w:szCs w:val="28"/>
          <w:rtl w:val="true"/>
          <w:lang w:bidi="fa-IR"/>
        </w:rPr>
        <w:t>.</w:t>
      </w:r>
      <w:r>
        <w:rPr>
          <w:rStyle w:val="FootnoteAnchor"/>
          <w:rtl w:val="true"/>
        </w:rPr>
        <w:footnoteReference w:id="231"/>
      </w:r>
      <w:bookmarkStart w:id="155" w:name="pg17102_169166"/>
    </w:p>
    <w:p>
      <w:pPr>
        <w:pStyle w:val="Heading4"/>
        <w:numPr>
          <w:ilvl w:val="3"/>
          <w:numId w:val="1"/>
        </w:numPr>
        <w:rPr/>
      </w:pPr>
      <w:bookmarkStart w:id="156" w:name="__RefHeading___Toc2231975_730472459"/>
      <w:bookmarkStart w:id="157" w:name="_Toc64"/>
      <w:bookmarkEnd w:id="155"/>
      <w:bookmarkEnd w:id="156"/>
      <w:r>
        <w:rPr>
          <w:rtl w:val="true"/>
        </w:rPr>
        <w:t>احاديث و آثار</w:t>
      </w:r>
      <w:bookmarkEnd w:id="157"/>
    </w:p>
    <w:p>
      <w:pPr>
        <w:pStyle w:val="BookText"/>
        <w:rPr/>
      </w:pPr>
      <w:r>
        <w:rPr>
          <w:rFonts w:ascii="IRNazanin" w:hAnsi="IRNazanin" w:eastAsia="IRNazanin"/>
          <w:color w:val="111111"/>
          <w:sz w:val="28"/>
          <w:sz w:val="28"/>
          <w:szCs w:val="28"/>
          <w:rtl w:val="true"/>
          <w:lang w:bidi="fa-IR"/>
        </w:rPr>
        <w:t>جابر، در شمار صحابيان پُر حديث به شمار مى آيد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در منابع حديثى اهل سنّت، هزار 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به نقل از پيامبر صلى الله عليه و آله از طريق جابر به ثبت رسيده كه از آن ميان، شصت حديث مشترك ميان صحيح بخارى و صحيح مسلم،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مفردات بخارى 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مفردات مسلم هستند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احمد بن حنبل، در مسند جابر، هزار 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او در موضوعات فقهى، اخلاقى، تربيتى، ملاحم و جز آنها نقل كرده است</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از وى در منابع روايى شيعه،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235"/>
      </w:r>
      <w:r>
        <w:rPr>
          <w:rFonts w:ascii="IRNazanin" w:hAnsi="IRNazanin" w:eastAsia="IRNazanin"/>
          <w:color w:val="111111"/>
          <w:sz w:val="28"/>
          <w:sz w:val="28"/>
          <w:szCs w:val="28"/>
          <w:rtl w:val="true"/>
          <w:lang w:bidi="fa-IR"/>
        </w:rPr>
        <w:t>در امامت و فضائل امام على عليه السلام و اهل بيت پيامبر عليهم السلام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راوى حديث هاى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58" w:name="__RefHeading___Toc2231977_730472459"/>
      <w:bookmarkStart w:id="159" w:name="_Toc65"/>
      <w:bookmarkEnd w:id="158"/>
      <w:r>
        <w:rPr/>
        <w:t>15</w:t>
      </w:r>
      <w:r>
        <w:rPr>
          <w:rtl w:val="true"/>
        </w:rPr>
        <w:t xml:space="preserve">. </w:t>
      </w:r>
      <w:r>
        <w:rPr>
          <w:rtl w:val="true"/>
        </w:rPr>
        <w:t xml:space="preserve">سُلَيم بن قِيس </w:t>
      </w:r>
      <w:r>
        <w:rPr>
          <w:rtl w:val="true"/>
        </w:rPr>
        <w:t>(</w:t>
      </w:r>
      <w:r>
        <w:rPr/>
        <w:t>2</w:t>
      </w:r>
      <w:r>
        <w:rPr>
          <w:rtl w:val="true"/>
        </w:rPr>
        <w:t xml:space="preserve"> </w:t>
      </w:r>
      <w:r>
        <w:rPr>
          <w:rtl w:val="true"/>
        </w:rPr>
        <w:t xml:space="preserve">سال قبل از هجرت </w:t>
      </w:r>
      <w:r>
        <w:rPr>
          <w:rtl w:val="true"/>
        </w:rPr>
        <w:t xml:space="preserve">- </w:t>
      </w:r>
      <w:r>
        <w:rPr/>
        <w:t>78</w:t>
      </w:r>
      <w:r>
        <w:rPr>
          <w:rtl w:val="true"/>
        </w:rPr>
        <w:t xml:space="preserve"> </w:t>
      </w:r>
      <w:r>
        <w:rPr>
          <w:rtl w:val="true"/>
        </w:rPr>
        <w:t>ق</w:t>
      </w:r>
      <w:r>
        <w:rPr>
          <w:rtl w:val="true"/>
        </w:rPr>
        <w:t>)</w:t>
      </w:r>
      <w:bookmarkEnd w:id="159"/>
    </w:p>
    <w:p>
      <w:pPr>
        <w:pStyle w:val="Heading4"/>
        <w:numPr>
          <w:ilvl w:val="3"/>
          <w:numId w:val="1"/>
        </w:numPr>
        <w:rPr/>
      </w:pPr>
      <w:bookmarkStart w:id="160" w:name="__RefHeading___Toc2231979_730472459"/>
      <w:bookmarkStart w:id="161" w:name="_Toc66"/>
      <w:bookmarkEnd w:id="160"/>
      <w:r>
        <w:rPr>
          <w:rtl w:val="true"/>
        </w:rPr>
        <w:t>اشاره</w:t>
      </w:r>
      <w:bookmarkEnd w:id="1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سال قبل از هجرت به دنيا آمد</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سُلَيم، از اصحاب چهار امام، يعنى امام على، امام</w:t>
      </w:r>
      <w:bookmarkStart w:id="162" w:name="pg17102_169167"/>
    </w:p>
    <w:p>
      <w:pPr>
        <w:pStyle w:val="BookText"/>
        <w:rPr/>
      </w:pPr>
      <w:bookmarkEnd w:id="162"/>
      <w:r>
        <w:rPr>
          <w:rFonts w:ascii="Amiri" w:hAnsi="Amiri" w:eastAsia="Amiri" w:cs="Amiri"/>
          <w:color w:val="111111"/>
          <w:sz w:val="28"/>
          <w:sz w:val="28"/>
          <w:szCs w:val="28"/>
          <w:rtl w:val="true"/>
          <w:lang w:bidi="ar-SA"/>
        </w:rPr>
        <w:t>حسن، امام حسين و امام سجّاد عليهم السلام</w:t>
      </w:r>
      <w:r>
        <w:rPr>
          <w:rStyle w:val="FootnoteAnchor"/>
          <w:rtl w:val="true"/>
        </w:rPr>
        <w:footnoteReference w:id="244"/>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جملۀ فدائيان لشكر امام على عليه السلام،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در جنگ جمل، صفّين و نهروان، همراه امام على عليه السلام جنگيد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با روى كار آمدن حَجّاج ثقفى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سُلَيم براى حفظ جان خود از ستم حَجّاج، متوارى شد و پس از مدتى در سرزمين فارس در شهرى به نام نوبندگان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63" w:name="__RefHeading___Toc2231981_730472459"/>
      <w:bookmarkStart w:id="164" w:name="_Toc67"/>
      <w:bookmarkEnd w:id="163"/>
      <w:r>
        <w:rPr>
          <w:rtl w:val="true"/>
        </w:rPr>
        <w:t>مكانت حديثى</w:t>
      </w:r>
      <w:bookmarkEnd w:id="164"/>
    </w:p>
    <w:p>
      <w:pPr>
        <w:pStyle w:val="BookText"/>
        <w:rPr/>
      </w:pPr>
      <w:r>
        <w:rPr>
          <w:rFonts w:ascii="IRNazanin" w:hAnsi="IRNazanin" w:eastAsia="IRNazanin"/>
          <w:color w:val="111111"/>
          <w:sz w:val="28"/>
          <w:sz w:val="28"/>
          <w:szCs w:val="28"/>
          <w:rtl w:val="true"/>
          <w:lang w:bidi="fa-IR"/>
        </w:rPr>
        <w:t>بيشتر روايات سليم از امام على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 ذر، مقداد، عبد اللّه بن عبّاس، جابر بن عبد اللّه، از ديگر اساتيد حديثى او هستند و ابان بن ابى عياش و ابراهيم بن عمر يمانى نيز روايات او را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او را در شمار پيش گامان سلف صالح امامى،</w:t>
      </w:r>
      <w:r>
        <w:rPr>
          <w:rStyle w:val="FootnoteAnchor"/>
          <w:rtl w:val="true"/>
        </w:rPr>
        <w:footnoteReference w:id="248"/>
      </w:r>
      <w:r>
        <w:rPr>
          <w:rFonts w:ascii="Amiri" w:hAnsi="Amiri" w:eastAsia="Amiri" w:cs="Amiri"/>
          <w:color w:val="111111"/>
          <w:sz w:val="28"/>
          <w:sz w:val="28"/>
          <w:szCs w:val="28"/>
          <w:rtl w:val="true"/>
          <w:lang w:bidi="ar-SA"/>
        </w:rPr>
        <w:t>ثقه و عادل و جليل القدر و از اولياى اصحاب امام على عليه السلام توصيف كرده اند</w:t>
      </w:r>
      <w:r>
        <w:rPr>
          <w:rFonts w:eastAsia="Amiri" w:cs="Amiri" w:ascii="Amiri" w:hAnsi="Amiri"/>
          <w:color w:val="111111"/>
          <w:sz w:val="28"/>
          <w:szCs w:val="28"/>
          <w:rtl w:val="true"/>
          <w:lang w:bidi="ar-SA"/>
        </w:rPr>
        <w:t>.</w:t>
      </w:r>
      <w:r>
        <w:rPr>
          <w:rStyle w:val="FootnoteAnchor"/>
          <w:rtl w:val="true"/>
        </w:rPr>
        <w:footnoteReference w:id="249"/>
      </w:r>
    </w:p>
    <w:p>
      <w:pPr>
        <w:pStyle w:val="Heading4"/>
        <w:numPr>
          <w:ilvl w:val="3"/>
          <w:numId w:val="1"/>
        </w:numPr>
        <w:rPr/>
      </w:pPr>
      <w:bookmarkStart w:id="165" w:name="__RefHeading___Toc2231983_730472459"/>
      <w:bookmarkStart w:id="166" w:name="_Toc68"/>
      <w:bookmarkEnd w:id="165"/>
      <w:r>
        <w:rPr>
          <w:rtl w:val="true"/>
        </w:rPr>
        <w:t>احاديث و آثار</w:t>
      </w:r>
      <w:bookmarkEnd w:id="1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جنگ جمل، همراه امام على عليه السلام وارد بصره شد و خطبۀ ايشان در خانۀ زياد را نگاشت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فهرست نگاران سُلَيم بن قيس هلالى را صاحب كتاب، ياد كرده اند</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ابن نديم، كتاب او را نخستين تأليف در اسلام و نيز تنها كتاب موجود باقى ماندۀ حديثى و تاريخى از</w:t>
      </w:r>
      <w:bookmarkStart w:id="167" w:name="pg17102_169168"/>
    </w:p>
    <w:p>
      <w:pPr>
        <w:pStyle w:val="BookText"/>
        <w:rPr/>
      </w:pPr>
      <w:bookmarkEnd w:id="167"/>
      <w:r>
        <w:rPr>
          <w:rFonts w:ascii="IRNazanin" w:hAnsi="IRNazanin" w:eastAsia="IRNazanin"/>
          <w:color w:val="111111"/>
          <w:sz w:val="28"/>
          <w:sz w:val="28"/>
          <w:szCs w:val="28"/>
          <w:rtl w:val="true"/>
          <w:lang w:bidi="fa-IR"/>
        </w:rPr>
        <w:t>قرن اوّل هجرى مى داند</w:t>
      </w:r>
      <w:r>
        <w:rPr>
          <w:rFonts w:eastAsia="IRNazanin" w:cs="IRNazanin"/>
          <w:color w:val="111111"/>
          <w:sz w:val="28"/>
          <w:szCs w:val="28"/>
          <w:rtl w:val="true"/>
          <w:lang w:bidi="fa-IR"/>
        </w:rPr>
        <w:t>.</w:t>
      </w:r>
      <w:r>
        <w:rPr>
          <w:rStyle w:val="FootnoteAnchor"/>
        </w:rPr>
        <w:footnoteReference w:id="252"/>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كتاب و مستدرك كتاب سليم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او با نام اسرار آل محمّد، به فارسى ترجمه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صحّت انتساب كتاب به سُلَيم در ميان عالمان شيعه، اختلاف است</w:t>
      </w:r>
      <w:r>
        <w:rPr>
          <w:rFonts w:eastAsia="Amiri" w:cs="Amiri" w:ascii="Amiri" w:hAnsi="Amiri"/>
          <w:color w:val="111111"/>
          <w:sz w:val="28"/>
          <w:szCs w:val="28"/>
          <w:rtl w:val="true"/>
          <w:lang w:bidi="ar-SA"/>
        </w:rPr>
        <w:t>.</w:t>
      </w:r>
      <w:r>
        <w:rPr>
          <w:rStyle w:val="FootnoteAnchor"/>
          <w:rtl w:val="true"/>
        </w:rPr>
        <w:footnoteReference w:id="253"/>
      </w:r>
    </w:p>
    <w:p>
      <w:pPr>
        <w:pStyle w:val="Heading3"/>
        <w:numPr>
          <w:ilvl w:val="2"/>
          <w:numId w:val="1"/>
        </w:numPr>
        <w:rPr/>
      </w:pPr>
      <w:bookmarkStart w:id="168" w:name="__RefHeading___Toc2231985_730472459"/>
      <w:bookmarkStart w:id="169" w:name="_Toc69"/>
      <w:bookmarkEnd w:id="168"/>
      <w:r>
        <w:rPr/>
        <w:t>16</w:t>
      </w:r>
      <w:r>
        <w:rPr>
          <w:rtl w:val="true"/>
        </w:rPr>
        <w:t xml:space="preserve">. </w:t>
      </w:r>
      <w:r>
        <w:rPr>
          <w:rtl w:val="true"/>
        </w:rPr>
        <w:t xml:space="preserve">عبد الرحمان بن ابى ليلى انصارى كوفى </w:t>
      </w:r>
      <w:r>
        <w:rPr>
          <w:rtl w:val="true"/>
        </w:rPr>
        <w:t>(</w:t>
      </w:r>
      <w:r>
        <w:rPr>
          <w:rtl w:val="true"/>
        </w:rPr>
        <w:t xml:space="preserve">م </w:t>
      </w:r>
      <w:r>
        <w:rPr/>
        <w:t>81</w:t>
      </w:r>
      <w:r>
        <w:rPr>
          <w:rtl w:val="true"/>
        </w:rPr>
        <w:t xml:space="preserve"> </w:t>
      </w:r>
      <w:r>
        <w:rPr>
          <w:rtl w:val="true"/>
        </w:rPr>
        <w:t xml:space="preserve">يا </w:t>
      </w:r>
      <w:r>
        <w:rPr/>
        <w:t>83</w:t>
      </w:r>
      <w:r>
        <w:rPr>
          <w:rtl w:val="true"/>
        </w:rPr>
        <w:t xml:space="preserve"> </w:t>
      </w:r>
      <w:r>
        <w:rPr>
          <w:rtl w:val="true"/>
        </w:rPr>
        <w:t>ق</w:t>
      </w:r>
      <w:r>
        <w:rPr>
          <w:rtl w:val="true"/>
        </w:rPr>
        <w:t>)</w:t>
      </w:r>
      <w:bookmarkEnd w:id="169"/>
    </w:p>
    <w:p>
      <w:pPr>
        <w:pStyle w:val="Heading4"/>
        <w:numPr>
          <w:ilvl w:val="3"/>
          <w:numId w:val="1"/>
        </w:numPr>
        <w:rPr/>
      </w:pPr>
      <w:bookmarkStart w:id="170" w:name="__RefHeading___Toc2231987_730472459"/>
      <w:bookmarkStart w:id="171" w:name="_Toc70"/>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درجنگ جمل همراه با امير مؤمنان عليه السلام بود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يزيد بن ابى زياد، بر اين باور بود كه همنشينى و گفتگوى با وى، مايۀ حيات و رونق حديث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قضاوت او بر اساس الگوى امام على عليه السلام، حَوشب را بر آن داشت تا حجّاج را از انتصاب وى بر مسند قضا، منصرف سازد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مرگ او نيز در ميان سال هاى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دُجَيل، يا معركۀ جَماجم بوده است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172" w:name="__RefHeading___Toc2231989_730472459"/>
      <w:bookmarkStart w:id="173" w:name="_Toc71"/>
      <w:bookmarkEnd w:id="172"/>
      <w:r>
        <w:rPr>
          <w:rtl w:val="true"/>
        </w:rPr>
        <w:t>مكانت حديثى</w:t>
      </w:r>
      <w:bookmarkEnd w:id="1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الرحمان، در طبقۀ دوم راويان حديث، جاى دارد</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وى از بسيارى از اصحاب، همچون امام على عليه السلام، ابو ذر و ابن مسعود حديث شنيد</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بر خلاف عدّه اى در امتناع از روايت كردن از امام على عليه السلام، او از مصاحبت خويش با امام عليه السلام و روايت از ايشان، دفاع كرده و حتّى براى آن، كتك خورده است</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در منابع اهل سنّت، روايات او از امام على عليه السلام، بَراء بن عازِب،</w:t>
      </w:r>
      <w:bookmarkStart w:id="174" w:name="pg17102_169169"/>
    </w:p>
    <w:p>
      <w:pPr>
        <w:pStyle w:val="BookText"/>
        <w:rPr/>
      </w:pPr>
      <w:bookmarkEnd w:id="174"/>
      <w:r>
        <w:rPr>
          <w:rFonts w:ascii="IRNazanin" w:hAnsi="IRNazanin" w:eastAsia="IRNazanin"/>
          <w:color w:val="111111"/>
          <w:sz w:val="28"/>
          <w:sz w:val="28"/>
          <w:szCs w:val="28"/>
          <w:rtl w:val="true"/>
          <w:lang w:bidi="fa-IR"/>
        </w:rPr>
        <w:t>مُعاذ بن جبل و پدرش گزارش شده اند</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در منابع شيعه، روايت او از امام على، امام حسين، امام باقر و امام صادق عليهم السلام</w:t>
      </w:r>
      <w:r>
        <w:rPr>
          <w:rStyle w:val="FootnoteAnchor"/>
          <w:rtl w:val="true"/>
        </w:rPr>
        <w:footnoteReference w:id="262"/>
      </w:r>
      <w:r>
        <w:rPr>
          <w:rFonts w:ascii="Amiri" w:hAnsi="Amiri" w:eastAsia="Amiri" w:cs="Amiri"/>
          <w:color w:val="111111"/>
          <w:sz w:val="28"/>
          <w:sz w:val="28"/>
          <w:szCs w:val="28"/>
          <w:rtl w:val="true"/>
          <w:lang w:bidi="ar-SA"/>
        </w:rPr>
        <w:t>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صحابى از انصار را ملاقات كرده و حتّى برخى ايشان نيز از وى حديث شنيده اند</w:t>
      </w:r>
      <w:r>
        <w:rPr>
          <w:rFonts w:eastAsia="Amiri" w:cs="Amiri" w:ascii="Amiri" w:hAnsi="Amiri"/>
          <w:color w:val="111111"/>
          <w:sz w:val="28"/>
          <w:szCs w:val="28"/>
          <w:rtl w:val="true"/>
          <w:lang w:bidi="ar-SA"/>
        </w:rPr>
        <w:t>.</w:t>
      </w:r>
      <w:r>
        <w:rPr>
          <w:rStyle w:val="FootnoteAnchor"/>
          <w:rtl w:val="true"/>
        </w:rPr>
        <w:footnoteReference w:id="263"/>
      </w:r>
    </w:p>
    <w:p>
      <w:pPr>
        <w:pStyle w:val="Heading4"/>
        <w:numPr>
          <w:ilvl w:val="3"/>
          <w:numId w:val="1"/>
        </w:numPr>
        <w:rPr/>
      </w:pPr>
      <w:bookmarkStart w:id="175" w:name="__RefHeading___Toc2231991_730472459"/>
      <w:bookmarkStart w:id="176" w:name="_Toc72"/>
      <w:bookmarkEnd w:id="175"/>
      <w:r>
        <w:rPr>
          <w:rtl w:val="true"/>
        </w:rPr>
        <w:t>احاديث و آثار</w:t>
      </w:r>
      <w:bookmarkEnd w:id="176"/>
    </w:p>
    <w:p>
      <w:pPr>
        <w:pStyle w:val="BookText"/>
        <w:rPr/>
      </w:pPr>
      <w:r>
        <w:rPr>
          <w:rFonts w:ascii="IRNazanin" w:hAnsi="IRNazanin" w:eastAsia="IRNazanin"/>
          <w:color w:val="111111"/>
          <w:sz w:val="28"/>
          <w:sz w:val="28"/>
          <w:szCs w:val="28"/>
          <w:rtl w:val="true"/>
          <w:lang w:bidi="fa-IR"/>
        </w:rPr>
        <w:t>از عبد الرحمان بن ابى ليلى، چهار روايت در كتاب الكافى آمده</w:t>
      </w:r>
      <w:r>
        <w:rPr>
          <w:rStyle w:val="FootnoteAnchor"/>
          <w:rtl w:val="true"/>
        </w:rPr>
        <w:footnoteReference w:id="264"/>
      </w:r>
      <w:r>
        <w:rPr>
          <w:rFonts w:ascii="Amiri" w:hAnsi="Amiri" w:eastAsia="Amiri" w:cs="Amiri"/>
          <w:color w:val="111111"/>
          <w:sz w:val="28"/>
          <w:sz w:val="28"/>
          <w:szCs w:val="28"/>
          <w:rtl w:val="true"/>
          <w:lang w:bidi="ar-SA"/>
        </w:rPr>
        <w:t xml:space="preserve">و حكمت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را هم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او را مى توان به مرجعيت اهل بيت عليهم السلام، اخلاق، فضائل امام على عليه السلام و اهل بيت عليهم السلام و تاريخ تقسيم بندى كرد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همۀ صحاح ستّۀ اهل سنّت، از او نقل روايت كرده و بر وثاقت او تصريح دارند؛</w:t>
      </w:r>
      <w:r>
        <w:rPr>
          <w:rStyle w:val="FootnoteAnchor"/>
          <w:rtl w:val="true"/>
        </w:rPr>
        <w:footnoteReference w:id="266"/>
      </w:r>
      <w:r>
        <w:rPr>
          <w:rFonts w:ascii="Amiri" w:hAnsi="Amiri" w:eastAsia="Amiri" w:cs="Amiri"/>
          <w:color w:val="111111"/>
          <w:sz w:val="28"/>
          <w:sz w:val="28"/>
          <w:szCs w:val="28"/>
          <w:rtl w:val="true"/>
          <w:lang w:bidi="ar-SA"/>
        </w:rPr>
        <w:t>نقل تسبيحات فاطمۀ زهرا عليها السلام از جمله روايات وى است</w:t>
      </w:r>
      <w:r>
        <w:rPr>
          <w:rFonts w:eastAsia="Amiri" w:cs="Amiri" w:ascii="Amiri" w:hAnsi="Amiri"/>
          <w:color w:val="111111"/>
          <w:sz w:val="28"/>
          <w:szCs w:val="28"/>
          <w:rtl w:val="true"/>
          <w:lang w:bidi="ar-SA"/>
        </w:rPr>
        <w:t>.</w:t>
      </w:r>
      <w:r>
        <w:rPr>
          <w:rStyle w:val="FootnoteAnchor"/>
          <w:rtl w:val="true"/>
        </w:rPr>
        <w:footnoteReference w:id="267"/>
      </w:r>
    </w:p>
    <w:p>
      <w:pPr>
        <w:pStyle w:val="Heading3"/>
        <w:numPr>
          <w:ilvl w:val="2"/>
          <w:numId w:val="1"/>
        </w:numPr>
        <w:rPr/>
      </w:pPr>
      <w:bookmarkStart w:id="177" w:name="__RefHeading___Toc2231993_730472459"/>
      <w:bookmarkStart w:id="178" w:name="_Toc73"/>
      <w:bookmarkEnd w:id="177"/>
      <w:r>
        <w:rPr/>
        <w:t>17</w:t>
      </w:r>
      <w:r>
        <w:rPr>
          <w:rtl w:val="true"/>
        </w:rPr>
        <w:t xml:space="preserve">. </w:t>
      </w:r>
      <w:r>
        <w:rPr>
          <w:rtl w:val="true"/>
        </w:rPr>
        <w:t xml:space="preserve">كميل بن زياد </w:t>
      </w:r>
      <w:r>
        <w:rPr>
          <w:rtl w:val="true"/>
        </w:rPr>
        <w:t>(</w:t>
      </w:r>
      <w:r>
        <w:rPr>
          <w:rtl w:val="true"/>
        </w:rPr>
        <w:t xml:space="preserve">م </w:t>
      </w:r>
      <w:r>
        <w:rPr/>
        <w:t>82</w:t>
      </w:r>
      <w:r>
        <w:rPr>
          <w:rtl w:val="true"/>
        </w:rPr>
        <w:t xml:space="preserve"> </w:t>
      </w:r>
      <w:r>
        <w:rPr>
          <w:rtl w:val="true"/>
        </w:rPr>
        <w:t xml:space="preserve">يا </w:t>
      </w:r>
      <w:r>
        <w:rPr/>
        <w:t>83</w:t>
      </w:r>
      <w:r>
        <w:rPr>
          <w:rtl w:val="true"/>
        </w:rPr>
        <w:t xml:space="preserve"> </w:t>
      </w:r>
      <w:r>
        <w:rPr>
          <w:rtl w:val="true"/>
        </w:rPr>
        <w:t>ق</w:t>
      </w:r>
      <w:r>
        <w:rPr>
          <w:rtl w:val="true"/>
        </w:rPr>
        <w:t>)</w:t>
      </w:r>
      <w:bookmarkEnd w:id="178"/>
    </w:p>
    <w:p>
      <w:pPr>
        <w:pStyle w:val="Heading4"/>
        <w:numPr>
          <w:ilvl w:val="3"/>
          <w:numId w:val="1"/>
        </w:numPr>
        <w:rPr/>
      </w:pPr>
      <w:bookmarkStart w:id="179" w:name="__RefHeading___Toc2231995_730472459"/>
      <w:bookmarkStart w:id="180" w:name="_Toc74"/>
      <w:bookmarkEnd w:id="179"/>
      <w:r>
        <w:rPr>
          <w:rtl w:val="true"/>
        </w:rPr>
        <w:t>اشاره</w:t>
      </w:r>
      <w:bookmarkEnd w:id="1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وى در سال ششم بعثت پيامبر اكرم صلى الله عليه و آله، يا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وى از منتقدان خلافت عثمان بود</w:t>
      </w:r>
      <w:r>
        <w:rPr>
          <w:rStyle w:val="FootnoteAnchor"/>
          <w:rtl w:val="true"/>
        </w:rPr>
        <w:footnoteReference w:id="270"/>
      </w:r>
      <w:r>
        <w:rPr>
          <w:rFonts w:ascii="IRNazanin" w:hAnsi="IRNazanin" w:eastAsia="IRNazanin"/>
          <w:color w:val="111111"/>
          <w:sz w:val="28"/>
          <w:sz w:val="28"/>
          <w:szCs w:val="28"/>
          <w:rtl w:val="true"/>
          <w:lang w:bidi="fa-IR"/>
        </w:rPr>
        <w:t>و در تمام جنگ ها كنار امام على عليه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شمار</w:t>
      </w:r>
      <w:bookmarkStart w:id="181" w:name="pg17102_169170"/>
    </w:p>
    <w:p>
      <w:pPr>
        <w:pStyle w:val="BookText"/>
        <w:rPr/>
      </w:pPr>
      <w:bookmarkEnd w:id="181"/>
      <w:r>
        <w:rPr>
          <w:rFonts w:ascii="Amiri" w:hAnsi="Amiri" w:eastAsia="Amiri" w:cs="Amiri"/>
          <w:color w:val="111111"/>
          <w:sz w:val="28"/>
          <w:sz w:val="28"/>
          <w:szCs w:val="28"/>
          <w:rtl w:val="true"/>
          <w:lang w:bidi="ar-SA"/>
        </w:rPr>
        <w:t>هشت عابد معروف كوفه برشمرده اند</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حَجّاج بن يوسف ثقفى او را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رساند</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در جريان قيام امام حسين عليه السلام، قيام توابين و مختار از او يادى نشده است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231997_730472459"/>
      <w:bookmarkStart w:id="183" w:name="_Toc75"/>
      <w:bookmarkEnd w:id="182"/>
      <w:r>
        <w:rPr>
          <w:rtl w:val="true"/>
        </w:rPr>
        <w:t>مكانت حديثى</w:t>
      </w:r>
      <w:bookmarkEnd w:id="183"/>
    </w:p>
    <w:p>
      <w:pPr>
        <w:pStyle w:val="BookText"/>
        <w:rPr/>
      </w:pPr>
      <w:r>
        <w:rPr>
          <w:rFonts w:ascii="IRNazanin" w:hAnsi="IRNazanin" w:eastAsia="IRNazanin"/>
          <w:color w:val="111111"/>
          <w:sz w:val="28"/>
          <w:sz w:val="28"/>
          <w:szCs w:val="28"/>
          <w:rtl w:val="true"/>
          <w:lang w:bidi="fa-IR"/>
        </w:rPr>
        <w:t xml:space="preserve">وى از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حاب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عليه السلام و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 بود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همچنين او از اصحاب امام حسن عليه السلام به شمار مى آيد</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امير مؤمنان عليه السلام، او را جز ده صحابى ثقه شمرده است</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كميل، از راويانى چون عبد اللّه بن مسعود، ابو مسعود انصارى، ابو هُرَيره، عمر بن خطّاب و عثمان بن عفّان نيز روايت نقل كرده است و راويانى چون اَعمَش، عبّاس بن ذَريح، ابو اسحاق سَبيعى، عبد اللّه بن يزيد صَهبانى و عبد الرحمان بن جُندَب فَزارى، از وى اخذ روايت كرده اند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بيشتر علماى اهل سنّت، وى را به اعتماد و زهد و پارسايى ستوده؛</w:t>
      </w:r>
      <w:r>
        <w:rPr>
          <w:rStyle w:val="FootnoteAnchor"/>
          <w:rtl w:val="true"/>
        </w:rPr>
        <w:footnoteReference w:id="277"/>
      </w:r>
      <w:r>
        <w:rPr>
          <w:rFonts w:ascii="Amiri" w:hAnsi="Amiri" w:eastAsia="Amiri" w:cs="Amiri"/>
          <w:color w:val="111111"/>
          <w:sz w:val="28"/>
          <w:sz w:val="28"/>
          <w:szCs w:val="28"/>
          <w:rtl w:val="true"/>
          <w:lang w:bidi="ar-SA"/>
        </w:rPr>
        <w:t>امّا او را فردى قليل الحديث، دانسته</w:t>
      </w:r>
      <w:r>
        <w:rPr>
          <w:rStyle w:val="FootnoteAnchor"/>
          <w:rtl w:val="true"/>
        </w:rPr>
        <w:footnoteReference w:id="278"/>
      </w:r>
      <w:r>
        <w:rPr>
          <w:rFonts w:ascii="IRNazanin" w:hAnsi="IRNazanin" w:eastAsia="IRNazanin"/>
          <w:color w:val="111111"/>
          <w:sz w:val="28"/>
          <w:sz w:val="28"/>
          <w:szCs w:val="28"/>
          <w:rtl w:val="true"/>
          <w:lang w:bidi="fa-IR"/>
        </w:rPr>
        <w:t>و كمتر از وى حديث گزارش كرده اند</w:t>
      </w:r>
      <w:r>
        <w:rPr>
          <w:rFonts w:eastAsia="IRNazanin" w:cs="IRNazanin"/>
          <w:color w:val="111111"/>
          <w:sz w:val="28"/>
          <w:szCs w:val="28"/>
          <w:rtl w:val="true"/>
          <w:lang w:bidi="fa-IR"/>
        </w:rPr>
        <w:t>.</w:t>
      </w:r>
    </w:p>
    <w:p>
      <w:pPr>
        <w:pStyle w:val="Heading4"/>
        <w:numPr>
          <w:ilvl w:val="3"/>
          <w:numId w:val="1"/>
        </w:numPr>
        <w:rPr/>
      </w:pPr>
      <w:bookmarkStart w:id="184" w:name="__RefHeading___Toc2231999_730472459"/>
      <w:bookmarkStart w:id="185" w:name="_Toc76"/>
      <w:bookmarkEnd w:id="184"/>
      <w:r>
        <w:rPr>
          <w:rtl w:val="true"/>
        </w:rPr>
        <w:t>احاديث و آثار</w:t>
      </w:r>
      <w:bookmarkEnd w:id="1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حديثى شيعه، رواياتى از وى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ترين احاديث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bookmarkStart w:id="186" w:name="pg17102_169171"/>
    </w:p>
    <w:p>
      <w:pPr>
        <w:pStyle w:val="BookText"/>
        <w:rPr/>
      </w:pPr>
      <w:bookmarkEnd w:id="186"/>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وصيت على عليه السلام به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و حديثى در باره گمنامى و عزلت</w:t>
      </w:r>
      <w:r>
        <w:rPr>
          <w:rStyle w:val="FootnoteAnchor"/>
          <w:rtl w:val="true"/>
        </w:rPr>
        <w:footnoteReference w:id="2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7" w:name="__RefHeading___Toc2232001_730472459"/>
      <w:bookmarkStart w:id="188" w:name="_Toc77"/>
      <w:bookmarkEnd w:id="187"/>
      <w:r>
        <w:rPr/>
        <w:t>18</w:t>
      </w:r>
      <w:r>
        <w:rPr>
          <w:rtl w:val="true"/>
        </w:rPr>
        <w:t xml:space="preserve">. </w:t>
      </w:r>
      <w:r>
        <w:rPr>
          <w:rtl w:val="true"/>
        </w:rPr>
        <w:t xml:space="preserve">اَصبَغ بن نُباته </w:t>
      </w:r>
      <w:r>
        <w:rPr>
          <w:rtl w:val="true"/>
        </w:rPr>
        <w:t>(</w:t>
      </w:r>
      <w:r>
        <w:rPr>
          <w:rtl w:val="true"/>
        </w:rPr>
        <w:t xml:space="preserve">م بعد از </w:t>
      </w:r>
      <w:r>
        <w:rPr/>
        <w:t>100</w:t>
      </w:r>
      <w:r>
        <w:rPr>
          <w:rtl w:val="true"/>
        </w:rPr>
        <w:t xml:space="preserve"> </w:t>
      </w:r>
      <w:r>
        <w:rPr>
          <w:rtl w:val="true"/>
        </w:rPr>
        <w:t>ق</w:t>
      </w:r>
      <w:r>
        <w:rPr>
          <w:rtl w:val="true"/>
        </w:rPr>
        <w:t>)</w:t>
      </w:r>
      <w:bookmarkEnd w:id="188"/>
    </w:p>
    <w:p>
      <w:pPr>
        <w:pStyle w:val="Heading4"/>
        <w:numPr>
          <w:ilvl w:val="3"/>
          <w:numId w:val="1"/>
        </w:numPr>
        <w:rPr/>
      </w:pPr>
      <w:bookmarkStart w:id="189" w:name="__RefHeading___Toc2232003_730472459"/>
      <w:bookmarkStart w:id="190" w:name="_Toc78"/>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ابو القاسم، اصبغ بن نُباتة بن حارث تميمى حنظلى مُجاشعى دارِمى،</w:t>
      </w:r>
      <w:r>
        <w:rPr>
          <w:rStyle w:val="FootnoteAnchor"/>
          <w:rtl w:val="true"/>
        </w:rPr>
        <w:footnoteReference w:id="285"/>
      </w:r>
      <w:r>
        <w:rPr>
          <w:rFonts w:ascii="IRNazanin" w:hAnsi="IRNazanin" w:eastAsia="IRNazanin"/>
          <w:color w:val="111111"/>
          <w:sz w:val="28"/>
          <w:sz w:val="28"/>
          <w:szCs w:val="28"/>
          <w:rtl w:val="true"/>
          <w:lang w:bidi="fa-IR"/>
        </w:rPr>
        <w:t>از تابعيان و راويان نيمۀ اوّل قرن نخست هجرى، ساكن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مردى پارسا و زاهد و از اصحاب سرّ امير مؤمنان على عليه السلام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بود كه تا پاى جان به پيمان دفاعى خود عمل مى كردند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جنگ جمل، صفّين و نهروان همراه امام على عليه السلام حاضر بود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همچنين او را از اصحاب امام حسن عليه السلام نيز شمرده اند</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xml:space="preserve">ذهبى، او را ميان متوفيان سال هاى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نقل كرده است</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اصبغ با واسطه يكى از حاضران كربلا از مقتل امام حسين عليه السلام خبر مى دهد</w:t>
      </w:r>
      <w:r>
        <w:rPr>
          <w:rFonts w:eastAsia="Amiri" w:cs="Amiri" w:ascii="Amiri" w:hAnsi="Amiri"/>
          <w:color w:val="111111"/>
          <w:sz w:val="28"/>
          <w:szCs w:val="28"/>
          <w:rtl w:val="true"/>
          <w:lang w:bidi="ar-SA"/>
        </w:rPr>
        <w:t>.</w:t>
      </w:r>
      <w:r>
        <w:rPr>
          <w:rStyle w:val="FootnoteAnchor"/>
          <w:rtl w:val="true"/>
        </w:rPr>
        <w:footnoteReference w:id="290"/>
      </w:r>
    </w:p>
    <w:p>
      <w:pPr>
        <w:pStyle w:val="Heading4"/>
        <w:numPr>
          <w:ilvl w:val="3"/>
          <w:numId w:val="1"/>
        </w:numPr>
        <w:rPr/>
      </w:pPr>
      <w:bookmarkStart w:id="191" w:name="__RefHeading___Toc2232005_730472459"/>
      <w:bookmarkStart w:id="192" w:name="_Toc79"/>
      <w:bookmarkEnd w:id="191"/>
      <w:r>
        <w:rPr>
          <w:rtl w:val="true"/>
        </w:rPr>
        <w:t>مكانت حديثى</w:t>
      </w:r>
      <w:bookmarkEnd w:id="1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روايات اَصبَغ، از امام على عليه السلام است و در دو مورد، از امام حسن عليه السلام گزارش شده</w:t>
      </w:r>
      <w:bookmarkStart w:id="193" w:name="pg17102_169172"/>
    </w:p>
    <w:p>
      <w:pPr>
        <w:pStyle w:val="BookText"/>
        <w:rPr/>
      </w:pPr>
      <w:bookmarkEnd w:id="1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او از راويانى چون ابو ايوب خالد بن زيد انصارى و عمّار بن ياسر، اخذ حديث كرده است و راويانى چون اجلح بن عبد اللّه كِنْدى، ثابت بن اسلم نبانى، ابو حمزه ثابت بن ابى صفّيۀ ثُمالى، ابو الجارود زياد بن منذر و سعد بن طريف اسكاف، از وى حديث شنيده اند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وى احاديث بسيارى در فضائل و مناقب امام على عليه السلام گزارش كرده است كه در كتابى به نام قضايا أمير المؤمنين عليه السلام، جمع شده اند و بيشتر روايات كتاب الكافى در احكام قضاوت هاى امام عليه السلام از اين كتاب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او از گزارشگران واقعۀ شهادت امام على عليه السلام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علماى رجالى شيعه، او را ستوده و به جلالت و بزرگى ياد كرده 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مقابل، بيشتر رجاليان اهل سنّت، او را ضعيف دانسته و رواياتش را متروك شمرده و وى را به سبب گرايش شيعى اش متّهم به غلوّ كرده اند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194" w:name="__RefHeading___Toc2232007_730472459"/>
      <w:bookmarkStart w:id="195" w:name="_Toc80"/>
      <w:bookmarkEnd w:id="194"/>
      <w:r>
        <w:rPr>
          <w:rtl w:val="true"/>
        </w:rPr>
        <w:t>احاديث و آثار</w:t>
      </w:r>
      <w:bookmarkEnd w:id="1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اَصبَغ بن نُباته، در كتب اربعه،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شده كه همۀ آنها را بهجز دو روايت، از امام على عليه السلام است</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آثارى كه به وى نسبت داده اند عبارت اند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عهدنامۀ اميرمؤمنان عليه السلام به مالك اشتر؛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عجائب أحكام امير المؤمنين عليه السلام، كه محمّد بن ابراهيم بن هاشم قمّى آن را به روايت از او تدوين كرده 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امام على عليه السلام به فرزندش محمّد ابن حنفيه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بن على كه طبرى نيز روايتى از آن را نقل كرده است</w:t>
      </w:r>
      <w:r>
        <w:rPr>
          <w:rFonts w:eastAsia="Amiri" w:cs="Amiri" w:ascii="Amiri" w:hAnsi="Amiri"/>
          <w:color w:val="111111"/>
          <w:sz w:val="28"/>
          <w:szCs w:val="28"/>
          <w:rtl w:val="true"/>
          <w:lang w:bidi="ar-SA"/>
        </w:rPr>
        <w:t>.</w:t>
      </w:r>
      <w:r>
        <w:rPr>
          <w:rStyle w:val="FootnoteAnchor"/>
          <w:rtl w:val="true"/>
        </w:rPr>
        <w:footnoteReference w:id="298"/>
      </w:r>
      <w:bookmarkStart w:id="196" w:name="pg17102_169173"/>
    </w:p>
    <w:p>
      <w:pPr>
        <w:pStyle w:val="Heading3"/>
        <w:numPr>
          <w:ilvl w:val="2"/>
          <w:numId w:val="1"/>
        </w:numPr>
        <w:rPr/>
      </w:pPr>
      <w:bookmarkStart w:id="197" w:name="__RefHeading___Toc2232009_730472459"/>
      <w:bookmarkStart w:id="198" w:name="_Toc81"/>
      <w:bookmarkEnd w:id="196"/>
      <w:bookmarkEnd w:id="197"/>
      <w:r>
        <w:rPr/>
        <w:t>19</w:t>
      </w:r>
      <w:r>
        <w:rPr>
          <w:rtl w:val="true"/>
        </w:rPr>
        <w:t xml:space="preserve">. </w:t>
      </w:r>
      <w:r>
        <w:rPr>
          <w:rtl w:val="true"/>
        </w:rPr>
        <w:t xml:space="preserve">ابو خالد كابلى </w:t>
      </w:r>
      <w:r>
        <w:rPr>
          <w:rtl w:val="true"/>
        </w:rPr>
        <w:t>(</w:t>
      </w:r>
      <w:r>
        <w:rPr>
          <w:rtl w:val="true"/>
        </w:rPr>
        <w:t xml:space="preserve">حدود </w:t>
      </w:r>
      <w:r>
        <w:rPr/>
        <w:t>114</w:t>
      </w:r>
      <w:r>
        <w:rPr>
          <w:rtl w:val="true"/>
        </w:rPr>
        <w:t xml:space="preserve"> </w:t>
      </w:r>
      <w:r>
        <w:rPr>
          <w:rtl w:val="true"/>
        </w:rPr>
        <w:t>ق</w:t>
      </w:r>
      <w:r>
        <w:rPr>
          <w:rtl w:val="true"/>
        </w:rPr>
        <w:t>)</w:t>
      </w:r>
      <w:bookmarkEnd w:id="198"/>
    </w:p>
    <w:p>
      <w:pPr>
        <w:pStyle w:val="Heading4"/>
        <w:numPr>
          <w:ilvl w:val="3"/>
          <w:numId w:val="1"/>
        </w:numPr>
        <w:rPr/>
      </w:pPr>
      <w:bookmarkStart w:id="199" w:name="__RefHeading___Toc2232011_730472459"/>
      <w:bookmarkStart w:id="200" w:name="_Toc8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يكى از پنج نفر هستۀ اوّليۀ اصحاب امام سجّاد عليه السلام و به عنوان يكى از سه نفر كه پس از شهادت امام حسين عليه السلام از ارتداد مصون ماندند، ياد شده است</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نقش مؤثّر او در هدايت خاندان اَعين به مسير اهل بيت عليهم السلام با هدايت اُمّ الأسود دختر اعين</w:t>
      </w:r>
      <w:r>
        <w:rPr>
          <w:rStyle w:val="FootnoteAnchor"/>
          <w:rtl w:val="true"/>
        </w:rPr>
        <w:footnoteReference w:id="300"/>
      </w:r>
      <w:r>
        <w:rPr>
          <w:rFonts w:ascii="IRNazanin" w:hAnsi="IRNazanin" w:eastAsia="IRNazanin"/>
          <w:color w:val="111111"/>
          <w:sz w:val="28"/>
          <w:sz w:val="28"/>
          <w:szCs w:val="28"/>
          <w:rtl w:val="true"/>
          <w:lang w:bidi="fa-IR"/>
        </w:rPr>
        <w:t>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برجسته، شبهاتى همچون گرايش به غاليان، يا اعتقاد او به امامت محمّد ابن حنفيه را دفع مى كند</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ابو خالد از اصحاب برجستۀ امام سجّاد عليه السلام، امام باقر عليه السلام و ظاهراً امام صادق عليه السلام شمرده مى شود</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 وفات كابلى قبل از امامت امام صادق عليه السلام، يا ابتداى امامت ايشان است</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201" w:name="__RefHeading___Toc2232013_730472459"/>
      <w:bookmarkStart w:id="202" w:name="_Toc83"/>
      <w:bookmarkEnd w:id="201"/>
      <w:r>
        <w:rPr>
          <w:rtl w:val="true"/>
        </w:rPr>
        <w:t>مكانت حديثى</w:t>
      </w:r>
      <w:bookmarkEnd w:id="202"/>
    </w:p>
    <w:p>
      <w:pPr>
        <w:pStyle w:val="BookText"/>
        <w:rPr/>
      </w:pPr>
      <w:r>
        <w:rPr>
          <w:rFonts w:ascii="Amiri" w:hAnsi="Amiri" w:eastAsia="Amiri" w:cs="Amiri"/>
          <w:color w:val="111111"/>
          <w:sz w:val="28"/>
          <w:sz w:val="28"/>
          <w:szCs w:val="28"/>
          <w:rtl w:val="true"/>
          <w:lang w:bidi="ar-SA"/>
        </w:rPr>
        <w:t>او را از ياران خاص، حوارى و ثقات امام سجّاد عليه السلام دانسته اند</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بيشتر روايات او از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متعدّدى همچون ابو ايوب خزّاز كوفى، هشام بن سالم، ضريس كُناسى، جميل بن صالح، اسماعيل بن جابر، حَمران بن اَعين و ابو حمزۀ ثُمالى، از او نقل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را مى توان راوى آثارى در معرّفى اهل بيت عليهم السلام و جايگاه ويژۀ آنان دانست</w:t>
      </w:r>
      <w:r>
        <w:rPr>
          <w:rFonts w:eastAsia="IRNazanin" w:cs="IRNazanin"/>
          <w:color w:val="111111"/>
          <w:sz w:val="28"/>
          <w:szCs w:val="28"/>
          <w:rtl w:val="true"/>
          <w:lang w:bidi="fa-IR"/>
        </w:rPr>
        <w:t>.</w:t>
      </w:r>
    </w:p>
    <w:p>
      <w:pPr>
        <w:pStyle w:val="Heading4"/>
        <w:numPr>
          <w:ilvl w:val="3"/>
          <w:numId w:val="1"/>
        </w:numPr>
        <w:rPr/>
      </w:pPr>
      <w:bookmarkStart w:id="203" w:name="__RefHeading___Toc2232015_730472459"/>
      <w:bookmarkStart w:id="204" w:name="_Toc84"/>
      <w:bookmarkEnd w:id="203"/>
      <w:r>
        <w:rPr>
          <w:rtl w:val="true"/>
        </w:rPr>
        <w:t>احاديث و آثار</w:t>
      </w:r>
      <w:bookmarkEnd w:id="20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ابو خالد در كتب اربعه، يازده روايت است و در تأليفات شيخ مفيد، شيخ صدوق و ديگران نيز رواياتى از او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او در ابوابى،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نور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05" w:name="pg17102_169174"/>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كلّها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الكافى</w:t>
      </w:r>
      <w:r>
        <w:rPr>
          <w:rStyle w:val="FootnoteAnchor"/>
          <w:rtl w:val="true"/>
        </w:rPr>
        <w:footnoteReference w:id="305"/>
      </w:r>
      <w:r>
        <w:rPr>
          <w:rFonts w:ascii="Amiri" w:hAnsi="Amiri" w:eastAsia="Amiri" w:cs="Amiri"/>
          <w:color w:val="111111"/>
          <w:sz w:val="28"/>
          <w:sz w:val="28"/>
          <w:szCs w:val="28"/>
          <w:rtl w:val="true"/>
          <w:lang w:bidi="ar-SA"/>
        </w:rPr>
        <w:t>و نيز رواياتى در بارۀ سؤال از نعمت اهل بيت عليهم السلام در قيامت، محبّت خاص نسبت به اهل بيت عليهم السلام و ولايت ايشان و نيز اصحاب امام زمان عليه السلام، در منابع مختلف حديثى و تفسيرى</w:t>
      </w:r>
      <w:r>
        <w:rPr>
          <w:rStyle w:val="FootnoteAnchor"/>
          <w:rtl w:val="true"/>
        </w:rPr>
        <w:footnoteReference w:id="306"/>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Heading3"/>
        <w:numPr>
          <w:ilvl w:val="2"/>
          <w:numId w:val="1"/>
        </w:numPr>
        <w:rPr/>
      </w:pPr>
      <w:bookmarkStart w:id="206" w:name="__RefHeading___Toc2232017_730472459"/>
      <w:bookmarkStart w:id="207" w:name="_Toc85"/>
      <w:bookmarkEnd w:id="206"/>
      <w:r>
        <w:rPr/>
        <w:t>20</w:t>
      </w:r>
      <w:r>
        <w:rPr>
          <w:rtl w:val="true"/>
        </w:rPr>
        <w:t xml:space="preserve">. </w:t>
      </w:r>
      <w:r>
        <w:rPr>
          <w:rtl w:val="true"/>
        </w:rPr>
        <w:t xml:space="preserve">جابر بن يزيد جُعْفى </w:t>
      </w:r>
      <w:r>
        <w:rPr>
          <w:rtl w:val="true"/>
        </w:rPr>
        <w:t>(</w:t>
      </w:r>
      <w:r>
        <w:rPr>
          <w:rtl w:val="true"/>
        </w:rPr>
        <w:t xml:space="preserve">ح </w:t>
      </w:r>
      <w:r>
        <w:rPr/>
        <w:t>50</w:t>
      </w:r>
      <w:r>
        <w:rPr>
          <w:rtl w:val="true"/>
        </w:rPr>
        <w:t>-</w:t>
      </w:r>
      <w:r>
        <w:rPr/>
        <w:t>128</w:t>
      </w:r>
      <w:r>
        <w:rPr>
          <w:rtl w:val="true"/>
        </w:rPr>
        <w:t xml:space="preserve"> </w:t>
      </w:r>
      <w:r>
        <w:rPr>
          <w:rtl w:val="true"/>
        </w:rPr>
        <w:t>ق</w:t>
      </w:r>
      <w:r>
        <w:rPr>
          <w:rtl w:val="true"/>
        </w:rPr>
        <w:t>)</w:t>
      </w:r>
      <w:bookmarkEnd w:id="207"/>
    </w:p>
    <w:p>
      <w:pPr>
        <w:pStyle w:val="Heading4"/>
        <w:numPr>
          <w:ilvl w:val="3"/>
          <w:numId w:val="1"/>
        </w:numPr>
        <w:rPr/>
      </w:pPr>
      <w:bookmarkStart w:id="208" w:name="__RefHeading___Toc2232019_730472459"/>
      <w:bookmarkStart w:id="209" w:name="_Toc8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ولادت او را حدود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از سير مراحل زندگى او، آگاهى چندانى دراختيار نيست تنها بيان شده است كه او مدتى در مدينه ساكن شد و از امام باقر عليه السلام دانش آموخت</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وفات او را نيز به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دانسته اند</w:t>
      </w:r>
      <w:r>
        <w:rPr>
          <w:rFonts w:eastAsia="Amiri" w:cs="Amiri" w:ascii="Amiri" w:hAnsi="Amiri"/>
          <w:color w:val="111111"/>
          <w:sz w:val="28"/>
          <w:szCs w:val="28"/>
          <w:rtl w:val="true"/>
          <w:lang w:bidi="ar-SA"/>
        </w:rPr>
        <w:t>.</w:t>
      </w:r>
      <w:r>
        <w:rPr>
          <w:rStyle w:val="FootnoteAnchor"/>
          <w:rtl w:val="true"/>
        </w:rPr>
        <w:footnoteReference w:id="309"/>
      </w:r>
    </w:p>
    <w:p>
      <w:pPr>
        <w:pStyle w:val="Heading4"/>
        <w:numPr>
          <w:ilvl w:val="3"/>
          <w:numId w:val="1"/>
        </w:numPr>
        <w:rPr/>
      </w:pPr>
      <w:bookmarkStart w:id="210" w:name="__RefHeading___Toc2232021_730472459"/>
      <w:bookmarkStart w:id="211" w:name="_Toc87"/>
      <w:bookmarkEnd w:id="210"/>
      <w:r>
        <w:rPr>
          <w:rtl w:val="true"/>
        </w:rPr>
        <w:t>مكانت حديثى</w:t>
      </w:r>
      <w:bookmarkEnd w:id="2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محدّث، فقيه، مفسّر و از متكلّمان شيعه به شمار مى آيد</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از راويانى چون حارث بن مسلم، خيثمۀ بصرى، مجاهد بن جبر</w:t>
      </w:r>
      <w:r>
        <w:rPr>
          <w:rStyle w:val="FootnoteAnchor"/>
          <w:rtl w:val="true"/>
        </w:rPr>
        <w:footnoteReference w:id="311"/>
      </w:r>
      <w:r>
        <w:rPr>
          <w:rFonts w:ascii="IRNazanin" w:hAnsi="IRNazanin" w:eastAsia="IRNazanin"/>
          <w:color w:val="111111"/>
          <w:sz w:val="28"/>
          <w:sz w:val="28"/>
          <w:szCs w:val="28"/>
          <w:rtl w:val="true"/>
          <w:lang w:bidi="fa-IR"/>
        </w:rPr>
        <w:t>، جابر بن عبد اللّه،</w:t>
      </w:r>
      <w:r>
        <w:rPr>
          <w:rStyle w:val="FootnoteAnchor"/>
          <w:rtl w:val="true"/>
        </w:rPr>
        <w:footnoteReference w:id="312"/>
      </w:r>
      <w:r>
        <w:rPr>
          <w:rFonts w:ascii="Amiri" w:hAnsi="Amiri" w:eastAsia="Amiri" w:cs="Amiri"/>
          <w:color w:val="111111"/>
          <w:sz w:val="28"/>
          <w:sz w:val="28"/>
          <w:szCs w:val="28"/>
          <w:rtl w:val="true"/>
          <w:lang w:bidi="ar-SA"/>
        </w:rPr>
        <w:t>عكرمه،</w:t>
      </w:r>
      <w:r>
        <w:rPr>
          <w:rStyle w:val="FootnoteAnchor"/>
          <w:rtl w:val="true"/>
        </w:rPr>
        <w:footnoteReference w:id="313"/>
      </w:r>
      <w:r>
        <w:rPr>
          <w:rFonts w:ascii="Amiri" w:hAnsi="Amiri" w:eastAsia="Amiri" w:cs="Amiri"/>
          <w:color w:val="111111"/>
          <w:sz w:val="28"/>
          <w:sz w:val="28"/>
          <w:szCs w:val="28"/>
          <w:rtl w:val="true"/>
          <w:lang w:bidi="ar-SA"/>
        </w:rPr>
        <w:t>سعيد بن مسيب</w:t>
      </w:r>
      <w:r>
        <w:rPr>
          <w:rStyle w:val="FootnoteAnchor"/>
          <w:rtl w:val="true"/>
        </w:rPr>
        <w:footnoteReference w:id="314"/>
      </w:r>
      <w:r>
        <w:rPr>
          <w:rFonts w:ascii="IRNazanin" w:hAnsi="IRNazanin" w:eastAsia="IRNazanin"/>
          <w:color w:val="111111"/>
          <w:sz w:val="28"/>
          <w:sz w:val="28"/>
          <w:szCs w:val="28"/>
          <w:rtl w:val="true"/>
          <w:lang w:bidi="fa-IR"/>
        </w:rPr>
        <w:t>و ديگر راويان، روايت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امامى چون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بيشتر روايات</w:t>
      </w:r>
      <w:bookmarkStart w:id="212" w:name="pg17102_169175"/>
    </w:p>
    <w:p>
      <w:pPr>
        <w:pStyle w:val="BookText"/>
        <w:rPr/>
      </w:pPr>
      <w:bookmarkEnd w:id="212"/>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مفضّل بن صالح، عمرو بن ابى المِقدام و مفضّل بن عمر،</w:t>
      </w:r>
      <w:r>
        <w:rPr>
          <w:rStyle w:val="FootnoteAnchor"/>
          <w:rtl w:val="true"/>
        </w:rPr>
        <w:footnoteReference w:id="315"/>
      </w:r>
      <w:r>
        <w:rPr>
          <w:rFonts w:ascii="IRNazanin" w:hAnsi="IRNazanin" w:eastAsia="IRNazanin"/>
          <w:color w:val="111111"/>
          <w:sz w:val="28"/>
          <w:sz w:val="28"/>
          <w:szCs w:val="28"/>
          <w:rtl w:val="true"/>
          <w:lang w:bidi="fa-IR"/>
        </w:rPr>
        <w:t>و نيز محدّثان اهل سنّت، چون سفيان ثورى، سفيان بن عُيينَه، شعبة بن حجّاج، زهير بن معاوية و شريك بن عبد اللّه، از جابر اخذ حديث كرده اند</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علماى رجال، او را از اصحاب امام باقر و امام صادق عليهما السلام شمرده اند</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در منابع رجالى و حديثى شيعه و سنّى، گزارش ها و روايات متناقضى در بارۀ جابر وجود دارد كه سبب شده آراى متفاوتى در وثاقت وى پديد آيند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با اين حال، محدّثان و رجاليان متأخّر امامى، توثيق جابر را پذيرفته اند و گزارش هايى را كه در نكوهش او وارد شده، توجيه كرده اند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213" w:name="__RefHeading___Toc2232023_730472459"/>
      <w:bookmarkStart w:id="214" w:name="_Toc88"/>
      <w:bookmarkEnd w:id="213"/>
      <w:r>
        <w:rPr>
          <w:rtl w:val="true"/>
        </w:rPr>
        <w:t>احاديث و آثار</w:t>
      </w:r>
      <w:bookmarkEnd w:id="2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در سند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كتب اربعه قرار دارد و 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امين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همچنين روايات او در برخى مسانيد اهل سنّت،</w:t>
      </w:r>
      <w:r>
        <w:rPr>
          <w:rStyle w:val="FootnoteAnchor"/>
          <w:rtl w:val="true"/>
        </w:rPr>
        <w:footnoteReference w:id="321"/>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ده اثر در موضوعات مختلف به جابر نسبت داده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Style w:val="FootnoteAnchor"/>
          <w:rtl w:val="true"/>
        </w:rPr>
        <w:footnoteReference w:id="322"/>
      </w:r>
      <w:r>
        <w:rPr>
          <w:rFonts w:ascii="Amiri" w:hAnsi="Amiri" w:eastAsia="Amiri" w:cs="Amiri"/>
          <w:color w:val="111111"/>
          <w:sz w:val="28"/>
          <w:sz w:val="28"/>
          <w:szCs w:val="28"/>
          <w:rtl w:val="true"/>
          <w:lang w:bidi="ar-SA"/>
        </w:rPr>
        <w:t>كتاب التفسير؛ كتاب النوادر؛ كتاب الفضائل؛ كتاب الجمل؛ كتاب صفّين؛ كتاب النهروان؛ كتاب مقتل أمير المؤمنين عليه السلام؛ كتاب مقتل الحسين عليه السلام؛ و رسالة أبى جعفر عليه السلام إلى أهل البصرة</w:t>
      </w:r>
      <w:r>
        <w:rPr>
          <w:rFonts w:eastAsia="Amiri" w:cs="Amiri" w:ascii="Amiri" w:hAnsi="Amiri"/>
          <w:color w:val="111111"/>
          <w:sz w:val="28"/>
          <w:szCs w:val="28"/>
          <w:rtl w:val="true"/>
          <w:lang w:bidi="ar-SA"/>
        </w:rPr>
        <w:t>.</w:t>
      </w:r>
      <w:r>
        <w:rPr>
          <w:rStyle w:val="FootnoteAnchor"/>
          <w:rtl w:val="true"/>
        </w:rPr>
        <w:footnoteReference w:id="323"/>
      </w:r>
      <w:bookmarkStart w:id="215" w:name="pg17102_169176"/>
    </w:p>
    <w:p>
      <w:pPr>
        <w:pStyle w:val="Heading3"/>
        <w:numPr>
          <w:ilvl w:val="2"/>
          <w:numId w:val="1"/>
        </w:numPr>
        <w:rPr/>
      </w:pPr>
      <w:bookmarkStart w:id="216" w:name="__RefHeading___Toc2232025_730472459"/>
      <w:bookmarkStart w:id="217" w:name="_Toc89"/>
      <w:bookmarkEnd w:id="215"/>
      <w:bookmarkEnd w:id="216"/>
      <w:r>
        <w:rPr/>
        <w:t>21</w:t>
      </w:r>
      <w:r>
        <w:rPr>
          <w:rtl w:val="true"/>
        </w:rPr>
        <w:t xml:space="preserve">. </w:t>
      </w:r>
      <w:r>
        <w:rPr>
          <w:rtl w:val="true"/>
        </w:rPr>
        <w:t xml:space="preserve">عبد اللّه بن ابى يعفور </w:t>
      </w:r>
      <w:r>
        <w:rPr>
          <w:rtl w:val="true"/>
        </w:rPr>
        <w:t>(</w:t>
      </w:r>
      <w:r>
        <w:rPr>
          <w:rtl w:val="true"/>
        </w:rPr>
        <w:t xml:space="preserve">م </w:t>
      </w:r>
      <w:r>
        <w:rPr/>
        <w:t>131</w:t>
      </w:r>
      <w:r>
        <w:rPr>
          <w:rtl w:val="true"/>
        </w:rPr>
        <w:t xml:space="preserve"> </w:t>
      </w:r>
      <w:r>
        <w:rPr>
          <w:rtl w:val="true"/>
        </w:rPr>
        <w:t>ق</w:t>
      </w:r>
      <w:r>
        <w:rPr>
          <w:rtl w:val="true"/>
        </w:rPr>
        <w:t>)</w:t>
      </w:r>
      <w:bookmarkEnd w:id="217"/>
    </w:p>
    <w:p>
      <w:pPr>
        <w:pStyle w:val="Heading4"/>
        <w:numPr>
          <w:ilvl w:val="3"/>
          <w:numId w:val="1"/>
        </w:numPr>
        <w:rPr/>
      </w:pPr>
      <w:bookmarkStart w:id="218" w:name="__RefHeading___Toc2232027_730472459"/>
      <w:bookmarkStart w:id="219" w:name="_Toc90"/>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از راويان سدۀ دوم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در دوران امام صادق عليه السلام، در سال طاعون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بصره اتّفاق افتاد</w:t>
      </w:r>
      <w:r>
        <w:rPr>
          <w:rFonts w:eastAsia="Amiri" w:cs="Amiri" w:ascii="Amiri" w:hAnsi="Amiri"/>
          <w:color w:val="111111"/>
          <w:sz w:val="28"/>
          <w:szCs w:val="28"/>
          <w:rtl w:val="true"/>
          <w:lang w:bidi="ar-SA"/>
        </w:rPr>
        <w:t>.</w:t>
      </w:r>
      <w:r>
        <w:rPr>
          <w:rStyle w:val="FootnoteAnchor"/>
          <w:rtl w:val="true"/>
        </w:rPr>
        <w:footnoteReference w:id="324"/>
      </w:r>
    </w:p>
    <w:p>
      <w:pPr>
        <w:pStyle w:val="Heading4"/>
        <w:numPr>
          <w:ilvl w:val="3"/>
          <w:numId w:val="1"/>
        </w:numPr>
        <w:rPr/>
      </w:pPr>
      <w:bookmarkStart w:id="220" w:name="__RefHeading___Toc2232029_730472459"/>
      <w:bookmarkStart w:id="221" w:name="_Toc91"/>
      <w:bookmarkEnd w:id="220"/>
      <w:r>
        <w:rPr>
          <w:rtl w:val="true"/>
        </w:rPr>
        <w:t>مكانت حديثى</w:t>
      </w:r>
      <w:bookmarkEnd w:id="221"/>
    </w:p>
    <w:p>
      <w:pPr>
        <w:pStyle w:val="BookText"/>
        <w:rPr/>
      </w:pPr>
      <w:r>
        <w:rPr>
          <w:rFonts w:ascii="Amiri" w:hAnsi="Amiri" w:eastAsia="Amiri" w:cs="Amiri"/>
          <w:color w:val="111111"/>
          <w:sz w:val="28"/>
          <w:sz w:val="28"/>
          <w:szCs w:val="28"/>
          <w:rtl w:val="true"/>
          <w:lang w:bidi="ar-SA"/>
        </w:rPr>
        <w:t>ابن ابى يعفور، از قاريان قرآن در مسجد كوفه</w:t>
      </w:r>
      <w:r>
        <w:rPr>
          <w:rStyle w:val="FootnoteAnchor"/>
          <w:rtl w:val="true"/>
        </w:rPr>
        <w:footnoteReference w:id="325"/>
      </w:r>
      <w:r>
        <w:rPr>
          <w:rFonts w:ascii="Amiri" w:hAnsi="Amiri" w:eastAsia="Amiri" w:cs="Amiri"/>
          <w:color w:val="111111"/>
          <w:sz w:val="28"/>
          <w:sz w:val="28"/>
          <w:szCs w:val="28"/>
          <w:rtl w:val="true"/>
          <w:lang w:bidi="ar-SA"/>
        </w:rPr>
        <w:t>و از استادان مشهور علم حديث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سى نفر از راويان حديثى، مثل ابو جميله، ابن مِسكان، اَبان بن عثمان، اسحاق بن عمّار، جابر مكفوف، حَريز، حمّاد بن عثمان، حمّاد بن عيسى و عبد اللّه بن سنان، از وى اخذ حديث كرده اند</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وى از اصحاب امام صادق عليه السلام به شمار مى آيد</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علماى رجال بر وثاقت و جلالت و جايگاه والا و فقاهت وى، تأكيد كرده اند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كشّى، رواياتى را از امام صادق عليه السلام در ستايش وى نقل كرده كه از ابن ابى يعفور، به رعايت كنندۀ حقوق ائمّه، ولايت پذير، امين امام، بشارت داده شدِگان به بهشت و حواريان امام باقر و امام صادق عليهما السلام، تعبير شده است</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222" w:name="__RefHeading___Toc2232031_730472459"/>
      <w:bookmarkStart w:id="223" w:name="_Toc92"/>
      <w:bookmarkEnd w:id="222"/>
      <w:r>
        <w:rPr>
          <w:rtl w:val="true"/>
        </w:rPr>
        <w:t>احاديث و آثار</w:t>
      </w:r>
      <w:bookmarkEnd w:id="2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وى در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از روايات كتب اربعه قرار دارد و كتابى داشته كه ثابت بن شريح، از او روايت كرده است</w:t>
      </w:r>
      <w:r>
        <w:rPr>
          <w:rFonts w:eastAsia="Amiri" w:cs="Amiri" w:ascii="Amiri" w:hAnsi="Amiri"/>
          <w:color w:val="111111"/>
          <w:sz w:val="28"/>
          <w:szCs w:val="28"/>
          <w:rtl w:val="true"/>
          <w:lang w:bidi="ar-SA"/>
        </w:rPr>
        <w:t>.</w:t>
      </w:r>
      <w:r>
        <w:rPr>
          <w:rStyle w:val="FootnoteAnchor"/>
          <w:rtl w:val="true"/>
        </w:rPr>
        <w:footnoteReference w:id="330"/>
      </w:r>
      <w:bookmarkStart w:id="224" w:name="pg17102_169177"/>
    </w:p>
    <w:p>
      <w:pPr>
        <w:pStyle w:val="Heading3"/>
        <w:numPr>
          <w:ilvl w:val="2"/>
          <w:numId w:val="1"/>
        </w:numPr>
        <w:rPr/>
      </w:pPr>
      <w:bookmarkStart w:id="225" w:name="__RefHeading___Toc2232033_730472459"/>
      <w:bookmarkStart w:id="226" w:name="_Toc93"/>
      <w:bookmarkEnd w:id="224"/>
      <w:bookmarkEnd w:id="225"/>
      <w:r>
        <w:rPr/>
        <w:t>22</w:t>
      </w:r>
      <w:r>
        <w:rPr>
          <w:rtl w:val="true"/>
        </w:rPr>
        <w:t xml:space="preserve">. </w:t>
      </w:r>
      <w:r>
        <w:rPr>
          <w:rtl w:val="true"/>
        </w:rPr>
        <w:t xml:space="preserve">أبان بن تَغلِب </w:t>
      </w:r>
      <w:r>
        <w:rPr>
          <w:rtl w:val="true"/>
        </w:rPr>
        <w:t>(</w:t>
      </w:r>
      <w:r>
        <w:rPr>
          <w:rtl w:val="true"/>
        </w:rPr>
        <w:t xml:space="preserve">م </w:t>
      </w:r>
      <w:r>
        <w:rPr/>
        <w:t>141</w:t>
      </w:r>
      <w:r>
        <w:rPr>
          <w:rtl w:val="true"/>
        </w:rPr>
        <w:t xml:space="preserve"> </w:t>
      </w:r>
      <w:r>
        <w:rPr>
          <w:rtl w:val="true"/>
        </w:rPr>
        <w:t>ق</w:t>
      </w:r>
      <w:r>
        <w:rPr>
          <w:rtl w:val="true"/>
        </w:rPr>
        <w:t>)</w:t>
      </w:r>
      <w:bookmarkEnd w:id="226"/>
    </w:p>
    <w:p>
      <w:pPr>
        <w:pStyle w:val="Heading4"/>
        <w:numPr>
          <w:ilvl w:val="3"/>
          <w:numId w:val="1"/>
        </w:numPr>
        <w:rPr/>
      </w:pPr>
      <w:bookmarkStart w:id="227" w:name="__RefHeading___Toc2232035_730472459"/>
      <w:bookmarkStart w:id="228" w:name="_Toc9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اهل كوفه است و از پيشينۀ او آگاهى چندانى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كوفه وفات يافته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امام صادق عليه السلام در سوگ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مرگ اَبان، قلبم را به درد آورد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229" w:name="__RefHeading___Toc2232037_730472459"/>
      <w:bookmarkStart w:id="230" w:name="_Toc95"/>
      <w:bookmarkEnd w:id="229"/>
      <w:r>
        <w:rPr>
          <w:rtl w:val="true"/>
        </w:rPr>
        <w:t>مكانت حديثى</w:t>
      </w:r>
      <w:bookmarkEnd w:id="230"/>
    </w:p>
    <w:p>
      <w:pPr>
        <w:pStyle w:val="BookText"/>
        <w:rPr/>
      </w:pPr>
      <w:r>
        <w:rPr>
          <w:rFonts w:ascii="IRNazanin" w:hAnsi="IRNazanin" w:eastAsia="IRNazanin"/>
          <w:color w:val="111111"/>
          <w:sz w:val="28"/>
          <w:sz w:val="28"/>
          <w:szCs w:val="28"/>
          <w:rtl w:val="true"/>
          <w:lang w:bidi="fa-IR"/>
        </w:rPr>
        <w:t>قارى، مفسّر، فقيه، محدّث، اديب، لغوى و از برجسته ترين صحابيان و راويان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رواياتش را از امامان معاصر خود نقل كرده است و راويان بسيارى چون ابو ايوب، ابو جميله، ابن ابى عمير، ابن ابى نجران، ابان بن عثمان، عبد اللّه بن سنان و ابن مسكان از وى حديث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او را از اصحاب امام سجّاد، امام باقر و امام صادق عليهم السلام شمرده است</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رجاليان، او را محدّثى جليل القدر، عظيم المنزله و قابل اعتماد، توصيف كرده اند</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بيشتر علماى اهل سنّت نيز او را به وثاقت و اعتماد، ياد كرده اند</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امام باقر عليه 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مسجد مدينه بنشين و براى مردمان فتوا ده كه دوست مى دارم در ميان شيعيان من، مانند تو ديده شود</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حديث از من شنيده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از او روايت كنيد</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ايشان به سليم بن ابى حيه نيز توصيه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اَبان برو كه او از من احاديث بسيارى شنيده است</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بارۀ علاقه و اشتياق جامعۀ مدينه به فراگيرى حديث از اَبان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bookmarkStart w:id="231" w:name="pg17102_169178"/>
    </w:p>
    <w:p>
      <w:pPr>
        <w:pStyle w:val="BookText"/>
        <w:rPr/>
      </w:pPr>
      <w:bookmarkEnd w:id="231"/>
      <w:r>
        <w:rPr>
          <w:rFonts w:ascii="IRNazanin" w:hAnsi="IRNazanin" w:eastAsia="IRNazanin"/>
          <w:color w:val="111111"/>
          <w:sz w:val="28"/>
          <w:sz w:val="28"/>
          <w:szCs w:val="28"/>
          <w:rtl w:val="true"/>
          <w:lang w:bidi="fa-IR"/>
        </w:rPr>
        <w:t>گاه اَبان به مدينه مى رفت، مردمان مدينه، جهت استماع حديث و استفاده مسائل بر او هجوم مى آوردند، چنان كه غير از ستون مسجد، جاى خالى نمى ماند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232" w:name="__RefHeading___Toc2232039_730472459"/>
      <w:bookmarkStart w:id="233" w:name="_Toc96"/>
      <w:bookmarkEnd w:id="232"/>
      <w:r>
        <w:rPr>
          <w:rtl w:val="true"/>
        </w:rPr>
        <w:t>احاديث و آثار</w:t>
      </w:r>
      <w:bookmarkEnd w:id="233"/>
    </w:p>
    <w:p>
      <w:pPr>
        <w:pStyle w:val="BookText"/>
        <w:rPr/>
      </w:pPr>
      <w:r>
        <w:rPr>
          <w:rFonts w:ascii="Amiri" w:hAnsi="Amiri" w:eastAsia="Amiri" w:cs="Amiri"/>
          <w:color w:val="111111"/>
          <w:sz w:val="28"/>
          <w:sz w:val="28"/>
          <w:szCs w:val="28"/>
          <w:rtl w:val="true"/>
          <w:lang w:bidi="ar-SA"/>
        </w:rPr>
        <w:t xml:space="preserve">از اَبان، بيش از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در كتب اربعۀ شيعه، در موضوعات مختلف فقهى و اعتقادى و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بيشتر آنها به فروعات فقهى مربوطاند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Style w:val="FootnoteAnchor"/>
          <w:rtl w:val="true"/>
        </w:rPr>
        <w:footnoteReference w:id="340"/>
      </w:r>
      <w:r>
        <w:rPr>
          <w:rFonts w:ascii="IRNazanin" w:hAnsi="IRNazanin" w:eastAsia="IRNazanin"/>
          <w:color w:val="111111"/>
          <w:sz w:val="28"/>
          <w:sz w:val="28"/>
          <w:szCs w:val="28"/>
          <w:rtl w:val="true"/>
          <w:lang w:bidi="fa-IR"/>
        </w:rPr>
        <w:t>و نيز حدود صد روايت در منابع حديثى اهل سنّت از وى گزارش شده است</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از اَبان، كتاب هايى در علوم مختلف اسلامى به ثبت رسيده كه از جملۀ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الغريب فى القرآن؛ كتاب قرائة مفردة؛ كتاب الفضائل</w:t>
      </w:r>
      <w:r>
        <w:rPr>
          <w:rStyle w:val="FootnoteAnchor"/>
          <w:rtl w:val="true"/>
        </w:rPr>
        <w:footnoteReference w:id="342"/>
      </w:r>
      <w:r>
        <w:rPr>
          <w:rFonts w:ascii="Amiri" w:hAnsi="Amiri" w:eastAsia="Amiri" w:cs="Amiri"/>
          <w:color w:val="111111"/>
          <w:sz w:val="28"/>
          <w:sz w:val="28"/>
          <w:szCs w:val="28"/>
          <w:rtl w:val="true"/>
          <w:lang w:bidi="ar-SA"/>
        </w:rPr>
        <w:t>و كتاب من الاُصول فى الرواية على مذهب الشيعة</w:t>
      </w:r>
      <w:r>
        <w:rPr>
          <w:rFonts w:eastAsia="Amiri" w:cs="Amiri" w:ascii="Amiri" w:hAnsi="Amiri"/>
          <w:color w:val="111111"/>
          <w:sz w:val="28"/>
          <w:szCs w:val="28"/>
          <w:rtl w:val="true"/>
          <w:lang w:bidi="ar-SA"/>
        </w:rPr>
        <w:t>.</w:t>
      </w:r>
      <w:r>
        <w:rPr>
          <w:rStyle w:val="FootnoteAnchor"/>
          <w:rtl w:val="true"/>
        </w:rPr>
        <w:footnoteReference w:id="343"/>
      </w:r>
    </w:p>
    <w:p>
      <w:pPr>
        <w:pStyle w:val="Heading3"/>
        <w:numPr>
          <w:ilvl w:val="2"/>
          <w:numId w:val="1"/>
        </w:numPr>
        <w:rPr/>
      </w:pPr>
      <w:bookmarkStart w:id="234" w:name="__RefHeading___Toc2232041_730472459"/>
      <w:bookmarkStart w:id="235" w:name="_Toc97"/>
      <w:bookmarkEnd w:id="234"/>
      <w:r>
        <w:rPr/>
        <w:t>23</w:t>
      </w:r>
      <w:r>
        <w:rPr>
          <w:rtl w:val="true"/>
        </w:rPr>
        <w:t xml:space="preserve">. </w:t>
      </w:r>
      <w:r>
        <w:rPr>
          <w:rtl w:val="true"/>
        </w:rPr>
        <w:t xml:space="preserve">عبيدالله بن على بن ابى شعبه حلبى </w:t>
      </w:r>
      <w:r>
        <w:rPr>
          <w:rtl w:val="true"/>
        </w:rPr>
        <w:t>(</w:t>
      </w:r>
      <w:r>
        <w:rPr>
          <w:rtl w:val="true"/>
        </w:rPr>
        <w:t xml:space="preserve">م قبل از </w:t>
      </w:r>
      <w:r>
        <w:rPr/>
        <w:t>148</w:t>
      </w:r>
      <w:r>
        <w:rPr>
          <w:rtl w:val="true"/>
        </w:rPr>
        <w:t xml:space="preserve"> </w:t>
      </w:r>
      <w:r>
        <w:rPr>
          <w:rtl w:val="true"/>
        </w:rPr>
        <w:t>ق</w:t>
      </w:r>
      <w:r>
        <w:rPr>
          <w:rtl w:val="true"/>
        </w:rPr>
        <w:t>)</w:t>
      </w:r>
      <w:bookmarkEnd w:id="235"/>
    </w:p>
    <w:p>
      <w:pPr>
        <w:pStyle w:val="Heading4"/>
        <w:numPr>
          <w:ilvl w:val="3"/>
          <w:numId w:val="1"/>
        </w:numPr>
        <w:rPr/>
      </w:pPr>
      <w:bookmarkStart w:id="236" w:name="__RefHeading___Toc2232043_730472459"/>
      <w:bookmarkStart w:id="237" w:name="_Toc98"/>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حلبى از بيوتات مشهور شيعه در كوفه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ابوشُعْبه ازراويان امام حسن وحسين عليهما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شهرت عبيد الله به حلبى، آمد و شد او و خاندانش به شهر حلب براى تجارت است</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وى در دوران امام صادق عليه السلام در گذشت</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238" w:name="__RefHeading___Toc2232045_730472459"/>
      <w:bookmarkStart w:id="239" w:name="_Toc99"/>
      <w:bookmarkEnd w:id="238"/>
      <w:r>
        <w:rPr>
          <w:rtl w:val="true"/>
        </w:rPr>
        <w:t>مكانت حديثى</w:t>
      </w:r>
      <w:bookmarkEnd w:id="2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آل شعبه را خاندان معروفى در كوفه معرفى مى كند كه همه آنها ثقه و قابل اطمينان هستند و عبيدالله بزرگ ترين و مشهورترين آنهاست</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عبيدالله حلبى از اصحاب امام</w:t>
      </w:r>
      <w:bookmarkStart w:id="240" w:name="pg17102_169179"/>
    </w:p>
    <w:p>
      <w:pPr>
        <w:pStyle w:val="BookText"/>
        <w:rPr/>
      </w:pPr>
      <w:bookmarkEnd w:id="240"/>
      <w:r>
        <w:rPr>
          <w:rFonts w:ascii="Amiri" w:hAnsi="Amiri" w:eastAsia="Amiri" w:cs="Amiri"/>
          <w:color w:val="111111"/>
          <w:sz w:val="28"/>
          <w:sz w:val="28"/>
          <w:szCs w:val="28"/>
          <w:rtl w:val="true"/>
          <w:lang w:bidi="ar-SA"/>
        </w:rPr>
        <w:t>صادق صلى الله عليه و آله به شمار مى آيد</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شيخ مفيد او را از فقهاى اعلامى كه احكام و فتواى حلال و حرام از آنها مى شود و هيچ خدشه اى بر علم و وثاقت آنان راه ندارد، شمرده است</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بيشترين روايات حلبى از سوى حماد بن عثمان به كتب اربعه راه يافته است</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232047_730472459"/>
      <w:bookmarkStart w:id="242" w:name="_Toc100"/>
      <w:bookmarkEnd w:id="241"/>
      <w:r>
        <w:rPr>
          <w:rtl w:val="true"/>
        </w:rPr>
        <w:t>احاديث و آثار</w:t>
      </w:r>
      <w:bookmarkEnd w:id="242"/>
    </w:p>
    <w:p>
      <w:pPr>
        <w:pStyle w:val="BookText"/>
        <w:rPr/>
      </w:pPr>
      <w:r>
        <w:rPr>
          <w:rFonts w:ascii="Amiri" w:hAnsi="Amiri" w:eastAsia="Amiri" w:cs="Amiri"/>
          <w:color w:val="111111"/>
          <w:sz w:val="28"/>
          <w:sz w:val="28"/>
          <w:szCs w:val="28"/>
          <w:rtl w:val="true"/>
          <w:lang w:bidi="ar-SA"/>
        </w:rPr>
        <w:t xml:space="preserve">نام او در كتب اربعه، در هزار 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روايات او مستقيم از امام صادق صلى الله عليه و آله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كتاب خود را به امام صادق عليه السلام عرضه كرد و امام آن را به عنوان كتابى كه مخالفان شيعه ندارند، ستود</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شيخ صدوق در مقدمه كتاب من لا يحضره الفقيه، كتاب او را از منابع مورد اعتماد شيعى دانسته است</w:t>
      </w:r>
      <w:r>
        <w:rPr>
          <w:rFonts w:eastAsia="Amiri" w:cs="Amiri" w:ascii="Amiri" w:hAnsi="Amiri"/>
          <w:color w:val="111111"/>
          <w:sz w:val="28"/>
          <w:szCs w:val="28"/>
          <w:rtl w:val="true"/>
          <w:lang w:bidi="ar-SA"/>
        </w:rPr>
        <w:t>.</w:t>
      </w:r>
      <w:r>
        <w:rPr>
          <w:rStyle w:val="FootnoteAnchor"/>
          <w:rtl w:val="true"/>
        </w:rPr>
        <w:footnoteReference w:id="350"/>
      </w:r>
    </w:p>
    <w:p>
      <w:pPr>
        <w:pStyle w:val="Heading3"/>
        <w:numPr>
          <w:ilvl w:val="2"/>
          <w:numId w:val="1"/>
        </w:numPr>
        <w:rPr/>
      </w:pPr>
      <w:bookmarkStart w:id="243" w:name="__RefHeading___Toc2232049_730472459"/>
      <w:bookmarkStart w:id="244" w:name="_Toc101"/>
      <w:bookmarkEnd w:id="243"/>
      <w:r>
        <w:rPr/>
        <w:t>23</w:t>
      </w:r>
      <w:r>
        <w:rPr>
          <w:rtl w:val="true"/>
        </w:rPr>
        <w:t xml:space="preserve">. </w:t>
      </w:r>
      <w:r>
        <w:rPr>
          <w:rtl w:val="true"/>
        </w:rPr>
        <w:t xml:space="preserve">فُضَيل بن يسار </w:t>
      </w:r>
      <w:r>
        <w:rPr>
          <w:rtl w:val="true"/>
        </w:rPr>
        <w:t>(</w:t>
      </w:r>
      <w:r>
        <w:rPr>
          <w:rtl w:val="true"/>
        </w:rPr>
        <w:t xml:space="preserve">قبل از </w:t>
      </w:r>
      <w:r>
        <w:rPr/>
        <w:t>148</w:t>
      </w:r>
      <w:r>
        <w:rPr>
          <w:rtl w:val="true"/>
        </w:rPr>
        <w:t xml:space="preserve"> </w:t>
      </w:r>
      <w:r>
        <w:rPr>
          <w:rtl w:val="true"/>
        </w:rPr>
        <w:t>ق</w:t>
      </w:r>
      <w:r>
        <w:rPr>
          <w:rtl w:val="true"/>
        </w:rPr>
        <w:t>)</w:t>
      </w:r>
      <w:bookmarkEnd w:id="244"/>
    </w:p>
    <w:p>
      <w:pPr>
        <w:pStyle w:val="Heading4"/>
        <w:numPr>
          <w:ilvl w:val="3"/>
          <w:numId w:val="1"/>
        </w:numPr>
        <w:rPr/>
      </w:pPr>
      <w:bookmarkStart w:id="245" w:name="__RefHeading___Toc2232051_730472459"/>
      <w:bookmarkStart w:id="246" w:name="_Toc102"/>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فضيل، از اصحاب امام باقر و امام صادق عليهما السلام بود</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وفات وى درحيات امام صادق عليه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ظاهراً تا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زنده بوده است؛ زيرا روايتگر ماجراى خروج ابراهيم بن عبد اللّه بن حسن عليه السلام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247" w:name="__RefHeading___Toc2232053_730472459"/>
      <w:bookmarkStart w:id="248" w:name="_Toc103"/>
      <w:bookmarkEnd w:id="247"/>
      <w:r>
        <w:rPr>
          <w:rtl w:val="true"/>
        </w:rPr>
        <w:t>مكانت حديثى</w:t>
      </w:r>
      <w:bookmarkEnd w:id="2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جز طبقۀ اول اصحاب اجماع، از اصحاب امام باقر و امام صادق عليهما السلام است كه گفته شده همه علما بر فقاهت و وثاقت و رواياتشان اتّفاق نظر دارند</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فضيل، از غير معصوم، تنها</w:t>
      </w:r>
      <w:bookmarkStart w:id="249" w:name="pg17102_169180"/>
    </w:p>
    <w:p>
      <w:pPr>
        <w:pStyle w:val="BookText"/>
        <w:rPr/>
      </w:pPr>
      <w:bookmarkEnd w:id="249"/>
      <w:r>
        <w:rPr>
          <w:rFonts w:ascii="IRNazanin" w:hAnsi="IRNazanin" w:eastAsia="IRNazanin"/>
          <w:color w:val="111111"/>
          <w:sz w:val="28"/>
          <w:sz w:val="28"/>
          <w:szCs w:val="28"/>
          <w:rtl w:val="true"/>
          <w:lang w:bidi="fa-IR"/>
        </w:rPr>
        <w:t>چند روايت گزارش كرده است و غالب روايات وى از امام صادق و امام باقر عليهما السلام است و بيش از سى محدّث و راوى حديث، از او اخذ روايت كرده اند</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رواياتى از امام صادق عليه السلام در ستايش فضيل، نقل شده است</w:t>
      </w:r>
      <w:r>
        <w:rPr>
          <w:rStyle w:val="FootnoteAnchor"/>
          <w:rtl w:val="true"/>
        </w:rPr>
        <w:footnoteReference w:id="355"/>
      </w:r>
      <w:r>
        <w:rPr>
          <w:rFonts w:ascii="IRNazanin" w:hAnsi="IRNazanin" w:eastAsia="IRNazanin"/>
          <w:color w:val="111111"/>
          <w:sz w:val="28"/>
          <w:sz w:val="28"/>
          <w:szCs w:val="28"/>
          <w:rtl w:val="true"/>
          <w:lang w:bidi="fa-IR"/>
        </w:rPr>
        <w:t>و علماى رجال در وثاقت و اعتماد بر او متفق اند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250" w:name="__RefHeading___Toc2232055_730472459"/>
      <w:bookmarkStart w:id="251" w:name="_Toc104"/>
      <w:bookmarkEnd w:id="250"/>
      <w:r>
        <w:rPr>
          <w:rtl w:val="true"/>
        </w:rPr>
        <w:t>احاديث و آثار</w:t>
      </w:r>
      <w:bookmarkEnd w:id="251"/>
    </w:p>
    <w:p>
      <w:pPr>
        <w:pStyle w:val="BookText"/>
        <w:rPr/>
      </w:pPr>
      <w:r>
        <w:rPr>
          <w:rFonts w:ascii="IRNazanin" w:hAnsi="IRNazanin" w:eastAsia="IRNazanin"/>
          <w:color w:val="111111"/>
          <w:sz w:val="28"/>
          <w:sz w:val="28"/>
          <w:szCs w:val="28"/>
          <w:rtl w:val="true"/>
          <w:lang w:bidi="fa-IR"/>
        </w:rPr>
        <w:t xml:space="preserve">فضيل بن يسار، در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اسانيد كتب اربعه قرار گرفته است و روايت هاى او در موضوعات مختلف اعتقادى، فقهى، اخلاقى و تفسير، نقل شده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فهرست نگاران، او را داراى كتابى مى دانند، ولى نام خاصّى براى آن ذكر نكرده اند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252" w:name="__RefHeading___Toc2232057_730472459"/>
      <w:bookmarkStart w:id="253" w:name="_Toc105"/>
      <w:bookmarkEnd w:id="252"/>
      <w:r>
        <w:rPr/>
        <w:t>25</w:t>
      </w:r>
      <w:r>
        <w:rPr>
          <w:rtl w:val="true"/>
        </w:rPr>
        <w:t xml:space="preserve">. </w:t>
      </w:r>
      <w:r>
        <w:rPr>
          <w:rtl w:val="true"/>
        </w:rPr>
        <w:t xml:space="preserve">بُرَيد بن معاويۀ عِجْلى </w:t>
      </w:r>
      <w:r>
        <w:rPr>
          <w:rtl w:val="true"/>
        </w:rPr>
        <w:t>(</w:t>
      </w:r>
      <w:r>
        <w:rPr>
          <w:rtl w:val="true"/>
        </w:rPr>
        <w:t xml:space="preserve">م </w:t>
      </w:r>
      <w:r>
        <w:rPr/>
        <w:t>148</w:t>
      </w:r>
      <w:r>
        <w:rPr>
          <w:rtl w:val="true"/>
        </w:rPr>
        <w:t xml:space="preserve"> </w:t>
      </w:r>
      <w:r>
        <w:rPr>
          <w:rtl w:val="true"/>
        </w:rPr>
        <w:t xml:space="preserve">يا </w:t>
      </w:r>
      <w:r>
        <w:rPr/>
        <w:t>150</w:t>
      </w:r>
      <w:r>
        <w:rPr>
          <w:rtl w:val="true"/>
        </w:rPr>
        <w:t xml:space="preserve"> </w:t>
      </w:r>
      <w:r>
        <w:rPr>
          <w:rtl w:val="true"/>
        </w:rPr>
        <w:t>ق</w:t>
      </w:r>
      <w:r>
        <w:rPr>
          <w:rtl w:val="true"/>
        </w:rPr>
        <w:t>)</w:t>
      </w:r>
      <w:bookmarkEnd w:id="253"/>
    </w:p>
    <w:p>
      <w:pPr>
        <w:pStyle w:val="Heading4"/>
        <w:numPr>
          <w:ilvl w:val="3"/>
          <w:numId w:val="1"/>
        </w:numPr>
        <w:rPr/>
      </w:pPr>
      <w:bookmarkStart w:id="254" w:name="__RefHeading___Toc2232059_730472459"/>
      <w:bookmarkStart w:id="255" w:name="_Toc106"/>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صحابى امام باقر و امام صادق عليهما السلام است</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در بارۀ وفات او، دو نقل است؛ نجاشى، وفات او را در حيات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نقل از ابن فضال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كرده است</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با توجّه به روايت ابن ابى عُمَير و صفوان بن يحيى از بُرَيد كه امام صادق عليه السلام را درك نكرده اند، وفات بُرَيد، اندك زمانى پس از ايشان، واقع شده است</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256" w:name="__RefHeading___Toc2232061_730472459"/>
      <w:bookmarkStart w:id="257" w:name="_Toc107"/>
      <w:bookmarkEnd w:id="256"/>
      <w:r>
        <w:rPr>
          <w:rtl w:val="true"/>
        </w:rPr>
        <w:t>مكانت حديثى</w:t>
      </w:r>
      <w:bookmarkEnd w:id="2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روايات وى، بى واسطه از امام صادق و امام باقر عليهما السلام نقل شده است و راويانى چون ابو ايوب، اَبان بن عثمان، ثعلبة بن مَيمون، جميل بن صالح، حَريز بن عبد اللّه، حمّاد بن</w:t>
      </w:r>
      <w:bookmarkStart w:id="258" w:name="pg17102_169181"/>
    </w:p>
    <w:p>
      <w:pPr>
        <w:pStyle w:val="BookText"/>
        <w:rPr/>
      </w:pPr>
      <w:bookmarkEnd w:id="258"/>
      <w:r>
        <w:rPr>
          <w:rFonts w:ascii="IRNazanin" w:hAnsi="IRNazanin" w:eastAsia="IRNazanin"/>
          <w:color w:val="111111"/>
          <w:sz w:val="28"/>
          <w:sz w:val="28"/>
          <w:szCs w:val="28"/>
          <w:rtl w:val="true"/>
          <w:lang w:bidi="fa-IR"/>
        </w:rPr>
        <w:t>عثمان، ابن ابى عُمَير و صفوان بن يحيى و برخى ديگر، از وى اخذ حديث كرده اند</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كشّى، او را در شمارِ شش فقيه مهم از اصحاب امام باقر و امام صادق عليهما السلام نام برده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طبقۀ اول اصحاب اجماع را تشكيل مى دهند</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علماى رجال، او را به جلالت، بزرگى و فقاهت ستوده اند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روايات فراوانى از امام صادق عليه السلام در مدح و ستايش بُريد گزارش شده</w:t>
      </w:r>
      <w:r>
        <w:rPr>
          <w:rStyle w:val="FootnoteAnchor"/>
          <w:rtl w:val="true"/>
        </w:rPr>
        <w:footnoteReference w:id="365"/>
      </w:r>
      <w:r>
        <w:rPr>
          <w:rFonts w:ascii="IRNazanin" w:hAnsi="IRNazanin" w:eastAsia="IRNazanin"/>
          <w:color w:val="111111"/>
          <w:sz w:val="28"/>
          <w:sz w:val="28"/>
          <w:szCs w:val="28"/>
          <w:rtl w:val="true"/>
          <w:lang w:bidi="fa-IR"/>
        </w:rPr>
        <w:t>كه دلالت بر والايى مقام و جايگاه وى نزد ائمّه عليهم السلام دارد و همچون زراره، به جهت حفظ جان بُريد، رواياتى در ذم او گزارش شده است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259" w:name="__RefHeading___Toc2232063_730472459"/>
      <w:bookmarkStart w:id="260" w:name="_Toc108"/>
      <w:bookmarkEnd w:id="259"/>
      <w:r>
        <w:rPr>
          <w:rtl w:val="true"/>
        </w:rPr>
        <w:t>احاديث و آثار</w:t>
      </w:r>
      <w:bookmarkEnd w:id="260"/>
    </w:p>
    <w:p>
      <w:pPr>
        <w:pStyle w:val="BookText"/>
        <w:rPr/>
      </w:pPr>
      <w:r>
        <w:rPr>
          <w:rFonts w:ascii="IRNazanin" w:hAnsi="IRNazanin" w:eastAsia="IRNazanin"/>
          <w:color w:val="111111"/>
          <w:sz w:val="28"/>
          <w:sz w:val="28"/>
          <w:szCs w:val="28"/>
          <w:rtl w:val="true"/>
          <w:lang w:bidi="fa-IR"/>
        </w:rPr>
        <w:t xml:space="preserve">از وى در كتب اربعه،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گزارش شده است</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ابن غضائرى، كتاب او را كه على بن عُقْبه راوى آن بوده، ديده است</w:t>
      </w:r>
      <w:r>
        <w:rPr>
          <w:rFonts w:eastAsia="Amiri" w:cs="Amiri" w:ascii="Amiri" w:hAnsi="Amiri"/>
          <w:color w:val="111111"/>
          <w:sz w:val="28"/>
          <w:szCs w:val="28"/>
          <w:rtl w:val="true"/>
          <w:lang w:bidi="ar-SA"/>
        </w:rPr>
        <w:t>.</w:t>
      </w:r>
      <w:r>
        <w:rPr>
          <w:rStyle w:val="FootnoteAnchor"/>
          <w:rtl w:val="true"/>
        </w:rPr>
        <w:footnoteReference w:id="368"/>
      </w:r>
    </w:p>
    <w:p>
      <w:pPr>
        <w:pStyle w:val="Heading3"/>
        <w:numPr>
          <w:ilvl w:val="2"/>
          <w:numId w:val="1"/>
        </w:numPr>
        <w:rPr/>
      </w:pPr>
      <w:bookmarkStart w:id="261" w:name="__RefHeading___Toc2232065_730472459"/>
      <w:bookmarkStart w:id="262" w:name="_Toc109"/>
      <w:bookmarkEnd w:id="261"/>
      <w:r>
        <w:rPr/>
        <w:t>26</w:t>
      </w:r>
      <w:r>
        <w:rPr>
          <w:rtl w:val="true"/>
        </w:rPr>
        <w:t xml:space="preserve">. </w:t>
      </w:r>
      <w:r>
        <w:rPr>
          <w:rtl w:val="true"/>
        </w:rPr>
        <w:t xml:space="preserve">زُرارة بن اعين </w:t>
      </w:r>
      <w:r>
        <w:rPr>
          <w:rtl w:val="true"/>
        </w:rPr>
        <w:t>(</w:t>
      </w:r>
      <w:r>
        <w:rPr>
          <w:rtl w:val="true"/>
        </w:rPr>
        <w:t xml:space="preserve">م </w:t>
      </w:r>
      <w:r>
        <w:rPr/>
        <w:t>150</w:t>
      </w:r>
      <w:r>
        <w:rPr>
          <w:rtl w:val="true"/>
        </w:rPr>
        <w:t xml:space="preserve"> </w:t>
      </w:r>
      <w:r>
        <w:rPr>
          <w:rtl w:val="true"/>
        </w:rPr>
        <w:t>ق</w:t>
      </w:r>
      <w:r>
        <w:rPr>
          <w:rtl w:val="true"/>
        </w:rPr>
        <w:t>)</w:t>
      </w:r>
      <w:bookmarkEnd w:id="262"/>
    </w:p>
    <w:p>
      <w:pPr>
        <w:pStyle w:val="Heading4"/>
        <w:numPr>
          <w:ilvl w:val="3"/>
          <w:numId w:val="1"/>
        </w:numPr>
        <w:rPr/>
      </w:pPr>
      <w:bookmarkStart w:id="263" w:name="__RefHeading___Toc2232067_730472459"/>
      <w:bookmarkStart w:id="264" w:name="_Toc110"/>
      <w:bookmarkEnd w:id="263"/>
      <w:r>
        <w:rPr>
          <w:rtl w:val="true"/>
        </w:rPr>
        <w:t>اشاره</w:t>
      </w:r>
      <w:bookmarkEnd w:id="2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شاعر، قارى و از برجسته ترين فقيهان و راويان حديث شيعه</w:t>
      </w:r>
      <w:r>
        <w:rPr>
          <w:rStyle w:val="FootnoteAnchor"/>
          <w:rtl w:val="true"/>
        </w:rPr>
        <w:footnoteReference w:id="369"/>
      </w:r>
      <w:r>
        <w:rPr>
          <w:rFonts w:ascii="Amiri" w:hAnsi="Amiri" w:eastAsia="Amiri" w:cs="Amiri"/>
          <w:color w:val="111111"/>
          <w:sz w:val="28"/>
          <w:sz w:val="28"/>
          <w:szCs w:val="28"/>
          <w:rtl w:val="true"/>
          <w:lang w:bidi="ar-SA"/>
        </w:rPr>
        <w:t>از اصحاب امام باقر و امام صادق عليهما السلام است</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به گفته ابو غالب زرارى، وى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Style w:val="FootnoteAnchor"/>
          <w:rtl w:val="true"/>
        </w:rPr>
        <w:footnoteReference w:id="371"/>
      </w:r>
      <w:r>
        <w:rPr>
          <w:rFonts w:ascii="IRNazanin" w:hAnsi="IRNazanin" w:eastAsia="IRNazanin"/>
          <w:color w:val="111111"/>
          <w:sz w:val="28"/>
          <w:sz w:val="28"/>
          <w:szCs w:val="28"/>
          <w:rtl w:val="true"/>
          <w:lang w:bidi="fa-IR"/>
        </w:rPr>
        <w:t>و در</w:t>
      </w:r>
      <w:bookmarkStart w:id="265" w:name="pg17102_169182"/>
    </w:p>
    <w:p>
      <w:pPr>
        <w:pStyle w:val="BookText"/>
        <w:rPr/>
      </w:pPr>
      <w:bookmarkEnd w:id="26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72"/>
      </w:r>
      <w:r>
        <w:rPr>
          <w:rFonts w:ascii="IRNazanin" w:hAnsi="IRNazanin" w:eastAsia="IRNazanin"/>
          <w:color w:val="111111"/>
          <w:sz w:val="28"/>
          <w:sz w:val="28"/>
          <w:szCs w:val="28"/>
          <w:rtl w:val="true"/>
          <w:lang w:bidi="fa-IR"/>
        </w:rPr>
        <w:t xml:space="preserve">و به نقلى دو ماه پس از شهادت امام صادق عليه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266" w:name="__RefHeading___Toc2232069_730472459"/>
      <w:bookmarkStart w:id="267" w:name="_Toc111"/>
      <w:bookmarkEnd w:id="266"/>
      <w:r>
        <w:rPr>
          <w:rtl w:val="true"/>
        </w:rPr>
        <w:t>مكانت حديثى</w:t>
      </w:r>
      <w:bookmarkEnd w:id="267"/>
    </w:p>
    <w:p>
      <w:pPr>
        <w:pStyle w:val="BookText"/>
        <w:rPr/>
      </w:pPr>
      <w:r>
        <w:rPr>
          <w:rFonts w:ascii="IRNazanin" w:hAnsi="IRNazanin" w:eastAsia="IRNazanin"/>
          <w:color w:val="111111"/>
          <w:sz w:val="28"/>
          <w:sz w:val="28"/>
          <w:szCs w:val="28"/>
          <w:rtl w:val="true"/>
          <w:lang w:bidi="fa-IR"/>
        </w:rPr>
        <w:t>بيشتر روايات زراره از امام باقر عليه السلام و سپس امام صادق عليه السلام است و به صورت موردى از برخى راويان چون بكير بن اعين، حسن بن سرى، حمران بن اعين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هشتاد راوى از مشاهير حديثى، مانند ابو ايوب خزّاز، اَبان بن عثمان، جميل بن دراج، حريز بن عبدالله، حماد بن عثمان، حماد بن عيسى، حمزة بن حمران، عبد الله بن مسكان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حديث شنيده اند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وى در شمار احيا كنندگان نام و امر ائمه عليهم السلام ياد شده است</w:t>
      </w:r>
      <w:r>
        <w:rPr>
          <w:rStyle w:val="FootnoteAnchor"/>
          <w:rtl w:val="true"/>
        </w:rPr>
        <w:footnoteReference w:id="375"/>
      </w: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ما را از زراره فرا بگيريد</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امام كاظم صلى الله عليه و آله او را جز حواريان امام باقر و صادق عليهما السلام شمرده است</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كشّى او را فقيه ترين فرد در طبقه اول اصحاب اجماع نام مى برد</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در رجال كشى حدود بيست روايت در ستايش زراره نقل شده كه زراره را از قوامون به قسط و صدق</w:t>
      </w:r>
      <w:r>
        <w:rPr>
          <w:rStyle w:val="FootnoteAnchor"/>
          <w:rtl w:val="true"/>
        </w:rPr>
        <w:footnoteReference w:id="379"/>
      </w:r>
      <w:r>
        <w:rPr>
          <w:rFonts w:ascii="IRNazanin" w:hAnsi="IRNazanin" w:eastAsia="IRNazanin"/>
          <w:color w:val="111111"/>
          <w:sz w:val="28"/>
          <w:sz w:val="28"/>
          <w:szCs w:val="28"/>
          <w:rtl w:val="true"/>
          <w:lang w:bidi="fa-IR"/>
        </w:rPr>
        <w:t>، احياگر احاديث پيامبر و ائمه، از اوتاد زمين و اعلام دين، از سابقين و مقربين،</w:t>
      </w:r>
      <w:r>
        <w:rPr>
          <w:rStyle w:val="FootnoteAnchor"/>
          <w:rtl w:val="true"/>
        </w:rPr>
        <w:footnoteReference w:id="380"/>
      </w:r>
      <w:r>
        <w:rPr>
          <w:rFonts w:ascii="Amiri" w:hAnsi="Amiri" w:eastAsia="Amiri" w:cs="Amiri"/>
          <w:color w:val="111111"/>
          <w:sz w:val="28"/>
          <w:sz w:val="28"/>
          <w:szCs w:val="28"/>
          <w:rtl w:val="true"/>
          <w:lang w:bidi="ar-SA"/>
        </w:rPr>
        <w:t>از مخبتين،</w:t>
      </w:r>
      <w:r>
        <w:rPr>
          <w:rStyle w:val="FootnoteAnchor"/>
          <w:rtl w:val="true"/>
        </w:rPr>
        <w:footnoteReference w:id="381"/>
      </w:r>
      <w:r>
        <w:rPr>
          <w:rFonts w:ascii="IRNazanin" w:hAnsi="IRNazanin" w:eastAsia="IRNazanin"/>
          <w:color w:val="111111"/>
          <w:sz w:val="28"/>
          <w:sz w:val="28"/>
          <w:szCs w:val="28"/>
          <w:rtl w:val="true"/>
          <w:lang w:bidi="fa-IR"/>
        </w:rPr>
        <w:t>نگهبان دين و امين بر حلال و حرام الهى</w:t>
      </w:r>
      <w:r>
        <w:rPr>
          <w:rStyle w:val="FootnoteAnchor"/>
          <w:rtl w:val="true"/>
        </w:rPr>
        <w:footnoteReference w:id="38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حدود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bookmarkStart w:id="268" w:name="pg17102_169183"/>
    </w:p>
    <w:p>
      <w:pPr>
        <w:pStyle w:val="BookText"/>
        <w:rPr/>
      </w:pPr>
      <w:bookmarkEnd w:id="268"/>
      <w:r>
        <w:rPr>
          <w:rFonts w:ascii="Amiri" w:hAnsi="Amiri" w:eastAsia="Amiri" w:cs="Amiri"/>
          <w:color w:val="111111"/>
          <w:sz w:val="28"/>
          <w:sz w:val="28"/>
          <w:szCs w:val="28"/>
          <w:rtl w:val="true"/>
          <w:lang w:bidi="ar-SA"/>
        </w:rPr>
        <w:t>نيز درنكوهش او نقل شده اند،</w:t>
      </w:r>
      <w:r>
        <w:rPr>
          <w:rStyle w:val="FootnoteAnchor"/>
          <w:rtl w:val="true"/>
        </w:rPr>
        <w:footnoteReference w:id="384"/>
      </w:r>
      <w:r>
        <w:rPr>
          <w:rFonts w:ascii="IRNazanin" w:hAnsi="IRNazanin" w:eastAsia="IRNazanin"/>
          <w:color w:val="111111"/>
          <w:sz w:val="28"/>
          <w:sz w:val="28"/>
          <w:szCs w:val="28"/>
          <w:rtl w:val="true"/>
          <w:lang w:bidi="fa-IR"/>
        </w:rPr>
        <w:t>دانشيان رجالى به سبب وجود راويان غير ثقه و ضعيف و مجهول درسلسله اسنادِ اين روايات، نشانه هاى تقيه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نپذيرفته اند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269" w:name="__RefHeading___Toc2232071_730472459"/>
      <w:bookmarkStart w:id="270" w:name="_Toc112"/>
      <w:bookmarkEnd w:id="269"/>
      <w:r>
        <w:rPr>
          <w:rtl w:val="true"/>
        </w:rPr>
        <w:t>احاديث وآثار</w:t>
      </w:r>
      <w:bookmarkEnd w:id="270"/>
    </w:p>
    <w:p>
      <w:pPr>
        <w:pStyle w:val="BookText"/>
        <w:rPr/>
      </w:pPr>
      <w:r>
        <w:rPr>
          <w:rFonts w:ascii="IRNazanin" w:hAnsi="IRNazanin" w:eastAsia="IRNazanin"/>
          <w:color w:val="111111"/>
          <w:sz w:val="28"/>
          <w:sz w:val="28"/>
          <w:szCs w:val="28"/>
          <w:rtl w:val="true"/>
          <w:lang w:bidi="fa-IR"/>
        </w:rPr>
        <w:t xml:space="preserve">در كتب اربعه،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موضوعات مختلف اعتقادى، فقهى واخلاقى از امام باقر و صادق عليهما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يكى از آثار او را كتاب الاستطاعة والجبر ياد كرده اند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271" w:name="__RefHeading___Toc2232073_730472459"/>
      <w:bookmarkStart w:id="272" w:name="_Toc113"/>
      <w:bookmarkEnd w:id="271"/>
      <w:r>
        <w:rPr/>
        <w:t>27</w:t>
      </w:r>
      <w:r>
        <w:rPr>
          <w:rtl w:val="true"/>
        </w:rPr>
        <w:t xml:space="preserve">. </w:t>
      </w:r>
      <w:r>
        <w:rPr>
          <w:rtl w:val="true"/>
        </w:rPr>
        <w:t xml:space="preserve">حَريز بن عبد الله سجستانى </w:t>
      </w:r>
      <w:r>
        <w:rPr>
          <w:rtl w:val="true"/>
        </w:rPr>
        <w:t>(</w:t>
      </w:r>
      <w:r>
        <w:rPr>
          <w:rtl w:val="true"/>
        </w:rPr>
        <w:t xml:space="preserve">م حدود </w:t>
      </w:r>
      <w:r>
        <w:rPr/>
        <w:t>150</w:t>
      </w:r>
      <w:r>
        <w:rPr>
          <w:rtl w:val="true"/>
        </w:rPr>
        <w:t xml:space="preserve"> </w:t>
      </w:r>
      <w:r>
        <w:rPr>
          <w:rtl w:val="true"/>
        </w:rPr>
        <w:t>ق</w:t>
      </w:r>
      <w:r>
        <w:rPr>
          <w:rtl w:val="true"/>
        </w:rPr>
        <w:t>)</w:t>
      </w:r>
      <w:bookmarkEnd w:id="272"/>
    </w:p>
    <w:p>
      <w:pPr>
        <w:pStyle w:val="Heading4"/>
        <w:numPr>
          <w:ilvl w:val="3"/>
          <w:numId w:val="1"/>
        </w:numPr>
        <w:rPr/>
      </w:pPr>
      <w:bookmarkStart w:id="273" w:name="__RefHeading___Toc2232075_730472459"/>
      <w:bookmarkStart w:id="274" w:name="_Toc114"/>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از محدّثان سدۀ دوم هجرى بود و در كوفه به دنيا آمد</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نجاشى،</w:t>
      </w:r>
      <w:r>
        <w:rPr>
          <w:rStyle w:val="FootnoteAnchor"/>
          <w:rtl w:val="true"/>
        </w:rPr>
        <w:footnoteReference w:id="388"/>
      </w:r>
      <w:r>
        <w:rPr>
          <w:rFonts w:ascii="IRNazanin" w:hAnsi="IRNazanin" w:eastAsia="IRNazanin"/>
          <w:color w:val="111111"/>
          <w:sz w:val="28"/>
          <w:sz w:val="28"/>
          <w:szCs w:val="28"/>
          <w:rtl w:val="true"/>
          <w:lang w:bidi="fa-IR"/>
        </w:rPr>
        <w:t>دليل شهرت او به سجستانى را سفر به سجستان و تجارت در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رجاليان، بدون اشاره به شغل حَريز، تنها از انتقال او از كوفه و سكونتش در سجستان، سخن گفته اند</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حَريز، سرانجام در مسجد شيعيان سجستان به دست مخالفان به قتل رسيد</w:t>
      </w:r>
      <w:r>
        <w:rPr>
          <w:rFonts w:eastAsia="Amiri" w:cs="Amiri" w:ascii="Amiri" w:hAnsi="Amiri"/>
          <w:color w:val="111111"/>
          <w:sz w:val="28"/>
          <w:szCs w:val="28"/>
          <w:rtl w:val="true"/>
          <w:lang w:bidi="ar-SA"/>
        </w:rPr>
        <w:t>.</w:t>
      </w:r>
      <w:r>
        <w:rPr>
          <w:rStyle w:val="FootnoteAnchor"/>
          <w:rtl w:val="true"/>
        </w:rPr>
        <w:footnoteReference w:id="390"/>
      </w:r>
    </w:p>
    <w:p>
      <w:pPr>
        <w:pStyle w:val="Heading4"/>
        <w:numPr>
          <w:ilvl w:val="3"/>
          <w:numId w:val="1"/>
        </w:numPr>
        <w:rPr/>
      </w:pPr>
      <w:bookmarkStart w:id="275" w:name="__RefHeading___Toc2232077_730472459"/>
      <w:bookmarkStart w:id="276" w:name="_Toc115"/>
      <w:bookmarkEnd w:id="275"/>
      <w:r>
        <w:rPr>
          <w:rtl w:val="true"/>
        </w:rPr>
        <w:t>مكانت حديثى</w:t>
      </w:r>
      <w:bookmarkEnd w:id="2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محدّث و از فقيهان برجستۀ عصر خود بوده و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روايات حَريز در كتب اربعه، به نقل از دو فقيه برجستۀ شيعه، زُرارة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در طريق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امام صادق عليه السلام قرار دارد</w:t>
      </w:r>
      <w:r>
        <w:rPr>
          <w:rFonts w:eastAsia="IRNazanin" w:cs="IRNazanin"/>
          <w:color w:val="111111"/>
          <w:sz w:val="28"/>
          <w:szCs w:val="28"/>
          <w:rtl w:val="true"/>
          <w:lang w:bidi="fa-IR"/>
        </w:rPr>
        <w:t>.</w:t>
      </w:r>
      <w:bookmarkStart w:id="277" w:name="pg17102_169184"/>
    </w:p>
    <w:p>
      <w:pPr>
        <w:pStyle w:val="BookText"/>
        <w:rPr/>
      </w:pPr>
      <w:bookmarkEnd w:id="277"/>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وى حديث شنيده اند كه ده تن از آنها،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جُهَنى، عبد اللّه بن مغيره، صفوان بن يحيى، عبد اللّه بن مسكان، محمّد بن ابى عمير، يونس بن عبد الرحمان، از اصحاب اجماع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احاديث حَريز، از سوى حمّاد بن عيسى نقل شده اند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يونس بن عبد الرحمان، وى را به اعتبار دانش گسترده اش در فقه، ستوده است</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علماى رجال، او را توثيق كرده</w:t>
      </w:r>
      <w:r>
        <w:rPr>
          <w:rStyle w:val="FootnoteAnchor"/>
          <w:rtl w:val="true"/>
        </w:rPr>
        <w:footnoteReference w:id="393"/>
      </w:r>
      <w:r>
        <w:rPr>
          <w:rFonts w:ascii="Amiri" w:hAnsi="Amiri" w:eastAsia="Amiri" w:cs="Amiri"/>
          <w:color w:val="111111"/>
          <w:sz w:val="28"/>
          <w:sz w:val="28"/>
          <w:szCs w:val="28"/>
          <w:rtl w:val="true"/>
          <w:lang w:bidi="ar-SA"/>
        </w:rPr>
        <w:t>و از اصحاب امام صادق عليه السلام شمرده اند</w:t>
      </w:r>
      <w:r>
        <w:rPr>
          <w:rFonts w:eastAsia="Amiri" w:cs="Amiri" w:ascii="Amiri" w:hAnsi="Amiri"/>
          <w:color w:val="111111"/>
          <w:sz w:val="28"/>
          <w:szCs w:val="28"/>
          <w:rtl w:val="true"/>
          <w:lang w:bidi="ar-SA"/>
        </w:rPr>
        <w:t>.</w:t>
      </w:r>
      <w:r>
        <w:rPr>
          <w:rStyle w:val="FootnoteAnchor"/>
          <w:rtl w:val="true"/>
        </w:rPr>
        <w:footnoteReference w:id="394"/>
      </w:r>
    </w:p>
    <w:p>
      <w:pPr>
        <w:pStyle w:val="Heading4"/>
        <w:numPr>
          <w:ilvl w:val="3"/>
          <w:numId w:val="1"/>
        </w:numPr>
        <w:rPr/>
      </w:pPr>
      <w:bookmarkStart w:id="278" w:name="__RefHeading___Toc2232079_730472459"/>
      <w:bookmarkStart w:id="279" w:name="_Toc116"/>
      <w:bookmarkEnd w:id="278"/>
      <w:r>
        <w:rPr>
          <w:rtl w:val="true"/>
        </w:rPr>
        <w:t>احاديث و آثار</w:t>
      </w:r>
      <w:bookmarkEnd w:id="279"/>
    </w:p>
    <w:p>
      <w:pPr>
        <w:pStyle w:val="BookText"/>
        <w:rPr/>
      </w:pPr>
      <w:r>
        <w:rPr>
          <w:rFonts w:ascii="IRNazanin" w:hAnsi="IRNazanin" w:eastAsia="IRNazanin"/>
          <w:color w:val="111111"/>
          <w:sz w:val="28"/>
          <w:sz w:val="28"/>
          <w:szCs w:val="28"/>
          <w:rtl w:val="true"/>
          <w:lang w:bidi="fa-IR"/>
        </w:rPr>
        <w:t xml:space="preserve">حَريز، از محدّثان پُر حديث به شمار مى آيد و در كتب اربعه، بيش از هزار 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موضوعات مختلف اعتقادى، فقهى و اخلاقى از او نقل شده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فهرست نگاران، چهار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تحرير مفصّل و مختصر دارد</w:t>
      </w:r>
      <w:r>
        <w:rPr>
          <w:rStyle w:val="FootnoteAnchor"/>
          <w:rtl w:val="true"/>
        </w:rPr>
        <w:footnoteReference w:id="396"/>
      </w:r>
      <w:r>
        <w:rPr>
          <w:rFonts w:ascii="Amiri" w:hAnsi="Amiri" w:eastAsia="Amiri" w:cs="Amiri"/>
          <w:color w:val="111111"/>
          <w:sz w:val="28"/>
          <w:sz w:val="28"/>
          <w:szCs w:val="28"/>
          <w:rtl w:val="true"/>
          <w:lang w:bidi="ar-SA"/>
        </w:rPr>
        <w:t xml:space="preserve">و تقريباً تمام متن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اربعه باقى مانده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كتاب الصوم؛ النوادر و الزكاة</w:t>
      </w:r>
      <w:r>
        <w:rPr>
          <w:rStyle w:val="FootnoteAnchor"/>
          <w:rtl w:val="true"/>
        </w:rPr>
        <w:footnoteReference w:id="398"/>
      </w:r>
      <w:r>
        <w:rPr>
          <w:rFonts w:ascii="Amiri" w:hAnsi="Amiri" w:eastAsia="Amiri" w:cs="Amiri"/>
          <w:color w:val="111111"/>
          <w:sz w:val="28"/>
          <w:sz w:val="28"/>
          <w:szCs w:val="28"/>
          <w:rtl w:val="true"/>
          <w:lang w:bidi="ar-SA"/>
        </w:rPr>
        <w:t>را براى او نام برده اند كه شيخ طوسى، آنها را از اصول حديثى شيعه بر شمرده است</w:t>
      </w:r>
      <w:r>
        <w:rPr>
          <w:rFonts w:eastAsia="Amiri" w:cs="Amiri" w:ascii="Amiri" w:hAnsi="Amiri"/>
          <w:color w:val="111111"/>
          <w:sz w:val="28"/>
          <w:szCs w:val="28"/>
          <w:rtl w:val="true"/>
          <w:lang w:bidi="ar-SA"/>
        </w:rPr>
        <w:t>.</w:t>
      </w:r>
      <w:r>
        <w:rPr>
          <w:rStyle w:val="FootnoteAnchor"/>
          <w:rtl w:val="true"/>
        </w:rPr>
        <w:footnoteReference w:id="399"/>
      </w:r>
    </w:p>
    <w:p>
      <w:pPr>
        <w:pStyle w:val="Heading3"/>
        <w:numPr>
          <w:ilvl w:val="2"/>
          <w:numId w:val="1"/>
        </w:numPr>
        <w:rPr/>
      </w:pPr>
      <w:bookmarkStart w:id="280" w:name="__RefHeading___Toc2232081_730472459"/>
      <w:bookmarkStart w:id="281" w:name="_Toc117"/>
      <w:bookmarkEnd w:id="280"/>
      <w:r>
        <w:rPr/>
        <w:t>28</w:t>
      </w:r>
      <w:r>
        <w:rPr>
          <w:rtl w:val="true"/>
        </w:rPr>
        <w:t xml:space="preserve">. </w:t>
      </w:r>
      <w:r>
        <w:rPr>
          <w:rtl w:val="true"/>
        </w:rPr>
        <w:t xml:space="preserve">ابو حمزۀ ثُمالى </w:t>
      </w:r>
      <w:r>
        <w:rPr>
          <w:rtl w:val="true"/>
        </w:rPr>
        <w:t>(</w:t>
      </w:r>
      <w:r>
        <w:rPr>
          <w:rtl w:val="true"/>
        </w:rPr>
        <w:t xml:space="preserve">م </w:t>
      </w:r>
      <w:r>
        <w:rPr/>
        <w:t>150</w:t>
      </w:r>
      <w:r>
        <w:rPr>
          <w:rtl w:val="true"/>
        </w:rPr>
        <w:t xml:space="preserve"> </w:t>
      </w:r>
      <w:r>
        <w:rPr>
          <w:rtl w:val="true"/>
        </w:rPr>
        <w:t>ق</w:t>
      </w:r>
      <w:r>
        <w:rPr>
          <w:rtl w:val="true"/>
        </w:rPr>
        <w:t>)</w:t>
      </w:r>
      <w:bookmarkEnd w:id="281"/>
    </w:p>
    <w:p>
      <w:pPr>
        <w:pStyle w:val="Heading4"/>
        <w:numPr>
          <w:ilvl w:val="3"/>
          <w:numId w:val="1"/>
        </w:numPr>
        <w:rPr/>
      </w:pPr>
      <w:bookmarkStart w:id="282" w:name="__RefHeading___Toc2232083_730472459"/>
      <w:bookmarkStart w:id="283" w:name="_Toc118"/>
      <w:bookmarkEnd w:id="282"/>
      <w:r>
        <w:rPr>
          <w:rtl w:val="true"/>
        </w:rPr>
        <w:t>اشاره</w:t>
      </w:r>
      <w:bookmarkEnd w:id="2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ابوحمزه ثابت بن دينار،</w:t>
      </w:r>
      <w:r>
        <w:rPr>
          <w:rStyle w:val="FootnoteAnchor"/>
          <w:rtl w:val="true"/>
        </w:rPr>
        <w:footnoteReference w:id="400"/>
      </w:r>
      <w:r>
        <w:rPr>
          <w:rFonts w:ascii="IRNazanin" w:hAnsi="IRNazanin" w:eastAsia="IRNazanin"/>
          <w:color w:val="111111"/>
          <w:sz w:val="28"/>
          <w:sz w:val="28"/>
          <w:szCs w:val="28"/>
          <w:rtl w:val="true"/>
          <w:lang w:bidi="fa-IR"/>
        </w:rPr>
        <w:t>از راويان امامى كوفى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وى در قيام زيد بن على به شهادت رسيدند و سه فرزند ديگرش، از محدّثان ثقه به شمار مى آيند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وى از</w:t>
      </w:r>
      <w:bookmarkStart w:id="284" w:name="pg17102_169185"/>
    </w:p>
    <w:p>
      <w:pPr>
        <w:pStyle w:val="BookText"/>
        <w:rPr/>
      </w:pPr>
      <w:bookmarkEnd w:id="284"/>
      <w:r>
        <w:rPr>
          <w:rFonts w:ascii="Amiri" w:hAnsi="Amiri" w:eastAsia="Amiri" w:cs="Amiri"/>
          <w:color w:val="111111"/>
          <w:sz w:val="28"/>
          <w:sz w:val="28"/>
          <w:szCs w:val="28"/>
          <w:rtl w:val="true"/>
          <w:lang w:bidi="ar-SA"/>
        </w:rPr>
        <w:t>اصحاب امام سجّاد، امام باقر، امام صادق و امام كاظم عليهم السلام شمرده شده است</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شيخ طوسى، در ضمن برشمردن اصحاب امام كاظم عليه السلام، افزوده است اين كه وى حيات ايشان را درك كرده باشد، مورد اختلاف است</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او درسال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امام كاظم عليه السلام و حاكميت منصور عبّاسى، بدرود حيات گفت</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285" w:name="__RefHeading___Toc2232085_730472459"/>
      <w:bookmarkStart w:id="286" w:name="_Toc119"/>
      <w:bookmarkEnd w:id="285"/>
      <w:r>
        <w:rPr>
          <w:rtl w:val="true"/>
        </w:rPr>
        <w:t>مكانت حديثى</w:t>
      </w:r>
      <w:bookmarkEnd w:id="2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مشايخى چون ابو زَرين اسدى، ثوير بن ابى فاخته، جابر بن عبد اللّه انصارى، شهر بن حَوشب و عبد اللّه بن حسين، اخذ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محدّثان بسيارى چون ابو ايوب، ابو سعيد مكارى، ابن مسكان، ابان بن عثمان، عبد اللّه بن سنان، محمّد بن مسلم و يونس، از وى روايت كرده اند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علماى رجال، ابو حمزۀ ثُمالى را به جلالت، وثاقت، بزرگى، زهد و پارسايى ستوده اند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همچنين رواياتى از امام صادق</w:t>
      </w:r>
      <w:r>
        <w:rPr>
          <w:rStyle w:val="FootnoteAnchor"/>
          <w:rtl w:val="true"/>
        </w:rPr>
        <w:footnoteReference w:id="407"/>
      </w:r>
      <w:r>
        <w:rPr>
          <w:rFonts w:ascii="Amiri" w:hAnsi="Amiri" w:eastAsia="Amiri" w:cs="Amiri"/>
          <w:color w:val="111111"/>
          <w:sz w:val="28"/>
          <w:sz w:val="28"/>
          <w:szCs w:val="28"/>
          <w:rtl w:val="true"/>
          <w:lang w:bidi="ar-SA"/>
        </w:rPr>
        <w:t>و امام رضا عليهما السلام</w:t>
      </w:r>
      <w:r>
        <w:rPr>
          <w:rStyle w:val="FootnoteAnchor"/>
          <w:rtl w:val="true"/>
        </w:rPr>
        <w:footnoteReference w:id="408"/>
      </w:r>
      <w:r>
        <w:rPr>
          <w:rFonts w:ascii="IRNazanin" w:hAnsi="IRNazanin" w:eastAsia="IRNazanin"/>
          <w:color w:val="111111"/>
          <w:sz w:val="28"/>
          <w:sz w:val="28"/>
          <w:szCs w:val="28"/>
          <w:rtl w:val="true"/>
          <w:lang w:bidi="fa-IR"/>
        </w:rPr>
        <w:t>در ستايش ابو حمزه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كه از جهت سند و دلالت، مخدوش و جز اخبار ساختگى است،</w:t>
      </w:r>
      <w:r>
        <w:rPr>
          <w:rStyle w:val="FootnoteAnchor"/>
          <w:rtl w:val="true"/>
        </w:rPr>
        <w:footnoteReference w:id="409"/>
      </w:r>
      <w:r>
        <w:rPr>
          <w:rFonts w:ascii="Amiri" w:hAnsi="Amiri" w:eastAsia="Amiri" w:cs="Amiri"/>
          <w:color w:val="111111"/>
          <w:sz w:val="28"/>
          <w:sz w:val="28"/>
          <w:szCs w:val="28"/>
          <w:rtl w:val="true"/>
          <w:lang w:bidi="ar-SA"/>
        </w:rPr>
        <w:t>وى متّهم به شربِ خَمر شده است</w:t>
      </w:r>
      <w:r>
        <w:rPr>
          <w:rFonts w:eastAsia="Amiri" w:cs="Amiri" w:ascii="Amiri" w:hAnsi="Amiri"/>
          <w:color w:val="111111"/>
          <w:sz w:val="28"/>
          <w:szCs w:val="28"/>
          <w:rtl w:val="true"/>
          <w:lang w:bidi="ar-SA"/>
        </w:rPr>
        <w:t>.</w:t>
      </w:r>
      <w:r>
        <w:rPr>
          <w:rStyle w:val="FootnoteAnchor"/>
          <w:rtl w:val="true"/>
        </w:rPr>
        <w:footnoteReference w:id="410"/>
      </w:r>
      <w:bookmarkStart w:id="287" w:name="pg17102_169186"/>
    </w:p>
    <w:p>
      <w:pPr>
        <w:pStyle w:val="Heading4"/>
        <w:numPr>
          <w:ilvl w:val="3"/>
          <w:numId w:val="1"/>
        </w:numPr>
        <w:rPr/>
      </w:pPr>
      <w:bookmarkStart w:id="288" w:name="__RefHeading___Toc2232087_730472459"/>
      <w:bookmarkStart w:id="289" w:name="_Toc120"/>
      <w:bookmarkEnd w:id="287"/>
      <w:bookmarkEnd w:id="288"/>
      <w:r>
        <w:rPr>
          <w:rtl w:val="true"/>
        </w:rPr>
        <w:t>احاديث و آثار</w:t>
      </w:r>
      <w:bookmarkEnd w:id="289"/>
    </w:p>
    <w:p>
      <w:pPr>
        <w:pStyle w:val="BookText"/>
        <w:rPr/>
      </w:pPr>
      <w:r>
        <w:rPr>
          <w:rFonts w:ascii="Amiri" w:hAnsi="Amiri" w:eastAsia="Amiri" w:cs="Amiri"/>
          <w:color w:val="111111"/>
          <w:sz w:val="28"/>
          <w:sz w:val="28"/>
          <w:szCs w:val="28"/>
          <w:rtl w:val="true"/>
          <w:lang w:bidi="ar-SA"/>
        </w:rPr>
        <w:t>از ابو حمزۀ ثُمالى، روايات بسيارى در منابع شيعه و اهل سنّت،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اربعه در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وى كتاب هاى ذيل را بر 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برخى آن را اوّلين تفسيرى دانسته اند كه از سوى اصحاب ائمّه عليهم السلام تصنيف شده است؛</w:t>
      </w:r>
      <w:r>
        <w:rPr>
          <w:rStyle w:val="FootnoteAnchor"/>
          <w:rtl w:val="true"/>
        </w:rPr>
        <w:footnoteReference w:id="412"/>
      </w:r>
      <w:r>
        <w:rPr>
          <w:rFonts w:ascii="Amiri" w:hAnsi="Amiri" w:eastAsia="Amiri" w:cs="Amiri"/>
          <w:color w:val="111111"/>
          <w:sz w:val="28"/>
          <w:sz w:val="28"/>
          <w:szCs w:val="28"/>
          <w:rtl w:val="true"/>
          <w:lang w:bidi="ar-SA"/>
        </w:rPr>
        <w:t>رسالة الحقوق؛ اين كتاب، رساله اى از امام سجّاد عليه السلام و ابو حمزه، راوى آن است؛</w:t>
      </w:r>
      <w:r>
        <w:rPr>
          <w:rStyle w:val="FootnoteAnchor"/>
          <w:rtl w:val="true"/>
        </w:rPr>
        <w:footnoteReference w:id="413"/>
      </w:r>
      <w:r>
        <w:rPr>
          <w:rFonts w:ascii="Amiri" w:hAnsi="Amiri" w:eastAsia="Amiri" w:cs="Amiri"/>
          <w:color w:val="111111"/>
          <w:sz w:val="28"/>
          <w:sz w:val="28"/>
          <w:szCs w:val="28"/>
          <w:rtl w:val="true"/>
          <w:lang w:bidi="ar-SA"/>
        </w:rPr>
        <w:t>كتاب النوادر</w:t>
      </w:r>
      <w:r>
        <w:rPr>
          <w:rStyle w:val="FootnoteAnchor"/>
          <w:rtl w:val="true"/>
        </w:rPr>
        <w:footnoteReference w:id="414"/>
      </w:r>
      <w:r>
        <w:rPr>
          <w:rFonts w:ascii="Amiri" w:hAnsi="Amiri" w:eastAsia="Amiri" w:cs="Amiri"/>
          <w:color w:val="111111"/>
          <w:sz w:val="28"/>
          <w:sz w:val="28"/>
          <w:szCs w:val="28"/>
          <w:rtl w:val="true"/>
          <w:lang w:bidi="ar-SA"/>
        </w:rPr>
        <w:t>و كتاب الزهد</w:t>
      </w:r>
      <w:r>
        <w:rPr>
          <w:rFonts w:eastAsia="Amiri" w:cs="Amiri" w:ascii="Amiri" w:hAnsi="Amiri"/>
          <w:color w:val="111111"/>
          <w:sz w:val="28"/>
          <w:szCs w:val="28"/>
          <w:rtl w:val="true"/>
          <w:lang w:bidi="ar-SA"/>
        </w:rPr>
        <w:t>.</w:t>
      </w:r>
      <w:r>
        <w:rPr>
          <w:rStyle w:val="FootnoteAnchor"/>
          <w:rtl w:val="true"/>
        </w:rPr>
        <w:footnoteReference w:id="415"/>
      </w:r>
    </w:p>
    <w:p>
      <w:pPr>
        <w:pStyle w:val="Heading3"/>
        <w:numPr>
          <w:ilvl w:val="2"/>
          <w:numId w:val="1"/>
        </w:numPr>
        <w:rPr/>
      </w:pPr>
      <w:bookmarkStart w:id="290" w:name="__RefHeading___Toc2232089_730472459"/>
      <w:bookmarkStart w:id="291" w:name="_Toc121"/>
      <w:bookmarkEnd w:id="290"/>
      <w:r>
        <w:rPr/>
        <w:t>29</w:t>
      </w:r>
      <w:r>
        <w:rPr>
          <w:rtl w:val="true"/>
        </w:rPr>
        <w:t xml:space="preserve">. </w:t>
      </w:r>
      <w:r>
        <w:rPr>
          <w:rtl w:val="true"/>
        </w:rPr>
        <w:t xml:space="preserve">محمّد بن مسلم </w:t>
      </w:r>
      <w:r>
        <w:rPr>
          <w:rtl w:val="true"/>
        </w:rPr>
        <w:t>(</w:t>
      </w:r>
      <w:r>
        <w:rPr>
          <w:rtl w:val="true"/>
        </w:rPr>
        <w:t xml:space="preserve">ح </w:t>
      </w:r>
      <w:r>
        <w:rPr/>
        <w:t>80</w:t>
      </w:r>
      <w:r>
        <w:rPr>
          <w:rtl w:val="true"/>
        </w:rPr>
        <w:t>-</w:t>
      </w:r>
      <w:r>
        <w:rPr/>
        <w:t>150</w:t>
      </w:r>
      <w:r>
        <w:rPr>
          <w:rtl w:val="true"/>
        </w:rPr>
        <w:t xml:space="preserve"> </w:t>
      </w:r>
      <w:r>
        <w:rPr>
          <w:rtl w:val="true"/>
        </w:rPr>
        <w:t>ق</w:t>
      </w:r>
      <w:r>
        <w:rPr>
          <w:rtl w:val="true"/>
        </w:rPr>
        <w:t>)</w:t>
      </w:r>
      <w:bookmarkEnd w:id="291"/>
    </w:p>
    <w:p>
      <w:pPr>
        <w:pStyle w:val="Heading4"/>
        <w:numPr>
          <w:ilvl w:val="3"/>
          <w:numId w:val="1"/>
        </w:numPr>
        <w:rPr/>
      </w:pPr>
      <w:bookmarkStart w:id="292" w:name="__RefHeading___Toc2232091_730472459"/>
      <w:bookmarkStart w:id="293" w:name="_Toc122"/>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مدّت چهار سال در شهر مدينه ساكن شد تا از محضر امام باقر عليه السلام علم و حديث بياموزد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از سخن شيخ طوسى كه وفات وى را در هفتاد سالگى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نقل مى كند، استفاده مى شود حدوداً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آمده است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294" w:name="__RefHeading___Toc2232093_730472459"/>
      <w:bookmarkStart w:id="295" w:name="_Toc123"/>
      <w:bookmarkEnd w:id="294"/>
      <w:r>
        <w:rPr>
          <w:rtl w:val="true"/>
        </w:rPr>
        <w:t>مكانت حديثى</w:t>
      </w:r>
      <w:bookmarkEnd w:id="2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راويان و محدّثان پُر حديث و از فقيهان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نود راوى از وى نقل حديث كرده اند كه از جمله آنان، ابو ايوب خزّاز، ابان بن عثمان، جَميل بن درّاج، حَريز، حمّاد بن عثمان و يونس بن عبد الرحمان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رجال، او را از اصحاب امام باقر و امام صادق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روايات وى از اين دو امام بوده است</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و امام كاظم عليه السلام</w:t>
      </w:r>
      <w:bookmarkStart w:id="296" w:name="pg17102_169187"/>
    </w:p>
    <w:p>
      <w:pPr>
        <w:pStyle w:val="BookText"/>
        <w:rPr/>
      </w:pPr>
      <w:bookmarkEnd w:id="296"/>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رجاليان، وى را از موثّق ترين و با اعتمادترين راويان دانسته و به جلالت شأن و رفعت مقام و پارسايى و فقاهت، ياد كرده اند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وى از احيا كنندگان نام و امر ائمّه عليهم السلام شمرده شده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ابن ابى عُمَير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و عبد الرحمان بن حجّاج شنيدم كه هيچ يك از محدّثان شيعى، فقيه تر از محمّد بن مسلم نيست</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امام صادق عليه السلام عليه السلام او را مرجع علمى و دينى جامعۀ شيعه معرّفى كرده است</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كشّى، او را جز طبقۀ اوّل اصحاب اجماع دانسته است كه در نشر فقه و معالم شيعه، بسيار كوشيده اند</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كشّى، رواياتى از امام باقر و امام صادق و امام رضا عليهم السلام در مدح و ستايش وى نقل كرده است</w:t>
      </w:r>
      <w:r>
        <w:rPr>
          <w:rFonts w:eastAsia="Amiri" w:cs="Amiri" w:ascii="Amiri" w:hAnsi="Amiri"/>
          <w:color w:val="111111"/>
          <w:sz w:val="28"/>
          <w:szCs w:val="28"/>
          <w:rtl w:val="true"/>
          <w:lang w:bidi="ar-SA"/>
        </w:rPr>
        <w:t>.</w:t>
      </w:r>
      <w:r>
        <w:rPr>
          <w:rStyle w:val="FootnoteAnchor"/>
          <w:rtl w:val="true"/>
        </w:rPr>
        <w:footnoteReference w:id="425"/>
      </w:r>
    </w:p>
    <w:p>
      <w:pPr>
        <w:pStyle w:val="Heading4"/>
        <w:numPr>
          <w:ilvl w:val="3"/>
          <w:numId w:val="1"/>
        </w:numPr>
        <w:rPr/>
      </w:pPr>
      <w:bookmarkStart w:id="297" w:name="__RefHeading___Toc2232095_730472459"/>
      <w:bookmarkStart w:id="298" w:name="_Toc124"/>
      <w:bookmarkEnd w:id="297"/>
      <w:r>
        <w:rPr>
          <w:rtl w:val="true"/>
        </w:rPr>
        <w:t>احاديث و آثار</w:t>
      </w:r>
      <w:bookmarkEnd w:id="298"/>
    </w:p>
    <w:p>
      <w:pPr>
        <w:pStyle w:val="BookText"/>
        <w:rPr/>
      </w:pPr>
      <w:r>
        <w:rPr>
          <w:rFonts w:ascii="IRNazanin" w:hAnsi="IRNazanin" w:eastAsia="IRNazanin"/>
          <w:color w:val="111111"/>
          <w:sz w:val="28"/>
          <w:sz w:val="28"/>
          <w:szCs w:val="28"/>
          <w:rtl w:val="true"/>
          <w:lang w:bidi="fa-IR"/>
        </w:rPr>
        <w:t>او از محدّثان پُر تلاش و تأثيرگذار در عرصۀ حديث و معارف حديثى شيعه، به شمار مى آيد و خود، تصريح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به خاطرم رسيد، از امام باقر عليه السلام پرسيدم تا آن جا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حديث از او شنيدم و از امام صادق عليه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پرسيدم</w:t>
      </w:r>
      <w:r>
        <w:rPr>
          <w:rFonts w:eastAsia="IRNazanin" w:cs="IRNazanin"/>
          <w:color w:val="111111"/>
          <w:sz w:val="28"/>
          <w:szCs w:val="28"/>
          <w:rtl w:val="true"/>
          <w:lang w:bidi="fa-IR"/>
        </w:rPr>
        <w:t>».</w:t>
      </w:r>
      <w:r>
        <w:rPr>
          <w:rStyle w:val="FootnoteAnchor"/>
          <w:rtl w:val="true"/>
        </w:rPr>
        <w:footnoteReference w:id="42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كتب اربعه در طريق بيش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موضوعات مختلف اعتقادى، فقهى و اخلاقى، واقع شده است</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فهرست نگاران، مهم ترين اثر تأليفى محمّد بن مسلم را كتاب أربعمئة مسئلة فى أبواب الحلال و الحرام، ياد كرده اند</w:t>
      </w:r>
      <w:r>
        <w:rPr>
          <w:rFonts w:eastAsia="IRNazanin" w:cs="IRNazanin"/>
          <w:color w:val="111111"/>
          <w:sz w:val="28"/>
          <w:szCs w:val="28"/>
          <w:rtl w:val="true"/>
          <w:lang w:bidi="fa-IR"/>
        </w:rPr>
        <w:t>.</w:t>
      </w:r>
      <w:r>
        <w:rPr>
          <w:rStyle w:val="FootnoteAnchor"/>
          <w:rtl w:val="true"/>
        </w:rPr>
        <w:footnoteReference w:id="428"/>
      </w:r>
      <w:bookmarkStart w:id="299" w:name="pg17102_169188"/>
    </w:p>
    <w:p>
      <w:pPr>
        <w:pStyle w:val="Heading3"/>
        <w:numPr>
          <w:ilvl w:val="2"/>
          <w:numId w:val="1"/>
        </w:numPr>
        <w:rPr/>
      </w:pPr>
      <w:bookmarkStart w:id="300" w:name="__RefHeading___Toc2232097_730472459"/>
      <w:bookmarkStart w:id="301" w:name="_Toc125"/>
      <w:bookmarkEnd w:id="299"/>
      <w:bookmarkEnd w:id="300"/>
      <w:r>
        <w:rPr/>
        <w:t>30</w:t>
      </w:r>
      <w:r>
        <w:rPr>
          <w:rtl w:val="true"/>
        </w:rPr>
        <w:t xml:space="preserve">. </w:t>
      </w:r>
      <w:r>
        <w:rPr>
          <w:rtl w:val="true"/>
        </w:rPr>
        <w:t xml:space="preserve">ابوبصير اسدى </w:t>
      </w:r>
      <w:r>
        <w:rPr>
          <w:rtl w:val="true"/>
        </w:rPr>
        <w:t>(</w:t>
      </w:r>
      <w:r>
        <w:rPr>
          <w:rtl w:val="true"/>
        </w:rPr>
        <w:t xml:space="preserve">م </w:t>
      </w:r>
      <w:r>
        <w:rPr/>
        <w:t>150</w:t>
      </w:r>
      <w:r>
        <w:rPr>
          <w:rtl w:val="true"/>
        </w:rPr>
        <w:t xml:space="preserve"> </w:t>
      </w:r>
      <w:r>
        <w:rPr>
          <w:rtl w:val="true"/>
        </w:rPr>
        <w:t>ق</w:t>
      </w:r>
      <w:r>
        <w:rPr>
          <w:rtl w:val="true"/>
        </w:rPr>
        <w:t>)</w:t>
      </w:r>
      <w:bookmarkEnd w:id="301"/>
    </w:p>
    <w:p>
      <w:pPr>
        <w:pStyle w:val="Heading4"/>
        <w:numPr>
          <w:ilvl w:val="3"/>
          <w:numId w:val="1"/>
        </w:numPr>
        <w:rPr/>
      </w:pPr>
      <w:bookmarkStart w:id="302" w:name="__RefHeading___Toc2232099_730472459"/>
      <w:bookmarkStart w:id="303" w:name="_Toc126"/>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يحيى بن ابى القاسم، از اصحاب امام باقر، امام صادق و امام كاظم عليهم السلام شمرده شده است</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وفات وى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ثبت كرده اند</w:t>
      </w:r>
      <w:r>
        <w:rPr>
          <w:rFonts w:eastAsia="Amiri" w:cs="Amiri" w:ascii="Amiri" w:hAnsi="Amiri"/>
          <w:color w:val="111111"/>
          <w:sz w:val="28"/>
          <w:szCs w:val="28"/>
          <w:rtl w:val="true"/>
          <w:lang w:bidi="ar-SA"/>
        </w:rPr>
        <w:t>.</w:t>
      </w:r>
      <w:r>
        <w:rPr>
          <w:rStyle w:val="FootnoteAnchor"/>
          <w:rtl w:val="true"/>
        </w:rPr>
        <w:footnoteReference w:id="430"/>
      </w:r>
    </w:p>
    <w:p>
      <w:pPr>
        <w:pStyle w:val="Heading4"/>
        <w:numPr>
          <w:ilvl w:val="3"/>
          <w:numId w:val="1"/>
        </w:numPr>
        <w:rPr/>
      </w:pPr>
      <w:bookmarkStart w:id="304" w:name="__RefHeading___Toc2232101_730472459"/>
      <w:bookmarkStart w:id="305" w:name="_Toc127"/>
      <w:bookmarkEnd w:id="304"/>
      <w:r>
        <w:rPr>
          <w:rtl w:val="true"/>
        </w:rPr>
        <w:t>مكانت حديثى</w:t>
      </w:r>
      <w:bookmarkEnd w:id="305"/>
    </w:p>
    <w:p>
      <w:pPr>
        <w:pStyle w:val="BookText"/>
        <w:rPr/>
      </w:pPr>
      <w:r>
        <w:rPr>
          <w:rFonts w:ascii="IRNazanin" w:hAnsi="IRNazanin" w:eastAsia="IRNazanin"/>
          <w:color w:val="111111"/>
          <w:sz w:val="28"/>
          <w:sz w:val="28"/>
          <w:szCs w:val="28"/>
          <w:rtl w:val="true"/>
          <w:lang w:bidi="fa-IR"/>
        </w:rPr>
        <w:t xml:space="preserve">غالب روايات ابو بصير، بى واسطه از امام صادق و امام باقر عليهما السلام نقل شده است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محدثان و راويان حديثى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حمزه بطائنى، ابن بُكَير، ابن مسكان، اَبان بن عثمان، اسحاق بن عمّار، جَميل بن درّاج و يونس بن عبد الرحمان، از وى اخذ حديث كرده اند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رجاليان، وى را به بزرگى، جلالت و وثاقت ستوده اند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كشّى، ابو بصير را جز طبقۀ اوّل اصحاب اجماع و از جمله شش فقيه بزرگ شيعه در قرن دوم مى شمارد</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كلينى و كشّى، رواياتى را از امام باقر و امام صادق عليهما السلام در مدح و ستايش وى، نقل كرده اند</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در مقابل، رواياتى در نكوهش وى گزارش شده است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علماى رجال، سبب نپذيرفتن اين تضعيف ها را ارسال و وجود راويان غير ثقه در سلسله اسنادِ اين روايات، همچنين وجود نشانه هاى تقيه و ساختگى بودن و نيز تعارض با روايات مدح دانسته اند</w:t>
      </w:r>
      <w:r>
        <w:rPr>
          <w:rFonts w:eastAsia="IRNazanin" w:cs="IRNazanin"/>
          <w:color w:val="111111"/>
          <w:sz w:val="28"/>
          <w:szCs w:val="28"/>
          <w:rtl w:val="true"/>
          <w:lang w:bidi="fa-IR"/>
        </w:rPr>
        <w:t>.</w:t>
      </w:r>
      <w:r>
        <w:rPr>
          <w:rStyle w:val="FootnoteAnchor"/>
          <w:rtl w:val="true"/>
        </w:rPr>
        <w:footnoteReference w:id="436"/>
      </w:r>
      <w:bookmarkStart w:id="306" w:name="pg17102_169189"/>
    </w:p>
    <w:p>
      <w:pPr>
        <w:pStyle w:val="Heading4"/>
        <w:numPr>
          <w:ilvl w:val="3"/>
          <w:numId w:val="1"/>
        </w:numPr>
        <w:rPr/>
      </w:pPr>
      <w:bookmarkStart w:id="307" w:name="__RefHeading___Toc2232103_730472459"/>
      <w:bookmarkStart w:id="308" w:name="_Toc128"/>
      <w:bookmarkEnd w:id="306"/>
      <w:bookmarkEnd w:id="307"/>
      <w:r>
        <w:rPr>
          <w:rtl w:val="true"/>
        </w:rPr>
        <w:t>احاديث و آثار</w:t>
      </w:r>
      <w:bookmarkEnd w:id="308"/>
    </w:p>
    <w:p>
      <w:pPr>
        <w:pStyle w:val="BookText"/>
        <w:rPr/>
      </w:pPr>
      <w:r>
        <w:rPr>
          <w:rFonts w:ascii="IRNazanin" w:hAnsi="IRNazanin" w:eastAsia="IRNazanin"/>
          <w:color w:val="111111"/>
          <w:sz w:val="28"/>
          <w:sz w:val="28"/>
          <w:szCs w:val="28"/>
          <w:rtl w:val="true"/>
          <w:lang w:bidi="fa-IR"/>
        </w:rPr>
        <w:t xml:space="preserve">ابو بصير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روايات كتب اربعه، در موضوعات اعتقادى، فقهى، اخلاقى و تفسيرى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مؤلّفان شيعى به شمار مى آيد كه فهرست نويسان، دو كتاب براى او ثبت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مناسك الحج كه از سوى على بن ابى حمزه و حسين بن علا، گزارش شده است؛</w:t>
      </w:r>
      <w:r>
        <w:rPr>
          <w:rStyle w:val="FootnoteAnchor"/>
          <w:rtl w:val="true"/>
        </w:rPr>
        <w:footnoteReference w:id="437"/>
      </w:r>
      <w:r>
        <w:rPr>
          <w:rFonts w:ascii="Amiri" w:hAnsi="Amiri" w:eastAsia="Amiri" w:cs="Amiri"/>
          <w:color w:val="111111"/>
          <w:sz w:val="28"/>
          <w:sz w:val="28"/>
          <w:szCs w:val="28"/>
          <w:rtl w:val="true"/>
          <w:lang w:bidi="ar-SA"/>
        </w:rPr>
        <w:t>كتاب يوم و ليلة كه به روايت على بن ابى حمزه، آمده است</w:t>
      </w:r>
      <w:r>
        <w:rPr>
          <w:rFonts w:eastAsia="Amiri" w:cs="Amiri" w:ascii="Amiri" w:hAnsi="Amiri"/>
          <w:color w:val="111111"/>
          <w:sz w:val="28"/>
          <w:szCs w:val="28"/>
          <w:rtl w:val="true"/>
          <w:lang w:bidi="ar-SA"/>
        </w:rPr>
        <w:t>.</w:t>
      </w:r>
      <w:r>
        <w:rPr>
          <w:rStyle w:val="FootnoteAnchor"/>
          <w:rtl w:val="true"/>
        </w:rPr>
        <w:footnoteReference w:id="438"/>
      </w:r>
    </w:p>
    <w:p>
      <w:pPr>
        <w:pStyle w:val="Heading3"/>
        <w:numPr>
          <w:ilvl w:val="2"/>
          <w:numId w:val="1"/>
        </w:numPr>
        <w:rPr/>
      </w:pPr>
      <w:bookmarkStart w:id="309" w:name="__RefHeading___Toc2232105_730472459"/>
      <w:bookmarkStart w:id="310" w:name="_Toc129"/>
      <w:bookmarkEnd w:id="309"/>
      <w:r>
        <w:rPr/>
        <w:t>31</w:t>
      </w:r>
      <w:r>
        <w:rPr>
          <w:rtl w:val="true"/>
        </w:rPr>
        <w:t xml:space="preserve">. </w:t>
      </w:r>
      <w:r>
        <w:rPr>
          <w:rtl w:val="true"/>
        </w:rPr>
        <w:t xml:space="preserve">ابو بصير مرادى </w:t>
      </w:r>
      <w:r>
        <w:rPr>
          <w:rtl w:val="true"/>
        </w:rPr>
        <w:t>(</w:t>
      </w:r>
      <w:r>
        <w:rPr>
          <w:rtl w:val="true"/>
        </w:rPr>
        <w:t xml:space="preserve">حدود </w:t>
      </w:r>
      <w:r>
        <w:rPr/>
        <w:t>150</w:t>
      </w:r>
      <w:r>
        <w:rPr>
          <w:rtl w:val="true"/>
        </w:rPr>
        <w:t xml:space="preserve"> </w:t>
      </w:r>
      <w:r>
        <w:rPr>
          <w:rtl w:val="true"/>
        </w:rPr>
        <w:t>ق</w:t>
      </w:r>
      <w:r>
        <w:rPr>
          <w:rtl w:val="true"/>
        </w:rPr>
        <w:t>)</w:t>
      </w:r>
      <w:bookmarkEnd w:id="310"/>
    </w:p>
    <w:p>
      <w:pPr>
        <w:pStyle w:val="Heading4"/>
        <w:numPr>
          <w:ilvl w:val="3"/>
          <w:numId w:val="1"/>
        </w:numPr>
        <w:rPr/>
      </w:pPr>
      <w:bookmarkStart w:id="311" w:name="__RefHeading___Toc2232107_730472459"/>
      <w:bookmarkStart w:id="312" w:name="_Toc130"/>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ليث بن بخترى، در كوفه سكونت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مرادى را در شمار اصحاب امام باقر، امام صادق و امام كاظم عليهم السلام نام برده اند</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اطّلاعاتى از تاريخ ولادت و وفات او گزارش نشده است</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313" w:name="__RefHeading___Toc2232109_730472459"/>
      <w:bookmarkStart w:id="314" w:name="_Toc131"/>
      <w:bookmarkEnd w:id="313"/>
      <w:r>
        <w:rPr>
          <w:rtl w:val="true"/>
        </w:rPr>
        <w:t>مكانت حديثى</w:t>
      </w:r>
      <w:bookmarkEnd w:id="3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راويانى چون ابو ايوب، ابو جميله، ابو مغراء، ابن بُكَير، ابن مسكان، اَبان، عبد الكريم بن عمرو خَثعَمى، از او اخذ حديث كرده اند</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علماى رجال، ليث مرادى را به وثاقت و اعتماد ستوده اند</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گفته شده ابو بصير مرادى، به جاى ابو بصير اسدى، جز اصحاب اجماع طبقۀ اوّل است كه همه علما بر وثاقت و فقاهت ايشان اتّفاق دارند</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كشّى، رواياتى از ائمّه عليهم السلام در</w:t>
      </w:r>
      <w:bookmarkStart w:id="315" w:name="pg17102_169190"/>
    </w:p>
    <w:p>
      <w:pPr>
        <w:pStyle w:val="BookText"/>
        <w:rPr/>
      </w:pPr>
      <w:bookmarkEnd w:id="315"/>
      <w:r>
        <w:rPr>
          <w:rFonts w:ascii="Amiri" w:hAnsi="Amiri" w:eastAsia="Amiri" w:cs="Amiri"/>
          <w:color w:val="111111"/>
          <w:sz w:val="28"/>
          <w:sz w:val="28"/>
          <w:szCs w:val="28"/>
          <w:rtl w:val="true"/>
          <w:lang w:bidi="ar-SA"/>
        </w:rPr>
        <w:t>مدح و ستايش وى نقل كرده كه در آنها ابو بصير مرادى، از حواريان امام باقر و امام صادق عليهما السلام شمرده شده</w:t>
      </w:r>
      <w:r>
        <w:rPr>
          <w:rStyle w:val="FootnoteAnchor"/>
          <w:rtl w:val="true"/>
        </w:rPr>
        <w:footnoteReference w:id="444"/>
      </w:r>
      <w:r>
        <w:rPr>
          <w:rFonts w:ascii="IRNazanin" w:hAnsi="IRNazanin" w:eastAsia="IRNazanin"/>
          <w:color w:val="111111"/>
          <w:sz w:val="28"/>
          <w:sz w:val="28"/>
          <w:szCs w:val="28"/>
          <w:rtl w:val="true"/>
          <w:lang w:bidi="fa-IR"/>
        </w:rPr>
        <w:t>و يا اين كه او از جمله ميراث داران و احيا كنندگان آثار نبوّت و امامان و حافظان دين و از امناى ائمّه عليهم السلام بر حلال و حرام، ياد شده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در مقابل، رواياتى در مذمّت و نكوهش ابو بصير مرادى گزارش شده است</w:t>
      </w:r>
      <w:r>
        <w:rPr>
          <w:rStyle w:val="FootnoteAnchor"/>
          <w:rtl w:val="true"/>
        </w:rPr>
        <w:footnoteReference w:id="446"/>
      </w:r>
      <w:r>
        <w:rPr>
          <w:rFonts w:ascii="IRNazanin" w:hAnsi="IRNazanin" w:eastAsia="IRNazanin"/>
          <w:color w:val="111111"/>
          <w:sz w:val="28"/>
          <w:sz w:val="28"/>
          <w:szCs w:val="28"/>
          <w:rtl w:val="true"/>
          <w:lang w:bidi="fa-IR"/>
        </w:rPr>
        <w:t>كه علماى رجال به آن پاسخ داده اند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316" w:name="__RefHeading___Toc2232111_730472459"/>
      <w:bookmarkStart w:id="317" w:name="_Toc132"/>
      <w:bookmarkEnd w:id="316"/>
      <w:r>
        <w:rPr>
          <w:rtl w:val="true"/>
        </w:rPr>
        <w:t>احاديث و آثار</w:t>
      </w:r>
      <w:bookmarkEnd w:id="317"/>
    </w:p>
    <w:p>
      <w:pPr>
        <w:pStyle w:val="BookText"/>
        <w:rPr/>
      </w:pPr>
      <w:r>
        <w:rPr>
          <w:rFonts w:ascii="IRNazanin" w:hAnsi="IRNazanin" w:eastAsia="IRNazanin"/>
          <w:color w:val="111111"/>
          <w:sz w:val="28"/>
          <w:sz w:val="28"/>
          <w:szCs w:val="28"/>
          <w:rtl w:val="true"/>
          <w:lang w:bidi="fa-IR"/>
        </w:rPr>
        <w:t>غالب روايات ابو بصير مرادى، از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در كتب اربعه،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موضوعات مختلف فقهى، كلامى و اخلاقى با نام هايى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بصير المرادى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البخترى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فهرست نگاران، ابو بصير را از جمله مؤلّفانى دانسته اند كه داراى يك كتاب است</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318" w:name="__RefHeading___Toc2232113_730472459"/>
      <w:bookmarkStart w:id="319" w:name="_Toc133"/>
      <w:bookmarkEnd w:id="318"/>
      <w:r>
        <w:rPr/>
        <w:t>32</w:t>
      </w:r>
      <w:r>
        <w:rPr>
          <w:rtl w:val="true"/>
        </w:rPr>
        <w:t xml:space="preserve">. </w:t>
      </w:r>
      <w:r>
        <w:rPr>
          <w:rtl w:val="true"/>
        </w:rPr>
        <w:t xml:space="preserve">معاوية بن عمّار دهنى </w:t>
      </w:r>
      <w:r>
        <w:rPr>
          <w:rtl w:val="true"/>
        </w:rPr>
        <w:t>(</w:t>
      </w:r>
      <w:r>
        <w:rPr>
          <w:rtl w:val="true"/>
        </w:rPr>
        <w:t xml:space="preserve">م </w:t>
      </w:r>
      <w:r>
        <w:rPr/>
        <w:t>175</w:t>
      </w:r>
      <w:r>
        <w:rPr>
          <w:rtl w:val="true"/>
        </w:rPr>
        <w:t xml:space="preserve"> </w:t>
      </w:r>
      <w:r>
        <w:rPr>
          <w:rtl w:val="true"/>
        </w:rPr>
        <w:t>ق</w:t>
      </w:r>
      <w:r>
        <w:rPr>
          <w:rtl w:val="true"/>
        </w:rPr>
        <w:t>)</w:t>
      </w:r>
      <w:bookmarkEnd w:id="319"/>
    </w:p>
    <w:p>
      <w:pPr>
        <w:pStyle w:val="Heading4"/>
        <w:numPr>
          <w:ilvl w:val="3"/>
          <w:numId w:val="1"/>
        </w:numPr>
        <w:rPr/>
      </w:pPr>
      <w:bookmarkStart w:id="320" w:name="__RefHeading___Toc2232115_730472459"/>
      <w:bookmarkStart w:id="321" w:name="_Toc134"/>
      <w:bookmarkEnd w:id="320"/>
      <w:r>
        <w:rPr>
          <w:rtl w:val="true"/>
        </w:rPr>
        <w:t>اشاره</w:t>
      </w:r>
      <w:bookmarkEnd w:id="3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عمار از علماى مورد اعتماد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صادق و امام كاظم عليهما السلام</w:t>
      </w:r>
      <w:r>
        <w:rPr>
          <w:rStyle w:val="FootnoteAnchor"/>
          <w:rtl w:val="true"/>
        </w:rPr>
        <w:footnoteReference w:id="450"/>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نيز نقل روايت كرده است</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r>
        <w:rPr>
          <w:rStyle w:val="FootnoteAnchor"/>
          <w:rtl w:val="true"/>
        </w:rPr>
        <w:footnoteReference w:id="452"/>
      </w:r>
      <w:bookmarkStart w:id="322" w:name="pg17102_169191"/>
    </w:p>
    <w:p>
      <w:pPr>
        <w:pStyle w:val="Heading4"/>
        <w:numPr>
          <w:ilvl w:val="3"/>
          <w:numId w:val="1"/>
        </w:numPr>
        <w:rPr/>
      </w:pPr>
      <w:bookmarkStart w:id="323" w:name="__RefHeading___Toc2232117_730472459"/>
      <w:bookmarkStart w:id="324" w:name="_Toc135"/>
      <w:bookmarkEnd w:id="322"/>
      <w:bookmarkEnd w:id="323"/>
      <w:r>
        <w:rPr>
          <w:rtl w:val="true"/>
        </w:rPr>
        <w:t>مكانت حديثى</w:t>
      </w:r>
      <w:bookmarkEnd w:id="324"/>
    </w:p>
    <w:p>
      <w:pPr>
        <w:pStyle w:val="BookText"/>
        <w:rPr/>
      </w:pPr>
      <w:r>
        <w:rPr>
          <w:rFonts w:ascii="IRNazanin" w:hAnsi="IRNazanin" w:eastAsia="IRNazanin"/>
          <w:color w:val="111111"/>
          <w:sz w:val="28"/>
          <w:sz w:val="28"/>
          <w:szCs w:val="28"/>
          <w:rtl w:val="true"/>
          <w:lang w:bidi="fa-IR"/>
        </w:rPr>
        <w:t>فقيه و محدّث؛ غالب روايات او از امام صادق عليه السلام است و از نوزده استاد حديثى چون ابو بصير، ابو حمزۀ ثُمالى و ابو صباح، حديث نقل مى كند و بيش از شصت راوى، مانند ابن ابى عُمَير، بَزَنطى، ابن سنان و صفوان بن يحيى، از وى، حديث گزارش كرده اند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علماى رجال، او را به بزرگى و جلالت و وثاقت، ياد كرده اند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عالمانى از اهل سنّت همچون ابن حيان، ذهبى و ابن حجر نيز او را موثق يا صدوق شمرده اند</w:t>
      </w:r>
      <w:r>
        <w:rPr>
          <w:rFonts w:eastAsia="IRNazanin" w:cs="IRNazanin"/>
          <w:color w:val="111111"/>
          <w:sz w:val="28"/>
          <w:szCs w:val="28"/>
          <w:rtl w:val="true"/>
          <w:lang w:bidi="fa-IR"/>
        </w:rPr>
        <w:t>.</w:t>
      </w:r>
    </w:p>
    <w:p>
      <w:pPr>
        <w:pStyle w:val="Heading4"/>
        <w:numPr>
          <w:ilvl w:val="3"/>
          <w:numId w:val="1"/>
        </w:numPr>
        <w:rPr/>
      </w:pPr>
      <w:bookmarkStart w:id="325" w:name="__RefHeading___Toc2232119_730472459"/>
      <w:bookmarkStart w:id="326" w:name="_Toc136"/>
      <w:bookmarkEnd w:id="325"/>
      <w:r>
        <w:rPr>
          <w:rtl w:val="true"/>
        </w:rPr>
        <w:t>احاديث و آثار</w:t>
      </w:r>
      <w:bookmarkEnd w:id="326"/>
    </w:p>
    <w:p>
      <w:pPr>
        <w:pStyle w:val="BookText"/>
        <w:rPr/>
      </w:pPr>
      <w:r>
        <w:rPr>
          <w:rFonts w:ascii="IRNazanin" w:hAnsi="IRNazanin" w:eastAsia="IRNazanin"/>
          <w:color w:val="111111"/>
          <w:sz w:val="28"/>
          <w:sz w:val="28"/>
          <w:szCs w:val="28"/>
          <w:rtl w:val="true"/>
          <w:lang w:bidi="fa-IR"/>
        </w:rPr>
        <w:t xml:space="preserve">معاويه بن عمّار، در هزار 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كتب اربعه، در موضوعات مختلف اعتقادى، فقهى، اخلاقى و تفسير،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مؤلّفان بزرگ شيعه و داراى تصنيفات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وى،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كتاب الصلاة؛ كتاب يوم و ليلة؛ كتاب الدعاء؛ كتاب الطلاق؛ كتاب مزار أمير المؤمنين عليه السلام</w:t>
      </w:r>
      <w:r>
        <w:rPr>
          <w:rStyle w:val="FootnoteAnchor"/>
          <w:rtl w:val="true"/>
        </w:rPr>
        <w:footnoteReference w:id="455"/>
      </w:r>
      <w:r>
        <w:rPr>
          <w:rFonts w:ascii="Amiri" w:hAnsi="Amiri" w:eastAsia="Amiri" w:cs="Amiri"/>
          <w:color w:val="111111"/>
          <w:sz w:val="28"/>
          <w:sz w:val="28"/>
          <w:szCs w:val="28"/>
          <w:rtl w:val="true"/>
          <w:lang w:bidi="ar-SA"/>
        </w:rPr>
        <w:t>و كتاب الزكاة</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كثرت نقل روايات كتاب الحج او در الكافى و تهذيب الأحكام را مى توان نشان دهنده تخصص ايشان در اين حوزه دانست به خصوص آن كه اكثر اين روايات منشا فتوا نيز قرار گرفته است</w:t>
      </w:r>
      <w:r>
        <w:rPr>
          <w:rFonts w:eastAsia="IRNazanin" w:cs="IRNazanin"/>
          <w:color w:val="111111"/>
          <w:sz w:val="28"/>
          <w:szCs w:val="28"/>
          <w:rtl w:val="true"/>
          <w:lang w:bidi="fa-IR"/>
        </w:rPr>
        <w:t>.</w:t>
      </w:r>
    </w:p>
    <w:p>
      <w:pPr>
        <w:pStyle w:val="Heading3"/>
        <w:numPr>
          <w:ilvl w:val="2"/>
          <w:numId w:val="1"/>
        </w:numPr>
        <w:rPr/>
      </w:pPr>
      <w:bookmarkStart w:id="327" w:name="__RefHeading___Toc2232121_730472459"/>
      <w:bookmarkStart w:id="328" w:name="_Toc137"/>
      <w:bookmarkEnd w:id="327"/>
      <w:r>
        <w:rPr/>
        <w:t>33</w:t>
      </w:r>
      <w:r>
        <w:rPr>
          <w:rtl w:val="true"/>
        </w:rPr>
        <w:t xml:space="preserve">. </w:t>
      </w:r>
      <w:r>
        <w:rPr>
          <w:rtl w:val="true"/>
        </w:rPr>
        <w:t xml:space="preserve">مُفضّل بن عمر </w:t>
      </w:r>
      <w:r>
        <w:rPr>
          <w:rtl w:val="true"/>
        </w:rPr>
        <w:t>(</w:t>
      </w:r>
      <w:r>
        <w:rPr>
          <w:rtl w:val="true"/>
        </w:rPr>
        <w:t xml:space="preserve">حدود </w:t>
      </w:r>
      <w:r>
        <w:rPr/>
        <w:t>179</w:t>
      </w:r>
      <w:r>
        <w:rPr>
          <w:rtl w:val="true"/>
        </w:rPr>
        <w:t xml:space="preserve"> </w:t>
      </w:r>
      <w:r>
        <w:rPr>
          <w:rtl w:val="true"/>
        </w:rPr>
        <w:t>ق</w:t>
      </w:r>
      <w:r>
        <w:rPr>
          <w:rtl w:val="true"/>
        </w:rPr>
        <w:t>)</w:t>
      </w:r>
      <w:bookmarkEnd w:id="328"/>
    </w:p>
    <w:p>
      <w:pPr>
        <w:pStyle w:val="Heading4"/>
        <w:numPr>
          <w:ilvl w:val="3"/>
          <w:numId w:val="1"/>
        </w:numPr>
        <w:rPr/>
      </w:pPr>
      <w:bookmarkStart w:id="329" w:name="__RefHeading___Toc2232123_730472459"/>
      <w:bookmarkStart w:id="330" w:name="_Toc138"/>
      <w:bookmarkEnd w:id="329"/>
      <w:r>
        <w:rPr>
          <w:rtl w:val="true"/>
        </w:rPr>
        <w:t>اشاره</w:t>
      </w:r>
      <w:bookmarkEnd w:id="3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كوفه و از اصحاب امام صادق و امام كاظم عليهما السلام</w:t>
      </w:r>
      <w:r>
        <w:rPr>
          <w:rStyle w:val="FootnoteAnchor"/>
          <w:rtl w:val="true"/>
        </w:rPr>
        <w:footnoteReference w:id="457"/>
      </w:r>
      <w:r>
        <w:rPr>
          <w:rFonts w:ascii="Amiri" w:hAnsi="Amiri" w:eastAsia="Amiri" w:cs="Amiri"/>
          <w:color w:val="111111"/>
          <w:sz w:val="28"/>
          <w:sz w:val="28"/>
          <w:szCs w:val="28"/>
          <w:rtl w:val="true"/>
          <w:lang w:bidi="ar-SA"/>
        </w:rPr>
        <w:t>و يكى از اصحاب سرّ آن دو امام به شمار مى آيد</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تاريخ دقيق وفات مفضّل ثبت نشده است، ولى بر اساس يك روايت</w:t>
      </w:r>
      <w:r>
        <w:rPr>
          <w:rStyle w:val="FootnoteAnchor"/>
          <w:rtl w:val="true"/>
        </w:rPr>
        <w:footnoteReference w:id="459"/>
      </w:r>
      <w:r>
        <w:rPr>
          <w:rFonts w:ascii="IRNazanin" w:hAnsi="IRNazanin" w:eastAsia="IRNazanin"/>
          <w:color w:val="111111"/>
          <w:sz w:val="28"/>
          <w:sz w:val="28"/>
          <w:szCs w:val="28"/>
          <w:rtl w:val="true"/>
          <w:lang w:bidi="fa-IR"/>
        </w:rPr>
        <w:t>در</w:t>
      </w:r>
      <w:bookmarkStart w:id="331" w:name="pg17102_169192"/>
    </w:p>
    <w:p>
      <w:pPr>
        <w:pStyle w:val="BookText"/>
        <w:rPr/>
      </w:pPr>
      <w:bookmarkEnd w:id="331"/>
      <w:r>
        <w:rPr>
          <w:rFonts w:ascii="Amiri" w:hAnsi="Amiri" w:eastAsia="Amiri" w:cs="Amiri"/>
          <w:color w:val="111111"/>
          <w:sz w:val="28"/>
          <w:sz w:val="28"/>
          <w:szCs w:val="28"/>
          <w:rtl w:val="true"/>
          <w:lang w:bidi="ar-SA"/>
        </w:rPr>
        <w:t xml:space="preserve">زمان 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آنكه حضرت در بغداد زندانى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كوفه وفات يافته است كه قبل از سال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مى شود</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232125_730472459"/>
      <w:bookmarkStart w:id="333" w:name="_Toc139"/>
      <w:bookmarkEnd w:id="332"/>
      <w:r>
        <w:rPr>
          <w:rtl w:val="true"/>
        </w:rPr>
        <w:t>مكانت حديثى</w:t>
      </w:r>
      <w:bookmarkEnd w:id="333"/>
    </w:p>
    <w:p>
      <w:pPr>
        <w:pStyle w:val="BookText"/>
        <w:rPr/>
      </w:pPr>
      <w:r>
        <w:rPr>
          <w:rFonts w:ascii="IRNazanin" w:hAnsi="IRNazanin" w:eastAsia="IRNazanin"/>
          <w:color w:val="111111"/>
          <w:sz w:val="28"/>
          <w:sz w:val="28"/>
          <w:szCs w:val="28"/>
          <w:rtl w:val="true"/>
          <w:lang w:bidi="fa-IR"/>
        </w:rPr>
        <w:t>مُفضّل بن عمر، از متكلّمان و محدّثان بوده و از استادان بسيارى نقل روايت كرده است كه برخى از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عطّار، اسماعيل بن ابى فديك، ثابت ثُمالى و جابر 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راويانى كه از او روايت نقل كرده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ابن ابى عُمَير، عثمان بن عيسى، بُشْر بن جعفر، مُعلّى بن خُنَيس و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اعتقاد و مذهب مفضّل بن عمر، ميان رجاليان، اختلاف شده است كه در نهايت، به دو ديدگاه اساسى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او را امامى</w:t>
      </w:r>
      <w:r>
        <w:rPr>
          <w:rStyle w:val="FootnoteAnchor"/>
          <w:rtl w:val="true"/>
        </w:rPr>
        <w:footnoteReference w:id="460"/>
      </w:r>
      <w:r>
        <w:rPr>
          <w:rFonts w:ascii="IRNazanin" w:hAnsi="IRNazanin" w:eastAsia="IRNazanin"/>
          <w:color w:val="111111"/>
          <w:sz w:val="28"/>
          <w:sz w:val="28"/>
          <w:szCs w:val="28"/>
          <w:rtl w:val="true"/>
          <w:lang w:bidi="fa-IR"/>
        </w:rPr>
        <w:t>و ثقه دانسته اند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روايات فراوانى نيز از مؤلّفان كتب اربعه و ديگران نقل شده كه دلالت بر جلالت، عظمت و منزلت مُفضّل بن عمر دارد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وى را فاسد المذهب و خطّابى مى دانند</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جمع ميان روايات قدح ومدح، حمل روايات ذم بر تقيه و بر اساس حكمت و مصالح بوده است</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232127_730472459"/>
      <w:bookmarkStart w:id="335" w:name="_Toc140"/>
      <w:bookmarkEnd w:id="334"/>
      <w:r>
        <w:rPr>
          <w:rtl w:val="true"/>
        </w:rPr>
        <w:t>احاديث و آثار</w:t>
      </w:r>
      <w:bookmarkEnd w:id="3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وى، حدود يكهزار روايت در حوزه هاى مختلف علوم اسلامى، از قبيل فقه، كلام، امام شناسى و اخلاق در منابع حديثى نقل شده و از سوى فقيهان و عالمان شيعى، تلقّى به قبول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داراى آثار و تأليفاتى است كه برخى از آنها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فَكِّر</w:t>
      </w:r>
      <w:bookmarkStart w:id="336" w:name="pg17102_169193"/>
    </w:p>
    <w:p>
      <w:pPr>
        <w:pStyle w:val="BookText"/>
        <w:rPr/>
      </w:pPr>
      <w:bookmarkEnd w:id="336"/>
      <w:r>
        <w:rPr>
          <w:rFonts w:ascii="Amiri" w:hAnsi="Amiri" w:eastAsia="Amiri" w:cs="Amiri"/>
          <w:color w:val="111111"/>
          <w:sz w:val="28"/>
          <w:sz w:val="28"/>
          <w:szCs w:val="28"/>
          <w:rtl w:val="true"/>
          <w:lang w:bidi="ar-SA"/>
        </w:rPr>
        <w:t>المعروف بتوحيد المُفضّل؛ كتاب الإيمان و الإسلام؛ كتاب يوم و ليلة؛ كتاب علل الشرائع؛ وصية المُفضّل و الإهليلجة فى التوحيد</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337" w:name="__RefHeading___Toc2232129_730472459"/>
      <w:bookmarkStart w:id="338" w:name="_Toc141"/>
      <w:bookmarkEnd w:id="337"/>
      <w:r>
        <w:rPr/>
        <w:t>34</w:t>
      </w:r>
      <w:r>
        <w:rPr>
          <w:rtl w:val="true"/>
        </w:rPr>
        <w:t xml:space="preserve">. </w:t>
      </w:r>
      <w:r>
        <w:rPr>
          <w:rtl w:val="true"/>
        </w:rPr>
        <w:t xml:space="preserve">مؤمن الطاق </w:t>
      </w:r>
      <w:r>
        <w:rPr>
          <w:rtl w:val="true"/>
        </w:rPr>
        <w:t>(</w:t>
      </w:r>
      <w:r>
        <w:rPr>
          <w:rtl w:val="true"/>
        </w:rPr>
        <w:t xml:space="preserve">م حدود </w:t>
      </w:r>
      <w:r>
        <w:rPr/>
        <w:t>180</w:t>
      </w:r>
      <w:r>
        <w:rPr>
          <w:rtl w:val="true"/>
        </w:rPr>
        <w:t xml:space="preserve"> </w:t>
      </w:r>
      <w:r>
        <w:rPr>
          <w:rtl w:val="true"/>
        </w:rPr>
        <w:t>ق</w:t>
      </w:r>
      <w:r>
        <w:rPr>
          <w:rtl w:val="true"/>
        </w:rPr>
        <w:t>)</w:t>
      </w:r>
      <w:bookmarkEnd w:id="338"/>
    </w:p>
    <w:p>
      <w:pPr>
        <w:pStyle w:val="Heading4"/>
        <w:numPr>
          <w:ilvl w:val="3"/>
          <w:numId w:val="1"/>
        </w:numPr>
        <w:rPr/>
      </w:pPr>
      <w:bookmarkStart w:id="339" w:name="__RefHeading___Toc2232131_730472459"/>
      <w:bookmarkStart w:id="340" w:name="_Toc142"/>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ابو جعفر محمّد بن على بن نعمان كوفى، مشهور به صاحب الطّاق يا مؤمن الطّاق؛ مخالفان شيعه، به جهت سرافكندگى در مناظرات با او، به وى لقب شيطان الطّاق دادند</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از روايت وى از امام سجّاد عليه السلام</w:t>
      </w:r>
      <w:r>
        <w:rPr>
          <w:rStyle w:val="FootnoteAnchor"/>
          <w:rtl w:val="true"/>
        </w:rPr>
        <w:footnoteReference w:id="466"/>
      </w:r>
      <w:r>
        <w:rPr>
          <w:rFonts w:ascii="Amiri" w:hAnsi="Amiri" w:eastAsia="Amiri" w:cs="Amiri"/>
          <w:color w:val="111111"/>
          <w:sz w:val="28"/>
          <w:sz w:val="28"/>
          <w:szCs w:val="28"/>
          <w:rtl w:val="true"/>
          <w:lang w:bidi="ar-SA"/>
        </w:rPr>
        <w:t xml:space="preserve">، استفاده مى شود كه او قبل از سال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او صرّافى در بازار كوفه در محلّى موسوم به طاق المحامل بود</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او را از اصحاب امام سجّاد، امام باقر، امام صادق و امام كاظم عليهم السلام دانسته اند</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مؤمن طاق از متكلّمانى است كه امام صادق عليه السلام به مناظره كلامى با مخالفان ترغيب شان مى كرد</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امام صادق عليه السلام، او را محبوب ترين مردمان نزد خود ياد كرده اند</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تاريخ وفات او را 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بيان كرده اند</w:t>
      </w:r>
      <w:r>
        <w:rPr>
          <w:rFonts w:eastAsia="Amiri" w:cs="Amiri" w:ascii="Amiri" w:hAnsi="Amiri"/>
          <w:color w:val="111111"/>
          <w:sz w:val="28"/>
          <w:szCs w:val="28"/>
          <w:rtl w:val="true"/>
          <w:lang w:bidi="ar-SA"/>
        </w:rPr>
        <w:t>.</w:t>
      </w:r>
      <w:r>
        <w:rPr>
          <w:rStyle w:val="FootnoteAnchor"/>
          <w:rtl w:val="true"/>
        </w:rPr>
        <w:footnoteReference w:id="471"/>
      </w:r>
    </w:p>
    <w:p>
      <w:pPr>
        <w:pStyle w:val="Heading4"/>
        <w:numPr>
          <w:ilvl w:val="3"/>
          <w:numId w:val="1"/>
        </w:numPr>
        <w:rPr/>
      </w:pPr>
      <w:bookmarkStart w:id="341" w:name="__RefHeading___Toc2232133_730472459"/>
      <w:bookmarkStart w:id="342" w:name="_Toc143"/>
      <w:bookmarkEnd w:id="341"/>
      <w:r>
        <w:rPr>
          <w:rtl w:val="true"/>
        </w:rPr>
        <w:t>مكانت حديثى</w:t>
      </w:r>
      <w:bookmarkEnd w:id="3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رجال، او را فقيه، متكلّم حاذق و با ذكاوت و قابل اعتماد دانسته اند</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نجاشى در توصيف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علمى و حُسن خاطر او، مشهور است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وى از برخى</w:t>
      </w:r>
      <w:bookmarkStart w:id="343" w:name="pg17102_169194"/>
    </w:p>
    <w:p>
      <w:pPr>
        <w:pStyle w:val="BookText"/>
        <w:rPr/>
      </w:pPr>
      <w:bookmarkEnd w:id="343"/>
      <w:r>
        <w:rPr>
          <w:rFonts w:ascii="IRNazanin" w:hAnsi="IRNazanin" w:eastAsia="IRNazanin"/>
          <w:color w:val="111111"/>
          <w:sz w:val="28"/>
          <w:sz w:val="28"/>
          <w:szCs w:val="28"/>
          <w:rtl w:val="true"/>
          <w:lang w:bidi="fa-IR"/>
        </w:rPr>
        <w:t>راويان، چون ابو وَرْد، سلام بن مستنير، حديث شنيده است و كسانى چون اَبان بن عثمان، حسن بن محبوب، حمّاد بن عثمان، صفوان بن يحيى و ابن ابى عمير از وى اخذ حديث كرده اند</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344" w:name="__RefHeading___Toc2232135_730472459"/>
      <w:bookmarkStart w:id="345" w:name="_Toc144"/>
      <w:bookmarkEnd w:id="344"/>
      <w:r>
        <w:rPr>
          <w:rtl w:val="true"/>
        </w:rPr>
        <w:t>احاديث و آثار</w:t>
      </w:r>
      <w:bookmarkEnd w:id="345"/>
    </w:p>
    <w:p>
      <w:pPr>
        <w:pStyle w:val="BookText"/>
        <w:rPr/>
      </w:pPr>
      <w:r>
        <w:rPr>
          <w:rFonts w:ascii="IRNazanin" w:hAnsi="IRNazanin" w:eastAsia="IRNazanin"/>
          <w:color w:val="111111"/>
          <w:sz w:val="28"/>
          <w:sz w:val="28"/>
          <w:szCs w:val="28"/>
          <w:rtl w:val="true"/>
          <w:lang w:bidi="fa-IR"/>
        </w:rPr>
        <w:t>بيشتر روايات او از امامان معاصر اوست و در هشتاد سند، كتب اربعه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كتاب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أفعل و لاتفعل؛ كتاب الاحتجاج فى إمامة أمير المؤمنين عليه السلام؛ كتاب كلامه على الخوارج و كتاب مجالسة مع أبى حنيفة و المرجئة را براى وى شمرده اند</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ابن نديم، اين كتاب ها را نيز اضافه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المعرفة؛ كتاب الردّ على المعتزلة فى إمامة المفضول و كتاب فى أمر طلحة و الزبير و عائشة</w:t>
      </w:r>
      <w:r>
        <w:rPr>
          <w:rFonts w:eastAsia="Amiri" w:cs="Amiri" w:ascii="Amiri" w:hAnsi="Amiri"/>
          <w:color w:val="111111"/>
          <w:sz w:val="28"/>
          <w:szCs w:val="28"/>
          <w:rtl w:val="true"/>
          <w:lang w:bidi="ar-SA"/>
        </w:rPr>
        <w:t>.</w:t>
      </w:r>
      <w:r>
        <w:rPr>
          <w:rStyle w:val="FootnoteAnchor"/>
          <w:rtl w:val="true"/>
        </w:rPr>
        <w:footnoteReference w:id="476"/>
      </w:r>
    </w:p>
    <w:p>
      <w:pPr>
        <w:pStyle w:val="Heading3"/>
        <w:numPr>
          <w:ilvl w:val="2"/>
          <w:numId w:val="1"/>
        </w:numPr>
        <w:rPr/>
      </w:pPr>
      <w:bookmarkStart w:id="346" w:name="__RefHeading___Toc2232137_730472459"/>
      <w:bookmarkStart w:id="347" w:name="_Toc145"/>
      <w:bookmarkEnd w:id="346"/>
      <w:r>
        <w:rPr/>
        <w:t>35</w:t>
      </w:r>
      <w:r>
        <w:rPr>
          <w:rtl w:val="true"/>
        </w:rPr>
        <w:t xml:space="preserve">. </w:t>
      </w:r>
      <w:r>
        <w:rPr>
          <w:rtl w:val="true"/>
        </w:rPr>
        <w:t xml:space="preserve">هشام بن سالم </w:t>
      </w:r>
      <w:r>
        <w:rPr>
          <w:rtl w:val="true"/>
        </w:rPr>
        <w:t>(</w:t>
      </w:r>
      <w:r>
        <w:rPr>
          <w:rtl w:val="true"/>
        </w:rPr>
        <w:t xml:space="preserve">قبل از </w:t>
      </w:r>
      <w:r>
        <w:rPr/>
        <w:t>183</w:t>
      </w:r>
      <w:r>
        <w:rPr>
          <w:rtl w:val="true"/>
        </w:rPr>
        <w:t xml:space="preserve"> </w:t>
      </w:r>
      <w:r>
        <w:rPr>
          <w:rtl w:val="true"/>
        </w:rPr>
        <w:t>ق</w:t>
      </w:r>
      <w:r>
        <w:rPr>
          <w:rtl w:val="true"/>
        </w:rPr>
        <w:t>)</w:t>
      </w:r>
      <w:bookmarkEnd w:id="347"/>
    </w:p>
    <w:p>
      <w:pPr>
        <w:pStyle w:val="Heading4"/>
        <w:numPr>
          <w:ilvl w:val="3"/>
          <w:numId w:val="1"/>
        </w:numPr>
        <w:rPr/>
      </w:pPr>
      <w:bookmarkStart w:id="348" w:name="__RefHeading___Toc2232139_730472459"/>
      <w:bookmarkStart w:id="349" w:name="_Toc146"/>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ملقب به جواليقى،</w:t>
      </w:r>
      <w:r>
        <w:rPr>
          <w:rStyle w:val="FootnoteAnchor"/>
          <w:rtl w:val="true"/>
        </w:rPr>
        <w:footnoteReference w:id="477"/>
      </w:r>
      <w:r>
        <w:rPr>
          <w:rFonts w:ascii="Amiri" w:hAnsi="Amiri" w:eastAsia="Amiri" w:cs="Amiri"/>
          <w:color w:val="111111"/>
          <w:sz w:val="28"/>
          <w:sz w:val="28"/>
          <w:szCs w:val="28"/>
          <w:rtl w:val="true"/>
          <w:lang w:bidi="ar-SA"/>
        </w:rPr>
        <w:t>از محدّثان سدۀ دوم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اصحاب امام صادق و امام كاظم عليهما السلام دانسته اند</w:t>
      </w:r>
      <w:r>
        <w:rPr>
          <w:rFonts w:eastAsia="Amiri" w:cs="Amiri" w:ascii="Amiri" w:hAnsi="Amiri"/>
          <w:color w:val="111111"/>
          <w:sz w:val="28"/>
          <w:szCs w:val="28"/>
          <w:rtl w:val="true"/>
          <w:lang w:bidi="ar-SA"/>
        </w:rPr>
        <w:t>.</w:t>
      </w:r>
      <w:r>
        <w:rPr>
          <w:rStyle w:val="FootnoteAnchor"/>
          <w:rtl w:val="true"/>
        </w:rPr>
        <w:footnoteReference w:id="478"/>
      </w:r>
    </w:p>
    <w:p>
      <w:pPr>
        <w:pStyle w:val="Heading4"/>
        <w:numPr>
          <w:ilvl w:val="3"/>
          <w:numId w:val="1"/>
        </w:numPr>
        <w:rPr/>
      </w:pPr>
      <w:bookmarkStart w:id="350" w:name="__RefHeading___Toc2232141_730472459"/>
      <w:bookmarkStart w:id="351" w:name="_Toc147"/>
      <w:bookmarkEnd w:id="350"/>
      <w:r>
        <w:rPr>
          <w:rtl w:val="true"/>
        </w:rPr>
        <w:t>مكانت حديثى</w:t>
      </w:r>
      <w:bookmarkEnd w:id="3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بر جسته ترين متكلّمان و فقيهان و محدّثان امامى به شمار مى آيد و روايت او از امام صادق و امام كاظم عليهما السلام در اسناد كتب اربعه،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نزد بيش از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و شيخ</w:t>
      </w:r>
      <w:bookmarkStart w:id="352" w:name="pg17102_169195"/>
    </w:p>
    <w:p>
      <w:pPr>
        <w:pStyle w:val="BookText"/>
        <w:rPr/>
      </w:pPr>
      <w:bookmarkEnd w:id="352"/>
      <w:r>
        <w:rPr>
          <w:rFonts w:ascii="IRNazanin" w:hAnsi="IRNazanin" w:eastAsia="IRNazanin"/>
          <w:color w:val="111111"/>
          <w:sz w:val="28"/>
          <w:sz w:val="28"/>
          <w:szCs w:val="28"/>
          <w:rtl w:val="true"/>
          <w:lang w:bidi="fa-IR"/>
        </w:rPr>
        <w:t>حديثى علم آموخت و از آنان، روايت كرد كه برخى از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ابو حمزۀ ثُمالى، ابو خالد كابلى، اَبان بن تَغلِب، اسماعيل بن جابر جُعْفى، بَريد عِجْلى،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راويان بسيارى چون ابن ابى عُمَير، ابن محبوب، ابن مسكان، بَزَنطى و جعفر بن بشير از وى نقل حديث كرده اند</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رجاليان، هشام بن سالم را فقيه و از مدافعان حريم ولايت در مناظرات با فرقه هاى مختلف دانسته و بر وثاقت وى، تأكيد كرده اند</w:t>
      </w:r>
      <w:r>
        <w:rPr>
          <w:rFonts w:eastAsia="Amiri" w:cs="Amiri" w:ascii="Amiri" w:hAnsi="Amiri"/>
          <w:color w:val="111111"/>
          <w:sz w:val="28"/>
          <w:szCs w:val="28"/>
          <w:rtl w:val="true"/>
          <w:lang w:bidi="ar-SA"/>
        </w:rPr>
        <w:t>.</w:t>
      </w:r>
      <w:r>
        <w:rPr>
          <w:rStyle w:val="FootnoteAnchor"/>
          <w:rtl w:val="true"/>
        </w:rPr>
        <w:footnoteReference w:id="480"/>
      </w:r>
    </w:p>
    <w:p>
      <w:pPr>
        <w:pStyle w:val="Heading4"/>
        <w:numPr>
          <w:ilvl w:val="3"/>
          <w:numId w:val="1"/>
        </w:numPr>
        <w:rPr/>
      </w:pPr>
      <w:bookmarkStart w:id="353" w:name="__RefHeading___Toc2232143_730472459"/>
      <w:bookmarkStart w:id="354" w:name="_Toc148"/>
      <w:bookmarkEnd w:id="353"/>
      <w:r>
        <w:rPr>
          <w:rtl w:val="true"/>
        </w:rPr>
        <w:t>احاديث و آثار</w:t>
      </w:r>
      <w:bookmarkEnd w:id="354"/>
    </w:p>
    <w:p>
      <w:pPr>
        <w:pStyle w:val="BookText"/>
        <w:rPr/>
      </w:pPr>
      <w:r>
        <w:rPr>
          <w:rFonts w:ascii="IRNazanin" w:hAnsi="IRNazanin" w:eastAsia="IRNazanin"/>
          <w:color w:val="111111"/>
          <w:sz w:val="28"/>
          <w:sz w:val="28"/>
          <w:szCs w:val="28"/>
          <w:rtl w:val="true"/>
          <w:lang w:bidi="fa-IR"/>
        </w:rPr>
        <w:t xml:space="preserve">از هشام، در كتب اربعه، حدود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موضوعات مختلف اعتقادى، فقهى و اخلاق، گزارش شده است</w:t>
      </w:r>
      <w:r>
        <w:rPr>
          <w:rStyle w:val="FootnoteAnchor"/>
          <w:rtl w:val="true"/>
        </w:rPr>
        <w:footnoteReference w:id="481"/>
      </w:r>
      <w:r>
        <w:rPr>
          <w:rFonts w:ascii="IRNazanin" w:hAnsi="IRNazanin" w:eastAsia="IRNazanin"/>
          <w:color w:val="111111"/>
          <w:sz w:val="28"/>
          <w:sz w:val="28"/>
          <w:szCs w:val="28"/>
          <w:rtl w:val="true"/>
          <w:lang w:bidi="fa-IR"/>
        </w:rPr>
        <w:t>و كتاب هايى در موضوعات گوناگون، تأليف كرده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كتاب الحج؛ كتاب التفسير و كتاب المعراج</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355" w:name="__RefHeading___Toc2232145_730472459"/>
      <w:bookmarkStart w:id="356" w:name="_Toc149"/>
      <w:bookmarkEnd w:id="355"/>
      <w:r>
        <w:rPr/>
        <w:t>36</w:t>
      </w:r>
      <w:r>
        <w:rPr>
          <w:rtl w:val="true"/>
        </w:rPr>
        <w:t xml:space="preserve">. </w:t>
      </w:r>
      <w:r>
        <w:rPr>
          <w:rtl w:val="true"/>
        </w:rPr>
        <w:t xml:space="preserve">سَماعة بن مِهران حَضرَمى </w:t>
      </w:r>
      <w:r>
        <w:rPr>
          <w:rtl w:val="true"/>
        </w:rPr>
        <w:t>(</w:t>
      </w:r>
      <w:r>
        <w:rPr>
          <w:rtl w:val="true"/>
        </w:rPr>
        <w:t xml:space="preserve">قبل از </w:t>
      </w:r>
      <w:r>
        <w:rPr/>
        <w:t>183</w:t>
      </w:r>
      <w:r>
        <w:rPr>
          <w:rtl w:val="true"/>
        </w:rPr>
        <w:t xml:space="preserve"> </w:t>
      </w:r>
      <w:r>
        <w:rPr>
          <w:rtl w:val="true"/>
        </w:rPr>
        <w:t>ق</w:t>
      </w:r>
      <w:r>
        <w:rPr>
          <w:rtl w:val="true"/>
        </w:rPr>
        <w:t>)</w:t>
      </w:r>
      <w:bookmarkEnd w:id="356"/>
    </w:p>
    <w:p>
      <w:pPr>
        <w:pStyle w:val="Heading4"/>
        <w:numPr>
          <w:ilvl w:val="3"/>
          <w:numId w:val="1"/>
        </w:numPr>
        <w:rPr/>
      </w:pPr>
      <w:bookmarkStart w:id="357" w:name="__RefHeading___Toc2232147_730472459"/>
      <w:bookmarkStart w:id="358" w:name="_Toc150"/>
      <w:bookmarkEnd w:id="357"/>
      <w:r>
        <w:rPr>
          <w:rtl w:val="true"/>
        </w:rPr>
        <w:t>اشاره</w:t>
      </w:r>
      <w:bookmarkEnd w:id="3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راويان قرن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وفات وى را در شصت سالگى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امام صادق عليه السلام ذكر كرده اند</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ولى با توجه به كثرت روايت سماعه از امام كاظم عليه السلام</w:t>
      </w:r>
      <w:r>
        <w:rPr>
          <w:rStyle w:val="FootnoteAnchor"/>
          <w:rtl w:val="true"/>
        </w:rPr>
        <w:footnoteReference w:id="484"/>
      </w:r>
      <w:r>
        <w:rPr>
          <w:rFonts w:ascii="IRNazanin" w:hAnsi="IRNazanin" w:eastAsia="IRNazanin"/>
          <w:color w:val="111111"/>
          <w:sz w:val="28"/>
          <w:sz w:val="28"/>
          <w:szCs w:val="28"/>
          <w:rtl w:val="true"/>
          <w:lang w:bidi="fa-IR"/>
        </w:rPr>
        <w:t>و دلايل ديگر</w:t>
      </w:r>
      <w:r>
        <w:rPr>
          <w:rStyle w:val="FootnoteAnchor"/>
          <w:rtl w:val="true"/>
        </w:rPr>
        <w:footnoteReference w:id="485"/>
      </w:r>
      <w:r>
        <w:rPr>
          <w:rFonts w:ascii="Amiri" w:hAnsi="Amiri" w:eastAsia="Amiri" w:cs="Amiri"/>
          <w:color w:val="111111"/>
          <w:sz w:val="28"/>
          <w:sz w:val="28"/>
          <w:szCs w:val="28"/>
          <w:rtl w:val="true"/>
          <w:lang w:bidi="ar-SA"/>
        </w:rPr>
        <w:t xml:space="preserve">، ظاهراً وفات وى قبل از شهادت ايشان در سال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bookmarkStart w:id="359" w:name="pg17102_169196"/>
    </w:p>
    <w:p>
      <w:pPr>
        <w:pStyle w:val="Heading4"/>
        <w:numPr>
          <w:ilvl w:val="3"/>
          <w:numId w:val="1"/>
        </w:numPr>
        <w:rPr/>
      </w:pPr>
      <w:bookmarkStart w:id="360" w:name="__RefHeading___Toc2232149_730472459"/>
      <w:bookmarkStart w:id="361" w:name="_Toc151"/>
      <w:bookmarkEnd w:id="359"/>
      <w:bookmarkEnd w:id="360"/>
      <w:r>
        <w:rPr>
          <w:rtl w:val="true"/>
        </w:rPr>
        <w:t>مكانت حديثى</w:t>
      </w:r>
      <w:bookmarkEnd w:id="361"/>
    </w:p>
    <w:p>
      <w:pPr>
        <w:pStyle w:val="BookText"/>
        <w:rPr/>
      </w:pPr>
      <w:r>
        <w:rPr>
          <w:rFonts w:ascii="Amiri" w:hAnsi="Amiri" w:eastAsia="Amiri" w:cs="Amiri"/>
          <w:color w:val="111111"/>
          <w:sz w:val="28"/>
          <w:sz w:val="28"/>
          <w:szCs w:val="28"/>
          <w:rtl w:val="true"/>
          <w:lang w:bidi="ar-SA"/>
        </w:rPr>
        <w:t xml:space="preserve">وى از ابو بصير و محمّد بن حَمران و كلبى نّسابه، نقل روايت كرده است و بيش از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راويان كه برخى آنان از مشاهير حديثى به شمار مى آيند،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 ابن فضّال، ابن محبوب، احمد بن محمّد بن ابى نصر بَزَنطى، صفوان بن يحيى و يونس بن عبد الرحمان، از وى اخذ حديث كرده اند</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علماى رجال، وى را در شمارِ اصحاب امام صادق و امام كاظم عليهما السلام نام برده اند</w:t>
      </w:r>
      <w:r>
        <w:rPr>
          <w:rStyle w:val="FootnoteAnchor"/>
          <w:rtl w:val="true"/>
        </w:rPr>
        <w:footnoteReference w:id="487"/>
      </w:r>
      <w:r>
        <w:rPr>
          <w:rFonts w:ascii="Amiri" w:hAnsi="Amiri" w:eastAsia="Amiri" w:cs="Amiri"/>
          <w:color w:val="111111"/>
          <w:sz w:val="28"/>
          <w:sz w:val="28"/>
          <w:szCs w:val="28"/>
          <w:rtl w:val="true"/>
          <w:lang w:bidi="ar-SA"/>
        </w:rPr>
        <w:t>و بر اعتماد و وثاقت وى، تأكيد كرده اند</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برخى سماعه را در شمارِ واقفيان شمرده اند</w:t>
      </w:r>
      <w:r>
        <w:rPr>
          <w:rStyle w:val="FootnoteAnchor"/>
          <w:rtl w:val="true"/>
        </w:rPr>
        <w:footnoteReference w:id="489"/>
      </w:r>
      <w:r>
        <w:rPr>
          <w:rFonts w:ascii="Amiri" w:hAnsi="Amiri" w:eastAsia="Amiri" w:cs="Amiri"/>
          <w:color w:val="111111"/>
          <w:sz w:val="28"/>
          <w:sz w:val="28"/>
          <w:szCs w:val="28"/>
          <w:rtl w:val="true"/>
          <w:lang w:bidi="ar-SA"/>
        </w:rPr>
        <w:t>و اين امر با نقل نص بر ائمّۀ اثنا عشر از سوى او از امام صادق عليه السلام</w:t>
      </w:r>
      <w:r>
        <w:rPr>
          <w:rStyle w:val="FootnoteAnchor"/>
          <w:rtl w:val="true"/>
        </w:rPr>
        <w:footnoteReference w:id="490"/>
      </w:r>
      <w:r>
        <w:rPr>
          <w:rFonts w:ascii="IRNazanin" w:hAnsi="IRNazanin" w:eastAsia="IRNazanin"/>
          <w:color w:val="111111"/>
          <w:sz w:val="28"/>
          <w:sz w:val="28"/>
          <w:szCs w:val="28"/>
          <w:rtl w:val="true"/>
          <w:lang w:bidi="fa-IR"/>
        </w:rPr>
        <w:t>منافات دارد؛ همچنين با فرض صحّت گزارش وفات سماعه قبل از شهادت امام كاظم عليه السلام، او نمى تواند واقفى بوده باشد</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362" w:name="__RefHeading___Toc2232151_730472459"/>
      <w:bookmarkStart w:id="363" w:name="_Toc152"/>
      <w:bookmarkEnd w:id="362"/>
      <w:r>
        <w:rPr>
          <w:rtl w:val="true"/>
        </w:rPr>
        <w:t>احاديث و آثار</w:t>
      </w:r>
      <w:bookmarkEnd w:id="363"/>
    </w:p>
    <w:p>
      <w:pPr>
        <w:pStyle w:val="BookText"/>
        <w:rPr/>
      </w:pPr>
      <w:r>
        <w:rPr>
          <w:rFonts w:ascii="IRNazanin" w:hAnsi="IRNazanin" w:eastAsia="IRNazanin"/>
          <w:color w:val="111111"/>
          <w:sz w:val="28"/>
          <w:sz w:val="28"/>
          <w:szCs w:val="28"/>
          <w:rtl w:val="true"/>
          <w:lang w:bidi="fa-IR"/>
        </w:rPr>
        <w:t xml:space="preserve">سماعة بن مهران، از محدّثان پُر حديث به شمار مى آيد كه در طريق هزار 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كتب اربعه قرار گرفته است و موضوعات مختلف فقهى و غير آن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كتابى بوده كه عثمان بن عيسى روايت كرده است</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364" w:name="__RefHeading___Toc2232153_730472459"/>
      <w:bookmarkStart w:id="365" w:name="_Toc153"/>
      <w:bookmarkEnd w:id="364"/>
      <w:r>
        <w:rPr/>
        <w:t>37</w:t>
      </w:r>
      <w:r>
        <w:rPr>
          <w:rtl w:val="true"/>
        </w:rPr>
        <w:t xml:space="preserve">. </w:t>
      </w:r>
      <w:r>
        <w:rPr>
          <w:rtl w:val="true"/>
        </w:rPr>
        <w:t xml:space="preserve">عبد اللّه بن سنان </w:t>
      </w:r>
      <w:r>
        <w:rPr>
          <w:rtl w:val="true"/>
        </w:rPr>
        <w:t>(</w:t>
      </w:r>
      <w:r>
        <w:rPr>
          <w:rtl w:val="true"/>
        </w:rPr>
        <w:t xml:space="preserve">حدود </w:t>
      </w:r>
      <w:r>
        <w:rPr/>
        <w:t>183</w:t>
      </w:r>
      <w:r>
        <w:rPr>
          <w:rtl w:val="true"/>
        </w:rPr>
        <w:t xml:space="preserve"> </w:t>
      </w:r>
      <w:r>
        <w:rPr>
          <w:rtl w:val="true"/>
        </w:rPr>
        <w:t>ق</w:t>
      </w:r>
      <w:r>
        <w:rPr>
          <w:rtl w:val="true"/>
        </w:rPr>
        <w:t>)</w:t>
      </w:r>
      <w:bookmarkEnd w:id="365"/>
    </w:p>
    <w:p>
      <w:pPr>
        <w:pStyle w:val="Heading4"/>
        <w:numPr>
          <w:ilvl w:val="3"/>
          <w:numId w:val="1"/>
        </w:numPr>
        <w:rPr/>
      </w:pPr>
      <w:bookmarkStart w:id="366" w:name="__RefHeading___Toc2232155_730472459"/>
      <w:bookmarkStart w:id="367" w:name="_Toc154"/>
      <w:bookmarkEnd w:id="366"/>
      <w:r>
        <w:rPr>
          <w:rtl w:val="true"/>
        </w:rPr>
        <w:t>اشاره</w:t>
      </w:r>
      <w:bookmarkEnd w:id="3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مولى بنى هاشم، از راويان امامى سدۀ دوم هجرى در كوفه به شمار مى آيد</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عبد اللّه بن</w:t>
      </w:r>
      <w:bookmarkStart w:id="368" w:name="pg17102_169197"/>
    </w:p>
    <w:p>
      <w:pPr>
        <w:pStyle w:val="BookText"/>
        <w:rPr/>
      </w:pPr>
      <w:bookmarkEnd w:id="368"/>
      <w:r>
        <w:rPr>
          <w:rFonts w:ascii="Amiri" w:hAnsi="Amiri" w:eastAsia="Amiri" w:cs="Amiri"/>
          <w:color w:val="111111"/>
          <w:sz w:val="28"/>
          <w:sz w:val="28"/>
          <w:szCs w:val="28"/>
          <w:rtl w:val="true"/>
          <w:lang w:bidi="ar-SA"/>
        </w:rPr>
        <w:t>سنان را از اصحاب امام صادق عليه السلام شمرده اند و با آنكه در زمان امام كاظم عليه السلام زنده بوده است، ولى نقلى از ايشان ندارد</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وى خزانه دار منصور، مهدى، هادى و رشيد عبّاسى بوده است</w:t>
      </w:r>
      <w:r>
        <w:rPr>
          <w:rFonts w:eastAsia="Amiri" w:cs="Amiri" w:ascii="Amiri" w:hAnsi="Amiri"/>
          <w:color w:val="111111"/>
          <w:sz w:val="28"/>
          <w:szCs w:val="28"/>
          <w:rtl w:val="true"/>
          <w:lang w:bidi="ar-SA"/>
        </w:rPr>
        <w:t>.</w:t>
      </w:r>
      <w:r>
        <w:rPr>
          <w:rStyle w:val="FootnoteAnchor"/>
          <w:rtl w:val="true"/>
        </w:rPr>
        <w:footnoteReference w:id="495"/>
      </w:r>
    </w:p>
    <w:p>
      <w:pPr>
        <w:pStyle w:val="Heading4"/>
        <w:numPr>
          <w:ilvl w:val="3"/>
          <w:numId w:val="1"/>
        </w:numPr>
        <w:rPr/>
      </w:pPr>
      <w:bookmarkStart w:id="369" w:name="__RefHeading___Toc2232157_730472459"/>
      <w:bookmarkStart w:id="370" w:name="_Toc155"/>
      <w:bookmarkEnd w:id="369"/>
      <w:r>
        <w:rPr>
          <w:rtl w:val="true"/>
        </w:rPr>
        <w:t>مكانت حديثى</w:t>
      </w:r>
      <w:bookmarkEnd w:id="370"/>
    </w:p>
    <w:p>
      <w:pPr>
        <w:pStyle w:val="BookText"/>
        <w:rPr/>
      </w:pPr>
      <w:r>
        <w:rPr>
          <w:rFonts w:ascii="IRNazanin" w:hAnsi="IRNazanin" w:eastAsia="IRNazanin"/>
          <w:color w:val="111111"/>
          <w:sz w:val="28"/>
          <w:sz w:val="28"/>
          <w:szCs w:val="28"/>
          <w:rtl w:val="true"/>
          <w:lang w:bidi="fa-IR"/>
        </w:rPr>
        <w:t>او محدّث و فقيه،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وراويانى چون ابو الجارود، ابو حمزۀ ثُمالى، ابن ابى يعفور، اَبان بن تَغلِب و اسحاق بن عمّار، روايت كرده است و راويانى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ابن ابى عُمَير، ابن مسكان، عبد اللّه بن مغيره، يونس بن عبد الرحمان، از وى حديث شنيده اند</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نجاشى تصريح مى كند كه روايتى از امام كاظم عليه السلام نقل نكرده است،</w:t>
      </w:r>
      <w:r>
        <w:rPr>
          <w:rStyle w:val="FootnoteAnchor"/>
          <w:rtl w:val="true"/>
        </w:rPr>
        <w:footnoteReference w:id="497"/>
      </w:r>
      <w:r>
        <w:rPr>
          <w:rFonts w:ascii="Amiri" w:hAnsi="Amiri" w:eastAsia="Amiri" w:cs="Amiri"/>
          <w:color w:val="111111"/>
          <w:sz w:val="28"/>
          <w:sz w:val="28"/>
          <w:szCs w:val="28"/>
          <w:rtl w:val="true"/>
          <w:lang w:bidi="ar-SA"/>
        </w:rPr>
        <w:t>رجاليان، عبد اللّه بن سنان را به وثاقت و جلالت ستوده اند</w:t>
      </w:r>
      <w:r>
        <w:rPr>
          <w:rFonts w:eastAsia="Amiri" w:cs="Amiri" w:ascii="Amiri" w:hAnsi="Amiri"/>
          <w:color w:val="111111"/>
          <w:sz w:val="28"/>
          <w:szCs w:val="28"/>
          <w:rtl w:val="true"/>
          <w:lang w:bidi="ar-SA"/>
        </w:rPr>
        <w:t>.</w:t>
      </w:r>
      <w:r>
        <w:rPr>
          <w:rStyle w:val="FootnoteAnchor"/>
          <w:rtl w:val="true"/>
        </w:rPr>
        <w:footnoteReference w:id="498"/>
      </w:r>
    </w:p>
    <w:p>
      <w:pPr>
        <w:pStyle w:val="Heading4"/>
        <w:numPr>
          <w:ilvl w:val="3"/>
          <w:numId w:val="1"/>
        </w:numPr>
        <w:rPr/>
      </w:pPr>
      <w:bookmarkStart w:id="371" w:name="__RefHeading___Toc2232159_730472459"/>
      <w:bookmarkStart w:id="372" w:name="_Toc156"/>
      <w:bookmarkEnd w:id="371"/>
      <w:r>
        <w:rPr>
          <w:rtl w:val="true"/>
        </w:rPr>
        <w:t>احاديث و آثار</w:t>
      </w:r>
      <w:bookmarkEnd w:id="372"/>
    </w:p>
    <w:p>
      <w:pPr>
        <w:pStyle w:val="BookText"/>
        <w:rPr/>
      </w:pPr>
      <w:r>
        <w:rPr>
          <w:rFonts w:ascii="Amiri" w:hAnsi="Amiri" w:eastAsia="Amiri" w:cs="Amiri"/>
          <w:color w:val="111111"/>
          <w:sz w:val="28"/>
          <w:sz w:val="28"/>
          <w:szCs w:val="28"/>
          <w:rtl w:val="true"/>
          <w:lang w:bidi="ar-SA"/>
        </w:rPr>
        <w:t xml:space="preserve">در طريق هزار و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كتب اربعه در موضوعات و ابواب مختلف قرار دارد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وى كتاب هايى در مباحث فقهى با نام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كتاب يوم و ليلة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الصلاة الكبير و كتاب فى سائر الأبواب من الحلال و الحرام ثبت كرده اند</w:t>
      </w:r>
      <w:r>
        <w:rPr>
          <w:rFonts w:eastAsia="Amiri" w:cs="Amiri" w:ascii="Amiri" w:hAnsi="Amiri"/>
          <w:color w:val="111111"/>
          <w:sz w:val="28"/>
          <w:szCs w:val="28"/>
          <w:rtl w:val="true"/>
          <w:lang w:bidi="ar-SA"/>
        </w:rPr>
        <w:t>.</w:t>
      </w:r>
      <w:r>
        <w:rPr>
          <w:rStyle w:val="FootnoteAnchor"/>
          <w:rtl w:val="true"/>
        </w:rPr>
        <w:footnoteReference w:id="499"/>
      </w:r>
    </w:p>
    <w:p>
      <w:pPr>
        <w:pStyle w:val="Heading3"/>
        <w:numPr>
          <w:ilvl w:val="2"/>
          <w:numId w:val="1"/>
        </w:numPr>
        <w:rPr/>
      </w:pPr>
      <w:bookmarkStart w:id="373" w:name="__RefHeading___Toc2232161_730472459"/>
      <w:bookmarkStart w:id="374" w:name="_Toc157"/>
      <w:bookmarkEnd w:id="373"/>
      <w:r>
        <w:rPr/>
        <w:t>38</w:t>
      </w:r>
      <w:r>
        <w:rPr>
          <w:rtl w:val="true"/>
        </w:rPr>
        <w:t xml:space="preserve">. </w:t>
      </w:r>
      <w:r>
        <w:rPr>
          <w:rtl w:val="true"/>
        </w:rPr>
        <w:t xml:space="preserve">ثَعلَبة بن مَيمون </w:t>
      </w:r>
      <w:r>
        <w:rPr>
          <w:rtl w:val="true"/>
        </w:rPr>
        <w:t>(</w:t>
      </w:r>
      <w:r>
        <w:rPr>
          <w:rtl w:val="true"/>
        </w:rPr>
        <w:t xml:space="preserve">زنده در </w:t>
      </w:r>
      <w:r>
        <w:rPr/>
        <w:t>183</w:t>
      </w:r>
      <w:r>
        <w:rPr>
          <w:rtl w:val="true"/>
        </w:rPr>
        <w:t xml:space="preserve"> </w:t>
      </w:r>
      <w:r>
        <w:rPr>
          <w:rtl w:val="true"/>
        </w:rPr>
        <w:t>ق</w:t>
      </w:r>
      <w:r>
        <w:rPr>
          <w:rtl w:val="true"/>
        </w:rPr>
        <w:t>)</w:t>
      </w:r>
      <w:bookmarkEnd w:id="374"/>
    </w:p>
    <w:p>
      <w:pPr>
        <w:pStyle w:val="Heading4"/>
        <w:numPr>
          <w:ilvl w:val="3"/>
          <w:numId w:val="1"/>
        </w:numPr>
        <w:rPr/>
      </w:pPr>
      <w:bookmarkStart w:id="375" w:name="__RefHeading___Toc2232163_730472459"/>
      <w:bookmarkStart w:id="376" w:name="_Toc158"/>
      <w:bookmarkEnd w:id="375"/>
      <w:r>
        <w:rPr>
          <w:rtl w:val="true"/>
        </w:rPr>
        <w:t>اشاره</w:t>
      </w:r>
      <w:bookmarkEnd w:id="3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اصحاب امام صادق و امام كاظم عليهما السلام به شمار مى آيد</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از نقل نجاشى استفاده مى شود كه</w:t>
      </w:r>
      <w:bookmarkStart w:id="377" w:name="pg17102_169198"/>
    </w:p>
    <w:p>
      <w:pPr>
        <w:pStyle w:val="BookText"/>
        <w:rPr/>
      </w:pPr>
      <w:bookmarkEnd w:id="377"/>
      <w:r>
        <w:rPr>
          <w:rFonts w:ascii="Amiri" w:hAnsi="Amiri" w:eastAsia="Amiri" w:cs="Amiri"/>
          <w:color w:val="111111"/>
          <w:sz w:val="28"/>
          <w:sz w:val="28"/>
          <w:szCs w:val="28"/>
          <w:rtl w:val="true"/>
          <w:lang w:bidi="ar-SA"/>
        </w:rPr>
        <w:t xml:space="preserve">وى تا زمان 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بوده است</w:t>
      </w:r>
      <w:r>
        <w:rPr>
          <w:rFonts w:eastAsia="Amiri" w:cs="Amiri" w:ascii="Amiri" w:hAnsi="Amiri"/>
          <w:color w:val="111111"/>
          <w:sz w:val="28"/>
          <w:szCs w:val="28"/>
          <w:rtl w:val="true"/>
          <w:lang w:bidi="ar-SA"/>
        </w:rPr>
        <w:t>.</w:t>
      </w:r>
      <w:r>
        <w:rPr>
          <w:rStyle w:val="FootnoteAnchor"/>
          <w:rtl w:val="true"/>
        </w:rPr>
        <w:footnoteReference w:id="501"/>
      </w:r>
    </w:p>
    <w:p>
      <w:pPr>
        <w:pStyle w:val="Heading4"/>
        <w:numPr>
          <w:ilvl w:val="3"/>
          <w:numId w:val="1"/>
        </w:numPr>
        <w:rPr/>
      </w:pPr>
      <w:bookmarkStart w:id="378" w:name="__RefHeading___Toc2232165_730472459"/>
      <w:bookmarkStart w:id="379" w:name="_Toc159"/>
      <w:bookmarkEnd w:id="378"/>
      <w:r>
        <w:rPr>
          <w:rtl w:val="true"/>
        </w:rPr>
        <w:t>مكانت حديثى</w:t>
      </w:r>
      <w:bookmarkEnd w:id="379"/>
    </w:p>
    <w:p>
      <w:pPr>
        <w:pStyle w:val="BookText"/>
        <w:rPr/>
      </w:pPr>
      <w:r>
        <w:rPr>
          <w:rFonts w:ascii="IRNazanin" w:hAnsi="IRNazanin" w:eastAsia="IRNazanin"/>
          <w:color w:val="111111"/>
          <w:sz w:val="28"/>
          <w:sz w:val="28"/>
          <w:szCs w:val="28"/>
          <w:rtl w:val="true"/>
          <w:lang w:bidi="fa-IR"/>
        </w:rPr>
        <w:t>فقيه، محدّث، اديب و قارى قرآن بود و از راويان امام صادق و امام كاظم عليهما السلام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چون زُرارَة بن اَعين، حارث بن مُغَيره، حمّاد بن عثمان و محمّد بن مسلم، حديث شنيده است و نيز بيش از بيست راوى، چون بَزَنطى، عبد اللّه بن محمّد حجّال، ابو بصير و بسيارى ديگر،</w:t>
      </w:r>
      <w:r>
        <w:rPr>
          <w:rStyle w:val="FootnoteAnchor"/>
          <w:rtl w:val="true"/>
        </w:rPr>
        <w:footnoteReference w:id="502"/>
      </w:r>
      <w:r>
        <w:rPr>
          <w:rFonts w:ascii="Amiri" w:hAnsi="Amiri" w:eastAsia="Amiri" w:cs="Amiri"/>
          <w:color w:val="111111"/>
          <w:sz w:val="28"/>
          <w:sz w:val="28"/>
          <w:szCs w:val="28"/>
          <w:rtl w:val="true"/>
          <w:lang w:bidi="ar-SA"/>
        </w:rPr>
        <w:t>از او اخذ حديث كرده اند</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علماى رجال، او را به زهد، عبادت، نيك كردارى، فصاحت و وثاقت ستوده اند</w:t>
      </w:r>
      <w:r>
        <w:rPr>
          <w:rFonts w:eastAsia="Amiri" w:cs="Amiri" w:ascii="Amiri" w:hAnsi="Amiri"/>
          <w:color w:val="111111"/>
          <w:sz w:val="28"/>
          <w:szCs w:val="28"/>
          <w:rtl w:val="true"/>
          <w:lang w:bidi="ar-SA"/>
        </w:rPr>
        <w:t>.</w:t>
      </w:r>
      <w:r>
        <w:rPr>
          <w:rStyle w:val="FootnoteAnchor"/>
          <w:rtl w:val="true"/>
        </w:rPr>
        <w:footnoteReference w:id="504"/>
      </w:r>
    </w:p>
    <w:p>
      <w:pPr>
        <w:pStyle w:val="Heading4"/>
        <w:numPr>
          <w:ilvl w:val="3"/>
          <w:numId w:val="1"/>
        </w:numPr>
        <w:rPr/>
      </w:pPr>
      <w:bookmarkStart w:id="380" w:name="__RefHeading___Toc2232167_730472459"/>
      <w:bookmarkStart w:id="381" w:name="_Toc160"/>
      <w:bookmarkEnd w:id="380"/>
      <w:r>
        <w:rPr>
          <w:rtl w:val="true"/>
        </w:rPr>
        <w:t>احاديث و آثار</w:t>
      </w:r>
      <w:bookmarkEnd w:id="381"/>
    </w:p>
    <w:p>
      <w:pPr>
        <w:pStyle w:val="BookText"/>
        <w:rPr/>
      </w:pPr>
      <w:r>
        <w:rPr>
          <w:rFonts w:ascii="IRNazanin" w:hAnsi="IRNazanin" w:eastAsia="IRNazanin"/>
          <w:color w:val="111111"/>
          <w:sz w:val="28"/>
          <w:sz w:val="28"/>
          <w:szCs w:val="28"/>
          <w:rtl w:val="true"/>
          <w:lang w:bidi="fa-IR"/>
        </w:rPr>
        <w:t xml:space="preserve">ثعلبه 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كتب اربعه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فهرست نگاران، او را صاحب كتابى ياد كرده راويان متعددى آن را نقل كرده اند</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شيخ طوسى، در رجال در ذكر اصحاب امام كاظم عليه السلام او را صاحب كتاب، دانسته است</w:t>
      </w:r>
      <w:r>
        <w:rPr>
          <w:rFonts w:eastAsia="Amiri" w:cs="Amiri" w:ascii="Amiri" w:hAnsi="Amiri"/>
          <w:color w:val="111111"/>
          <w:sz w:val="28"/>
          <w:szCs w:val="28"/>
          <w:rtl w:val="true"/>
          <w:lang w:bidi="ar-SA"/>
        </w:rPr>
        <w:t>.</w:t>
      </w:r>
      <w:r>
        <w:rPr>
          <w:rStyle w:val="FootnoteAnchor"/>
          <w:rtl w:val="true"/>
        </w:rPr>
        <w:footnoteReference w:id="506"/>
      </w:r>
    </w:p>
    <w:p>
      <w:pPr>
        <w:pStyle w:val="Heading3"/>
        <w:numPr>
          <w:ilvl w:val="2"/>
          <w:numId w:val="1"/>
        </w:numPr>
        <w:rPr/>
      </w:pPr>
      <w:bookmarkStart w:id="382" w:name="__RefHeading___Toc2232169_730472459"/>
      <w:bookmarkStart w:id="383" w:name="_Toc161"/>
      <w:bookmarkEnd w:id="382"/>
      <w:r>
        <w:rPr/>
        <w:t>39</w:t>
      </w:r>
      <w:r>
        <w:rPr>
          <w:rtl w:val="true"/>
        </w:rPr>
        <w:t xml:space="preserve">. </w:t>
      </w:r>
      <w:r>
        <w:rPr>
          <w:rtl w:val="true"/>
        </w:rPr>
        <w:t xml:space="preserve">حمّاد بن عثمان </w:t>
      </w:r>
      <w:r>
        <w:rPr>
          <w:rtl w:val="true"/>
        </w:rPr>
        <w:t>(</w:t>
      </w:r>
      <w:r>
        <w:rPr>
          <w:rtl w:val="true"/>
        </w:rPr>
        <w:t xml:space="preserve">ح </w:t>
      </w:r>
      <w:r>
        <w:rPr/>
        <w:t>125</w:t>
      </w:r>
      <w:r>
        <w:rPr>
          <w:rtl w:val="true"/>
        </w:rPr>
        <w:t>-</w:t>
      </w:r>
      <w:r>
        <w:rPr/>
        <w:t>190</w:t>
      </w:r>
      <w:r>
        <w:rPr>
          <w:rtl w:val="true"/>
        </w:rPr>
        <w:t xml:space="preserve"> </w:t>
      </w:r>
      <w:r>
        <w:rPr>
          <w:rtl w:val="true"/>
        </w:rPr>
        <w:t xml:space="preserve">يا </w:t>
      </w:r>
      <w:r>
        <w:rPr/>
        <w:t>194</w:t>
      </w:r>
      <w:r>
        <w:rPr>
          <w:rtl w:val="true"/>
        </w:rPr>
        <w:t xml:space="preserve"> </w:t>
      </w:r>
      <w:r>
        <w:rPr>
          <w:rtl w:val="true"/>
        </w:rPr>
        <w:t>ق</w:t>
      </w:r>
      <w:r>
        <w:rPr>
          <w:rtl w:val="true"/>
        </w:rPr>
        <w:t>)</w:t>
      </w:r>
      <w:bookmarkEnd w:id="383"/>
    </w:p>
    <w:p>
      <w:pPr>
        <w:pStyle w:val="Heading4"/>
        <w:numPr>
          <w:ilvl w:val="3"/>
          <w:numId w:val="1"/>
        </w:numPr>
        <w:rPr/>
      </w:pPr>
      <w:bookmarkStart w:id="384" w:name="__RefHeading___Toc2232171_730472459"/>
      <w:bookmarkStart w:id="385" w:name="_Toc162"/>
      <w:bookmarkEnd w:id="384"/>
      <w:r>
        <w:rPr>
          <w:rtl w:val="true"/>
        </w:rPr>
        <w:t>اشاره</w:t>
      </w:r>
      <w:bookmarkEnd w:id="3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ملقب به الناب،</w:t>
      </w:r>
      <w:r>
        <w:rPr>
          <w:rStyle w:val="FootnoteAnchor"/>
          <w:rtl w:val="true"/>
        </w:rPr>
        <w:footnoteReference w:id="507"/>
      </w:r>
      <w:r>
        <w:rPr>
          <w:rFonts w:ascii="Amiri" w:hAnsi="Amiri" w:eastAsia="Amiri" w:cs="Amiri"/>
          <w:color w:val="111111"/>
          <w:sz w:val="28"/>
          <w:sz w:val="28"/>
          <w:szCs w:val="28"/>
          <w:rtl w:val="true"/>
          <w:lang w:bidi="ar-SA"/>
        </w:rPr>
        <w:t>رجاليان، او را در شمارِ اصحاب امام صادق، امام كاظم و امام رضا عليهم السلام ذكر كرده اند</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09"/>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bookmarkStart w:id="386" w:name="pg17102_169199"/>
    </w:p>
    <w:p>
      <w:pPr>
        <w:pStyle w:val="Heading4"/>
        <w:numPr>
          <w:ilvl w:val="3"/>
          <w:numId w:val="1"/>
        </w:numPr>
        <w:rPr/>
      </w:pPr>
      <w:bookmarkStart w:id="387" w:name="__RefHeading___Toc2232173_730472459"/>
      <w:bookmarkStart w:id="388" w:name="_Toc163"/>
      <w:bookmarkEnd w:id="386"/>
      <w:bookmarkEnd w:id="387"/>
      <w:r>
        <w:rPr>
          <w:rtl w:val="true"/>
        </w:rPr>
        <w:t>مكانت حديثى</w:t>
      </w:r>
      <w:bookmarkEnd w:id="388"/>
    </w:p>
    <w:p>
      <w:pPr>
        <w:pStyle w:val="BookText"/>
        <w:rPr/>
      </w:pPr>
      <w:r>
        <w:rPr>
          <w:rFonts w:ascii="IRNazanin" w:hAnsi="IRNazanin" w:eastAsia="IRNazanin"/>
          <w:color w:val="111111"/>
          <w:sz w:val="28"/>
          <w:sz w:val="28"/>
          <w:szCs w:val="28"/>
          <w:rtl w:val="true"/>
          <w:lang w:bidi="fa-IR"/>
        </w:rPr>
        <w:t xml:space="preserve">حمّاد،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چون ابو بصير، ابن ابى يعفور، اسحاق بن عمّار، جَميل بن درّاج، زُراره بن اَعين، عبيد بن زُراره و محمّد بن مسلم، حديث شنيده</w:t>
      </w:r>
      <w:r>
        <w:rPr>
          <w:rStyle w:val="FootnoteAnchor"/>
          <w:rtl w:val="true"/>
        </w:rPr>
        <w:footnoteReference w:id="510"/>
      </w:r>
      <w:r>
        <w:rPr>
          <w:rFonts w:ascii="IRNazanin" w:hAnsi="IRNazanin" w:eastAsia="IRNazanin"/>
          <w:color w:val="111111"/>
          <w:sz w:val="28"/>
          <w:sz w:val="28"/>
          <w:szCs w:val="28"/>
          <w:rtl w:val="true"/>
          <w:lang w:bidi="fa-IR"/>
        </w:rPr>
        <w:t xml:space="preserve">و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چون حسن بن على وشّاء، بَزَنطى، فضالة بن ايوب، جعفر بن بشير، محمّد بن يحيى، صفوان بن يحيى، ابن ابى عمير و يونس بن عبد الرحمان، از او حديث نقل كرده اند</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حمّاد، از راويانى است كه همه دانشمندان علم رجال از متقدّمان</w:t>
      </w:r>
      <w:r>
        <w:rPr>
          <w:rStyle w:val="FootnoteAnchor"/>
          <w:rtl w:val="true"/>
        </w:rPr>
        <w:footnoteReference w:id="512"/>
      </w:r>
      <w:r>
        <w:rPr>
          <w:rFonts w:ascii="Amiri" w:hAnsi="Amiri" w:eastAsia="Amiri" w:cs="Amiri"/>
          <w:color w:val="111111"/>
          <w:sz w:val="28"/>
          <w:sz w:val="28"/>
          <w:szCs w:val="28"/>
          <w:rtl w:val="true"/>
          <w:lang w:bidi="ar-SA"/>
        </w:rPr>
        <w:t>و متأخّران،</w:t>
      </w:r>
      <w:r>
        <w:rPr>
          <w:rStyle w:val="FootnoteAnchor"/>
          <w:rtl w:val="true"/>
        </w:rPr>
        <w:footnoteReference w:id="513"/>
      </w:r>
      <w:r>
        <w:rPr>
          <w:rFonts w:ascii="IRNazanin" w:hAnsi="IRNazanin" w:eastAsia="IRNazanin"/>
          <w:color w:val="111111"/>
          <w:sz w:val="28"/>
          <w:sz w:val="28"/>
          <w:szCs w:val="28"/>
          <w:rtl w:val="true"/>
          <w:lang w:bidi="fa-IR"/>
        </w:rPr>
        <w:t>بر وثاقتش اتّفاق نظر دارند و او را با اوصافى چون ثقه، فاضل، جليل القدر و خير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گروه دوم اصحاب اجماع و جز فقيهان اصحاب امام صادق عليه السلام به شمار مى آيد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389" w:name="__RefHeading___Toc2232175_730472459"/>
      <w:bookmarkStart w:id="390" w:name="_Toc164"/>
      <w:bookmarkEnd w:id="389"/>
      <w:r>
        <w:rPr>
          <w:rtl w:val="true"/>
        </w:rPr>
        <w:t>احاديث و آثار</w:t>
      </w:r>
      <w:bookmarkEnd w:id="390"/>
    </w:p>
    <w:p>
      <w:pPr>
        <w:pStyle w:val="BookText"/>
        <w:rPr/>
      </w:pPr>
      <w:r>
        <w:rPr>
          <w:rFonts w:ascii="IRNazanin" w:hAnsi="IRNazanin" w:eastAsia="IRNazanin"/>
          <w:color w:val="111111"/>
          <w:sz w:val="28"/>
          <w:sz w:val="28"/>
          <w:szCs w:val="28"/>
          <w:rtl w:val="true"/>
          <w:lang w:bidi="fa-IR"/>
        </w:rPr>
        <w:t xml:space="preserve">حمّاد بن عثمان، در كتب اربعه، در هزار و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به او كتابى نسبت داده اند كه منبع نقل روايات اوست</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ابن طاووس، در دو كتاب خود از آن نقل كرده</w:t>
      </w:r>
      <w:r>
        <w:rPr>
          <w:rStyle w:val="FootnoteAnchor"/>
          <w:rtl w:val="true"/>
        </w:rPr>
        <w:footnoteReference w:id="516"/>
      </w:r>
      <w:r>
        <w:rPr>
          <w:rFonts w:ascii="Amiri" w:hAnsi="Amiri" w:eastAsia="Amiri" w:cs="Amiri"/>
          <w:color w:val="111111"/>
          <w:sz w:val="28"/>
          <w:sz w:val="28"/>
          <w:szCs w:val="28"/>
          <w:rtl w:val="true"/>
          <w:lang w:bidi="ar-SA"/>
        </w:rPr>
        <w:t xml:space="preserve">و از اين اثر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r>
        <w:rPr>
          <w:rStyle w:val="FootnoteAnchor"/>
          <w:rtl w:val="true"/>
        </w:rPr>
        <w:footnoteReference w:id="517"/>
      </w:r>
    </w:p>
    <w:p>
      <w:pPr>
        <w:pStyle w:val="Heading3"/>
        <w:numPr>
          <w:ilvl w:val="2"/>
          <w:numId w:val="1"/>
        </w:numPr>
        <w:rPr/>
      </w:pPr>
      <w:bookmarkStart w:id="391" w:name="__RefHeading___Toc2232177_730472459"/>
      <w:bookmarkStart w:id="392" w:name="_Toc165"/>
      <w:bookmarkEnd w:id="391"/>
      <w:r>
        <w:rPr/>
        <w:t>40</w:t>
      </w:r>
      <w:r>
        <w:rPr>
          <w:rtl w:val="true"/>
        </w:rPr>
        <w:t xml:space="preserve">. </w:t>
      </w:r>
      <w:r>
        <w:rPr>
          <w:rtl w:val="true"/>
        </w:rPr>
        <w:t xml:space="preserve">هشام بن حكم </w:t>
      </w:r>
      <w:r>
        <w:rPr>
          <w:rtl w:val="true"/>
        </w:rPr>
        <w:t>(</w:t>
      </w:r>
      <w:r>
        <w:rPr>
          <w:rtl w:val="true"/>
        </w:rPr>
        <w:t xml:space="preserve">م </w:t>
      </w:r>
      <w:r>
        <w:rPr/>
        <w:t>199</w:t>
      </w:r>
      <w:r>
        <w:rPr>
          <w:rtl w:val="true"/>
        </w:rPr>
        <w:t xml:space="preserve"> </w:t>
      </w:r>
      <w:r>
        <w:rPr>
          <w:rtl w:val="true"/>
        </w:rPr>
        <w:t>ق</w:t>
      </w:r>
      <w:r>
        <w:rPr>
          <w:rtl w:val="true"/>
        </w:rPr>
        <w:t>)</w:t>
      </w:r>
      <w:bookmarkEnd w:id="392"/>
    </w:p>
    <w:p>
      <w:pPr>
        <w:pStyle w:val="Heading4"/>
        <w:numPr>
          <w:ilvl w:val="3"/>
          <w:numId w:val="1"/>
        </w:numPr>
        <w:rPr/>
      </w:pPr>
      <w:bookmarkStart w:id="393" w:name="__RefHeading___Toc2232179_730472459"/>
      <w:bookmarkStart w:id="394" w:name="_Toc166"/>
      <w:bookmarkEnd w:id="393"/>
      <w:r>
        <w:rPr>
          <w:rtl w:val="true"/>
        </w:rPr>
        <w:t>اشاره</w:t>
      </w:r>
      <w:bookmarkEnd w:id="3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در آغاز از پيروان جَهْم بن صفوان بود كه با شناخت امام صادق عليه السلام و تعليم و تربيت</w:t>
      </w:r>
      <w:bookmarkStart w:id="395" w:name="pg17102_169200"/>
    </w:p>
    <w:p>
      <w:pPr>
        <w:pStyle w:val="BookText"/>
        <w:rPr/>
      </w:pPr>
      <w:bookmarkEnd w:id="395"/>
      <w:r>
        <w:rPr>
          <w:rFonts w:ascii="Amiri" w:hAnsi="Amiri" w:eastAsia="Amiri" w:cs="Amiri"/>
          <w:color w:val="111111"/>
          <w:sz w:val="28"/>
          <w:sz w:val="28"/>
          <w:szCs w:val="28"/>
          <w:rtl w:val="true"/>
          <w:lang w:bidi="ar-SA"/>
        </w:rPr>
        <w:t>ايشان به برجسته ترين متكلّم شيعى عصر خود، تبديل شد و مناظرات بسيارى با فرقه هاى مختلف اسلامى و غير اسلامى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اصحاب امام صادق و امام كاظم عليهما السلام شمرده شده است</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وفات هشام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اتفاق افتاده است</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396" w:name="__RefHeading___Toc2232181_730472459"/>
      <w:bookmarkStart w:id="397" w:name="_Toc167"/>
      <w:bookmarkEnd w:id="396"/>
      <w:r>
        <w:rPr>
          <w:rtl w:val="true"/>
        </w:rPr>
        <w:t>مكانت حديثى</w:t>
      </w:r>
      <w:bookmarkEnd w:id="397"/>
    </w:p>
    <w:p>
      <w:pPr>
        <w:pStyle w:val="BookText"/>
        <w:rPr/>
      </w:pPr>
      <w:r>
        <w:rPr>
          <w:rFonts w:ascii="IRNazanin" w:hAnsi="IRNazanin" w:eastAsia="IRNazanin"/>
          <w:color w:val="111111"/>
          <w:sz w:val="28"/>
          <w:sz w:val="28"/>
          <w:szCs w:val="28"/>
          <w:rtl w:val="true"/>
          <w:lang w:bidi="fa-IR"/>
        </w:rPr>
        <w:t>وى از راويانى چون ابو عبيدۀ حَذّاء و ثابت بن هرمز، جارود، زُراره و سُدير صيرفى، روايت كرده است و نيز راويانى چون ابن ابى عُمَير، عبّاس بن عمرو، عبد اللّه بن مُغَيره و يونس بن عبد الرحمان، از وى اخذ حديث كرده اند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عالمان شيعه و اهل سنّت، هشام بن حكم را به وثاقت و بزرگى ياد كرده اند و انديشه و شخصيت علمى او را ستوده اند</w:t>
      </w:r>
      <w:r>
        <w:rPr>
          <w:rFonts w:eastAsia="IRNazanin" w:cs="IRNazanin"/>
          <w:color w:val="111111"/>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كشّى، هجده روايت از ائمّه در مدح و ستايش هشام، نقل كرده است</w:t>
      </w:r>
      <w:r>
        <w:rPr>
          <w:rStyle w:val="FootnoteAnchor"/>
          <w:rtl w:val="true"/>
        </w:rPr>
        <w:footnoteReference w:id="522"/>
      </w:r>
      <w:r>
        <w:rPr>
          <w:rFonts w:ascii="IRNazanin" w:hAnsi="IRNazanin" w:eastAsia="IRNazanin"/>
          <w:color w:val="111111"/>
          <w:sz w:val="28"/>
          <w:sz w:val="28"/>
          <w:szCs w:val="28"/>
          <w:rtl w:val="true"/>
          <w:lang w:bidi="fa-IR"/>
        </w:rPr>
        <w:t>و در مقابل، رواياتى در مذمت و نكوهش وى گزارش كرده است كه علماى رجال به آنها پاسخ داده و آنها را نپذيرفته اند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398" w:name="__RefHeading___Toc2232183_730472459"/>
      <w:bookmarkStart w:id="399" w:name="_Toc168"/>
      <w:bookmarkEnd w:id="398"/>
      <w:r>
        <w:rPr>
          <w:rtl w:val="true"/>
        </w:rPr>
        <w:t>احاديث و آثار</w:t>
      </w:r>
      <w:bookmarkEnd w:id="3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حكم، 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موضوعات مختلف اعتقادى، فقهى و اخلاقى در كتب اربعه،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حدود سى كتاب و رساله در موضوعات مختلف از وى نام برده اند كه هيچ يك از آنها موجود نيست، برخى از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هشام؛ علل التحريم؛ الفرائض؛ كتاب الميراث؛ الإمامة؛ المجالس فى الإمامة؛ الميزان؛ التوحيد و</w:t>
      </w:r>
      <w:bookmarkStart w:id="400" w:name="pg17102_169201"/>
    </w:p>
    <w:p>
      <w:pPr>
        <w:pStyle w:val="BookText"/>
        <w:rPr/>
      </w:pPr>
      <w:bookmarkEnd w:id="400"/>
      <w:r>
        <w:rPr>
          <w:rFonts w:ascii="Amiri" w:hAnsi="Amiri" w:eastAsia="Amiri" w:cs="Amiri"/>
          <w:color w:val="111111"/>
          <w:sz w:val="28"/>
          <w:sz w:val="28"/>
          <w:szCs w:val="28"/>
          <w:rtl w:val="true"/>
          <w:lang w:bidi="ar-SA"/>
        </w:rPr>
        <w:t>الردّ على من قال بإمامة المفضول</w:t>
      </w:r>
      <w:r>
        <w:rPr>
          <w:rFonts w:eastAsia="Amiri" w:cs="Amiri" w:ascii="Amiri" w:hAnsi="Amiri"/>
          <w:color w:val="111111"/>
          <w:sz w:val="28"/>
          <w:szCs w:val="28"/>
          <w:rtl w:val="true"/>
          <w:lang w:bidi="ar-SA"/>
        </w:rPr>
        <w:t>.</w:t>
      </w:r>
      <w:r>
        <w:rPr>
          <w:rStyle w:val="FootnoteAnchor"/>
          <w:rtl w:val="true"/>
        </w:rPr>
        <w:footnoteReference w:id="524"/>
      </w:r>
    </w:p>
    <w:p>
      <w:pPr>
        <w:pStyle w:val="Heading3"/>
        <w:numPr>
          <w:ilvl w:val="2"/>
          <w:numId w:val="1"/>
        </w:numPr>
        <w:rPr/>
      </w:pPr>
      <w:bookmarkStart w:id="401" w:name="__RefHeading___Toc2232185_730472459"/>
      <w:bookmarkStart w:id="402" w:name="_Toc169"/>
      <w:bookmarkEnd w:id="401"/>
      <w:r>
        <w:rPr/>
        <w:t>41</w:t>
      </w:r>
      <w:r>
        <w:rPr>
          <w:rtl w:val="true"/>
        </w:rPr>
        <w:t xml:space="preserve">. </w:t>
      </w:r>
      <w:r>
        <w:rPr>
          <w:rtl w:val="true"/>
        </w:rPr>
        <w:t xml:space="preserve">جَميل بن دَرّاج </w:t>
      </w:r>
      <w:r>
        <w:rPr>
          <w:rtl w:val="true"/>
        </w:rPr>
        <w:t>(</w:t>
      </w:r>
      <w:r>
        <w:rPr>
          <w:rtl w:val="true"/>
        </w:rPr>
        <w:t xml:space="preserve">م قبل از </w:t>
      </w:r>
      <w:r>
        <w:rPr/>
        <w:t>200</w:t>
      </w:r>
      <w:r>
        <w:rPr>
          <w:rtl w:val="true"/>
        </w:rPr>
        <w:t xml:space="preserve"> </w:t>
      </w:r>
      <w:r>
        <w:rPr>
          <w:rtl w:val="true"/>
        </w:rPr>
        <w:t>ق</w:t>
      </w:r>
      <w:r>
        <w:rPr>
          <w:rtl w:val="true"/>
        </w:rPr>
        <w:t>)</w:t>
      </w:r>
      <w:bookmarkEnd w:id="402"/>
    </w:p>
    <w:p>
      <w:pPr>
        <w:pStyle w:val="Heading4"/>
        <w:numPr>
          <w:ilvl w:val="3"/>
          <w:numId w:val="1"/>
        </w:numPr>
        <w:rPr/>
      </w:pPr>
      <w:bookmarkStart w:id="403" w:name="__RefHeading___Toc2232187_730472459"/>
      <w:bookmarkStart w:id="404" w:name="_Toc170"/>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وى در زمره اصحاب امام صادق و امام كاظم عليهما السلام ذكر شده است</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در پايان عمر نابينا شد و در دوران امامت امام رضا عليه السلام وفات يافت</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405" w:name="__RefHeading___Toc2232189_730472459"/>
      <w:bookmarkStart w:id="406" w:name="_Toc171"/>
      <w:bookmarkEnd w:id="405"/>
      <w:r>
        <w:rPr>
          <w:rtl w:val="true"/>
        </w:rPr>
        <w:t>مكانت حديثى</w:t>
      </w:r>
      <w:bookmarkEnd w:id="4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جَميل، محدّث و از فقيهان نامدار امامى است و از بيش از چهل راوى، اخذ حديث كرده است كه بيشتر آنان، از اصحاب امام صادق عليه السلام بوده اند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برخى از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بن اَعين، محمّد بن مسلم، ابو بصير، ابو حمزه، ابن بُكَير، اَبان بن تَغلِب، حمران بن اَعين، حمزه بن حمران، 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 از چهل راوى، از جَميل بن دَرّاج، حديث گزارش كرده اند</w:t>
      </w:r>
      <w:r>
        <w:rPr>
          <w:rStyle w:val="FootnoteAnchor"/>
          <w:rtl w:val="true"/>
        </w:rPr>
        <w:footnoteReference w:id="528"/>
      </w:r>
      <w:r>
        <w:rPr>
          <w:rFonts w:ascii="IRNazanin" w:hAnsi="IRNazanin" w:eastAsia="IRNazanin"/>
          <w:color w:val="111111"/>
          <w:sz w:val="28"/>
          <w:sz w:val="28"/>
          <w:szCs w:val="28"/>
          <w:rtl w:val="true"/>
          <w:lang w:bidi="fa-IR"/>
        </w:rPr>
        <w:t>كه برخى از آنان چون ابن اَبى عُمَير، بَزَنْطى، فضّالة بن ايوب، صفوان بن يحيى، عبد اللّه بن مُغَيره، حسن بن محبوب، حَمّاد بن عثمان، يونس بن عبد الرحمان، حسن بن على بن فَضّال، از مشاهير و بزرگان امامى به شمار مى آيند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علماى رجال، وى را به وثاقت و اعتماد و عبادت و وَرَع و بزرگى ستوده اند و شيخ و وجه الطائفه دانسته اند</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كَشّى، جميل را جز طبقۀ دوم فقيهان امامى ذكر كرده است كه اصحاب اماميه بر صحّت روايات و تصديق اقوال و فقاهت آنها، اتّفاق نظر و اجماع دارند</w:t>
      </w:r>
      <w:r>
        <w:rPr>
          <w:rFonts w:eastAsia="Amiri" w:cs="Amiri" w:ascii="Amiri" w:hAnsi="Amiri"/>
          <w:color w:val="111111"/>
          <w:sz w:val="28"/>
          <w:szCs w:val="28"/>
          <w:rtl w:val="true"/>
          <w:lang w:bidi="ar-SA"/>
        </w:rPr>
        <w:t>.</w:t>
      </w:r>
      <w:r>
        <w:rPr>
          <w:rStyle w:val="FootnoteAnchor"/>
          <w:rtl w:val="true"/>
        </w:rPr>
        <w:footnoteReference w:id="531"/>
      </w:r>
      <w:bookmarkStart w:id="407" w:name="pg17102_169202"/>
    </w:p>
    <w:p>
      <w:pPr>
        <w:pStyle w:val="Heading4"/>
        <w:numPr>
          <w:ilvl w:val="3"/>
          <w:numId w:val="1"/>
        </w:numPr>
        <w:rPr/>
      </w:pPr>
      <w:bookmarkStart w:id="408" w:name="__RefHeading___Toc2232191_730472459"/>
      <w:bookmarkStart w:id="409" w:name="_Toc172"/>
      <w:bookmarkEnd w:id="407"/>
      <w:bookmarkEnd w:id="408"/>
      <w:r>
        <w:rPr>
          <w:rtl w:val="true"/>
        </w:rPr>
        <w:t>احاديث و آثار</w:t>
      </w:r>
      <w:bookmarkEnd w:id="409"/>
    </w:p>
    <w:p>
      <w:pPr>
        <w:pStyle w:val="BookText"/>
        <w:rPr/>
      </w:pPr>
      <w:r>
        <w:rPr>
          <w:rFonts w:ascii="IRNazanin" w:hAnsi="IRNazanin" w:eastAsia="IRNazanin"/>
          <w:color w:val="111111"/>
          <w:sz w:val="28"/>
          <w:sz w:val="28"/>
          <w:szCs w:val="28"/>
          <w:rtl w:val="true"/>
          <w:lang w:bidi="fa-IR"/>
        </w:rPr>
        <w:t xml:space="preserve">از جَميل بن دَرّاج، در كتب اربعه،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موضوعات اعتقادى، فقهى و اخلاقى، گزارش شده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از جَميل، سه تأليف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صورت مستقل كه از آن،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گاه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ديگرى تأليف مشترك با مُرازِم بن حكيم اَزْدى مدائنى و سومى، تأليف مشترك با محمّد بن حُمران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2232193_730472459"/>
      <w:bookmarkStart w:id="411" w:name="_Toc173"/>
      <w:bookmarkEnd w:id="410"/>
      <w:r>
        <w:rPr/>
        <w:t>42</w:t>
      </w:r>
      <w:r>
        <w:rPr>
          <w:rtl w:val="true"/>
        </w:rPr>
        <w:t xml:space="preserve">. </w:t>
      </w:r>
      <w:r>
        <w:rPr>
          <w:rtl w:val="true"/>
        </w:rPr>
        <w:t xml:space="preserve">اَبان بن عثمان </w:t>
      </w:r>
      <w:r>
        <w:rPr>
          <w:rtl w:val="true"/>
        </w:rPr>
        <w:t>(</w:t>
      </w:r>
      <w:r>
        <w:rPr>
          <w:rtl w:val="true"/>
        </w:rPr>
        <w:t xml:space="preserve">م </w:t>
      </w:r>
      <w:r>
        <w:rPr/>
        <w:t>200</w:t>
      </w:r>
      <w:r>
        <w:rPr>
          <w:rtl w:val="true"/>
        </w:rPr>
        <w:t xml:space="preserve"> </w:t>
      </w:r>
      <w:r>
        <w:rPr>
          <w:rtl w:val="true"/>
        </w:rPr>
        <w:t>ق</w:t>
      </w:r>
      <w:r>
        <w:rPr>
          <w:rtl w:val="true"/>
        </w:rPr>
        <w:t>)</w:t>
      </w:r>
      <w:bookmarkEnd w:id="411"/>
    </w:p>
    <w:p>
      <w:pPr>
        <w:pStyle w:val="Heading4"/>
        <w:numPr>
          <w:ilvl w:val="3"/>
          <w:numId w:val="1"/>
        </w:numPr>
        <w:rPr/>
      </w:pPr>
      <w:bookmarkStart w:id="412" w:name="__RefHeading___Toc2232195_730472459"/>
      <w:bookmarkStart w:id="413" w:name="_Toc174"/>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كوفى الاصل بود و ميان كوفه و بصره تردد داشت</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از اصحاب امام صادق</w:t>
      </w:r>
      <w:r>
        <w:rPr>
          <w:rStyle w:val="FootnoteAnchor"/>
          <w:rtl w:val="true"/>
        </w:rPr>
        <w:footnoteReference w:id="536"/>
      </w:r>
      <w:r>
        <w:rPr>
          <w:rFonts w:ascii="Amiri" w:hAnsi="Amiri" w:eastAsia="Amiri" w:cs="Amiri"/>
          <w:color w:val="111111"/>
          <w:sz w:val="28"/>
          <w:sz w:val="28"/>
          <w:szCs w:val="28"/>
          <w:rtl w:val="true"/>
          <w:lang w:bidi="ar-SA"/>
        </w:rPr>
        <w:t>و امام كاظم عليهما السلام به شمار مى آيد</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وفات وى را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ياد كرده اند</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در مذهب او اختلاف است</w:t>
      </w:r>
      <w:r>
        <w:rPr>
          <w:rFonts w:eastAsia="IRNazanin" w:cs="IRNazanin"/>
          <w:color w:val="111111"/>
          <w:sz w:val="28"/>
          <w:szCs w:val="28"/>
          <w:rtl w:val="true"/>
          <w:lang w:bidi="fa-IR"/>
        </w:rPr>
        <w:t>.</w:t>
      </w:r>
    </w:p>
    <w:p>
      <w:pPr>
        <w:pStyle w:val="Heading4"/>
        <w:numPr>
          <w:ilvl w:val="3"/>
          <w:numId w:val="1"/>
        </w:numPr>
        <w:rPr/>
      </w:pPr>
      <w:bookmarkStart w:id="414" w:name="__RefHeading___Toc2232197_730472459"/>
      <w:bookmarkStart w:id="415" w:name="_Toc175"/>
      <w:bookmarkEnd w:id="414"/>
      <w:r>
        <w:rPr>
          <w:rtl w:val="true"/>
        </w:rPr>
        <w:t>مكانت حديثى</w:t>
      </w:r>
      <w:bookmarkEnd w:id="4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محدّث، اديب، شاعر و مورّخ</w:t>
      </w:r>
      <w:r>
        <w:rPr>
          <w:rStyle w:val="FootnoteAnchor"/>
          <w:rtl w:val="true"/>
        </w:rPr>
        <w:footnoteReference w:id="5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چون اَبان بن تَغلِب، زُرارة بن اَعين، عبد الرحمان بن اَبى عبد اللّه، عبد اللّه بن ابى يعفور، حديث شنيده است و بيش از چهل راوى، چون ابن ابى عُمَير، ابن ابى نصر بَزَنطى، جعفر بن بشير، حسن بن على بن فضّال، از وى حديث گزارش كرده اند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برخى، مذهب او را ناووسى مى دانند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در برخى</w:t>
      </w:r>
      <w:bookmarkStart w:id="416" w:name="pg17102_169203"/>
    </w:p>
    <w:p>
      <w:pPr>
        <w:pStyle w:val="BookText"/>
        <w:rPr/>
      </w:pPr>
      <w:bookmarkEnd w:id="416"/>
      <w:r>
        <w:rPr>
          <w:rFonts w:ascii="Amiri" w:hAnsi="Amiri" w:eastAsia="Amiri" w:cs="Amiri"/>
          <w:color w:val="111111"/>
          <w:sz w:val="28"/>
          <w:sz w:val="28"/>
          <w:szCs w:val="28"/>
          <w:rtl w:val="true"/>
          <w:lang w:bidi="ar-SA"/>
        </w:rPr>
        <w:t>نسخه هاى رجال الكشّى، به جاى ناووسى، قادسى ثبت شده است</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كشّى، او را در شمارِ شش فقيه برتر از اصحاب امام صادق عليه السلام نام برده كه طبقه دوم از اصحاب اجماع را تشكيل مى دهند</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توثيق صريحى به وسيلۀ دانشيان رجال در شرح حال ابان نقل نشده، ولى كلام كشّى كه او را از اصحاب اجماع شمرده، مستند توثيق رجاليان پس از وى قرار گرفته است</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417" w:name="__RefHeading___Toc2232199_730472459"/>
      <w:bookmarkStart w:id="418" w:name="_Toc176"/>
      <w:bookmarkEnd w:id="417"/>
      <w:r>
        <w:rPr>
          <w:rtl w:val="true"/>
        </w:rPr>
        <w:t>احاديث و آثار</w:t>
      </w:r>
      <w:bookmarkEnd w:id="418"/>
    </w:p>
    <w:p>
      <w:pPr>
        <w:pStyle w:val="BookText"/>
        <w:rPr/>
      </w:pPr>
      <w:r>
        <w:rPr>
          <w:rFonts w:ascii="IRNazanin" w:hAnsi="IRNazanin" w:eastAsia="IRNazanin"/>
          <w:color w:val="111111"/>
          <w:sz w:val="28"/>
          <w:sz w:val="28"/>
          <w:szCs w:val="28"/>
          <w:rtl w:val="true"/>
          <w:lang w:bidi="fa-IR"/>
        </w:rPr>
        <w:t xml:space="preserve">از وى بيش از هفت صد روايت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اسانيد روايات كتب اربعه در موضوعات مختلف اعتقادى، فقهى و اخلاقى، گزارش شده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وى ازجمله مصنّفان شيعى است كه داراى كتابى بزرگ در تاريخ اسلام است كه مشتمل بر ولادت، مغازى، وفات پيامبر صلى الله عليه و آله، حوادث سقيفه و ديگر رويدادهاى تاريخى بوده است</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419" w:name="__RefHeading___Toc2232201_730472459"/>
      <w:bookmarkStart w:id="420" w:name="_Toc177"/>
      <w:bookmarkEnd w:id="419"/>
      <w:r>
        <w:rPr/>
        <w:t>43</w:t>
      </w:r>
      <w:r>
        <w:rPr>
          <w:rtl w:val="true"/>
        </w:rPr>
        <w:t xml:space="preserve">. </w:t>
      </w:r>
      <w:r>
        <w:rPr>
          <w:rtl w:val="true"/>
        </w:rPr>
        <w:t xml:space="preserve">يونس بن عبد الرحمان </w:t>
      </w:r>
      <w:r>
        <w:rPr>
          <w:rtl w:val="true"/>
        </w:rPr>
        <w:t>(</w:t>
      </w:r>
      <w:r>
        <w:rPr>
          <w:rtl w:val="true"/>
        </w:rPr>
        <w:t xml:space="preserve">ح </w:t>
      </w:r>
      <w:r>
        <w:rPr/>
        <w:t>124</w:t>
      </w:r>
      <w:r>
        <w:rPr>
          <w:rtl w:val="true"/>
        </w:rPr>
        <w:t>-</w:t>
      </w:r>
      <w:r>
        <w:rPr/>
        <w:t>208</w:t>
      </w:r>
      <w:r>
        <w:rPr>
          <w:rtl w:val="true"/>
        </w:rPr>
        <w:t xml:space="preserve"> </w:t>
      </w:r>
      <w:r>
        <w:rPr>
          <w:rtl w:val="true"/>
        </w:rPr>
        <w:t>ق</w:t>
      </w:r>
      <w:r>
        <w:rPr>
          <w:rtl w:val="true"/>
        </w:rPr>
        <w:t>)</w:t>
      </w:r>
      <w:bookmarkEnd w:id="420"/>
    </w:p>
    <w:p>
      <w:pPr>
        <w:pStyle w:val="Heading4"/>
        <w:numPr>
          <w:ilvl w:val="3"/>
          <w:numId w:val="1"/>
        </w:numPr>
        <w:rPr/>
      </w:pPr>
      <w:bookmarkStart w:id="421" w:name="__RefHeading___Toc2232203_730472459"/>
      <w:bookmarkStart w:id="422" w:name="_Toc178"/>
      <w:bookmarkEnd w:id="421"/>
      <w:r>
        <w:rPr>
          <w:rtl w:val="true"/>
        </w:rPr>
        <w:t>اشاره</w:t>
      </w:r>
      <w:bookmarkEnd w:id="4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وابستگان آل يقطين،</w:t>
      </w:r>
      <w:r>
        <w:rPr>
          <w:rStyle w:val="FootnoteAnchor"/>
          <w:rtl w:val="true"/>
        </w:rPr>
        <w:footnoteReference w:id="547"/>
      </w:r>
      <w:r>
        <w:rPr>
          <w:rFonts w:ascii="Amiri" w:hAnsi="Amiri" w:eastAsia="Amiri" w:cs="Amiri"/>
          <w:color w:val="111111"/>
          <w:sz w:val="28"/>
          <w:sz w:val="28"/>
          <w:szCs w:val="28"/>
          <w:rtl w:val="true"/>
          <w:lang w:bidi="ar-SA"/>
        </w:rPr>
        <w:t xml:space="preserve">در آخر عمر هشام بن عبد الملك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حدود سال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از اصحاب امام كاظم و امام رضا عليهما السلام است</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يونس، يكى از پيشتازان مبارزه عليه تفكّر واقفى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از اين رو، برخى سران واقفيه، به فكر فريفتن او افتادند و پيشنهاد رشوه به او دادند</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وفات وى را سال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دانسته اند</w:t>
      </w:r>
      <w:r>
        <w:rPr>
          <w:rFonts w:eastAsia="Amiri" w:cs="Amiri" w:ascii="Amiri" w:hAnsi="Amiri"/>
          <w:color w:val="111111"/>
          <w:sz w:val="28"/>
          <w:szCs w:val="28"/>
          <w:rtl w:val="true"/>
          <w:lang w:bidi="ar-SA"/>
        </w:rPr>
        <w:t>.</w:t>
      </w:r>
      <w:r>
        <w:rPr>
          <w:rStyle w:val="FootnoteAnchor"/>
          <w:rtl w:val="true"/>
        </w:rPr>
        <w:footnoteReference w:id="552"/>
      </w:r>
      <w:bookmarkStart w:id="423" w:name="pg17102_169204"/>
    </w:p>
    <w:p>
      <w:pPr>
        <w:pStyle w:val="Heading4"/>
        <w:numPr>
          <w:ilvl w:val="3"/>
          <w:numId w:val="1"/>
        </w:numPr>
        <w:rPr/>
      </w:pPr>
      <w:bookmarkStart w:id="424" w:name="__RefHeading___Toc2232205_730472459"/>
      <w:bookmarkStart w:id="425" w:name="_Toc179"/>
      <w:bookmarkEnd w:id="423"/>
      <w:bookmarkEnd w:id="424"/>
      <w:r>
        <w:rPr>
          <w:rtl w:val="true"/>
        </w:rPr>
        <w:t>مكانت حديثى</w:t>
      </w:r>
      <w:bookmarkEnd w:id="425"/>
    </w:p>
    <w:p>
      <w:pPr>
        <w:pStyle w:val="BookText"/>
        <w:rPr/>
      </w:pPr>
      <w:r>
        <w:rPr>
          <w:rFonts w:ascii="IRNazanin" w:hAnsi="IRNazanin" w:eastAsia="IRNazanin"/>
          <w:color w:val="111111"/>
          <w:sz w:val="28"/>
          <w:sz w:val="28"/>
          <w:szCs w:val="28"/>
          <w:rtl w:val="true"/>
          <w:lang w:bidi="fa-IR"/>
        </w:rPr>
        <w:t>وى در شمار اصحاب اجماع و ازجمله شش فقيه بزرگ شيعه در قرن دوم است كه در نشر فقه و معالم شيعه، بسيار كوشيده اند و او را فقيه ترين اصحاب امام كاظم و امام رضا عليهما السلام ناميده اند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گفته شده است علوم اهل بيت عليهم السلام به چهار نفر، ازجمله يونس بن عبد الرحمان رسيده است</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 xml:space="preserve">يونس، نزد 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اخذ حديث و نقل روايت كرده است و بيش 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از وى اخذ حديث كرده اند</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يونس جانشين هشام بن حكم، در ردّ مخالفان بود</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همچنين از كسانى چون عبد اللّه بن مسكان، هشام بن سالم، عبد الرحمان بن حجّاج،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بيشترين روايات يونس از سوى آنان نقل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بن عبيد، اسماعيل بن مرار، صالح بن سندى، عبّاس بن معروف و ابن ابى عُمَير</w:t>
      </w:r>
      <w:r>
        <w:rPr>
          <w:rFonts w:eastAsia="IRNazanin" w:cs="IRNazanin"/>
          <w:color w:val="111111"/>
          <w:sz w:val="28"/>
          <w:szCs w:val="28"/>
          <w:rtl w:val="true"/>
          <w:lang w:bidi="fa-IR"/>
        </w:rPr>
        <w:t>.</w:t>
      </w:r>
      <w:r>
        <w:rPr>
          <w:rStyle w:val="FootnoteAnchor"/>
          <w:rtl w:val="true"/>
        </w:rPr>
        <w:footnoteReference w:id="5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رجال، وى را به وثاقت، اعتماد، جلالت و بزرگى ستوده اند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كشّى، رواياتى از امام كاظم، امام رضا و امام جواد عليهم السلام در ستايش از يونس نقل كرده كه در اين روايات، صلابت ايمان و اعتقاد راسخ يونس، اعتماد به وى و آثارش، دعاى امام در حقّ وى، مرجعيت علمى او و حقّانيت انديشۀ يونس، گزارش شده است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كشّى، حدود بيست روايت هم در نكوهش او نقل كرده است كه رجاليان به آنها پاسخ داده و آنها را نپذيرفته اند؛</w:t>
      </w:r>
      <w:bookmarkStart w:id="426" w:name="pg17102_169205"/>
    </w:p>
    <w:p>
      <w:pPr>
        <w:pStyle w:val="BookText"/>
        <w:rPr/>
      </w:pPr>
      <w:bookmarkEnd w:id="426"/>
      <w:r>
        <w:rPr>
          <w:rFonts w:ascii="Amiri" w:hAnsi="Amiri" w:eastAsia="Amiri" w:cs="Amiri"/>
          <w:color w:val="111111"/>
          <w:sz w:val="28"/>
          <w:sz w:val="28"/>
          <w:szCs w:val="28"/>
          <w:rtl w:val="true"/>
          <w:lang w:bidi="ar-SA"/>
        </w:rPr>
        <w:t>زيرا افزون بر وجود راويان غير ثقه در سلسله اسنادِ اين روايات، نشانه هاى تقيه نيز در نكوهش وى ديده مى شود</w:t>
      </w:r>
      <w:r>
        <w:rPr>
          <w:rFonts w:eastAsia="Amiri" w:cs="Amiri" w:ascii="Amiri" w:hAnsi="Amiri"/>
          <w:color w:val="111111"/>
          <w:sz w:val="28"/>
          <w:szCs w:val="28"/>
          <w:rtl w:val="true"/>
          <w:lang w:bidi="ar-SA"/>
        </w:rPr>
        <w:t>.</w:t>
      </w:r>
      <w:r>
        <w:rPr>
          <w:rStyle w:val="FootnoteAnchor"/>
          <w:rtl w:val="true"/>
        </w:rPr>
        <w:footnoteReference w:id="560"/>
      </w:r>
    </w:p>
    <w:p>
      <w:pPr>
        <w:pStyle w:val="Heading4"/>
        <w:numPr>
          <w:ilvl w:val="3"/>
          <w:numId w:val="1"/>
        </w:numPr>
        <w:rPr/>
      </w:pPr>
      <w:bookmarkStart w:id="427" w:name="__RefHeading___Toc2232207_730472459"/>
      <w:bookmarkStart w:id="428" w:name="_Toc180"/>
      <w:bookmarkEnd w:id="427"/>
      <w:r>
        <w:rPr>
          <w:rtl w:val="true"/>
        </w:rPr>
        <w:t>احاديث و آثار</w:t>
      </w:r>
      <w:bookmarkEnd w:id="428"/>
    </w:p>
    <w:p>
      <w:pPr>
        <w:pStyle w:val="BookText"/>
        <w:rPr/>
      </w:pPr>
      <w:r>
        <w:rPr>
          <w:rFonts w:ascii="Amiri" w:hAnsi="Amiri" w:eastAsia="Amiri" w:cs="Amiri"/>
          <w:color w:val="111111"/>
          <w:sz w:val="28"/>
          <w:sz w:val="28"/>
          <w:szCs w:val="28"/>
          <w:rtl w:val="true"/>
          <w:lang w:bidi="ar-SA"/>
        </w:rPr>
        <w:t>از يونس، بيش از نه صد روايت در موضوعات مختلف فقهى، اعتقادى و اخلاقى نقل شده است</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يونس، ازجمله مؤلّفان پرتلاش و داراى تصنيفات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نگاران، آثار او را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دانسته اند كه ازجملۀ مى توان كتاب الجامع الكبير فى الفقه؛ كتاب يوم و ليلة و كتاب الإمامة</w:t>
      </w:r>
      <w:r>
        <w:rPr>
          <w:rStyle w:val="FootnoteAnchor"/>
          <w:rtl w:val="true"/>
        </w:rPr>
        <w:footnoteReference w:id="562"/>
      </w:r>
      <w:r>
        <w:rPr>
          <w:rFonts w:ascii="IRNazanin" w:hAnsi="IRNazanin" w:eastAsia="IRNazanin"/>
          <w:color w:val="111111"/>
          <w:sz w:val="28"/>
          <w:sz w:val="28"/>
          <w:szCs w:val="28"/>
          <w:rtl w:val="true"/>
          <w:lang w:bidi="fa-IR"/>
        </w:rPr>
        <w:t>را بر شمرد</w:t>
      </w:r>
      <w:r>
        <w:rPr>
          <w:rFonts w:eastAsia="IRNazanin" w:cs="IRNazanin"/>
          <w:color w:val="111111"/>
          <w:sz w:val="28"/>
          <w:szCs w:val="28"/>
          <w:rtl w:val="true"/>
          <w:lang w:bidi="fa-IR"/>
        </w:rPr>
        <w:t>.</w:t>
      </w:r>
    </w:p>
    <w:p>
      <w:pPr>
        <w:pStyle w:val="Heading3"/>
        <w:numPr>
          <w:ilvl w:val="2"/>
          <w:numId w:val="1"/>
        </w:numPr>
        <w:rPr/>
      </w:pPr>
      <w:bookmarkStart w:id="429" w:name="__RefHeading___Toc2232209_730472459"/>
      <w:bookmarkStart w:id="430" w:name="_Toc181"/>
      <w:bookmarkEnd w:id="429"/>
      <w:r>
        <w:rPr/>
        <w:t>44</w:t>
      </w:r>
      <w:r>
        <w:rPr>
          <w:rtl w:val="true"/>
        </w:rPr>
        <w:t xml:space="preserve">. </w:t>
      </w:r>
      <w:r>
        <w:rPr>
          <w:rtl w:val="true"/>
        </w:rPr>
        <w:t xml:space="preserve">حَمّاد بن عيسى </w:t>
      </w:r>
      <w:r>
        <w:rPr>
          <w:rtl w:val="true"/>
        </w:rPr>
        <w:t>(</w:t>
      </w:r>
      <w:r>
        <w:rPr>
          <w:rtl w:val="true"/>
        </w:rPr>
        <w:t xml:space="preserve">ح </w:t>
      </w:r>
      <w:r>
        <w:rPr/>
        <w:t>115</w:t>
      </w:r>
      <w:r>
        <w:rPr>
          <w:rtl w:val="true"/>
        </w:rPr>
        <w:t xml:space="preserve"> </w:t>
      </w:r>
      <w:r>
        <w:rPr>
          <w:rtl w:val="true"/>
        </w:rPr>
        <w:t xml:space="preserve">تا </w:t>
      </w:r>
      <w:r>
        <w:rPr/>
        <w:t>120</w:t>
      </w:r>
      <w:r>
        <w:rPr>
          <w:rtl w:val="true"/>
        </w:rPr>
        <w:t>-</w:t>
      </w:r>
      <w:r>
        <w:rPr/>
        <w:t>208</w:t>
      </w:r>
      <w:r>
        <w:rPr>
          <w:rtl w:val="true"/>
        </w:rPr>
        <w:t xml:space="preserve"> </w:t>
      </w:r>
      <w:r>
        <w:rPr>
          <w:rtl w:val="true"/>
        </w:rPr>
        <w:t xml:space="preserve">يا </w:t>
      </w:r>
      <w:r>
        <w:rPr/>
        <w:t>209</w:t>
      </w:r>
      <w:r>
        <w:rPr>
          <w:rtl w:val="true"/>
        </w:rPr>
        <w:t xml:space="preserve"> </w:t>
      </w:r>
      <w:r>
        <w:rPr>
          <w:rtl w:val="true"/>
        </w:rPr>
        <w:t>ق</w:t>
      </w:r>
      <w:r>
        <w:rPr>
          <w:rtl w:val="true"/>
        </w:rPr>
        <w:t>)</w:t>
      </w:r>
      <w:bookmarkEnd w:id="430"/>
    </w:p>
    <w:p>
      <w:pPr>
        <w:pStyle w:val="Heading4"/>
        <w:numPr>
          <w:ilvl w:val="3"/>
          <w:numId w:val="1"/>
        </w:numPr>
        <w:rPr/>
      </w:pPr>
      <w:bookmarkStart w:id="431" w:name="__RefHeading___Toc2232211_730472459"/>
      <w:bookmarkStart w:id="432" w:name="_Toc182"/>
      <w:bookmarkEnd w:id="431"/>
      <w:r>
        <w:rPr>
          <w:rtl w:val="true"/>
        </w:rPr>
        <w:t>اشاره</w:t>
      </w:r>
      <w:bookmarkEnd w:id="4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ميان سال هاى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امام صادق، امام كاظم، امام رضا و امام جواد عليهم السلام بود</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حمّاد، ازجمله كسانى است كه پس از شهادت امام كاظم عليه السلام، در امامت امام رضا عليه السلام، دچار ترديد شد و با ديدن معجزه از امام رضا عليه السلام، از عقيدۀ وقف، بازگشت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وى از گروه دوم اصحاب اجماع و در شمار فقيهان اصحاب امام صادق عليه السلام بود</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 xml:space="preserve">وفات وى را در سال هاى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ثبت كرده اند</w:t>
      </w:r>
      <w:r>
        <w:rPr>
          <w:rFonts w:eastAsia="Amiri" w:cs="Amiri" w:ascii="Amiri" w:hAnsi="Amiri"/>
          <w:color w:val="111111"/>
          <w:sz w:val="28"/>
          <w:szCs w:val="28"/>
          <w:rtl w:val="true"/>
          <w:lang w:bidi="ar-SA"/>
        </w:rPr>
        <w:t>.</w:t>
      </w:r>
      <w:r>
        <w:rPr>
          <w:rStyle w:val="FootnoteAnchor"/>
          <w:rtl w:val="true"/>
        </w:rPr>
        <w:footnoteReference w:id="566"/>
      </w:r>
      <w:bookmarkStart w:id="433" w:name="pg17102_169206"/>
    </w:p>
    <w:p>
      <w:pPr>
        <w:pStyle w:val="Heading4"/>
        <w:numPr>
          <w:ilvl w:val="3"/>
          <w:numId w:val="1"/>
        </w:numPr>
        <w:rPr/>
      </w:pPr>
      <w:bookmarkStart w:id="434" w:name="__RefHeading___Toc2232213_730472459"/>
      <w:bookmarkStart w:id="435" w:name="_Toc183"/>
      <w:bookmarkEnd w:id="433"/>
      <w:bookmarkEnd w:id="434"/>
      <w:r>
        <w:rPr>
          <w:rtl w:val="true"/>
        </w:rPr>
        <w:t>مكانت حديثى</w:t>
      </w:r>
      <w:bookmarkEnd w:id="435"/>
    </w:p>
    <w:p>
      <w:pPr>
        <w:pStyle w:val="BookText"/>
        <w:rPr/>
      </w:pPr>
      <w:r>
        <w:rPr>
          <w:rFonts w:ascii="IRNazanin" w:hAnsi="IRNazanin" w:eastAsia="IRNazanin"/>
          <w:color w:val="111111"/>
          <w:sz w:val="28"/>
          <w:sz w:val="28"/>
          <w:szCs w:val="28"/>
          <w:rtl w:val="true"/>
          <w:lang w:bidi="fa-IR"/>
        </w:rPr>
        <w:t>حمّاد، محدّث و فقيه بوده و افزون بر امام صادق و امام كاظم عليهما السلام، از حدود پنجاه استاد، اخذ روايت كرده؛ امّا از امام رضا و امام جواد عليهما السلام، روايتى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پنجاه شاگرد از وى روايت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استادان وى، حَريز، حسين بن مختار، عبد اللّه بن سنان و عبد اللّه بن مغيره هستند و از شاگردان وى، ابراهيم بن هاشم، حسين بن سعيد، بَزَنطى و احمد بن محمّد بن عيسى را مى توان نام برد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رجاليان شيعه، او را ثقه و صدوق، توصيف كرده اند</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علماى اهل سنّت، به جز يحيى بن معين</w:t>
      </w:r>
      <w:r>
        <w:rPr>
          <w:rStyle w:val="FootnoteAnchor"/>
          <w:rtl w:val="true"/>
        </w:rPr>
        <w:footnoteReference w:id="569"/>
      </w:r>
      <w:r>
        <w:rPr>
          <w:rFonts w:ascii="Amiri" w:hAnsi="Amiri" w:eastAsia="Amiri" w:cs="Amiri"/>
          <w:color w:val="111111"/>
          <w:sz w:val="28"/>
          <w:sz w:val="28"/>
          <w:szCs w:val="28"/>
          <w:rtl w:val="true"/>
          <w:lang w:bidi="ar-SA"/>
        </w:rPr>
        <w:t>، حمّاد را تضعيف و به وضع حديث، متّهم كرده اند</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با اين حال، در منابع معتبر اهل سنّت، روايات وى از امام صادق عليه السلام نقل شده است</w:t>
      </w:r>
      <w:r>
        <w:rPr>
          <w:rFonts w:eastAsia="Amiri" w:cs="Amiri" w:ascii="Amiri" w:hAnsi="Amiri"/>
          <w:color w:val="111111"/>
          <w:sz w:val="28"/>
          <w:szCs w:val="28"/>
          <w:rtl w:val="true"/>
          <w:lang w:bidi="ar-SA"/>
        </w:rPr>
        <w:t>.</w:t>
      </w:r>
      <w:r>
        <w:rPr>
          <w:rStyle w:val="FootnoteAnchor"/>
          <w:rtl w:val="true"/>
        </w:rPr>
        <w:footnoteReference w:id="571"/>
      </w:r>
    </w:p>
    <w:p>
      <w:pPr>
        <w:pStyle w:val="Heading4"/>
        <w:numPr>
          <w:ilvl w:val="3"/>
          <w:numId w:val="1"/>
        </w:numPr>
        <w:rPr/>
      </w:pPr>
      <w:bookmarkStart w:id="436" w:name="__RefHeading___Toc2232215_730472459"/>
      <w:bookmarkStart w:id="437" w:name="_Toc184"/>
      <w:bookmarkEnd w:id="436"/>
      <w:r>
        <w:rPr>
          <w:rtl w:val="true"/>
        </w:rPr>
        <w:t>احاديث و آثار</w:t>
      </w:r>
      <w:bookmarkEnd w:id="4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هفتاد حديث شنيد ولى به نقل بيست حديث بسنده كرد</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بيشتر روايات حمّاد با واسطۀ عبد اللّه بن مغيره و عبد اللّه بن سنان، از امام صادق عليه السلام است</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علّامه حلّى،</w:t>
      </w:r>
      <w:bookmarkStart w:id="438" w:name="pg17102_169207"/>
    </w:p>
    <w:p>
      <w:pPr>
        <w:pStyle w:val="BookText"/>
        <w:rPr/>
      </w:pPr>
      <w:bookmarkEnd w:id="438"/>
      <w:r>
        <w:rPr>
          <w:rFonts w:ascii="Amiri" w:hAnsi="Amiri" w:eastAsia="Amiri" w:cs="Amiri"/>
          <w:color w:val="111111"/>
          <w:sz w:val="28"/>
          <w:sz w:val="28"/>
          <w:szCs w:val="28"/>
          <w:rtl w:val="true"/>
          <w:lang w:bidi="ar-SA"/>
        </w:rPr>
        <w:t>حمّاد را دقيق و محتاط در نقل حديث دانسته است</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بيشتر احاديث وى، در فروعات فقهى اند، اغلب آنها با واسطه از معصومان عليهم السلام گزارش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راويان پُر حديث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كتب اربعه،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كتاب هايى در موضوع فقه و اعتقادات تأليف كرده كه ازجملۀ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كتاب الزكاة، كتاب النوادر، كتاب عبر و مواعظ كه در آن تنبيهاتى در منافع الأعضاء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439" w:name="__RefHeading___Toc2232217_730472459"/>
      <w:bookmarkStart w:id="440" w:name="_Toc185"/>
      <w:bookmarkEnd w:id="439"/>
      <w:r>
        <w:rPr/>
        <w:t>45</w:t>
      </w:r>
      <w:r>
        <w:rPr>
          <w:rtl w:val="true"/>
        </w:rPr>
        <w:t xml:space="preserve">. </w:t>
      </w:r>
      <w:r>
        <w:rPr>
          <w:rtl w:val="true"/>
        </w:rPr>
        <w:t xml:space="preserve">صفوان بن يحيى بياع سابرى </w:t>
      </w:r>
      <w:r>
        <w:rPr>
          <w:rtl w:val="true"/>
        </w:rPr>
        <w:t>(</w:t>
      </w:r>
      <w:r>
        <w:rPr>
          <w:rtl w:val="true"/>
        </w:rPr>
        <w:t xml:space="preserve">م </w:t>
      </w:r>
      <w:r>
        <w:rPr/>
        <w:t>210</w:t>
      </w:r>
      <w:r>
        <w:rPr>
          <w:rtl w:val="true"/>
        </w:rPr>
        <w:t xml:space="preserve"> </w:t>
      </w:r>
      <w:r>
        <w:rPr>
          <w:rtl w:val="true"/>
        </w:rPr>
        <w:t>ق</w:t>
      </w:r>
      <w:r>
        <w:rPr>
          <w:rtl w:val="true"/>
        </w:rPr>
        <w:t>)</w:t>
      </w:r>
      <w:bookmarkEnd w:id="440"/>
    </w:p>
    <w:p>
      <w:pPr>
        <w:pStyle w:val="Heading4"/>
        <w:numPr>
          <w:ilvl w:val="3"/>
          <w:numId w:val="1"/>
        </w:numPr>
        <w:rPr/>
      </w:pPr>
      <w:bookmarkStart w:id="441" w:name="__RefHeading___Toc2232219_730472459"/>
      <w:bookmarkStart w:id="442" w:name="_Toc186"/>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از شخصيت هاى برجستۀ امامى و ازجملۀ فقيهان، محدّثان و متكلّمان بى نظير و از اصحاب نزديكِ امام كاظم، امام رضا و امام جواد عليهم السلام بود</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صفوان، امام صادق عليه السلام را درك نكرده است</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از گروه سوم اصحاب اجماع و جز فقيهان از اصحاب امام كاظم و امام رضا عليهما السلام به شمار مى آيد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پس از شهادت امام كاظم عليه السلام، به رغم پيشنهاد مالى فراوان، از فتنۀ وقف، سالم ماند</w:t>
      </w:r>
      <w:r>
        <w:rPr>
          <w:rStyle w:val="FootnoteAnchor"/>
          <w:rtl w:val="true"/>
        </w:rPr>
        <w:footnoteReference w:id="579"/>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443" w:name="__RefHeading___Toc2232221_730472459"/>
      <w:bookmarkStart w:id="444" w:name="_Toc187"/>
      <w:bookmarkEnd w:id="443"/>
      <w:r>
        <w:rPr>
          <w:rtl w:val="true"/>
        </w:rPr>
        <w:t>مكانت حديثى</w:t>
      </w:r>
      <w:bookmarkEnd w:id="4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دانشمندان بسيارى شاگردى نمود و از آنان نقل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صفوان بن يحيى در</w:t>
      </w:r>
      <w:bookmarkStart w:id="445" w:name="pg17102_169208"/>
    </w:p>
    <w:p>
      <w:pPr>
        <w:pStyle w:val="BookText"/>
        <w:rPr/>
      </w:pPr>
      <w:bookmarkEnd w:id="445"/>
      <w:r>
        <w:rPr>
          <w:rFonts w:ascii="Amiri" w:hAnsi="Amiri" w:eastAsia="Amiri" w:cs="Amiri"/>
          <w:color w:val="111111"/>
          <w:sz w:val="28"/>
          <w:sz w:val="28"/>
          <w:szCs w:val="28"/>
          <w:rtl w:val="true"/>
          <w:lang w:bidi="ar-SA"/>
        </w:rPr>
        <w:t xml:space="preserve">كتب اربعه، بيش از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هستند</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بيش از شصت تن از راويان</w:t>
      </w:r>
      <w:r>
        <w:rPr>
          <w:rStyle w:val="FootnoteAnchor"/>
          <w:rtl w:val="true"/>
        </w:rPr>
        <w:footnoteReference w:id="582"/>
      </w:r>
      <w:r>
        <w:rPr>
          <w:rFonts w:ascii="IRNazanin" w:hAnsi="IRNazanin" w:eastAsia="IRNazanin"/>
          <w:color w:val="111111"/>
          <w:sz w:val="28"/>
          <w:sz w:val="28"/>
          <w:szCs w:val="28"/>
          <w:rtl w:val="true"/>
          <w:lang w:bidi="fa-IR"/>
        </w:rPr>
        <w:t>از وى اخذ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استادان روايى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مسكان، اسحاق بن عمّار، عَلاء بن رَزين و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شاگردان حديثى وى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ايوب بن نوح، حسن بن سماعه، محمّد بن اسماعيل و 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رجاليان، او را به جلالت قدر، عظمت، شرافت، زهد و عبادت ستوده اند و به وثاقت وى، تأكيد دارند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به گفتۀ شيخ طوسى، وى و چند تن ديگر، فقط از افراد ثقه، نقل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روايات مُرسَل آنان در حكم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شيخ طوسى آنها تنها از افراد موثق حديث نقل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لايروون و لا يرسلون الّا عن عمّن يوثق به</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446" w:name="__RefHeading___Toc2232223_730472459"/>
      <w:bookmarkStart w:id="447" w:name="_Toc188"/>
      <w:bookmarkEnd w:id="446"/>
      <w:r>
        <w:rPr>
          <w:rtl w:val="true"/>
        </w:rPr>
        <w:t>احاديث و آثار</w:t>
      </w:r>
      <w:bookmarkEnd w:id="447"/>
    </w:p>
    <w:p>
      <w:pPr>
        <w:pStyle w:val="BookText"/>
        <w:rPr/>
      </w:pPr>
      <w:r>
        <w:rPr>
          <w:rFonts w:ascii="Amiri" w:hAnsi="Amiri" w:eastAsia="Amiri" w:cs="Amiri"/>
          <w:color w:val="111111"/>
          <w:sz w:val="28"/>
          <w:sz w:val="28"/>
          <w:szCs w:val="28"/>
          <w:rtl w:val="true"/>
          <w:lang w:bidi="ar-SA"/>
        </w:rPr>
        <w:t xml:space="preserve">نام صفوان، در كتب اربعه،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ابواب مختلف فقهى، اعتقادى و اخلاقى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ازجمله مؤلّفان شيعى و داراى تصنيف هاى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نويسان، آثار وى را حدود سى كتاب و رساله دانسته اند كه برخى از آن ها،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كتاب الوضوء؛ كتاب البشارات؛ كتاب مسائل عن أبى الحسن موسى و كتاب الآداب</w:t>
      </w:r>
      <w:r>
        <w:rPr>
          <w:rFonts w:eastAsia="Amiri" w:cs="Amiri" w:ascii="Amiri" w:hAnsi="Amiri"/>
          <w:color w:val="111111"/>
          <w:sz w:val="28"/>
          <w:szCs w:val="28"/>
          <w:rtl w:val="true"/>
          <w:lang w:bidi="ar-SA"/>
        </w:rPr>
        <w:t>.</w:t>
      </w:r>
      <w:r>
        <w:rPr>
          <w:rStyle w:val="FootnoteAnchor"/>
          <w:rtl w:val="true"/>
        </w:rPr>
        <w:footnoteReference w:id="585"/>
      </w:r>
    </w:p>
    <w:p>
      <w:pPr>
        <w:pStyle w:val="Heading3"/>
        <w:numPr>
          <w:ilvl w:val="2"/>
          <w:numId w:val="1"/>
        </w:numPr>
        <w:rPr/>
      </w:pPr>
      <w:bookmarkStart w:id="448" w:name="__RefHeading___Toc2232225_730472459"/>
      <w:bookmarkStart w:id="449" w:name="_Toc189"/>
      <w:bookmarkEnd w:id="448"/>
      <w:r>
        <w:rPr/>
        <w:t>46</w:t>
      </w:r>
      <w:r>
        <w:rPr>
          <w:rtl w:val="true"/>
        </w:rPr>
        <w:t xml:space="preserve">. </w:t>
      </w:r>
      <w:r>
        <w:rPr>
          <w:rtl w:val="true"/>
        </w:rPr>
        <w:t xml:space="preserve">فضّالة بن ايوب </w:t>
      </w:r>
      <w:r>
        <w:rPr>
          <w:rtl w:val="true"/>
        </w:rPr>
        <w:t>(</w:t>
      </w:r>
      <w:r>
        <w:rPr>
          <w:rtl w:val="true"/>
        </w:rPr>
        <w:t xml:space="preserve">حدود </w:t>
      </w:r>
      <w:r>
        <w:rPr/>
        <w:t>200</w:t>
      </w:r>
      <w:r>
        <w:rPr>
          <w:rtl w:val="true"/>
        </w:rPr>
        <w:t xml:space="preserve"> </w:t>
      </w:r>
      <w:r>
        <w:rPr>
          <w:rtl w:val="true"/>
        </w:rPr>
        <w:t xml:space="preserve">تا </w:t>
      </w:r>
      <w:r>
        <w:rPr/>
        <w:t>215</w:t>
      </w:r>
      <w:r>
        <w:rPr>
          <w:rtl w:val="true"/>
        </w:rPr>
        <w:t xml:space="preserve"> </w:t>
      </w:r>
      <w:r>
        <w:rPr>
          <w:rtl w:val="true"/>
        </w:rPr>
        <w:t>ق</w:t>
      </w:r>
      <w:r>
        <w:rPr>
          <w:rtl w:val="true"/>
        </w:rPr>
        <w:t>)</w:t>
      </w:r>
      <w:bookmarkEnd w:id="449"/>
    </w:p>
    <w:p>
      <w:pPr>
        <w:pStyle w:val="Heading4"/>
        <w:numPr>
          <w:ilvl w:val="3"/>
          <w:numId w:val="1"/>
        </w:numPr>
        <w:rPr/>
      </w:pPr>
      <w:bookmarkStart w:id="450" w:name="__RefHeading___Toc2232227_730472459"/>
      <w:bookmarkStart w:id="451" w:name="_Toc190"/>
      <w:bookmarkEnd w:id="450"/>
      <w:r>
        <w:rPr>
          <w:rtl w:val="true"/>
        </w:rPr>
        <w:t>اشاره</w:t>
      </w:r>
      <w:bookmarkEnd w:id="4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راويان آخر قرن دوم و نيمۀ اول قرن سوم هجرى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فضّالة</w:t>
      </w:r>
      <w:bookmarkStart w:id="452" w:name="pg17102_169209"/>
    </w:p>
    <w:p>
      <w:pPr>
        <w:pStyle w:val="BookText"/>
        <w:rPr/>
      </w:pPr>
      <w:bookmarkEnd w:id="452"/>
      <w:r>
        <w:rPr>
          <w:rFonts w:ascii="Amiri" w:hAnsi="Amiri" w:eastAsia="Amiri" w:cs="Amiri"/>
          <w:color w:val="111111"/>
          <w:sz w:val="28"/>
          <w:sz w:val="28"/>
          <w:szCs w:val="28"/>
          <w:rtl w:val="true"/>
          <w:lang w:bidi="ar-SA"/>
        </w:rPr>
        <w:t>بن ايوب را از اصحاب امام كاظم و امام رضا عليهما السلام برشمرده است؛</w:t>
      </w:r>
      <w:r>
        <w:rPr>
          <w:rStyle w:val="FootnoteAnchor"/>
          <w:rtl w:val="true"/>
        </w:rPr>
        <w:footnoteReference w:id="586"/>
      </w:r>
      <w:r>
        <w:rPr>
          <w:rFonts w:ascii="IRNazanin" w:hAnsi="IRNazanin" w:eastAsia="IRNazanin"/>
          <w:color w:val="111111"/>
          <w:sz w:val="28"/>
          <w:sz w:val="28"/>
          <w:szCs w:val="28"/>
          <w:rtl w:val="true"/>
          <w:lang w:bidi="fa-IR"/>
        </w:rPr>
        <w:t>همچنين، نام او را در باب راويانى كه از معصومان عليهم السلام روايت نقل نكرده اند، ذكر كرده است</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در بارۀ تاريخ وفات وى قرينه اى يافت نشد</w:t>
      </w:r>
      <w:r>
        <w:rPr>
          <w:rFonts w:eastAsia="Amiri" w:cs="Amiri" w:ascii="Amiri" w:hAnsi="Amiri"/>
          <w:color w:val="111111"/>
          <w:sz w:val="28"/>
          <w:szCs w:val="28"/>
          <w:rtl w:val="true"/>
          <w:lang w:bidi="ar-SA"/>
        </w:rPr>
        <w:t>.</w:t>
      </w:r>
      <w:r>
        <w:rPr>
          <w:rStyle w:val="FootnoteAnchor"/>
          <w:rtl w:val="true"/>
        </w:rPr>
        <w:footnoteReference w:id="588"/>
      </w:r>
    </w:p>
    <w:p>
      <w:pPr>
        <w:pStyle w:val="Heading4"/>
        <w:numPr>
          <w:ilvl w:val="3"/>
          <w:numId w:val="1"/>
        </w:numPr>
        <w:rPr/>
      </w:pPr>
      <w:bookmarkStart w:id="453" w:name="__RefHeading___Toc2232229_730472459"/>
      <w:bookmarkStart w:id="454" w:name="_Toc191"/>
      <w:bookmarkEnd w:id="453"/>
      <w:r>
        <w:rPr>
          <w:rtl w:val="true"/>
        </w:rPr>
        <w:t>مكانت حديثى</w:t>
      </w:r>
      <w:bookmarkEnd w:id="454"/>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حديثى وى در كتب اربعه، شناسايى شده است كه ازجملۀ آنان، اَبان بن عثمان، جَميل بن دَرّاج، حمّاد بن عثمان، عبد اللّه بن سنان و عبد اللّه بن مسكان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بيش از پانزده راوى از وى اخذ حديث كرده اند</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علماى رجال، او را قابل اعتماد در نقل حديث و استوار در دين، توصيف كرده اند</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برخى، فضّالة بن ايوب را به جاى حسن بن محبوب، جز اصحاب اجماع از طبقۀ سوم شمرده اند كه همه علما بر وثاقت، فقاهت و صحت رواياتشان اتّفاق نظر دارند</w:t>
      </w:r>
      <w:r>
        <w:rPr>
          <w:rFonts w:eastAsia="Amiri" w:cs="Amiri" w:ascii="Amiri" w:hAnsi="Amiri"/>
          <w:color w:val="111111"/>
          <w:sz w:val="28"/>
          <w:szCs w:val="28"/>
          <w:rtl w:val="true"/>
          <w:lang w:bidi="ar-SA"/>
        </w:rPr>
        <w:t>.</w:t>
      </w:r>
      <w:r>
        <w:rPr>
          <w:rStyle w:val="FootnoteAnchor"/>
          <w:rtl w:val="true"/>
        </w:rPr>
        <w:footnoteReference w:id="591"/>
      </w:r>
    </w:p>
    <w:p>
      <w:pPr>
        <w:pStyle w:val="Heading4"/>
        <w:numPr>
          <w:ilvl w:val="3"/>
          <w:numId w:val="1"/>
        </w:numPr>
        <w:rPr/>
      </w:pPr>
      <w:bookmarkStart w:id="455" w:name="__RefHeading___Toc2232231_730472459"/>
      <w:bookmarkStart w:id="456" w:name="_Toc192"/>
      <w:bookmarkEnd w:id="455"/>
      <w:r>
        <w:rPr>
          <w:rtl w:val="true"/>
        </w:rPr>
        <w:t>احاديث و آثار</w:t>
      </w:r>
      <w:bookmarkEnd w:id="4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محدّثان پُر حديث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كتب اربعه، در بيش از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بيش از هشت صد حديث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روايات، نقل شده است</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فهرست نگاران، وى را داراى كتابى مى دانند كه از سوى عدّه اى نقل شده</w:t>
      </w:r>
      <w:bookmarkStart w:id="457" w:name="pg17102_169210"/>
    </w:p>
    <w:p>
      <w:pPr>
        <w:pStyle w:val="BookText"/>
        <w:rPr/>
      </w:pPr>
      <w:bookmarkEnd w:id="457"/>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كتاب الصّلاة و كتاب النوادر را از تأليفات او دانسته اند</w:t>
      </w:r>
      <w:r>
        <w:rPr>
          <w:rFonts w:eastAsia="Amiri" w:cs="Amiri" w:ascii="Amiri" w:hAnsi="Amiri"/>
          <w:color w:val="111111"/>
          <w:sz w:val="28"/>
          <w:szCs w:val="28"/>
          <w:rtl w:val="true"/>
          <w:lang w:bidi="ar-SA"/>
        </w:rPr>
        <w:t>.</w:t>
      </w:r>
      <w:r>
        <w:rPr>
          <w:rStyle w:val="FootnoteAnchor"/>
          <w:rtl w:val="true"/>
        </w:rPr>
        <w:footnoteReference w:id="593"/>
      </w:r>
    </w:p>
    <w:p>
      <w:pPr>
        <w:pStyle w:val="Heading3"/>
        <w:numPr>
          <w:ilvl w:val="2"/>
          <w:numId w:val="1"/>
        </w:numPr>
        <w:rPr/>
      </w:pPr>
      <w:bookmarkStart w:id="458" w:name="__RefHeading___Toc2232233_730472459"/>
      <w:bookmarkStart w:id="459" w:name="_Toc193"/>
      <w:bookmarkEnd w:id="458"/>
      <w:r>
        <w:rPr/>
        <w:t>47</w:t>
      </w:r>
      <w:r>
        <w:rPr>
          <w:rtl w:val="true"/>
        </w:rPr>
        <w:t xml:space="preserve">. </w:t>
      </w:r>
      <w:r>
        <w:rPr>
          <w:rtl w:val="true"/>
        </w:rPr>
        <w:t xml:space="preserve">محمّد ابن ابى عُمَير </w:t>
      </w:r>
      <w:r>
        <w:rPr>
          <w:rtl w:val="true"/>
        </w:rPr>
        <w:t>(</w:t>
      </w:r>
      <w:r>
        <w:rPr/>
        <w:t>128</w:t>
      </w:r>
      <w:r>
        <w:rPr>
          <w:rtl w:val="true"/>
        </w:rPr>
        <w:t>-</w:t>
      </w:r>
      <w:r>
        <w:rPr/>
        <w:t>217</w:t>
      </w:r>
      <w:r>
        <w:rPr>
          <w:rtl w:val="true"/>
        </w:rPr>
        <w:t xml:space="preserve"> </w:t>
      </w:r>
      <w:r>
        <w:rPr>
          <w:rtl w:val="true"/>
        </w:rPr>
        <w:t>ق</w:t>
      </w:r>
      <w:r>
        <w:rPr>
          <w:rtl w:val="true"/>
        </w:rPr>
        <w:t>)</w:t>
      </w:r>
      <w:bookmarkEnd w:id="459"/>
    </w:p>
    <w:p>
      <w:pPr>
        <w:pStyle w:val="Heading4"/>
        <w:numPr>
          <w:ilvl w:val="3"/>
          <w:numId w:val="1"/>
        </w:numPr>
        <w:rPr/>
      </w:pPr>
      <w:bookmarkStart w:id="460" w:name="__RefHeading___Toc2232235_730472459"/>
      <w:bookmarkStart w:id="461" w:name="_Toc194"/>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از مشهورترين دانشمندان امامى سدۀ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عبّاسى، براى آگاهى از نام ياران امام كاظم عليه السلام و شيعيان ايشان در عراق، وى را حبس كرد و كوشيد با شكنجه و ضرب و شتم، اسرار شيعه را از او بستاند، امّا وى استقامت كرد و اسرار را فاش نساخت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462" w:name="__RefHeading___Toc2232237_730472459"/>
      <w:bookmarkStart w:id="463" w:name="_Toc195"/>
      <w:bookmarkEnd w:id="462"/>
      <w:r>
        <w:rPr>
          <w:rtl w:val="true"/>
        </w:rPr>
        <w:t>مكانت حديثى</w:t>
      </w:r>
      <w:bookmarkEnd w:id="463"/>
    </w:p>
    <w:p>
      <w:pPr>
        <w:pStyle w:val="BookText"/>
        <w:rPr/>
      </w:pPr>
      <w:r>
        <w:rPr>
          <w:rFonts w:ascii="IRNazanin" w:hAnsi="IRNazanin" w:eastAsia="IRNazanin"/>
          <w:color w:val="111111"/>
          <w:sz w:val="28"/>
          <w:sz w:val="28"/>
          <w:szCs w:val="28"/>
          <w:rtl w:val="true"/>
          <w:lang w:bidi="fa-IR"/>
        </w:rPr>
        <w:t>فقيه، متكلّم، مؤلف، منجّم و از برجسته ترين شخصيت هاى حديثى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دانشمندان بسيارى درس آموخت و از آنان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استادان حديثى او را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شاگردانش را بيش از هشتاد نفر شمرده اند كه از وى روايت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وى، كسانى چون ابن اُذَينه، ابو ايوب خزّاز، جَميل بن دَرّاج، حمّاد بن عثمان، حمّاد بن عيسى، عبد الرحمان بن حجّاج، معاوية بن عمّار و هشام بن حكم بوده اند و برخى شاگردان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فضل بن شاذان، عبد الرحمان ابن ابى نجران، حسين بن سعيد و احمد بن محمّد بن عيسى اشعرى</w:t>
      </w:r>
      <w:r>
        <w:rPr>
          <w:rFonts w:eastAsia="IRNazanin" w:cs="IRNazanin"/>
          <w:color w:val="111111"/>
          <w:sz w:val="28"/>
          <w:szCs w:val="28"/>
          <w:rtl w:val="true"/>
          <w:lang w:bidi="fa-IR"/>
        </w:rPr>
        <w:t>.</w:t>
      </w:r>
      <w:r>
        <w:rPr>
          <w:rStyle w:val="FootnoteAnchor"/>
          <w:rtl w:val="true"/>
        </w:rPr>
        <w:footnoteReference w:id="5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رجال، او را از اصحاب امام كاظم، امام رضا و امام جواد عليهم السلام دانسته</w:t>
      </w:r>
      <w:r>
        <w:rPr>
          <w:rStyle w:val="FootnoteAnchor"/>
          <w:rtl w:val="true"/>
        </w:rPr>
        <w:footnoteReference w:id="597"/>
      </w:r>
      <w:r>
        <w:rPr>
          <w:rFonts w:ascii="IRNazanin" w:hAnsi="IRNazanin" w:eastAsia="IRNazanin"/>
          <w:color w:val="111111"/>
          <w:sz w:val="28"/>
          <w:sz w:val="28"/>
          <w:szCs w:val="28"/>
          <w:rtl w:val="true"/>
          <w:lang w:bidi="fa-IR"/>
        </w:rPr>
        <w:t>و به جلالت و وثاقت و اعتماد و به بزرگى و جلالت</w:t>
      </w:r>
      <w:r>
        <w:rPr>
          <w:rStyle w:val="FootnoteAnchor"/>
          <w:rtl w:val="true"/>
        </w:rPr>
        <w:footnoteReference w:id="598"/>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گروه سوم اصحاب اجماع</w:t>
      </w:r>
      <w:bookmarkStart w:id="464" w:name="pg17102_169211"/>
    </w:p>
    <w:p>
      <w:pPr>
        <w:pStyle w:val="BookText"/>
        <w:rPr/>
      </w:pPr>
      <w:bookmarkEnd w:id="464"/>
      <w:r>
        <w:rPr>
          <w:rFonts w:ascii="Amiri" w:hAnsi="Amiri" w:eastAsia="Amiri" w:cs="Amiri"/>
          <w:color w:val="111111"/>
          <w:sz w:val="28"/>
          <w:sz w:val="28"/>
          <w:szCs w:val="28"/>
          <w:rtl w:val="true"/>
          <w:lang w:bidi="ar-SA"/>
        </w:rPr>
        <w:t>و جز فقيهان از اصحاب امام كاظم و امام رضا عليهما السلام به شمار مى آيد</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وى ازجمله محدّثان ثقه سه گانه اى است كه به گفته شيخ طوسى، تنها از افراد موثق حديث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لايروون و لا يرسلون إلّا عمّن يوثق به</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465" w:name="__RefHeading___Toc2232239_730472459"/>
      <w:bookmarkStart w:id="466" w:name="_Toc196"/>
      <w:bookmarkEnd w:id="465"/>
      <w:r>
        <w:rPr>
          <w:rtl w:val="true"/>
        </w:rPr>
        <w:t>احاديث و آثار</w:t>
      </w:r>
      <w:bookmarkEnd w:id="466"/>
    </w:p>
    <w:p>
      <w:pPr>
        <w:pStyle w:val="BookText"/>
        <w:rPr/>
      </w:pPr>
      <w:r>
        <w:rPr>
          <w:rFonts w:ascii="IRNazanin" w:hAnsi="IRNazanin" w:eastAsia="IRNazanin"/>
          <w:color w:val="111111"/>
          <w:sz w:val="28"/>
          <w:sz w:val="28"/>
          <w:szCs w:val="28"/>
          <w:rtl w:val="true"/>
          <w:lang w:bidi="fa-IR"/>
        </w:rPr>
        <w:t>ابن ابى عُمَير، ازجمله مؤلّفان بزرگ شيعه و داراى تصنيف هاى بسيارى در موضوعات فقهى، اعتقادى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كتب اربعه،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حوزه هاى مختلف علوم اسلامى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نويسان، شمار كتاب هاى وى را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دانسته اند كه برخى از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والايمان؛ كتاب الصلاة؛ كتاب الاحتجاج فى الإمامة و كتاب يوم و اللّيلة</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كتاب هاى او در خانۀ خواهرش نگاهدارى مى شدند كه براثر بارش باران و رطوبت، همه آن ها از ميان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علما به روايت هاى مرسل او نيز اطمينان دارند</w:t>
      </w:r>
      <w:r>
        <w:rPr>
          <w:rFonts w:eastAsia="IRNazanin" w:cs="IRNazanin"/>
          <w:color w:val="111111"/>
          <w:sz w:val="28"/>
          <w:szCs w:val="28"/>
          <w:rtl w:val="true"/>
          <w:lang w:bidi="fa-IR"/>
        </w:rPr>
        <w:t>.</w:t>
      </w:r>
      <w:r>
        <w:rPr>
          <w:rStyle w:val="FootnoteAnchor"/>
          <w:rtl w:val="true"/>
        </w:rPr>
        <w:footnoteReference w:id="602"/>
      </w:r>
    </w:p>
    <w:p>
      <w:pPr>
        <w:pStyle w:val="Heading3"/>
        <w:numPr>
          <w:ilvl w:val="2"/>
          <w:numId w:val="1"/>
        </w:numPr>
        <w:rPr/>
      </w:pPr>
      <w:bookmarkStart w:id="467" w:name="__RefHeading___Toc2232241_730472459"/>
      <w:bookmarkStart w:id="468" w:name="_Toc197"/>
      <w:bookmarkEnd w:id="467"/>
      <w:r>
        <w:rPr/>
        <w:t>48</w:t>
      </w:r>
      <w:r>
        <w:rPr>
          <w:rtl w:val="true"/>
        </w:rPr>
        <w:t xml:space="preserve">. </w:t>
      </w:r>
      <w:r>
        <w:rPr>
          <w:rtl w:val="true"/>
        </w:rPr>
        <w:t xml:space="preserve">زكريا بن آدم اشعرى </w:t>
      </w:r>
      <w:r>
        <w:rPr>
          <w:rtl w:val="true"/>
        </w:rPr>
        <w:t>(</w:t>
      </w:r>
      <w:r>
        <w:rPr>
          <w:rtl w:val="true"/>
        </w:rPr>
        <w:t xml:space="preserve">قبل از </w:t>
      </w:r>
      <w:r>
        <w:rPr/>
        <w:t>220</w:t>
      </w:r>
      <w:r>
        <w:rPr>
          <w:rtl w:val="true"/>
        </w:rPr>
        <w:t xml:space="preserve"> </w:t>
      </w:r>
      <w:r>
        <w:rPr>
          <w:rtl w:val="true"/>
        </w:rPr>
        <w:t>ق</w:t>
      </w:r>
      <w:r>
        <w:rPr>
          <w:rtl w:val="true"/>
        </w:rPr>
        <w:t>)</w:t>
      </w:r>
      <w:bookmarkEnd w:id="468"/>
    </w:p>
    <w:p>
      <w:pPr>
        <w:pStyle w:val="Heading4"/>
        <w:numPr>
          <w:ilvl w:val="3"/>
          <w:numId w:val="1"/>
        </w:numPr>
        <w:rPr/>
      </w:pPr>
      <w:bookmarkStart w:id="469" w:name="__RefHeading___Toc2232243_730472459"/>
      <w:bookmarkStart w:id="470" w:name="_Toc198"/>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شيخ طوسى، زكريا بن آدم را در ضمن اصحاب امام صادق، امام كاظم، امام رضا و امام جواد عليهم السلام نام برده است</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او در حيات امام جواد عليه السلام ميان سال هاى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كرد</w:t>
      </w:r>
      <w:r>
        <w:rPr>
          <w:rFonts w:eastAsia="Amiri" w:cs="Amiri" w:ascii="Amiri" w:hAnsi="Amiri"/>
          <w:color w:val="111111"/>
          <w:sz w:val="28"/>
          <w:szCs w:val="28"/>
          <w:rtl w:val="true"/>
          <w:lang w:bidi="ar-SA"/>
        </w:rPr>
        <w:t>.</w:t>
      </w:r>
      <w:r>
        <w:rPr>
          <w:rStyle w:val="FootnoteAnchor"/>
          <w:rtl w:val="true"/>
        </w:rPr>
        <w:footnoteReference w:id="604"/>
      </w:r>
    </w:p>
    <w:p>
      <w:pPr>
        <w:pStyle w:val="Heading4"/>
        <w:numPr>
          <w:ilvl w:val="3"/>
          <w:numId w:val="1"/>
        </w:numPr>
        <w:rPr/>
      </w:pPr>
      <w:bookmarkStart w:id="471" w:name="__RefHeading___Toc2232245_730472459"/>
      <w:bookmarkStart w:id="472" w:name="_Toc199"/>
      <w:bookmarkEnd w:id="471"/>
      <w:r>
        <w:rPr>
          <w:rtl w:val="true"/>
        </w:rPr>
        <w:t>مكانت حديثى</w:t>
      </w:r>
      <w:bookmarkEnd w:id="4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محدّثانى چون داوود بن كثير رِقّى، عبد اللّه بن يحيى كاهلى، اسحاق بن عبد اللّه</w:t>
      </w:r>
      <w:bookmarkStart w:id="473" w:name="pg17102_169212"/>
    </w:p>
    <w:p>
      <w:pPr>
        <w:pStyle w:val="BookText"/>
        <w:rPr/>
      </w:pPr>
      <w:bookmarkEnd w:id="473"/>
      <w:r>
        <w:rPr>
          <w:rFonts w:ascii="Amiri" w:hAnsi="Amiri" w:eastAsia="Amiri" w:cs="Amiri"/>
          <w:color w:val="111111"/>
          <w:sz w:val="28"/>
          <w:sz w:val="28"/>
          <w:szCs w:val="28"/>
          <w:rtl w:val="true"/>
          <w:lang w:bidi="ar-SA"/>
        </w:rPr>
        <w:t>اشعرى و على بن عبد اللّه هاشمى، روايت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شمارى از راويان، ازجمله بَزَنطى و احمد بن اسحاق، از وى، روايت اخذ كرده اند</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رجاليان، در توصيف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محدّثى مورد اعتماد و ثقه و عالمى بزرگ بود و نزد امام رضا عليه السلام، جايگاه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و امين امام رضا و امام جواد عليهما السلام بود و امام رضا عليه السلام، او را امين بر دين و دنيا ياد كرد</w:t>
      </w:r>
      <w:r>
        <w:rPr>
          <w:rFonts w:eastAsia="IRNazanin" w:cs="IRNazanin"/>
          <w:color w:val="111111"/>
          <w:sz w:val="28"/>
          <w:szCs w:val="28"/>
          <w:rtl w:val="true"/>
          <w:lang w:bidi="fa-IR"/>
        </w:rPr>
        <w:t>.</w:t>
      </w:r>
      <w:r>
        <w:rPr>
          <w:rStyle w:val="FootnoteAnchor"/>
          <w:rtl w:val="true"/>
        </w:rPr>
        <w:footnoteReference w:id="606"/>
      </w:r>
    </w:p>
    <w:p>
      <w:pPr>
        <w:pStyle w:val="Heading4"/>
        <w:numPr>
          <w:ilvl w:val="3"/>
          <w:numId w:val="1"/>
        </w:numPr>
        <w:rPr/>
      </w:pPr>
      <w:bookmarkStart w:id="474" w:name="__RefHeading___Toc2232247_730472459"/>
      <w:bookmarkStart w:id="475" w:name="_Toc200"/>
      <w:bookmarkEnd w:id="474"/>
      <w:r>
        <w:rPr>
          <w:rtl w:val="true"/>
        </w:rPr>
        <w:t>احاديث و آثار</w:t>
      </w:r>
      <w:bookmarkEnd w:id="475"/>
    </w:p>
    <w:p>
      <w:pPr>
        <w:pStyle w:val="BookText"/>
        <w:rPr/>
      </w:pPr>
      <w:r>
        <w:rPr>
          <w:rFonts w:ascii="IRNazanin" w:hAnsi="IRNazanin" w:eastAsia="IRNazanin"/>
          <w:color w:val="111111"/>
          <w:sz w:val="28"/>
          <w:sz w:val="28"/>
          <w:szCs w:val="28"/>
          <w:rtl w:val="true"/>
          <w:lang w:bidi="fa-IR"/>
        </w:rPr>
        <w:t xml:space="preserve">از وى، چهل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آن ها در موضوع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اربعه نقل شده است</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همچنين فهرست نگاران دو اثر به نام هاى كتاب مسائله للرضا عليه السلام و ديگرى بدون ذكر نام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ضبط كرده اند</w:t>
      </w:r>
      <w:r>
        <w:rPr>
          <w:rFonts w:eastAsia="IRNazanin" w:cs="IRNazanin"/>
          <w:color w:val="111111"/>
          <w:sz w:val="28"/>
          <w:szCs w:val="28"/>
          <w:rtl w:val="true"/>
          <w:lang w:bidi="fa-IR"/>
        </w:rPr>
        <w:t>.</w:t>
      </w:r>
      <w:r>
        <w:rPr>
          <w:rStyle w:val="FootnoteAnchor"/>
          <w:rtl w:val="true"/>
        </w:rPr>
        <w:footnoteReference w:id="608"/>
      </w:r>
    </w:p>
    <w:p>
      <w:pPr>
        <w:pStyle w:val="Heading3"/>
        <w:numPr>
          <w:ilvl w:val="2"/>
          <w:numId w:val="1"/>
        </w:numPr>
        <w:rPr/>
      </w:pPr>
      <w:bookmarkStart w:id="476" w:name="__RefHeading___Toc2232249_730472459"/>
      <w:bookmarkStart w:id="477" w:name="_Toc201"/>
      <w:bookmarkEnd w:id="476"/>
      <w:r>
        <w:rPr/>
        <w:t>49</w:t>
      </w:r>
      <w:r>
        <w:rPr>
          <w:rtl w:val="true"/>
        </w:rPr>
        <w:t xml:space="preserve">. </w:t>
      </w:r>
      <w:r>
        <w:rPr>
          <w:rtl w:val="true"/>
        </w:rPr>
        <w:t xml:space="preserve">حسن بن على وشّاء </w:t>
      </w:r>
      <w:r>
        <w:rPr>
          <w:rtl w:val="true"/>
        </w:rPr>
        <w:t>(</w:t>
      </w:r>
      <w:r>
        <w:rPr>
          <w:rtl w:val="true"/>
        </w:rPr>
        <w:t xml:space="preserve">حدود </w:t>
      </w:r>
      <w:r>
        <w:rPr/>
        <w:t>220</w:t>
      </w:r>
      <w:r>
        <w:rPr>
          <w:rtl w:val="true"/>
        </w:rPr>
        <w:t xml:space="preserve"> </w:t>
      </w:r>
      <w:r>
        <w:rPr>
          <w:rtl w:val="true"/>
        </w:rPr>
        <w:t>ق</w:t>
      </w:r>
      <w:r>
        <w:rPr>
          <w:rtl w:val="true"/>
        </w:rPr>
        <w:t>)</w:t>
      </w:r>
      <w:bookmarkEnd w:id="477"/>
    </w:p>
    <w:p>
      <w:pPr>
        <w:pStyle w:val="Heading4"/>
        <w:numPr>
          <w:ilvl w:val="3"/>
          <w:numId w:val="1"/>
        </w:numPr>
        <w:rPr/>
      </w:pPr>
      <w:bookmarkStart w:id="478" w:name="__RefHeading___Toc2232251_730472459"/>
      <w:bookmarkStart w:id="479" w:name="_Toc202"/>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از اصحاب امام رضا عليه السلام به شمار مى آيد</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پس از رحلت امام كاظم عليه السلام، اندك زمانى واقفى بود ولى بعد از ملاقات و مكاتبه با امام رضا عليه السلام و ظهور برخى معجزات، از آن عقيده عدول كرد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وى ظاهراً تا پس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480" w:name="__RefHeading___Toc2232253_730472459"/>
      <w:bookmarkStart w:id="481" w:name="_Toc203"/>
      <w:bookmarkEnd w:id="480"/>
      <w:r>
        <w:rPr>
          <w:rtl w:val="true"/>
        </w:rPr>
        <w:t>مكانت حديثى</w:t>
      </w:r>
      <w:bookmarkEnd w:id="4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سى استاد، همچون اَبان بن عثمان، جَميل بن دَرّاج، حسن بن على بن فضّال، حمّاد بن</w:t>
      </w:r>
      <w:bookmarkStart w:id="482" w:name="pg17102_169213"/>
    </w:p>
    <w:p>
      <w:pPr>
        <w:pStyle w:val="BookText"/>
        <w:rPr/>
      </w:pPr>
      <w:bookmarkEnd w:id="482"/>
      <w:r>
        <w:rPr>
          <w:rFonts w:ascii="IRNazanin" w:hAnsi="IRNazanin" w:eastAsia="IRNazanin"/>
          <w:color w:val="111111"/>
          <w:sz w:val="28"/>
          <w:sz w:val="28"/>
          <w:szCs w:val="28"/>
          <w:rtl w:val="true"/>
          <w:lang w:bidi="fa-IR"/>
        </w:rPr>
        <w:t>عثمان، دُرُست بن ابى منصور واسطى، عبد اللّه بن سنان و عبد اللّه بن مسكان حديث شنيده و شمارى از راويان چون احمد بن محمّد بن عيسى، حسن بن محبوب، محمّد بن حسين بن ابى خطّاب و حسين بن سعيد، از وى حديث نقل كرده اند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علماى رجال با توجّه به اشتهار و معروفيت وشّاء، كمتر به توثيق وستايش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او را از وجوه و عيون طايفۀ اماميه توصيف كرده و از اصحاب امام رضا عليه السلام دانسته است</w:t>
      </w:r>
      <w:r>
        <w:rPr>
          <w:rFonts w:eastAsia="IRNazanin" w:cs="IRNazanin"/>
          <w:color w:val="111111"/>
          <w:sz w:val="28"/>
          <w:szCs w:val="28"/>
          <w:rtl w:val="true"/>
          <w:lang w:bidi="fa-IR"/>
        </w:rPr>
        <w:t>.</w:t>
      </w:r>
      <w:r>
        <w:rPr>
          <w:rStyle w:val="FootnoteAnchor"/>
          <w:rtl w:val="true"/>
        </w:rPr>
        <w:footnoteReference w:id="613"/>
      </w:r>
    </w:p>
    <w:p>
      <w:pPr>
        <w:pStyle w:val="Heading4"/>
        <w:numPr>
          <w:ilvl w:val="3"/>
          <w:numId w:val="1"/>
        </w:numPr>
        <w:rPr/>
      </w:pPr>
      <w:bookmarkStart w:id="483" w:name="__RefHeading___Toc2232255_730472459"/>
      <w:bookmarkStart w:id="484" w:name="_Toc204"/>
      <w:bookmarkEnd w:id="483"/>
      <w:r>
        <w:rPr>
          <w:rtl w:val="true"/>
        </w:rPr>
        <w:t>احاديث و آثار</w:t>
      </w:r>
      <w:bookmarkEnd w:id="484"/>
    </w:p>
    <w:p>
      <w:pPr>
        <w:pStyle w:val="BookText"/>
        <w:rPr/>
      </w:pPr>
      <w:r>
        <w:rPr>
          <w:rFonts w:ascii="Amiri" w:hAnsi="Amiri" w:eastAsia="Amiri" w:cs="Amiri"/>
          <w:color w:val="111111"/>
          <w:sz w:val="28"/>
          <w:sz w:val="28"/>
          <w:szCs w:val="28"/>
          <w:rtl w:val="true"/>
          <w:lang w:bidi="ar-SA"/>
        </w:rPr>
        <w:t xml:space="preserve">در كتب اربعه، نام او در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ابواب مختلف فقهى و غير فقهى، واقع شده است</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كتاب هاى ثواب الحج و المناسك، كتاب النوادر و مسائل الرضا عليه السلام، ازجمله آثار وى به شمار مى آيند</w:t>
      </w:r>
      <w:r>
        <w:rPr>
          <w:rFonts w:eastAsia="Amiri" w:cs="Amiri" w:ascii="Amiri" w:hAnsi="Amiri"/>
          <w:color w:val="111111"/>
          <w:sz w:val="28"/>
          <w:szCs w:val="28"/>
          <w:rtl w:val="true"/>
          <w:lang w:bidi="ar-SA"/>
        </w:rPr>
        <w:t>.</w:t>
      </w:r>
      <w:r>
        <w:rPr>
          <w:rStyle w:val="FootnoteAnchor"/>
          <w:rtl w:val="true"/>
        </w:rPr>
        <w:footnoteReference w:id="615"/>
      </w:r>
    </w:p>
    <w:p>
      <w:pPr>
        <w:pStyle w:val="Heading3"/>
        <w:numPr>
          <w:ilvl w:val="2"/>
          <w:numId w:val="1"/>
        </w:numPr>
        <w:rPr/>
      </w:pPr>
      <w:bookmarkStart w:id="485" w:name="__RefHeading___Toc2232257_730472459"/>
      <w:bookmarkStart w:id="486" w:name="_Toc205"/>
      <w:bookmarkEnd w:id="485"/>
      <w:r>
        <w:rPr/>
        <w:t>50</w:t>
      </w:r>
      <w:r>
        <w:rPr>
          <w:rtl w:val="true"/>
        </w:rPr>
        <w:t xml:space="preserve">. </w:t>
      </w:r>
      <w:r>
        <w:rPr>
          <w:rtl w:val="true"/>
        </w:rPr>
        <w:t xml:space="preserve">محمّد بن سنان زاهرى </w:t>
      </w:r>
      <w:r>
        <w:rPr>
          <w:rtl w:val="true"/>
        </w:rPr>
        <w:t>(</w:t>
      </w:r>
      <w:r>
        <w:rPr>
          <w:rtl w:val="true"/>
        </w:rPr>
        <w:t xml:space="preserve">م </w:t>
      </w:r>
      <w:r>
        <w:rPr/>
        <w:t>220</w:t>
      </w:r>
      <w:r>
        <w:rPr>
          <w:rtl w:val="true"/>
        </w:rPr>
        <w:t xml:space="preserve"> </w:t>
      </w:r>
      <w:r>
        <w:rPr>
          <w:rtl w:val="true"/>
        </w:rPr>
        <w:t>ق</w:t>
      </w:r>
      <w:r>
        <w:rPr>
          <w:rtl w:val="true"/>
        </w:rPr>
        <w:t>)</w:t>
      </w:r>
      <w:bookmarkEnd w:id="486"/>
    </w:p>
    <w:p>
      <w:pPr>
        <w:pStyle w:val="Heading4"/>
        <w:numPr>
          <w:ilvl w:val="3"/>
          <w:numId w:val="1"/>
        </w:numPr>
        <w:rPr/>
      </w:pPr>
      <w:bookmarkStart w:id="487" w:name="__RefHeading___Toc2232259_730472459"/>
      <w:bookmarkStart w:id="488" w:name="_Toc206"/>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از اصحاب امام كاظم، امام رضا و امام جواد عليهم السلام به شمار مى آيد</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489" w:name="__RefHeading___Toc2232261_730472459"/>
      <w:bookmarkStart w:id="490" w:name="_Toc207"/>
      <w:bookmarkEnd w:id="489"/>
      <w:r>
        <w:rPr>
          <w:rtl w:val="true"/>
        </w:rPr>
        <w:t>مكانت حديثى</w:t>
      </w:r>
      <w:bookmarkEnd w:id="4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از محدّثان بسيارى حديث شنيده كه شمار آن ها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 كه ازجملۀ آنان، اَبان بن عثمان، اسماعيل بن عبد الرحمان جُعْفى، حمّاد بن عثمان، محمّد بن على حلبى و</w:t>
      </w:r>
      <w:bookmarkStart w:id="491" w:name="pg17102_169214"/>
    </w:p>
    <w:p>
      <w:pPr>
        <w:pStyle w:val="BookText"/>
        <w:rPr/>
      </w:pPr>
      <w:bookmarkEnd w:id="491"/>
      <w:r>
        <w:rPr>
          <w:rFonts w:ascii="IRNazanin" w:hAnsi="IRNazanin" w:eastAsia="IRNazanin"/>
          <w:color w:val="111111"/>
          <w:sz w:val="28"/>
          <w:sz w:val="28"/>
          <w:szCs w:val="28"/>
          <w:rtl w:val="true"/>
          <w:lang w:bidi="fa-IR"/>
        </w:rPr>
        <w:t>حمزة بن حُمران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نزديك به شصت نفر، چون ابراهيم بن هاشم، احمد بن محمّد برقى، احمد بن ادريس، حسن بن محبوب و محمّد بن حسين بن ابى خطّاب، حديث نقل كرده اند</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دانشيان رجالى در توصيف محمّد بن سنان اختلاف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به علّت غلوّ و وجاده اى بودن روايات او و اعتراف به نقل معضلات و نيز كذّاب و جاعل حديث بودن، او را تضعيف كرده اند</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در مقابل، عدّه اى ديگر او را توثيق كرده و از خواص و اصحاب سرّ ائمه عليهم السلام و ياران نزديك ايشان مى دانند</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برخى نيز در توثيق و تضعيف وى، توقف كرده اند</w:t>
      </w:r>
      <w:r>
        <w:rPr>
          <w:rFonts w:eastAsia="Amiri" w:cs="Amiri" w:ascii="Amiri" w:hAnsi="Amiri"/>
          <w:color w:val="111111"/>
          <w:sz w:val="28"/>
          <w:szCs w:val="28"/>
          <w:rtl w:val="true"/>
          <w:lang w:bidi="ar-SA"/>
        </w:rPr>
        <w:t>.</w:t>
      </w:r>
      <w:r>
        <w:rPr>
          <w:rStyle w:val="FootnoteAnchor"/>
          <w:rtl w:val="true"/>
        </w:rPr>
        <w:footnoteReference w:id="621"/>
      </w:r>
    </w:p>
    <w:p>
      <w:pPr>
        <w:pStyle w:val="Heading4"/>
        <w:numPr>
          <w:ilvl w:val="3"/>
          <w:numId w:val="1"/>
        </w:numPr>
        <w:rPr/>
      </w:pPr>
      <w:bookmarkStart w:id="492" w:name="__RefHeading___Toc2232263_730472459"/>
      <w:bookmarkStart w:id="493" w:name="_Toc208"/>
      <w:bookmarkEnd w:id="492"/>
      <w:r>
        <w:rPr>
          <w:rtl w:val="true"/>
        </w:rPr>
        <w:t>احاديث و آثار</w:t>
      </w:r>
      <w:bookmarkEnd w:id="493"/>
    </w:p>
    <w:p>
      <w:pPr>
        <w:pStyle w:val="BookText"/>
        <w:rPr/>
      </w:pPr>
      <w:r>
        <w:rPr>
          <w:rFonts w:ascii="Amiri" w:hAnsi="Amiri" w:eastAsia="Amiri" w:cs="Amiri"/>
          <w:color w:val="111111"/>
          <w:sz w:val="28"/>
          <w:sz w:val="28"/>
          <w:szCs w:val="28"/>
          <w:rtl w:val="true"/>
          <w:lang w:bidi="ar-SA"/>
        </w:rPr>
        <w:t xml:space="preserve">نام محمّد بن سنان، در كتب اربعه، در سلسله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از تأليفات او هشت كتاب ذكر كرده است</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شيخ طوسى، شمار كتاب هاى او را به تعداد كتاب هاى حسين بن سعيد، سى كتاب دانسته و تنها به كتاب النوادر او اشاره كرده است</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برخى از كتاب هاى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الأظله؛ كتاب االطرائف؛ كتاب المكاسب؛ كتاب الحج و كتاب الصيد و الذبائح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از كتاب هاى او، اثرى بر جاى نمانده است</w:t>
      </w:r>
      <w:r>
        <w:rPr>
          <w:rFonts w:eastAsia="Amiri" w:cs="Amiri" w:ascii="Amiri" w:hAnsi="Amiri"/>
          <w:color w:val="111111"/>
          <w:sz w:val="28"/>
          <w:szCs w:val="28"/>
          <w:rtl w:val="true"/>
          <w:lang w:bidi="ar-SA"/>
        </w:rPr>
        <w:t>.</w:t>
      </w:r>
      <w:bookmarkStart w:id="494" w:name="pg17102_169215"/>
    </w:p>
    <w:p>
      <w:pPr>
        <w:pStyle w:val="Heading3"/>
        <w:numPr>
          <w:ilvl w:val="2"/>
          <w:numId w:val="1"/>
        </w:numPr>
        <w:rPr/>
      </w:pPr>
      <w:bookmarkStart w:id="495" w:name="__RefHeading___Toc2232265_730472459"/>
      <w:bookmarkStart w:id="496" w:name="_Toc209"/>
      <w:bookmarkEnd w:id="494"/>
      <w:bookmarkEnd w:id="495"/>
      <w:r>
        <w:rPr/>
        <w:t>51</w:t>
      </w:r>
      <w:r>
        <w:rPr>
          <w:rtl w:val="true"/>
        </w:rPr>
        <w:t xml:space="preserve">. </w:t>
      </w:r>
      <w:r>
        <w:rPr>
          <w:rtl w:val="true"/>
        </w:rPr>
        <w:t xml:space="preserve">محمّد بن خالد برقى </w:t>
      </w:r>
      <w:r>
        <w:rPr>
          <w:rtl w:val="true"/>
        </w:rPr>
        <w:t>(</w:t>
      </w:r>
      <w:r>
        <w:rPr>
          <w:rtl w:val="true"/>
        </w:rPr>
        <w:t xml:space="preserve">حدود </w:t>
      </w:r>
      <w:r>
        <w:rPr/>
        <w:t>220</w:t>
      </w:r>
      <w:r>
        <w:rPr>
          <w:rtl w:val="true"/>
        </w:rPr>
        <w:t xml:space="preserve"> </w:t>
      </w:r>
      <w:r>
        <w:rPr>
          <w:rtl w:val="true"/>
        </w:rPr>
        <w:t>ق</w:t>
      </w:r>
      <w:r>
        <w:rPr>
          <w:rtl w:val="true"/>
        </w:rPr>
        <w:t>)</w:t>
      </w:r>
      <w:bookmarkEnd w:id="496"/>
    </w:p>
    <w:p>
      <w:pPr>
        <w:pStyle w:val="Heading4"/>
        <w:numPr>
          <w:ilvl w:val="3"/>
          <w:numId w:val="1"/>
        </w:numPr>
        <w:rPr/>
      </w:pPr>
      <w:bookmarkStart w:id="497" w:name="__RefHeading___Toc2232267_730472459"/>
      <w:bookmarkStart w:id="498" w:name="_Toc210"/>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از راويان امامى قرن دوم و اوايل قرن سوم؛ از اصحاب امام كاظم، امام رضا و امام جواد عليهم السلام به شمار مى آيد</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وفات او حدود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625"/>
      </w:r>
    </w:p>
    <w:p>
      <w:pPr>
        <w:pStyle w:val="Heading4"/>
        <w:numPr>
          <w:ilvl w:val="3"/>
          <w:numId w:val="1"/>
        </w:numPr>
        <w:rPr/>
      </w:pPr>
      <w:bookmarkStart w:id="499" w:name="__RefHeading___Toc2232269_730472459"/>
      <w:bookmarkStart w:id="500" w:name="_Toc211"/>
      <w:bookmarkEnd w:id="499"/>
      <w:r>
        <w:rPr>
          <w:rtl w:val="true"/>
        </w:rPr>
        <w:t>مكانت حديثى</w:t>
      </w:r>
      <w:bookmarkEnd w:id="500"/>
    </w:p>
    <w:p>
      <w:pPr>
        <w:pStyle w:val="BookText"/>
        <w:rPr/>
      </w:pPr>
      <w:r>
        <w:rPr>
          <w:rFonts w:ascii="Amiri" w:hAnsi="Amiri" w:eastAsia="Amiri" w:cs="Amiri"/>
          <w:color w:val="111111"/>
          <w:sz w:val="28"/>
          <w:sz w:val="28"/>
          <w:szCs w:val="28"/>
          <w:rtl w:val="true"/>
          <w:lang w:bidi="ar-SA"/>
        </w:rPr>
        <w:t>وى از هفتاد استاد، نقل روايت كرده است و بيش از سى محدّث، از وى روايت كرده اند</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برخى از استادان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آدم، ابن ابى عُمَير، يونس بن عبد الرحمان، فضّالة بن ايوب و سعد بن سعد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احمد بن محمّد بن عيسى، احمد بن محمّد بن خالد برقى و سعد بن عبد اللّه نيز از شاگردان او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رجاليان، او را توثيق كرده اند؛</w:t>
      </w:r>
      <w:r>
        <w:rPr>
          <w:rStyle w:val="FootnoteAnchor"/>
          <w:rtl w:val="true"/>
        </w:rPr>
        <w:footnoteReference w:id="627"/>
      </w:r>
      <w:r>
        <w:rPr>
          <w:rFonts w:ascii="Amiri" w:hAnsi="Amiri" w:eastAsia="Amiri" w:cs="Amiri"/>
          <w:color w:val="111111"/>
          <w:sz w:val="28"/>
          <w:sz w:val="28"/>
          <w:szCs w:val="28"/>
          <w:rtl w:val="true"/>
          <w:lang w:bidi="ar-SA"/>
        </w:rPr>
        <w:t>امّا ابن غضائرى، معتقد است وى از ضعفا بسيار نقل روايت دارد و بر روايت هاى مرسل اعتماد مى كند</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نجاشى نيز او را ضعيف الحديث دانسته كه ناشى از روش برقى در اخذ و نقل حديث از راويان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نجاشى او را در ادبيات و تاريخ و ديگر علوم عرب مى ستايد</w:t>
      </w:r>
      <w:r>
        <w:rPr>
          <w:rFonts w:eastAsia="IRNazanin" w:cs="IRNazanin"/>
          <w:color w:val="111111"/>
          <w:sz w:val="28"/>
          <w:szCs w:val="28"/>
          <w:rtl w:val="true"/>
          <w:lang w:bidi="fa-IR"/>
        </w:rPr>
        <w:t>.</w:t>
      </w:r>
      <w:r>
        <w:rPr>
          <w:rStyle w:val="FootnoteAnchor"/>
          <w:rtl w:val="true"/>
        </w:rPr>
        <w:footnoteReference w:id="629"/>
      </w:r>
    </w:p>
    <w:p>
      <w:pPr>
        <w:pStyle w:val="Heading4"/>
        <w:numPr>
          <w:ilvl w:val="3"/>
          <w:numId w:val="1"/>
        </w:numPr>
        <w:rPr/>
      </w:pPr>
      <w:bookmarkStart w:id="501" w:name="__RefHeading___Toc2232271_730472459"/>
      <w:bookmarkStart w:id="502" w:name="_Toc212"/>
      <w:bookmarkEnd w:id="501"/>
      <w:r>
        <w:rPr>
          <w:rtl w:val="true"/>
        </w:rPr>
        <w:t>احاديث و آثار</w:t>
      </w:r>
      <w:bookmarkEnd w:id="5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خالد، تنها از امام جواد عليه السلام نقل مستقيم دارد</w:t>
      </w:r>
      <w:r>
        <w:rPr>
          <w:rStyle w:val="FootnoteAnchor"/>
          <w:rtl w:val="true"/>
        </w:rPr>
        <w:footnoteReference w:id="630"/>
      </w:r>
      <w:r>
        <w:rPr>
          <w:rFonts w:ascii="IRNazanin" w:hAnsi="IRNazanin" w:eastAsia="IRNazanin"/>
          <w:color w:val="111111"/>
          <w:sz w:val="28"/>
          <w:sz w:val="28"/>
          <w:szCs w:val="28"/>
          <w:rtl w:val="true"/>
          <w:lang w:bidi="fa-IR"/>
        </w:rPr>
        <w:t>و از ديگر معصومان عليهم السلام به صورت مستقيم روايتى گزارش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خالد، روايات بسيارى در كتب اربعه و غير آن در موضوعات مختلف فقهى، اعتقادى، اخلاقى و تفسيرى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در</w:t>
      </w:r>
      <w:bookmarkStart w:id="503" w:name="pg17102_169216"/>
    </w:p>
    <w:p>
      <w:pPr>
        <w:pStyle w:val="BookText"/>
        <w:rPr/>
      </w:pPr>
      <w:bookmarkEnd w:id="503"/>
      <w:r>
        <w:rPr>
          <w:rFonts w:ascii="Amiri" w:hAnsi="Amiri" w:eastAsia="Amiri" w:cs="Amiri"/>
          <w:color w:val="111111"/>
          <w:sz w:val="28"/>
          <w:sz w:val="28"/>
          <w:szCs w:val="28"/>
          <w:rtl w:val="true"/>
          <w:lang w:bidi="ar-SA"/>
        </w:rPr>
        <w:t xml:space="preserve">كتب اربعه، در هزار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برقى، تأليفات فراوانى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 كتب متعدّدى در موضوعات تاريخى، كلامى، ادبى و قرآنى براى برقى برمى شمارد كه از آن جمله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كتاب التنزيل و التعبير؛ كتاب التفسير؛ كتاب يوم و ليلة و كتاب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تنها كتاب النوادر وى را نام برده است</w:t>
      </w:r>
      <w:r>
        <w:rPr>
          <w:rFonts w:eastAsia="Amiri" w:cs="Amiri" w:ascii="Amiri" w:hAnsi="Amiri"/>
          <w:color w:val="111111"/>
          <w:sz w:val="28"/>
          <w:szCs w:val="28"/>
          <w:rtl w:val="true"/>
          <w:lang w:bidi="ar-SA"/>
        </w:rPr>
        <w:t>.</w:t>
      </w:r>
      <w:r>
        <w:rPr>
          <w:rStyle w:val="FootnoteAnchor"/>
          <w:rtl w:val="true"/>
        </w:rPr>
        <w:footnoteReference w:id="631"/>
      </w:r>
    </w:p>
    <w:p>
      <w:pPr>
        <w:pStyle w:val="Heading3"/>
        <w:numPr>
          <w:ilvl w:val="2"/>
          <w:numId w:val="1"/>
        </w:numPr>
        <w:rPr/>
      </w:pPr>
      <w:bookmarkStart w:id="504" w:name="__RefHeading___Toc2232273_730472459"/>
      <w:bookmarkStart w:id="505" w:name="_Toc213"/>
      <w:bookmarkEnd w:id="504"/>
      <w:r>
        <w:rPr/>
        <w:t>52</w:t>
      </w:r>
      <w:r>
        <w:rPr>
          <w:rtl w:val="true"/>
        </w:rPr>
        <w:t xml:space="preserve">. </w:t>
      </w:r>
      <w:r>
        <w:rPr>
          <w:rtl w:val="true"/>
        </w:rPr>
        <w:t xml:space="preserve">احمد بن محمّد بن ابى نصر بَزَنطى </w:t>
      </w:r>
      <w:r>
        <w:rPr>
          <w:rtl w:val="true"/>
        </w:rPr>
        <w:t>(</w:t>
      </w:r>
      <w:r>
        <w:rPr>
          <w:rtl w:val="true"/>
        </w:rPr>
        <w:t xml:space="preserve">ح </w:t>
      </w:r>
      <w:r>
        <w:rPr/>
        <w:t>152</w:t>
      </w:r>
      <w:r>
        <w:rPr>
          <w:rtl w:val="true"/>
        </w:rPr>
        <w:t>-</w:t>
      </w:r>
      <w:r>
        <w:rPr/>
        <w:t>221</w:t>
      </w:r>
      <w:r>
        <w:rPr>
          <w:rtl w:val="true"/>
        </w:rPr>
        <w:t xml:space="preserve"> </w:t>
      </w:r>
      <w:r>
        <w:rPr>
          <w:rtl w:val="true"/>
        </w:rPr>
        <w:t>ق</w:t>
      </w:r>
      <w:r>
        <w:rPr>
          <w:rtl w:val="true"/>
        </w:rPr>
        <w:t>)</w:t>
      </w:r>
      <w:bookmarkEnd w:id="505"/>
    </w:p>
    <w:p>
      <w:pPr>
        <w:pStyle w:val="Heading4"/>
        <w:numPr>
          <w:ilvl w:val="3"/>
          <w:numId w:val="1"/>
        </w:numPr>
        <w:rPr/>
      </w:pPr>
      <w:bookmarkStart w:id="506" w:name="__RefHeading___Toc2232275_730472459"/>
      <w:bookmarkStart w:id="507" w:name="_Toc214"/>
      <w:bookmarkEnd w:id="506"/>
      <w:r>
        <w:rPr>
          <w:rtl w:val="true"/>
        </w:rPr>
        <w:t>اشاره</w:t>
      </w:r>
      <w:bookmarkEnd w:id="5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اصحاب امام كاظم، امام رضا و امام جواد عليهم السلام به شمار مى آيد</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با توجّه به روايت الخرائج، ولادت او در سال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بزنطى ازجمله شش فقيه بزرگ شيعه و از گروه سوم اصحاب امام كاظم و امام رضا عليهما السلام است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پس از شهادت امام كاظم عليه السلام، در ابتداى امر، به همراه خانوادۀ خود كه مشهور به آل مهران بودند، در شمار قائلان به وقف قرار گرفت؛ امّا پس از مكاتباتى كه با امام رضا عليه السلام داشت و معجزاتى كه از ايشان ديد، از مذهب وقف عدول كرد و در شمارِ ياران و خواصّ ايشان قرار گرفت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وفات وى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r>
        <w:rPr>
          <w:rStyle w:val="FootnoteAnchor"/>
          <w:rtl w:val="true"/>
        </w:rPr>
        <w:footnoteReference w:id="636"/>
      </w:r>
      <w:bookmarkStart w:id="508" w:name="pg17102_169217"/>
    </w:p>
    <w:p>
      <w:pPr>
        <w:pStyle w:val="Heading4"/>
        <w:numPr>
          <w:ilvl w:val="3"/>
          <w:numId w:val="1"/>
        </w:numPr>
        <w:rPr/>
      </w:pPr>
      <w:bookmarkStart w:id="509" w:name="__RefHeading___Toc2232277_730472459"/>
      <w:bookmarkStart w:id="510" w:name="_Toc215"/>
      <w:bookmarkEnd w:id="508"/>
      <w:bookmarkEnd w:id="509"/>
      <w:r>
        <w:rPr>
          <w:rtl w:val="true"/>
        </w:rPr>
        <w:t>مكانت حديثى</w:t>
      </w:r>
      <w:bookmarkEnd w:id="510"/>
    </w:p>
    <w:p>
      <w:pPr>
        <w:pStyle w:val="BookText"/>
        <w:rPr/>
      </w:pPr>
      <w:r>
        <w:rPr>
          <w:rFonts w:ascii="Amiri" w:hAnsi="Amiri" w:eastAsia="Amiri" w:cs="Amiri"/>
          <w:color w:val="111111"/>
          <w:sz w:val="28"/>
          <w:sz w:val="28"/>
          <w:szCs w:val="28"/>
          <w:rtl w:val="true"/>
          <w:lang w:bidi="ar-SA"/>
        </w:rPr>
        <w:t xml:space="preserve">بَزَنطى، از حدود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مشايخ، روايت كرده</w:t>
      </w:r>
      <w:r>
        <w:rPr>
          <w:rStyle w:val="FootnoteAnchor"/>
          <w:rtl w:val="true"/>
        </w:rPr>
        <w:footnoteReference w:id="637"/>
      </w:r>
      <w:r>
        <w:rPr>
          <w:rFonts w:ascii="IRNazanin" w:hAnsi="IRNazanin" w:eastAsia="IRNazanin"/>
          <w:color w:val="111111"/>
          <w:sz w:val="28"/>
          <w:sz w:val="28"/>
          <w:szCs w:val="28"/>
          <w:rtl w:val="true"/>
          <w:lang w:bidi="fa-IR"/>
        </w:rPr>
        <w:t>و چهل تن از شاگردانش از وى اخذ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استادان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جَميل بن دَرّاج، حمّاد بن عثمان، حمّاد بن عيسى، صفوان بن مِهران، عبد اللّه بن بُكَير، عبد اللّه بن سِنان،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احمد بن محمّد بن خالد برقى، عبّاس بن معروف و محمّد بن حسين بن ابى خطّاب را از جمله شاگردان وى برشمرده اند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بر وثاقت، فقاهت، صداقت و پذيرش رواياتش اتّفاق نظر وجود دارد</w:t>
      </w:r>
      <w:r>
        <w:rPr>
          <w:rStyle w:val="FootnoteAnchor"/>
          <w:rtl w:val="true"/>
        </w:rPr>
        <w:footnoteReference w:id="639"/>
      </w:r>
      <w:r>
        <w:rPr>
          <w:rFonts w:ascii="Amiri" w:hAnsi="Amiri" w:eastAsia="Amiri" w:cs="Amiri"/>
          <w:color w:val="111111"/>
          <w:sz w:val="28"/>
          <w:sz w:val="28"/>
          <w:szCs w:val="28"/>
          <w:rtl w:val="true"/>
          <w:lang w:bidi="ar-SA"/>
        </w:rPr>
        <w:t>و از او به جلالت و عظمت، ياد كرده اند</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وى نزد امام رضا عليه السلام، مرتبه و منزلتى والا داشت،</w:t>
      </w:r>
      <w:r>
        <w:rPr>
          <w:rStyle w:val="FootnoteAnchor"/>
          <w:rtl w:val="true"/>
        </w:rPr>
        <w:footnoteReference w:id="641"/>
      </w:r>
      <w:r>
        <w:rPr>
          <w:rFonts w:ascii="IRNazanin" w:hAnsi="IRNazanin" w:eastAsia="IRNazanin"/>
          <w:color w:val="111111"/>
          <w:sz w:val="28"/>
          <w:sz w:val="28"/>
          <w:szCs w:val="28"/>
          <w:rtl w:val="true"/>
          <w:lang w:bidi="fa-IR"/>
        </w:rPr>
        <w:t>بَزَنطى، از ثقات سه گانه اى است كه تنها از افراد موثق حديث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يروون و لا يرسلون إلّا عمّن يوثق به</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511" w:name="__RefHeading___Toc2232279_730472459"/>
      <w:bookmarkStart w:id="512" w:name="_Toc216"/>
      <w:bookmarkEnd w:id="511"/>
      <w:r>
        <w:rPr>
          <w:rtl w:val="true"/>
        </w:rPr>
        <w:t>احاديث و آثار</w:t>
      </w:r>
      <w:bookmarkEnd w:id="5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بَزَنطى در كتب اربعه، در هزار 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موضوعات مختلف اعتقادى، فقهى و اخلاق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داراى تصنيفات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نويسان، برخى آثار وى را چنين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معروف به جامع البزنطى؛</w:t>
      </w:r>
      <w:r>
        <w:rPr>
          <w:rStyle w:val="FootnoteAnchor"/>
          <w:rtl w:val="true"/>
        </w:rPr>
        <w:footnoteReference w:id="643"/>
      </w:r>
      <w:r>
        <w:rPr>
          <w:rFonts w:ascii="Amiri" w:hAnsi="Amiri" w:eastAsia="Amiri" w:cs="Amiri"/>
          <w:color w:val="111111"/>
          <w:sz w:val="28"/>
          <w:sz w:val="28"/>
          <w:szCs w:val="28"/>
          <w:rtl w:val="true"/>
          <w:lang w:bidi="ar-SA"/>
        </w:rPr>
        <w:t>مسائل الرضا عليه السلام؛</w:t>
      </w:r>
      <w:r>
        <w:rPr>
          <w:rStyle w:val="FootnoteAnchor"/>
          <w:rtl w:val="true"/>
        </w:rPr>
        <w:footnoteReference w:id="644"/>
      </w:r>
      <w:r>
        <w:rPr>
          <w:rFonts w:ascii="Amiri" w:hAnsi="Amiri" w:eastAsia="Amiri" w:cs="Amiri"/>
          <w:color w:val="111111"/>
          <w:sz w:val="28"/>
          <w:sz w:val="28"/>
          <w:szCs w:val="28"/>
          <w:rtl w:val="true"/>
          <w:lang w:bidi="ar-SA"/>
        </w:rPr>
        <w:t>كتاب ما رواه عن الرضا عليه السلام</w:t>
      </w:r>
      <w:r>
        <w:rPr>
          <w:rStyle w:val="FootnoteAnchor"/>
          <w:rtl w:val="true"/>
        </w:rPr>
        <w:footnoteReference w:id="645"/>
      </w:r>
      <w:r>
        <w:rPr>
          <w:rFonts w:ascii="IRNazanin" w:hAnsi="IRNazanin" w:eastAsia="IRNazanin"/>
          <w:color w:val="111111"/>
          <w:sz w:val="28"/>
          <w:sz w:val="28"/>
          <w:szCs w:val="28"/>
          <w:rtl w:val="true"/>
          <w:lang w:bidi="fa-IR"/>
        </w:rPr>
        <w:t>و النوادر</w:t>
      </w:r>
      <w:r>
        <w:rPr>
          <w:rFonts w:eastAsia="IRNazanin" w:cs="IRNazanin"/>
          <w:color w:val="111111"/>
          <w:sz w:val="28"/>
          <w:szCs w:val="28"/>
          <w:rtl w:val="true"/>
          <w:lang w:bidi="fa-IR"/>
        </w:rPr>
        <w:t>.</w:t>
      </w:r>
      <w:r>
        <w:rPr>
          <w:rStyle w:val="FootnoteAnchor"/>
          <w:rtl w:val="true"/>
        </w:rPr>
        <w:footnoteReference w:id="646"/>
      </w:r>
      <w:bookmarkStart w:id="513" w:name="pg17102_169218"/>
    </w:p>
    <w:p>
      <w:pPr>
        <w:pStyle w:val="Heading3"/>
        <w:numPr>
          <w:ilvl w:val="2"/>
          <w:numId w:val="1"/>
        </w:numPr>
        <w:rPr/>
      </w:pPr>
      <w:bookmarkStart w:id="514" w:name="__RefHeading___Toc2232281_730472459"/>
      <w:bookmarkStart w:id="515" w:name="_Toc217"/>
      <w:bookmarkEnd w:id="513"/>
      <w:bookmarkEnd w:id="514"/>
      <w:r>
        <w:rPr/>
        <w:t>53</w:t>
      </w:r>
      <w:r>
        <w:rPr>
          <w:rtl w:val="true"/>
        </w:rPr>
        <w:t xml:space="preserve">. </w:t>
      </w:r>
      <w:r>
        <w:rPr>
          <w:rtl w:val="true"/>
        </w:rPr>
        <w:t xml:space="preserve">حسن بن محبوب </w:t>
      </w:r>
      <w:r>
        <w:rPr>
          <w:rtl w:val="true"/>
        </w:rPr>
        <w:t>(</w:t>
      </w:r>
      <w:r>
        <w:rPr/>
        <w:t>129</w:t>
      </w:r>
      <w:r>
        <w:rPr>
          <w:rtl w:val="true"/>
        </w:rPr>
        <w:t xml:space="preserve"> </w:t>
      </w:r>
      <w:r>
        <w:rPr>
          <w:rtl w:val="true"/>
        </w:rPr>
        <w:t xml:space="preserve">يا </w:t>
      </w:r>
      <w:r>
        <w:rPr/>
        <w:t>150</w:t>
      </w:r>
      <w:r>
        <w:rPr>
          <w:rtl w:val="true"/>
        </w:rPr>
        <w:t>-</w:t>
      </w:r>
      <w:r>
        <w:rPr/>
        <w:t>224</w:t>
      </w:r>
      <w:r>
        <w:rPr>
          <w:rtl w:val="true"/>
        </w:rPr>
        <w:t xml:space="preserve"> </w:t>
      </w:r>
      <w:r>
        <w:rPr>
          <w:rtl w:val="true"/>
        </w:rPr>
        <w:t>ق</w:t>
      </w:r>
      <w:r>
        <w:rPr>
          <w:rtl w:val="true"/>
        </w:rPr>
        <w:t>)</w:t>
      </w:r>
      <w:bookmarkEnd w:id="515"/>
    </w:p>
    <w:p>
      <w:pPr>
        <w:pStyle w:val="Heading4"/>
        <w:numPr>
          <w:ilvl w:val="3"/>
          <w:numId w:val="1"/>
        </w:numPr>
        <w:rPr/>
      </w:pPr>
      <w:bookmarkStart w:id="516" w:name="__RefHeading___Toc2232283_730472459"/>
      <w:bookmarkStart w:id="517" w:name="_Toc218"/>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معروف به سرّاد يا زرّاد،</w:t>
      </w:r>
      <w:r>
        <w:rPr>
          <w:rStyle w:val="FootnoteAnchor"/>
          <w:rtl w:val="true"/>
        </w:rPr>
        <w:footnoteReference w:id="647"/>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648"/>
      </w:r>
      <w:r>
        <w:rPr>
          <w:rFonts w:ascii="Amiri" w:hAnsi="Amiri" w:eastAsia="Amiri" w:cs="Amiri"/>
          <w:color w:val="111111"/>
          <w:sz w:val="28"/>
          <w:sz w:val="28"/>
          <w:szCs w:val="28"/>
          <w:rtl w:val="true"/>
          <w:lang w:bidi="ar-SA"/>
        </w:rPr>
        <w:t xml:space="preserve">و بنا بر قولى در سال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xml:space="preserve">وفات وى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518" w:name="__RefHeading___Toc2232285_730472459"/>
      <w:bookmarkStart w:id="519" w:name="_Toc219"/>
      <w:bookmarkEnd w:id="518"/>
      <w:r>
        <w:rPr>
          <w:rtl w:val="true"/>
        </w:rPr>
        <w:t>مكانت حديثى</w:t>
      </w:r>
      <w:bookmarkEnd w:id="5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رجال، به وثاقت او شهادت داده اند</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وى ازجملۀ محدّثان و فقيهان و از برجسته ترين و مشهورترين دانشمندان شيعى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كشّى، ابن محبوب را به صورت مردد از فقيهان طبقۀ سوم اصحاب اجماع شمرده است</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و شيخ طوسى او را از اركان چهارگانۀ عصر خود مى نامد</w:t>
      </w:r>
      <w:r>
        <w:rPr>
          <w:rFonts w:eastAsia="IRNazanin" w:cs="IRNazanin"/>
          <w:color w:val="111111"/>
          <w:sz w:val="28"/>
          <w:szCs w:val="28"/>
          <w:rtl w:val="true"/>
          <w:lang w:bidi="fa-IR"/>
        </w:rPr>
        <w:t>.</w:t>
      </w:r>
      <w:r>
        <w:rPr>
          <w:rStyle w:val="FootnoteAnchor"/>
          <w:rtl w:val="true"/>
        </w:rPr>
        <w:footnoteReference w:id="653"/>
      </w:r>
      <w:r>
        <w:rPr>
          <w:rFonts w:ascii="Amiri" w:hAnsi="Amiri" w:eastAsia="Amiri" w:cs="Amiri"/>
          <w:color w:val="111111"/>
          <w:sz w:val="28"/>
          <w:sz w:val="28"/>
          <w:szCs w:val="28"/>
          <w:rtl w:val="true"/>
          <w:lang w:bidi="ar-SA"/>
        </w:rPr>
        <w:t>ابن محبوب، جز مخالفان و مبارزان انديشۀ واقفيه ياد مى شود</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شيخ طوسى او را در ميان اصحاب امام كاظم و امام رضا عليهما السلام ياد مى كند</w:t>
      </w:r>
      <w:r>
        <w:rPr>
          <w:rStyle w:val="FootnoteAnchor"/>
          <w:rtl w:val="true"/>
        </w:rPr>
        <w:footnoteReference w:id="655"/>
      </w:r>
      <w:r>
        <w:rPr>
          <w:rFonts w:ascii="IRNazanin" w:hAnsi="IRNazanin" w:eastAsia="IRNazanin"/>
          <w:color w:val="111111"/>
          <w:sz w:val="28"/>
          <w:sz w:val="28"/>
          <w:szCs w:val="28"/>
          <w:rtl w:val="true"/>
          <w:lang w:bidi="fa-IR"/>
        </w:rPr>
        <w:t>و معاصر امام جواد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حديث فراگرفت؛ كسانى چون على بن رئاب، اَبان بن تَغلِب، حمّاد بن عيسى كوفى، اَبان بن عثمان و محمّد بن سنان زاهرى كوفى از آن جمله اند و بيش از صد راوى، چون ابراهيم بن هاشم قمّى، ابراهيم بن حسن، احمد بن محمّد بن خالد برقى، احمد بن محمّد بن عيسى اشعرى، حسن بن فضّال و محمّد بن على بن محبوب، از وى اخذ حديث و نقل روايت كرده اند</w:t>
      </w:r>
      <w:r>
        <w:rPr>
          <w:rFonts w:eastAsia="IRNazanin" w:cs="IRNazanin"/>
          <w:color w:val="111111"/>
          <w:sz w:val="28"/>
          <w:szCs w:val="28"/>
          <w:rtl w:val="true"/>
          <w:lang w:bidi="fa-IR"/>
        </w:rPr>
        <w:t>.</w:t>
      </w:r>
      <w:r>
        <w:rPr>
          <w:rStyle w:val="FootnoteAnchor"/>
          <w:rtl w:val="true"/>
        </w:rPr>
        <w:footnoteReference w:id="656"/>
      </w:r>
      <w:bookmarkStart w:id="520" w:name="pg17102_169219"/>
    </w:p>
    <w:p>
      <w:pPr>
        <w:pStyle w:val="Heading4"/>
        <w:numPr>
          <w:ilvl w:val="3"/>
          <w:numId w:val="1"/>
        </w:numPr>
        <w:rPr/>
      </w:pPr>
      <w:bookmarkStart w:id="521" w:name="__RefHeading___Toc2232287_730472459"/>
      <w:bookmarkStart w:id="522" w:name="_Toc220"/>
      <w:bookmarkEnd w:id="520"/>
      <w:bookmarkEnd w:id="521"/>
      <w:r>
        <w:rPr>
          <w:rtl w:val="true"/>
        </w:rPr>
        <w:t>احاديث و آثار</w:t>
      </w:r>
      <w:bookmarkEnd w:id="522"/>
    </w:p>
    <w:p>
      <w:pPr>
        <w:pStyle w:val="BookText"/>
        <w:rPr/>
      </w:pPr>
      <w:r>
        <w:rPr>
          <w:rFonts w:ascii="IRNazanin" w:hAnsi="IRNazanin" w:eastAsia="IRNazanin"/>
          <w:color w:val="111111"/>
          <w:sz w:val="28"/>
          <w:sz w:val="28"/>
          <w:szCs w:val="28"/>
          <w:rtl w:val="true"/>
          <w:lang w:bidi="fa-IR"/>
        </w:rPr>
        <w:t>ابن محبوب، از محدّثانى است كه در همه ابواب فقه، از وى روايت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كتب اربعه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 هاى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المشيخة است كه شيخ آقا بزرگ تهرانى، تبويب آن را به ترتيب كتاب هاى فقهى مى داند و ترتيب فصل بندى آن را داوود بن كورۀ قمّى انجام داده است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ابن ادريس حلّى، از اين كتاب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انتخاب كرده و در السرائر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جز اوّلين كتاب هايى است كه در علم رجال، نگارش شده است</w:t>
      </w:r>
      <w:r>
        <w:rPr>
          <w:rStyle w:val="FootnoteAnchor"/>
          <w:rtl w:val="true"/>
        </w:rPr>
        <w:footnoteReference w:id="658"/>
      </w:r>
      <w:r>
        <w:rPr>
          <w:rFonts w:ascii="IRNazanin" w:hAnsi="IRNazanin" w:eastAsia="IRNazanin"/>
          <w:color w:val="111111"/>
          <w:sz w:val="28"/>
          <w:sz w:val="28"/>
          <w:szCs w:val="28"/>
          <w:rtl w:val="true"/>
          <w:lang w:bidi="fa-IR"/>
        </w:rPr>
        <w:t>از ديگر كتاب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النوادر، كه حدود هزار ورق بوده است؛ همچنين كتاب المراح، كه ابن نديم، اين كتاب را به كتب وى اضافه كرده است همچنين كتاب التفسير؛</w:t>
      </w:r>
      <w:r>
        <w:rPr>
          <w:rStyle w:val="FootnoteAnchor"/>
          <w:rtl w:val="true"/>
        </w:rPr>
        <w:footnoteReference w:id="659"/>
      </w:r>
      <w:r>
        <w:rPr>
          <w:rFonts w:ascii="Amiri" w:hAnsi="Amiri" w:eastAsia="Amiri" w:cs="Amiri"/>
          <w:color w:val="111111"/>
          <w:sz w:val="28"/>
          <w:sz w:val="28"/>
          <w:szCs w:val="28"/>
          <w:rtl w:val="true"/>
          <w:lang w:bidi="ar-SA"/>
        </w:rPr>
        <w:t>و كتاب معرفة رواة الأخبار</w:t>
      </w:r>
      <w:r>
        <w:rPr>
          <w:rStyle w:val="FootnoteAnchor"/>
          <w:rtl w:val="true"/>
        </w:rPr>
        <w:footnoteReference w:id="660"/>
      </w:r>
      <w:r>
        <w:rPr>
          <w:rFonts w:ascii="IRNazanin" w:hAnsi="IRNazanin" w:eastAsia="IRNazanin"/>
          <w:color w:val="111111"/>
          <w:sz w:val="28"/>
          <w:sz w:val="28"/>
          <w:szCs w:val="28"/>
          <w:rtl w:val="true"/>
          <w:lang w:bidi="fa-IR"/>
        </w:rPr>
        <w:t>را مى توان برشمرد</w:t>
      </w:r>
      <w:r>
        <w:rPr>
          <w:rFonts w:eastAsia="IRNazanin" w:cs="IRNazanin"/>
          <w:color w:val="111111"/>
          <w:sz w:val="28"/>
          <w:szCs w:val="28"/>
          <w:rtl w:val="true"/>
          <w:lang w:bidi="fa-IR"/>
        </w:rPr>
        <w:t>.</w:t>
      </w:r>
    </w:p>
    <w:p>
      <w:pPr>
        <w:pStyle w:val="Heading3"/>
        <w:numPr>
          <w:ilvl w:val="2"/>
          <w:numId w:val="1"/>
        </w:numPr>
        <w:rPr/>
      </w:pPr>
      <w:bookmarkStart w:id="523" w:name="__RefHeading___Toc2232289_730472459"/>
      <w:bookmarkStart w:id="524" w:name="_Toc221"/>
      <w:bookmarkEnd w:id="523"/>
      <w:r>
        <w:rPr/>
        <w:t>54</w:t>
      </w:r>
      <w:r>
        <w:rPr>
          <w:rtl w:val="true"/>
        </w:rPr>
        <w:t xml:space="preserve">. </w:t>
      </w:r>
      <w:r>
        <w:rPr>
          <w:rtl w:val="true"/>
        </w:rPr>
        <w:t xml:space="preserve">حسن بن على بن فضّال </w:t>
      </w:r>
      <w:r>
        <w:rPr>
          <w:rtl w:val="true"/>
        </w:rPr>
        <w:t>(</w:t>
      </w:r>
      <w:r>
        <w:rPr>
          <w:rtl w:val="true"/>
        </w:rPr>
        <w:t xml:space="preserve">م </w:t>
      </w:r>
      <w:r>
        <w:rPr/>
        <w:t>224</w:t>
      </w:r>
      <w:r>
        <w:rPr>
          <w:rtl w:val="true"/>
        </w:rPr>
        <w:t xml:space="preserve"> </w:t>
      </w:r>
      <w:r>
        <w:rPr>
          <w:rtl w:val="true"/>
        </w:rPr>
        <w:t>ق</w:t>
      </w:r>
      <w:r>
        <w:rPr>
          <w:rtl w:val="true"/>
        </w:rPr>
        <w:t>)</w:t>
      </w:r>
      <w:bookmarkEnd w:id="524"/>
    </w:p>
    <w:p>
      <w:pPr>
        <w:pStyle w:val="Heading4"/>
        <w:numPr>
          <w:ilvl w:val="3"/>
          <w:numId w:val="1"/>
        </w:numPr>
        <w:rPr/>
      </w:pPr>
      <w:bookmarkStart w:id="525" w:name="__RefHeading___Toc2232291_730472459"/>
      <w:bookmarkStart w:id="526" w:name="_Toc222"/>
      <w:bookmarkEnd w:id="525"/>
      <w:r>
        <w:rPr>
          <w:rtl w:val="true"/>
        </w:rPr>
        <w:t>اشاره</w:t>
      </w:r>
      <w:bookmarkEnd w:id="5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امام صادق عليه السلام، در تمام عمر به امامت عبد اللّه اَفطَح، پس از امام صادق عليه السلام و قبل از امام كاظم عليه السلام اعتقاد داشت و هنگام مرگ، از عقيدۀ خود بازگشت،</w:t>
      </w:r>
      <w:r>
        <w:rPr>
          <w:rStyle w:val="FootnoteAnchor"/>
          <w:rtl w:val="true"/>
        </w:rPr>
        <w:footnoteReference w:id="661"/>
      </w:r>
      <w:r>
        <w:rPr>
          <w:rFonts w:ascii="IRNazanin" w:hAnsi="IRNazanin" w:eastAsia="IRNazanin"/>
          <w:color w:val="111111"/>
          <w:sz w:val="28"/>
          <w:sz w:val="28"/>
          <w:szCs w:val="28"/>
          <w:rtl w:val="true"/>
          <w:lang w:bidi="fa-IR"/>
        </w:rPr>
        <w:t>ولى فرزندان او بر اعتقاد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فضّال همگى توثيق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درباره كتاب هاى بنى فضّال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روايات آنان، عمل كنيد، ولى آراى آنان را كنار بگذاريد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663"/>
      </w:r>
      <w:bookmarkStart w:id="527" w:name="pg17102_169220"/>
    </w:p>
    <w:p>
      <w:pPr>
        <w:pStyle w:val="Heading4"/>
        <w:numPr>
          <w:ilvl w:val="3"/>
          <w:numId w:val="1"/>
        </w:numPr>
        <w:rPr/>
      </w:pPr>
      <w:bookmarkStart w:id="528" w:name="__RefHeading___Toc2232293_730472459"/>
      <w:bookmarkStart w:id="529" w:name="_Toc223"/>
      <w:bookmarkEnd w:id="527"/>
      <w:bookmarkEnd w:id="528"/>
      <w:r>
        <w:rPr>
          <w:rtl w:val="true"/>
        </w:rPr>
        <w:t>مكانت حديثى</w:t>
      </w:r>
      <w:bookmarkEnd w:id="529"/>
    </w:p>
    <w:p>
      <w:pPr>
        <w:pStyle w:val="BookText"/>
        <w:rPr/>
      </w:pPr>
      <w:r>
        <w:rPr>
          <w:rFonts w:ascii="IRNazanin" w:hAnsi="IRNazanin" w:eastAsia="IRNazanin"/>
          <w:color w:val="111111"/>
          <w:sz w:val="28"/>
          <w:sz w:val="28"/>
          <w:szCs w:val="28"/>
          <w:rtl w:val="true"/>
          <w:lang w:bidi="fa-IR"/>
        </w:rPr>
        <w:t>علماى رجال، او را از بزرگان حديث كوفه دانسته و به بزرگى، جلالت و وثاقت توصيف كرده و به فضل، علم، فقه و ديانت ستوده اند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ابن فضّال، بيش از صد استاد داشته و بيش از سى شاگرد از وى نقل روايت كرده اند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برخى مشايخ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مَيمون، عبد اللّه بن سنان، اسحاق بن عمّار، عبد اللّه بن بُكَير، اَبان بن عثمان، ابراهيم بن عيسى و 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احمد بن خالد برقى، احمد بن محمّد بن عيسى، حسن بن على وشّاء و محمّد بن حسين بن ابى خطّاب نيز از شاگردان وى يادشده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بعضى نقل مى كند كه به جاى حسن بن محبوب، حسن بن على بن فضّال از اصحاب اجماع است</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وى، جز راويان و محدّثان ثقه از اصحاب امام رضا عليه السلام</w:t>
      </w:r>
      <w:r>
        <w:rPr>
          <w:rStyle w:val="FootnoteAnchor"/>
          <w:rtl w:val="true"/>
        </w:rPr>
        <w:footnoteReference w:id="667"/>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232295_730472459"/>
      <w:bookmarkStart w:id="531" w:name="_Toc224"/>
      <w:bookmarkEnd w:id="530"/>
      <w:r>
        <w:rPr>
          <w:rtl w:val="true"/>
        </w:rPr>
        <w:t>احاديث و آثار</w:t>
      </w:r>
      <w:bookmarkEnd w:id="5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او در بيش از هزار و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از روايات كتب اربعه، در موضوعات مختلف، فقهى، اعتقادى و اخلاقى واقع شده است</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ابن فضّال، كتاب هاى بسيارى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دوازده كتاب او را يادآور شده اند كه برخى از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التفسير؛ كتاب الصلاة؛ كتاب الرجال؛ كتاب الابتداء و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النوادر</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برخى مباحث رجالى ابن فضّال به رجال كشّى انتقال يافته است</w:t>
      </w:r>
      <w:r>
        <w:rPr>
          <w:rFonts w:eastAsia="Amiri" w:cs="Amiri" w:ascii="Amiri" w:hAnsi="Amiri"/>
          <w:color w:val="111111"/>
          <w:sz w:val="28"/>
          <w:szCs w:val="28"/>
          <w:rtl w:val="true"/>
          <w:lang w:bidi="ar-SA"/>
        </w:rPr>
        <w:t>.</w:t>
      </w:r>
      <w:bookmarkStart w:id="532" w:name="pg17102_169221"/>
    </w:p>
    <w:p>
      <w:pPr>
        <w:pStyle w:val="Heading3"/>
        <w:numPr>
          <w:ilvl w:val="2"/>
          <w:numId w:val="1"/>
        </w:numPr>
        <w:rPr/>
      </w:pPr>
      <w:bookmarkStart w:id="533" w:name="__RefHeading___Toc2232297_730472459"/>
      <w:bookmarkStart w:id="534" w:name="_Toc225"/>
      <w:bookmarkEnd w:id="532"/>
      <w:bookmarkEnd w:id="533"/>
      <w:r>
        <w:rPr/>
        <w:t>55</w:t>
      </w:r>
      <w:r>
        <w:rPr>
          <w:rtl w:val="true"/>
        </w:rPr>
        <w:t xml:space="preserve">. </w:t>
      </w:r>
      <w:r>
        <w:rPr>
          <w:rtl w:val="true"/>
        </w:rPr>
        <w:t xml:space="preserve">حسين بن سعيد اهوازى </w:t>
      </w:r>
      <w:r>
        <w:rPr>
          <w:rtl w:val="true"/>
        </w:rPr>
        <w:t>(</w:t>
      </w:r>
      <w:r>
        <w:rPr>
          <w:rtl w:val="true"/>
        </w:rPr>
        <w:t xml:space="preserve">حدود </w:t>
      </w:r>
      <w:r>
        <w:rPr/>
        <w:t>245</w:t>
      </w:r>
      <w:r>
        <w:rPr>
          <w:rtl w:val="true"/>
        </w:rPr>
        <w:t xml:space="preserve"> </w:t>
      </w:r>
      <w:r>
        <w:rPr>
          <w:rtl w:val="true"/>
        </w:rPr>
        <w:t>ق</w:t>
      </w:r>
      <w:r>
        <w:rPr>
          <w:rtl w:val="true"/>
        </w:rPr>
        <w:t>)</w:t>
      </w:r>
      <w:bookmarkEnd w:id="534"/>
    </w:p>
    <w:p>
      <w:pPr>
        <w:pStyle w:val="Heading4"/>
        <w:numPr>
          <w:ilvl w:val="3"/>
          <w:numId w:val="1"/>
        </w:numPr>
        <w:rPr/>
      </w:pPr>
      <w:bookmarkStart w:id="535" w:name="__RefHeading___Toc2232299_730472459"/>
      <w:bookmarkStart w:id="536" w:name="_Toc226"/>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وى در خاندانى از موالى امام سجّاد عليه السلام در كوفه به دنيا آمد</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مدّتى در اهواز، ساكن بود</w:t>
      </w:r>
      <w:r>
        <w:rPr>
          <w:rStyle w:val="FootnoteAnchor"/>
          <w:rtl w:val="true"/>
        </w:rPr>
        <w:footnoteReference w:id="671"/>
      </w:r>
      <w:r>
        <w:rPr>
          <w:rFonts w:ascii="IRNazanin" w:hAnsi="IRNazanin" w:eastAsia="IRNazanin"/>
          <w:color w:val="111111"/>
          <w:sz w:val="28"/>
          <w:sz w:val="28"/>
          <w:szCs w:val="28"/>
          <w:rtl w:val="true"/>
          <w:lang w:bidi="fa-IR"/>
        </w:rPr>
        <w:t>سپس به شهر قم، مهاجرت كرد و در آنجا وفات يافت</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او را در شمارِ اصحاب امام رضا، امام جواد و امام هادى عليهم السلام نام برده اند</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سال وفات او معلوم نيست</w:t>
      </w:r>
      <w:r>
        <w:rPr>
          <w:rFonts w:eastAsia="Amiri" w:cs="Amiri" w:ascii="Amiri" w:hAnsi="Amiri"/>
          <w:color w:val="111111"/>
          <w:sz w:val="28"/>
          <w:szCs w:val="28"/>
          <w:rtl w:val="true"/>
          <w:lang w:bidi="ar-SA"/>
        </w:rPr>
        <w:t>.</w:t>
      </w:r>
      <w:r>
        <w:rPr>
          <w:rStyle w:val="FootnoteAnchor"/>
          <w:rtl w:val="true"/>
        </w:rPr>
        <w:footnoteReference w:id="674"/>
      </w:r>
    </w:p>
    <w:p>
      <w:pPr>
        <w:pStyle w:val="Heading4"/>
        <w:numPr>
          <w:ilvl w:val="3"/>
          <w:numId w:val="1"/>
        </w:numPr>
        <w:rPr/>
      </w:pPr>
      <w:bookmarkStart w:id="537" w:name="__RefHeading___Toc2232301_730472459"/>
      <w:bookmarkStart w:id="538" w:name="_Toc227"/>
      <w:bookmarkEnd w:id="537"/>
      <w:r>
        <w:rPr>
          <w:rtl w:val="true"/>
        </w:rPr>
        <w:t>مكانت حديثى</w:t>
      </w:r>
      <w:bookmarkEnd w:id="5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استادان بسيارى از كوفه و قم، درس آموخته و از آنان، نقل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 استادان او را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ياد كرده اند كه ابن ابى عُمَير، بزنطى، حسن بن سعيد، حمّاد بن عيسى، صفوان بن يحيى، عثمان بن عيسى، على بن نعمان، فضّالة بن ايوب، قاسم بن محمّد، قاسم بن عروه و محمّد بن سنان از آن جمله اند</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تعداد نوزده راوى نيز از او حديث شنيده اند كه برخى از آنان،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اشعرى، حسين بن حسن بن اَبان و على بن مهزيار</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رجاليان، او را به وثاقت و جلالت، توصيف كرده اند</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ابن نديم، او و برادرش حسن را معروف ترين افراد عصر خويش در فقه، روايت، مناقب و ديگر علوم شيعى دانسته است</w:t>
      </w:r>
      <w:r>
        <w:rPr>
          <w:rFonts w:eastAsia="IRNazanin" w:cs="IRNazanin"/>
          <w:color w:val="111111"/>
          <w:sz w:val="28"/>
          <w:szCs w:val="28"/>
          <w:rtl w:val="true"/>
          <w:lang w:bidi="fa-IR"/>
        </w:rPr>
        <w:t>.</w:t>
      </w:r>
      <w:r>
        <w:rPr>
          <w:rStyle w:val="FootnoteAnchor"/>
          <w:rtl w:val="true"/>
        </w:rPr>
        <w:footnoteReference w:id="678"/>
      </w:r>
      <w:bookmarkStart w:id="539" w:name="pg17102_169222"/>
    </w:p>
    <w:p>
      <w:pPr>
        <w:pStyle w:val="Heading4"/>
        <w:numPr>
          <w:ilvl w:val="3"/>
          <w:numId w:val="1"/>
        </w:numPr>
        <w:rPr/>
      </w:pPr>
      <w:bookmarkStart w:id="540" w:name="__RefHeading___Toc2232303_730472459"/>
      <w:bookmarkStart w:id="541" w:name="_Toc228"/>
      <w:bookmarkEnd w:id="539"/>
      <w:bookmarkEnd w:id="540"/>
      <w:r>
        <w:rPr>
          <w:rtl w:val="true"/>
        </w:rPr>
        <w:t>احاديث و آثار</w:t>
      </w:r>
      <w:bookmarkEnd w:id="541"/>
    </w:p>
    <w:p>
      <w:pPr>
        <w:pStyle w:val="BookText"/>
        <w:rPr/>
      </w:pPr>
      <w:r>
        <w:rPr>
          <w:rFonts w:ascii="Amiri" w:hAnsi="Amiri" w:eastAsia="Amiri" w:cs="Amiri"/>
          <w:color w:val="111111"/>
          <w:sz w:val="28"/>
          <w:sz w:val="28"/>
          <w:szCs w:val="28"/>
          <w:rtl w:val="true"/>
          <w:lang w:bidi="ar-SA"/>
        </w:rPr>
        <w:t xml:space="preserve">نام وى در كتب اربعه،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موضوعات مختلف فقهى، اعتقادى، اخلاقى و تفسيرى واقع شده است</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فهرست نگاران، كتاب هاى او با كمك برادرش حسن را سى كتاب ياد كرده اند</w:t>
      </w:r>
      <w:r>
        <w:rPr>
          <w:rStyle w:val="FootnoteAnchor"/>
          <w:rtl w:val="true"/>
        </w:rPr>
        <w:footnoteReference w:id="680"/>
      </w:r>
      <w:r>
        <w:rPr>
          <w:rFonts w:ascii="Amiri" w:hAnsi="Amiri" w:eastAsia="Amiri" w:cs="Amiri"/>
          <w:color w:val="111111"/>
          <w:sz w:val="28"/>
          <w:sz w:val="28"/>
          <w:szCs w:val="28"/>
          <w:rtl w:val="true"/>
          <w:lang w:bidi="ar-SA"/>
        </w:rPr>
        <w:t>كه جز اصول و كتب معتمَد و مشهور شيعه به شمار مى آيند؛</w:t>
      </w:r>
      <w:r>
        <w:rPr>
          <w:rStyle w:val="FootnoteAnchor"/>
          <w:rtl w:val="true"/>
        </w:rPr>
        <w:footnoteReference w:id="681"/>
      </w:r>
      <w:r>
        <w:rPr>
          <w:rFonts w:ascii="IRNazanin" w:hAnsi="IRNazanin" w:eastAsia="IRNazanin"/>
          <w:color w:val="111111"/>
          <w:sz w:val="28"/>
          <w:sz w:val="28"/>
          <w:szCs w:val="28"/>
          <w:rtl w:val="true"/>
          <w:lang w:bidi="fa-IR"/>
        </w:rPr>
        <w:t>اين مجموعه كتاب ها در فهرست نجاشى ملاك سنجش كتاب هاى ديگر راويان قرار گرفته است</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برخى از آن ها كه امروزه وجود دارند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در موضوع حقوق برادران دينى، حاوى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 كتاب الزّهد،</w:t>
      </w:r>
      <w:r>
        <w:rPr>
          <w:rStyle w:val="FootnoteAnchor"/>
          <w:rtl w:val="true"/>
        </w:rPr>
        <w:footnoteReference w:id="683"/>
      </w:r>
      <w:r>
        <w:rPr>
          <w:rFonts w:ascii="Amiri" w:hAnsi="Amiri" w:eastAsia="Amiri" w:cs="Amiri"/>
          <w:color w:val="111111"/>
          <w:sz w:val="28"/>
          <w:sz w:val="28"/>
          <w:szCs w:val="28"/>
          <w:rtl w:val="true"/>
          <w:lang w:bidi="ar-SA"/>
        </w:rPr>
        <w:t xml:space="preserve">در موضوع اخلاق و اعتقادات، با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2232305_730472459"/>
      <w:bookmarkStart w:id="543" w:name="_Toc229"/>
      <w:bookmarkEnd w:id="542"/>
      <w:r>
        <w:rPr/>
        <w:t>56</w:t>
      </w:r>
      <w:r>
        <w:rPr>
          <w:rtl w:val="true"/>
        </w:rPr>
        <w:t xml:space="preserve">. </w:t>
      </w:r>
      <w:r>
        <w:rPr>
          <w:rtl w:val="true"/>
        </w:rPr>
        <w:t xml:space="preserve">عبد العظيم بن عبدالله الحسنى </w:t>
      </w:r>
      <w:r>
        <w:rPr>
          <w:rtl w:val="true"/>
        </w:rPr>
        <w:t>(</w:t>
      </w:r>
      <w:r>
        <w:rPr>
          <w:rtl w:val="true"/>
        </w:rPr>
        <w:t xml:space="preserve">م حدود </w:t>
      </w:r>
      <w:r>
        <w:rPr/>
        <w:t>250</w:t>
      </w:r>
      <w:r>
        <w:rPr>
          <w:rtl w:val="true"/>
        </w:rPr>
        <w:t xml:space="preserve"> </w:t>
      </w:r>
      <w:r>
        <w:rPr>
          <w:rtl w:val="true"/>
        </w:rPr>
        <w:t xml:space="preserve">تا </w:t>
      </w:r>
      <w:r>
        <w:rPr/>
        <w:t>254</w:t>
      </w:r>
      <w:r>
        <w:rPr>
          <w:rtl w:val="true"/>
        </w:rPr>
        <w:t xml:space="preserve"> </w:t>
      </w:r>
      <w:r>
        <w:rPr>
          <w:rtl w:val="true"/>
        </w:rPr>
        <w:t>ق</w:t>
      </w:r>
      <w:r>
        <w:rPr>
          <w:rtl w:val="true"/>
        </w:rPr>
        <w:t>)</w:t>
      </w:r>
      <w:bookmarkEnd w:id="543"/>
    </w:p>
    <w:p>
      <w:pPr>
        <w:pStyle w:val="Heading4"/>
        <w:numPr>
          <w:ilvl w:val="3"/>
          <w:numId w:val="1"/>
        </w:numPr>
        <w:rPr/>
      </w:pPr>
      <w:bookmarkStart w:id="544" w:name="__RefHeading___Toc2232307_730472459"/>
      <w:bookmarkStart w:id="545" w:name="_Toc230"/>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 xml:space="preserve">معروف به عبد العظيم حسنى؛ ولادت او را ميان سال هاى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ياد كرده اند</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اصحاب امام جواد، امام هادى و امام عسكرى عليهم السلام شمرده شده</w:t>
      </w:r>
      <w:r>
        <w:rPr>
          <w:rStyle w:val="FootnoteAnchor"/>
          <w:rtl w:val="true"/>
        </w:rPr>
        <w:footnoteReference w:id="685"/>
      </w:r>
      <w:r>
        <w:rPr>
          <w:rFonts w:ascii="Amiri" w:hAnsi="Amiri" w:eastAsia="Amiri" w:cs="Amiri"/>
          <w:color w:val="111111"/>
          <w:sz w:val="28"/>
          <w:sz w:val="28"/>
          <w:szCs w:val="28"/>
          <w:rtl w:val="true"/>
          <w:lang w:bidi="ar-SA"/>
        </w:rPr>
        <w:t>و اينكه از راويان و اصحاب امام رضا عليه السلام بوده است، ميان رجاليان، اختلاف است</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او به شهر رى مهاجرت كرد و در همان مكان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روايتى از امام هادى عليه السلام كه در باب فضيلت زيارت عبد العظيم آمده، استفاده مى شود كه وى، پيش از شهادت اين امام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bookmarkStart w:id="546" w:name="pg17102_169223"/>
    </w:p>
    <w:p>
      <w:pPr>
        <w:pStyle w:val="Heading4"/>
        <w:numPr>
          <w:ilvl w:val="3"/>
          <w:numId w:val="1"/>
        </w:numPr>
        <w:rPr/>
      </w:pPr>
      <w:bookmarkStart w:id="547" w:name="__RefHeading___Toc2232309_730472459"/>
      <w:bookmarkStart w:id="548" w:name="_Toc231"/>
      <w:bookmarkEnd w:id="546"/>
      <w:bookmarkEnd w:id="547"/>
      <w:r>
        <w:rPr>
          <w:rtl w:val="true"/>
        </w:rPr>
        <w:t>مكانت حديثى</w:t>
      </w:r>
      <w:bookmarkEnd w:id="548"/>
    </w:p>
    <w:p>
      <w:pPr>
        <w:pStyle w:val="BookText"/>
        <w:rPr/>
      </w:pPr>
      <w:r>
        <w:rPr>
          <w:rFonts w:ascii="Amiri" w:hAnsi="Amiri" w:eastAsia="Amiri" w:cs="Amiri"/>
          <w:color w:val="111111"/>
          <w:sz w:val="28"/>
          <w:sz w:val="28"/>
          <w:szCs w:val="28"/>
          <w:rtl w:val="true"/>
          <w:lang w:bidi="ar-SA"/>
        </w:rPr>
        <w:t>عبد العظيم حسنى، از استادان حديثى بسيارى بهره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تعداد آن ها را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شمرده اند كه برخى از آنان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محبوب، صفوان بن يحيى، على بن اَسباط، على بن جعفر، عمر بن محمّد بن اُذَينه، محمّد بن ابى عُمَير و محمّد بن خالد برقى</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دوازده راوى، از جمله ابراهيم بن هاشم، احمد برقى و احمد بن مهران نيز از وى اخذ حديث كرده اند</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امام هادى عليه السلام در رواياتى به ابو حمّاد رازى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تو مشكلى در دين پيش آيد، از عبد العظيم حسنى بپرس و سلام مرا به او برسان</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امام عليه السلام در تأييد او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خداست كه آن را براى بندگان، پسنديده است</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علماى رجال، او را به پارسايى، دين دارى، عبادت و علم ستوده اند؛ شيخ طوسى،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كرده است</w:t>
      </w:r>
      <w:r>
        <w:rPr>
          <w:rFonts w:eastAsia="IRNazanin" w:cs="IRNazanin"/>
          <w:color w:val="111111"/>
          <w:sz w:val="28"/>
          <w:szCs w:val="28"/>
          <w:rtl w:val="true"/>
          <w:lang w:bidi="fa-IR"/>
        </w:rPr>
        <w:t>.</w:t>
      </w:r>
      <w:r>
        <w:rPr>
          <w:rStyle w:val="FootnoteAnchor"/>
          <w:rtl w:val="true"/>
        </w:rPr>
        <w:footnoteReference w:id="691"/>
      </w:r>
    </w:p>
    <w:p>
      <w:pPr>
        <w:pStyle w:val="Heading4"/>
        <w:numPr>
          <w:ilvl w:val="3"/>
          <w:numId w:val="1"/>
        </w:numPr>
        <w:rPr/>
      </w:pPr>
      <w:bookmarkStart w:id="549" w:name="__RefHeading___Toc2232311_730472459"/>
      <w:bookmarkStart w:id="550" w:name="_Toc232"/>
      <w:bookmarkEnd w:id="549"/>
      <w:r>
        <w:rPr>
          <w:rtl w:val="true"/>
        </w:rPr>
        <w:t>احاديث و آثار</w:t>
      </w:r>
      <w:bookmarkEnd w:id="5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احاديث عبد العظيم، در كتب اربعه،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شمارش شده است</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تعداد روايات مسند عبد العظيم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است</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فهرست نگاران، وى را صاحب اثرى با عنوان كتاب خُطَب امير المؤمنين عليه السلام دانسته اند</w:t>
      </w:r>
      <w:r>
        <w:rPr>
          <w:rFonts w:eastAsia="IRNazanin" w:cs="IRNazanin"/>
          <w:color w:val="111111"/>
          <w:sz w:val="28"/>
          <w:szCs w:val="28"/>
          <w:rtl w:val="true"/>
          <w:lang w:bidi="fa-IR"/>
        </w:rPr>
        <w:t>.</w:t>
      </w:r>
      <w:r>
        <w:rPr>
          <w:rStyle w:val="FootnoteAnchor"/>
          <w:rtl w:val="true"/>
        </w:rPr>
        <w:footnoteReference w:id="694"/>
      </w:r>
      <w:bookmarkStart w:id="551" w:name="pg17102_169224"/>
    </w:p>
    <w:p>
      <w:pPr>
        <w:pStyle w:val="Heading3"/>
        <w:numPr>
          <w:ilvl w:val="2"/>
          <w:numId w:val="1"/>
        </w:numPr>
        <w:rPr/>
      </w:pPr>
      <w:bookmarkStart w:id="552" w:name="__RefHeading___Toc2232313_730472459"/>
      <w:bookmarkStart w:id="553" w:name="_Toc233"/>
      <w:bookmarkEnd w:id="551"/>
      <w:bookmarkEnd w:id="552"/>
      <w:r>
        <w:rPr/>
        <w:t>57</w:t>
      </w:r>
      <w:r>
        <w:rPr>
          <w:rtl w:val="true"/>
        </w:rPr>
        <w:t xml:space="preserve">. </w:t>
      </w:r>
      <w:r>
        <w:rPr>
          <w:rtl w:val="true"/>
        </w:rPr>
        <w:t xml:space="preserve">على بن مهزيار </w:t>
      </w:r>
      <w:r>
        <w:rPr>
          <w:rtl w:val="true"/>
        </w:rPr>
        <w:t>(</w:t>
      </w:r>
      <w:r>
        <w:rPr>
          <w:rtl w:val="true"/>
        </w:rPr>
        <w:t xml:space="preserve">حدود </w:t>
      </w:r>
      <w:r>
        <w:rPr/>
        <w:t>255</w:t>
      </w:r>
      <w:r>
        <w:rPr>
          <w:rtl w:val="true"/>
        </w:rPr>
        <w:t xml:space="preserve"> </w:t>
      </w:r>
      <w:r>
        <w:rPr>
          <w:rtl w:val="true"/>
        </w:rPr>
        <w:t>ق</w:t>
      </w:r>
      <w:r>
        <w:rPr>
          <w:rtl w:val="true"/>
        </w:rPr>
        <w:t>)</w:t>
      </w:r>
      <w:bookmarkEnd w:id="553"/>
    </w:p>
    <w:p>
      <w:pPr>
        <w:pStyle w:val="Heading4"/>
        <w:numPr>
          <w:ilvl w:val="3"/>
          <w:numId w:val="1"/>
        </w:numPr>
        <w:rPr/>
      </w:pPr>
      <w:bookmarkStart w:id="554" w:name="__RefHeading___Toc2232315_730472459"/>
      <w:bookmarkStart w:id="555" w:name="_Toc234"/>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اهوازى دَورَقى؛</w:t>
      </w:r>
      <w:r>
        <w:rPr>
          <w:rStyle w:val="FootnoteAnchor"/>
          <w:rtl w:val="true"/>
        </w:rPr>
        <w:footnoteReference w:id="695"/>
      </w:r>
      <w:r>
        <w:rPr>
          <w:rFonts w:ascii="Amiri" w:hAnsi="Amiri" w:eastAsia="Amiri" w:cs="Amiri"/>
          <w:color w:val="111111"/>
          <w:sz w:val="28"/>
          <w:sz w:val="28"/>
          <w:szCs w:val="28"/>
          <w:rtl w:val="true"/>
          <w:lang w:bidi="ar-SA"/>
        </w:rPr>
        <w:t>از اصحاب امام رضا، امام جواد و امام هادى عليهم السلام است</w:t>
      </w:r>
      <w:r>
        <w:rPr>
          <w:rStyle w:val="FootnoteAnchor"/>
          <w:rtl w:val="true"/>
        </w:rPr>
        <w:footnoteReference w:id="696"/>
      </w:r>
      <w:r>
        <w:rPr>
          <w:rFonts w:ascii="Amiri" w:hAnsi="Amiri" w:eastAsia="Amiri" w:cs="Amiri"/>
          <w:color w:val="111111"/>
          <w:sz w:val="28"/>
          <w:sz w:val="28"/>
          <w:szCs w:val="28"/>
          <w:rtl w:val="true"/>
          <w:lang w:bidi="ar-SA"/>
        </w:rPr>
        <w:t>و از سفراى ممدوحين ائمّه عليهم السلام به شمار مى آيد</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وفات وى، در دوران امام هادى، يا امام عسكرى عليهما السلام واقع شده است</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برخى، وفات او را در عصر امام زمان عليه السلام مى دانند</w:t>
      </w:r>
      <w:r>
        <w:rPr>
          <w:rFonts w:eastAsia="Amiri" w:cs="Amiri" w:ascii="Amiri" w:hAnsi="Amiri"/>
          <w:color w:val="111111"/>
          <w:sz w:val="28"/>
          <w:szCs w:val="28"/>
          <w:rtl w:val="true"/>
          <w:lang w:bidi="ar-SA"/>
        </w:rPr>
        <w:t>.</w:t>
      </w:r>
      <w:r>
        <w:rPr>
          <w:rStyle w:val="FootnoteAnchor"/>
          <w:rtl w:val="true"/>
        </w:rPr>
        <w:footnoteReference w:id="699"/>
      </w:r>
    </w:p>
    <w:p>
      <w:pPr>
        <w:pStyle w:val="Heading4"/>
        <w:numPr>
          <w:ilvl w:val="3"/>
          <w:numId w:val="1"/>
        </w:numPr>
        <w:rPr/>
      </w:pPr>
      <w:bookmarkStart w:id="556" w:name="__RefHeading___Toc2232317_730472459"/>
      <w:bookmarkStart w:id="557" w:name="_Toc235"/>
      <w:bookmarkEnd w:id="556"/>
      <w:r>
        <w:rPr>
          <w:rtl w:val="true"/>
        </w:rPr>
        <w:t>مكانت حديثى</w:t>
      </w:r>
      <w:bookmarkEnd w:id="5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كتب اربعه،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چون بَزَنطى، حسن بن محبوب، حسين بن سعيد، حمّاد بن عيسى، صفوان و محمّد بن ابى عُمَير، اخذ حديث كرده است و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وى حديث اخذ كرده اند كه ابراهيم بن مهزيار، ابراهيم بن هاشم، سهل بن زياد، عبّاس بن معروف و محمّد بن عيسى بن عبيد، از آن جمله اند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على بن مهزيار، پس از درگذشت عبد اللّه بن جُندَب، به جاى او به وكالت امام رضا عليه السلام منصوب شد</w:t>
      </w:r>
      <w:r>
        <w:rPr>
          <w:rStyle w:val="FootnoteAnchor"/>
          <w:rtl w:val="true"/>
        </w:rPr>
        <w:footnoteReference w:id="701"/>
      </w:r>
      <w:r>
        <w:rPr>
          <w:rFonts w:ascii="IRNazanin" w:hAnsi="IRNazanin" w:eastAsia="IRNazanin"/>
          <w:color w:val="111111"/>
          <w:sz w:val="28"/>
          <w:sz w:val="28"/>
          <w:szCs w:val="28"/>
          <w:rtl w:val="true"/>
          <w:lang w:bidi="fa-IR"/>
        </w:rPr>
        <w:t>و توقيعاتى از ناحيۀ امام جواد و امام هادى عليهما السلام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در مدح وى گزارش شده اند</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رجاليان، او را به وثاقت و صحت اعتقاد ستوده اند و رواياتش مورد طعن، واقع نشده است</w:t>
      </w:r>
      <w:r>
        <w:rPr>
          <w:rFonts w:eastAsia="Amiri" w:cs="Amiri" w:ascii="Amiri" w:hAnsi="Amiri"/>
          <w:color w:val="111111"/>
          <w:sz w:val="28"/>
          <w:szCs w:val="28"/>
          <w:rtl w:val="true"/>
          <w:lang w:bidi="ar-SA"/>
        </w:rPr>
        <w:t>.</w:t>
      </w:r>
      <w:r>
        <w:rPr>
          <w:rStyle w:val="FootnoteAnchor"/>
          <w:rtl w:val="true"/>
        </w:rPr>
        <w:footnoteReference w:id="703"/>
      </w:r>
      <w:bookmarkStart w:id="558" w:name="pg17102_169225"/>
    </w:p>
    <w:p>
      <w:pPr>
        <w:pStyle w:val="Heading4"/>
        <w:numPr>
          <w:ilvl w:val="3"/>
          <w:numId w:val="1"/>
        </w:numPr>
        <w:rPr/>
      </w:pPr>
      <w:bookmarkStart w:id="559" w:name="__RefHeading___Toc2232319_730472459"/>
      <w:bookmarkStart w:id="560" w:name="_Toc236"/>
      <w:bookmarkEnd w:id="558"/>
      <w:bookmarkEnd w:id="559"/>
      <w:r>
        <w:rPr>
          <w:rtl w:val="true"/>
        </w:rPr>
        <w:t>احاديث و آثار</w:t>
      </w:r>
      <w:bookmarkEnd w:id="560"/>
    </w:p>
    <w:p>
      <w:pPr>
        <w:pStyle w:val="BookText"/>
        <w:rPr/>
      </w:pPr>
      <w:r>
        <w:rPr>
          <w:rFonts w:ascii="IRNazanin" w:hAnsi="IRNazanin" w:eastAsia="IRNazanin"/>
          <w:color w:val="111111"/>
          <w:sz w:val="28"/>
          <w:sz w:val="28"/>
          <w:szCs w:val="28"/>
          <w:rtl w:val="true"/>
          <w:lang w:bidi="fa-IR"/>
        </w:rPr>
        <w:t>على بن مهزيار، از محدّثان پُر حديث و پُر تأليف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اربعه، از وى،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موضوعات مختلف اعتقادى، فقهى و اخلاقى آمده است</w:t>
      </w:r>
      <w:r>
        <w:rPr>
          <w:rFonts w:eastAsia="IRNazanin" w:cs="IRNazanin"/>
          <w:color w:val="111111"/>
          <w:sz w:val="28"/>
          <w:szCs w:val="28"/>
          <w:rtl w:val="true"/>
          <w:lang w:bidi="fa-IR"/>
        </w:rPr>
        <w:t>.</w:t>
      </w:r>
      <w:r>
        <w:rPr>
          <w:rStyle w:val="FootnoteAnchor"/>
          <w:rtl w:val="true"/>
        </w:rPr>
        <w:footnoteReference w:id="704"/>
      </w:r>
      <w:r>
        <w:rPr>
          <w:rFonts w:ascii="Amiri" w:hAnsi="Amiri" w:eastAsia="Amiri" w:cs="Amiri"/>
          <w:color w:val="111111"/>
          <w:sz w:val="28"/>
          <w:sz w:val="28"/>
          <w:szCs w:val="28"/>
          <w:rtl w:val="true"/>
          <w:lang w:bidi="ar-SA"/>
        </w:rPr>
        <w:t>براى على بن مهزيار بيش از سى اثر، مانند كتاب هاى حسين بن سعيد برشمرده اند</w:t>
      </w:r>
      <w:r>
        <w:rPr>
          <w:rStyle w:val="FootnoteAnchor"/>
          <w:rtl w:val="true"/>
        </w:rPr>
        <w:footnoteReference w:id="705"/>
      </w:r>
      <w:r>
        <w:rPr>
          <w:rFonts w:ascii="Amiri" w:hAnsi="Amiri" w:eastAsia="Amiri" w:cs="Amiri"/>
          <w:color w:val="111111"/>
          <w:sz w:val="28"/>
          <w:sz w:val="28"/>
          <w:szCs w:val="28"/>
          <w:rtl w:val="true"/>
          <w:lang w:bidi="ar-SA"/>
        </w:rPr>
        <w:t>كه در موضوعات فقهى، كلامى، تاريخى و تفسيرى عنوان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 ها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كتاب الزكاة؛ كتاب التفسير؛ كتاب المزار؛ كتاب الردّ على الغلاة؛ كتاب الأنبياء؛ كتاب البشارات و رسائل على بن أسباط</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232321_730472459"/>
      <w:bookmarkStart w:id="562" w:name="_Toc237"/>
      <w:bookmarkEnd w:id="561"/>
      <w:r>
        <w:rPr/>
        <w:t>58</w:t>
      </w:r>
      <w:r>
        <w:rPr>
          <w:rtl w:val="true"/>
        </w:rPr>
        <w:t xml:space="preserve">. </w:t>
      </w:r>
      <w:r>
        <w:rPr>
          <w:rtl w:val="true"/>
        </w:rPr>
        <w:t xml:space="preserve">سهل بن زياد آدمى </w:t>
      </w:r>
      <w:r>
        <w:rPr>
          <w:rtl w:val="true"/>
        </w:rPr>
        <w:t>(</w:t>
      </w:r>
      <w:r>
        <w:rPr>
          <w:rtl w:val="true"/>
        </w:rPr>
        <w:t xml:space="preserve">زنده در </w:t>
      </w:r>
      <w:r>
        <w:rPr/>
        <w:t>255</w:t>
      </w:r>
      <w:r>
        <w:rPr>
          <w:rtl w:val="true"/>
        </w:rPr>
        <w:t xml:space="preserve"> </w:t>
      </w:r>
      <w:r>
        <w:rPr>
          <w:rtl w:val="true"/>
        </w:rPr>
        <w:t>ق</w:t>
      </w:r>
      <w:r>
        <w:rPr>
          <w:rtl w:val="true"/>
        </w:rPr>
        <w:t>)</w:t>
      </w:r>
      <w:bookmarkEnd w:id="562"/>
    </w:p>
    <w:p>
      <w:pPr>
        <w:pStyle w:val="Heading4"/>
        <w:numPr>
          <w:ilvl w:val="3"/>
          <w:numId w:val="1"/>
        </w:numPr>
        <w:rPr/>
      </w:pPr>
      <w:bookmarkStart w:id="563" w:name="__RefHeading___Toc2232323_730472459"/>
      <w:bookmarkStart w:id="564" w:name="_Toc238"/>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نام وى در شمار اصحاب امام جواد،</w:t>
      </w:r>
      <w:r>
        <w:rPr>
          <w:rStyle w:val="FootnoteAnchor"/>
          <w:rtl w:val="true"/>
        </w:rPr>
        <w:footnoteReference w:id="706"/>
      </w:r>
      <w:r>
        <w:rPr>
          <w:rFonts w:ascii="IRNazanin" w:hAnsi="IRNazanin" w:eastAsia="IRNazanin"/>
          <w:color w:val="111111"/>
          <w:sz w:val="28"/>
          <w:sz w:val="28"/>
          <w:szCs w:val="28"/>
          <w:rtl w:val="true"/>
          <w:lang w:bidi="fa-IR"/>
        </w:rPr>
        <w:t>امام هادى</w:t>
      </w:r>
      <w:r>
        <w:rPr>
          <w:rStyle w:val="FootnoteAnchor"/>
          <w:rtl w:val="true"/>
        </w:rPr>
        <w:footnoteReference w:id="707"/>
      </w:r>
      <w:r>
        <w:rPr>
          <w:rFonts w:ascii="Amiri" w:hAnsi="Amiri" w:eastAsia="Amiri" w:cs="Amiri"/>
          <w:color w:val="111111"/>
          <w:sz w:val="28"/>
          <w:sz w:val="28"/>
          <w:szCs w:val="28"/>
          <w:rtl w:val="true"/>
          <w:lang w:bidi="ar-SA"/>
        </w:rPr>
        <w:t>و امام عسكرى عليهم السلام</w:t>
      </w:r>
      <w:r>
        <w:rPr>
          <w:rStyle w:val="FootnoteAnchor"/>
          <w:rtl w:val="true"/>
        </w:rPr>
        <w:footnoteReference w:id="708"/>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مى زيست و پس از اخراج از قم از سوى احمد بن محمّد بن عيسى اشعرى، در رى به زندگى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مكاتبه اى با امام عسكرى عليه السلام داشته است</w:t>
      </w:r>
      <w:r>
        <w:rPr>
          <w:rFonts w:eastAsia="IRNazanin" w:cs="IRNazanin"/>
          <w:color w:val="111111"/>
          <w:sz w:val="28"/>
          <w:szCs w:val="28"/>
          <w:rtl w:val="true"/>
          <w:lang w:bidi="fa-IR"/>
        </w:rPr>
        <w:t>.</w:t>
      </w:r>
      <w:r>
        <w:rPr>
          <w:rStyle w:val="FootnoteAnchor"/>
          <w:rtl w:val="true"/>
        </w:rPr>
        <w:footnoteReference w:id="709"/>
      </w:r>
    </w:p>
    <w:p>
      <w:pPr>
        <w:pStyle w:val="Heading4"/>
        <w:numPr>
          <w:ilvl w:val="3"/>
          <w:numId w:val="1"/>
        </w:numPr>
        <w:rPr/>
      </w:pPr>
      <w:bookmarkStart w:id="565" w:name="__RefHeading___Toc2232325_730472459"/>
      <w:bookmarkStart w:id="566" w:name="_Toc239"/>
      <w:bookmarkEnd w:id="565"/>
      <w:r>
        <w:rPr>
          <w:rtl w:val="true"/>
        </w:rPr>
        <w:t>مكانت حديثى</w:t>
      </w:r>
      <w:bookmarkEnd w:id="5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 نزد دانشمندان بسيارى درس آموخت و از آنان، روايت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مشايخ او را بيش از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دانسته اند</w:t>
      </w:r>
      <w:r>
        <w:rPr>
          <w:rStyle w:val="FootnoteAnchor"/>
          <w:rtl w:val="true"/>
        </w:rPr>
        <w:footnoteReference w:id="710"/>
      </w:r>
      <w:r>
        <w:rPr>
          <w:rFonts w:ascii="Amiri" w:hAnsi="Amiri" w:eastAsia="Amiri" w:cs="Amiri"/>
          <w:color w:val="111111"/>
          <w:sz w:val="28"/>
          <w:sz w:val="28"/>
          <w:szCs w:val="28"/>
          <w:rtl w:val="true"/>
          <w:lang w:bidi="ar-SA"/>
        </w:rPr>
        <w:t xml:space="preserve">و راويان بسيارى از وى روايت كرده اند كه بيش از </w:t>
      </w:r>
      <w:r>
        <w:rPr>
          <w:rFonts w:eastAsia="Amiri" w:cs="Amiri" w:ascii="Amiri" w:hAnsi="Amiri"/>
          <w:color w:val="111111"/>
          <w:sz w:val="28"/>
          <w:szCs w:val="28"/>
          <w:lang w:bidi="ar-SA"/>
        </w:rPr>
        <w:t>35</w:t>
      </w:r>
      <w:bookmarkStart w:id="567" w:name="pg17102_169226"/>
    </w:p>
    <w:p>
      <w:pPr>
        <w:pStyle w:val="BookText"/>
        <w:rPr/>
      </w:pPr>
      <w:bookmarkEnd w:id="567"/>
      <w:r>
        <w:rPr>
          <w:rFonts w:ascii="IRNazanin" w:hAnsi="IRNazanin" w:eastAsia="IRNazanin"/>
          <w:color w:val="111111"/>
          <w:sz w:val="28"/>
          <w:sz w:val="28"/>
          <w:szCs w:val="28"/>
          <w:rtl w:val="true"/>
          <w:lang w:bidi="fa-IR"/>
        </w:rPr>
        <w:t>شاگرد حديثى وى، احصا شده است</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برخى از استادان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الرحمان، صفوان بن يحيى، ابن ابى عُمَير، بَزَنطى، احمد برقى، محمّد بن خالد برقى و محمّد بن حسين بن ابى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راويان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احمد بن يحيى، حسن بن حسن بن بندار، على بن ابراهيم و 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در توثيق و تضعيف سهل بن زياد، متّفق القول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رجاليان پيشين، چون شيخ طوسى، يك بار او را جز ثقات</w:t>
      </w:r>
      <w:r>
        <w:rPr>
          <w:rStyle w:val="FootnoteAnchor"/>
          <w:rtl w:val="true"/>
        </w:rPr>
        <w:footnoteReference w:id="712"/>
      </w:r>
      <w:r>
        <w:rPr>
          <w:rFonts w:ascii="IRNazanin" w:hAnsi="IRNazanin" w:eastAsia="IRNazanin"/>
          <w:color w:val="111111"/>
          <w:sz w:val="28"/>
          <w:sz w:val="28"/>
          <w:szCs w:val="28"/>
          <w:rtl w:val="true"/>
          <w:lang w:bidi="fa-IR"/>
        </w:rPr>
        <w:t>و بار ديگر، جز ضعفا آورده اند</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نجاشى، احاديث او را ضعيف دانسته و ابن غضائرى</w:t>
      </w:r>
      <w:r>
        <w:rPr>
          <w:rStyle w:val="FootnoteAnchor"/>
          <w:rtl w:val="true"/>
        </w:rPr>
        <w:footnoteReference w:id="714"/>
      </w:r>
      <w:r>
        <w:rPr>
          <w:rFonts w:ascii="Amiri" w:hAnsi="Amiri" w:eastAsia="Amiri" w:cs="Amiri"/>
          <w:color w:val="111111"/>
          <w:sz w:val="28"/>
          <w:sz w:val="28"/>
          <w:szCs w:val="28"/>
          <w:rtl w:val="true"/>
          <w:lang w:bidi="ar-SA"/>
        </w:rPr>
        <w:t>و كشّى</w:t>
      </w:r>
      <w:r>
        <w:rPr>
          <w:rStyle w:val="FootnoteAnchor"/>
          <w:rtl w:val="true"/>
        </w:rPr>
        <w:footnoteReference w:id="715"/>
      </w:r>
      <w:r>
        <w:rPr>
          <w:rFonts w:ascii="IRNazanin" w:hAnsi="IRNazanin" w:eastAsia="IRNazanin"/>
          <w:color w:val="111111"/>
          <w:sz w:val="28"/>
          <w:sz w:val="28"/>
          <w:szCs w:val="28"/>
          <w:rtl w:val="true"/>
          <w:lang w:bidi="fa-IR"/>
        </w:rPr>
        <w:t>و جمعى ديگر،</w:t>
      </w:r>
      <w:r>
        <w:rPr>
          <w:rStyle w:val="FootnoteAnchor"/>
          <w:rtl w:val="true"/>
        </w:rPr>
        <w:footnoteReference w:id="716"/>
      </w:r>
      <w:r>
        <w:rPr>
          <w:rFonts w:ascii="Amiri" w:hAnsi="Amiri" w:eastAsia="Amiri" w:cs="Amiri"/>
          <w:color w:val="111111"/>
          <w:sz w:val="28"/>
          <w:sz w:val="28"/>
          <w:szCs w:val="28"/>
          <w:rtl w:val="true"/>
          <w:lang w:bidi="ar-SA"/>
        </w:rPr>
        <w:t>او را تضعيف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جمعى او را توثيق نموده و در شمار مشايخ اجازۀ حديث، ياد كرده اند</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متأخّران، امر دربارۀ سهل بن زياد را سهل مى دانند</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بى ترديد، او امامى صحيح الاعتقاد به شمار مى آيد</w:t>
      </w:r>
      <w:r>
        <w:rPr>
          <w:rFonts w:eastAsia="Amiri" w:cs="Amiri" w:ascii="Amiri" w:hAnsi="Amiri"/>
          <w:color w:val="111111"/>
          <w:sz w:val="28"/>
          <w:szCs w:val="28"/>
          <w:rtl w:val="true"/>
          <w:lang w:bidi="ar-SA"/>
        </w:rPr>
        <w:t>.</w:t>
      </w:r>
      <w:r>
        <w:rPr>
          <w:rStyle w:val="FootnoteAnchor"/>
          <w:rtl w:val="true"/>
        </w:rPr>
        <w:footnoteReference w:id="719"/>
      </w:r>
    </w:p>
    <w:p>
      <w:pPr>
        <w:pStyle w:val="Heading4"/>
        <w:numPr>
          <w:ilvl w:val="3"/>
          <w:numId w:val="1"/>
        </w:numPr>
        <w:rPr/>
      </w:pPr>
      <w:bookmarkStart w:id="568" w:name="__RefHeading___Toc2232327_730472459"/>
      <w:bookmarkStart w:id="569" w:name="_Toc240"/>
      <w:bookmarkEnd w:id="568"/>
      <w:r>
        <w:rPr>
          <w:rtl w:val="true"/>
        </w:rPr>
        <w:t>احاديث و آثار</w:t>
      </w:r>
      <w:bookmarkEnd w:id="5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سهل در كتب اربعه،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كتاب با نام هاى التوحيد و النوادر،</w:t>
      </w:r>
      <w:r>
        <w:rPr>
          <w:rStyle w:val="FootnoteAnchor"/>
          <w:rtl w:val="true"/>
        </w:rPr>
        <w:footnoteReference w:id="720"/>
      </w:r>
      <w:r>
        <w:rPr>
          <w:rFonts w:ascii="Amiri" w:hAnsi="Amiri" w:eastAsia="Amiri" w:cs="Amiri"/>
          <w:color w:val="111111"/>
          <w:sz w:val="28"/>
          <w:sz w:val="28"/>
          <w:szCs w:val="28"/>
          <w:rtl w:val="true"/>
          <w:lang w:bidi="ar-SA"/>
        </w:rPr>
        <w:t>از وى به ثبت رسيده اند</w:t>
      </w:r>
      <w:r>
        <w:rPr>
          <w:rFonts w:eastAsia="Amiri" w:cs="Amiri" w:ascii="Amiri" w:hAnsi="Amiri"/>
          <w:color w:val="111111"/>
          <w:sz w:val="28"/>
          <w:szCs w:val="28"/>
          <w:rtl w:val="true"/>
          <w:lang w:bidi="ar-SA"/>
        </w:rPr>
        <w:t>.</w:t>
      </w:r>
      <w:bookmarkStart w:id="570" w:name="pg17102_169227"/>
    </w:p>
    <w:p>
      <w:pPr>
        <w:pStyle w:val="Heading3"/>
        <w:numPr>
          <w:ilvl w:val="2"/>
          <w:numId w:val="1"/>
        </w:numPr>
        <w:rPr/>
      </w:pPr>
      <w:bookmarkStart w:id="571" w:name="__RefHeading___Toc2232329_730472459"/>
      <w:bookmarkStart w:id="572" w:name="_Toc241"/>
      <w:bookmarkEnd w:id="570"/>
      <w:bookmarkEnd w:id="571"/>
      <w:r>
        <w:rPr/>
        <w:t>59</w:t>
      </w:r>
      <w:r>
        <w:rPr>
          <w:rtl w:val="true"/>
        </w:rPr>
        <w:t xml:space="preserve">. </w:t>
      </w:r>
      <w:r>
        <w:rPr>
          <w:rtl w:val="true"/>
        </w:rPr>
        <w:t xml:space="preserve">فضل بن شاذان نيشابورى </w:t>
      </w:r>
      <w:r>
        <w:rPr>
          <w:rtl w:val="true"/>
        </w:rPr>
        <w:t>(</w:t>
      </w:r>
      <w:r>
        <w:rPr>
          <w:rtl w:val="true"/>
        </w:rPr>
        <w:t xml:space="preserve">ح </w:t>
      </w:r>
      <w:r>
        <w:rPr/>
        <w:t>180</w:t>
      </w:r>
      <w:r>
        <w:rPr>
          <w:rtl w:val="true"/>
        </w:rPr>
        <w:t>-</w:t>
      </w:r>
      <w:r>
        <w:rPr/>
        <w:t>260</w:t>
      </w:r>
      <w:r>
        <w:rPr>
          <w:rtl w:val="true"/>
        </w:rPr>
        <w:t xml:space="preserve"> </w:t>
      </w:r>
      <w:r>
        <w:rPr>
          <w:rtl w:val="true"/>
        </w:rPr>
        <w:t>ق</w:t>
      </w:r>
      <w:r>
        <w:rPr>
          <w:rtl w:val="true"/>
        </w:rPr>
        <w:t>)</w:t>
      </w:r>
      <w:bookmarkEnd w:id="572"/>
    </w:p>
    <w:p>
      <w:pPr>
        <w:pStyle w:val="Heading4"/>
        <w:numPr>
          <w:ilvl w:val="3"/>
          <w:numId w:val="1"/>
        </w:numPr>
        <w:rPr/>
      </w:pPr>
      <w:bookmarkStart w:id="573" w:name="__RefHeading___Toc2232331_730472459"/>
      <w:bookmarkStart w:id="574" w:name="_Toc242"/>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محدّث، فقيه، متكلّم، مفسّر و راوى برجستۀ امامى، از اصحاب امام رضا،</w:t>
      </w:r>
      <w:r>
        <w:rPr>
          <w:rStyle w:val="FootnoteAnchor"/>
          <w:rtl w:val="true"/>
        </w:rPr>
        <w:footnoteReference w:id="721"/>
      </w:r>
      <w:r>
        <w:rPr>
          <w:rFonts w:ascii="IRNazanin" w:hAnsi="IRNazanin" w:eastAsia="IRNazanin"/>
          <w:color w:val="111111"/>
          <w:sz w:val="28"/>
          <w:sz w:val="28"/>
          <w:szCs w:val="28"/>
          <w:rtl w:val="true"/>
          <w:lang w:bidi="fa-IR"/>
        </w:rPr>
        <w:t>امام جواد،</w:t>
      </w:r>
      <w:r>
        <w:rPr>
          <w:rStyle w:val="FootnoteAnchor"/>
          <w:rtl w:val="true"/>
        </w:rPr>
        <w:footnoteReference w:id="722"/>
      </w:r>
      <w:r>
        <w:rPr>
          <w:rFonts w:ascii="Amiri" w:hAnsi="Amiri" w:eastAsia="Amiri" w:cs="Amiri"/>
          <w:color w:val="111111"/>
          <w:sz w:val="28"/>
          <w:sz w:val="28"/>
          <w:szCs w:val="28"/>
          <w:rtl w:val="true"/>
          <w:lang w:bidi="ar-SA"/>
        </w:rPr>
        <w:t>امام هادى و امام عسكرى عليهم السلام است</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پدر او از شاگردان يونس بن عبد الرحمان بود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575" w:name="__RefHeading___Toc2232333_730472459"/>
      <w:bookmarkStart w:id="576" w:name="_Toc243"/>
      <w:bookmarkEnd w:id="575"/>
      <w:r>
        <w:rPr>
          <w:rtl w:val="true"/>
        </w:rPr>
        <w:t>مكانت حديثى</w:t>
      </w:r>
      <w:bookmarkEnd w:id="5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از بيست استاد كه بيشتر آنان از مشاهير حديث اند، روايت كرده است؛ ازجملۀ محمّد بن ابى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صفوان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صد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ثابت، حسن بن محبوب، حسن بن على بن فضّال و شاذان بن خليل</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راويانى، چون على بن محمّد بن قتيبه و محمّد بن اسماعيل، از وى اخذ حديث كرده اند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علماى رجال، وى را فقيهى جليل القدر، متكلّم، ثقه و داراى جايگاهى خاص در ميان اصحاب ائمّه عليهم السلام توصيف كرده اند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امام حسن عسكرى عليه السلام، هنگام يادكرد او، سه مرتبه بر او دعا و طلب رحمت كرده است</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كشّى، اخبارى را نيز در نكوهش فضل بن شاذان نقل كرده</w:t>
      </w:r>
      <w:r>
        <w:rPr>
          <w:rStyle w:val="FootnoteAnchor"/>
          <w:rtl w:val="true"/>
        </w:rPr>
        <w:footnoteReference w:id="730"/>
      </w:r>
      <w:r>
        <w:rPr>
          <w:rFonts w:ascii="IRNazanin" w:hAnsi="IRNazanin" w:eastAsia="IRNazanin"/>
          <w:color w:val="111111"/>
          <w:sz w:val="28"/>
          <w:sz w:val="28"/>
          <w:szCs w:val="28"/>
          <w:rtl w:val="true"/>
          <w:lang w:bidi="fa-IR"/>
        </w:rPr>
        <w:t>كه به لحاظ محتوا و سند، مورد نقد قرار گرفته اند</w:t>
      </w:r>
      <w:r>
        <w:rPr>
          <w:rFonts w:eastAsia="IRNazanin" w:cs="IRNazanin"/>
          <w:color w:val="111111"/>
          <w:sz w:val="28"/>
          <w:szCs w:val="28"/>
          <w:rtl w:val="true"/>
          <w:lang w:bidi="fa-IR"/>
        </w:rPr>
        <w:t>.</w:t>
      </w:r>
      <w:r>
        <w:rPr>
          <w:rStyle w:val="FootnoteAnchor"/>
          <w:rtl w:val="true"/>
        </w:rPr>
        <w:footnoteReference w:id="731"/>
      </w:r>
      <w:bookmarkStart w:id="577" w:name="pg17102_169228"/>
    </w:p>
    <w:p>
      <w:pPr>
        <w:pStyle w:val="Heading4"/>
        <w:numPr>
          <w:ilvl w:val="3"/>
          <w:numId w:val="1"/>
        </w:numPr>
        <w:rPr/>
      </w:pPr>
      <w:bookmarkStart w:id="578" w:name="__RefHeading___Toc2232335_730472459"/>
      <w:bookmarkStart w:id="579" w:name="_Toc244"/>
      <w:bookmarkEnd w:id="577"/>
      <w:bookmarkEnd w:id="578"/>
      <w:r>
        <w:rPr>
          <w:rtl w:val="true"/>
        </w:rPr>
        <w:t>احاديث و آثار</w:t>
      </w:r>
      <w:bookmarkEnd w:id="579"/>
    </w:p>
    <w:p>
      <w:pPr>
        <w:pStyle w:val="BookText"/>
        <w:rPr/>
      </w:pPr>
      <w:r>
        <w:rPr>
          <w:rFonts w:ascii="IRNazanin" w:hAnsi="IRNazanin" w:eastAsia="IRNazanin"/>
          <w:color w:val="111111"/>
          <w:sz w:val="28"/>
          <w:sz w:val="28"/>
          <w:szCs w:val="28"/>
          <w:rtl w:val="true"/>
          <w:lang w:bidi="fa-IR"/>
        </w:rPr>
        <w:t>بيشتر روايات فضل در فروعات فقهى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اربعه، در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مؤلّفان پُر تأليف به شمار مى آيد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در موضوعات مختلف كلامى، فقهى، اخلاقى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شيخ طوسى،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او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تصريح دارد كه وى، صاحب تأليفات بسيارى است كه نام هاى آن را نمى داند</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بعضى آثار وى،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فى كتب الله؛ كتاب الفرائض الكبير؛ كتاب الردّ على الحشوية و كتاب القائم عليه السلام</w:t>
      </w:r>
      <w:r>
        <w:rPr>
          <w:rFonts w:eastAsia="Amiri" w:cs="Amiri" w:ascii="Amiri" w:hAnsi="Amiri"/>
          <w:color w:val="111111"/>
          <w:sz w:val="28"/>
          <w:szCs w:val="28"/>
          <w:rtl w:val="true"/>
          <w:lang w:bidi="ar-SA"/>
        </w:rPr>
        <w:t>.</w:t>
      </w:r>
      <w:r>
        <w:rPr>
          <w:rStyle w:val="FootnoteAnchor"/>
          <w:rtl w:val="true"/>
        </w:rPr>
        <w:footnoteReference w:id="733"/>
      </w:r>
    </w:p>
    <w:p>
      <w:pPr>
        <w:pStyle w:val="Heading3"/>
        <w:numPr>
          <w:ilvl w:val="2"/>
          <w:numId w:val="1"/>
        </w:numPr>
        <w:rPr/>
      </w:pPr>
      <w:bookmarkStart w:id="580" w:name="__RefHeading___Toc2232337_730472459"/>
      <w:bookmarkStart w:id="581" w:name="_Toc245"/>
      <w:bookmarkEnd w:id="580"/>
      <w:r>
        <w:rPr/>
        <w:t>60</w:t>
      </w:r>
      <w:r>
        <w:rPr>
          <w:rtl w:val="true"/>
        </w:rPr>
        <w:t xml:space="preserve">. </w:t>
      </w:r>
      <w:r>
        <w:rPr>
          <w:rtl w:val="true"/>
        </w:rPr>
        <w:t xml:space="preserve">محمّد بن عيسى بن عبيد </w:t>
      </w:r>
      <w:r>
        <w:rPr>
          <w:rtl w:val="true"/>
        </w:rPr>
        <w:t>(</w:t>
      </w:r>
      <w:r>
        <w:rPr>
          <w:rtl w:val="true"/>
        </w:rPr>
        <w:t xml:space="preserve">زنده در </w:t>
      </w:r>
      <w:r>
        <w:rPr/>
        <w:t>260</w:t>
      </w:r>
      <w:r>
        <w:rPr>
          <w:rtl w:val="true"/>
        </w:rPr>
        <w:t xml:space="preserve"> </w:t>
      </w:r>
      <w:r>
        <w:rPr>
          <w:rtl w:val="true"/>
        </w:rPr>
        <w:t>ق</w:t>
      </w:r>
      <w:r>
        <w:rPr>
          <w:rtl w:val="true"/>
        </w:rPr>
        <w:t>)</w:t>
      </w:r>
      <w:bookmarkEnd w:id="581"/>
    </w:p>
    <w:p>
      <w:pPr>
        <w:pStyle w:val="Heading4"/>
        <w:numPr>
          <w:ilvl w:val="3"/>
          <w:numId w:val="1"/>
        </w:numPr>
        <w:rPr/>
      </w:pPr>
      <w:bookmarkStart w:id="582" w:name="__RefHeading___Toc2232339_730472459"/>
      <w:bookmarkStart w:id="583" w:name="_Toc246"/>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آمده است</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وى تا وفات فضل بن شاذان، در حدود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735"/>
      </w:r>
    </w:p>
    <w:p>
      <w:pPr>
        <w:pStyle w:val="Heading4"/>
        <w:numPr>
          <w:ilvl w:val="3"/>
          <w:numId w:val="1"/>
        </w:numPr>
        <w:rPr/>
      </w:pPr>
      <w:bookmarkStart w:id="584" w:name="__RefHeading___Toc2232341_730472459"/>
      <w:bookmarkStart w:id="585" w:name="_Toc247"/>
      <w:bookmarkEnd w:id="584"/>
      <w:r>
        <w:rPr>
          <w:rtl w:val="true"/>
        </w:rPr>
        <w:t>مكانت حديثى</w:t>
      </w:r>
      <w:bookmarkEnd w:id="5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و فقيه امامى از خاندان يقطين است كه نزد بيش از پنجاه استاد، چون ابن فضّال، محمّد بن ابى عُمَير، حمّاد بن عيسى، زياد بن مروان، حسن بن على وشّاء، صفوان بن يحيى و يونس بن عبد الرحمان، حديث آموخت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همانند احمد بن محمّد بن خالد، احمد بن محمّد بن عيسى، سعد اللّه بن عبد اللّه، على بن ابراهيم و محمّد بن حسن صفّار، از وى حديث شنيده اند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علماى رجال، او را از اصحاب امام رضا،</w:t>
      </w:r>
      <w:r>
        <w:rPr>
          <w:rStyle w:val="FootnoteAnchor"/>
          <w:rtl w:val="true"/>
        </w:rPr>
        <w:footnoteReference w:id="737"/>
      </w:r>
      <w:r>
        <w:rPr>
          <w:rFonts w:ascii="IRNazanin" w:hAnsi="IRNazanin" w:eastAsia="IRNazanin"/>
          <w:color w:val="111111"/>
          <w:sz w:val="28"/>
          <w:sz w:val="28"/>
          <w:szCs w:val="28"/>
          <w:rtl w:val="true"/>
          <w:lang w:bidi="fa-IR"/>
        </w:rPr>
        <w:t>امام</w:t>
      </w:r>
      <w:bookmarkStart w:id="586" w:name="pg17102_169229"/>
    </w:p>
    <w:p>
      <w:pPr>
        <w:pStyle w:val="BookText"/>
        <w:rPr/>
      </w:pPr>
      <w:bookmarkEnd w:id="586"/>
      <w:r>
        <w:rPr>
          <w:rFonts w:ascii="IRNazanin" w:hAnsi="IRNazanin" w:eastAsia="IRNazanin"/>
          <w:color w:val="111111"/>
          <w:sz w:val="28"/>
          <w:sz w:val="28"/>
          <w:szCs w:val="28"/>
          <w:rtl w:val="true"/>
          <w:lang w:bidi="fa-IR"/>
        </w:rPr>
        <w:t>جواد،</w:t>
      </w:r>
      <w:r>
        <w:rPr>
          <w:rStyle w:val="FootnoteAnchor"/>
          <w:rtl w:val="true"/>
        </w:rPr>
        <w:footnoteReference w:id="738"/>
      </w:r>
      <w:r>
        <w:rPr>
          <w:rFonts w:ascii="Amiri" w:hAnsi="Amiri" w:eastAsia="Amiri" w:cs="Amiri"/>
          <w:color w:val="111111"/>
          <w:sz w:val="28"/>
          <w:sz w:val="28"/>
          <w:szCs w:val="28"/>
          <w:rtl w:val="true"/>
          <w:lang w:bidi="ar-SA"/>
        </w:rPr>
        <w:t>امام هادى و امام عسكرى عليهم السلام</w:t>
      </w:r>
      <w:r>
        <w:rPr>
          <w:rStyle w:val="FootnoteAnchor"/>
          <w:rtl w:val="true"/>
        </w:rPr>
        <w:footnoteReference w:id="739"/>
      </w:r>
      <w:r>
        <w:rPr>
          <w:rFonts w:ascii="IRNazanin" w:hAnsi="IRNazanin" w:eastAsia="IRNazanin"/>
          <w:color w:val="111111"/>
          <w:sz w:val="28"/>
          <w:sz w:val="28"/>
          <w:szCs w:val="28"/>
          <w:rtl w:val="true"/>
          <w:lang w:bidi="fa-IR"/>
        </w:rPr>
        <w:t>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را فقيهى جليل القدر، ثقه، عين، كثير الرواية و حَسَن التصانيف، توصيف كرده اند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در ميان رجاليان پيشين، تنها شيخ طوسى به پيروى از شيخ صدوق و او به تبع ابن وليد، برخى روايات وى را استثنا كرده است</w:t>
      </w:r>
      <w:r>
        <w:rPr>
          <w:rFonts w:eastAsia="IRNazanin" w:cs="IRNazanin"/>
          <w:color w:val="111111"/>
          <w:sz w:val="28"/>
          <w:szCs w:val="28"/>
          <w:rtl w:val="true"/>
          <w:lang w:bidi="fa-IR"/>
        </w:rPr>
        <w:t>.</w:t>
      </w:r>
      <w:r>
        <w:rPr>
          <w:rStyle w:val="FootnoteAnchor"/>
          <w:rtl w:val="true"/>
        </w:rPr>
        <w:footnoteReference w:id="741"/>
      </w:r>
    </w:p>
    <w:p>
      <w:pPr>
        <w:pStyle w:val="Heading4"/>
        <w:numPr>
          <w:ilvl w:val="3"/>
          <w:numId w:val="1"/>
        </w:numPr>
        <w:rPr/>
      </w:pPr>
      <w:bookmarkStart w:id="587" w:name="__RefHeading___Toc2232343_730472459"/>
      <w:bookmarkStart w:id="588" w:name="_Toc248"/>
      <w:bookmarkEnd w:id="587"/>
      <w:r>
        <w:rPr>
          <w:rtl w:val="true"/>
        </w:rPr>
        <w:t>احاديث و آثار</w:t>
      </w:r>
      <w:bookmarkEnd w:id="588"/>
    </w:p>
    <w:p>
      <w:pPr>
        <w:pStyle w:val="BookText"/>
        <w:rPr/>
      </w:pPr>
      <w:r>
        <w:rPr>
          <w:rFonts w:ascii="IRNazanin" w:hAnsi="IRNazanin" w:eastAsia="IRNazanin"/>
          <w:color w:val="111111"/>
          <w:sz w:val="28"/>
          <w:sz w:val="28"/>
          <w:szCs w:val="28"/>
          <w:rtl w:val="true"/>
          <w:lang w:bidi="fa-IR"/>
        </w:rPr>
        <w:t xml:space="preserve">نام او در كتب اربعه، در هزار 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هفده اثر وى را معرّفى كرده اند كه برخى از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الواضح المكشوف فى الردّ على أهل الوقوف؛ كتاب المعرفة؛ كتاب الفىء و الخمس؛ كتاب الزكات و كتاب الرجال</w:t>
      </w:r>
      <w:r>
        <w:rPr>
          <w:rFonts w:eastAsia="IRNazanin" w:cs="IRNazanin"/>
          <w:color w:val="111111"/>
          <w:sz w:val="28"/>
          <w:szCs w:val="28"/>
          <w:rtl w:val="true"/>
          <w:lang w:bidi="fa-IR"/>
        </w:rPr>
        <w:t>.</w:t>
      </w:r>
    </w:p>
    <w:p>
      <w:pPr>
        <w:pStyle w:val="Heading3"/>
        <w:numPr>
          <w:ilvl w:val="2"/>
          <w:numId w:val="1"/>
        </w:numPr>
        <w:rPr/>
      </w:pPr>
      <w:bookmarkStart w:id="589" w:name="__RefHeading___Toc2232345_730472459"/>
      <w:bookmarkStart w:id="590" w:name="_Toc249"/>
      <w:bookmarkEnd w:id="589"/>
      <w:r>
        <w:rPr/>
        <w:t>61</w:t>
      </w:r>
      <w:r>
        <w:rPr>
          <w:rtl w:val="true"/>
        </w:rPr>
        <w:t xml:space="preserve">. </w:t>
      </w:r>
      <w:r>
        <w:rPr>
          <w:rtl w:val="true"/>
        </w:rPr>
        <w:t xml:space="preserve">احمد بن اسحاق اشعرى قمّى </w:t>
      </w:r>
      <w:r>
        <w:rPr>
          <w:rtl w:val="true"/>
        </w:rPr>
        <w:t>(</w:t>
      </w:r>
      <w:r>
        <w:rPr>
          <w:rtl w:val="true"/>
        </w:rPr>
        <w:t xml:space="preserve">زنده در </w:t>
      </w:r>
      <w:r>
        <w:rPr/>
        <w:t>260</w:t>
      </w:r>
      <w:r>
        <w:rPr>
          <w:rtl w:val="true"/>
        </w:rPr>
        <w:t xml:space="preserve"> </w:t>
      </w:r>
      <w:r>
        <w:rPr>
          <w:rtl w:val="true"/>
        </w:rPr>
        <w:t>ق</w:t>
      </w:r>
      <w:r>
        <w:rPr>
          <w:rtl w:val="true"/>
        </w:rPr>
        <w:t>)</w:t>
      </w:r>
      <w:bookmarkEnd w:id="590"/>
    </w:p>
    <w:p>
      <w:pPr>
        <w:pStyle w:val="Heading4"/>
        <w:numPr>
          <w:ilvl w:val="3"/>
          <w:numId w:val="1"/>
        </w:numPr>
        <w:rPr/>
      </w:pPr>
      <w:bookmarkStart w:id="591" w:name="__RefHeading___Toc2232347_730472459"/>
      <w:bookmarkStart w:id="592" w:name="_Toc250"/>
      <w:bookmarkEnd w:id="591"/>
      <w:r>
        <w:rPr>
          <w:rtl w:val="true"/>
        </w:rPr>
        <w:t>اشاره</w:t>
      </w:r>
      <w:bookmarkEnd w:id="5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وكيل و از خواصّ امام عسكرى عليه السلام در شهر قم در قرن 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امام جواد، امام هادى و امام عسكرى عليهم السلام را دارد</w:t>
      </w:r>
      <w:r>
        <w:rPr>
          <w:rStyle w:val="FootnoteAnchor"/>
          <w:rtl w:val="true"/>
        </w:rPr>
        <w:footnoteReference w:id="742"/>
      </w:r>
      <w:r>
        <w:rPr>
          <w:rFonts w:ascii="Amiri" w:hAnsi="Amiri" w:eastAsia="Amiri" w:cs="Amiri"/>
          <w:color w:val="111111"/>
          <w:sz w:val="28"/>
          <w:sz w:val="28"/>
          <w:szCs w:val="28"/>
          <w:rtl w:val="true"/>
          <w:lang w:bidi="ar-SA"/>
        </w:rPr>
        <w:t>و امام زمان عليه السلام را ملاقات كرده است</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مسجد امام حسن عسكرى عليه السلام در شهر قم،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امام عسكرى عليه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 و درخواستى با نامه از امام زمان عليه السلام داشت كه حضرت در پاسخ، خبر رحلت او را همراه با پيراهنى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منطقۀ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آنجا مدفون شد</w:t>
      </w:r>
      <w:r>
        <w:rPr>
          <w:rFonts w:eastAsia="IRNazanin" w:cs="IRNazanin"/>
          <w:color w:val="111111"/>
          <w:sz w:val="28"/>
          <w:szCs w:val="28"/>
          <w:rtl w:val="true"/>
          <w:lang w:bidi="fa-IR"/>
        </w:rPr>
        <w:t>.</w:t>
      </w:r>
      <w:r>
        <w:rPr>
          <w:rStyle w:val="FootnoteAnchor"/>
          <w:rtl w:val="true"/>
        </w:rPr>
        <w:footnoteReference w:id="744"/>
      </w:r>
      <w:bookmarkStart w:id="593" w:name="pg17102_169230"/>
    </w:p>
    <w:p>
      <w:pPr>
        <w:pStyle w:val="Heading4"/>
        <w:numPr>
          <w:ilvl w:val="3"/>
          <w:numId w:val="1"/>
        </w:numPr>
        <w:rPr/>
      </w:pPr>
      <w:bookmarkStart w:id="594" w:name="__RefHeading___Toc2232349_730472459"/>
      <w:bookmarkStart w:id="595" w:name="_Toc251"/>
      <w:bookmarkEnd w:id="593"/>
      <w:bookmarkEnd w:id="594"/>
      <w:r>
        <w:rPr>
          <w:rtl w:val="true"/>
        </w:rPr>
        <w:t>مكانت حديثى</w:t>
      </w:r>
      <w:bookmarkEnd w:id="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الفهرست،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الفهرست،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bookmarkStart w:id="596" w:name="pg17102_169231"/>
    </w:p>
    <w:p>
      <w:pPr>
        <w:pStyle w:val="BookText"/>
        <w:rPr/>
      </w:pPr>
      <w:bookmarkEnd w:id="596"/>
      <w:r>
        <w:rPr>
          <w:rFonts w:ascii="IRNazanin" w:hAnsi="IRNazanin" w:eastAsia="IRNazanin"/>
          <w:color w:val="111111"/>
          <w:sz w:val="28"/>
          <w:sz w:val="28"/>
          <w:szCs w:val="28"/>
          <w:rtl w:val="true"/>
          <w:lang w:bidi="fa-IR"/>
        </w:rPr>
        <w:t>و در سامرا، در جوار امام حسن عسكرى عليه السلام به خاك سپرده شد</w:t>
      </w:r>
      <w:r>
        <w:rPr>
          <w:rFonts w:eastAsia="IRNazanin" w:cs="IRNazanin"/>
          <w:color w:val="111111"/>
          <w:sz w:val="28"/>
          <w:szCs w:val="28"/>
          <w:rtl w:val="true"/>
          <w:lang w:bidi="fa-IR"/>
        </w:rPr>
        <w:t>.</w:t>
      </w:r>
      <w:r>
        <w:rPr>
          <w:rStyle w:val="FootnoteAnchor"/>
          <w:rtl w:val="true"/>
        </w:rPr>
        <w:footnoteReference w:id="745"/>
      </w:r>
    </w:p>
    <w:p>
      <w:pPr>
        <w:pStyle w:val="Heading4"/>
        <w:numPr>
          <w:ilvl w:val="3"/>
          <w:numId w:val="1"/>
        </w:numPr>
        <w:rPr/>
      </w:pPr>
      <w:bookmarkStart w:id="597" w:name="__RefHeading___Toc2232351_730472459"/>
      <w:bookmarkStart w:id="598" w:name="_Toc252"/>
      <w:bookmarkEnd w:id="597"/>
      <w:r>
        <w:rPr>
          <w:rtl w:val="true"/>
        </w:rPr>
        <w:t>مكانت حديثى</w:t>
      </w:r>
      <w:bookmarkEnd w:id="598"/>
    </w:p>
    <w:p>
      <w:pPr>
        <w:pStyle w:val="BookText"/>
        <w:rPr/>
      </w:pPr>
      <w:r>
        <w:rPr>
          <w:rFonts w:ascii="IRNazanin" w:hAnsi="IRNazanin" w:eastAsia="IRNazanin"/>
          <w:color w:val="111111"/>
          <w:sz w:val="28"/>
          <w:sz w:val="28"/>
          <w:szCs w:val="28"/>
          <w:rtl w:val="true"/>
          <w:lang w:bidi="fa-IR"/>
        </w:rPr>
        <w:t>وى، محدّث و شاعر و از اصحاب پنج تن از امامان، يعنى امام رضا، امام جواد، امام هادى و امام عسكرى عليهم السلام به شمار مى آيد و از كسانى است كه امام زمان عليه السلام را ديده است</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 xml:space="preserve">او به دليل مخالفت با حاكميت عبّاسى در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زندانى شد</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علماى رجال، در توصيف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ثقه، قابل اعتماد، جليل القدر و عظيم المنزله است كه نزد ائمّه عليهم السلام، منزلتى شريف داشت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بيشتر روايات وى بى واسطه از معصومان عليهم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ده راوى و محدّث، از وى اخذ حديث كرده اند كه برخى از آنان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عبد الله، ابو احمد بن راشد، ابراهيم بن هاشم، احمد بن اسحاق، احمد بن محمّد بن عيسى، اسحاق بن محمّد و سهل بن زياد</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232353_730472459"/>
      <w:bookmarkStart w:id="600" w:name="_Toc253"/>
      <w:bookmarkEnd w:id="599"/>
      <w:r>
        <w:rPr>
          <w:rtl w:val="true"/>
        </w:rPr>
        <w:t>احاديث و آثار</w:t>
      </w:r>
      <w:bookmarkEnd w:id="6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وى در كتب اربعه، هشت روايت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الجعفرى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شده است</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او كتابى داشته كه از سوى احمد بن ابى عبد الله، نقل شده است</w:t>
      </w:r>
      <w:r>
        <w:rPr>
          <w:rFonts w:eastAsia="Amiri" w:cs="Amiri" w:ascii="Amiri" w:hAnsi="Amiri"/>
          <w:color w:val="111111"/>
          <w:sz w:val="28"/>
          <w:szCs w:val="28"/>
          <w:rtl w:val="true"/>
          <w:lang w:bidi="ar-SA"/>
        </w:rPr>
        <w:t>.</w:t>
      </w:r>
      <w:r>
        <w:rPr>
          <w:rStyle w:val="FootnoteAnchor"/>
          <w:rtl w:val="true"/>
        </w:rPr>
        <w:footnoteReference w:id="750"/>
      </w:r>
      <w:bookmarkStart w:id="601" w:name="pg17102_169232"/>
    </w:p>
    <w:p>
      <w:pPr>
        <w:pStyle w:val="Heading3"/>
        <w:numPr>
          <w:ilvl w:val="2"/>
          <w:numId w:val="1"/>
        </w:numPr>
        <w:rPr/>
      </w:pPr>
      <w:bookmarkStart w:id="602" w:name="__RefHeading___Toc2232355_730472459"/>
      <w:bookmarkStart w:id="603" w:name="_Toc254"/>
      <w:bookmarkEnd w:id="601"/>
      <w:bookmarkEnd w:id="602"/>
      <w:r>
        <w:rPr/>
        <w:t>63</w:t>
      </w:r>
      <w:r>
        <w:rPr>
          <w:rtl w:val="true"/>
        </w:rPr>
        <w:t xml:space="preserve">. </w:t>
      </w:r>
      <w:r>
        <w:rPr>
          <w:rtl w:val="true"/>
        </w:rPr>
        <w:t xml:space="preserve">محمّد بن حسين بن ابى الخطّاب </w:t>
      </w:r>
      <w:r>
        <w:rPr>
          <w:rtl w:val="true"/>
        </w:rPr>
        <w:t>(</w:t>
      </w:r>
      <w:r>
        <w:rPr>
          <w:rtl w:val="true"/>
        </w:rPr>
        <w:t xml:space="preserve">م </w:t>
      </w:r>
      <w:r>
        <w:rPr/>
        <w:t>262</w:t>
      </w:r>
      <w:r>
        <w:rPr>
          <w:rtl w:val="true"/>
        </w:rPr>
        <w:t xml:space="preserve"> </w:t>
      </w:r>
      <w:r>
        <w:rPr>
          <w:rtl w:val="true"/>
        </w:rPr>
        <w:t>ق</w:t>
      </w:r>
      <w:r>
        <w:rPr>
          <w:rtl w:val="true"/>
        </w:rPr>
        <w:t>)</w:t>
      </w:r>
      <w:bookmarkEnd w:id="603"/>
    </w:p>
    <w:p>
      <w:pPr>
        <w:pStyle w:val="Heading4"/>
        <w:numPr>
          <w:ilvl w:val="3"/>
          <w:numId w:val="1"/>
        </w:numPr>
        <w:rPr/>
      </w:pPr>
      <w:bookmarkStart w:id="604" w:name="__RefHeading___Toc2232357_730472459"/>
      <w:bookmarkStart w:id="605" w:name="_Toc255"/>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محدّث، فقيه، متكلم امامى از اصحاب امام جواد، امام هادى و امام عسكرى عليهم السلام است</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گزارش شده 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محمّد بن حسين، در سند روايات عنوان مشتركى است كه اگر بدون قيد باشد، منصرف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بن أبى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3"/>
      </w:r>
    </w:p>
    <w:p>
      <w:pPr>
        <w:pStyle w:val="Heading4"/>
        <w:numPr>
          <w:ilvl w:val="3"/>
          <w:numId w:val="1"/>
        </w:numPr>
        <w:rPr/>
      </w:pPr>
      <w:bookmarkStart w:id="606" w:name="__RefHeading___Toc2232359_730472459"/>
      <w:bookmarkStart w:id="607" w:name="_Toc256"/>
      <w:bookmarkEnd w:id="606"/>
      <w:r>
        <w:rPr>
          <w:rtl w:val="true"/>
        </w:rPr>
        <w:t>مكانت حديثى</w:t>
      </w:r>
      <w:bookmarkEnd w:id="607"/>
    </w:p>
    <w:p>
      <w:pPr>
        <w:pStyle w:val="BookText"/>
        <w:rPr/>
      </w:pPr>
      <w:r>
        <w:rPr>
          <w:rFonts w:ascii="IRNazanin" w:hAnsi="IRNazanin" w:eastAsia="IRNazanin"/>
          <w:color w:val="111111"/>
          <w:sz w:val="28"/>
          <w:sz w:val="28"/>
          <w:szCs w:val="28"/>
          <w:rtl w:val="true"/>
          <w:lang w:bidi="fa-IR"/>
        </w:rPr>
        <w:t xml:space="preserve">وى از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حديثى، اخذ روايت كرده كه برخى از آنان، همچون ابن ابى عُمَير، بَزَنطى، جعفر بن بشير، حسن بن على بن فضّال، معاوية بن عمّار و صفوان بن يحيى، از مشاهير حديثى شيعه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شمارى از راويان، مثل سهل بن زياد، سعد بن عبد اللّه، على بن حسن بن فضّال، محمّد بن حسن صفّار و محمّد بن يحيى عطّار، از وى حديث شنيده اند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علماى رجال، او را به وثاقت، جلالت، بزرگى و حُسن تصنيف، ياد كرده اند كه رواياتش مورد اعتماد است</w:t>
      </w:r>
      <w:r>
        <w:rPr>
          <w:rFonts w:eastAsia="IRNazanin" w:cs="IRNazanin"/>
          <w:color w:val="111111"/>
          <w:sz w:val="28"/>
          <w:szCs w:val="28"/>
          <w:rtl w:val="true"/>
          <w:lang w:bidi="fa-IR"/>
        </w:rPr>
        <w:t>.</w:t>
      </w:r>
      <w:r>
        <w:rPr>
          <w:rStyle w:val="FootnoteAnchor"/>
          <w:rtl w:val="true"/>
        </w:rPr>
        <w:footnoteReference w:id="755"/>
      </w:r>
    </w:p>
    <w:p>
      <w:pPr>
        <w:pStyle w:val="Heading4"/>
        <w:numPr>
          <w:ilvl w:val="3"/>
          <w:numId w:val="1"/>
        </w:numPr>
        <w:rPr/>
      </w:pPr>
      <w:bookmarkStart w:id="608" w:name="__RefHeading___Toc2232361_730472459"/>
      <w:bookmarkStart w:id="609" w:name="_Toc257"/>
      <w:bookmarkEnd w:id="608"/>
      <w:r>
        <w:rPr>
          <w:rtl w:val="true"/>
        </w:rPr>
        <w:t>احاديث و آثار</w:t>
      </w:r>
      <w:bookmarkEnd w:id="6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حسين، از محدّثان پُر حديث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هزار 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كتب اربعه آمده است</w:t>
      </w:r>
      <w:r>
        <w:rPr>
          <w:rFonts w:eastAsia="IRNazanin" w:cs="IRNazanin"/>
          <w:color w:val="111111"/>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 xml:space="preserve">از تعبير نجاشى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محمّد بن حسين</w:t>
      </w:r>
      <w:bookmarkStart w:id="610" w:name="pg17102_169233"/>
    </w:p>
    <w:p>
      <w:pPr>
        <w:pStyle w:val="BookText"/>
        <w:rPr/>
      </w:pPr>
      <w:bookmarkEnd w:id="610"/>
      <w:r>
        <w:rPr>
          <w:rFonts w:ascii="Amiri" w:hAnsi="Amiri" w:eastAsia="Amiri" w:cs="Amiri"/>
          <w:color w:val="111111"/>
          <w:sz w:val="28"/>
          <w:sz w:val="28"/>
          <w:szCs w:val="28"/>
          <w:rtl w:val="true"/>
          <w:lang w:bidi="ar-SA"/>
        </w:rPr>
        <w:t>استفاده مى شود كه كتاب هاى او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كتاب هاى او صبغۀ كلامى دارند 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المعرفة و البداء؛ كتاب الردّ على أهل القدر؛ كتاب الإمامة؛ كتاب اللؤللؤة؛ كتاب وصايا الأئمة و كتاب النوادر</w:t>
      </w:r>
      <w:r>
        <w:rPr>
          <w:rFonts w:eastAsia="Amiri" w:cs="Amiri" w:ascii="Amiri" w:hAnsi="Amiri"/>
          <w:color w:val="111111"/>
          <w:sz w:val="28"/>
          <w:szCs w:val="28"/>
          <w:rtl w:val="true"/>
          <w:lang w:bidi="ar-SA"/>
        </w:rPr>
        <w:t>.</w:t>
      </w:r>
      <w:r>
        <w:rPr>
          <w:rStyle w:val="FootnoteAnchor"/>
          <w:rtl w:val="true"/>
        </w:rPr>
        <w:footnoteReference w:id="757"/>
      </w:r>
    </w:p>
    <w:p>
      <w:pPr>
        <w:pStyle w:val="Heading3"/>
        <w:numPr>
          <w:ilvl w:val="2"/>
          <w:numId w:val="1"/>
        </w:numPr>
        <w:rPr/>
      </w:pPr>
      <w:bookmarkStart w:id="611" w:name="__RefHeading___Toc2232363_730472459"/>
      <w:bookmarkStart w:id="612" w:name="_Toc258"/>
      <w:bookmarkEnd w:id="611"/>
      <w:r>
        <w:rPr/>
        <w:t>64</w:t>
      </w:r>
      <w:r>
        <w:rPr>
          <w:rtl w:val="true"/>
        </w:rPr>
        <w:t xml:space="preserve">. </w:t>
      </w:r>
      <w:r>
        <w:rPr>
          <w:rtl w:val="true"/>
        </w:rPr>
        <w:t xml:space="preserve">ابراهيم بن هاشم قمى </w:t>
      </w:r>
      <w:r>
        <w:rPr>
          <w:rtl w:val="true"/>
        </w:rPr>
        <w:t>(</w:t>
      </w:r>
      <w:r>
        <w:rPr>
          <w:rtl w:val="true"/>
        </w:rPr>
        <w:t xml:space="preserve">ح </w:t>
      </w:r>
      <w:r>
        <w:rPr/>
        <w:t>190</w:t>
      </w:r>
      <w:r>
        <w:rPr>
          <w:rtl w:val="true"/>
        </w:rPr>
        <w:t>-</w:t>
      </w:r>
      <w:r>
        <w:rPr/>
        <w:t>265</w:t>
      </w:r>
      <w:r>
        <w:rPr>
          <w:rtl w:val="true"/>
        </w:rPr>
        <w:t xml:space="preserve"> </w:t>
      </w:r>
      <w:r>
        <w:rPr>
          <w:rtl w:val="true"/>
        </w:rPr>
        <w:t>ق</w:t>
      </w:r>
      <w:r>
        <w:rPr>
          <w:rtl w:val="true"/>
        </w:rPr>
        <w:t>)</w:t>
      </w:r>
      <w:bookmarkEnd w:id="612"/>
    </w:p>
    <w:p>
      <w:pPr>
        <w:pStyle w:val="Heading4"/>
        <w:numPr>
          <w:ilvl w:val="3"/>
          <w:numId w:val="1"/>
        </w:numPr>
        <w:rPr/>
      </w:pPr>
      <w:bookmarkStart w:id="613" w:name="__RefHeading___Toc2232365_730472459"/>
      <w:bookmarkStart w:id="614" w:name="_Toc259"/>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 xml:space="preserve">برخى ولادت او را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758"/>
      </w:r>
      <w:r>
        <w:rPr>
          <w:rFonts w:ascii="Amiri" w:hAnsi="Amiri" w:eastAsia="Amiri" w:cs="Amiri"/>
          <w:color w:val="111111"/>
          <w:sz w:val="28"/>
          <w:sz w:val="28"/>
          <w:szCs w:val="28"/>
          <w:rtl w:val="true"/>
          <w:lang w:bidi="ar-SA"/>
        </w:rPr>
        <w:t>در شهر كوفه مى دانند</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تحصيلات و رشد و نموّ علمى ابراهيم بن هاشم، در كوفه بود و سپس به بغداد و سرانجام به قم،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حدود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760"/>
      </w:r>
    </w:p>
    <w:p>
      <w:pPr>
        <w:pStyle w:val="Heading4"/>
        <w:numPr>
          <w:ilvl w:val="3"/>
          <w:numId w:val="1"/>
        </w:numPr>
        <w:rPr/>
      </w:pPr>
      <w:bookmarkStart w:id="615" w:name="__RefHeading___Toc2232367_730472459"/>
      <w:bookmarkStart w:id="616" w:name="_Toc260"/>
      <w:bookmarkEnd w:id="615"/>
      <w:r>
        <w:rPr>
          <w:rtl w:val="true"/>
        </w:rPr>
        <w:t>مكانت حديثى</w:t>
      </w:r>
      <w:bookmarkEnd w:id="61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محدّث، فقيه و از راويان سخت كوش امامى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نزد دانشمندان بسيارى درس آموخت و از آنان، اجازۀ روايت يا استماع حديث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پُر شمارترين مشايخ و استادان حديثى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تحصيل در مدرسۀ كوفه و بغداد، از مشايخ شام، عراق، كاشان، اصفهان، اهواز، رى، نيشابور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بهره ها گرفت</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 xml:space="preserve">وى از بيش از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نقل حديث كرده</w:t>
      </w:r>
      <w:r>
        <w:rPr>
          <w:rStyle w:val="FootnoteAnchor"/>
          <w:rtl w:val="true"/>
        </w:rPr>
        <w:footnoteReference w:id="762"/>
      </w:r>
      <w:r>
        <w:rPr>
          <w:rFonts w:ascii="IRNazanin" w:hAnsi="IRNazanin" w:eastAsia="IRNazanin"/>
          <w:color w:val="111111"/>
          <w:sz w:val="28"/>
          <w:sz w:val="28"/>
          <w:szCs w:val="28"/>
          <w:rtl w:val="true"/>
          <w:lang w:bidi="fa-IR"/>
        </w:rPr>
        <w:t>كه ابن محبوب، ابراهيم بن ابى محمود خراسانى، بزنطى، حسن بن على وشّاء، حمّاد بن عيسى، حسين بن سعيد، صفوان بن يحيى، عبد اللّه بن مغيره و محمّد بن ابى عُمَير از آنان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شاگردان بسيارى،</w:t>
      </w:r>
      <w:bookmarkStart w:id="617" w:name="pg17102_169234"/>
    </w:p>
    <w:p>
      <w:pPr>
        <w:pStyle w:val="BookText"/>
        <w:rPr/>
      </w:pPr>
      <w:bookmarkEnd w:id="617"/>
      <w:r>
        <w:rPr>
          <w:rFonts w:ascii="IRNazanin" w:hAnsi="IRNazanin" w:eastAsia="IRNazanin"/>
          <w:color w:val="111111"/>
          <w:sz w:val="28"/>
          <w:sz w:val="28"/>
          <w:szCs w:val="28"/>
          <w:rtl w:val="true"/>
          <w:lang w:bidi="fa-IR"/>
        </w:rPr>
        <w:t xml:space="preserve">همانند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ادريس قمّى، سعد بن عبد اللّه اشعرى، عبد اللّه بن جعفر حِميرى، محمّد بن حسن بن صفّار و حسن بن على بن حسن بن فضّال،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وى نخستين فردى بود كه احاديث كوفه را در قم منتشر كرد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از رجاليان متقدّم، نصّ صريحى جز آنچه گذشت در توثيق او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او را موثّق و روايات او را صحيح مى دانند</w:t>
      </w:r>
      <w:r>
        <w:rPr>
          <w:rFonts w:eastAsia="IRNazanin" w:cs="IRNazanin"/>
          <w:color w:val="111111"/>
          <w:sz w:val="28"/>
          <w:szCs w:val="28"/>
          <w:rtl w:val="true"/>
          <w:lang w:bidi="fa-IR"/>
        </w:rPr>
        <w:t>.</w:t>
      </w:r>
      <w:r>
        <w:rPr>
          <w:rStyle w:val="FootnoteAnchor"/>
          <w:rtl w:val="true"/>
        </w:rPr>
        <w:footnoteReference w:id="764"/>
      </w:r>
    </w:p>
    <w:p>
      <w:pPr>
        <w:pStyle w:val="Heading4"/>
        <w:numPr>
          <w:ilvl w:val="3"/>
          <w:numId w:val="1"/>
        </w:numPr>
        <w:rPr/>
      </w:pPr>
      <w:bookmarkStart w:id="618" w:name="__RefHeading___Toc2232369_730472459"/>
      <w:bookmarkStart w:id="619" w:name="_Toc261"/>
      <w:bookmarkEnd w:id="618"/>
      <w:r>
        <w:rPr>
          <w:rtl w:val="true"/>
        </w:rPr>
        <w:t>احاديث و آثار</w:t>
      </w:r>
      <w:bookmarkEnd w:id="619"/>
    </w:p>
    <w:p>
      <w:pPr>
        <w:pStyle w:val="BookText"/>
        <w:rPr/>
      </w:pPr>
      <w:r>
        <w:rPr>
          <w:rFonts w:ascii="IRNazanin" w:hAnsi="IRNazanin" w:eastAsia="IRNazanin"/>
          <w:color w:val="111111"/>
          <w:sz w:val="28"/>
          <w:sz w:val="28"/>
          <w:szCs w:val="28"/>
          <w:rtl w:val="true"/>
          <w:lang w:bidi="fa-IR"/>
        </w:rPr>
        <w:t xml:space="preserve">ابراهيم بن هاشم، ازجمله محدّثان پرُ حديثى است كه در ميان راويان، داراى بيشترين و متنوّع ترين احاديث است، به گونه اى كه نام وى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ابواب فقهى، اخلاقى، اعتقادى و تاريخى در كتب اربعه،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در شرح حال ابراهيم بن هاشم، دو كتاب را به وى منتسب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قضايا امير المؤمنين عليه السلام و كتاب النوادر</w:t>
      </w:r>
      <w:r>
        <w:rPr>
          <w:rFonts w:eastAsia="IRNazanin" w:cs="IRNazanin"/>
          <w:color w:val="111111"/>
          <w:sz w:val="28"/>
          <w:szCs w:val="28"/>
          <w:rtl w:val="true"/>
          <w:lang w:bidi="fa-IR"/>
        </w:rPr>
        <w:t>.</w:t>
      </w:r>
      <w:r>
        <w:rPr>
          <w:rStyle w:val="FootnoteAnchor"/>
          <w:rtl w:val="true"/>
        </w:rPr>
        <w:footnoteReference w:id="765"/>
      </w:r>
    </w:p>
    <w:p>
      <w:pPr>
        <w:pStyle w:val="Heading3"/>
        <w:numPr>
          <w:ilvl w:val="2"/>
          <w:numId w:val="1"/>
        </w:numPr>
        <w:rPr/>
      </w:pPr>
      <w:bookmarkStart w:id="620" w:name="__RefHeading___Toc2232371_730472459"/>
      <w:bookmarkStart w:id="621" w:name="_Toc262"/>
      <w:bookmarkEnd w:id="620"/>
      <w:r>
        <w:rPr/>
        <w:t>65</w:t>
      </w:r>
      <w:r>
        <w:rPr>
          <w:rtl w:val="true"/>
        </w:rPr>
        <w:t xml:space="preserve">. </w:t>
      </w:r>
      <w:r>
        <w:rPr>
          <w:rtl w:val="true"/>
        </w:rPr>
        <w:t xml:space="preserve">احمد بن محمّد بن خالد برقى </w:t>
      </w:r>
      <w:r>
        <w:rPr>
          <w:rtl w:val="true"/>
        </w:rPr>
        <w:t>(</w:t>
      </w:r>
      <w:r>
        <w:rPr>
          <w:rtl w:val="true"/>
        </w:rPr>
        <w:t xml:space="preserve">م </w:t>
      </w:r>
      <w:r>
        <w:rPr/>
        <w:t>274</w:t>
      </w:r>
      <w:r>
        <w:rPr>
          <w:rtl w:val="true"/>
        </w:rPr>
        <w:t xml:space="preserve"> </w:t>
      </w:r>
      <w:r>
        <w:rPr>
          <w:rtl w:val="true"/>
        </w:rPr>
        <w:t xml:space="preserve">يا </w:t>
      </w:r>
      <w:r>
        <w:rPr/>
        <w:t>280</w:t>
      </w:r>
      <w:r>
        <w:rPr>
          <w:rtl w:val="true"/>
        </w:rPr>
        <w:t xml:space="preserve"> </w:t>
      </w:r>
      <w:r>
        <w:rPr>
          <w:rtl w:val="true"/>
        </w:rPr>
        <w:t>ق</w:t>
      </w:r>
      <w:r>
        <w:rPr>
          <w:rtl w:val="true"/>
        </w:rPr>
        <w:t>)</w:t>
      </w:r>
      <w:bookmarkEnd w:id="621"/>
    </w:p>
    <w:p>
      <w:pPr>
        <w:pStyle w:val="Heading4"/>
        <w:numPr>
          <w:ilvl w:val="3"/>
          <w:numId w:val="1"/>
        </w:numPr>
        <w:rPr/>
      </w:pPr>
      <w:bookmarkStart w:id="622" w:name="__RefHeading___Toc2232373_730472459"/>
      <w:bookmarkStart w:id="623" w:name="_Toc263"/>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از شخصيت هاى شاخص خاندان برقى و از اصحاب امام جواد</w:t>
      </w:r>
      <w:r>
        <w:rPr>
          <w:rStyle w:val="FootnoteAnchor"/>
          <w:rtl w:val="true"/>
        </w:rPr>
        <w:footnoteReference w:id="766"/>
      </w:r>
      <w:r>
        <w:rPr>
          <w:rFonts w:ascii="Amiri" w:hAnsi="Amiri" w:eastAsia="Amiri" w:cs="Amiri"/>
          <w:color w:val="111111"/>
          <w:sz w:val="28"/>
          <w:sz w:val="28"/>
          <w:szCs w:val="28"/>
          <w:rtl w:val="true"/>
          <w:lang w:bidi="ar-SA"/>
        </w:rPr>
        <w:t>، امام هادى و امام عسكرى عليهم السلام است</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نقل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768"/>
      </w:r>
    </w:p>
    <w:p>
      <w:pPr>
        <w:pStyle w:val="Heading4"/>
        <w:numPr>
          <w:ilvl w:val="3"/>
          <w:numId w:val="1"/>
        </w:numPr>
        <w:rPr/>
      </w:pPr>
      <w:bookmarkStart w:id="624" w:name="__RefHeading___Toc2232375_730472459"/>
      <w:bookmarkStart w:id="625" w:name="_Toc264"/>
      <w:bookmarkEnd w:id="624"/>
      <w:r>
        <w:rPr>
          <w:rtl w:val="true"/>
        </w:rPr>
        <w:t>مكانت حديثى</w:t>
      </w:r>
      <w:bookmarkEnd w:id="6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رجاليان، ضمن آن كه او را ثقه دانسته اند، يادآور شده اند وى از ضعفا، نقل روايت مى كند و</w:t>
      </w:r>
      <w:bookmarkStart w:id="626" w:name="pg17102_169235"/>
    </w:p>
    <w:p>
      <w:pPr>
        <w:pStyle w:val="BookText"/>
        <w:rPr/>
      </w:pPr>
      <w:bookmarkEnd w:id="626"/>
      <w:r>
        <w:rPr>
          <w:rFonts w:ascii="Amiri" w:hAnsi="Amiri" w:eastAsia="Amiri" w:cs="Amiri"/>
          <w:color w:val="111111"/>
          <w:sz w:val="28"/>
          <w:sz w:val="28"/>
          <w:szCs w:val="28"/>
          <w:rtl w:val="true"/>
          <w:lang w:bidi="ar-SA"/>
        </w:rPr>
        <w:t>بر روايت هاى مرسل اعتماد دارد</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گزارش ابن غضائرى، از اختلاف وى با احمد بن محمّد بن عيسى اشعرى، رئيس قميان و اخراج و تبعيد وى از قم،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احمد اشعرى، از كار خود پشيمان شد و برقى را به قم باز گرداند و از وى پوزش خواست و در تشييع جنازۀ برقى، پابرهنه و بى عمامه حاضر شد تا رفتار گذشتۀ خود را جبران كند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ابن غضائرى، در اين گزارش، ضمن بيان طعن قمى ها بر وى، رفتار قمى ها را نادرست خوانده و ضعف را متوجّه استادان وى مى داند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وى از بيش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حديث شنيده و بيش از بيست راوى از شهرهاى كوفه، بغداد، قم، رى، همدان، اصفهان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وى حديث گزارش كرده اند برخى استادان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بَزَنطى، حسن بن محبوب، محمّد بن خالد، عثمان بن عيسى، محمّد بن على، 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راويان از وى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سهل بن زياد، على بن ابراهيم و محمّد بن ماجيلويه</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627" w:name="__RefHeading___Toc2232377_730472459"/>
      <w:bookmarkStart w:id="628" w:name="_Toc265"/>
      <w:bookmarkEnd w:id="627"/>
      <w:r>
        <w:rPr>
          <w:rtl w:val="true"/>
        </w:rPr>
        <w:t>احاديث و آثار</w:t>
      </w:r>
      <w:bookmarkEnd w:id="628"/>
    </w:p>
    <w:p>
      <w:pPr>
        <w:pStyle w:val="BookText"/>
        <w:rPr/>
      </w:pPr>
      <w:r>
        <w:rPr>
          <w:rFonts w:ascii="IRNazanin" w:hAnsi="IRNazanin" w:eastAsia="IRNazanin"/>
          <w:color w:val="111111"/>
          <w:sz w:val="28"/>
          <w:sz w:val="28"/>
          <w:szCs w:val="28"/>
          <w:rtl w:val="true"/>
          <w:lang w:bidi="fa-IR"/>
        </w:rPr>
        <w:t xml:space="preserve">در كتب اربعه،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ازجمله مصنّفان پُر اثر امامى به شمار مى آيد كه هم اكنون بخشى از آنها آثار به دست ما رسيده اند</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 xml:space="preserve">شيخ طوسى، شمار كتاب هاى او را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نجاشى، نود كتاب ياد كرده اند</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برقى كتاب المحاسن است كه كتاب بزرگى بوده و قسمت باقيمانده آن در دو جلد و يازده كتاب،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البرقى نيز به او منتسب است كه ظاهراً نوشته</w:t>
      </w:r>
      <w:bookmarkStart w:id="629" w:name="pg17102_169236"/>
    </w:p>
    <w:p>
      <w:pPr>
        <w:pStyle w:val="BookText"/>
        <w:rPr/>
      </w:pPr>
      <w:bookmarkEnd w:id="629"/>
      <w:r>
        <w:rPr>
          <w:rFonts w:ascii="IRNazanin" w:hAnsi="IRNazanin" w:eastAsia="IRNazanin"/>
          <w:color w:val="111111"/>
          <w:sz w:val="28"/>
          <w:sz w:val="28"/>
          <w:szCs w:val="28"/>
          <w:rtl w:val="true"/>
          <w:lang w:bidi="fa-IR"/>
        </w:rPr>
        <w:t>فرزند، يا يكى از نوادگان اوست</w:t>
      </w:r>
      <w:r>
        <w:rPr>
          <w:rFonts w:eastAsia="IRNazanin" w:cs="IRNazanin"/>
          <w:color w:val="111111"/>
          <w:sz w:val="28"/>
          <w:szCs w:val="28"/>
          <w:rtl w:val="true"/>
          <w:lang w:bidi="fa-IR"/>
        </w:rPr>
        <w:t>.</w:t>
      </w:r>
      <w:r>
        <w:rPr>
          <w:rStyle w:val="FootnoteAnchor"/>
          <w:rtl w:val="true"/>
        </w:rPr>
        <w:footnoteReference w:id="775"/>
      </w:r>
    </w:p>
    <w:p>
      <w:pPr>
        <w:pStyle w:val="Heading3"/>
        <w:numPr>
          <w:ilvl w:val="2"/>
          <w:numId w:val="1"/>
        </w:numPr>
        <w:rPr/>
      </w:pPr>
      <w:bookmarkStart w:id="630" w:name="__RefHeading___Toc2232379_730472459"/>
      <w:bookmarkStart w:id="631" w:name="_Toc266"/>
      <w:bookmarkEnd w:id="630"/>
      <w:r>
        <w:rPr/>
        <w:t>66</w:t>
      </w:r>
      <w:r>
        <w:rPr>
          <w:rtl w:val="true"/>
        </w:rPr>
        <w:t xml:space="preserve">. </w:t>
      </w:r>
      <w:r>
        <w:rPr>
          <w:rtl w:val="true"/>
        </w:rPr>
        <w:t xml:space="preserve">محمّد بن حسن صفّار </w:t>
      </w:r>
      <w:r>
        <w:rPr>
          <w:rtl w:val="true"/>
        </w:rPr>
        <w:t>(</w:t>
      </w:r>
      <w:r>
        <w:rPr/>
        <w:t>200</w:t>
      </w:r>
      <w:r>
        <w:rPr>
          <w:rtl w:val="true"/>
        </w:rPr>
        <w:t>-</w:t>
      </w:r>
      <w:r>
        <w:rPr/>
        <w:t>290</w:t>
      </w:r>
      <w:r>
        <w:rPr>
          <w:rtl w:val="true"/>
        </w:rPr>
        <w:t xml:space="preserve"> </w:t>
      </w:r>
      <w:r>
        <w:rPr>
          <w:rtl w:val="true"/>
        </w:rPr>
        <w:t>ق</w:t>
      </w:r>
      <w:r>
        <w:rPr>
          <w:rtl w:val="true"/>
        </w:rPr>
        <w:t>)</w:t>
      </w:r>
      <w:bookmarkEnd w:id="631"/>
    </w:p>
    <w:p>
      <w:pPr>
        <w:pStyle w:val="Heading4"/>
        <w:numPr>
          <w:ilvl w:val="3"/>
          <w:numId w:val="1"/>
        </w:numPr>
        <w:rPr/>
      </w:pPr>
      <w:bookmarkStart w:id="632" w:name="__RefHeading___Toc2232381_730472459"/>
      <w:bookmarkStart w:id="633" w:name="_Toc267"/>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تحصيلات و رشد علمى اين محدّث بزرگ، در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 ديگران، وفات وى را در اين شهر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w:t>
      </w:r>
      <w:r>
        <w:rPr>
          <w:rStyle w:val="FootnoteAnchor"/>
          <w:rtl w:val="true"/>
        </w:rPr>
        <w:footnoteReference w:id="776"/>
      </w:r>
    </w:p>
    <w:p>
      <w:pPr>
        <w:pStyle w:val="Heading4"/>
        <w:numPr>
          <w:ilvl w:val="3"/>
          <w:numId w:val="1"/>
        </w:numPr>
        <w:rPr/>
      </w:pPr>
      <w:bookmarkStart w:id="634" w:name="__RefHeading___Toc2232383_730472459"/>
      <w:bookmarkStart w:id="635" w:name="_Toc268"/>
      <w:bookmarkEnd w:id="634"/>
      <w:r>
        <w:rPr>
          <w:rtl w:val="true"/>
        </w:rPr>
        <w:t>مكانت حديثى</w:t>
      </w:r>
      <w:bookmarkEnd w:id="6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قمّى، نزد بسيارى از بزرگان، دانش آموخت و از افراد بسيارى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شمار استادان او را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شمارش كرده اند</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در كتب اربعه، از حدود شصت استاد، نقل حديث كرده</w:t>
      </w:r>
      <w:r>
        <w:rPr>
          <w:rStyle w:val="FootnoteAnchor"/>
          <w:rtl w:val="true"/>
        </w:rPr>
        <w:footnoteReference w:id="778"/>
      </w:r>
      <w:r>
        <w:rPr>
          <w:rFonts w:ascii="IRNazanin" w:hAnsi="IRNazanin" w:eastAsia="IRNazanin"/>
          <w:color w:val="111111"/>
          <w:sz w:val="28"/>
          <w:sz w:val="28"/>
          <w:szCs w:val="28"/>
          <w:rtl w:val="true"/>
          <w:lang w:bidi="fa-IR"/>
        </w:rPr>
        <w:t>و نيز تعداد فراوانى از راويان و محدّثان شيعه، از او حديث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استادان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احمد بن محمّد بن عيسى و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استادان او، همانند، حسن بن احمد بن سلمۀ كوفى، حسن بن على كوفى و محمّد بن حمّاد كوفى، اهل كوفه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شمار شاگردان وى را ده نفر گفته اند</w:t>
      </w:r>
      <w:r>
        <w:rPr>
          <w:rStyle w:val="FootnoteAnchor"/>
          <w:rtl w:val="true"/>
        </w:rPr>
        <w:footnoteReference w:id="779"/>
      </w:r>
      <w:r>
        <w:rPr>
          <w:rFonts w:ascii="Amiri" w:hAnsi="Amiri" w:eastAsia="Amiri" w:cs="Amiri"/>
          <w:color w:val="111111"/>
          <w:sz w:val="28"/>
          <w:sz w:val="28"/>
          <w:szCs w:val="28"/>
          <w:rtl w:val="true"/>
          <w:lang w:bidi="ar-SA"/>
        </w:rPr>
        <w:t>كه محمّد بن حسن بن وليد، محمّد بن يعقوب كلينى، محمّد بن يحيى عطّار، سعد بن عبد اللّه اشعرى و احمد بن ادريس، از آن جمله اند</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رجاليان، او را در ميان علماى شهر قم، محترم و معروف دانسته و از محدّثانى شمرده اند كه در نقل روايت ثقه، مورد اعتماد و عظيم القدر است</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شيخ طوسى، او را از اصحاب امام عسكرى عليه السلام برشمرده</w:t>
      </w:r>
      <w:bookmarkStart w:id="636" w:name="pg17102_169237"/>
    </w:p>
    <w:p>
      <w:pPr>
        <w:pStyle w:val="BookText"/>
        <w:rPr/>
      </w:pPr>
      <w:bookmarkEnd w:id="6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وى مكاتباتى نيز با امام عسكرى عليه السلام داشته است</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در كتاب الكافى مكاتبه اى بدون واسطه از امام هادى عليه السلام نقل مى كند</w:t>
      </w:r>
      <w:r>
        <w:rPr>
          <w:rFonts w:eastAsia="Amiri" w:cs="Amiri" w:ascii="Amiri" w:hAnsi="Amiri"/>
          <w:color w:val="111111"/>
          <w:sz w:val="28"/>
          <w:szCs w:val="28"/>
          <w:rtl w:val="true"/>
          <w:lang w:bidi="ar-SA"/>
        </w:rPr>
        <w:t>.</w:t>
      </w:r>
      <w:r>
        <w:rPr>
          <w:rStyle w:val="FootnoteAnchor"/>
          <w:rtl w:val="true"/>
        </w:rPr>
        <w:footnoteReference w:id="784"/>
      </w:r>
    </w:p>
    <w:p>
      <w:pPr>
        <w:pStyle w:val="Heading4"/>
        <w:numPr>
          <w:ilvl w:val="3"/>
          <w:numId w:val="1"/>
        </w:numPr>
        <w:rPr/>
      </w:pPr>
      <w:bookmarkStart w:id="637" w:name="__RefHeading___Toc2232385_730472459"/>
      <w:bookmarkStart w:id="638" w:name="_Toc269"/>
      <w:bookmarkEnd w:id="637"/>
      <w:r>
        <w:rPr>
          <w:rtl w:val="true"/>
        </w:rPr>
        <w:t>احاديث و آثار</w:t>
      </w:r>
      <w:bookmarkEnd w:id="638"/>
    </w:p>
    <w:p>
      <w:pPr>
        <w:pStyle w:val="BookText"/>
        <w:rPr/>
      </w:pPr>
      <w:r>
        <w:rPr>
          <w:rFonts w:ascii="Amiri" w:hAnsi="Amiri" w:eastAsia="Amiri" w:cs="Amiri"/>
          <w:color w:val="111111"/>
          <w:sz w:val="28"/>
          <w:sz w:val="28"/>
          <w:szCs w:val="28"/>
          <w:rtl w:val="true"/>
          <w:lang w:bidi="ar-SA"/>
        </w:rPr>
        <w:t xml:space="preserve">نام وى در كتب اربعه، در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تعداد كتاب هاى او را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در موضوعات مختلف فقهى، اعتقادى، فضائل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برخى از آن ها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كتاب المكاسب؛ كتاب الزكاة و بصائر الدرجات</w:t>
      </w:r>
      <w:r>
        <w:rPr>
          <w:rFonts w:eastAsia="Amiri" w:cs="Amiri" w:ascii="Amiri" w:hAnsi="Amiri"/>
          <w:color w:val="111111"/>
          <w:sz w:val="28"/>
          <w:szCs w:val="28"/>
          <w:rtl w:val="true"/>
          <w:lang w:bidi="ar-SA"/>
        </w:rPr>
        <w:t>.</w:t>
      </w:r>
      <w:r>
        <w:rPr>
          <w:rStyle w:val="FootnoteAnchor"/>
          <w:rtl w:val="true"/>
        </w:rPr>
        <w:footnoteReference w:id="786"/>
      </w:r>
    </w:p>
    <w:p>
      <w:pPr>
        <w:pStyle w:val="Heading3"/>
        <w:numPr>
          <w:ilvl w:val="2"/>
          <w:numId w:val="1"/>
        </w:numPr>
        <w:rPr/>
      </w:pPr>
      <w:bookmarkStart w:id="639" w:name="__RefHeading___Toc2232387_730472459"/>
      <w:bookmarkStart w:id="640" w:name="_Toc270"/>
      <w:bookmarkEnd w:id="639"/>
      <w:r>
        <w:rPr/>
        <w:t>67</w:t>
      </w:r>
      <w:r>
        <w:rPr>
          <w:rtl w:val="true"/>
        </w:rPr>
        <w:t xml:space="preserve">. </w:t>
      </w:r>
      <w:r>
        <w:rPr>
          <w:rtl w:val="true"/>
        </w:rPr>
        <w:t xml:space="preserve">عبد اللّه بن جعفر حِميرى </w:t>
      </w:r>
      <w:r>
        <w:rPr>
          <w:rtl w:val="true"/>
        </w:rPr>
        <w:t>(</w:t>
      </w:r>
      <w:r>
        <w:rPr>
          <w:rtl w:val="true"/>
        </w:rPr>
        <w:t xml:space="preserve">حدود </w:t>
      </w:r>
      <w:r>
        <w:rPr/>
        <w:t>295</w:t>
      </w:r>
      <w:r>
        <w:rPr>
          <w:rtl w:val="true"/>
        </w:rPr>
        <w:t xml:space="preserve"> </w:t>
      </w:r>
      <w:r>
        <w:rPr>
          <w:rtl w:val="true"/>
        </w:rPr>
        <w:t>ق</w:t>
      </w:r>
      <w:r>
        <w:rPr>
          <w:rtl w:val="true"/>
        </w:rPr>
        <w:t>)</w:t>
      </w:r>
      <w:bookmarkEnd w:id="640"/>
    </w:p>
    <w:p>
      <w:pPr>
        <w:pStyle w:val="Heading4"/>
        <w:numPr>
          <w:ilvl w:val="3"/>
          <w:numId w:val="1"/>
        </w:numPr>
        <w:rPr/>
      </w:pPr>
      <w:bookmarkStart w:id="641" w:name="__RefHeading___Toc2232389_730472459"/>
      <w:bookmarkStart w:id="642" w:name="_Toc271"/>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تحصيلات و رشد علمى او، در قم بود و پس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كوفه سفر كرد و محدّثان كوفه، از او احاديث بسيارى فرا گرفتند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از جزئيات زندگى وى، اطّلاعات چندانى در دست نيست و به نظر مى رسد وى، اندكى پس از ورود به كوفه، درگذشته است</w:t>
      </w:r>
      <w:r>
        <w:rPr>
          <w:rFonts w:eastAsia="IRNazanin" w:cs="IRNazanin"/>
          <w:color w:val="111111"/>
          <w:sz w:val="28"/>
          <w:szCs w:val="28"/>
          <w:rtl w:val="true"/>
          <w:lang w:bidi="fa-IR"/>
        </w:rPr>
        <w:t>.</w:t>
      </w:r>
    </w:p>
    <w:p>
      <w:pPr>
        <w:pStyle w:val="Heading4"/>
        <w:numPr>
          <w:ilvl w:val="3"/>
          <w:numId w:val="1"/>
        </w:numPr>
        <w:rPr/>
      </w:pPr>
      <w:bookmarkStart w:id="643" w:name="__RefHeading___Toc2232391_730472459"/>
      <w:bookmarkStart w:id="644" w:name="_Toc272"/>
      <w:bookmarkEnd w:id="643"/>
      <w:r>
        <w:rPr>
          <w:rtl w:val="true"/>
        </w:rPr>
        <w:t>مكانت حديثى</w:t>
      </w:r>
      <w:bookmarkEnd w:id="6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محدّث، فقيه، از دانشمندان برجستۀ قمى و از اصحاب امام رضا، امام هادى و امام عسكرى عليهم السلام، به شمار مى آيد</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برخى در اصحاب امام رضا و امام جواد عليهما السلام بودن وى، ترديد كرده اند</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عبد اللّه حِميرى، از محدّثان والامقامى است كه همۀ رجاليان، او</w:t>
      </w:r>
      <w:bookmarkStart w:id="645" w:name="pg17102_169238"/>
    </w:p>
    <w:p>
      <w:pPr>
        <w:pStyle w:val="BookText"/>
        <w:rPr/>
      </w:pPr>
      <w:bookmarkEnd w:id="645"/>
      <w:r>
        <w:rPr>
          <w:rFonts w:ascii="IRNazanin" w:hAnsi="IRNazanin" w:eastAsia="IRNazanin"/>
          <w:color w:val="111111"/>
          <w:sz w:val="28"/>
          <w:sz w:val="28"/>
          <w:szCs w:val="28"/>
          <w:rtl w:val="true"/>
          <w:lang w:bidi="fa-IR"/>
        </w:rPr>
        <w:t>را به جلالت قدر و وثاقت ستوده اند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نيز به همين تعداد، شاگرد،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استادان وى، احمد بن محمّد بن عيسى، احمد بن محمّد بن خالد، ابو غالب احمد بن محمّد بن سليمان رازى، ابو هاشم جعفرى و ابراهيم بن هاشم بوده اند و نيز برخى راويان چون على بن حسين بن بابويه، محمّد بن حسن صفّار، محمّد بن قولويه، سعد بن عبد اللّه اشعرى، فرزندش محمّد بن عبد اللّه بن جعفر و محمّد بن يعقوب كلينى، از وى اخذ حديث و نقل روايت كرده اند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از مجموع چهل روايت، كلينى هفت روايت را بى واسطه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كلينى اين روايات را از طريق وِجاده، گزارش كرده باشد</w:t>
      </w:r>
      <w:r>
        <w:rPr>
          <w:rFonts w:eastAsia="IRNazanin" w:cs="IRNazanin"/>
          <w:color w:val="111111"/>
          <w:sz w:val="28"/>
          <w:szCs w:val="28"/>
          <w:rtl w:val="true"/>
          <w:lang w:bidi="fa-IR"/>
        </w:rPr>
        <w:t>.</w:t>
      </w:r>
      <w:r>
        <w:rPr>
          <w:rStyle w:val="FootnoteAnchor"/>
          <w:rtl w:val="true"/>
        </w:rPr>
        <w:footnoteReference w:id="792"/>
      </w:r>
    </w:p>
    <w:p>
      <w:pPr>
        <w:pStyle w:val="Heading4"/>
        <w:numPr>
          <w:ilvl w:val="3"/>
          <w:numId w:val="1"/>
        </w:numPr>
        <w:rPr/>
      </w:pPr>
      <w:bookmarkStart w:id="646" w:name="__RefHeading___Toc2232393_730472459"/>
      <w:bookmarkStart w:id="647" w:name="_Toc273"/>
      <w:bookmarkEnd w:id="646"/>
      <w:r>
        <w:rPr>
          <w:rtl w:val="true"/>
        </w:rPr>
        <w:t>احاديث و آثار</w:t>
      </w:r>
      <w:bookmarkEnd w:id="6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حميرى، در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موضوعات مختلف فقهى، اخلاقى، اعتقادى و تاريخى، در كتب اربعه آمده است</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عبد اللّه بن جعفر حِميرى، داراى نگاشته هاى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چهارده عنوان كتاب از وى معرّفى كرده اند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غير از كتاب قرب الإسناد، ديگر آثار او در دسترس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كه بيشتر روايات اين كتاب، به مسائل فقهى مربوط بوده و با كمترين واسطه، از ائمّه عليهم السلام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روايات كتاب در نسخۀ چاپ آل البيت، يك هزار 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شمارش شده است؛ ديگر نوشته هاى كتاب الإمامة، كتاب الدلائل، كتاب العظمة و التوحيد و كتاب الغيبة و الحيرة هستند</w:t>
      </w:r>
      <w:r>
        <w:rPr>
          <w:rFonts w:eastAsia="IRNazanin" w:cs="IRNazanin"/>
          <w:color w:val="111111"/>
          <w:sz w:val="28"/>
          <w:szCs w:val="28"/>
          <w:rtl w:val="true"/>
          <w:lang w:bidi="fa-IR"/>
        </w:rPr>
        <w:t>.</w:t>
      </w:r>
      <w:r>
        <w:rPr>
          <w:rStyle w:val="FootnoteAnchor"/>
          <w:rtl w:val="true"/>
        </w:rPr>
        <w:footnoteReference w:id="795"/>
      </w:r>
      <w:bookmarkStart w:id="648" w:name="pg17102_169239"/>
    </w:p>
    <w:p>
      <w:pPr>
        <w:pStyle w:val="Heading3"/>
        <w:numPr>
          <w:ilvl w:val="2"/>
          <w:numId w:val="1"/>
        </w:numPr>
        <w:rPr/>
      </w:pPr>
      <w:bookmarkStart w:id="649" w:name="__RefHeading___Toc2232395_730472459"/>
      <w:bookmarkStart w:id="650" w:name="_Toc274"/>
      <w:bookmarkEnd w:id="648"/>
      <w:bookmarkEnd w:id="649"/>
      <w:r>
        <w:rPr/>
        <w:t>68</w:t>
      </w:r>
      <w:r>
        <w:rPr>
          <w:rtl w:val="true"/>
        </w:rPr>
        <w:t xml:space="preserve">. </w:t>
      </w:r>
      <w:r>
        <w:rPr>
          <w:rtl w:val="true"/>
        </w:rPr>
        <w:t xml:space="preserve">احمد بن محمّد بن عيسى اشعرى </w:t>
      </w:r>
      <w:r>
        <w:rPr>
          <w:rtl w:val="true"/>
        </w:rPr>
        <w:t>(</w:t>
      </w:r>
      <w:r>
        <w:rPr>
          <w:rtl w:val="true"/>
        </w:rPr>
        <w:t xml:space="preserve">قبل از </w:t>
      </w:r>
      <w:r>
        <w:rPr/>
        <w:t>190</w:t>
      </w:r>
      <w:r>
        <w:rPr>
          <w:rtl w:val="true"/>
        </w:rPr>
        <w:t xml:space="preserve"> - </w:t>
      </w:r>
      <w:r>
        <w:rPr>
          <w:rtl w:val="true"/>
        </w:rPr>
        <w:t xml:space="preserve">حدود </w:t>
      </w:r>
      <w:r>
        <w:rPr/>
        <w:t>300</w:t>
      </w:r>
      <w:r>
        <w:rPr>
          <w:rtl w:val="true"/>
        </w:rPr>
        <w:t xml:space="preserve"> </w:t>
      </w:r>
      <w:r>
        <w:rPr>
          <w:rtl w:val="true"/>
        </w:rPr>
        <w:t>ق</w:t>
      </w:r>
      <w:r>
        <w:rPr>
          <w:rtl w:val="true"/>
        </w:rPr>
        <w:t>)</w:t>
      </w:r>
      <w:bookmarkEnd w:id="650"/>
    </w:p>
    <w:p>
      <w:pPr>
        <w:pStyle w:val="Heading4"/>
        <w:numPr>
          <w:ilvl w:val="3"/>
          <w:numId w:val="1"/>
        </w:numPr>
        <w:rPr/>
      </w:pPr>
      <w:bookmarkStart w:id="651" w:name="__RefHeading___Toc2232397_730472459"/>
      <w:bookmarkStart w:id="652" w:name="_Toc275"/>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پدران وى در زمان حاكميت حَجّاج بن يوسف ثقفى، از ترس وى به شهر قم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ملاقات وى با امام رضا عليه السلام و روايتش از حماد بن عيسى و صفوان بن يحيى، او متولد قبل از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Style w:val="FootnoteAnchor"/>
          <w:rtl w:val="true"/>
        </w:rPr>
        <w:footnoteReference w:id="796"/>
      </w:r>
      <w:r>
        <w:rPr>
          <w:rFonts w:ascii="Amiri" w:hAnsi="Amiri" w:eastAsia="Amiri" w:cs="Amiri"/>
          <w:color w:val="111111"/>
          <w:sz w:val="28"/>
          <w:sz w:val="28"/>
          <w:szCs w:val="28"/>
          <w:rtl w:val="true"/>
          <w:lang w:bidi="ar-SA"/>
        </w:rPr>
        <w:t>از امام رضا صلى الله عليه و آله حديثى نقل نكرده است</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798"/>
      </w:r>
      <w:r>
        <w:rPr>
          <w:rFonts w:ascii="IRNazanin" w:hAnsi="IRNazanin" w:eastAsia="IRNazanin"/>
          <w:color w:val="111111"/>
          <w:sz w:val="28"/>
          <w:sz w:val="28"/>
          <w:szCs w:val="28"/>
          <w:rtl w:val="true"/>
          <w:lang w:bidi="fa-IR"/>
        </w:rPr>
        <w:t xml:space="preserve">زنده بوده و به نقلى تا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799"/>
      </w:r>
    </w:p>
    <w:p>
      <w:pPr>
        <w:pStyle w:val="Heading4"/>
        <w:numPr>
          <w:ilvl w:val="3"/>
          <w:numId w:val="1"/>
        </w:numPr>
        <w:rPr/>
      </w:pPr>
      <w:bookmarkStart w:id="653" w:name="__RefHeading___Toc2232399_730472459"/>
      <w:bookmarkStart w:id="654" w:name="_Toc276"/>
      <w:bookmarkEnd w:id="653"/>
      <w:r>
        <w:rPr>
          <w:rtl w:val="true"/>
        </w:rPr>
        <w:t>مكانت حديثى</w:t>
      </w:r>
      <w:bookmarkEnd w:id="6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علم رجال او را از بزرگان اهل قم، استاد و رئيس و فقيه بدون رقيب دانسته اند كه با حاكمان قم، رفت وآمد داشت و به محضر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امام جواد و امام هادى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علماى اهل سنّت نيز از او به بزرگى ياد كرده اند</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اشعرى، از راويانى است كه از مشايخ فراوان، نقل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استادان وى در كتب اربعه،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نفرند</w:t>
      </w:r>
      <w:r>
        <w:rPr>
          <w:rStyle w:val="FootnoteAnchor"/>
          <w:rtl w:val="true"/>
        </w:rPr>
        <w:footnoteReference w:id="802"/>
      </w:r>
      <w:r>
        <w:rPr>
          <w:rFonts w:ascii="Amiri" w:hAnsi="Amiri" w:eastAsia="Amiri" w:cs="Amiri"/>
          <w:color w:val="111111"/>
          <w:sz w:val="28"/>
          <w:sz w:val="28"/>
          <w:szCs w:val="28"/>
          <w:rtl w:val="true"/>
          <w:lang w:bidi="ar-SA"/>
        </w:rPr>
        <w:t>كه ازجملۀ آن ها ابن ابى عُمَير، بَزَنطى، ابن فضّال، حمّاد بن عيسى، صفوان بن يحيى و حسين بن سعيد اهوازى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بسيارى نيز همانند ابوعلى اشعرى، سعد بن عبد اللّه، عبد اللّه بن جعفر حِميرى، محمّد بن حسن صفّار و محمّد بن يحيى عطّار، از وى روايت كرده اند</w:t>
      </w:r>
      <w:r>
        <w:rPr>
          <w:rFonts w:eastAsia="Amiri" w:cs="Amiri" w:ascii="Amiri" w:hAnsi="Amiri"/>
          <w:color w:val="111111"/>
          <w:sz w:val="28"/>
          <w:szCs w:val="28"/>
          <w:rtl w:val="true"/>
          <w:lang w:bidi="ar-SA"/>
        </w:rPr>
        <w:t>.</w:t>
      </w:r>
      <w:r>
        <w:rPr>
          <w:rStyle w:val="FootnoteAnchor"/>
          <w:rtl w:val="true"/>
        </w:rPr>
        <w:footnoteReference w:id="803"/>
      </w:r>
      <w:bookmarkStart w:id="655" w:name="pg17102_169240"/>
    </w:p>
    <w:p>
      <w:pPr>
        <w:pStyle w:val="Heading4"/>
        <w:numPr>
          <w:ilvl w:val="3"/>
          <w:numId w:val="1"/>
        </w:numPr>
        <w:rPr/>
      </w:pPr>
      <w:bookmarkStart w:id="656" w:name="__RefHeading___Toc2232401_730472459"/>
      <w:bookmarkStart w:id="657" w:name="_Toc277"/>
      <w:bookmarkEnd w:id="655"/>
      <w:bookmarkEnd w:id="656"/>
      <w:r>
        <w:rPr>
          <w:rtl w:val="true"/>
        </w:rPr>
        <w:t>احاديث و آثار</w:t>
      </w:r>
      <w:bookmarkEnd w:id="657"/>
    </w:p>
    <w:p>
      <w:pPr>
        <w:pStyle w:val="BookText"/>
        <w:rPr/>
      </w:pPr>
      <w:r>
        <w:rPr>
          <w:rFonts w:ascii="Amiri" w:hAnsi="Amiri" w:eastAsia="Amiri" w:cs="Amiri"/>
          <w:color w:val="111111"/>
          <w:sz w:val="28"/>
          <w:sz w:val="28"/>
          <w:szCs w:val="28"/>
          <w:rtl w:val="true"/>
          <w:lang w:bidi="ar-SA"/>
        </w:rPr>
        <w:t xml:space="preserve">احاديث وى در موضوعات مختلف فقهى، اخلاقى، اعتقادى و تاريخى است و نام او در كتب اربعه،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واقع شده است</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اشعرى، كتاب هايى در حوزه هاى مختلف علوم اسلامى، تأليف و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از وى باقى مانده، كتاب النوادر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دوازده كتاب او را فهرست كرده اند</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شيخ طوسى، در شرح حال محمّد بن ابى عُمَير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محمّد بن عيسى، صد كتاب از رجال اصحاب امام صادق عليه السلام را به واسطۀ ابن ابى عُمَير، نقل كرده است</w:t>
      </w:r>
      <w:r>
        <w:rPr>
          <w:rFonts w:eastAsia="Amiri" w:cs="Amiri" w:ascii="Amiri" w:hAnsi="Amiri"/>
          <w:color w:val="111111"/>
          <w:sz w:val="28"/>
          <w:szCs w:val="28"/>
          <w:rtl w:val="true"/>
          <w:lang w:bidi="ar-SA"/>
        </w:rPr>
        <w:t>».</w:t>
      </w:r>
      <w:r>
        <w:rPr>
          <w:rStyle w:val="FootnoteAnchor"/>
          <w:rtl w:val="true"/>
        </w:rPr>
        <w:footnoteReference w:id="806"/>
      </w:r>
    </w:p>
    <w:p>
      <w:pPr>
        <w:pStyle w:val="Heading3"/>
        <w:numPr>
          <w:ilvl w:val="2"/>
          <w:numId w:val="1"/>
        </w:numPr>
        <w:rPr/>
      </w:pPr>
      <w:bookmarkStart w:id="658" w:name="__RefHeading___Toc2232403_730472459"/>
      <w:bookmarkStart w:id="659" w:name="_Toc278"/>
      <w:bookmarkEnd w:id="658"/>
      <w:r>
        <w:rPr/>
        <w:t>69</w:t>
      </w:r>
      <w:r>
        <w:rPr>
          <w:rtl w:val="true"/>
        </w:rPr>
        <w:t xml:space="preserve">. </w:t>
      </w:r>
      <w:r>
        <w:rPr>
          <w:rtl w:val="true"/>
        </w:rPr>
        <w:t xml:space="preserve">سعد بن عبد اللّه اشعرى </w:t>
      </w:r>
      <w:r>
        <w:rPr>
          <w:rtl w:val="true"/>
        </w:rPr>
        <w:t>(</w:t>
      </w:r>
      <w:r>
        <w:rPr>
          <w:rtl w:val="true"/>
        </w:rPr>
        <w:t xml:space="preserve">م </w:t>
      </w:r>
      <w:r>
        <w:rPr/>
        <w:t>301</w:t>
      </w:r>
      <w:r>
        <w:rPr>
          <w:rtl w:val="true"/>
        </w:rPr>
        <w:t xml:space="preserve"> </w:t>
      </w:r>
      <w:r>
        <w:rPr>
          <w:rtl w:val="true"/>
        </w:rPr>
        <w:t>ق</w:t>
      </w:r>
      <w:r>
        <w:rPr>
          <w:rtl w:val="true"/>
        </w:rPr>
        <w:t>)</w:t>
      </w:r>
      <w:bookmarkEnd w:id="659"/>
    </w:p>
    <w:p>
      <w:pPr>
        <w:pStyle w:val="Heading4"/>
        <w:numPr>
          <w:ilvl w:val="3"/>
          <w:numId w:val="1"/>
        </w:numPr>
        <w:rPr/>
      </w:pPr>
      <w:bookmarkStart w:id="660" w:name="__RefHeading___Toc2232405_730472459"/>
      <w:bookmarkStart w:id="661" w:name="_Toc279"/>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اشعرى ها، از بزرگ ترين خاندان هاى شهر قم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جستجوى حديث، به مناطق مختلف، مسافرت و با افراد مشهور از اهل سنّت، ملاقات كرد</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او مدّتى را در بغداد، سكونت داشت و به سال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نمود</w:t>
      </w:r>
      <w:r>
        <w:rPr>
          <w:rFonts w:eastAsia="Amiri" w:cs="Amiri" w:ascii="Amiri" w:hAnsi="Amiri"/>
          <w:color w:val="111111"/>
          <w:sz w:val="28"/>
          <w:szCs w:val="28"/>
          <w:rtl w:val="true"/>
          <w:lang w:bidi="ar-SA"/>
        </w:rPr>
        <w:t>.</w:t>
      </w:r>
      <w:r>
        <w:rPr>
          <w:rStyle w:val="FootnoteAnchor"/>
          <w:rtl w:val="true"/>
        </w:rPr>
        <w:footnoteReference w:id="808"/>
      </w:r>
    </w:p>
    <w:p>
      <w:pPr>
        <w:pStyle w:val="Heading4"/>
        <w:numPr>
          <w:ilvl w:val="3"/>
          <w:numId w:val="1"/>
        </w:numPr>
        <w:rPr/>
      </w:pPr>
      <w:bookmarkStart w:id="662" w:name="__RefHeading___Toc2232407_730472459"/>
      <w:bookmarkStart w:id="663" w:name="_Toc280"/>
      <w:bookmarkEnd w:id="662"/>
      <w:r>
        <w:rPr>
          <w:rtl w:val="true"/>
        </w:rPr>
        <w:t>مكانت حديثى</w:t>
      </w:r>
      <w:bookmarkEnd w:id="6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يك بار سعد را در شمار اصحاب امام عسكرى عليه السلام نام برده و بار ديگر، او را در باب سيزدهم الرجال خود، در ضمن راويانى برشمرده كه از ائمّه عليهم السلام روايت نقل نكرده اند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نجاشى تصريح دارد كه اصحاب ما، ملاقات سعد با امام عسكرى عليه السلام را ضعيف شمرده و روايت وى از ايشان در منابع روايى را ساختگى دانسته اند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در مقابل، برخى وى را از</w:t>
      </w:r>
      <w:bookmarkStart w:id="664" w:name="pg17102_169241"/>
    </w:p>
    <w:p>
      <w:pPr>
        <w:pStyle w:val="BookText"/>
        <w:rPr/>
      </w:pPr>
      <w:bookmarkEnd w:id="664"/>
      <w:r>
        <w:rPr>
          <w:rFonts w:ascii="Amiri" w:hAnsi="Amiri" w:eastAsia="Amiri" w:cs="Amiri"/>
          <w:color w:val="111111"/>
          <w:sz w:val="28"/>
          <w:sz w:val="28"/>
          <w:szCs w:val="28"/>
          <w:rtl w:val="true"/>
          <w:lang w:bidi="ar-SA"/>
        </w:rPr>
        <w:t>اصحاب امام عسكرى عليه السلام دانسته و روايتش از ايشان را از جهت سند و محتوا، معتبر مى دانند</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علماى رجال، سعد بن عبد اللّه را فقيه، شيخ طائفۀ اماميه، محدّثى جليل القدر، چهرۀ سرشناس، ثقه و مورد اعتماد، توصيف كرده اند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سعد اشعرى،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همچون ابراهيم بن هاشم، احمد بن خالد برقى، احمد بن محمّد بن عيسى و محمّد بن حسين بن ابى الخطّاب، حديث شنيده است و از راويان اهل سنّت، چون حسن بن عرفه، محمّد بن عبد الملك دقيقى، ابو حاتم رازى و عباس ترقّفى نيز روايت كرده است</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بيش از شانزده راوى، همچون ابو القاسم بن قولويه، احمد بن محمّد بن يحيى، على بن بابويه و محمّد بن يعقوب كلينى نيز از وى اخذ حديث كرده اند</w:t>
      </w:r>
      <w:r>
        <w:rPr>
          <w:rFonts w:eastAsia="IRNazanin" w:cs="IRNazanin"/>
          <w:color w:val="111111"/>
          <w:sz w:val="28"/>
          <w:szCs w:val="28"/>
          <w:rtl w:val="true"/>
          <w:lang w:bidi="fa-IR"/>
        </w:rPr>
        <w:t>.</w:t>
      </w:r>
      <w:r>
        <w:rPr>
          <w:rStyle w:val="FootnoteAnchor"/>
          <w:rtl w:val="true"/>
        </w:rPr>
        <w:footnoteReference w:id="814"/>
      </w:r>
    </w:p>
    <w:p>
      <w:pPr>
        <w:pStyle w:val="Heading4"/>
        <w:numPr>
          <w:ilvl w:val="3"/>
          <w:numId w:val="1"/>
        </w:numPr>
        <w:rPr/>
      </w:pPr>
      <w:bookmarkStart w:id="665" w:name="__RefHeading___Toc2232409_730472459"/>
      <w:bookmarkStart w:id="666" w:name="_Toc281"/>
      <w:bookmarkEnd w:id="665"/>
      <w:r>
        <w:rPr>
          <w:rtl w:val="true"/>
        </w:rPr>
        <w:t>احاديث و آثار</w:t>
      </w:r>
      <w:bookmarkEnd w:id="666"/>
    </w:p>
    <w:p>
      <w:pPr>
        <w:pStyle w:val="BookText"/>
        <w:rPr/>
      </w:pPr>
      <w:r>
        <w:rPr>
          <w:rFonts w:ascii="Amiri" w:hAnsi="Amiri" w:eastAsia="Amiri" w:cs="Amiri"/>
          <w:color w:val="111111"/>
          <w:sz w:val="28"/>
          <w:sz w:val="28"/>
          <w:szCs w:val="28"/>
          <w:rtl w:val="true"/>
          <w:lang w:bidi="ar-SA"/>
        </w:rPr>
        <w:t xml:space="preserve">از وى در كتب اربعه، بيش از هزار 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شمارش شده</w:t>
      </w:r>
      <w:r>
        <w:rPr>
          <w:rStyle w:val="FootnoteAnchor"/>
          <w:rtl w:val="true"/>
        </w:rPr>
        <w:footnoteReference w:id="815"/>
      </w:r>
      <w:r>
        <w:rPr>
          <w:rFonts w:ascii="IRNazanin" w:hAnsi="IRNazanin" w:eastAsia="IRNazanin"/>
          <w:color w:val="111111"/>
          <w:sz w:val="28"/>
          <w:sz w:val="28"/>
          <w:szCs w:val="28"/>
          <w:rtl w:val="true"/>
          <w:lang w:bidi="fa-IR"/>
        </w:rPr>
        <w:t>كه بيشتر آن ها در موضوع فروعات فقهى اند و مورد استناد فقيهان،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 اللّه، بيش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موضوعات گوناگون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آثار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الفرق الشيعة و يا الفرق و المقالات و كتاب الرّحمة</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667" w:name="__RefHeading___Toc2232411_730472459"/>
      <w:bookmarkStart w:id="668" w:name="_Toc282"/>
      <w:bookmarkEnd w:id="667"/>
      <w:r>
        <w:rPr/>
        <w:t>70</w:t>
      </w:r>
      <w:r>
        <w:rPr>
          <w:rtl w:val="true"/>
        </w:rPr>
        <w:t xml:space="preserve">. </w:t>
      </w:r>
      <w:r>
        <w:rPr>
          <w:rtl w:val="true"/>
        </w:rPr>
        <w:t xml:space="preserve">محمّد بن يحيى عطّار </w:t>
      </w:r>
      <w:r>
        <w:rPr>
          <w:rtl w:val="true"/>
        </w:rPr>
        <w:t>(</w:t>
      </w:r>
      <w:r>
        <w:rPr>
          <w:rtl w:val="true"/>
        </w:rPr>
        <w:t xml:space="preserve">م بعد از </w:t>
      </w:r>
      <w:r>
        <w:rPr/>
        <w:t>300</w:t>
      </w:r>
      <w:r>
        <w:rPr>
          <w:rtl w:val="true"/>
        </w:rPr>
        <w:t xml:space="preserve"> </w:t>
      </w:r>
      <w:r>
        <w:rPr>
          <w:rtl w:val="true"/>
        </w:rPr>
        <w:t>ق</w:t>
      </w:r>
      <w:r>
        <w:rPr>
          <w:rtl w:val="true"/>
        </w:rPr>
        <w:t>)</w:t>
      </w:r>
      <w:bookmarkEnd w:id="668"/>
    </w:p>
    <w:p>
      <w:pPr>
        <w:pStyle w:val="Heading4"/>
        <w:numPr>
          <w:ilvl w:val="3"/>
          <w:numId w:val="1"/>
        </w:numPr>
        <w:rPr/>
      </w:pPr>
      <w:bookmarkStart w:id="669" w:name="__RefHeading___Toc2232413_730472459"/>
      <w:bookmarkStart w:id="670" w:name="_Toc283"/>
      <w:bookmarkEnd w:id="669"/>
      <w:r>
        <w:rPr>
          <w:rtl w:val="true"/>
        </w:rPr>
        <w:t>اشاره</w:t>
      </w:r>
      <w:bookmarkEnd w:id="6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برجستۀ خاندان اشعرى؛ از تاريخ دقيق ولادت و جزئيات زندگى وى، اطّلاعى در</w:t>
      </w:r>
      <w:bookmarkStart w:id="671" w:name="pg17102_169242"/>
    </w:p>
    <w:p>
      <w:pPr>
        <w:pStyle w:val="BookText"/>
        <w:rPr/>
      </w:pPr>
      <w:bookmarkEnd w:id="671"/>
      <w:r>
        <w:rPr>
          <w:rFonts w:ascii="IRNazanin" w:hAnsi="IRNazanin" w:eastAsia="IRNazanin"/>
          <w:color w:val="111111"/>
          <w:sz w:val="28"/>
          <w:sz w:val="28"/>
          <w:szCs w:val="28"/>
          <w:rtl w:val="true"/>
          <w:lang w:bidi="fa-IR"/>
        </w:rPr>
        <w:t>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شغل وى عطّارى بوده، بدين جهت، به عطّار،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درگذشت او را پس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w:t>
      </w:r>
      <w:r>
        <w:rPr>
          <w:rStyle w:val="FootnoteAnchor"/>
          <w:rtl w:val="true"/>
        </w:rPr>
        <w:footnoteReference w:id="817"/>
      </w:r>
    </w:p>
    <w:p>
      <w:pPr>
        <w:pStyle w:val="Heading4"/>
        <w:numPr>
          <w:ilvl w:val="3"/>
          <w:numId w:val="1"/>
        </w:numPr>
        <w:rPr/>
      </w:pPr>
      <w:bookmarkStart w:id="672" w:name="__RefHeading___Toc2232415_730472459"/>
      <w:bookmarkStart w:id="673" w:name="_Toc284"/>
      <w:bookmarkEnd w:id="672"/>
      <w:r>
        <w:rPr>
          <w:rtl w:val="true"/>
        </w:rPr>
        <w:t>مكانت حديثى</w:t>
      </w:r>
      <w:bookmarkEnd w:id="673"/>
    </w:p>
    <w:p>
      <w:pPr>
        <w:pStyle w:val="BookText"/>
        <w:rPr/>
      </w:pPr>
      <w:r>
        <w:rPr>
          <w:rFonts w:ascii="Amiri" w:hAnsi="Amiri" w:eastAsia="Amiri" w:cs="Amiri"/>
          <w:color w:val="111111"/>
          <w:sz w:val="28"/>
          <w:sz w:val="28"/>
          <w:szCs w:val="28"/>
          <w:rtl w:val="true"/>
          <w:lang w:bidi="ar-SA"/>
        </w:rPr>
        <w:t>شيخ طوسى، او را در شمارِ راويانى كه باواسطه از ائمّه عليهم السلام نقل روايت كرده اند، ياد مى كند</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علماى رجال، او را استاد علماى شيعه در قم، استاد كلينى، كثير الحديث، ثقه و مورد اعتماد و داراى جايگاه رفيع، توصيف كرده اند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حديثى كه بيشتر آنان از مشاهير و بزرگان امامى به شمار مى آيند، درس آموخت كه ازجملۀ آنان ابراهيم بن هاشم، احمد بن محمّد بن خالد، احمد بن محمّد بن عيسى، سلمة بن خطّاب، سهل بن زياد، عبد اللّه بن جعفر حِميرى و محمّد بن حسين بن ابى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 از ده محدّث و راوى، چون پسرش احمد بن محمّد بن يحيى، محمّد بن يعقوب كلينى، على بن حسين بن بابويه و محمّد بن حسن بن وليد، از وى اخذ حديث و نقل روايت كرده اند</w:t>
      </w:r>
      <w:r>
        <w:rPr>
          <w:rFonts w:eastAsia="IRNazanin" w:cs="IRNazanin"/>
          <w:color w:val="111111"/>
          <w:sz w:val="28"/>
          <w:szCs w:val="28"/>
          <w:rtl w:val="true"/>
          <w:lang w:bidi="fa-IR"/>
        </w:rPr>
        <w:t>.</w:t>
      </w:r>
      <w:r>
        <w:rPr>
          <w:rStyle w:val="FootnoteAnchor"/>
          <w:rtl w:val="true"/>
        </w:rPr>
        <w:footnoteReference w:id="820"/>
      </w:r>
    </w:p>
    <w:p>
      <w:pPr>
        <w:pStyle w:val="Heading4"/>
        <w:numPr>
          <w:ilvl w:val="3"/>
          <w:numId w:val="1"/>
        </w:numPr>
        <w:rPr/>
      </w:pPr>
      <w:bookmarkStart w:id="674" w:name="__RefHeading___Toc2232417_730472459"/>
      <w:bookmarkStart w:id="675" w:name="_Toc285"/>
      <w:bookmarkEnd w:id="674"/>
      <w:r>
        <w:rPr>
          <w:rtl w:val="true"/>
        </w:rPr>
        <w:t>احاديث و آثار</w:t>
      </w:r>
      <w:bookmarkEnd w:id="67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وى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روايت با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موضوعات مختلف و در بيشتر باب هاى اعتقادى، فقهى و اخلاقى و تاريخى در اسانيد روايات كتب اربعه، گزارش شده است</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اين تعداد، غير از آن مواردى است كه كلينى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تأليفاتى داشته كه دو اثر آن بانام هاى مقتل الحسين عليه السلام و 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پسرش احمد راوى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bookmarkStart w:id="676" w:name="pg17102_169243"/>
    </w:p>
    <w:p>
      <w:pPr>
        <w:pStyle w:val="BookText"/>
        <w:rPr/>
      </w:pPr>
      <w:bookmarkEnd w:id="676"/>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677" w:name="__RefHeading___Toc2232419_730472459"/>
      <w:bookmarkStart w:id="678" w:name="_Toc286"/>
      <w:bookmarkEnd w:id="677"/>
      <w:r>
        <w:rPr/>
        <w:t>71</w:t>
      </w:r>
      <w:r>
        <w:rPr>
          <w:rtl w:val="true"/>
        </w:rPr>
        <w:t xml:space="preserve">. </w:t>
      </w:r>
      <w:r>
        <w:rPr>
          <w:rtl w:val="true"/>
        </w:rPr>
        <w:t xml:space="preserve">على بن ابراهيم بن هاشم قمّى </w:t>
      </w:r>
      <w:r>
        <w:rPr>
          <w:rtl w:val="true"/>
        </w:rPr>
        <w:t>(</w:t>
      </w:r>
      <w:r>
        <w:rPr>
          <w:rtl w:val="true"/>
        </w:rPr>
        <w:t xml:space="preserve">زنده در </w:t>
      </w:r>
      <w:r>
        <w:rPr/>
        <w:t>307</w:t>
      </w:r>
      <w:r>
        <w:rPr>
          <w:rtl w:val="true"/>
        </w:rPr>
        <w:t xml:space="preserve"> </w:t>
      </w:r>
      <w:r>
        <w:rPr>
          <w:rtl w:val="true"/>
        </w:rPr>
        <w:t>ق</w:t>
      </w:r>
      <w:r>
        <w:rPr>
          <w:rtl w:val="true"/>
        </w:rPr>
        <w:t>)</w:t>
      </w:r>
      <w:bookmarkEnd w:id="678"/>
    </w:p>
    <w:p>
      <w:pPr>
        <w:pStyle w:val="Heading4"/>
        <w:numPr>
          <w:ilvl w:val="3"/>
          <w:numId w:val="1"/>
        </w:numPr>
        <w:rPr/>
      </w:pPr>
      <w:bookmarkStart w:id="679" w:name="__RefHeading___Toc2232421_730472459"/>
      <w:bookmarkStart w:id="680" w:name="_Toc287"/>
      <w:bookmarkEnd w:id="679"/>
      <w:r>
        <w:rPr>
          <w:rtl w:val="true"/>
        </w:rPr>
        <w:t>اشاره</w:t>
      </w:r>
      <w:bookmarkEnd w:id="680"/>
    </w:p>
    <w:p>
      <w:pPr>
        <w:pStyle w:val="BookText"/>
        <w:rPr/>
      </w:pPr>
      <w:r>
        <w:rPr>
          <w:rFonts w:ascii="Amiri" w:hAnsi="Amiri" w:eastAsia="Amiri" w:cs="Amiri"/>
          <w:color w:val="111111"/>
          <w:sz w:val="28"/>
          <w:sz w:val="28"/>
          <w:szCs w:val="28"/>
          <w:rtl w:val="true"/>
          <w:lang w:bidi="ar-SA"/>
        </w:rPr>
        <w:t xml:space="preserve">ولادت وى، حدوداً ميان سال هاى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تحصيلات و رشد و نموّ علمى على بن ابراهيم، در مدرسۀ حديثى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مشهورترين عالمان، محدّثان، فقيهان و مفسّران نامدار شيعه و از راويان سخت كوشى است كه به نقل و نشر ميراث حديثى كه از پدرش فراگرفت،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681" w:name="__RefHeading___Toc2232423_730472459"/>
      <w:bookmarkStart w:id="682" w:name="_Toc288"/>
      <w:bookmarkEnd w:id="681"/>
      <w:r>
        <w:rPr>
          <w:rtl w:val="true"/>
        </w:rPr>
        <w:t>مكانت حديثى</w:t>
      </w:r>
      <w:bookmarkEnd w:id="682"/>
    </w:p>
    <w:p>
      <w:pPr>
        <w:pStyle w:val="BookText"/>
        <w:rPr/>
      </w:pPr>
      <w:r>
        <w:rPr>
          <w:rFonts w:ascii="IRNazanin" w:hAnsi="IRNazanin" w:eastAsia="IRNazanin"/>
          <w:color w:val="111111"/>
          <w:sz w:val="28"/>
          <w:sz w:val="28"/>
          <w:szCs w:val="28"/>
          <w:rtl w:val="true"/>
          <w:lang w:bidi="fa-IR"/>
        </w:rPr>
        <w:t>على بن ابراهيم، از استادان بسيارى استماع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وى در قم، سبب شده تا بيشتر روايات وى از شاگردان امام جواد، امام هادى و امام عسكرى عليهم السلام و نيز از معمران اصحاب امام رضا عليه السلام، همانند عبد اللّه بن 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مشايخ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ابراهيم بن هاشم، محمّد بن عيسى بن عبيد، هارون بن مسلم بن سعدان، صالح بن سندى، احمد بن محمّد بن خالد برقى، برادرش، اسحاق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محدّثانى چون محمّد بن يعقوب كلينى، احمد بن زياد بن جعفر، محمّد بن قولويه قمى و محمّد بن حسن بن وليد از وى حديث گزارش كرده اند</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علماى رجال، او را به جلالت شأن، وثاقت و داراى عقيدۀ صحيح ستوده و به نيكى ياد كرده اند</w:t>
      </w:r>
      <w:r>
        <w:rPr>
          <w:rFonts w:eastAsia="Amiri" w:cs="Amiri" w:ascii="Amiri" w:hAnsi="Amiri"/>
          <w:color w:val="111111"/>
          <w:sz w:val="28"/>
          <w:szCs w:val="28"/>
          <w:rtl w:val="true"/>
          <w:lang w:bidi="ar-SA"/>
        </w:rPr>
        <w:t>.</w:t>
      </w:r>
      <w:r>
        <w:rPr>
          <w:rStyle w:val="FootnoteAnchor"/>
          <w:rtl w:val="true"/>
        </w:rPr>
        <w:footnoteReference w:id="826"/>
      </w:r>
    </w:p>
    <w:p>
      <w:pPr>
        <w:pStyle w:val="Heading4"/>
        <w:numPr>
          <w:ilvl w:val="3"/>
          <w:numId w:val="1"/>
        </w:numPr>
        <w:rPr/>
      </w:pPr>
      <w:bookmarkStart w:id="683" w:name="__RefHeading___Toc2232425_730472459"/>
      <w:bookmarkStart w:id="684" w:name="_Toc289"/>
      <w:bookmarkEnd w:id="683"/>
      <w:r>
        <w:rPr>
          <w:rtl w:val="true"/>
        </w:rPr>
        <w:t>احاديث و آثار</w:t>
      </w:r>
      <w:bookmarkEnd w:id="6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كتاب هاى متعدّدى داشته كه در كتاب هاى فهارس، از آن ها ياد شده و نام او در اسناد</w:t>
      </w:r>
      <w:bookmarkStart w:id="685" w:name="pg17102_169244"/>
    </w:p>
    <w:p>
      <w:pPr>
        <w:pStyle w:val="BookText"/>
        <w:rPr/>
      </w:pPr>
      <w:bookmarkEnd w:id="685"/>
      <w:r>
        <w:rPr>
          <w:rFonts w:ascii="IRNazanin" w:hAnsi="IRNazanin" w:eastAsia="IRNazanin"/>
          <w:color w:val="111111"/>
          <w:sz w:val="28"/>
          <w:sz w:val="28"/>
          <w:szCs w:val="28"/>
          <w:rtl w:val="true"/>
          <w:lang w:bidi="fa-IR"/>
        </w:rPr>
        <w:t>روايات بسيارى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كتب اربعه،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موضوعات فقهى، اعتقادى، اخلاقى و تفسيرى و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روايت شده اند</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آثار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القرآن؛ كتاب الأنبياء؛ كتاب الناسخ و المنسوخ؛ كتاب التوحيد و الشرك؛ كتاب فضائل أمير المؤمنين عليه السلام؛ كتاب المغازى؛ كتاب قرب الإسناد و كتاب التفسير</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در نحوه انتساب تفسير موجود به على بن ابراهيم نظرياتى مطرح است</w:t>
      </w:r>
      <w:r>
        <w:rPr>
          <w:rFonts w:eastAsia="Amiri" w:cs="Amiri" w:ascii="Amiri" w:hAnsi="Amiri"/>
          <w:color w:val="111111"/>
          <w:sz w:val="28"/>
          <w:szCs w:val="28"/>
          <w:rtl w:val="true"/>
          <w:lang w:bidi="ar-SA"/>
        </w:rPr>
        <w:t>.</w:t>
      </w:r>
      <w:r>
        <w:rPr>
          <w:rStyle w:val="FootnoteAnchor"/>
          <w:rtl w:val="true"/>
        </w:rPr>
        <w:footnoteReference w:id="829"/>
      </w:r>
    </w:p>
    <w:p>
      <w:pPr>
        <w:pStyle w:val="Heading3"/>
        <w:numPr>
          <w:ilvl w:val="2"/>
          <w:numId w:val="1"/>
        </w:numPr>
        <w:rPr/>
      </w:pPr>
      <w:bookmarkStart w:id="686" w:name="__RefHeading___Toc2232427_730472459"/>
      <w:bookmarkStart w:id="687" w:name="_Toc290"/>
      <w:bookmarkEnd w:id="686"/>
      <w:r>
        <w:rPr/>
        <w:t>72</w:t>
      </w:r>
      <w:r>
        <w:rPr>
          <w:rtl w:val="true"/>
        </w:rPr>
        <w:t xml:space="preserve">. </w:t>
      </w:r>
      <w:r>
        <w:rPr>
          <w:rtl w:val="true"/>
        </w:rPr>
        <w:t xml:space="preserve">جعفر بن محمّد بن قولِوَيه </w:t>
      </w:r>
      <w:r>
        <w:rPr>
          <w:rtl w:val="true"/>
        </w:rPr>
        <w:t>(</w:t>
      </w:r>
      <w:r>
        <w:rPr>
          <w:rtl w:val="true"/>
        </w:rPr>
        <w:t xml:space="preserve">م </w:t>
      </w:r>
      <w:r>
        <w:rPr/>
        <w:t>368</w:t>
      </w:r>
      <w:r>
        <w:rPr>
          <w:rtl w:val="true"/>
        </w:rPr>
        <w:t xml:space="preserve"> </w:t>
      </w:r>
      <w:r>
        <w:rPr>
          <w:rtl w:val="true"/>
        </w:rPr>
        <w:t>ق</w:t>
      </w:r>
      <w:r>
        <w:rPr>
          <w:rtl w:val="true"/>
        </w:rPr>
        <w:t>)</w:t>
      </w:r>
      <w:bookmarkEnd w:id="687"/>
    </w:p>
    <w:p>
      <w:pPr>
        <w:pStyle w:val="Heading4"/>
        <w:numPr>
          <w:ilvl w:val="3"/>
          <w:numId w:val="1"/>
        </w:numPr>
        <w:rPr/>
      </w:pPr>
      <w:bookmarkStart w:id="688" w:name="__RefHeading___Toc2232429_730472459"/>
      <w:bookmarkStart w:id="689" w:name="_Toc291"/>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وى در شهر قم به دنيا آمد و تحصيلاتش را در همان شهر،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سفرهاى علمى ازجمله به مصر و بغداد داشت</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831"/>
      </w:r>
      <w:r>
        <w:rPr>
          <w:rFonts w:ascii="Amiri" w:hAnsi="Amiri" w:eastAsia="Amiri" w:cs="Amiri"/>
          <w:color w:val="111111"/>
          <w:sz w:val="28"/>
          <w:sz w:val="28"/>
          <w:szCs w:val="28"/>
          <w:rtl w:val="true"/>
          <w:lang w:bidi="ar-SA"/>
        </w:rPr>
        <w:t>در كاظمين وفات يافت و در جوار مرقد امام كاظم و امام جواد عليهما السلام دفن شد</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232431_730472459"/>
      <w:bookmarkStart w:id="691" w:name="_Toc292"/>
      <w:bookmarkEnd w:id="690"/>
      <w:r>
        <w:rPr>
          <w:rtl w:val="true"/>
        </w:rPr>
        <w:t>مكانت حديثى</w:t>
      </w:r>
      <w:bookmarkEnd w:id="6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استادان حديثى بسيارى داشت كه شمار آن ها را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Style w:val="FootnoteAnchor"/>
          <w:rtl w:val="true"/>
        </w:rPr>
        <w:footnoteReference w:id="832"/>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اند</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ابن قولِوَيه، ادّعاى وثاقت تمام مشايخ خود را در آغاز كتاب كامل الزيارات، ذكر كرده است</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پدرش محمّد، برادرش على، احمد بن ادريس اشعرى، محمّد بن يعقوب كلينى و ابو عمرو كشّى، از استادان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مشايخ بسيارى، همانند ابن عبدون، ابن عياش جوهرى،</w:t>
      </w:r>
      <w:bookmarkStart w:id="692" w:name="pg17102_169245"/>
    </w:p>
    <w:p>
      <w:pPr>
        <w:pStyle w:val="BookText"/>
        <w:rPr/>
      </w:pPr>
      <w:bookmarkEnd w:id="692"/>
      <w:r>
        <w:rPr>
          <w:rFonts w:ascii="Amiri" w:hAnsi="Amiri" w:eastAsia="Amiri" w:cs="Amiri"/>
          <w:color w:val="111111"/>
          <w:sz w:val="28"/>
          <w:sz w:val="28"/>
          <w:szCs w:val="28"/>
          <w:rtl w:val="true"/>
          <w:lang w:bidi="ar-SA"/>
        </w:rPr>
        <w:t>حسين بن عبيد اللّه غضائرى، شيخ مفيد و محمّد بن على بن بابِوَيه، از وى اخذ حديث كرده اند</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رجاليان، بر جلالت، عظمت، صداقت، امانت دارى، وثاقت، اعتماد و برترى وى بر ديگران تأكيد كرده اند</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در ميان علماى اهل سنّت، ابن حجر عسقلانى، وى را شخصى بسيار ممتاز و فوق العاده دانسته است</w:t>
      </w:r>
      <w:r>
        <w:rPr>
          <w:rFonts w:eastAsia="Amiri" w:cs="Amiri" w:ascii="Amiri" w:hAnsi="Amiri"/>
          <w:color w:val="111111"/>
          <w:sz w:val="28"/>
          <w:szCs w:val="28"/>
          <w:rtl w:val="true"/>
          <w:lang w:bidi="ar-SA"/>
        </w:rPr>
        <w:t>.</w:t>
      </w:r>
      <w:r>
        <w:rPr>
          <w:rStyle w:val="FootnoteAnchor"/>
          <w:rtl w:val="true"/>
        </w:rPr>
        <w:footnoteReference w:id="837"/>
      </w:r>
    </w:p>
    <w:p>
      <w:pPr>
        <w:pStyle w:val="Heading4"/>
        <w:numPr>
          <w:ilvl w:val="3"/>
          <w:numId w:val="1"/>
        </w:numPr>
        <w:rPr/>
      </w:pPr>
      <w:bookmarkStart w:id="693" w:name="__RefHeading___Toc2232433_730472459"/>
      <w:bookmarkStart w:id="694" w:name="_Toc293"/>
      <w:bookmarkEnd w:id="693"/>
      <w:r>
        <w:rPr>
          <w:rtl w:val="true"/>
        </w:rPr>
        <w:t>احاديث و آثار</w:t>
      </w:r>
      <w:bookmarkEnd w:id="694"/>
    </w:p>
    <w:p>
      <w:pPr>
        <w:pStyle w:val="BookText"/>
        <w:rPr/>
      </w:pPr>
      <w:r>
        <w:rPr>
          <w:rFonts w:ascii="IRNazanin" w:hAnsi="IRNazanin" w:eastAsia="IRNazanin"/>
          <w:color w:val="111111"/>
          <w:sz w:val="28"/>
          <w:sz w:val="28"/>
          <w:szCs w:val="28"/>
          <w:rtl w:val="true"/>
          <w:lang w:bidi="fa-IR"/>
        </w:rPr>
        <w:t>ابن قولِوَيه، از محدّثان پُر حديث و صاحب تأليفات و تصنيفات بسيار در حوزه هاى مختلف حديثى، فقهى و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و استبصار، در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آثار حديثى او را به تعداد ابواب فقه، ياد كرده اند</w:t>
      </w:r>
      <w:r>
        <w:rPr>
          <w:rFonts w:eastAsia="IRNazanin" w:cs="IRNazanin"/>
          <w:color w:val="111111"/>
          <w:sz w:val="28"/>
          <w:szCs w:val="28"/>
          <w:rtl w:val="true"/>
          <w:lang w:bidi="fa-IR"/>
        </w:rPr>
        <w:t>.</w:t>
      </w:r>
      <w:r>
        <w:rPr>
          <w:rStyle w:val="FootnoteAnchor"/>
          <w:rtl w:val="true"/>
        </w:rPr>
        <w:footnoteReference w:id="838"/>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او را شمارش كرده كه همه آن ها را نزد شيخ مفيد و حسين بن عبيد اللّه، خوانده است</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آثار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كه از آن با نام هاى جامع الزيارات</w:t>
      </w:r>
      <w:r>
        <w:rPr>
          <w:rStyle w:val="FootnoteAnchor"/>
          <w:rtl w:val="true"/>
        </w:rPr>
        <w:footnoteReference w:id="840"/>
      </w:r>
      <w:r>
        <w:rPr>
          <w:rFonts w:ascii="Amiri" w:hAnsi="Amiri" w:eastAsia="Amiri" w:cs="Amiri"/>
          <w:color w:val="111111"/>
          <w:sz w:val="28"/>
          <w:sz w:val="28"/>
          <w:szCs w:val="28"/>
          <w:rtl w:val="true"/>
          <w:lang w:bidi="ar-SA"/>
        </w:rPr>
        <w:t>و كتاب الزيارات</w:t>
      </w:r>
      <w:r>
        <w:rPr>
          <w:rStyle w:val="FootnoteAnchor"/>
          <w:rtl w:val="true"/>
        </w:rPr>
        <w:footnoteReference w:id="841"/>
      </w:r>
      <w:r>
        <w:rPr>
          <w:rFonts w:ascii="IRNazanin" w:hAnsi="IRNazanin" w:eastAsia="IRNazanin"/>
          <w:color w:val="111111"/>
          <w:sz w:val="28"/>
          <w:sz w:val="28"/>
          <w:szCs w:val="28"/>
          <w:rtl w:val="true"/>
          <w:lang w:bidi="fa-IR"/>
        </w:rPr>
        <w:t>ياد شده و علّامه مجلسى، از آن با نام كامل الزيارة و شيخ مفيد از آن با نام كتاب المزار،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زبان فارسى ترجمه و چاپ شده است؛ نيز كتاب مداواة الجسد؛ تاريخ الشهور و الحوادث فيها؛ كتاب الصلاة و كتاب الردّ على ابن داوود فى عدد شهر رمضان، از اوست</w:t>
      </w:r>
      <w:r>
        <w:rPr>
          <w:rFonts w:eastAsia="IRNazanin" w:cs="IRNazanin"/>
          <w:color w:val="111111"/>
          <w:sz w:val="28"/>
          <w:szCs w:val="28"/>
          <w:rtl w:val="true"/>
          <w:lang w:bidi="fa-IR"/>
        </w:rPr>
        <w:t>.</w:t>
      </w:r>
      <w:r>
        <w:rPr>
          <w:rStyle w:val="FootnoteAnchor"/>
          <w:rtl w:val="true"/>
        </w:rPr>
        <w:footnoteReference w:id="842"/>
      </w:r>
      <w:bookmarkStart w:id="695" w:name="pg17102_169246"/>
    </w:p>
    <w:p>
      <w:pPr>
        <w:pStyle w:val="Heading2"/>
        <w:numPr>
          <w:ilvl w:val="1"/>
          <w:numId w:val="1"/>
        </w:numPr>
        <w:rPr/>
      </w:pPr>
      <w:bookmarkStart w:id="696" w:name="__RefHeading___Toc2232435_730472459"/>
      <w:bookmarkStart w:id="697" w:name="_Toc294"/>
      <w:bookmarkEnd w:id="695"/>
      <w:bookmarkEnd w:id="696"/>
      <w:r>
        <w:rPr/>
        <w:t>2</w:t>
      </w:r>
      <w:r>
        <w:rPr>
          <w:rtl w:val="true"/>
        </w:rPr>
        <w:t xml:space="preserve"> </w:t>
      </w:r>
      <w:r>
        <w:rPr>
          <w:rtl w:val="true"/>
        </w:rPr>
        <w:t>مؤلّفان مشهور شيعى</w:t>
      </w:r>
      <w:bookmarkEnd w:id="697"/>
    </w:p>
    <w:p>
      <w:pPr>
        <w:pStyle w:val="Heading3"/>
        <w:numPr>
          <w:ilvl w:val="2"/>
          <w:numId w:val="1"/>
        </w:numPr>
        <w:rPr/>
      </w:pPr>
      <w:bookmarkStart w:id="698" w:name="__RefHeading___Toc2232437_730472459"/>
      <w:bookmarkStart w:id="699" w:name="_Toc295"/>
      <w:bookmarkEnd w:id="698"/>
      <w:r>
        <w:rPr/>
        <w:t>1</w:t>
      </w:r>
      <w:r>
        <w:rPr>
          <w:rtl w:val="true"/>
        </w:rPr>
        <w:t xml:space="preserve">. </w:t>
      </w:r>
      <w:r>
        <w:rPr>
          <w:rtl w:val="true"/>
        </w:rPr>
        <w:t xml:space="preserve">محمّد بن يعقوب كلينى </w:t>
      </w:r>
      <w:r>
        <w:rPr>
          <w:rtl w:val="true"/>
        </w:rPr>
        <w:t>(</w:t>
      </w:r>
      <w:r>
        <w:rPr>
          <w:rtl w:val="true"/>
        </w:rPr>
        <w:t xml:space="preserve">م </w:t>
      </w:r>
      <w:r>
        <w:rPr/>
        <w:t>329</w:t>
      </w:r>
      <w:r>
        <w:rPr>
          <w:rtl w:val="true"/>
        </w:rPr>
        <w:t xml:space="preserve"> </w:t>
      </w:r>
      <w:r>
        <w:rPr>
          <w:rtl w:val="true"/>
        </w:rPr>
        <w:t>ق</w:t>
      </w:r>
      <w:r>
        <w:rPr>
          <w:rtl w:val="true"/>
        </w:rPr>
        <w:t>)</w:t>
      </w:r>
      <w:bookmarkEnd w:id="699"/>
    </w:p>
    <w:p>
      <w:pPr>
        <w:pStyle w:val="Heading4"/>
        <w:numPr>
          <w:ilvl w:val="3"/>
          <w:numId w:val="1"/>
        </w:numPr>
        <w:rPr/>
      </w:pPr>
      <w:bookmarkStart w:id="700" w:name="__RefHeading___Toc2232439_730472459"/>
      <w:bookmarkStart w:id="701" w:name="_Toc296"/>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وى پس از شهادت امام عسكرى عليه السلام، در روستاى كُلَين از توابع شهر رى</w:t>
      </w:r>
      <w:r>
        <w:rPr>
          <w:rStyle w:val="FootnoteAnchor"/>
          <w:rtl w:val="true"/>
        </w:rPr>
        <w:footnoteReference w:id="843"/>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پدرش از علماى برجسته كُلَين بود و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آغازين كلينى، در رى بود و سفرهاى علمى به شهرهاى قم، بغداد، دمشق و بعلبك داشت</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329</w:t>
      </w:r>
      <w:r>
        <w:rPr>
          <w:rStyle w:val="FootnoteAnchor"/>
          <w:rtl w:val="true"/>
        </w:rPr>
        <w:footnoteReference w:id="84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847"/>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702" w:name="__RefHeading___Toc2232441_730472459"/>
      <w:bookmarkStart w:id="703" w:name="_Toc297"/>
      <w:bookmarkEnd w:id="702"/>
      <w:r>
        <w:rPr>
          <w:rtl w:val="true"/>
        </w:rPr>
        <w:t>مكانت حديثى</w:t>
      </w:r>
      <w:bookmarkEnd w:id="70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ملقّب به ثقة الإسلام، محدّث، فقيه، متكلّم، رجالى و از عالمان و بزرگان امامى</w:t>
      </w:r>
      <w:r>
        <w:rPr>
          <w:rStyle w:val="FootnoteAnchor"/>
          <w:rtl w:val="true"/>
        </w:rPr>
        <w:footnoteReference w:id="848"/>
      </w:r>
      <w:r>
        <w:rPr>
          <w:rFonts w:ascii="Amiri" w:hAnsi="Amiri" w:eastAsia="Amiri" w:cs="Amiri"/>
          <w:color w:val="111111"/>
          <w:sz w:val="28"/>
          <w:sz w:val="28"/>
          <w:szCs w:val="28"/>
          <w:rtl w:val="true"/>
          <w:lang w:bidi="ar-SA"/>
        </w:rPr>
        <w:t>در نيمه</w:t>
      </w:r>
      <w:bookmarkStart w:id="704" w:name="pg17102_169247"/>
    </w:p>
    <w:p>
      <w:pPr>
        <w:pStyle w:val="BookText"/>
        <w:rPr/>
      </w:pPr>
      <w:bookmarkEnd w:id="704"/>
      <w:r>
        <w:rPr>
          <w:rFonts w:ascii="IRNazanin" w:hAnsi="IRNazanin" w:eastAsia="IRNazanin"/>
          <w:color w:val="111111"/>
          <w:sz w:val="28"/>
          <w:sz w:val="28"/>
          <w:szCs w:val="28"/>
          <w:rtl w:val="true"/>
          <w:lang w:bidi="fa-IR"/>
        </w:rPr>
        <w:t>اوّل سدۀ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چهارصد استاد، حديث شنيده است</w:t>
      </w:r>
      <w:r>
        <w:rPr>
          <w:rStyle w:val="FootnoteAnchor"/>
          <w:rtl w:val="true"/>
        </w:rPr>
        <w:footnoteReference w:id="849"/>
      </w:r>
      <w:r>
        <w:rPr>
          <w:rFonts w:ascii="IRNazanin" w:hAnsi="IRNazanin" w:eastAsia="IRNazanin"/>
          <w:color w:val="111111"/>
          <w:sz w:val="28"/>
          <w:sz w:val="28"/>
          <w:szCs w:val="28"/>
          <w:rtl w:val="true"/>
          <w:lang w:bidi="fa-IR"/>
        </w:rPr>
        <w:t>كه محدّثان قمى همچون على بن ابراهيم، محمّد بن يحيى عطّار، ابو على اشعرى، احمد بن ادريس، حسين بن محمّد اشعرى، سعد بن عبد اللّه، محمّد بن عبداللّه بن جعفر حِمَيرى، محمّد بن حسن فروّخ، ابو العباس احمد بن سعيد و ابو سليمان داوود بن كورۀ قمى و نيز از مشايخ نيشابور، كسانى چون محمّد بن اسماعيل بندقى و از راويان كوفى، افرادى مانند حميد بن زياد كوفى و محمّد بن ابى عبد اللّه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مشايخ او، افرادى از بغداد، رى، قزوين و شهرهاى ديگر، به چشم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بسيارى از وى اخذ حديث كرده اند و آمار و اطّلاع دقيقى از شاگردان كلينى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راويان وى چون ابو القاسم جعفر بن محمّد بن قولِوَيه، صاحب كامل الزيارات، ابو محمّد هارون بن موسى تَلّعُكبَرى، ابو غالب احمد بن محمّد بن رازى و ابو الحسين احمد بن على بن سعيد كوفى،</w:t>
      </w:r>
      <w:r>
        <w:rPr>
          <w:rStyle w:val="FootnoteAnchor"/>
          <w:rtl w:val="true"/>
        </w:rPr>
        <w:footnoteReference w:id="850"/>
      </w:r>
      <w:r>
        <w:rPr>
          <w:rFonts w:ascii="IRNazanin" w:hAnsi="IRNazanin" w:eastAsia="IRNazanin"/>
          <w:color w:val="111111"/>
          <w:sz w:val="28"/>
          <w:sz w:val="28"/>
          <w:szCs w:val="28"/>
          <w:rtl w:val="true"/>
          <w:lang w:bidi="fa-IR"/>
        </w:rPr>
        <w:t>از محدّثان بزرگ شيعه در فقه و حديث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نيز كلينى را ستوده اند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كلينى با سفراى چهارگانۀ امام زمان عليه السلام، هم عصر بود؛</w:t>
      </w:r>
      <w:r>
        <w:rPr>
          <w:rStyle w:val="FootnoteAnchor"/>
          <w:rtl w:val="true"/>
        </w:rPr>
        <w:footnoteReference w:id="852"/>
      </w:r>
      <w:r>
        <w:rPr>
          <w:rFonts w:ascii="IRNazanin" w:hAnsi="IRNazanin" w:eastAsia="IRNazanin"/>
          <w:color w:val="111111"/>
          <w:sz w:val="28"/>
          <w:sz w:val="28"/>
          <w:szCs w:val="28"/>
          <w:rtl w:val="true"/>
          <w:lang w:bidi="fa-IR"/>
        </w:rPr>
        <w:t>ولى نشانه اى از ملاقات وى با سفراى ايشان، گزارش نشده است</w:t>
      </w:r>
      <w:r>
        <w:rPr>
          <w:rFonts w:eastAsia="IRNazanin" w:cs="IRNazanin"/>
          <w:color w:val="111111"/>
          <w:sz w:val="28"/>
          <w:szCs w:val="28"/>
          <w:rtl w:val="true"/>
          <w:lang w:bidi="fa-IR"/>
        </w:rPr>
        <w:t>.</w:t>
      </w:r>
    </w:p>
    <w:p>
      <w:pPr>
        <w:pStyle w:val="Heading4"/>
        <w:numPr>
          <w:ilvl w:val="3"/>
          <w:numId w:val="1"/>
        </w:numPr>
        <w:rPr/>
      </w:pPr>
      <w:bookmarkStart w:id="705" w:name="__RefHeading___Toc2232443_730472459"/>
      <w:bookmarkStart w:id="706" w:name="_Toc298"/>
      <w:bookmarkEnd w:id="705"/>
      <w:r>
        <w:rPr>
          <w:rtl w:val="true"/>
        </w:rPr>
        <w:t>آثار حديثى</w:t>
      </w:r>
      <w:bookmarkEnd w:id="7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در تأليف و ميراث حديثى،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كتاب الكافى را كامل ترين و جامع ترين</w:t>
      </w:r>
      <w:r>
        <w:rPr>
          <w:rStyle w:val="FootnoteAnchor"/>
          <w:rtl w:val="true"/>
        </w:rPr>
        <w:footnoteReference w:id="853"/>
      </w:r>
      <w:r>
        <w:rPr>
          <w:rFonts w:ascii="IRNazanin" w:hAnsi="IRNazanin" w:eastAsia="IRNazanin"/>
          <w:color w:val="111111"/>
          <w:sz w:val="28"/>
          <w:sz w:val="28"/>
          <w:szCs w:val="28"/>
          <w:rtl w:val="true"/>
          <w:lang w:bidi="fa-IR"/>
        </w:rPr>
        <w:t>و از برترين كتاب هاى شيعه و پُر فايده ترين آنها</w:t>
      </w:r>
      <w:r>
        <w:rPr>
          <w:rStyle w:val="FootnoteAnchor"/>
          <w:rtl w:val="true"/>
        </w:rPr>
        <w:footnoteReference w:id="854"/>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w:t>
      </w:r>
      <w:bookmarkStart w:id="707" w:name="pg17102_169248"/>
    </w:p>
    <w:p>
      <w:pPr>
        <w:pStyle w:val="BookText"/>
        <w:rPr/>
      </w:pPr>
      <w:bookmarkEnd w:id="707"/>
      <w:r>
        <w:rPr>
          <w:rFonts w:ascii="IRNazanin" w:hAnsi="IRNazanin" w:eastAsia="IRNazanin"/>
          <w:color w:val="111111"/>
          <w:sz w:val="28"/>
          <w:sz w:val="28"/>
          <w:szCs w:val="28"/>
          <w:rtl w:val="true"/>
          <w:lang w:bidi="fa-IR"/>
        </w:rPr>
        <w:t>احاديث وى در موضوعات گوناگون اصول اعتقادى و تمام ابواب فقهى، تاريخ و اخلاقيات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كلينى،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اوّلين كتاب از چهار كتاب رجالى شيعه و مشتمل 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احاديث اين كتاب، متفاوت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شانزده هزار 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Style w:val="FootnoteAnchor"/>
          <w:rtl w:val="true"/>
        </w:rPr>
        <w:footnoteReference w:id="855"/>
      </w:r>
      <w:r>
        <w:rPr>
          <w:rFonts w:ascii="Amiri" w:hAnsi="Amiri" w:eastAsia="Amiri" w:cs="Amiri"/>
          <w:color w:val="111111"/>
          <w:sz w:val="28"/>
          <w:sz w:val="28"/>
          <w:szCs w:val="28"/>
          <w:rtl w:val="true"/>
          <w:lang w:bidi="ar-SA"/>
        </w:rPr>
        <w:t xml:space="preserve">و برخى تعداد آنها را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دانسته اند</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 xml:space="preserve">آخرين پژوهش و تحقيقاتى كه در مؤسسۀ علمى فرهنگى دار الحديث انجام شد، تعداد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شمارش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آمار، بيشتر به جهت تكرار برخى سندها، يا احتساب احاديث تكرارى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اين كتاب بيست سال به طول انجاميد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بر كتاب الكافى، شرح ها، تعليقه ها، گزيده ها، ترجمه، معجم، فهرست ها و پژوهش هايى بسيارى نگاشته شده كه تاكنون، اندكى از آنها به چاپ رسيده اند؛ همچنين كتاب تعبير الرؤيا؛ كتاب الرجال؛ كتاب رسائل الأئمّه عليهم السلام؛ كتاب الردّ على القرامطه و كتاب ما قيل فى الأئمّة من الشعر از او هستند</w:t>
      </w:r>
      <w:r>
        <w:rPr>
          <w:rFonts w:eastAsia="IRNazanin" w:cs="IRNazanin"/>
          <w:color w:val="111111"/>
          <w:sz w:val="28"/>
          <w:szCs w:val="28"/>
          <w:rtl w:val="true"/>
          <w:lang w:bidi="fa-IR"/>
        </w:rPr>
        <w:t>.</w:t>
      </w:r>
      <w:r>
        <w:rPr>
          <w:rStyle w:val="FootnoteAnchor"/>
          <w:rtl w:val="true"/>
        </w:rPr>
        <w:footnoteReference w:id="858"/>
      </w:r>
    </w:p>
    <w:p>
      <w:pPr>
        <w:pStyle w:val="Heading3"/>
        <w:numPr>
          <w:ilvl w:val="2"/>
          <w:numId w:val="1"/>
        </w:numPr>
        <w:rPr/>
      </w:pPr>
      <w:bookmarkStart w:id="708" w:name="__RefHeading___Toc2232445_730472459"/>
      <w:bookmarkStart w:id="709" w:name="_Toc299"/>
      <w:bookmarkEnd w:id="708"/>
      <w:r>
        <w:rPr/>
        <w:t>2</w:t>
      </w:r>
      <w:r>
        <w:rPr>
          <w:rtl w:val="true"/>
        </w:rPr>
        <w:t xml:space="preserve">. </w:t>
      </w:r>
      <w:r>
        <w:rPr>
          <w:rtl w:val="true"/>
        </w:rPr>
        <w:t xml:space="preserve">شيخ صدوق </w:t>
      </w:r>
      <w:r>
        <w:rPr>
          <w:rtl w:val="true"/>
        </w:rPr>
        <w:t>(</w:t>
      </w:r>
      <w:r>
        <w:rPr>
          <w:rtl w:val="true"/>
        </w:rPr>
        <w:t xml:space="preserve">م </w:t>
      </w:r>
      <w:r>
        <w:rPr/>
        <w:t>381</w:t>
      </w:r>
      <w:r>
        <w:rPr>
          <w:rtl w:val="true"/>
        </w:rPr>
        <w:t xml:space="preserve"> </w:t>
      </w:r>
      <w:r>
        <w:rPr>
          <w:rtl w:val="true"/>
        </w:rPr>
        <w:t>ق</w:t>
      </w:r>
      <w:r>
        <w:rPr>
          <w:rtl w:val="true"/>
        </w:rPr>
        <w:t>)</w:t>
      </w:r>
      <w:bookmarkEnd w:id="709"/>
    </w:p>
    <w:p>
      <w:pPr>
        <w:pStyle w:val="Heading4"/>
        <w:numPr>
          <w:ilvl w:val="3"/>
          <w:numId w:val="1"/>
        </w:numPr>
        <w:rPr/>
      </w:pPr>
      <w:bookmarkStart w:id="710" w:name="__RefHeading___Toc2232447_730472459"/>
      <w:bookmarkStart w:id="711" w:name="_Toc300"/>
      <w:bookmarkEnd w:id="710"/>
      <w:r>
        <w:rPr>
          <w:rtl w:val="true"/>
        </w:rPr>
        <w:t>اشاره</w:t>
      </w:r>
      <w:bookmarkEnd w:id="7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حسين بن بابويه قمى، فقيه، محدّث، رجالى، مؤلّف و از علماى برجستۀ شيعه در سدۀ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رحلت نايب دوم امام عصر عليه السلام و در زمان نيابت حسين بن روح نوبختى، به دعاى امام عصر عليه السلام در شهر قم به دنيا آمد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پدر، عموها،</w:t>
      </w:r>
      <w:bookmarkStart w:id="712" w:name="pg17102_169249"/>
    </w:p>
    <w:p>
      <w:pPr>
        <w:pStyle w:val="BookText"/>
        <w:rPr/>
      </w:pPr>
      <w:bookmarkEnd w:id="712"/>
      <w:r>
        <w:rPr>
          <w:rFonts w:ascii="Amiri" w:hAnsi="Amiri" w:eastAsia="Amiri" w:cs="Amiri"/>
          <w:color w:val="111111"/>
          <w:sz w:val="28"/>
          <w:sz w:val="28"/>
          <w:szCs w:val="28"/>
          <w:rtl w:val="true"/>
          <w:lang w:bidi="ar-SA"/>
        </w:rPr>
        <w:t>برادران و فرزندان صدوق، از عالمان برجستۀ شيعه به شمار مى 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تا سال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ساكن قم بود</w:t>
      </w:r>
      <w:r>
        <w:rPr>
          <w:rStyle w:val="FootnoteAnchor"/>
          <w:rtl w:val="true"/>
        </w:rPr>
        <w:footnoteReference w:id="860"/>
      </w:r>
      <w:r>
        <w:rPr>
          <w:rFonts w:ascii="IRNazanin" w:hAnsi="IRNazanin" w:eastAsia="IRNazanin"/>
          <w:color w:val="111111"/>
          <w:sz w:val="28"/>
          <w:sz w:val="28"/>
          <w:szCs w:val="28"/>
          <w:rtl w:val="true"/>
          <w:lang w:bidi="fa-IR"/>
        </w:rPr>
        <w:t>و بيشترين بهرۀ علمى را از مدرسۀ قم و استادان قمى برد؛ سپس به نقاط مختلف بلاد اسلامى آن زمان، مسافرت كرد و از محدّثان شيعه و سنّى، بهره 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سفر معنوى زيارت امام رضا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خراسان، افزون بر حضور در نيشابور، به شهرهاى ديگر خراسان رفت و از حلقه هاى علمى آن ديار،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سفرهايى به عراق و حجاز داشت و در مجالس علمى كوفه</w:t>
      </w:r>
      <w:r>
        <w:rPr>
          <w:rStyle w:val="FootnoteAnchor"/>
          <w:rtl w:val="true"/>
        </w:rPr>
        <w:footnoteReference w:id="861"/>
      </w:r>
      <w:r>
        <w:rPr>
          <w:rFonts w:ascii="Amiri" w:hAnsi="Amiri" w:eastAsia="Amiri" w:cs="Amiri"/>
          <w:color w:val="111111"/>
          <w:sz w:val="28"/>
          <w:sz w:val="28"/>
          <w:szCs w:val="28"/>
          <w:rtl w:val="true"/>
          <w:lang w:bidi="ar-SA"/>
        </w:rPr>
        <w:t>و مدينه</w:t>
      </w:r>
      <w:r>
        <w:rPr>
          <w:rStyle w:val="FootnoteAnchor"/>
          <w:rtl w:val="true"/>
        </w:rPr>
        <w:footnoteReference w:id="862"/>
      </w:r>
      <w:r>
        <w:rPr>
          <w:rFonts w:ascii="Amiri" w:hAnsi="Amiri" w:eastAsia="Amiri" w:cs="Amiri"/>
          <w:color w:val="111111"/>
          <w:sz w:val="28"/>
          <w:sz w:val="28"/>
          <w:szCs w:val="28"/>
          <w:rtl w:val="true"/>
          <w:lang w:bidi="ar-SA"/>
        </w:rPr>
        <w:t>، شركت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ذى حجّۀ سال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زيارت خانه خدا، توفيق يافت</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در بازگشت از مكّه، از ميانۀ راه مكّه به كوفه، در شهر فيد، توقّف كرد و از برخى مشايخ آن ديار، اخذ حديث كرد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بغداد شد و در حالى كه سن چندانى نداشت، بزرگان بغداد در مجلس درس او حاضر شدند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وى به شهرهاى ديگرى چون بلخ، ماوراء النهر، ايلاق، سمرقند، فرغانه، و گرگان مسافرت كرد و از دانشمندان شيعى و سنّى آن مناطق بهره گرفت</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پس از سفر به ماوراء النهر، به شهر رى بازگشت و تا پايان عمر در همان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رى، وفات يافت و در همان جا به خاك سپرده شد</w:t>
      </w:r>
      <w:r>
        <w:rPr>
          <w:rFonts w:eastAsia="IRNazanin" w:cs="IRNazanin"/>
          <w:color w:val="111111"/>
          <w:sz w:val="28"/>
          <w:szCs w:val="28"/>
          <w:rtl w:val="true"/>
          <w:lang w:bidi="fa-IR"/>
        </w:rPr>
        <w:t>.</w:t>
      </w:r>
      <w:r>
        <w:rPr>
          <w:rStyle w:val="FootnoteAnchor"/>
          <w:rtl w:val="true"/>
        </w:rPr>
        <w:footnoteReference w:id="867"/>
      </w:r>
    </w:p>
    <w:p>
      <w:pPr>
        <w:pStyle w:val="Heading4"/>
        <w:numPr>
          <w:ilvl w:val="3"/>
          <w:numId w:val="1"/>
        </w:numPr>
        <w:rPr/>
      </w:pPr>
      <w:bookmarkStart w:id="713" w:name="__RefHeading___Toc2232449_730472459"/>
      <w:bookmarkStart w:id="714" w:name="_Toc301"/>
      <w:bookmarkEnd w:id="713"/>
      <w:r>
        <w:rPr>
          <w:rtl w:val="true"/>
        </w:rPr>
        <w:t>مكانت حديثى</w:t>
      </w:r>
      <w:bookmarkEnd w:id="7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شيعه و سنّى، صدوق را عالمى شيعى، مفسّر، فقيه، اصولى، محدّث، حافظ، آشناى</w:t>
      </w:r>
      <w:bookmarkStart w:id="715" w:name="pg17102_169250"/>
    </w:p>
    <w:p>
      <w:pPr>
        <w:pStyle w:val="BookText"/>
        <w:rPr/>
      </w:pPr>
      <w:bookmarkEnd w:id="715"/>
      <w:r>
        <w:rPr>
          <w:rFonts w:ascii="IRNazanin" w:hAnsi="IRNazanin" w:eastAsia="IRNazanin"/>
          <w:color w:val="111111"/>
          <w:sz w:val="28"/>
          <w:sz w:val="28"/>
          <w:szCs w:val="28"/>
          <w:rtl w:val="true"/>
          <w:lang w:bidi="fa-IR"/>
        </w:rPr>
        <w:t>به رجال، ناقد اخبار،</w:t>
      </w:r>
      <w:r>
        <w:rPr>
          <w:rStyle w:val="FootnoteAnchor"/>
          <w:rtl w:val="true"/>
        </w:rPr>
        <w:footnoteReference w:id="868"/>
      </w:r>
      <w:r>
        <w:rPr>
          <w:rFonts w:ascii="Amiri" w:hAnsi="Amiri" w:eastAsia="Amiri" w:cs="Amiri"/>
          <w:color w:val="111111"/>
          <w:sz w:val="28"/>
          <w:sz w:val="28"/>
          <w:szCs w:val="28"/>
          <w:rtl w:val="true"/>
          <w:lang w:bidi="ar-SA"/>
        </w:rPr>
        <w:t>رئيس محدّثان، حجّة الإسلام،</w:t>
      </w:r>
      <w:r>
        <w:rPr>
          <w:rStyle w:val="FootnoteAnchor"/>
          <w:rtl w:val="true"/>
        </w:rPr>
        <w:footnoteReference w:id="869"/>
      </w:r>
      <w:r>
        <w:rPr>
          <w:rFonts w:ascii="Amiri" w:hAnsi="Amiri" w:eastAsia="Amiri" w:cs="Amiri"/>
          <w:color w:val="111111"/>
          <w:sz w:val="28"/>
          <w:sz w:val="28"/>
          <w:szCs w:val="28"/>
          <w:rtl w:val="true"/>
          <w:lang w:bidi="ar-SA"/>
        </w:rPr>
        <w:t>رُكنى از اركان دين</w:t>
      </w:r>
      <w:r>
        <w:rPr>
          <w:rStyle w:val="FootnoteAnchor"/>
          <w:rtl w:val="true"/>
        </w:rPr>
        <w:footnoteReference w:id="870"/>
      </w:r>
      <w:r>
        <w:rPr>
          <w:rFonts w:ascii="Amiri" w:hAnsi="Amiri" w:eastAsia="Amiri" w:cs="Amiri"/>
          <w:color w:val="111111"/>
          <w:sz w:val="28"/>
          <w:sz w:val="28"/>
          <w:szCs w:val="28"/>
          <w:rtl w:val="true"/>
          <w:lang w:bidi="ar-SA"/>
        </w:rPr>
        <w:t>و مورد وثوق، توصيف كرده اند</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امام عصر عليه السلام در توقيعى شريف دربارۀ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وسيلۀ او به مردم، بهره مى رساند</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شيخ صدوق، از مشايخ بسيارى، اخذ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نويسان، تعداد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استادان روايى وى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مشايخ صدوق كه وى، بيشترين استفاده و نقل حديث را از آنان داشته،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ابراهيم قمى، احمد بن محمّد بن شيبانى، احمد بن محمّد بن يحيى عطّار، جعفر بن محمّد بن موسى بن قولِوَيه، جعفر بن محمّد بن شيبانى، جعفر بن احمد ايلاقى، پدرش، على بن حسين بن موسى بن بابِوَيه قمّى، محمّد بن حسن بن احمد بن وليد قمى، محمّد بن محمّد بن عصام كلينى، محمّد بن على بن ماجيلويه، محمّد بن موسى بن متوكّل و مظفّر بن جعفر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بسيارى نيز از وى اخذ حديث كرده اند كه برخى از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حسين و فرزندان و نوه هاى او، ابو الحسين هارون بن موسى تَلّعُكبَرى و پدرش، ابو عبد اللّه حسين بن عبيد اللّه بن ابراهيم غضائرى، شيخ مفيد و سيد مرتضى</w:t>
      </w:r>
      <w:r>
        <w:rPr>
          <w:rFonts w:eastAsia="IRNazanin" w:cs="IRNazanin"/>
          <w:color w:val="111111"/>
          <w:sz w:val="28"/>
          <w:szCs w:val="28"/>
          <w:rtl w:val="true"/>
          <w:lang w:bidi="fa-IR"/>
        </w:rPr>
        <w:t>.</w:t>
      </w:r>
      <w:r>
        <w:rPr>
          <w:rStyle w:val="FootnoteAnchor"/>
          <w:rtl w:val="true"/>
        </w:rPr>
        <w:footnoteReference w:id="873"/>
      </w:r>
    </w:p>
    <w:p>
      <w:pPr>
        <w:pStyle w:val="Heading4"/>
        <w:numPr>
          <w:ilvl w:val="3"/>
          <w:numId w:val="1"/>
        </w:numPr>
        <w:rPr/>
      </w:pPr>
      <w:bookmarkStart w:id="716" w:name="__RefHeading___Toc2232451_730472459"/>
      <w:bookmarkStart w:id="717" w:name="_Toc302"/>
      <w:bookmarkEnd w:id="716"/>
      <w:r>
        <w:rPr>
          <w:rtl w:val="true"/>
        </w:rPr>
        <w:t>آثار حديثى</w:t>
      </w:r>
      <w:bookmarkEnd w:id="7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يكى از مولّفان كتب چهارگانۀ شيعه است و عصر او را بايد عصر حديث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توانست كتاب هاى مختلف و متنوّعى در موضوعات گوناگون فقه،</w:t>
      </w:r>
      <w:bookmarkStart w:id="718" w:name="pg17102_169251"/>
    </w:p>
    <w:p>
      <w:pPr>
        <w:pStyle w:val="BookText"/>
        <w:rPr/>
      </w:pPr>
      <w:bookmarkEnd w:id="718"/>
      <w:r>
        <w:rPr>
          <w:rFonts w:ascii="IRNazanin" w:hAnsi="IRNazanin" w:eastAsia="IRNazanin"/>
          <w:color w:val="111111"/>
          <w:sz w:val="28"/>
          <w:sz w:val="28"/>
          <w:szCs w:val="28"/>
          <w:rtl w:val="true"/>
          <w:lang w:bidi="fa-IR"/>
        </w:rPr>
        <w:t>كلام، تفسير، تاريخ، سيره، دعا و زيارات، به نگارش در آورد، به گونه اى كه شمار تصنيفات وى را بالغ بر سيصد عنوان كتاب كوچك و بزرگ دانسته اند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هم اينك تنها شمار اندكى از كتاب هاى وى به دست ما رسيده كه جز منابع اوّليۀ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تأليفات شيخ صدوق،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يكى از چهار كتاب روايى شيعه به شمار مى رود و در چاپ جديد، در چهار جلد،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روايت در فروعات فقهى دارد كه طى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گردآورى شده و از بيش از پانصد نفر استاد و شيخ روايى،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پايان كتاب، راويانى را كه از آنان روايت كرده يادآور شده است، و طريق سند خود به آنها را بيان كرده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كتاب، پژوهش ها و شرح ها و حاشيه هاى فراوانى نگاشته شده كه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و اللّوامع القدسية يا لوامع صاحبقرانى هر دو تأليف مجلسى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هاى ديگرى نيز بر كتاب من لا يحضره الفقيه نگاشته شده اند</w:t>
      </w:r>
      <w:r>
        <w:rPr>
          <w:rFonts w:eastAsia="IRNazanin" w:cs="IRNazanin"/>
          <w:color w:val="111111"/>
          <w:sz w:val="28"/>
          <w:szCs w:val="28"/>
          <w:rtl w:val="true"/>
          <w:lang w:bidi="fa-IR"/>
        </w:rPr>
        <w:t>.</w:t>
      </w:r>
      <w:r>
        <w:rPr>
          <w:rStyle w:val="FootnoteAnchor"/>
          <w:rtl w:val="true"/>
        </w:rPr>
        <w:footnoteReference w:id="875"/>
      </w:r>
      <w:r>
        <w:rPr>
          <w:rFonts w:ascii="Amiri" w:hAnsi="Amiri" w:eastAsia="Amiri" w:cs="Amiri"/>
          <w:color w:val="111111"/>
          <w:sz w:val="28"/>
          <w:sz w:val="28"/>
          <w:szCs w:val="28"/>
          <w:rtl w:val="true"/>
          <w:lang w:bidi="ar-SA"/>
        </w:rPr>
        <w:t>برخى به جاى شرح، به حاشيه نويسى بر آن، اكتفا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كتاب هاى ديگر شيخ صدوق، كمال الدين و تمام النعمة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پاسخ به شبهاتى است كه از سوى اهل سنّت و فرقه هاى كيسانيه، واقفيه، اسماعيليه و زيديه،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اين كتاب، در سفر به نيشابور، آغاز شده است؛ معانى الأخبار؛ عيون أخبار الرضا عليه السلام؛ الخصال؛ الأمالى يا المجالس؛ علل الشرائع؛ التوحيد؛ ثواب الأعمال و عقاب الأعمال؛ صفات الشيعة؛ الاعتقادات؛ فضائل الأشهر الثلاثة؛ فضائل الشيعة؛ مصادفة الإخوان؛ المواعظ و الهداية از ديگر آثار او هستند</w:t>
      </w:r>
      <w:r>
        <w:rPr>
          <w:rFonts w:eastAsia="IRNazanin" w:cs="IRNazanin"/>
          <w:color w:val="111111"/>
          <w:sz w:val="28"/>
          <w:szCs w:val="28"/>
          <w:rtl w:val="true"/>
          <w:lang w:bidi="fa-IR"/>
        </w:rPr>
        <w:t>.</w:t>
      </w:r>
    </w:p>
    <w:p>
      <w:pPr>
        <w:pStyle w:val="Heading3"/>
        <w:numPr>
          <w:ilvl w:val="2"/>
          <w:numId w:val="1"/>
        </w:numPr>
        <w:rPr/>
      </w:pPr>
      <w:bookmarkStart w:id="719" w:name="__RefHeading___Toc2232453_730472459"/>
      <w:bookmarkStart w:id="720" w:name="_Toc303"/>
      <w:bookmarkEnd w:id="719"/>
      <w:r>
        <w:rPr/>
        <w:t>3</w:t>
      </w:r>
      <w:r>
        <w:rPr>
          <w:rtl w:val="true"/>
        </w:rPr>
        <w:t xml:space="preserve">. </w:t>
      </w:r>
      <w:r>
        <w:rPr>
          <w:rtl w:val="true"/>
        </w:rPr>
        <w:t xml:space="preserve">سيد رضى </w:t>
      </w:r>
      <w:r>
        <w:rPr>
          <w:rtl w:val="true"/>
        </w:rPr>
        <w:t>(</w:t>
      </w:r>
      <w:r>
        <w:rPr/>
        <w:t>359</w:t>
      </w:r>
      <w:r>
        <w:rPr>
          <w:rtl w:val="true"/>
        </w:rPr>
        <w:t>-</w:t>
      </w:r>
      <w:r>
        <w:rPr/>
        <w:t>406</w:t>
      </w:r>
      <w:r>
        <w:rPr>
          <w:rtl w:val="true"/>
        </w:rPr>
        <w:t xml:space="preserve"> </w:t>
      </w:r>
      <w:r>
        <w:rPr>
          <w:rtl w:val="true"/>
        </w:rPr>
        <w:t>ق</w:t>
      </w:r>
      <w:r>
        <w:rPr>
          <w:rtl w:val="true"/>
        </w:rPr>
        <w:t>)</w:t>
      </w:r>
      <w:bookmarkEnd w:id="720"/>
    </w:p>
    <w:p>
      <w:pPr>
        <w:pStyle w:val="Heading4"/>
        <w:numPr>
          <w:ilvl w:val="3"/>
          <w:numId w:val="1"/>
        </w:numPr>
        <w:rPr/>
      </w:pPr>
      <w:bookmarkStart w:id="721" w:name="__RefHeading___Toc2232455_730472459"/>
      <w:bookmarkStart w:id="722" w:name="_Toc304"/>
      <w:bookmarkEnd w:id="721"/>
      <w:r>
        <w:rPr>
          <w:rtl w:val="true"/>
        </w:rPr>
        <w:t>اشاره</w:t>
      </w:r>
      <w:bookmarkEnd w:id="7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الحسن محمّد بن حسين بن موسى، ملقّب به شريف رضى و ذو الحسبَين، مشهور به</w:t>
      </w:r>
      <w:bookmarkStart w:id="723" w:name="pg17102_169252"/>
    </w:p>
    <w:p>
      <w:pPr>
        <w:pStyle w:val="BookText"/>
        <w:rPr/>
      </w:pPr>
      <w:bookmarkEnd w:id="723"/>
      <w:r>
        <w:rPr>
          <w:rFonts w:ascii="IRNazanin" w:hAnsi="IRNazanin" w:eastAsia="IRNazanin"/>
          <w:color w:val="111111"/>
          <w:sz w:val="28"/>
          <w:sz w:val="28"/>
          <w:szCs w:val="28"/>
          <w:rtl w:val="true"/>
          <w:lang w:bidi="fa-IR"/>
        </w:rPr>
        <w:t>سيد 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محدّث، مفسّر، متكلّم، شاعر و اديب، از علماى نيمۀ دوم سدۀ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دنيا آمد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پدرش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طاهر ذو المناقب، بزرگ و سرپرست علويان و سادات و امير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دانشمند و علوى، نوادۀ ناصر كبير و ناصر حق، فاتح مازندران و گيلان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وى، سيد مرتضى علم الهدى، از فقيهان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 گذشت</w:t>
      </w:r>
      <w:r>
        <w:rPr>
          <w:rFonts w:eastAsia="IRNazanin" w:cs="IRNazanin"/>
          <w:color w:val="111111"/>
          <w:sz w:val="28"/>
          <w:szCs w:val="28"/>
          <w:rtl w:val="true"/>
          <w:lang w:bidi="fa-IR"/>
        </w:rPr>
        <w:t>.</w:t>
      </w:r>
      <w:r>
        <w:rPr>
          <w:rStyle w:val="FootnoteAnchor"/>
          <w:rtl w:val="true"/>
        </w:rPr>
        <w:footnoteReference w:id="877"/>
      </w:r>
    </w:p>
    <w:p>
      <w:pPr>
        <w:pStyle w:val="Heading4"/>
        <w:numPr>
          <w:ilvl w:val="3"/>
          <w:numId w:val="1"/>
        </w:numPr>
        <w:rPr/>
      </w:pPr>
      <w:bookmarkStart w:id="724" w:name="__RefHeading___Toc2232457_730472459"/>
      <w:bookmarkStart w:id="725" w:name="_Toc305"/>
      <w:bookmarkEnd w:id="724"/>
      <w:r>
        <w:rPr>
          <w:rtl w:val="true"/>
        </w:rPr>
        <w:t>مكانت حديثى</w:t>
      </w:r>
      <w:bookmarkEnd w:id="725"/>
    </w:p>
    <w:p>
      <w:pPr>
        <w:pStyle w:val="BookText"/>
        <w:rPr/>
      </w:pPr>
      <w:r>
        <w:rPr>
          <w:rFonts w:ascii="IRNazanin" w:hAnsi="IRNazanin" w:eastAsia="IRNazanin"/>
          <w:color w:val="111111"/>
          <w:sz w:val="28"/>
          <w:sz w:val="28"/>
          <w:szCs w:val="28"/>
          <w:rtl w:val="true"/>
          <w:lang w:bidi="fa-IR"/>
        </w:rPr>
        <w:t>شرح حال نگاران شيعه و سنّى، بر علم، زهد، پارسايى، جلالت و بزرگى وى، تأكيد كرده اند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وى از استادان برجستۀ شيعه و سنّى در مدرسۀ بغداد، بهره برد؛ ابو سعيد سيرافى، ابو الفتح ابن جنّى، ابو عبد اللّه مرزبانى، شيخ مفيد، هارون بن موسى تَلّعُكبرَى، ابن نباته، على بن عيسى ربعى و ابو اسحاق ابراهيم بن احمد طبرى، از جملۀ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مشهورى هم داشته كه از وى، اخذ حديث كرده اند؛ شيخ جعفر بن محمّد دوريستى، ابو عبد اللّه محمّد بن على حلوانى، قاضى ابو المعالى احمد بن على بن قدامه، ابو زيد سيد عبد اللّه بن على كيابكى و ابو بكر احمد بن حسين بن احمد نيشابورى خزاعى از جمله آنان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اشتغال هاى اجتماعى و تصنيفات، وى نخستين كسى است كه اقدام به تأسيس مركز و مدرسه دينى و علمى شبانه روزى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كرد و به تربيت شاگردان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هشتاد سال پيش از تأسيس مدرسۀ نظاميۀ بغداد از سوى خواجه نظام الملك طوسى بود كه با تأسّى از دار العلم سيد رضى، تأسيس شد</w:t>
      </w:r>
      <w:r>
        <w:rPr>
          <w:rFonts w:eastAsia="IRNazanin" w:cs="IRNazanin"/>
          <w:color w:val="111111"/>
          <w:sz w:val="28"/>
          <w:szCs w:val="28"/>
          <w:rtl w:val="true"/>
          <w:lang w:bidi="fa-IR"/>
        </w:rPr>
        <w:t>.</w:t>
      </w:r>
      <w:bookmarkStart w:id="726" w:name="pg17102_169253"/>
    </w:p>
    <w:p>
      <w:pPr>
        <w:pStyle w:val="Heading4"/>
        <w:numPr>
          <w:ilvl w:val="3"/>
          <w:numId w:val="1"/>
        </w:numPr>
        <w:rPr/>
      </w:pPr>
      <w:bookmarkStart w:id="727" w:name="__RefHeading___Toc2232459_730472459"/>
      <w:bookmarkStart w:id="728" w:name="_Toc306"/>
      <w:bookmarkEnd w:id="726"/>
      <w:bookmarkEnd w:id="727"/>
      <w:r>
        <w:rPr>
          <w:rtl w:val="true"/>
        </w:rPr>
        <w:t>آثار حديثى</w:t>
      </w:r>
      <w:bookmarkEnd w:id="728"/>
    </w:p>
    <w:p>
      <w:pPr>
        <w:pStyle w:val="BookText"/>
        <w:rPr/>
      </w:pPr>
      <w:r>
        <w:rPr>
          <w:rFonts w:ascii="IRNazanin" w:hAnsi="IRNazanin" w:eastAsia="IRNazanin"/>
          <w:color w:val="111111"/>
          <w:sz w:val="28"/>
          <w:sz w:val="28"/>
          <w:szCs w:val="28"/>
          <w:rtl w:val="true"/>
          <w:lang w:bidi="fa-IR"/>
        </w:rPr>
        <w:t>سيد رضى، به رغم سن كوتاه، در ادبيات عرب، بلاغت، تفسير، فقه، كلام و حديث، آثار ارزشمندى از خود به يادگار گذاشت كه برخى از آنها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كه مشهورترين اثر اوست؛ اين كتاب، حاوى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از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 شرح ها، ترجمه ها و مستدركاتى نوشته شده اند؛ كتاب هاى ديگر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آثار النبوية؛ مَجازات القرآن و حقائق التأويل فى متشابه التنزيل</w:t>
      </w:r>
      <w:r>
        <w:rPr>
          <w:rFonts w:eastAsia="IRNazanin" w:cs="IRNazanin"/>
          <w:color w:val="111111"/>
          <w:sz w:val="28"/>
          <w:szCs w:val="28"/>
          <w:rtl w:val="true"/>
          <w:lang w:bidi="fa-IR"/>
        </w:rPr>
        <w:t>.</w:t>
      </w:r>
    </w:p>
    <w:p>
      <w:pPr>
        <w:pStyle w:val="Heading3"/>
        <w:numPr>
          <w:ilvl w:val="2"/>
          <w:numId w:val="1"/>
        </w:numPr>
        <w:rPr/>
      </w:pPr>
      <w:bookmarkStart w:id="729" w:name="__RefHeading___Toc2232461_730472459"/>
      <w:bookmarkStart w:id="730" w:name="_Toc307"/>
      <w:bookmarkEnd w:id="729"/>
      <w:r>
        <w:rPr/>
        <w:t>4</w:t>
      </w:r>
      <w:r>
        <w:rPr>
          <w:rtl w:val="true"/>
        </w:rPr>
        <w:t xml:space="preserve">. </w:t>
      </w:r>
      <w:r>
        <w:rPr>
          <w:rtl w:val="true"/>
        </w:rPr>
        <w:t xml:space="preserve">شيخ مفيد </w:t>
      </w:r>
      <w:r>
        <w:rPr>
          <w:rtl w:val="true"/>
        </w:rPr>
        <w:t>(</w:t>
      </w:r>
      <w:r>
        <w:rPr/>
        <w:t>336</w:t>
      </w:r>
      <w:r>
        <w:rPr>
          <w:rtl w:val="true"/>
        </w:rPr>
        <w:t xml:space="preserve"> </w:t>
      </w:r>
      <w:r>
        <w:rPr>
          <w:rtl w:val="true"/>
        </w:rPr>
        <w:t xml:space="preserve">يا </w:t>
      </w:r>
      <w:r>
        <w:rPr/>
        <w:t>338</w:t>
      </w:r>
      <w:r>
        <w:rPr>
          <w:rtl w:val="true"/>
        </w:rPr>
        <w:t>-</w:t>
      </w:r>
      <w:r>
        <w:rPr/>
        <w:t>413</w:t>
      </w:r>
      <w:r>
        <w:rPr>
          <w:rtl w:val="true"/>
        </w:rPr>
        <w:t xml:space="preserve"> </w:t>
      </w:r>
      <w:r>
        <w:rPr>
          <w:rtl w:val="true"/>
        </w:rPr>
        <w:t>ق</w:t>
      </w:r>
      <w:r>
        <w:rPr>
          <w:rtl w:val="true"/>
        </w:rPr>
        <w:t>)</w:t>
      </w:r>
      <w:bookmarkEnd w:id="730"/>
    </w:p>
    <w:p>
      <w:pPr>
        <w:pStyle w:val="Heading4"/>
        <w:numPr>
          <w:ilvl w:val="3"/>
          <w:numId w:val="1"/>
        </w:numPr>
        <w:rPr/>
      </w:pPr>
      <w:bookmarkStart w:id="731" w:name="__RefHeading___Toc2232463_730472459"/>
      <w:bookmarkStart w:id="732" w:name="_Toc308"/>
      <w:bookmarkEnd w:id="731"/>
      <w:r>
        <w:rPr>
          <w:rtl w:val="true"/>
        </w:rPr>
        <w:t>اشاره</w:t>
      </w:r>
      <w:bookmarkEnd w:id="73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محمّد بن محمّد بن نعمان، معروف به شيخ مفيد و ابن المعلّم، فقيه، محدّث، متكلّم، مفسّر، مورّخ، اديب، از شخصيت هاى برجستۀ قرن چهارم هجرى است</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336</w:t>
      </w:r>
      <w:r>
        <w:rPr>
          <w:rStyle w:val="FootnoteAnchor"/>
          <w:rtl w:val="true"/>
        </w:rPr>
        <w:footnoteReference w:id="88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881"/>
      </w:r>
      <w:r>
        <w:rPr>
          <w:rFonts w:ascii="IRNazanin" w:hAnsi="IRNazanin" w:eastAsia="IRNazanin"/>
          <w:color w:val="111111"/>
          <w:sz w:val="28"/>
          <w:sz w:val="28"/>
          <w:szCs w:val="28"/>
          <w:rtl w:val="true"/>
          <w:lang w:bidi="fa-IR"/>
        </w:rPr>
        <w:t>در روستاى عُكْبَرى بغداد به دنيا آمد و تحت تربيت پدرش كه در شهر واسط معلّم بود، تحصيلات مقدّماتى را گذراند؛ در كودكى به بغداد،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تحصيلات او،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سالگى، زعامت شيعيان در فقه، كلام و حديث را بر عهده گرفت</w:t>
      </w:r>
      <w:r>
        <w:rPr>
          <w:rStyle w:val="FootnoteAnchor"/>
          <w:rtl w:val="true"/>
        </w:rPr>
        <w:footnoteReference w:id="882"/>
      </w:r>
      <w:r>
        <w:rPr>
          <w:rFonts w:ascii="IRNazanin" w:hAnsi="IRNazanin" w:eastAsia="IRNazanin"/>
          <w:color w:val="111111"/>
          <w:sz w:val="28"/>
          <w:sz w:val="28"/>
          <w:szCs w:val="28"/>
          <w:rtl w:val="true"/>
          <w:lang w:bidi="fa-IR"/>
        </w:rPr>
        <w:t xml:space="preserve">و سرانجام، در رمضان المبارك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خانه اش دفن شد و پس از گذشت دو سال، در كاظمين در جوار امامان شيعه و در كنار قبر استادش ابن قولِوَيه، در خاك آرميد</w:t>
      </w:r>
      <w:r>
        <w:rPr>
          <w:rFonts w:eastAsia="IRNazanin" w:cs="IRNazanin"/>
          <w:color w:val="111111"/>
          <w:sz w:val="28"/>
          <w:szCs w:val="28"/>
          <w:rtl w:val="true"/>
          <w:lang w:bidi="fa-IR"/>
        </w:rPr>
        <w:t>.</w:t>
      </w:r>
      <w:r>
        <w:rPr>
          <w:rStyle w:val="FootnoteAnchor"/>
          <w:rtl w:val="true"/>
        </w:rPr>
        <w:footnoteReference w:id="883"/>
      </w:r>
      <w:bookmarkStart w:id="733" w:name="pg17102_169254"/>
    </w:p>
    <w:p>
      <w:pPr>
        <w:pStyle w:val="Heading4"/>
        <w:numPr>
          <w:ilvl w:val="3"/>
          <w:numId w:val="1"/>
        </w:numPr>
        <w:rPr/>
      </w:pPr>
      <w:bookmarkStart w:id="734" w:name="__RefHeading___Toc2232465_730472459"/>
      <w:bookmarkStart w:id="735" w:name="_Toc309"/>
      <w:bookmarkEnd w:id="733"/>
      <w:bookmarkEnd w:id="734"/>
      <w:r>
        <w:rPr>
          <w:rtl w:val="true"/>
        </w:rPr>
        <w:t>مكانت حديثى</w:t>
      </w:r>
      <w:bookmarkEnd w:id="735"/>
    </w:p>
    <w:p>
      <w:pPr>
        <w:pStyle w:val="BookText"/>
        <w:rPr/>
      </w:pPr>
      <w:r>
        <w:rPr>
          <w:rFonts w:ascii="IRNazanin" w:hAnsi="IRNazanin" w:eastAsia="IRNazanin"/>
          <w:color w:val="111111"/>
          <w:sz w:val="28"/>
          <w:sz w:val="28"/>
          <w:szCs w:val="28"/>
          <w:rtl w:val="true"/>
          <w:lang w:bidi="fa-IR"/>
        </w:rPr>
        <w:t>از شخصيت هاى بزرگ و تأثيرگذار شيعه به شمار مى آيد و در تمام علوم زمان خود،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رجال و تراجم نگاران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 من جملة متكلّمى الإمامية، إنتهت إليه رئاسة الإمامية فى وقته و كان فقيهاً متقدّماً فيه، حسن الخاطر، دقيق الفطنة، حاضر الجواب</w:t>
      </w:r>
      <w:r>
        <w:rPr>
          <w:rFonts w:eastAsia="IRNazanin" w:cs="IRNazanin"/>
          <w:color w:val="111111"/>
          <w:sz w:val="28"/>
          <w:szCs w:val="28"/>
          <w:rtl w:val="true"/>
          <w:lang w:bidi="fa-IR"/>
        </w:rPr>
        <w:t>»</w:t>
      </w:r>
      <w:r>
        <w:rPr>
          <w:rStyle w:val="FootnoteAnchor"/>
          <w:rtl w:val="true"/>
        </w:rPr>
        <w:footnoteReference w:id="884"/>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أشهر من أن يوصف فى الفقه و الكلام و الرواية و الثقة و العلم</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فنون و بحوث و كلام و إعتزال و أدب</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و مانند اينها ياد كرده اند</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شيخ مفيد، نزد استادان بسيارى درس آموخت و از برخى آنان، روايت كرد كه شمار آنان را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در ميان مشايخ وى، استادانى از شهرهاى مختلف ايران، چون قم، رى، طبرستان، قزوين، ابهر، مراغه و همدان و بلاد ديگرى چون كوفه، بصره، حلب و بلخ، ديده مى شوند</w:t>
      </w:r>
      <w:r>
        <w:rPr>
          <w:rFonts w:eastAsia="IRNazanin" w:cs="IRNazanin"/>
          <w:color w:val="111111"/>
          <w:sz w:val="28"/>
          <w:szCs w:val="28"/>
          <w:rtl w:val="true"/>
          <w:lang w:bidi="fa-IR"/>
        </w:rPr>
        <w:t>.</w:t>
      </w:r>
      <w:r>
        <w:rPr>
          <w:rStyle w:val="FootnoteAnchor"/>
          <w:rtl w:val="true"/>
        </w:rPr>
        <w:footnoteReference w:id="8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مشهورترين استادان شيعۀ او مى توان به شيخ صدوق، جعفر بن محمّد بن قولِوَيه، احمد بن محمّد بن حسن بن وليد، ابو غالب زُرارى، ابن جنيد اسكافى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ياسر، شيخ على بن عيسى رمّانى، ابو عبد اللّه بصرى، ابو بكر محمّد بن احمد شافعى، محمّد بن عمران مرزبانى و ابوبكر محمّد بن سالم معروف به حافظ جعابى نيز از جمله</w:t>
      </w:r>
      <w:bookmarkStart w:id="736" w:name="pg17102_169255"/>
    </w:p>
    <w:p>
      <w:pPr>
        <w:pStyle w:val="BookText"/>
        <w:rPr/>
      </w:pPr>
      <w:bookmarkEnd w:id="736"/>
      <w:r>
        <w:rPr>
          <w:rFonts w:ascii="Amiri" w:hAnsi="Amiri" w:eastAsia="Amiri" w:cs="Amiri"/>
          <w:color w:val="111111"/>
          <w:sz w:val="28"/>
          <w:sz w:val="28"/>
          <w:szCs w:val="28"/>
          <w:rtl w:val="true"/>
          <w:lang w:bidi="ar-SA"/>
        </w:rPr>
        <w:t>مشايخ سنّى او به شمار مى روند</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شاگردان بسيارى از وى اخذ حديث كرده اند، ولى گزارشى از شمار آنان در اختيار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نام پانزده تن از آنان را در مقدّمۀ بحار الأنوار،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شاگردان شيخ مفيد، سيد مرتضى، سيد رضى، شيخ طوسى، نجاشى، محمّد بن حسن بن حمزۀ جعفرى، داماد شيخ مفيد، ابو الفتوح، ابو صلاح حلبى و برخى ديگر هستند</w:t>
      </w:r>
      <w:r>
        <w:rPr>
          <w:rFonts w:eastAsia="IRNazanin" w:cs="IRNazanin"/>
          <w:color w:val="111111"/>
          <w:sz w:val="28"/>
          <w:szCs w:val="28"/>
          <w:rtl w:val="true"/>
          <w:lang w:bidi="fa-IR"/>
        </w:rPr>
        <w:t>.</w:t>
      </w:r>
    </w:p>
    <w:p>
      <w:pPr>
        <w:pStyle w:val="Heading4"/>
        <w:numPr>
          <w:ilvl w:val="3"/>
          <w:numId w:val="1"/>
        </w:numPr>
        <w:rPr/>
      </w:pPr>
      <w:bookmarkStart w:id="737" w:name="__RefHeading___Toc2232467_730472459"/>
      <w:bookmarkStart w:id="738" w:name="_Toc310"/>
      <w:bookmarkEnd w:id="737"/>
      <w:r>
        <w:rPr>
          <w:rtl w:val="true"/>
        </w:rPr>
        <w:t>آثار حديثى</w:t>
      </w:r>
      <w:bookmarkEnd w:id="7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از جمله شخصيت هاى شيعى است كه در بيشتر حوزه هاى علوم اسلامى تأليف و تصنيف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نگاران، حدود دويست كتاب و رسالۀ او را ثبت كرده اند</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از اين تعداد، اندك آثار وى باقى مانده و به دست ما رسيده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آثار وى، فقط هجده اثر در دسترس مجلسى قرار داشته و در بحار الأنوار نقل شده اند</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برخى آثار وى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المزار؛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مولّف اين كتاب، اختلاف است در بسيارى از كتاب ها، اين اثر را به شيخ مفيد نسبت داده اند؛</w:t>
      </w:r>
      <w:r>
        <w:rPr>
          <w:rStyle w:val="FootnoteAnchor"/>
          <w:rtl w:val="true"/>
        </w:rPr>
        <w:footnoteReference w:id="893"/>
      </w:r>
      <w:r>
        <w:rPr>
          <w:rFonts w:ascii="IRNazanin" w:hAnsi="IRNazanin" w:eastAsia="IRNazanin"/>
          <w:color w:val="111111"/>
          <w:sz w:val="28"/>
          <w:sz w:val="28"/>
          <w:szCs w:val="28"/>
          <w:rtl w:val="true"/>
          <w:lang w:bidi="fa-IR"/>
        </w:rPr>
        <w:t>همچنين كتاب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Style w:val="FootnoteAnchor"/>
          <w:rtl w:val="true"/>
        </w:rPr>
        <w:footnoteReference w:id="894"/>
      </w:r>
      <w:r>
        <w:rPr>
          <w:rFonts w:ascii="Amiri" w:hAnsi="Amiri" w:eastAsia="Amiri" w:cs="Amiri"/>
          <w:color w:val="111111"/>
          <w:sz w:val="28"/>
          <w:sz w:val="28"/>
          <w:szCs w:val="28"/>
          <w:rtl w:val="true"/>
          <w:lang w:bidi="ar-SA"/>
        </w:rPr>
        <w:t xml:space="preserve">الإرشاد فى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فى الغيبة؛ النصرة لسيد العترة فى 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اين كتاب را با كتاب الجَمَل يكى دانسته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الشيعة، در فقه؛ المقنعة؛ إعجاز القرآن؛ النصرة فى فضل القرآن؛ أوائل المقالات؛ الإفصاح و تصحيح اعتقادات الإمامية در شمار كتاب هاى او هستند</w:t>
      </w:r>
      <w:r>
        <w:rPr>
          <w:rFonts w:eastAsia="Amiri" w:cs="Amiri" w:ascii="Amiri" w:hAnsi="Amiri"/>
          <w:color w:val="111111"/>
          <w:sz w:val="28"/>
          <w:szCs w:val="28"/>
          <w:rtl w:val="true"/>
          <w:lang w:bidi="ar-SA"/>
        </w:rPr>
        <w:t>.</w:t>
      </w:r>
      <w:r>
        <w:rPr>
          <w:rStyle w:val="FootnoteAnchor"/>
          <w:rtl w:val="true"/>
        </w:rPr>
        <w:footnoteReference w:id="895"/>
      </w:r>
      <w:bookmarkStart w:id="739" w:name="pg17102_169256"/>
    </w:p>
    <w:p>
      <w:pPr>
        <w:pStyle w:val="Heading3"/>
        <w:numPr>
          <w:ilvl w:val="2"/>
          <w:numId w:val="1"/>
        </w:numPr>
        <w:rPr/>
      </w:pPr>
      <w:bookmarkStart w:id="740" w:name="__RefHeading___Toc2232469_730472459"/>
      <w:bookmarkStart w:id="741" w:name="_Toc311"/>
      <w:bookmarkEnd w:id="739"/>
      <w:bookmarkEnd w:id="740"/>
      <w:r>
        <w:rPr/>
        <w:t>5</w:t>
      </w:r>
      <w:r>
        <w:rPr>
          <w:rtl w:val="true"/>
        </w:rPr>
        <w:t xml:space="preserve">. </w:t>
      </w:r>
      <w:r>
        <w:rPr>
          <w:rtl w:val="true"/>
        </w:rPr>
        <w:t xml:space="preserve">شيخ طوسى </w:t>
      </w:r>
      <w:r>
        <w:rPr>
          <w:rtl w:val="true"/>
        </w:rPr>
        <w:t>(</w:t>
      </w:r>
      <w:r>
        <w:rPr/>
        <w:t>385</w:t>
      </w:r>
      <w:r>
        <w:rPr>
          <w:rtl w:val="true"/>
        </w:rPr>
        <w:t>-</w:t>
      </w:r>
      <w:r>
        <w:rPr/>
        <w:t>460</w:t>
      </w:r>
      <w:r>
        <w:rPr>
          <w:rtl w:val="true"/>
        </w:rPr>
        <w:t xml:space="preserve"> </w:t>
      </w:r>
      <w:r>
        <w:rPr>
          <w:rtl w:val="true"/>
        </w:rPr>
        <w:t>ق</w:t>
      </w:r>
      <w:r>
        <w:rPr>
          <w:rtl w:val="true"/>
        </w:rPr>
        <w:t>)</w:t>
      </w:r>
      <w:bookmarkEnd w:id="741"/>
    </w:p>
    <w:p>
      <w:pPr>
        <w:pStyle w:val="Heading4"/>
        <w:numPr>
          <w:ilvl w:val="3"/>
          <w:numId w:val="1"/>
        </w:numPr>
        <w:rPr/>
      </w:pPr>
      <w:bookmarkStart w:id="742" w:name="__RefHeading___Toc2232471_730472459"/>
      <w:bookmarkStart w:id="743" w:name="_Toc312"/>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ابو جعفر محمّد بن حسن بن على طوسى، معروف به شيخ الطائفه و شيخ طوسى، فقيه، محدّث، مفسّر، متكلّم، رجالى، از عالمان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بغداد هجرت كرد و تا پايان عمر، در عراق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وفات سيد مرتضى، به مرجعيت عامه شيعه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تركان سلجوقى با استفاده از ضعف آل بويه، به بغداد حمله كردند و با اشغال آن و حمله به محلّه هاى شيعه نشين و خانۀ شيخ طوسى و آتش زدن كتاب خانۀ ابو نصر شاپور بن اردشير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 العلم مهمّى در بغداد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ها هزار جلد كتاب فارسى و عربى، ميراث علمى هند، چين و روم، طعمۀ آتش شدند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وى در پى اين فتنه، به نجف اشرف، مهاجرت كرد و دوازده سال در آنجا ماند و حوزۀ نجف 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شيخ تا چند نسل، همه از علما و فقيهان شيعه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ابو على حسن بن محمّد ملقّب به مفيد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 و بنا به وصيتش در خانۀ خود به خاك سپرده شد و خانه اش بنا به وصيت او، به مسجد تبديل شد كه اكنون به مسجد شيخ طوسى معروف است</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744" w:name="__RefHeading___Toc2232473_730472459"/>
      <w:bookmarkStart w:id="745" w:name="_Toc313"/>
      <w:bookmarkEnd w:id="744"/>
      <w:r>
        <w:rPr>
          <w:rtl w:val="true"/>
        </w:rPr>
        <w:t>مكانت حديثى</w:t>
      </w:r>
      <w:bookmarkEnd w:id="7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مشايخ شيخ طوسى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سيد مرتضى، احمد بن عبد الواحد بزّاز، معروف به ابن حاشر و ابن عبدون، احمد بن موسى، معروف به ابن صلت اهوازى، ابو عبد اللّه حسين بن عبيد اللّه غضائرى، ابو الحسين على بن احمد بن محمّد بن ابى جيد كه بيشترين روايات كتابش از اين افراد، اخذ شده است</w:t>
      </w:r>
      <w:r>
        <w:rPr>
          <w:rFonts w:eastAsia="Amiri" w:cs="Amiri" w:ascii="Amiri" w:hAnsi="Amiri"/>
          <w:color w:val="111111"/>
          <w:sz w:val="28"/>
          <w:szCs w:val="28"/>
          <w:rtl w:val="true"/>
          <w:lang w:bidi="ar-SA"/>
        </w:rPr>
        <w:t>.</w:t>
      </w:r>
      <w:bookmarkStart w:id="746" w:name="pg17102_169257"/>
    </w:p>
    <w:p>
      <w:pPr>
        <w:pStyle w:val="BookText"/>
        <w:rPr/>
      </w:pPr>
      <w:bookmarkEnd w:id="746"/>
      <w:r>
        <w:rPr>
          <w:rFonts w:ascii="IRNazanin" w:hAnsi="IRNazanin" w:eastAsia="IRNazanin"/>
          <w:color w:val="111111"/>
          <w:sz w:val="28"/>
          <w:sz w:val="28"/>
          <w:szCs w:val="28"/>
          <w:rtl w:val="true"/>
          <w:lang w:bidi="fa-IR"/>
        </w:rPr>
        <w:t>بيش از سيصد نفر از علماى شيعه و گروهى از اهل سنّت، از وى اخذ حديث كرده و نزد وى شاگردى كرده اند</w:t>
      </w:r>
      <w:r>
        <w:rPr>
          <w:rStyle w:val="FootnoteAnchor"/>
          <w:rtl w:val="true"/>
        </w:rPr>
        <w:footnoteReference w:id="898"/>
      </w:r>
      <w:r>
        <w:rPr>
          <w:rFonts w:ascii="IRNazanin" w:hAnsi="IRNazanin" w:eastAsia="IRNazanin"/>
          <w:color w:val="111111"/>
          <w:sz w:val="28"/>
          <w:sz w:val="28"/>
          <w:szCs w:val="28"/>
          <w:rtl w:val="true"/>
          <w:lang w:bidi="fa-IR"/>
        </w:rPr>
        <w:t>كه احمد بن حسين بن احمد نيشابورى، ابو الصلاح حلبى، حسن بن حسين بن على، معروف به حسكا،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رجالى معاصر وى، نجاشى، در توصيف شيخ طوسى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جليل فى أصحابنا، ثقة، عين من تلامذة شيخنا أبى عبداللّه</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 xml:space="preserve">علّامه حلّى،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عارف بالأخبار و الرجال و الفقه و الاُصول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الفضائل تنسب إليه، صنّف فى كلّ فنون الإسلام و هو المهذّب للعقائد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مى كند</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عالمان شيعه و سنّى پس از شيخ طوسى، او را به بزرگى، جلالت و وثاقت، ستوده اند</w:t>
      </w:r>
      <w:r>
        <w:rPr>
          <w:rFonts w:eastAsia="IRNazanin" w:cs="IRNazanin"/>
          <w:color w:val="111111"/>
          <w:sz w:val="28"/>
          <w:szCs w:val="28"/>
          <w:rtl w:val="true"/>
          <w:lang w:bidi="fa-IR"/>
        </w:rPr>
        <w:t>.</w:t>
      </w:r>
      <w:r>
        <w:rPr>
          <w:rStyle w:val="FootnoteAnchor"/>
          <w:rtl w:val="true"/>
        </w:rPr>
        <w:footnoteReference w:id="901"/>
      </w:r>
    </w:p>
    <w:p>
      <w:pPr>
        <w:pStyle w:val="Heading4"/>
        <w:numPr>
          <w:ilvl w:val="3"/>
          <w:numId w:val="1"/>
        </w:numPr>
        <w:rPr/>
      </w:pPr>
      <w:bookmarkStart w:id="747" w:name="__RefHeading___Toc2232475_730472459"/>
      <w:bookmarkStart w:id="748" w:name="_Toc314"/>
      <w:bookmarkEnd w:id="747"/>
      <w:r>
        <w:rPr>
          <w:rtl w:val="true"/>
        </w:rPr>
        <w:t>آثار حديثى</w:t>
      </w:r>
      <w:bookmarkEnd w:id="7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از محدّثان پُر حديث و پُر تأليف شيعه به شمار مى آيد و دو كتاب از چهار كتاب اصلى شيعه، نگاشتۀ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بيش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رسالۀ چاپ شده و نشده از وى شمارش شده اند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برخى از آثار چاپ شدۀ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اين كتاب، در موضوع احاديث فقهى و حاوى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ضمن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ده جلد تنظيم شده است و سومين كتاب از كتب اربعۀ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هايى در بارۀ تهذيب الأحكام، در چند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 حواشى، اسانيد و گزيده نگارى سامان يافته است؛</w:t>
      </w:r>
      <w:r>
        <w:rPr>
          <w:rStyle w:val="FootnoteAnchor"/>
          <w:rtl w:val="true"/>
        </w:rPr>
        <w:footnoteReference w:id="903"/>
      </w:r>
      <w:bookmarkStart w:id="749" w:name="pg17102_169258"/>
    </w:p>
    <w:p>
      <w:pPr>
        <w:pStyle w:val="BookText"/>
        <w:rPr/>
      </w:pPr>
      <w:bookmarkEnd w:id="749"/>
      <w:r>
        <w:rPr>
          <w:rFonts w:ascii="IRNazanin" w:hAnsi="IRNazanin" w:eastAsia="IRNazanin"/>
          <w:color w:val="111111"/>
          <w:sz w:val="28"/>
          <w:sz w:val="28"/>
          <w:szCs w:val="28"/>
          <w:rtl w:val="true"/>
          <w:lang w:bidi="fa-IR"/>
        </w:rPr>
        <w:t>كتاب ديگر شيخ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فى 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چهارمين كتاب از كتب اربعه و در موضوع احاديث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شمارش 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تعداد احاديث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دانسته اند</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علّامه تهرانى در الذريعة، از دوازده شرح و نيز از سيزده حاشيه بر اين كتاب، نام برده است؛</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كتاب هاى مصباح المتهجّد و سلاح المتعب، الأمالى؛ الغيبة؛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اثر او در رجال و فهرست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و رجال الطوسى نيز در شمار كتاب هاى شيخ طوسى اند</w:t>
      </w:r>
      <w:r>
        <w:rPr>
          <w:rFonts w:eastAsia="IRNazanin" w:cs="IRNazanin"/>
          <w:color w:val="111111"/>
          <w:sz w:val="28"/>
          <w:szCs w:val="28"/>
          <w:rtl w:val="true"/>
          <w:lang w:bidi="fa-IR"/>
        </w:rPr>
        <w:t>.</w:t>
      </w:r>
    </w:p>
    <w:p>
      <w:pPr>
        <w:pStyle w:val="Heading3"/>
        <w:numPr>
          <w:ilvl w:val="2"/>
          <w:numId w:val="1"/>
        </w:numPr>
        <w:rPr/>
      </w:pPr>
      <w:bookmarkStart w:id="750" w:name="__RefHeading___Toc2232477_730472459"/>
      <w:bookmarkStart w:id="751" w:name="_Toc315"/>
      <w:bookmarkEnd w:id="750"/>
      <w:r>
        <w:rPr/>
        <w:t>6</w:t>
      </w:r>
      <w:r>
        <w:rPr>
          <w:rtl w:val="true"/>
        </w:rPr>
        <w:t xml:space="preserve">. </w:t>
      </w:r>
      <w:r>
        <w:rPr>
          <w:rtl w:val="true"/>
        </w:rPr>
        <w:t xml:space="preserve">سيد ابن طاووس </w:t>
      </w:r>
      <w:r>
        <w:rPr>
          <w:rtl w:val="true"/>
        </w:rPr>
        <w:t>(</w:t>
      </w:r>
      <w:r>
        <w:rPr>
          <w:rtl w:val="true"/>
        </w:rPr>
        <w:t xml:space="preserve">م </w:t>
      </w:r>
      <w:r>
        <w:rPr/>
        <w:t>589</w:t>
      </w:r>
      <w:r>
        <w:rPr>
          <w:rtl w:val="true"/>
        </w:rPr>
        <w:t>-</w:t>
      </w:r>
      <w:r>
        <w:rPr/>
        <w:t>664</w:t>
      </w:r>
      <w:r>
        <w:rPr>
          <w:rtl w:val="true"/>
        </w:rPr>
        <w:t xml:space="preserve"> </w:t>
      </w:r>
      <w:r>
        <w:rPr>
          <w:rtl w:val="true"/>
        </w:rPr>
        <w:t>ق</w:t>
      </w:r>
      <w:r>
        <w:rPr>
          <w:rtl w:val="true"/>
        </w:rPr>
        <w:t>)</w:t>
      </w:r>
      <w:bookmarkEnd w:id="751"/>
    </w:p>
    <w:p>
      <w:pPr>
        <w:pStyle w:val="Heading4"/>
        <w:numPr>
          <w:ilvl w:val="3"/>
          <w:numId w:val="1"/>
        </w:numPr>
        <w:rPr/>
      </w:pPr>
      <w:bookmarkStart w:id="752" w:name="__RefHeading___Toc2232479_730472459"/>
      <w:bookmarkStart w:id="753" w:name="_Toc316"/>
      <w:bookmarkEnd w:id="752"/>
      <w:r>
        <w:rPr>
          <w:rtl w:val="true"/>
        </w:rPr>
        <w:t>اشاره</w:t>
      </w:r>
      <w:bookmarkEnd w:id="753"/>
    </w:p>
    <w:p>
      <w:pPr>
        <w:pStyle w:val="BookText"/>
        <w:rPr/>
      </w:pPr>
      <w:r>
        <w:rPr>
          <w:rFonts w:ascii="Amiri" w:hAnsi="Amiri" w:eastAsia="Amiri" w:cs="Amiri"/>
          <w:color w:val="111111"/>
          <w:sz w:val="28"/>
          <w:sz w:val="28"/>
          <w:szCs w:val="28"/>
          <w:rtl w:val="true"/>
          <w:lang w:bidi="ar-SA"/>
        </w:rPr>
        <w:t>رضى الدين ابو القاسم على بن موسى بن جعفر بن محمّد طاووسى، محدّث، فقيه، مفسّر، عارف و شاعر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ذو الحسَبَين</w:t>
      </w:r>
      <w:r>
        <w:rPr>
          <w:rStyle w:val="FootnoteAnchor"/>
          <w:rtl w:val="true"/>
        </w:rPr>
        <w:footnoteReference w:id="906"/>
      </w:r>
      <w:r>
        <w:rPr>
          <w:rFonts w:ascii="IRNazanin" w:hAnsi="IRNazanin" w:eastAsia="IRNazanin"/>
          <w:color w:val="111111"/>
          <w:sz w:val="28"/>
          <w:sz w:val="28"/>
          <w:szCs w:val="28"/>
          <w:rtl w:val="true"/>
          <w:lang w:bidi="fa-IR"/>
        </w:rPr>
        <w:t>به جهت رسيدن نسب پدرى وى به امام حسن مجتبى عليه السلام و نسب مادرى او به امام حسين عليه السلام به او داده شده است</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وى در محرّم الحرام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حلّه به دنيا آمد و به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754" w:name="__RefHeading___Toc2232481_730472459"/>
      <w:bookmarkStart w:id="755" w:name="_Toc317"/>
      <w:bookmarkEnd w:id="754"/>
      <w:r>
        <w:rPr>
          <w:rtl w:val="true"/>
        </w:rPr>
        <w:t>مكانت حديثى</w:t>
      </w:r>
      <w:bookmarkEnd w:id="755"/>
    </w:p>
    <w:p>
      <w:pPr>
        <w:pStyle w:val="BookText"/>
        <w:rPr/>
      </w:pPr>
      <w:r>
        <w:rPr>
          <w:rFonts w:ascii="IRNazanin" w:hAnsi="IRNazanin" w:eastAsia="IRNazanin"/>
          <w:color w:val="111111"/>
          <w:sz w:val="28"/>
          <w:sz w:val="28"/>
          <w:szCs w:val="28"/>
          <w:rtl w:val="true"/>
          <w:lang w:bidi="fa-IR"/>
        </w:rPr>
        <w:t>مهم ترين استادانى كه سيد از آنان اخذ حديث و اجازۀ روايت نموده،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سعد الدين موسى بن جعفر، جدّ مادرى اش، ورّام بن ابى فراس، محمّد بن محمّد قاضى آوى حسينى و ابو السعادات اسعد بن عبد القاهر اصفهانى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شاگردانى كه از وى، استماع و اجازۀ حديث كرده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على بن</w:t>
      </w:r>
      <w:bookmarkStart w:id="756" w:name="pg17102_169259"/>
    </w:p>
    <w:p>
      <w:pPr>
        <w:pStyle w:val="BookText"/>
        <w:rPr/>
      </w:pPr>
      <w:bookmarkEnd w:id="756"/>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حلّى، عبد الكريم بن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عيسى اِربِلى و تقى الدين حسن بن داوود حلّى</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علماى پس از وى، مقام، عظمت و منزلت علمى، معنوى، سياسى و اجتماعى وى را ستوده اند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علّامه حلّى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داراى كراماتى است كه برخى از آنها را خودش و برخى را پدرم برايم نقل كرد</w:t>
      </w:r>
      <w:r>
        <w:rPr>
          <w:rFonts w:eastAsia="IRNazanin" w:cs="IRNazanin"/>
          <w:color w:val="111111"/>
          <w:sz w:val="28"/>
          <w:szCs w:val="28"/>
          <w:rtl w:val="true"/>
          <w:lang w:bidi="fa-IR"/>
        </w:rPr>
        <w:t>».</w:t>
      </w:r>
      <w:r>
        <w:rPr>
          <w:rStyle w:val="FootnoteAnchor"/>
          <w:rtl w:val="true"/>
        </w:rPr>
        <w:footnoteReference w:id="911"/>
      </w:r>
    </w:p>
    <w:p>
      <w:pPr>
        <w:pStyle w:val="Heading4"/>
        <w:numPr>
          <w:ilvl w:val="3"/>
          <w:numId w:val="1"/>
        </w:numPr>
        <w:rPr/>
      </w:pPr>
      <w:bookmarkStart w:id="757" w:name="__RefHeading___Toc2232483_730472459"/>
      <w:bookmarkStart w:id="758" w:name="_Toc318"/>
      <w:bookmarkEnd w:id="757"/>
      <w:r>
        <w:rPr>
          <w:rtl w:val="true"/>
        </w:rPr>
        <w:t>آثار حديثى</w:t>
      </w:r>
      <w:bookmarkEnd w:id="758"/>
    </w:p>
    <w:p>
      <w:pPr>
        <w:pStyle w:val="BookText"/>
        <w:rPr/>
      </w:pPr>
      <w:r>
        <w:rPr>
          <w:rFonts w:ascii="IRNazanin" w:hAnsi="IRNazanin" w:eastAsia="IRNazanin"/>
          <w:color w:val="111111"/>
          <w:sz w:val="28"/>
          <w:sz w:val="28"/>
          <w:szCs w:val="28"/>
          <w:rtl w:val="true"/>
          <w:lang w:bidi="fa-IR"/>
        </w:rPr>
        <w:t>تخصّص اصلى سيد ابن طاووس، در حديث و معارف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ادعيۀ مأثور از معصومان عليهم السلام و سامان بخشى آنها در مناسبت ها، مهم ترين دغدغۀ سيد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 نزديك به هفتاد عنوان مى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بالأعمال الحسنة فى ما يعمل مرّة فى السنّة؛ الأمان من أخطار الأسفار و الزمان؛ جمال الاُسبوع بكمال العمل المشروع؛ فتح الأبواب بين ذوى الألباب و بين ربّ الأرباب؛ فلاح السائل و نجاح المسائل فى عمل اليوم و اللّيل؛ المضمار السبق فى ميدان الصدق؛ الدّروع الواقية من الأخطار فى ما يعمل كلّ شهر على التكرار؛ مهج الدعوات فى منهج العبادات؛ مصباح الزائر و جناح المسافر؛ المجتبى من الدعاء المجتبى؛ التحصين لأسرار ما زاد من أخبار كتاب اليقين؛ طرف من الأنباء و اللّهوف على قتلى الطفوف</w:t>
      </w:r>
      <w:r>
        <w:rPr>
          <w:rFonts w:eastAsia="IRNazanin" w:cs="IRNazanin"/>
          <w:color w:val="111111"/>
          <w:sz w:val="28"/>
          <w:szCs w:val="28"/>
          <w:rtl w:val="true"/>
          <w:lang w:bidi="fa-IR"/>
        </w:rPr>
        <w:t>.</w:t>
      </w:r>
    </w:p>
    <w:p>
      <w:pPr>
        <w:pStyle w:val="Heading3"/>
        <w:numPr>
          <w:ilvl w:val="2"/>
          <w:numId w:val="1"/>
        </w:numPr>
        <w:rPr/>
      </w:pPr>
      <w:bookmarkStart w:id="759" w:name="__RefHeading___Toc2232485_730472459"/>
      <w:bookmarkStart w:id="760" w:name="_Toc319"/>
      <w:bookmarkEnd w:id="759"/>
      <w:r>
        <w:rPr/>
        <w:t>7</w:t>
      </w:r>
      <w:r>
        <w:rPr>
          <w:rtl w:val="true"/>
        </w:rPr>
        <w:t xml:space="preserve">. </w:t>
      </w:r>
      <w:r>
        <w:rPr>
          <w:rtl w:val="true"/>
        </w:rPr>
        <w:t xml:space="preserve">شيخ بهايى </w:t>
      </w:r>
      <w:r>
        <w:rPr>
          <w:rtl w:val="true"/>
        </w:rPr>
        <w:t>(</w:t>
      </w:r>
      <w:r>
        <w:rPr/>
        <w:t>953</w:t>
      </w:r>
      <w:r>
        <w:rPr>
          <w:rtl w:val="true"/>
        </w:rPr>
        <w:t>-</w:t>
      </w:r>
      <w:r>
        <w:rPr/>
        <w:t>1030</w:t>
      </w:r>
      <w:r>
        <w:rPr>
          <w:rtl w:val="true"/>
        </w:rPr>
        <w:t xml:space="preserve"> </w:t>
      </w:r>
      <w:r>
        <w:rPr>
          <w:rtl w:val="true"/>
        </w:rPr>
        <w:t>ق</w:t>
      </w:r>
      <w:r>
        <w:rPr>
          <w:rtl w:val="true"/>
        </w:rPr>
        <w:t>)</w:t>
      </w:r>
      <w:bookmarkEnd w:id="760"/>
    </w:p>
    <w:p>
      <w:pPr>
        <w:pStyle w:val="Heading4"/>
        <w:numPr>
          <w:ilvl w:val="3"/>
          <w:numId w:val="1"/>
        </w:numPr>
        <w:rPr/>
      </w:pPr>
      <w:bookmarkStart w:id="761" w:name="__RefHeading___Toc2232487_730472459"/>
      <w:bookmarkStart w:id="762" w:name="_Toc320"/>
      <w:bookmarkEnd w:id="761"/>
      <w:r>
        <w:rPr>
          <w:rtl w:val="true"/>
        </w:rPr>
        <w:t>اشاره</w:t>
      </w:r>
      <w:bookmarkEnd w:id="7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بهاء الدين محمّد بن حسين بن عبد الصمد حارثى هَمْدانى عاملى، فقيه، محدّث، متكلّم، مفسّر، منجّم، رياضى دان، اديب و شاعر، از معروف ترين علماى شيعه در قرن دهم و</w:t>
      </w:r>
      <w:bookmarkStart w:id="763" w:name="pg17102_169260"/>
    </w:p>
    <w:p>
      <w:pPr>
        <w:pStyle w:val="BookText"/>
        <w:rPr/>
      </w:pPr>
      <w:bookmarkEnd w:id="763"/>
      <w:r>
        <w:rPr>
          <w:rFonts w:ascii="Amiri" w:hAnsi="Amiri" w:eastAsia="Amiri" w:cs="Amiri"/>
          <w:color w:val="111111"/>
          <w:sz w:val="28"/>
          <w:sz w:val="28"/>
          <w:szCs w:val="28"/>
          <w:rtl w:val="true"/>
          <w:lang w:bidi="ar-SA"/>
        </w:rPr>
        <w:t>يازدهم هجرى است</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پدر وى، از علما بود</w:t>
      </w:r>
      <w:r>
        <w:rPr>
          <w:rStyle w:val="FootnoteAnchor"/>
          <w:rtl w:val="true"/>
        </w:rPr>
        <w:footnoteReference w:id="913"/>
      </w:r>
      <w:r>
        <w:rPr>
          <w:rFonts w:ascii="IRNazanin" w:hAnsi="IRNazanin" w:eastAsia="IRNazanin"/>
          <w:color w:val="111111"/>
          <w:sz w:val="28"/>
          <w:sz w:val="28"/>
          <w:szCs w:val="28"/>
          <w:rtl w:val="true"/>
          <w:lang w:bidi="fa-IR"/>
        </w:rPr>
        <w:t>و نسب از حارث همدانى از اصحاب امام على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روستاى جبل عامل در جنوب لبنان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به همراه پدر، راهى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محضر پدرش عزّ الدين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مقدماتى را فرا گرفت؛ سپس منطق را از ملّا عبد اللّه يزدى، فقه را از شيخ عبد العال بن على عاملى كَركى، رياضيات را از ملّا على مدرّس، طب را از عماد الدين محمود نطاسى شيرازى و فلسفه را از احمد كجايى گيلانى، فرا گرفت و از محضر استادان بسيارى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چندين مركز علمى و رئيس و شيخ الإسلام اصفهان بود و نزد شاه عبّاس صفوى، منزلت و جايگاه ويژه اى داشت</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1030</w:t>
      </w:r>
      <w:r>
        <w:rPr>
          <w:rStyle w:val="FootnoteAnchor"/>
          <w:rtl w:val="true"/>
        </w:rPr>
        <w:footnoteReference w:id="91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916"/>
      </w:r>
      <w:r>
        <w:rPr>
          <w:rFonts w:ascii="IRNazanin" w:hAnsi="IRNazanin" w:eastAsia="IRNazanin"/>
          <w:color w:val="111111"/>
          <w:sz w:val="28"/>
          <w:sz w:val="28"/>
          <w:szCs w:val="28"/>
          <w:rtl w:val="true"/>
          <w:lang w:bidi="fa-IR"/>
        </w:rPr>
        <w:t>در گذشت و در جوار حرم مطهر امام رضا عليه السلام مدفون شد</w:t>
      </w:r>
      <w:r>
        <w:rPr>
          <w:rFonts w:eastAsia="IRNazanin" w:cs="IRNazanin"/>
          <w:color w:val="111111"/>
          <w:sz w:val="28"/>
          <w:szCs w:val="28"/>
          <w:rtl w:val="true"/>
          <w:lang w:bidi="fa-IR"/>
        </w:rPr>
        <w:t>.</w:t>
      </w:r>
    </w:p>
    <w:p>
      <w:pPr>
        <w:pStyle w:val="Heading4"/>
        <w:numPr>
          <w:ilvl w:val="3"/>
          <w:numId w:val="1"/>
        </w:numPr>
        <w:rPr/>
      </w:pPr>
      <w:bookmarkStart w:id="764" w:name="__RefHeading___Toc2232489_730472459"/>
      <w:bookmarkStart w:id="765" w:name="_Toc321"/>
      <w:bookmarkEnd w:id="764"/>
      <w:r>
        <w:rPr>
          <w:rtl w:val="true"/>
        </w:rPr>
        <w:t>مكانت حديثى</w:t>
      </w:r>
      <w:bookmarkEnd w:id="7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 در سلسله اجازات روايى محدّثان امامى قرن يازدهم قرار دارد و طرق بسيارى از اجازات محدّثان قرن هاى گذشته به او ختم مى شوند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او از برخى علماى اهل سنّت، چون محمّد بن محمّد مقدسى نيز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بسيارى از وى اخذ و اجازه روايت كرده اند كه برخى از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محمّدتقى مجلسى، سيد عليخان مدنى شيرازى، بديع الزمان قهپايى، ملّا خليل غازى قزوينى، سيد شرف الدين شولستانى، فيض كاشانى، ملّا صدرا شيرازى و سلطان العلما سيد حسين حسينى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و تراجم نگاران، مقام علمى و معنوى و فضائل اخلاقى او را به بزرگى، فضيلت</w:t>
      </w:r>
      <w:bookmarkStart w:id="766" w:name="pg17102_169261"/>
    </w:p>
    <w:p>
      <w:pPr>
        <w:pStyle w:val="BookText"/>
        <w:rPr/>
      </w:pPr>
      <w:bookmarkEnd w:id="766"/>
      <w:r>
        <w:rPr>
          <w:rFonts w:ascii="Amiri" w:hAnsi="Amiri" w:eastAsia="Amiri" w:cs="Amiri"/>
          <w:color w:val="111111"/>
          <w:sz w:val="28"/>
          <w:sz w:val="28"/>
          <w:szCs w:val="28"/>
          <w:rtl w:val="true"/>
          <w:lang w:bidi="ar-SA"/>
        </w:rPr>
        <w:t>و عظمت ياد كرده اند</w:t>
      </w:r>
      <w:r>
        <w:rPr>
          <w:rFonts w:eastAsia="Amiri" w:cs="Amiri" w:ascii="Amiri" w:hAnsi="Amiri"/>
          <w:color w:val="111111"/>
          <w:sz w:val="28"/>
          <w:szCs w:val="28"/>
          <w:rtl w:val="true"/>
          <w:lang w:bidi="ar-SA"/>
        </w:rPr>
        <w:t>.</w:t>
      </w:r>
      <w:r>
        <w:rPr>
          <w:rStyle w:val="FootnoteAnchor"/>
          <w:rtl w:val="true"/>
        </w:rPr>
        <w:footnoteReference w:id="918"/>
      </w:r>
    </w:p>
    <w:p>
      <w:pPr>
        <w:pStyle w:val="Heading4"/>
        <w:numPr>
          <w:ilvl w:val="3"/>
          <w:numId w:val="1"/>
        </w:numPr>
        <w:rPr/>
      </w:pPr>
      <w:bookmarkStart w:id="767" w:name="__RefHeading___Toc2232491_730472459"/>
      <w:bookmarkStart w:id="768" w:name="_Toc322"/>
      <w:bookmarkEnd w:id="767"/>
      <w:r>
        <w:rPr>
          <w:rtl w:val="true"/>
        </w:rPr>
        <w:t>آثار حديثى</w:t>
      </w:r>
      <w:bookmarkEnd w:id="768"/>
    </w:p>
    <w:p>
      <w:pPr>
        <w:pStyle w:val="BookText"/>
        <w:rPr/>
      </w:pPr>
      <w:r>
        <w:rPr>
          <w:rFonts w:ascii="IRNazanin" w:hAnsi="IRNazanin" w:eastAsia="IRNazanin"/>
          <w:color w:val="111111"/>
          <w:sz w:val="28"/>
          <w:sz w:val="28"/>
          <w:szCs w:val="28"/>
          <w:rtl w:val="true"/>
          <w:lang w:bidi="fa-IR"/>
        </w:rPr>
        <w:t>با توجّه به ذو فنون بودن شيخ بهايى در بيشتر رشته هاى معقول و منقول، وى آثار فراوانى در موضوعات گوناگون اعتقادى، فقهى، اخلاقى و ادعيه،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حديثى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المتين؛ شرح كتاب من لايحضره الفقيه؛ حاشيه بر كتاب من لايحضره الفقيه؛ حدائق الصالحين؛ ترجمۀ رسالۀ اماميه؛ الأربعون حديثاً و نيز مفتاح الفلاح</w:t>
      </w:r>
      <w:r>
        <w:rPr>
          <w:rFonts w:eastAsia="IRNazanin" w:cs="IRNazanin"/>
          <w:color w:val="111111"/>
          <w:sz w:val="28"/>
          <w:szCs w:val="28"/>
          <w:rtl w:val="true"/>
          <w:lang w:bidi="fa-IR"/>
        </w:rPr>
        <w:t>.</w:t>
      </w:r>
      <w:r>
        <w:rPr>
          <w:rStyle w:val="FootnoteAnchor"/>
          <w:rtl w:val="true"/>
        </w:rPr>
        <w:footnoteReference w:id="919"/>
      </w:r>
    </w:p>
    <w:p>
      <w:pPr>
        <w:pStyle w:val="Heading3"/>
        <w:numPr>
          <w:ilvl w:val="2"/>
          <w:numId w:val="1"/>
        </w:numPr>
        <w:rPr/>
      </w:pPr>
      <w:bookmarkStart w:id="769" w:name="__RefHeading___Toc2232493_730472459"/>
      <w:bookmarkStart w:id="770" w:name="_Toc323"/>
      <w:bookmarkEnd w:id="769"/>
      <w:r>
        <w:rPr/>
        <w:t>8</w:t>
      </w:r>
      <w:r>
        <w:rPr>
          <w:rtl w:val="true"/>
        </w:rPr>
        <w:t xml:space="preserve">. </w:t>
      </w:r>
      <w:r>
        <w:rPr>
          <w:rtl w:val="true"/>
        </w:rPr>
        <w:t xml:space="preserve">محمّدتقى مجلسى </w:t>
      </w:r>
      <w:r>
        <w:rPr>
          <w:rtl w:val="true"/>
        </w:rPr>
        <w:t>(</w:t>
      </w:r>
      <w:r>
        <w:rPr/>
        <w:t>1003</w:t>
      </w:r>
      <w:r>
        <w:rPr>
          <w:rtl w:val="true"/>
        </w:rPr>
        <w:t>-</w:t>
      </w:r>
      <w:r>
        <w:rPr/>
        <w:t>1070</w:t>
      </w:r>
      <w:r>
        <w:rPr>
          <w:rtl w:val="true"/>
        </w:rPr>
        <w:t xml:space="preserve"> </w:t>
      </w:r>
      <w:r>
        <w:rPr>
          <w:rtl w:val="true"/>
        </w:rPr>
        <w:t>ق</w:t>
      </w:r>
      <w:r>
        <w:rPr>
          <w:rtl w:val="true"/>
        </w:rPr>
        <w:t>)</w:t>
      </w:r>
      <w:bookmarkEnd w:id="770"/>
    </w:p>
    <w:p>
      <w:pPr>
        <w:pStyle w:val="Heading4"/>
        <w:numPr>
          <w:ilvl w:val="3"/>
          <w:numId w:val="1"/>
        </w:numPr>
        <w:rPr/>
      </w:pPr>
      <w:bookmarkStart w:id="771" w:name="__RefHeading___Toc2232495_730472459"/>
      <w:bookmarkStart w:id="772" w:name="_Toc324"/>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مجلسى بزرگ يا مجلسى اوّل، فقيه، محدّث، متكلّم، مفسّر، رجالى، مؤلّف و يكى از نامدارترين دانشمند خاندان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آموزى را نزد برخى عالمان بزرگ، فرا گرفت كه برجسته ترين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و ملّا عبد اللّه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r>
        <w:rPr>
          <w:rStyle w:val="FootnoteAnchor"/>
          <w:rtl w:val="true"/>
        </w:rPr>
        <w:footnoteReference w:id="920"/>
      </w:r>
    </w:p>
    <w:p>
      <w:pPr>
        <w:pStyle w:val="Heading4"/>
        <w:numPr>
          <w:ilvl w:val="3"/>
          <w:numId w:val="1"/>
        </w:numPr>
        <w:rPr/>
      </w:pPr>
      <w:bookmarkStart w:id="773" w:name="__RefHeading___Toc2232497_730472459"/>
      <w:bookmarkStart w:id="774" w:name="_Toc325"/>
      <w:bookmarkEnd w:id="773"/>
      <w:r>
        <w:rPr>
          <w:rtl w:val="true"/>
        </w:rPr>
        <w:t>مكانت حديثى</w:t>
      </w:r>
      <w:bookmarkEnd w:id="7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رجال و شرح حال نگاران، او را به جلالت، وثاقت، امانت، علوّ قدر، عظمت شأن، زهد و تقوا ستوده اند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از استادان حديثى چون مير داماد، ابو البركات، قاضى معزّ الدين اصفهانى، ظهير الدين همدانى، محقّق كَركى، معروف به محقّق ثانى، بهره گرفت و</w:t>
      </w:r>
      <w:bookmarkStart w:id="775" w:name="pg17102_169262"/>
    </w:p>
    <w:p>
      <w:pPr>
        <w:pStyle w:val="BookText"/>
        <w:rPr/>
      </w:pPr>
      <w:bookmarkEnd w:id="775"/>
      <w:r>
        <w:rPr>
          <w:rFonts w:ascii="IRNazanin" w:hAnsi="IRNazanin" w:eastAsia="IRNazanin"/>
          <w:color w:val="111111"/>
          <w:sz w:val="28"/>
          <w:sz w:val="28"/>
          <w:szCs w:val="28"/>
          <w:rtl w:val="true"/>
          <w:lang w:bidi="fa-IR"/>
        </w:rPr>
        <w:t xml:space="preserve">شاگردان بسيارى، همچون 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عبد الحسين خاتون آبادى، محقّق خوانسارى، سيد نعمت اللّه جزايرى، ملّا ميرزا شيروانى، ملّا محمّدصالح مازندرانى، ملّا محمّدصادق كرباسچى و عبد اللّه بن جابر عاملى، از وى دانش آموختند</w:t>
      </w:r>
      <w:r>
        <w:rPr>
          <w:rFonts w:eastAsia="IRNazanin" w:cs="IRNazanin"/>
          <w:color w:val="111111"/>
          <w:sz w:val="28"/>
          <w:szCs w:val="28"/>
          <w:rtl w:val="true"/>
          <w:lang w:bidi="fa-IR"/>
        </w:rPr>
        <w:t>.</w:t>
      </w:r>
    </w:p>
    <w:p>
      <w:pPr>
        <w:pStyle w:val="Heading4"/>
        <w:numPr>
          <w:ilvl w:val="3"/>
          <w:numId w:val="1"/>
        </w:numPr>
        <w:rPr/>
      </w:pPr>
      <w:bookmarkStart w:id="776" w:name="__RefHeading___Toc2232499_730472459"/>
      <w:bookmarkStart w:id="777" w:name="_Toc326"/>
      <w:bookmarkEnd w:id="776"/>
      <w:r>
        <w:rPr>
          <w:rtl w:val="true"/>
        </w:rPr>
        <w:t>آثار حديثى</w:t>
      </w:r>
      <w:bookmarkEnd w:id="777"/>
    </w:p>
    <w:p>
      <w:pPr>
        <w:pStyle w:val="BookText"/>
        <w:rPr/>
      </w:pPr>
      <w:r>
        <w:rPr>
          <w:rFonts w:ascii="Amiri" w:hAnsi="Amiri" w:eastAsia="Amiri" w:cs="Amiri"/>
          <w:color w:val="111111"/>
          <w:sz w:val="28"/>
          <w:sz w:val="28"/>
          <w:szCs w:val="28"/>
          <w:rtl w:val="true"/>
          <w:lang w:bidi="ar-SA"/>
        </w:rPr>
        <w:t>توجّه و اهتمام مجلسى به حديث و علوم حديثى، سبب شد تا وى بيشتر عمر خود را صرف شرح و تبيين علوم و معارف حديثى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تأليفات ارزنده اى خلق كرده كه از جملۀ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حديثاً؛ لوامع صاحبقرانى يا اللّوامع القدسية؛ 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صحيفۀ سجّاديه؛ شرح خطبة المتّقين و نيز شرح زيارت جامعه</w:t>
      </w:r>
      <w:r>
        <w:rPr>
          <w:rFonts w:eastAsia="Amiri" w:cs="Amiri" w:ascii="Amiri" w:hAnsi="Amiri"/>
          <w:color w:val="111111"/>
          <w:sz w:val="28"/>
          <w:szCs w:val="28"/>
          <w:rtl w:val="true"/>
          <w:lang w:bidi="ar-SA"/>
        </w:rPr>
        <w:t>.</w:t>
      </w:r>
      <w:r>
        <w:rPr>
          <w:rStyle w:val="FootnoteAnchor"/>
          <w:rtl w:val="true"/>
        </w:rPr>
        <w:footnoteReference w:id="922"/>
      </w:r>
    </w:p>
    <w:p>
      <w:pPr>
        <w:pStyle w:val="Heading3"/>
        <w:numPr>
          <w:ilvl w:val="2"/>
          <w:numId w:val="1"/>
        </w:numPr>
        <w:rPr/>
      </w:pPr>
      <w:bookmarkStart w:id="778" w:name="__RefHeading___Toc2232501_730472459"/>
      <w:bookmarkStart w:id="779" w:name="_Toc327"/>
      <w:bookmarkEnd w:id="778"/>
      <w:r>
        <w:rPr/>
        <w:t>9</w:t>
      </w:r>
      <w:r>
        <w:rPr>
          <w:rtl w:val="true"/>
        </w:rPr>
        <w:t xml:space="preserve">. </w:t>
      </w:r>
      <w:r>
        <w:rPr>
          <w:rtl w:val="true"/>
        </w:rPr>
        <w:t xml:space="preserve">محمّد محسن فيض كاشانى </w:t>
      </w:r>
      <w:r>
        <w:rPr>
          <w:rtl w:val="true"/>
        </w:rPr>
        <w:t>(</w:t>
      </w:r>
      <w:r>
        <w:rPr>
          <w:rtl w:val="true"/>
        </w:rPr>
        <w:t xml:space="preserve">م </w:t>
      </w:r>
      <w:r>
        <w:rPr/>
        <w:t>1091</w:t>
      </w:r>
      <w:r>
        <w:rPr>
          <w:rtl w:val="true"/>
        </w:rPr>
        <w:t xml:space="preserve"> </w:t>
      </w:r>
      <w:r>
        <w:rPr>
          <w:rtl w:val="true"/>
        </w:rPr>
        <w:t>ق</w:t>
      </w:r>
      <w:r>
        <w:rPr>
          <w:rtl w:val="true"/>
        </w:rPr>
        <w:t>)</w:t>
      </w:r>
      <w:bookmarkEnd w:id="779"/>
    </w:p>
    <w:p>
      <w:pPr>
        <w:pStyle w:val="Heading4"/>
        <w:numPr>
          <w:ilvl w:val="3"/>
          <w:numId w:val="1"/>
        </w:numPr>
        <w:rPr/>
      </w:pPr>
      <w:bookmarkStart w:id="780" w:name="__RefHeading___Toc2232503_730472459"/>
      <w:bookmarkStart w:id="781" w:name="_Toc328"/>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كاشان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محدّث، متكلّم، فيلسوف، مفسّر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سالگى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عمو و دايى اش مسئوليت تعليم و تربيت او را به عهده گرفتند</w:t>
      </w:r>
      <w:r>
        <w:rPr>
          <w:rFonts w:eastAsia="IRNazanin" w:cs="IRNazanin"/>
          <w:color w:val="111111"/>
          <w:sz w:val="28"/>
          <w:szCs w:val="28"/>
          <w:rtl w:val="true"/>
          <w:lang w:bidi="fa-IR"/>
        </w:rPr>
        <w:t>.</w:t>
      </w:r>
      <w:r>
        <w:rPr>
          <w:rStyle w:val="FootnoteAnchor"/>
          <w:rtl w:val="true"/>
        </w:rPr>
        <w:footnoteReference w:id="92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تكميل تحصيلات علوم دينى در زادگاهش، به همراه برادر بزرگ تر خود ملّا عبد الغفور، رهسپار اصفهان شد و از محضر استادان برجستۀ آن روزگار، چون مير داماد، مير فندرسكى و ملّا صدرا در فلسفه و كلام و از محضر ملّا محمّدتقى مجلسى و شيخ بهايى و برخى ديگر، فقه، تفسير و حديث را فراگرفت و موفّق به اخذ اجازه از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شيراز شد و به مدّت دو سال از محضر سيد ماجد بحرانى و ملّا صدرا،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كاشان بازگشت و به تدريس و تأليف، مشغول شد و تا آخر عمر، در آن شهر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bookmarkStart w:id="782" w:name="pg17102_169263"/>
    </w:p>
    <w:p>
      <w:pPr>
        <w:pStyle w:val="Heading4"/>
        <w:numPr>
          <w:ilvl w:val="3"/>
          <w:numId w:val="1"/>
        </w:numPr>
        <w:rPr/>
      </w:pPr>
      <w:bookmarkStart w:id="783" w:name="__RefHeading___Toc2232505_730472459"/>
      <w:bookmarkStart w:id="784" w:name="_Toc329"/>
      <w:bookmarkEnd w:id="782"/>
      <w:bookmarkEnd w:id="783"/>
      <w:r>
        <w:rPr>
          <w:rtl w:val="true"/>
        </w:rPr>
        <w:t>مكانت حديثى</w:t>
      </w:r>
      <w:bookmarkEnd w:id="784"/>
    </w:p>
    <w:p>
      <w:pPr>
        <w:pStyle w:val="BookText"/>
        <w:rPr/>
      </w:pPr>
      <w:r>
        <w:rPr>
          <w:rFonts w:ascii="IRNazanin" w:hAnsi="IRNazanin" w:eastAsia="IRNazanin"/>
          <w:color w:val="111111"/>
          <w:sz w:val="28"/>
          <w:sz w:val="28"/>
          <w:szCs w:val="28"/>
          <w:rtl w:val="true"/>
          <w:lang w:bidi="fa-IR"/>
        </w:rPr>
        <w:t>رجاليان، بر فضيلت، علم و برجستگى وى در اصول، فروع، معقول و منقول، تأليف و تصنيف، اتّفاق نظر دارند و او را صاحب علوم و فنون بر شمرده اند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برخى استادان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سيد ماجد بحرانى، ملّا صدرا شيرازى، مير محمّدباقر داماد، شيخ محمّد بن حسن بن شهيد ثانى، ملّا خليل قزوينى، ملّا محمّدطاهر قمّى و ملّا صالح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فراوانى از وى اخذ حديث كرده و علم آموخته اند؛ 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مجلسى، سيد نعمت اللّه جزائرى، قاضى سعيد قمّى و فرزندش محمّد، مشهور به علم الهدى</w:t>
      </w:r>
      <w:r>
        <w:rPr>
          <w:rFonts w:eastAsia="IRNazanin" w:cs="IRNazanin"/>
          <w:color w:val="111111"/>
          <w:sz w:val="28"/>
          <w:szCs w:val="28"/>
          <w:rtl w:val="true"/>
          <w:lang w:bidi="fa-IR"/>
        </w:rPr>
        <w:t>.</w:t>
      </w:r>
      <w:r>
        <w:rPr>
          <w:rStyle w:val="FootnoteAnchor"/>
          <w:rtl w:val="true"/>
        </w:rPr>
        <w:footnoteReference w:id="925"/>
      </w:r>
    </w:p>
    <w:p>
      <w:pPr>
        <w:pStyle w:val="Heading4"/>
        <w:numPr>
          <w:ilvl w:val="3"/>
          <w:numId w:val="1"/>
        </w:numPr>
        <w:rPr/>
      </w:pPr>
      <w:bookmarkStart w:id="785" w:name="__RefHeading___Toc2232507_730472459"/>
      <w:bookmarkStart w:id="786" w:name="_Toc330"/>
      <w:bookmarkEnd w:id="785"/>
      <w:r>
        <w:rPr>
          <w:rtl w:val="true"/>
        </w:rPr>
        <w:t>آثار حديثى</w:t>
      </w:r>
      <w:bookmarkEnd w:id="78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كاشانى، در همه علوم دينى، بويژه در حديث، تفسير، فقه، كلام، عرفان، فلسفه، اخلاق، ادبيات عرب و فارسى، تبحّر داشته و آثارى در اين حوزه ها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تأليفى او را تا دويست اثر ياد كرده اند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برخى آثار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جوامع حديثى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يك از كتب اربعه به تنهايى داراى نواقصى بود و مراجعه به هر چهار كتاب مشكل است، كتاب جامعى كه شامل تمام احاديث كتب اربعه و فاقد نواقص آنها باشد؛ هدف از تأليف اين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 پژوهش هاى مختلفى صورت گرفته است؛</w:t>
      </w:r>
      <w:r>
        <w:rPr>
          <w:rStyle w:val="FootnoteAnchor"/>
          <w:rtl w:val="true"/>
        </w:rPr>
        <w:footnoteReference w:id="927"/>
      </w:r>
      <w:r>
        <w:rPr>
          <w:rFonts w:ascii="IRNazanin" w:hAnsi="IRNazanin" w:eastAsia="IRNazanin"/>
          <w:color w:val="111111"/>
          <w:sz w:val="28"/>
          <w:sz w:val="28"/>
          <w:szCs w:val="28"/>
          <w:rtl w:val="true"/>
          <w:lang w:bidi="fa-IR"/>
        </w:rPr>
        <w:t xml:space="preserve">كتاب هاى ديگر او 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المَحَجّة البيضاء و نوادر الأخبار فى ما يتعلّق باُصول الدين هستند</w:t>
      </w:r>
      <w:r>
        <w:rPr>
          <w:rFonts w:eastAsia="IRNazanin" w:cs="IRNazanin"/>
          <w:color w:val="111111"/>
          <w:sz w:val="28"/>
          <w:szCs w:val="28"/>
          <w:rtl w:val="true"/>
          <w:lang w:bidi="fa-IR"/>
        </w:rPr>
        <w:t>.</w:t>
      </w:r>
      <w:bookmarkStart w:id="787" w:name="pg17102_169264"/>
    </w:p>
    <w:p>
      <w:pPr>
        <w:pStyle w:val="Heading3"/>
        <w:numPr>
          <w:ilvl w:val="2"/>
          <w:numId w:val="1"/>
        </w:numPr>
        <w:rPr/>
      </w:pPr>
      <w:bookmarkStart w:id="788" w:name="__RefHeading___Toc2232509_730472459"/>
      <w:bookmarkStart w:id="789" w:name="_Toc331"/>
      <w:bookmarkEnd w:id="787"/>
      <w:bookmarkEnd w:id="788"/>
      <w:r>
        <w:rPr/>
        <w:t>10</w:t>
      </w:r>
      <w:r>
        <w:rPr>
          <w:rtl w:val="true"/>
        </w:rPr>
        <w:t xml:space="preserve">. </w:t>
      </w:r>
      <w:r>
        <w:rPr>
          <w:rtl w:val="true"/>
        </w:rPr>
        <w:t xml:space="preserve">شيخ حُرّ عاملى </w:t>
      </w:r>
      <w:r>
        <w:rPr>
          <w:rtl w:val="true"/>
        </w:rPr>
        <w:t>(</w:t>
      </w:r>
      <w:r>
        <w:rPr/>
        <w:t>1033</w:t>
      </w:r>
      <w:r>
        <w:rPr>
          <w:rtl w:val="true"/>
        </w:rPr>
        <w:t>-</w:t>
      </w:r>
      <w:r>
        <w:rPr/>
        <w:t>1104</w:t>
      </w:r>
      <w:r>
        <w:rPr>
          <w:rtl w:val="true"/>
        </w:rPr>
        <w:t xml:space="preserve"> </w:t>
      </w:r>
      <w:r>
        <w:rPr>
          <w:rtl w:val="true"/>
        </w:rPr>
        <w:t>ق</w:t>
      </w:r>
      <w:r>
        <w:rPr>
          <w:rtl w:val="true"/>
        </w:rPr>
        <w:t>)</w:t>
      </w:r>
      <w:bookmarkEnd w:id="789"/>
    </w:p>
    <w:p>
      <w:pPr>
        <w:pStyle w:val="Heading4"/>
        <w:numPr>
          <w:ilvl w:val="3"/>
          <w:numId w:val="1"/>
        </w:numPr>
        <w:rPr/>
      </w:pPr>
      <w:bookmarkStart w:id="790" w:name="__RefHeading___Toc2232511_730472459"/>
      <w:bookmarkStart w:id="791" w:name="_Toc332"/>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فقيه، محدّث، رجالى، اديب، متكلّم، زاهد؛ از خاندان اهل دانش، فضيلت، تقوا و ادب به شمار مى آيد،</w:t>
      </w:r>
      <w:r>
        <w:rPr>
          <w:rStyle w:val="FootnoteAnchor"/>
          <w:rtl w:val="true"/>
        </w:rPr>
        <w:footnoteReference w:id="928"/>
      </w:r>
      <w:r>
        <w:rPr>
          <w:rFonts w:ascii="IRNazanin" w:hAnsi="IRNazanin" w:eastAsia="IRNazanin"/>
          <w:color w:val="111111"/>
          <w:sz w:val="28"/>
          <w:sz w:val="28"/>
          <w:szCs w:val="28"/>
          <w:rtl w:val="true"/>
          <w:lang w:bidi="fa-IR"/>
        </w:rPr>
        <w:t>بزرگان و محدّثان پُرشمارى از آن بيت علمى برخاسته اند</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مَشغَره،</w:t>
      </w:r>
      <w:r>
        <w:rPr>
          <w:rStyle w:val="FootnoteAnchor"/>
          <w:rtl w:val="true"/>
        </w:rPr>
        <w:footnoteReference w:id="930"/>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سالگى نزد استادان آن سرزمين به فراگيرى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سختگيرى هاى حاكمان سنّى منطقه،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ايران، مهاجرت كرد و در مشهد رضوى، سُكنا گزيد و از سوى پادشاه صفوى به منصب شيخ الإسلامى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مشهد رضوى،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و در جوار مرقد امام رضا عليه السلام به خاك سپرده شد</w:t>
      </w:r>
      <w:r>
        <w:rPr>
          <w:rFonts w:eastAsia="IRNazanin" w:cs="IRNazanin"/>
          <w:color w:val="111111"/>
          <w:sz w:val="28"/>
          <w:szCs w:val="28"/>
          <w:rtl w:val="true"/>
          <w:lang w:bidi="fa-IR"/>
        </w:rPr>
        <w:t>.</w:t>
      </w:r>
    </w:p>
    <w:p>
      <w:pPr>
        <w:pStyle w:val="Heading4"/>
        <w:numPr>
          <w:ilvl w:val="3"/>
          <w:numId w:val="1"/>
        </w:numPr>
        <w:rPr/>
      </w:pPr>
      <w:bookmarkStart w:id="792" w:name="__RefHeading___Toc2232513_730472459"/>
      <w:bookmarkStart w:id="793" w:name="_Toc333"/>
      <w:bookmarkEnd w:id="792"/>
      <w:r>
        <w:rPr>
          <w:rtl w:val="true"/>
        </w:rPr>
        <w:t>مكانت حديثى</w:t>
      </w:r>
      <w:bookmarkEnd w:id="793"/>
    </w:p>
    <w:p>
      <w:pPr>
        <w:pStyle w:val="BookText"/>
        <w:rPr/>
      </w:pPr>
      <w:r>
        <w:rPr>
          <w:rFonts w:ascii="IRNazanin" w:hAnsi="IRNazanin" w:eastAsia="IRNazanin"/>
          <w:color w:val="111111"/>
          <w:sz w:val="28"/>
          <w:sz w:val="28"/>
          <w:szCs w:val="28"/>
          <w:rtl w:val="true"/>
          <w:lang w:bidi="fa-IR"/>
        </w:rPr>
        <w:t>يكى از محمّدون سه گانۀ متأخّر و مؤلّف يكى از جوامع روايى اخير است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در فقه، مشرب اخبارى معتدل داشت و از بزرگان اصولى شيعه، به نيكى ياد مى كرد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علماى پس از وى، از او به نيكى، جلالت و بزرگى ياد كرده اند</w:t>
      </w:r>
      <w:r>
        <w:rPr>
          <w:rFonts w:eastAsia="IRNazanin" w:cs="IRNazanin"/>
          <w:color w:val="111111"/>
          <w:sz w:val="28"/>
          <w:szCs w:val="28"/>
          <w:rtl w:val="true"/>
          <w:lang w:bidi="fa-IR"/>
        </w:rPr>
        <w:t>.</w:t>
      </w:r>
      <w:r>
        <w:rPr>
          <w:rStyle w:val="FootnoteAnchor"/>
          <w:rtl w:val="true"/>
        </w:rPr>
        <w:footnoteReference w:id="93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مشايخ اجازۀ حديثى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حسن بن على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عمويش، محمّد بن على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پدربزرگ مادرى اش، عبد السلام بن محمّد حرّ عاملى، دايى پدرش، على بن محمود، زين العابدين محمّد بن حسن، نوۀ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بسيارى از وى</w:t>
      </w:r>
      <w:bookmarkStart w:id="794" w:name="pg17102_169265"/>
    </w:p>
    <w:p>
      <w:pPr>
        <w:pStyle w:val="BookText"/>
        <w:rPr/>
      </w:pPr>
      <w:bookmarkEnd w:id="794"/>
      <w:r>
        <w:rPr>
          <w:rFonts w:ascii="Amiri" w:hAnsi="Amiri" w:eastAsia="Amiri" w:cs="Amiri"/>
          <w:color w:val="111111"/>
          <w:sz w:val="28"/>
          <w:sz w:val="28"/>
          <w:szCs w:val="28"/>
          <w:rtl w:val="true"/>
          <w:lang w:bidi="ar-SA"/>
        </w:rPr>
        <w:t>اجازۀ نقل حديث اخذ كرده اند كه برخى از آنان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الواحد بن سيار حويزى، محمّدرضا بن محمّد بن حسن حُرّ عاملى، حسن بن محمّد بن حسن حُرّ عاملى، محمّد بن محمّدباقر حسينى اَعرَجى مختارى نايينى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محمّدتقى بن عبد الوهاب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نور الدين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232515_730472459"/>
      <w:bookmarkStart w:id="796" w:name="_Toc334"/>
      <w:bookmarkEnd w:id="795"/>
      <w:r>
        <w:rPr>
          <w:rtl w:val="true"/>
        </w:rPr>
        <w:t>آثار حديثى</w:t>
      </w:r>
      <w:bookmarkEnd w:id="796"/>
    </w:p>
    <w:p>
      <w:pPr>
        <w:pStyle w:val="BookText"/>
        <w:rPr/>
      </w:pPr>
      <w:r>
        <w:rPr>
          <w:rFonts w:ascii="IRNazanin" w:hAnsi="IRNazanin" w:eastAsia="IRNazanin"/>
          <w:color w:val="111111"/>
          <w:sz w:val="28"/>
          <w:sz w:val="28"/>
          <w:szCs w:val="28"/>
          <w:rtl w:val="true"/>
          <w:lang w:bidi="fa-IR"/>
        </w:rPr>
        <w:t>از وى حدود هفتاد عنوان كتاب در موضوعات مختلف حديث، فقه، عقايد، رجال، تراجم، اصول، ادبيات، شعر، كلام، اجازات، اخلاق، رياضيات، ادبيات، تفسير، نجوم و هيئت، گزارش شده است كه بيشتر آنها به صورت نسخه هاى خطّى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كسى است كه به تدوين احاديث قدسى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ترين اثر شيخ حر، كتاب وسائل الشيعة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چاپى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مشتمل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فقهى در ضمن پنجاه كتاب؛ اين كتاب، در مؤسّسۀ آل البيت عليهم السلام در سى 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كتاب، فصلى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جلد سى ام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با محوريت اين كتاب، كتاب هاى كتاب من لا يحضره الإمام، تحرير وسائل الشيعة و تحريرمسائل الشريعة، هداية الأمّة إلى أحكام الأئمّة و تعليقۀ بر وسائل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هاى بعدى با محوريت اين كتاب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اثر علّامه ميرزا حسين نورى، شرح كتاب الطهارة و كتاب الصلاة، اثر محمّدرضا قزوينى و شرح مجمع الأحكام، اثر محمّد بن سليمان مقابى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هاى ديگر شيخ حر عاملى إثبات الهداة بالنصوص و المعجزات؛ الجواهر السنّية فى الأحاديث القدسية؛ الإيقاظ من الهجعة بالبرهان على الرجعة و الصحيفة الثانية السجادية هستند</w:t>
      </w:r>
      <w:r>
        <w:rPr>
          <w:rFonts w:eastAsia="IRNazanin" w:cs="IRNazanin"/>
          <w:color w:val="111111"/>
          <w:sz w:val="28"/>
          <w:szCs w:val="28"/>
          <w:rtl w:val="true"/>
          <w:lang w:bidi="fa-IR"/>
        </w:rPr>
        <w:t>.</w:t>
      </w:r>
      <w:r>
        <w:rPr>
          <w:rStyle w:val="FootnoteAnchor"/>
          <w:rtl w:val="true"/>
        </w:rPr>
        <w:footnoteReference w:id="934"/>
      </w:r>
      <w:bookmarkStart w:id="797" w:name="pg17102_169266"/>
    </w:p>
    <w:p>
      <w:pPr>
        <w:pStyle w:val="Heading3"/>
        <w:numPr>
          <w:ilvl w:val="2"/>
          <w:numId w:val="1"/>
        </w:numPr>
        <w:rPr/>
      </w:pPr>
      <w:bookmarkStart w:id="798" w:name="__RefHeading___Toc2232517_730472459"/>
      <w:bookmarkStart w:id="799" w:name="_Toc335"/>
      <w:bookmarkEnd w:id="797"/>
      <w:bookmarkEnd w:id="798"/>
      <w:r>
        <w:rPr/>
        <w:t>11</w:t>
      </w:r>
      <w:r>
        <w:rPr>
          <w:rtl w:val="true"/>
        </w:rPr>
        <w:t xml:space="preserve">. </w:t>
      </w:r>
      <w:r>
        <w:rPr>
          <w:rtl w:val="true"/>
        </w:rPr>
        <w:t xml:space="preserve">سيد هاشم بحرانى </w:t>
      </w:r>
      <w:r>
        <w:rPr>
          <w:rtl w:val="true"/>
        </w:rPr>
        <w:t>(</w:t>
      </w:r>
      <w:r>
        <w:rPr>
          <w:rtl w:val="true"/>
        </w:rPr>
        <w:t xml:space="preserve">م </w:t>
      </w:r>
      <w:r>
        <w:rPr/>
        <w:t>1107</w:t>
      </w:r>
      <w:r>
        <w:rPr>
          <w:rtl w:val="true"/>
        </w:rPr>
        <w:t xml:space="preserve"> </w:t>
      </w:r>
      <w:r>
        <w:rPr>
          <w:rtl w:val="true"/>
        </w:rPr>
        <w:t xml:space="preserve">يا </w:t>
      </w:r>
      <w:r>
        <w:rPr/>
        <w:t>1109</w:t>
      </w:r>
      <w:r>
        <w:rPr>
          <w:rtl w:val="true"/>
        </w:rPr>
        <w:t xml:space="preserve"> </w:t>
      </w:r>
      <w:r>
        <w:rPr>
          <w:rtl w:val="true"/>
        </w:rPr>
        <w:t>ق</w:t>
      </w:r>
      <w:r>
        <w:rPr>
          <w:rtl w:val="true"/>
        </w:rPr>
        <w:t>)</w:t>
      </w:r>
      <w:bookmarkEnd w:id="799"/>
    </w:p>
    <w:p>
      <w:pPr>
        <w:pStyle w:val="Heading4"/>
        <w:numPr>
          <w:ilvl w:val="3"/>
          <w:numId w:val="1"/>
        </w:numPr>
        <w:rPr/>
      </w:pPr>
      <w:bookmarkStart w:id="800" w:name="__RefHeading___Toc2232519_730472459"/>
      <w:bookmarkStart w:id="801" w:name="_Toc336"/>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معروف به علّامه بحرانى؛ محدّث، فقيه، مفسّر؛ در نيمۀ اول قرن يازدهم، در روستاى كَتكَتان، بحرين تولد يافت</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رشد و نموّ و تحصيلات آغازين را در وطن خويش گذراند، آن گاه براى تكميل دانش و استماع حديث از مشايخ حديثى ديگر، ره سپار نجف اشرف و مشهد الرضا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معناشناسى عدالت، ضمن يادآورى معانى مختلف در بيان نظريه اى كه عدالت را ملكۀ نفسانى مى داند،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عدالت، اين است، پس در هيچ كس بجز مقدّس اردبيلى و سيد هاشم بحرانى، يافت نمى شود</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وى داراى مرجعيت دينى و علمى بود و مقام قضا در بحرين را بر عهده داشت</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Heading4"/>
        <w:numPr>
          <w:ilvl w:val="3"/>
          <w:numId w:val="1"/>
        </w:numPr>
        <w:rPr/>
      </w:pPr>
      <w:bookmarkStart w:id="802" w:name="__RefHeading___Toc2232521_730472459"/>
      <w:bookmarkStart w:id="803" w:name="_Toc337"/>
      <w:bookmarkEnd w:id="802"/>
      <w:r>
        <w:rPr>
          <w:rtl w:val="true"/>
        </w:rPr>
        <w:t>مكانت حديثى</w:t>
      </w:r>
      <w:bookmarkEnd w:id="8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مشايخ حديثى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العظيم بن سيد عبّاس استرآبادى، شاگرد شيخ بهايى و شيخ محمّد بن جابر نجفى و فخر الدين طريحى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برخى از شاگردان وى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شمس الدين سليمان ماحوزى، معروف به محقّق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عبد اللّه بن راشد مقابى بحرانى و شيخ حُرَ عاملى</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شرح حال نگاران از او به عنوان يكى از عالمان برجستۀ شيعه، فاضل، ماهر، مدقّق، فقيه و عارف به تفسير، ادبيات عرب و رجال، ياد مى كنند</w:t>
      </w:r>
      <w:r>
        <w:rPr>
          <w:rFonts w:eastAsia="IRNazanin" w:cs="IRNazanin"/>
          <w:color w:val="111111"/>
          <w:sz w:val="28"/>
          <w:szCs w:val="28"/>
          <w:rtl w:val="true"/>
          <w:lang w:bidi="fa-IR"/>
        </w:rPr>
        <w:t>.</w:t>
      </w:r>
      <w:r>
        <w:rPr>
          <w:rStyle w:val="FootnoteAnchor"/>
          <w:rtl w:val="true"/>
        </w:rPr>
        <w:footnoteReference w:id="940"/>
      </w:r>
      <w:bookmarkStart w:id="804" w:name="pg17102_169267"/>
    </w:p>
    <w:p>
      <w:pPr>
        <w:pStyle w:val="Heading4"/>
        <w:numPr>
          <w:ilvl w:val="3"/>
          <w:numId w:val="1"/>
        </w:numPr>
        <w:rPr/>
      </w:pPr>
      <w:bookmarkStart w:id="805" w:name="__RefHeading___Toc2232523_730472459"/>
      <w:bookmarkStart w:id="806" w:name="_Toc338"/>
      <w:bookmarkEnd w:id="804"/>
      <w:bookmarkEnd w:id="805"/>
      <w:r>
        <w:rPr>
          <w:rtl w:val="true"/>
        </w:rPr>
        <w:t>آثار حديثى</w:t>
      </w:r>
      <w:bookmarkEnd w:id="806"/>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براى او ثبت شده است</w:t>
      </w:r>
      <w:r>
        <w:rPr>
          <w:rStyle w:val="FootnoteAnchor"/>
          <w:rtl w:val="true"/>
        </w:rPr>
        <w:footnoteReference w:id="941"/>
      </w:r>
      <w:r>
        <w:rPr>
          <w:rFonts w:ascii="IRNazanin" w:hAnsi="IRNazanin" w:eastAsia="IRNazanin"/>
          <w:color w:val="111111"/>
          <w:sz w:val="28"/>
          <w:sz w:val="28"/>
          <w:szCs w:val="28"/>
          <w:rtl w:val="true"/>
          <w:lang w:bidi="fa-IR"/>
        </w:rPr>
        <w:t>كه بيشتر صبغۀ حديثى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بزرگ ترين نگاشته هاى تفسير روايى شيعه به شمار مى آيد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كتاب جمع آورى شده است؛</w:t>
      </w:r>
      <w:r>
        <w:rPr>
          <w:rStyle w:val="FootnoteAnchor"/>
          <w:rtl w:val="true"/>
        </w:rPr>
        <w:footnoteReference w:id="942"/>
      </w:r>
      <w:r>
        <w:rPr>
          <w:rFonts w:ascii="Amiri" w:hAnsi="Amiri" w:eastAsia="Amiri" w:cs="Amiri"/>
          <w:color w:val="111111"/>
          <w:sz w:val="28"/>
          <w:sz w:val="28"/>
          <w:szCs w:val="28"/>
          <w:rtl w:val="true"/>
          <w:lang w:bidi="ar-SA"/>
        </w:rPr>
        <w:t>نيز كتاب مدينة المعاجز الأئمّة الإثنى عشر و دلائل الحجج على البشر؛</w:t>
      </w:r>
      <w:r>
        <w:rPr>
          <w:rStyle w:val="FootnoteAnchor"/>
          <w:rtl w:val="true"/>
        </w:rPr>
        <w:footnoteReference w:id="943"/>
      </w:r>
      <w:r>
        <w:rPr>
          <w:rFonts w:ascii="Amiri" w:hAnsi="Amiri" w:eastAsia="Amiri" w:cs="Amiri"/>
          <w:color w:val="111111"/>
          <w:sz w:val="28"/>
          <w:sz w:val="28"/>
          <w:szCs w:val="28"/>
          <w:rtl w:val="true"/>
          <w:lang w:bidi="ar-SA"/>
        </w:rPr>
        <w:t>ينابيع المعاجز و اُصول الدلائل؛</w:t>
      </w:r>
      <w:r>
        <w:rPr>
          <w:rStyle w:val="FootnoteAnchor"/>
          <w:rtl w:val="true"/>
        </w:rPr>
        <w:footnoteReference w:id="944"/>
      </w:r>
      <w:r>
        <w:rPr>
          <w:rFonts w:ascii="Amiri" w:hAnsi="Amiri" w:eastAsia="Amiri" w:cs="Amiri"/>
          <w:color w:val="111111"/>
          <w:sz w:val="28"/>
          <w:sz w:val="28"/>
          <w:szCs w:val="28"/>
          <w:rtl w:val="true"/>
          <w:lang w:bidi="ar-SA"/>
        </w:rPr>
        <w:t>حلية الأبرار فى فضائل محمّد و آله الأطهار عليهم السلام</w:t>
      </w:r>
      <w:r>
        <w:rPr>
          <w:rStyle w:val="FootnoteAnchor"/>
          <w:rtl w:val="true"/>
        </w:rPr>
        <w:footnoteReference w:id="945"/>
      </w:r>
      <w:r>
        <w:rPr>
          <w:rFonts w:ascii="Amiri" w:hAnsi="Amiri" w:eastAsia="Amiri" w:cs="Amiri"/>
          <w:color w:val="111111"/>
          <w:sz w:val="28"/>
          <w:sz w:val="28"/>
          <w:szCs w:val="28"/>
          <w:rtl w:val="true"/>
          <w:lang w:bidi="ar-SA"/>
        </w:rPr>
        <w:t>و كتاب الانصاف فى النصّ على الأئمّة الإثنى عشر من آل محمّد الأشرف</w:t>
      </w:r>
      <w:r>
        <w:rPr>
          <w:rFonts w:eastAsia="Amiri" w:cs="Amiri" w:ascii="Amiri" w:hAnsi="Amiri"/>
          <w:color w:val="111111"/>
          <w:sz w:val="28"/>
          <w:szCs w:val="28"/>
          <w:rtl w:val="true"/>
          <w:lang w:bidi="ar-SA"/>
        </w:rPr>
        <w:t>.</w:t>
      </w:r>
      <w:r>
        <w:rPr>
          <w:rStyle w:val="FootnoteAnchor"/>
          <w:rtl w:val="true"/>
        </w:rPr>
        <w:footnoteReference w:id="946"/>
      </w:r>
    </w:p>
    <w:p>
      <w:pPr>
        <w:pStyle w:val="Heading3"/>
        <w:numPr>
          <w:ilvl w:val="2"/>
          <w:numId w:val="1"/>
        </w:numPr>
        <w:rPr/>
      </w:pPr>
      <w:bookmarkStart w:id="807" w:name="__RefHeading___Toc2232525_730472459"/>
      <w:bookmarkStart w:id="808" w:name="_Toc339"/>
      <w:bookmarkEnd w:id="807"/>
      <w:r>
        <w:rPr/>
        <w:t>12</w:t>
      </w:r>
      <w:r>
        <w:rPr>
          <w:rtl w:val="true"/>
        </w:rPr>
        <w:t xml:space="preserve">. </w:t>
      </w:r>
      <w:r>
        <w:rPr>
          <w:rtl w:val="true"/>
        </w:rPr>
        <w:t xml:space="preserve">محمّدباقر مجلسى </w:t>
      </w:r>
      <w:r>
        <w:rPr>
          <w:rtl w:val="true"/>
        </w:rPr>
        <w:t>(</w:t>
      </w:r>
      <w:r>
        <w:rPr/>
        <w:t>1037</w:t>
      </w:r>
      <w:r>
        <w:rPr>
          <w:rtl w:val="true"/>
        </w:rPr>
        <w:t>-</w:t>
      </w:r>
      <w:r>
        <w:rPr/>
        <w:t>1110</w:t>
      </w:r>
      <w:r>
        <w:rPr>
          <w:rtl w:val="true"/>
        </w:rPr>
        <w:t xml:space="preserve"> </w:t>
      </w:r>
      <w:r>
        <w:rPr>
          <w:rtl w:val="true"/>
        </w:rPr>
        <w:t>ق</w:t>
      </w:r>
      <w:r>
        <w:rPr>
          <w:rtl w:val="true"/>
        </w:rPr>
        <w:t>)</w:t>
      </w:r>
      <w:bookmarkEnd w:id="808"/>
    </w:p>
    <w:p>
      <w:pPr>
        <w:pStyle w:val="Heading4"/>
        <w:numPr>
          <w:ilvl w:val="3"/>
          <w:numId w:val="1"/>
        </w:numPr>
        <w:rPr/>
      </w:pPr>
      <w:bookmarkStart w:id="809" w:name="__RefHeading___Toc2232527_730472459"/>
      <w:bookmarkStart w:id="810" w:name="_Toc340"/>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مشهور به علّامه مجلسى و مجلسى دوم، فقيه، محدّث، مفسّر، متكلّم، مورّخ و اديب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1037</w:t>
      </w:r>
      <w:r>
        <w:rPr>
          <w:rStyle w:val="FootnoteAnchor"/>
          <w:rtl w:val="true"/>
        </w:rPr>
        <w:footnoteReference w:id="947"/>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الاسلامى اصفهان و مرجعيت عامه داشت و در سال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94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w:t>
      </w:r>
      <w:r>
        <w:rPr>
          <w:rFonts w:eastAsia="IRNazanin" w:cs="IRNazanin"/>
          <w:color w:val="111111"/>
          <w:sz w:val="28"/>
          <w:szCs w:val="28"/>
          <w:rtl w:val="true"/>
          <w:lang w:bidi="fa-IR"/>
        </w:rPr>
        <w:t>.</w:t>
      </w:r>
    </w:p>
    <w:p>
      <w:pPr>
        <w:pStyle w:val="Heading4"/>
        <w:numPr>
          <w:ilvl w:val="3"/>
          <w:numId w:val="1"/>
        </w:numPr>
        <w:rPr/>
      </w:pPr>
      <w:bookmarkStart w:id="811" w:name="__RefHeading___Toc2232529_730472459"/>
      <w:bookmarkStart w:id="812" w:name="_Toc341"/>
      <w:bookmarkEnd w:id="811"/>
      <w:r>
        <w:rPr>
          <w:rtl w:val="true"/>
        </w:rPr>
        <w:t>مكانت حديثى</w:t>
      </w:r>
      <w:bookmarkEnd w:id="8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از مشاهير حديث، اخذ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شمار آنها را هجده يا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كرده اند؛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علامه محمّدتقى مجلسى، ملّا صالح مازندرانى، ملّا حسنعلى شوشترى، امير رفيع الدين محمّد بن حسين حسنى طباطبايى، محمّدقاسم</w:t>
      </w:r>
      <w:bookmarkStart w:id="813" w:name="pg17102_169268"/>
    </w:p>
    <w:p>
      <w:pPr>
        <w:pStyle w:val="BookText"/>
        <w:rPr/>
      </w:pPr>
      <w:bookmarkEnd w:id="813"/>
      <w:r>
        <w:rPr>
          <w:rFonts w:ascii="IRNazanin" w:hAnsi="IRNazanin" w:eastAsia="IRNazanin"/>
          <w:color w:val="111111"/>
          <w:sz w:val="28"/>
          <w:sz w:val="28"/>
          <w:szCs w:val="28"/>
          <w:rtl w:val="true"/>
          <w:lang w:bidi="fa-IR"/>
        </w:rPr>
        <w:t>قهپايى، على بن محمّد بن حسن بن شهيد ثانى، محمّدمؤمن بن دوست محمّد استرآبادى، ميرزا جزائرى، عبد اللّه بن جابر عاملى و ملّا محسن فيض كاشانى</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شاگردان بسيارى نيز از وى اخذ حديث كرده و اجازۀ حديث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شاگردان مبرز او را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اند</w:t>
      </w:r>
      <w:r>
        <w:rPr>
          <w:rStyle w:val="FootnoteAnchor"/>
          <w:rtl w:val="true"/>
        </w:rPr>
        <w:footnoteReference w:id="950"/>
      </w:r>
      <w:r>
        <w:rPr>
          <w:rFonts w:ascii="Amiri" w:hAnsi="Amiri" w:eastAsia="Amiri" w:cs="Amiri"/>
          <w:color w:val="111111"/>
          <w:sz w:val="28"/>
          <w:sz w:val="28"/>
          <w:szCs w:val="28"/>
          <w:rtl w:val="true"/>
          <w:lang w:bidi="ar-SA"/>
        </w:rPr>
        <w:t xml:space="preserve">و سيد احمد حسينى در كتاب تلامذة العلّامة المجلسى و المجازون منه،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Style w:val="FootnoteAnchor"/>
          <w:rtl w:val="true"/>
        </w:rPr>
        <w:footnoteReference w:id="951"/>
      </w:r>
      <w:r>
        <w:rPr>
          <w:rFonts w:ascii="Amiri" w:hAnsi="Amiri" w:eastAsia="Amiri" w:cs="Amiri"/>
          <w:color w:val="111111"/>
          <w:sz w:val="28"/>
          <w:sz w:val="28"/>
          <w:szCs w:val="28"/>
          <w:rtl w:val="true"/>
          <w:lang w:bidi="ar-SA"/>
        </w:rPr>
        <w:t>را شمارش كرده است كه از جملۀ آنان، سيد نعمت اللّه جزايرى، امير محمّدصالح بن عبد الواسع، داماد مجلسى، امير محمّدحسين بن اميرمحمّد صالح، محمّد بن على اردبيلى و ميرزا عبد اللّه افندى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علماى رجال، از شخصيت علمى، حديثى و معنوى علّامه مجلسى با عظمت، جلالت و صاحب نظر در علوم عقلى و نقلى ياد كرده اند</w:t>
      </w:r>
      <w:r>
        <w:rPr>
          <w:rFonts w:eastAsia="Amiri" w:cs="Amiri" w:ascii="Amiri" w:hAnsi="Amiri"/>
          <w:color w:val="111111"/>
          <w:sz w:val="28"/>
          <w:szCs w:val="28"/>
          <w:rtl w:val="true"/>
          <w:lang w:bidi="ar-SA"/>
        </w:rPr>
        <w:t>.</w:t>
      </w:r>
      <w:r>
        <w:rPr>
          <w:rStyle w:val="FootnoteAnchor"/>
          <w:rtl w:val="true"/>
        </w:rPr>
        <w:footnoteReference w:id="952"/>
      </w:r>
    </w:p>
    <w:p>
      <w:pPr>
        <w:pStyle w:val="Heading4"/>
        <w:numPr>
          <w:ilvl w:val="3"/>
          <w:numId w:val="1"/>
        </w:numPr>
        <w:rPr/>
      </w:pPr>
      <w:bookmarkStart w:id="814" w:name="__RefHeading___Toc2232531_730472459"/>
      <w:bookmarkStart w:id="815" w:name="_Toc342"/>
      <w:bookmarkEnd w:id="814"/>
      <w:r>
        <w:rPr>
          <w:rtl w:val="true"/>
        </w:rPr>
        <w:t>آثار حديثى</w:t>
      </w:r>
      <w:bookmarkEnd w:id="8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از مؤلّفان شيعى است كه بزرگ ترين دائرة المعارف حديثى موجود را تدوين و تصنيف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حديثى وى، نزديك به هفتاد كتاب و رسالۀ عربى و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تأليفات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الجامعة لدُرَر أخبار الأئمّة الأطهار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منظور روى آوردن مردم به معارف حديثى و نيز حفظ ميراث اهل بيت عليهم السلام از نابودى، تأليف شد؛ برخى مجلّدات آن به صورت گزينشى، به فارسى ترجمه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محقّقان با توجّه به تفصيل مباحث مطالب كتاب بحار الأنوار، به تلخيص آن،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مستدركاتى نيز بر بحار الأنوار،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به تدوين فهرست موضوعات بحار الأنوار،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هاى ديگر علامه مجلسى مرآة العقول فى شرح أخبار آل الرسول صلى الله عليه و آله؛ ملاذ الأخيار فى شرح تهذيب الأخبار؛ الفوائد الطريفة فى</w:t>
      </w:r>
      <w:bookmarkStart w:id="816" w:name="pg17102_169269"/>
    </w:p>
    <w:p>
      <w:pPr>
        <w:pStyle w:val="BookText"/>
        <w:rPr/>
      </w:pPr>
      <w:bookmarkEnd w:id="816"/>
      <w:r>
        <w:rPr>
          <w:rFonts w:ascii="Amiri" w:hAnsi="Amiri" w:eastAsia="Amiri" w:cs="Amiri"/>
          <w:color w:val="111111"/>
          <w:sz w:val="28"/>
          <w:sz w:val="28"/>
          <w:szCs w:val="28"/>
          <w:rtl w:val="true"/>
          <w:lang w:bidi="ar-SA"/>
        </w:rPr>
        <w:t>شرح الصحيفة؛ حلية المتقين؛ حيات القلوب؛ تحفة الزائر؛ الأربعين؛ زاد المعاد و مقباس المصابيح</w:t>
      </w:r>
      <w:r>
        <w:rPr>
          <w:rStyle w:val="FootnoteAnchor"/>
          <w:rtl w:val="true"/>
        </w:rPr>
        <w:footnoteReference w:id="95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817" w:name="__RefHeading___Toc2232533_730472459"/>
      <w:bookmarkStart w:id="818" w:name="_Toc343"/>
      <w:bookmarkEnd w:id="817"/>
      <w:r>
        <w:rPr/>
        <w:t>13</w:t>
      </w:r>
      <w:r>
        <w:rPr>
          <w:rtl w:val="true"/>
        </w:rPr>
        <w:t xml:space="preserve">. </w:t>
      </w:r>
      <w:r>
        <w:rPr>
          <w:rtl w:val="true"/>
        </w:rPr>
        <w:t xml:space="preserve">عبدالعلى بن جمعۀ عروسى حويزى </w:t>
      </w:r>
      <w:r>
        <w:rPr>
          <w:rtl w:val="true"/>
        </w:rPr>
        <w:t>(</w:t>
      </w:r>
      <w:r>
        <w:rPr>
          <w:rtl w:val="true"/>
        </w:rPr>
        <w:t xml:space="preserve">م </w:t>
      </w:r>
      <w:r>
        <w:rPr/>
        <w:t>1112</w:t>
      </w:r>
      <w:r>
        <w:rPr>
          <w:rtl w:val="true"/>
        </w:rPr>
        <w:t xml:space="preserve"> </w:t>
      </w:r>
      <w:r>
        <w:rPr>
          <w:rtl w:val="true"/>
        </w:rPr>
        <w:t>ق</w:t>
      </w:r>
      <w:r>
        <w:rPr>
          <w:rtl w:val="true"/>
        </w:rPr>
        <w:t>)</w:t>
      </w:r>
      <w:bookmarkEnd w:id="818"/>
    </w:p>
    <w:p>
      <w:pPr>
        <w:pStyle w:val="Heading4"/>
        <w:numPr>
          <w:ilvl w:val="3"/>
          <w:numId w:val="1"/>
        </w:numPr>
        <w:rPr/>
      </w:pPr>
      <w:bookmarkStart w:id="819" w:name="__RefHeading___Toc2232535_730472459"/>
      <w:bookmarkStart w:id="820" w:name="_Toc344"/>
      <w:bookmarkEnd w:id="819"/>
      <w:r>
        <w:rPr>
          <w:rtl w:val="true"/>
        </w:rPr>
        <w:t>اشاره</w:t>
      </w:r>
      <w:bookmarkEnd w:id="820"/>
    </w:p>
    <w:p>
      <w:pPr>
        <w:pStyle w:val="BookText"/>
        <w:rPr/>
      </w:pPr>
      <w:r>
        <w:rPr>
          <w:rFonts w:ascii="Amiri" w:hAnsi="Amiri" w:eastAsia="Amiri" w:cs="Amiri"/>
          <w:color w:val="111111"/>
          <w:sz w:val="28"/>
          <w:sz w:val="28"/>
          <w:szCs w:val="28"/>
          <w:rtl w:val="true"/>
          <w:lang w:bidi="ar-SA"/>
        </w:rPr>
        <w:t>عالم فاضل، فقيه، محدّث، ثقه، اهل ورع، اديب، شاعر، جامع علوم و فنون</w:t>
      </w:r>
      <w:r>
        <w:rPr>
          <w:rStyle w:val="FootnoteAnchor"/>
          <w:rtl w:val="true"/>
        </w:rPr>
        <w:footnoteReference w:id="954"/>
      </w:r>
      <w:r>
        <w:rPr>
          <w:rFonts w:ascii="Amiri" w:hAnsi="Amiri" w:eastAsia="Amiri" w:cs="Amiri"/>
          <w:color w:val="111111"/>
          <w:sz w:val="28"/>
          <w:sz w:val="28"/>
          <w:szCs w:val="28"/>
          <w:rtl w:val="true"/>
          <w:lang w:bidi="ar-SA"/>
        </w:rPr>
        <w:t>و از محدّثان و مفسّران شيعه؛ او از منطقه حويزۀ خوزستان بود</w:t>
      </w:r>
      <w:r>
        <w:rPr>
          <w:rStyle w:val="FootnoteAnchor"/>
          <w:rtl w:val="true"/>
        </w:rPr>
        <w:footnoteReference w:id="955"/>
      </w:r>
      <w:r>
        <w:rPr>
          <w:rFonts w:ascii="IRNazanin" w:hAnsi="IRNazanin" w:eastAsia="IRNazanin"/>
          <w:color w:val="111111"/>
          <w:sz w:val="28"/>
          <w:sz w:val="28"/>
          <w:szCs w:val="28"/>
          <w:rtl w:val="true"/>
          <w:lang w:bidi="fa-IR"/>
        </w:rPr>
        <w:t xml:space="preserve">و در شيراز سكونت داشت؛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كتاب تفسير او تقريظى نگاشته شده است</w:t>
      </w:r>
      <w:r>
        <w:rPr>
          <w:rStyle w:val="FootnoteAnchor"/>
          <w:rtl w:val="true"/>
        </w:rPr>
        <w:footnoteReference w:id="956"/>
      </w:r>
      <w:r>
        <w:rPr>
          <w:rFonts w:ascii="IRNazanin" w:hAnsi="IRNazanin" w:eastAsia="IRNazanin"/>
          <w:color w:val="111111"/>
          <w:sz w:val="28"/>
          <w:sz w:val="28"/>
          <w:szCs w:val="28"/>
          <w:rtl w:val="true"/>
          <w:lang w:bidi="fa-IR"/>
        </w:rPr>
        <w:t>و سال وفات وى پس از اين تاريخ است؛ هر چند در بارۀ آن اختلاف هايى وجود دارد</w:t>
      </w:r>
      <w:r>
        <w:rPr>
          <w:rFonts w:eastAsia="IRNazanin" w:cs="IRNazanin"/>
          <w:color w:val="111111"/>
          <w:sz w:val="28"/>
          <w:szCs w:val="28"/>
          <w:rtl w:val="true"/>
          <w:lang w:bidi="fa-IR"/>
        </w:rPr>
        <w:t>.</w:t>
      </w:r>
    </w:p>
    <w:p>
      <w:pPr>
        <w:pStyle w:val="Heading4"/>
        <w:numPr>
          <w:ilvl w:val="3"/>
          <w:numId w:val="1"/>
        </w:numPr>
        <w:rPr/>
      </w:pPr>
      <w:bookmarkStart w:id="821" w:name="__RefHeading___Toc2232537_730472459"/>
      <w:bookmarkStart w:id="822" w:name="_Toc345"/>
      <w:bookmarkEnd w:id="821"/>
      <w:r>
        <w:rPr>
          <w:rtl w:val="true"/>
        </w:rPr>
        <w:t>مكانت حديثى</w:t>
      </w:r>
      <w:bookmarkEnd w:id="822"/>
    </w:p>
    <w:p>
      <w:pPr>
        <w:pStyle w:val="BookText"/>
        <w:rPr/>
      </w:pPr>
      <w:r>
        <w:rPr>
          <w:rFonts w:ascii="Amiri" w:hAnsi="Amiri" w:eastAsia="Amiri" w:cs="Amiri"/>
          <w:color w:val="111111"/>
          <w:sz w:val="28"/>
          <w:sz w:val="28"/>
          <w:szCs w:val="28"/>
          <w:rtl w:val="true"/>
          <w:lang w:bidi="ar-SA"/>
        </w:rPr>
        <w:t>ملّا على نقى فراهانى شيرازى را از مشايخ اجازۀ روايت حويزى ياد كرده اند</w:t>
      </w:r>
      <w:r>
        <w:rPr>
          <w:rFonts w:eastAsia="Amiri" w:cs="Amiri" w:ascii="Amiri" w:hAnsi="Amiri"/>
          <w:color w:val="111111"/>
          <w:sz w:val="28"/>
          <w:szCs w:val="28"/>
          <w:rtl w:val="true"/>
          <w:lang w:bidi="ar-SA"/>
        </w:rPr>
        <w:t>.</w:t>
      </w:r>
      <w:r>
        <w:rPr>
          <w:rStyle w:val="FootnoteAnchor"/>
          <w:rtl w:val="true"/>
        </w:rPr>
        <w:footnoteReference w:id="957"/>
      </w:r>
      <w:r>
        <w:rPr>
          <w:rFonts w:ascii="IRNazanin" w:hAnsi="IRNazanin" w:eastAsia="IRNazanin"/>
          <w:color w:val="111111"/>
          <w:sz w:val="28"/>
          <w:sz w:val="28"/>
          <w:szCs w:val="28"/>
          <w:rtl w:val="true"/>
          <w:lang w:bidi="fa-IR"/>
        </w:rPr>
        <w:t>سيد نعمت اللّه جزايرى و شيخ حسين دهدشتى از جمله شاگردان او هستند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شرح حال نگاران، شخصيت و مقام علمى او را به بزرگى و عظمت ستوده اند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برخى، او را از گروه اخبارى ها مى دانند و معتقدند وى، پاى بندى بسيارى به احاديث و روايات وارد شده از معصومان عليهم السلام داشته است</w:t>
      </w:r>
      <w:r>
        <w:rPr>
          <w:rFonts w:eastAsia="IRNazanin" w:cs="IRNazanin"/>
          <w:color w:val="111111"/>
          <w:sz w:val="28"/>
          <w:szCs w:val="28"/>
          <w:rtl w:val="true"/>
          <w:lang w:bidi="fa-IR"/>
        </w:rPr>
        <w:t>.</w:t>
      </w:r>
      <w:r>
        <w:rPr>
          <w:rStyle w:val="FootnoteAnchor"/>
          <w:rtl w:val="true"/>
        </w:rPr>
        <w:footnoteReference w:id="960"/>
      </w:r>
    </w:p>
    <w:p>
      <w:pPr>
        <w:pStyle w:val="Heading4"/>
        <w:numPr>
          <w:ilvl w:val="3"/>
          <w:numId w:val="1"/>
        </w:numPr>
        <w:rPr/>
      </w:pPr>
      <w:bookmarkStart w:id="823" w:name="__RefHeading___Toc2232539_730472459"/>
      <w:bookmarkStart w:id="824" w:name="_Toc346"/>
      <w:bookmarkEnd w:id="823"/>
      <w:r>
        <w:rPr>
          <w:rtl w:val="true"/>
        </w:rPr>
        <w:t>آثار حديثى</w:t>
      </w:r>
      <w:bookmarkEnd w:id="8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روايى نور الثقلين فى تفسير القرآن، مشهورترين اثر حويزى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مؤلّف در</w:t>
      </w:r>
      <w:bookmarkStart w:id="825" w:name="pg17102_169270"/>
    </w:p>
    <w:p>
      <w:pPr>
        <w:pStyle w:val="BookText"/>
        <w:rPr/>
      </w:pPr>
      <w:bookmarkEnd w:id="825"/>
      <w:r>
        <w:rPr>
          <w:rFonts w:ascii="IRNazanin" w:hAnsi="IRNazanin" w:eastAsia="IRNazanin"/>
          <w:color w:val="111111"/>
          <w:sz w:val="28"/>
          <w:sz w:val="28"/>
          <w:szCs w:val="28"/>
          <w:rtl w:val="true"/>
          <w:lang w:bidi="fa-IR"/>
        </w:rPr>
        <w:t>نگارش اين تفسير، فراهم آوردن مجموعه اى مدوّن از روايات معصومان عليهم السلام در تفسير قرآن بوده است</w:t>
      </w:r>
      <w:r>
        <w:rPr>
          <w:rFonts w:eastAsia="IRNazanin" w:cs="IRNazanin"/>
          <w:color w:val="111111"/>
          <w:sz w:val="28"/>
          <w:szCs w:val="28"/>
          <w:rtl w:val="true"/>
          <w:lang w:bidi="fa-IR"/>
        </w:rPr>
        <w:t>.</w:t>
      </w:r>
      <w:r>
        <w:rPr>
          <w:rStyle w:val="FootnoteAnchor"/>
          <w:rtl w:val="true"/>
        </w:rPr>
        <w:footnoteReference w:id="961"/>
      </w:r>
    </w:p>
    <w:p>
      <w:pPr>
        <w:pStyle w:val="Heading3"/>
        <w:numPr>
          <w:ilvl w:val="2"/>
          <w:numId w:val="1"/>
        </w:numPr>
        <w:rPr/>
      </w:pPr>
      <w:bookmarkStart w:id="826" w:name="__RefHeading___Toc2232541_730472459"/>
      <w:bookmarkStart w:id="827" w:name="_Toc347"/>
      <w:bookmarkEnd w:id="826"/>
      <w:r>
        <w:rPr/>
        <w:t>14</w:t>
      </w:r>
      <w:r>
        <w:rPr>
          <w:rtl w:val="true"/>
        </w:rPr>
        <w:t xml:space="preserve">. </w:t>
      </w:r>
      <w:r>
        <w:rPr>
          <w:rtl w:val="true"/>
        </w:rPr>
        <w:t xml:space="preserve">محدث بحرانى </w:t>
      </w:r>
      <w:r>
        <w:rPr>
          <w:rtl w:val="true"/>
        </w:rPr>
        <w:t>(</w:t>
      </w:r>
      <w:r>
        <w:rPr>
          <w:rtl w:val="true"/>
        </w:rPr>
        <w:t xml:space="preserve">م </w:t>
      </w:r>
      <w:r>
        <w:rPr/>
        <w:t>1186</w:t>
      </w:r>
      <w:r>
        <w:rPr>
          <w:rtl w:val="true"/>
        </w:rPr>
        <w:t xml:space="preserve"> </w:t>
      </w:r>
      <w:r>
        <w:rPr>
          <w:rtl w:val="true"/>
        </w:rPr>
        <w:t>ق</w:t>
      </w:r>
      <w:r>
        <w:rPr>
          <w:rtl w:val="true"/>
        </w:rPr>
        <w:t>)</w:t>
      </w:r>
      <w:bookmarkEnd w:id="827"/>
    </w:p>
    <w:p>
      <w:pPr>
        <w:pStyle w:val="Heading4"/>
        <w:numPr>
          <w:ilvl w:val="3"/>
          <w:numId w:val="1"/>
        </w:numPr>
        <w:rPr/>
      </w:pPr>
      <w:bookmarkStart w:id="828" w:name="__RefHeading___Toc2232543_730472459"/>
      <w:bookmarkStart w:id="829" w:name="_Toc348"/>
      <w:bookmarkEnd w:id="828"/>
      <w:r>
        <w:rPr>
          <w:rtl w:val="true"/>
        </w:rPr>
        <w:t>اشاره</w:t>
      </w:r>
      <w:bookmarkEnd w:id="829"/>
    </w:p>
    <w:p>
      <w:pPr>
        <w:pStyle w:val="BookText"/>
        <w:rPr/>
      </w:pPr>
      <w:r>
        <w:rPr>
          <w:rFonts w:ascii="Amiri" w:hAnsi="Amiri" w:eastAsia="Amiri" w:cs="Amiri"/>
          <w:color w:val="111111"/>
          <w:sz w:val="28"/>
          <w:sz w:val="28"/>
          <w:szCs w:val="28"/>
          <w:rtl w:val="true"/>
          <w:lang w:bidi="ar-SA"/>
        </w:rPr>
        <w:t>عبد اللّه بن نور الدين بحرانى،</w:t>
      </w:r>
      <w:r>
        <w:rPr>
          <w:rStyle w:val="FootnoteAnchor"/>
          <w:rtl w:val="true"/>
        </w:rPr>
        <w:footnoteReference w:id="962"/>
      </w:r>
      <w:r>
        <w:rPr>
          <w:rFonts w:ascii="IRNazanin" w:hAnsi="IRNazanin" w:eastAsia="IRNazanin"/>
          <w:color w:val="111111"/>
          <w:sz w:val="28"/>
          <w:sz w:val="28"/>
          <w:szCs w:val="28"/>
          <w:rtl w:val="true"/>
          <w:lang w:bidi="fa-IR"/>
        </w:rPr>
        <w:t>فقيه، محدّث، فاضل؛ تراجم نگاران معاصر، در بارۀ او اطّلاعات اندكى را ثبت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نسخه هايى از كتاب عوالم العلوم، ياد او را در ميان محدّثان، ماندگار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جلد اوّل كتاب عوالم اذعان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سال نزد محمّد باقر مجلسى شاگردى كرده و از او اجازه روايتى دارد كه مجلسى او را فرزند عزيز خود خوانده است</w:t>
      </w:r>
      <w:r>
        <w:rPr>
          <w:rFonts w:eastAsia="IRNazanin" w:cs="IRNazanin"/>
          <w:color w:val="111111"/>
          <w:sz w:val="28"/>
          <w:szCs w:val="28"/>
          <w:rtl w:val="true"/>
          <w:lang w:bidi="fa-IR"/>
        </w:rPr>
        <w:t>»</w:t>
      </w:r>
      <w:r>
        <w:rPr>
          <w:rStyle w:val="FootnoteAnchor"/>
          <w:rtl w:val="true"/>
        </w:rPr>
        <w:footnoteReference w:id="963"/>
      </w:r>
    </w:p>
    <w:p>
      <w:pPr>
        <w:pStyle w:val="Heading4"/>
        <w:numPr>
          <w:ilvl w:val="3"/>
          <w:numId w:val="1"/>
        </w:numPr>
        <w:rPr/>
      </w:pPr>
      <w:bookmarkStart w:id="830" w:name="__RefHeading___Toc2232545_730472459"/>
      <w:bookmarkStart w:id="831" w:name="_Toc349"/>
      <w:bookmarkEnd w:id="830"/>
      <w:r>
        <w:rPr>
          <w:rtl w:val="true"/>
        </w:rPr>
        <w:t>مكانت حديثى</w:t>
      </w:r>
      <w:bookmarkEnd w:id="831"/>
    </w:p>
    <w:p>
      <w:pPr>
        <w:pStyle w:val="BookText"/>
        <w:rPr/>
      </w:pPr>
      <w:r>
        <w:rPr>
          <w:rFonts w:ascii="IRNazanin" w:hAnsi="IRNazanin" w:eastAsia="IRNazanin"/>
          <w:color w:val="111111"/>
          <w:sz w:val="28"/>
          <w:sz w:val="28"/>
          <w:szCs w:val="28"/>
          <w:rtl w:val="true"/>
          <w:lang w:bidi="fa-IR"/>
        </w:rPr>
        <w:t>گروهى از دانشمندان بزرگ حوزه كربلا در زمره شاگردان اويند كه معروف ترين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مهدى نراقى، علاّمه بحرالعلوم، ابوعلى حائرى مؤلّف منتهى المقال، ميرزا مهدى خراسانى فيلسوف نامبردار مشهد، ميرزا مهدى شهرستانى، ميرزا ابوالقاسم قمى و سيد على طباطبايى، معروف به صاحب رياض كه همه از شاگردان برجسته وحيد بهبهانى نيز بوده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بحرانى، افزون بر مقام علمى، از مشايخ اجازه حديث بوده و بسيارى از مشايخ حديث در طبقاتِ بعد، از طريق او به سلسله اجازات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از او اجازه حديث گرفته اند، گذشته از بيشتر شاگردان نامبرده وى، مى توان به نام كسانى چون سيد عبدالله بحرانى، ملّا محمدمهدى فُتونى، شيخ سليمان بن معتوق عاملى، شيخ حسين بن محمّد و شيخ خلف بن عبدعلى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وى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w:t>
      </w:r>
      <w:bookmarkStart w:id="832" w:name="pg17102_169271"/>
    </w:p>
    <w:p>
      <w:pPr>
        <w:pStyle w:val="BookText"/>
        <w:rPr/>
      </w:pPr>
      <w:bookmarkEnd w:id="832"/>
      <w:r>
        <w:rPr>
          <w:rFonts w:ascii="Amiri" w:hAnsi="Amiri" w:eastAsia="Amiri" w:cs="Amiri"/>
          <w:color w:val="111111"/>
          <w:sz w:val="28"/>
          <w:sz w:val="28"/>
          <w:szCs w:val="28"/>
          <w:rtl w:val="true"/>
          <w:lang w:bidi="ar-SA"/>
        </w:rPr>
        <w:t>محدث، متتبّع، خبير، نقّاد</w:t>
      </w:r>
      <w:r>
        <w:rPr>
          <w:rFonts w:eastAsia="Amiri" w:cs="Amiri" w:ascii="Amiri" w:hAnsi="Amiri"/>
          <w:color w:val="111111"/>
          <w:sz w:val="28"/>
          <w:szCs w:val="28"/>
          <w:rtl w:val="true"/>
          <w:lang w:bidi="ar-SA"/>
        </w:rPr>
        <w:t>».</w:t>
      </w:r>
      <w:r>
        <w:rPr>
          <w:rStyle w:val="FootnoteAnchor"/>
          <w:rtl w:val="true"/>
        </w:rPr>
        <w:footnoteReference w:id="964"/>
      </w:r>
    </w:p>
    <w:p>
      <w:pPr>
        <w:pStyle w:val="Heading4"/>
        <w:numPr>
          <w:ilvl w:val="3"/>
          <w:numId w:val="1"/>
        </w:numPr>
        <w:rPr/>
      </w:pPr>
      <w:bookmarkStart w:id="833" w:name="__RefHeading___Toc2232547_730472459"/>
      <w:bookmarkStart w:id="834" w:name="_Toc350"/>
      <w:bookmarkEnd w:id="833"/>
      <w:r>
        <w:rPr>
          <w:rtl w:val="true"/>
        </w:rPr>
        <w:t>آثار حديثى</w:t>
      </w:r>
      <w:bookmarkEnd w:id="834"/>
    </w:p>
    <w:p>
      <w:pPr>
        <w:pStyle w:val="BookText"/>
        <w:rPr/>
      </w:pPr>
      <w:r>
        <w:rPr>
          <w:rFonts w:ascii="IRNazanin" w:hAnsi="IRNazanin" w:eastAsia="IRNazanin"/>
          <w:color w:val="111111"/>
          <w:sz w:val="28"/>
          <w:sz w:val="28"/>
          <w:szCs w:val="28"/>
          <w:rtl w:val="true"/>
          <w:lang w:bidi="fa-IR"/>
        </w:rPr>
        <w:t>علّامه بحرانى، نويسندۀ دائرة المعارف حديثى با نام عوالم العلوم و الأحوال من الآيات و الأخبار و الأقوال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تدوين كتاب بحار الأنوار، به جمع آورى احاديث و تنظيم و ترتيب كتاب خود در يكصد جلد،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از جهت اخباريگرى، شديدتر از بحار الأنوار است و بيشتر معارف عقلى از آن حذف شده اند</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اين كتاب، شباهت فراوانى به بحار الأنوار دارد و از نظر زمان تأليف نيز بسيار به هم نزديك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كتاب عوالم را همان كتاب بحار الأنوار مى دانند</w:t>
      </w:r>
      <w:r>
        <w:rPr>
          <w:rFonts w:eastAsia="Amiri" w:cs="Amiri" w:ascii="Amiri" w:hAnsi="Amiri"/>
          <w:color w:val="111111"/>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آية اللّه سيد محمدباقر موحد ابطحى، تحقيقات گسترده اى را براى احيا و چاپ اين اثر به انجام رسانيده است و تا كنون، حدود پانزده جلد از اين مجموعه، از سوى وى، احيا شده اند</w:t>
      </w:r>
      <w:r>
        <w:rPr>
          <w:rFonts w:eastAsia="IRNazanin" w:cs="IRNazanin"/>
          <w:color w:val="111111"/>
          <w:sz w:val="28"/>
          <w:szCs w:val="28"/>
          <w:rtl w:val="true"/>
          <w:lang w:bidi="fa-IR"/>
        </w:rPr>
        <w:t>.</w:t>
      </w:r>
      <w:r>
        <w:rPr>
          <w:rStyle w:val="FootnoteAnchor"/>
          <w:rtl w:val="true"/>
        </w:rPr>
        <w:footnoteReference w:id="967"/>
      </w:r>
      <w:r>
        <w:rPr>
          <w:rFonts w:ascii="Amiri" w:hAnsi="Amiri" w:eastAsia="Amiri" w:cs="Amiri"/>
          <w:color w:val="111111"/>
          <w:sz w:val="28"/>
          <w:sz w:val="28"/>
          <w:szCs w:val="28"/>
          <w:rtl w:val="true"/>
          <w:lang w:bidi="ar-SA"/>
        </w:rPr>
        <w:t>جامع ترين نسخه اين اثر در كتابخانه مرحوم حاج سيد على محمّد وزيرى در يزد است</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در كتابخانه مجلس شوراى اسلامى، افزون بر نسخه هاى متفرقه از مجلدات عوالم، يك دوره تقريباً كامل از نسخه اصلى به خط مؤلف موجود است</w:t>
      </w:r>
      <w:r>
        <w:rPr>
          <w:rFonts w:eastAsia="Amiri" w:cs="Amiri" w:ascii="Amiri" w:hAnsi="Amiri"/>
          <w:color w:val="111111"/>
          <w:sz w:val="28"/>
          <w:szCs w:val="28"/>
          <w:rtl w:val="true"/>
          <w:lang w:bidi="ar-SA"/>
        </w:rPr>
        <w:t>.</w:t>
      </w:r>
      <w:r>
        <w:rPr>
          <w:rStyle w:val="FootnoteAnchor"/>
          <w:rtl w:val="true"/>
        </w:rPr>
        <w:footnoteReference w:id="969"/>
      </w:r>
    </w:p>
    <w:p>
      <w:pPr>
        <w:pStyle w:val="Heading3"/>
        <w:numPr>
          <w:ilvl w:val="2"/>
          <w:numId w:val="1"/>
        </w:numPr>
        <w:rPr/>
      </w:pPr>
      <w:bookmarkStart w:id="835" w:name="__RefHeading___Toc2232549_730472459"/>
      <w:bookmarkStart w:id="836" w:name="_Toc351"/>
      <w:bookmarkEnd w:id="835"/>
      <w:r>
        <w:rPr/>
        <w:t>15</w:t>
      </w:r>
      <w:r>
        <w:rPr>
          <w:rtl w:val="true"/>
        </w:rPr>
        <w:t xml:space="preserve">. </w:t>
      </w:r>
      <w:r>
        <w:rPr>
          <w:rtl w:val="true"/>
        </w:rPr>
        <w:t xml:space="preserve">سيد عبد الله شُبّر </w:t>
      </w:r>
      <w:r>
        <w:rPr>
          <w:rtl w:val="true"/>
        </w:rPr>
        <w:t>(</w:t>
      </w:r>
      <w:r>
        <w:rPr/>
        <w:t>1188</w:t>
      </w:r>
      <w:r>
        <w:rPr>
          <w:rtl w:val="true"/>
        </w:rPr>
        <w:t>-</w:t>
      </w:r>
      <w:r>
        <w:rPr/>
        <w:t>1242</w:t>
      </w:r>
      <w:r>
        <w:rPr>
          <w:rtl w:val="true"/>
        </w:rPr>
        <w:t xml:space="preserve"> </w:t>
      </w:r>
      <w:r>
        <w:rPr>
          <w:rtl w:val="true"/>
        </w:rPr>
        <w:t>ق</w:t>
      </w:r>
      <w:r>
        <w:rPr>
          <w:rtl w:val="true"/>
        </w:rPr>
        <w:t>)</w:t>
      </w:r>
      <w:bookmarkEnd w:id="836"/>
    </w:p>
    <w:p>
      <w:pPr>
        <w:pStyle w:val="Heading4"/>
        <w:numPr>
          <w:ilvl w:val="3"/>
          <w:numId w:val="1"/>
        </w:numPr>
        <w:rPr/>
      </w:pPr>
      <w:bookmarkStart w:id="837" w:name="__RefHeading___Toc2232551_730472459"/>
      <w:bookmarkStart w:id="838" w:name="_Toc352"/>
      <w:bookmarkEnd w:id="837"/>
      <w:r>
        <w:rPr>
          <w:rtl w:val="true"/>
        </w:rPr>
        <w:t>اشاره</w:t>
      </w:r>
      <w:bookmarkEnd w:id="8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محدّث، متكلّم، مفسّر، اديب و مورّخ؛ در سال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اشرف به دنيا آمد و</w:t>
      </w:r>
      <w:bookmarkStart w:id="839" w:name="pg17102_169272"/>
    </w:p>
    <w:p>
      <w:pPr>
        <w:pStyle w:val="BookText"/>
        <w:rPr/>
      </w:pPr>
      <w:bookmarkEnd w:id="839"/>
      <w:r>
        <w:rPr>
          <w:rFonts w:ascii="IRNazanin" w:hAnsi="IRNazanin" w:eastAsia="IRNazanin"/>
          <w:color w:val="111111"/>
          <w:sz w:val="28"/>
          <w:sz w:val="28"/>
          <w:szCs w:val="28"/>
          <w:rtl w:val="true"/>
          <w:lang w:bidi="fa-IR"/>
        </w:rPr>
        <w:t xml:space="preserve">پس از چندى به همراه پدرش، به كاظمين عليه السلام هجرت كرد و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w:t>
      </w:r>
      <w:r>
        <w:rPr>
          <w:rFonts w:eastAsia="IRNazanin" w:cs="IRNazanin"/>
          <w:color w:val="111111"/>
          <w:sz w:val="28"/>
          <w:szCs w:val="28"/>
          <w:rtl w:val="true"/>
          <w:lang w:bidi="fa-IR"/>
        </w:rPr>
        <w:t>.</w:t>
      </w:r>
    </w:p>
    <w:p>
      <w:pPr>
        <w:pStyle w:val="Heading4"/>
        <w:numPr>
          <w:ilvl w:val="3"/>
          <w:numId w:val="1"/>
        </w:numPr>
        <w:rPr/>
      </w:pPr>
      <w:bookmarkStart w:id="840" w:name="__RefHeading___Toc2232553_730472459"/>
      <w:bookmarkStart w:id="841" w:name="_Toc353"/>
      <w:bookmarkEnd w:id="840"/>
      <w:r>
        <w:rPr>
          <w:rtl w:val="true"/>
        </w:rPr>
        <w:t>مكانت حديثى</w:t>
      </w:r>
      <w:bookmarkEnd w:id="841"/>
    </w:p>
    <w:p>
      <w:pPr>
        <w:pStyle w:val="BookText"/>
        <w:rPr/>
      </w:pPr>
      <w:r>
        <w:rPr>
          <w:rFonts w:ascii="IRNazanin" w:hAnsi="IRNazanin" w:eastAsia="IRNazanin"/>
          <w:color w:val="111111"/>
          <w:sz w:val="28"/>
          <w:sz w:val="28"/>
          <w:szCs w:val="28"/>
          <w:rtl w:val="true"/>
          <w:lang w:bidi="fa-IR"/>
        </w:rPr>
        <w:t>محدّث، مفسّر و صاحب اثر در همه علوم اسلامى است</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از استادان بزرگى چون پدرش، سيد محمّدرضا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سيد محسن اعرجى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جعفر كاشف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ايشان اجازه نقل حديث گرفت و نيز از سيد على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اللّه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محمّدمهدى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ابو القاسم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برد و شاگردان بسيارى چون محمّد بن مال بن معصوم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النبى بن على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سيد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شاگردى كردند</w:t>
      </w:r>
      <w:r>
        <w:rPr>
          <w:rFonts w:eastAsia="IRNazanin" w:cs="IRNazanin"/>
          <w:color w:val="111111"/>
          <w:sz w:val="28"/>
          <w:szCs w:val="28"/>
          <w:rtl w:val="true"/>
          <w:lang w:bidi="fa-IR"/>
        </w:rPr>
        <w:t>.</w:t>
      </w:r>
    </w:p>
    <w:p>
      <w:pPr>
        <w:pStyle w:val="Heading4"/>
        <w:numPr>
          <w:ilvl w:val="3"/>
          <w:numId w:val="1"/>
        </w:numPr>
        <w:rPr/>
      </w:pPr>
      <w:bookmarkStart w:id="842" w:name="__RefHeading___Toc2232555_730472459"/>
      <w:bookmarkStart w:id="843" w:name="_Toc354"/>
      <w:bookmarkEnd w:id="842"/>
      <w:r>
        <w:rPr>
          <w:rtl w:val="true"/>
        </w:rPr>
        <w:t>آثار حديثى</w:t>
      </w:r>
      <w:bookmarkEnd w:id="8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شُبّر، نزديك به هفتاد عنوان كتاب و رساله تأليف كرده كه برخى از آنها به ده ها مجلّد مى رسند و تنها اندكى از آنها به چاپ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جهت كثرت نوشتار به مجلسى ثانى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إرشاد المستبصر؛ أنوار الساطعة فى العلوم الأربعة؛ جامع المعارف و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گسترده از احاديث در اصول و فروع دين؛ به صورت پراكنده در كتاب خانه هاى مشهور، نگهدارى مى شود</w:t>
      </w:r>
      <w:r>
        <w:rPr>
          <w:rStyle w:val="FootnoteAnchor"/>
          <w:rtl w:val="true"/>
        </w:rPr>
        <w:footnoteReference w:id="971"/>
      </w:r>
      <w:r>
        <w:rPr>
          <w:rFonts w:ascii="IRNazanin" w:hAnsi="IRNazanin" w:eastAsia="IRNazanin"/>
          <w:color w:val="111111"/>
          <w:sz w:val="28"/>
          <w:sz w:val="28"/>
          <w:szCs w:val="28"/>
          <w:rtl w:val="true"/>
          <w:lang w:bidi="fa-IR"/>
        </w:rPr>
        <w:t>الجوهر الثمين فى تفسير القرآن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شش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زبدة 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گسترده و استدلالى در همۀ ابواب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صفوة التفاسير</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تفسير علّامه شبّر كه تا كنون منتشر نشده است، ولى</w:t>
      </w:r>
      <w:bookmarkStart w:id="844" w:name="pg17102_169273"/>
    </w:p>
    <w:p>
      <w:pPr>
        <w:pStyle w:val="BookText"/>
        <w:rPr/>
      </w:pPr>
      <w:bookmarkEnd w:id="844"/>
      <w:r>
        <w:rPr>
          <w:rFonts w:ascii="Amiri" w:hAnsi="Amiri" w:eastAsia="Amiri" w:cs="Amiri"/>
          <w:color w:val="111111"/>
          <w:sz w:val="28"/>
          <w:sz w:val="28"/>
          <w:szCs w:val="28"/>
          <w:rtl w:val="true"/>
          <w:lang w:bidi="ar-SA"/>
        </w:rPr>
        <w:t>نسخه هاى خطّى آن، موجودند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 الأئمّة عليهم السلام؛ الطب المروى؛ مصابيح الأنوار فى حلّ مشكلات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الظلام فى شرح مفاتيح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مفاتيح شرائع الإسلام فيض كاشانى</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2232557_730472459"/>
      <w:bookmarkStart w:id="846" w:name="_Toc355"/>
      <w:bookmarkEnd w:id="845"/>
      <w:r>
        <w:rPr/>
        <w:t>16</w:t>
      </w:r>
      <w:r>
        <w:rPr>
          <w:rtl w:val="true"/>
        </w:rPr>
        <w:t xml:space="preserve">. </w:t>
      </w:r>
      <w:r>
        <w:rPr>
          <w:rtl w:val="true"/>
        </w:rPr>
        <w:t xml:space="preserve">ميرزا حسين نورى </w:t>
      </w:r>
      <w:r>
        <w:rPr>
          <w:rtl w:val="true"/>
        </w:rPr>
        <w:t>(</w:t>
      </w:r>
      <w:r>
        <w:rPr/>
        <w:t>1254</w:t>
      </w:r>
      <w:r>
        <w:rPr>
          <w:rtl w:val="true"/>
        </w:rPr>
        <w:t>-</w:t>
      </w:r>
      <w:r>
        <w:rPr/>
        <w:t>1320</w:t>
      </w:r>
      <w:r>
        <w:rPr>
          <w:rtl w:val="true"/>
        </w:rPr>
        <w:t xml:space="preserve"> </w:t>
      </w:r>
      <w:r>
        <w:rPr>
          <w:rtl w:val="true"/>
        </w:rPr>
        <w:t>ق</w:t>
      </w:r>
      <w:r>
        <w:rPr>
          <w:rtl w:val="true"/>
        </w:rPr>
        <w:t>)</w:t>
      </w:r>
      <w:bookmarkEnd w:id="846"/>
    </w:p>
    <w:p>
      <w:pPr>
        <w:pStyle w:val="Heading4"/>
        <w:numPr>
          <w:ilvl w:val="3"/>
          <w:numId w:val="1"/>
        </w:numPr>
        <w:rPr/>
      </w:pPr>
      <w:bookmarkStart w:id="847" w:name="__RefHeading___Toc2232559_730472459"/>
      <w:bookmarkStart w:id="848" w:name="_Toc356"/>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فقيه، رجالى و يكى از محدثان و مؤلّفان برجسته و پُرتلاش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دهكدۀ بالو از توابع شهرستان نور مازندران به دنيا آمد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عازم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ميرزاى شيرازى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نجف اشرف بازگشت و تا آخر عمر در آن شهر باقى ماند و در 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درگذشت و در يكى از حجرات صحن حرم امام على بن ابى طالب عليه السلام به خاك سپرده شد</w:t>
      </w:r>
      <w:r>
        <w:rPr>
          <w:rFonts w:eastAsia="IRNazanin" w:cs="IRNazanin"/>
          <w:color w:val="111111"/>
          <w:sz w:val="28"/>
          <w:szCs w:val="28"/>
          <w:rtl w:val="true"/>
          <w:lang w:bidi="fa-IR"/>
        </w:rPr>
        <w:t>.</w:t>
      </w:r>
      <w:r>
        <w:rPr>
          <w:rStyle w:val="FootnoteAnchor"/>
          <w:rtl w:val="true"/>
        </w:rPr>
        <w:footnoteReference w:id="975"/>
      </w:r>
    </w:p>
    <w:p>
      <w:pPr>
        <w:pStyle w:val="Heading4"/>
        <w:numPr>
          <w:ilvl w:val="3"/>
          <w:numId w:val="1"/>
        </w:numPr>
        <w:rPr/>
      </w:pPr>
      <w:bookmarkStart w:id="849" w:name="__RefHeading___Toc2232561_730472459"/>
      <w:bookmarkStart w:id="850" w:name="_Toc357"/>
      <w:bookmarkEnd w:id="849"/>
      <w:r>
        <w:rPr>
          <w:rtl w:val="true"/>
        </w:rPr>
        <w:t>مكانت حديثى</w:t>
      </w:r>
      <w:bookmarkEnd w:id="8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از دانشمندان بسيارى اجازۀ روايت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اعظم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محمّدعلى محلّاتى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الحسين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الرحيم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وى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بسيارى نيز در محضر او علم آموخته اند و اجازه حديث گرفته اند كه برخى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الحسين بن سيد يوسف بن سيدجواد موسوى عاملى صورى، شيخ آقا بزرگ تهرانى، شيخ محمّدحسين بن شيخ على كاشف الغطاء، شيخ عبّاس قمى، سيد عبد الحسين حسينى خاتون آبادى، مشهور به سيد العراقين، ميرزا حسين نايينى، محمّدجواد بلاغى، ميرزا ابو الفضل تهرانى، شيخ فضل اللّه</w:t>
      </w:r>
      <w:bookmarkStart w:id="851" w:name="pg17102_169274"/>
    </w:p>
    <w:p>
      <w:pPr>
        <w:pStyle w:val="BookText"/>
        <w:rPr/>
      </w:pPr>
      <w:bookmarkEnd w:id="851"/>
      <w:r>
        <w:rPr>
          <w:rFonts w:ascii="IRNazanin" w:hAnsi="IRNazanin" w:eastAsia="IRNazanin"/>
          <w:color w:val="111111"/>
          <w:sz w:val="28"/>
          <w:sz w:val="28"/>
          <w:szCs w:val="28"/>
          <w:rtl w:val="true"/>
          <w:lang w:bidi="fa-IR"/>
        </w:rPr>
        <w:t>نورى و آقا ضياء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علمى و تقواى او را عالمان دينى معاصرش، شاگردانش و نيز عالمان و محدّثان پس از وى، همگى ستوده اند</w:t>
      </w:r>
      <w:r>
        <w:rPr>
          <w:rFonts w:eastAsia="IRNazanin" w:cs="IRNazanin"/>
          <w:color w:val="111111"/>
          <w:sz w:val="28"/>
          <w:szCs w:val="28"/>
          <w:rtl w:val="true"/>
          <w:lang w:bidi="fa-IR"/>
        </w:rPr>
        <w:t>.</w:t>
      </w:r>
      <w:r>
        <w:rPr>
          <w:rStyle w:val="FootnoteAnchor"/>
          <w:rtl w:val="true"/>
        </w:rPr>
        <w:footnoteReference w:id="976"/>
      </w:r>
    </w:p>
    <w:p>
      <w:pPr>
        <w:pStyle w:val="Heading4"/>
        <w:numPr>
          <w:ilvl w:val="3"/>
          <w:numId w:val="1"/>
        </w:numPr>
        <w:rPr/>
      </w:pPr>
      <w:bookmarkStart w:id="852" w:name="__RefHeading___Toc2232563_730472459"/>
      <w:bookmarkStart w:id="853" w:name="_Toc358"/>
      <w:bookmarkEnd w:id="852"/>
      <w:r>
        <w:rPr>
          <w:rtl w:val="true"/>
        </w:rPr>
        <w:t>آثار حديثى</w:t>
      </w:r>
      <w:bookmarkEnd w:id="853"/>
    </w:p>
    <w:p>
      <w:pPr>
        <w:pStyle w:val="BookText"/>
        <w:rPr/>
      </w:pPr>
      <w:r>
        <w:rPr>
          <w:rFonts w:ascii="IRNazanin" w:hAnsi="IRNazanin" w:eastAsia="IRNazanin"/>
          <w:color w:val="111111"/>
          <w:sz w:val="28"/>
          <w:sz w:val="28"/>
          <w:szCs w:val="28"/>
          <w:rtl w:val="true"/>
          <w:lang w:bidi="fa-IR"/>
        </w:rPr>
        <w:t>محدّث نورى بيش از سى كتاب به زبان عربى و فارسى تأليف كرده كه برخى از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مشهورترين تأليف محدّث، در استدراك و تتميم وسائل الشيعة،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تحقيقات ارزنده اى با عنوان خاتمة مستدرك الوسائل آمده كه مشتمل بر دوازده 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الصحيفة العلوية المباركة الثانية؛ الصحيفة الرابعة السجادية؛ نجم الثاقب فى أحوال الإمام الغالب؛ جنّة المأوى؛ نفس الرحمان فى فضائل سيدنا سلمان؛ معالم العبر و نيز تحية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كتاب تحفة الزائر علّامه مجلسى</w:t>
      </w:r>
      <w:r>
        <w:rPr>
          <w:rFonts w:eastAsia="IRNazanin" w:cs="IRNazanin"/>
          <w:color w:val="111111"/>
          <w:sz w:val="28"/>
          <w:szCs w:val="28"/>
          <w:rtl w:val="true"/>
          <w:lang w:bidi="fa-IR"/>
        </w:rPr>
        <w:t>).</w:t>
      </w:r>
      <w:r>
        <w:rPr>
          <w:rStyle w:val="FootnoteAnchor"/>
          <w:rtl w:val="true"/>
        </w:rPr>
        <w:footnoteReference w:id="977"/>
      </w:r>
    </w:p>
    <w:p>
      <w:pPr>
        <w:pStyle w:val="Heading3"/>
        <w:numPr>
          <w:ilvl w:val="2"/>
          <w:numId w:val="1"/>
        </w:numPr>
        <w:rPr/>
      </w:pPr>
      <w:bookmarkStart w:id="854" w:name="__RefHeading___Toc2232565_730472459"/>
      <w:bookmarkStart w:id="855" w:name="_Toc359"/>
      <w:bookmarkEnd w:id="854"/>
      <w:r>
        <w:rPr/>
        <w:t>17</w:t>
      </w:r>
      <w:r>
        <w:rPr>
          <w:rtl w:val="true"/>
        </w:rPr>
        <w:t xml:space="preserve">. </w:t>
      </w:r>
      <w:r>
        <w:rPr>
          <w:rtl w:val="true"/>
        </w:rPr>
        <w:t xml:space="preserve">شيخ عباس قمى </w:t>
      </w:r>
      <w:r>
        <w:rPr>
          <w:rtl w:val="true"/>
        </w:rPr>
        <w:t>(</w:t>
      </w:r>
      <w:r>
        <w:rPr/>
        <w:t>1359</w:t>
      </w:r>
      <w:r>
        <w:rPr>
          <w:rtl w:val="true"/>
        </w:rPr>
        <w:t xml:space="preserve"> </w:t>
      </w:r>
      <w:r>
        <w:rPr/>
        <w:t>1294</w:t>
      </w:r>
      <w:r>
        <w:rPr>
          <w:rtl w:val="true"/>
        </w:rPr>
        <w:t xml:space="preserve"> </w:t>
      </w:r>
      <w:r>
        <w:rPr>
          <w:rtl w:val="true"/>
        </w:rPr>
        <w:t>ق</w:t>
      </w:r>
      <w:r>
        <w:rPr>
          <w:rtl w:val="true"/>
        </w:rPr>
        <w:t>)</w:t>
      </w:r>
      <w:bookmarkEnd w:id="85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6" w:name="__RefHeading___Toc2232567_730472459"/>
      <w:bookmarkStart w:id="857" w:name="_Toc360"/>
      <w:bookmarkEnd w:id="856"/>
      <w:r>
        <w:rPr>
          <w:rtl w:val="true"/>
        </w:rPr>
        <w:t>اشاره</w:t>
      </w:r>
      <w:bookmarkStart w:id="858" w:name="pg17102_169275"/>
      <w:bookmarkEnd w:id="857"/>
    </w:p>
    <w:p>
      <w:pPr>
        <w:pStyle w:val="Heading4"/>
        <w:numPr>
          <w:ilvl w:val="3"/>
          <w:numId w:val="1"/>
        </w:numPr>
        <w:rPr/>
      </w:pPr>
      <w:bookmarkStart w:id="859" w:name="__RefHeading___Toc2232569_730472459"/>
      <w:bookmarkStart w:id="860" w:name="_Toc361"/>
      <w:bookmarkEnd w:id="858"/>
      <w:bookmarkEnd w:id="859"/>
      <w:r>
        <w:rPr>
          <w:rtl w:val="true"/>
        </w:rPr>
        <w:t>مكانت حديثى</w:t>
      </w:r>
      <w:bookmarkEnd w:id="860"/>
    </w:p>
    <w:p>
      <w:pPr>
        <w:pStyle w:val="BookText"/>
        <w:rPr/>
      </w:pPr>
      <w:r>
        <w:rPr>
          <w:rFonts w:ascii="IRNazanin" w:hAnsi="IRNazanin" w:eastAsia="IRNazanin"/>
          <w:color w:val="111111"/>
          <w:sz w:val="28"/>
          <w:sz w:val="28"/>
          <w:szCs w:val="28"/>
          <w:rtl w:val="true"/>
          <w:lang w:bidi="fa-IR"/>
        </w:rPr>
        <w:t>از استادان فراوانى اجازه نقل روايت گرفت كه مهم ترين آنان محدث نورى است؛ همچنين از محضر استادان بسيارى مانند سيد محمّد كاظم طباطبايى يزدى، ميرزا محمدتقى شيرازى، مشهور به ميرزاى دوم، سيد حسن صدر كاظمى و سيد ابوالحسن نقوى لكنهوئى بهره علمى برد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از جمله شاگردان وى مى توان به نام شيخ آقا بزرگ طهرانى، سيد شهاب الدين مرعشى نجفى، سيد على نقى فيض الاسلام طهرانى، شيخ محمّد صادق صدر الشريعة تنكابنى و شيخ محمّد مهدى شرف الدين واعظى تسترى اشاره كرد</w:t>
      </w:r>
      <w:r>
        <w:rPr>
          <w:rFonts w:eastAsia="IRNazanin" w:cs="IRNazanin"/>
          <w:color w:val="111111"/>
          <w:sz w:val="28"/>
          <w:szCs w:val="28"/>
          <w:rtl w:val="true"/>
          <w:lang w:bidi="fa-IR"/>
        </w:rPr>
        <w:t>.</w:t>
      </w:r>
      <w:r>
        <w:rPr>
          <w:rStyle w:val="FootnoteAnchor"/>
          <w:rtl w:val="true"/>
        </w:rPr>
        <w:footnoteReference w:id="979"/>
      </w:r>
    </w:p>
    <w:p>
      <w:pPr>
        <w:pStyle w:val="Heading4"/>
        <w:numPr>
          <w:ilvl w:val="3"/>
          <w:numId w:val="1"/>
        </w:numPr>
        <w:rPr/>
      </w:pPr>
      <w:bookmarkStart w:id="861" w:name="__RefHeading___Toc2232571_730472459"/>
      <w:bookmarkStart w:id="862" w:name="_Toc362"/>
      <w:bookmarkEnd w:id="861"/>
      <w:r>
        <w:rPr>
          <w:rtl w:val="true"/>
        </w:rPr>
        <w:t>آثار حديثى</w:t>
      </w:r>
      <w:bookmarkEnd w:id="86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وى بيش از چهل اثر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اثر شيخ عباس قمى، مفاتيح الجنان در ادعيه و اعمال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آثار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فيض القدير فيما يتعلق بحديث الغدير؛ كحل البصر فى سيرة سيد البشر؛ سفينة البحار و مدينة الحكم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تلخيص موضوعى بحارالأنوار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هدية الزائرين و بهجة الناظرين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زيارت قبور ائمه اطهار عليهم السلام و ثواب آن و تعيين قبور علما و مؤمنان مشهور و مدفون در كنار مشاهد مشرف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التحفة الطوسية و النفحة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زيارت امام رضا عليه السلام و بعضى فوايد مربوط به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منتهى الآمال فى تواريخ النبى و الآل؛ الكنى و 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زندگانى علما و شعرا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فوائد الرضوية فى احوال علماء المذهب الجعفرية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كتاب بيت الاحزان فى مصائب سيدة النسوان</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bookmarkStart w:id="863" w:name="pg17102_169276"/>
    </w:p>
    <w:p>
      <w:pPr>
        <w:pStyle w:val="Heading2"/>
        <w:numPr>
          <w:ilvl w:val="1"/>
          <w:numId w:val="1"/>
        </w:numPr>
        <w:rPr/>
      </w:pPr>
      <w:bookmarkStart w:id="864" w:name="__RefHeading___Toc2232573_730472459"/>
      <w:bookmarkStart w:id="865" w:name="_Toc363"/>
      <w:bookmarkEnd w:id="863"/>
      <w:bookmarkEnd w:id="864"/>
      <w:r>
        <w:rPr/>
        <w:t>3</w:t>
      </w:r>
      <w:r>
        <w:rPr>
          <w:rtl w:val="true"/>
        </w:rPr>
        <w:t xml:space="preserve"> </w:t>
      </w:r>
      <w:r>
        <w:rPr>
          <w:rtl w:val="true"/>
        </w:rPr>
        <w:t>محدّثان مشهور اهل سنّت</w:t>
      </w:r>
      <w:bookmarkEnd w:id="865"/>
    </w:p>
    <w:p>
      <w:pPr>
        <w:pStyle w:val="Heading3"/>
        <w:numPr>
          <w:ilvl w:val="2"/>
          <w:numId w:val="1"/>
        </w:numPr>
        <w:rPr/>
      </w:pPr>
      <w:bookmarkStart w:id="866" w:name="__RefHeading___Toc2232575_730472459"/>
      <w:bookmarkStart w:id="867" w:name="_Toc364"/>
      <w:bookmarkEnd w:id="866"/>
      <w:r>
        <w:rPr/>
        <w:t>1</w:t>
      </w:r>
      <w:r>
        <w:rPr>
          <w:rtl w:val="true"/>
        </w:rPr>
        <w:t xml:space="preserve">. </w:t>
      </w:r>
      <w:r>
        <w:rPr>
          <w:rtl w:val="true"/>
        </w:rPr>
        <w:t xml:space="preserve">اُبَى بن كعب </w:t>
      </w:r>
      <w:r>
        <w:rPr>
          <w:rtl w:val="true"/>
        </w:rPr>
        <w:t>(</w:t>
      </w:r>
      <w:r>
        <w:rPr>
          <w:rtl w:val="true"/>
        </w:rPr>
        <w:t xml:space="preserve">م </w:t>
      </w:r>
      <w:r>
        <w:rPr/>
        <w:t>30</w:t>
      </w:r>
      <w:r>
        <w:rPr>
          <w:rtl w:val="true"/>
        </w:rPr>
        <w:t xml:space="preserve"> </w:t>
      </w:r>
      <w:r>
        <w:rPr>
          <w:rtl w:val="true"/>
        </w:rPr>
        <w:t>ق</w:t>
      </w:r>
      <w:r>
        <w:rPr>
          <w:rtl w:val="true"/>
        </w:rPr>
        <w:t>)</w:t>
      </w:r>
      <w:bookmarkEnd w:id="867"/>
    </w:p>
    <w:p>
      <w:pPr>
        <w:pStyle w:val="Heading4"/>
        <w:numPr>
          <w:ilvl w:val="3"/>
          <w:numId w:val="1"/>
        </w:numPr>
        <w:rPr/>
      </w:pPr>
      <w:bookmarkStart w:id="868" w:name="__RefHeading___Toc2232577_730472459"/>
      <w:bookmarkStart w:id="869" w:name="_Toc365"/>
      <w:bookmarkEnd w:id="868"/>
      <w:r>
        <w:rPr>
          <w:rtl w:val="true"/>
        </w:rPr>
        <w:t>اشاره</w:t>
      </w:r>
      <w:bookmarkEnd w:id="8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پيمان عقبۀ دوم به سال سيزدهم اسلام آورد</w:t>
      </w:r>
      <w:r>
        <w:rPr>
          <w:rFonts w:eastAsia="IRNazanin" w:cs="IRNazanin"/>
          <w:color w:val="111111"/>
          <w:sz w:val="28"/>
          <w:szCs w:val="28"/>
          <w:rtl w:val="true"/>
          <w:lang w:bidi="fa-IR"/>
        </w:rPr>
        <w:t>.</w:t>
      </w:r>
      <w:r>
        <w:rPr>
          <w:rStyle w:val="FootnoteAnchor"/>
          <w:rtl w:val="true"/>
        </w:rPr>
        <w:footnoteReference w:id="981"/>
      </w:r>
      <w:r>
        <w:rPr>
          <w:rFonts w:ascii="Amiri" w:hAnsi="Amiri" w:eastAsia="Amiri" w:cs="Amiri"/>
          <w:color w:val="111111"/>
          <w:sz w:val="28"/>
          <w:sz w:val="28"/>
          <w:szCs w:val="28"/>
          <w:rtl w:val="true"/>
          <w:lang w:bidi="ar-SA"/>
        </w:rPr>
        <w:t>از كاتبان وحى در مدينه</w:t>
      </w:r>
      <w:r>
        <w:rPr>
          <w:rStyle w:val="FootnoteAnchor"/>
          <w:rtl w:val="true"/>
        </w:rPr>
        <w:footnoteReference w:id="982"/>
      </w:r>
      <w:r>
        <w:rPr>
          <w:rFonts w:ascii="IRNazanin" w:hAnsi="IRNazanin" w:eastAsia="IRNazanin"/>
          <w:color w:val="111111"/>
          <w:sz w:val="28"/>
          <w:sz w:val="28"/>
          <w:szCs w:val="28"/>
          <w:rtl w:val="true"/>
          <w:lang w:bidi="fa-IR"/>
        </w:rPr>
        <w:t>و نيز قرائت كنندۀ نامه هاى رسيده براى پيامبر صلى الله عليه و آله بود</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پس از رحلت پيامبر صلى الله عليه و آله، از معدود كسانى بود كه با ابوبكر به مخالفت برخاست و خلافت را حقّ على عليه السلام دانست</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علاقه مندان صميمى خاندان پيامبر صلى الله عليه و آله بود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در سال وفات وى اختلاف است</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با توجّه به حضور اُبَى در جمع آورى و يكسان سازى قرآن و نيز ديدار زَر بن حُبَيش با او در دورۀ خلافت عثمان و پرسش مردم از وى دربارۀ فتنۀ روزگار خليفۀ سوم، به نظر مى رسد مرگ وى در خلافت خليفۀ سوم، پس از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w:t>
      </w:r>
      <w:r>
        <w:rPr>
          <w:rStyle w:val="FootnoteAnchor"/>
          <w:rtl w:val="true"/>
        </w:rPr>
        <w:footnoteReference w:id="987"/>
      </w:r>
      <w:bookmarkStart w:id="870" w:name="pg17102_169277"/>
    </w:p>
    <w:p>
      <w:pPr>
        <w:pStyle w:val="Heading4"/>
        <w:numPr>
          <w:ilvl w:val="3"/>
          <w:numId w:val="1"/>
        </w:numPr>
        <w:rPr/>
      </w:pPr>
      <w:bookmarkStart w:id="871" w:name="__RefHeading___Toc2232579_730472459"/>
      <w:bookmarkStart w:id="872" w:name="_Toc366"/>
      <w:bookmarkEnd w:id="870"/>
      <w:bookmarkEnd w:id="871"/>
      <w:r>
        <w:rPr>
          <w:rtl w:val="true"/>
        </w:rPr>
        <w:t>مكانت حديثى</w:t>
      </w:r>
      <w:bookmarkEnd w:id="872"/>
    </w:p>
    <w:p>
      <w:pPr>
        <w:pStyle w:val="BookText"/>
        <w:rPr/>
      </w:pPr>
      <w:r>
        <w:rPr>
          <w:rFonts w:ascii="IRNazanin" w:hAnsi="IRNazanin" w:eastAsia="IRNazanin"/>
          <w:color w:val="111111"/>
          <w:sz w:val="28"/>
          <w:sz w:val="28"/>
          <w:szCs w:val="28"/>
          <w:rtl w:val="true"/>
          <w:lang w:bidi="fa-IR"/>
        </w:rPr>
        <w:t>به نوشته برخى منابع، يكى از شش نفرى است كه دانش پيامبر صلى الله عليه و آله به او رسيد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پيوسته همراه پيامبر صلى الله عليه و آله بود و از ايشان سؤال مى پرسيد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محدّثانى چون ابو ايوب انصارى، عبادة بن صامت، ابو هُرَيره، جابر بن عبد اللّه، عبد اللّه بن عبّاس و ديگران، از وى اخذ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در مسجد پيامبر صلى الله عليه و آله و در خانۀ خود به نشر حديث مى پرداخت</w:t>
      </w:r>
      <w:r>
        <w:rPr>
          <w:rFonts w:eastAsia="IRNazanin" w:cs="IRNazanin"/>
          <w:color w:val="111111"/>
          <w:sz w:val="28"/>
          <w:szCs w:val="28"/>
          <w:rtl w:val="true"/>
          <w:lang w:bidi="fa-IR"/>
        </w:rPr>
        <w:t>.</w:t>
      </w:r>
      <w:r>
        <w:rPr>
          <w:rStyle w:val="FootnoteAnchor"/>
          <w:rtl w:val="true"/>
        </w:rPr>
        <w:footnoteReference w:id="990"/>
      </w:r>
    </w:p>
    <w:p>
      <w:pPr>
        <w:pStyle w:val="Heading4"/>
        <w:numPr>
          <w:ilvl w:val="3"/>
          <w:numId w:val="1"/>
        </w:numPr>
        <w:rPr/>
      </w:pPr>
      <w:bookmarkStart w:id="873" w:name="__RefHeading___Toc2232581_730472459"/>
      <w:bookmarkStart w:id="874" w:name="_Toc367"/>
      <w:bookmarkEnd w:id="873"/>
      <w:r>
        <w:rPr>
          <w:rtl w:val="true"/>
        </w:rPr>
        <w:t>احاديث و آثار</w:t>
      </w:r>
      <w:bookmarkEnd w:id="874"/>
    </w:p>
    <w:p>
      <w:pPr>
        <w:pStyle w:val="BookText"/>
        <w:rPr/>
      </w:pPr>
      <w:r>
        <w:rPr>
          <w:rFonts w:ascii="Amiri" w:hAnsi="Amiri" w:eastAsia="Amiri" w:cs="Amiri"/>
          <w:color w:val="111111"/>
          <w:sz w:val="28"/>
          <w:sz w:val="28"/>
          <w:szCs w:val="28"/>
          <w:rtl w:val="true"/>
          <w:lang w:bidi="ar-SA"/>
        </w:rPr>
        <w:t xml:space="preserve">بر اساس شمارش نووى، احاديث اُبَى، به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مى رسد</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احمد بن حنبل نيز در مسند اُبَى بن كعب،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او آورده است</w:t>
      </w:r>
      <w:r>
        <w:rPr>
          <w:rFonts w:eastAsia="Amiri" w:cs="Amiri" w:ascii="Amiri" w:hAnsi="Amiri"/>
          <w:color w:val="111111"/>
          <w:sz w:val="28"/>
          <w:szCs w:val="28"/>
          <w:rtl w:val="true"/>
          <w:lang w:bidi="ar-SA"/>
        </w:rPr>
        <w:t>.</w:t>
      </w:r>
      <w:r>
        <w:rPr>
          <w:rStyle w:val="FootnoteAnchor"/>
          <w:rtl w:val="true"/>
        </w:rPr>
        <w:footnoteReference w:id="992"/>
      </w:r>
    </w:p>
    <w:p>
      <w:pPr>
        <w:pStyle w:val="Heading3"/>
        <w:numPr>
          <w:ilvl w:val="2"/>
          <w:numId w:val="1"/>
        </w:numPr>
        <w:rPr/>
      </w:pPr>
      <w:bookmarkStart w:id="875" w:name="__RefHeading___Toc2232583_730472459"/>
      <w:bookmarkStart w:id="876" w:name="_Toc368"/>
      <w:bookmarkEnd w:id="875"/>
      <w:r>
        <w:rPr/>
        <w:t>2</w:t>
      </w:r>
      <w:r>
        <w:rPr>
          <w:rtl w:val="true"/>
        </w:rPr>
        <w:t xml:space="preserve">. </w:t>
      </w:r>
      <w:r>
        <w:rPr>
          <w:rtl w:val="true"/>
        </w:rPr>
        <w:t xml:space="preserve">عبد الله بن مسعود </w:t>
      </w:r>
      <w:r>
        <w:rPr>
          <w:rtl w:val="true"/>
        </w:rPr>
        <w:t>(</w:t>
      </w:r>
      <w:r>
        <w:rPr>
          <w:rtl w:val="true"/>
        </w:rPr>
        <w:t xml:space="preserve">م </w:t>
      </w:r>
      <w:r>
        <w:rPr/>
        <w:t>32</w:t>
      </w:r>
      <w:r>
        <w:rPr>
          <w:rtl w:val="true"/>
        </w:rPr>
        <w:t xml:space="preserve"> </w:t>
      </w:r>
      <w:r>
        <w:rPr>
          <w:rtl w:val="true"/>
        </w:rPr>
        <w:t>ق</w:t>
      </w:r>
      <w:r>
        <w:rPr>
          <w:rtl w:val="true"/>
        </w:rPr>
        <w:t>)</w:t>
      </w:r>
      <w:bookmarkEnd w:id="876"/>
    </w:p>
    <w:p>
      <w:pPr>
        <w:pStyle w:val="Heading4"/>
        <w:numPr>
          <w:ilvl w:val="3"/>
          <w:numId w:val="1"/>
        </w:numPr>
        <w:rPr/>
      </w:pPr>
      <w:bookmarkStart w:id="877" w:name="__RefHeading___Toc2232585_730472459"/>
      <w:bookmarkStart w:id="878" w:name="_Toc369"/>
      <w:bookmarkEnd w:id="877"/>
      <w:r>
        <w:rPr>
          <w:rtl w:val="true"/>
        </w:rPr>
        <w:t>اشاره</w:t>
      </w:r>
      <w:bookmarkEnd w:id="8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ششمين فردى است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حبشه و مدينه هجرت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غزوه هاى پيامبر صلى الله عليه و آله حاضر بود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شيخ صدوق، او را در زمرۀ دوازده نفرى دانسته كه خلافت ابوبكر را نپذيرفتند؛</w:t>
      </w:r>
      <w:r>
        <w:rPr>
          <w:rStyle w:val="FootnoteAnchor"/>
          <w:rtl w:val="true"/>
        </w:rPr>
        <w:footnoteReference w:id="994"/>
      </w:r>
      <w:r>
        <w:rPr>
          <w:rFonts w:ascii="Amiri" w:hAnsi="Amiri" w:eastAsia="Amiri" w:cs="Amiri"/>
          <w:color w:val="111111"/>
          <w:sz w:val="28"/>
          <w:sz w:val="28"/>
          <w:szCs w:val="28"/>
          <w:rtl w:val="true"/>
          <w:lang w:bidi="ar-SA"/>
        </w:rPr>
        <w:t>امّا در دورۀ خلفا به همكارى با آنان، روى آورد</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خليفه دوم او را متصدى بيت المال در كوفه قرار داد و خليفه سوم به جهت منازعه ابن مسعود با والى كوفه بر او خشم گرفت و او را عزل كرد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شصت سالگى</w:t>
      </w:r>
      <w:bookmarkStart w:id="879" w:name="pg17102_169278"/>
    </w:p>
    <w:p>
      <w:pPr>
        <w:pStyle w:val="BookText"/>
        <w:rPr/>
      </w:pPr>
      <w:bookmarkEnd w:id="879"/>
      <w:r>
        <w:rPr>
          <w:rFonts w:ascii="Amiri" w:hAnsi="Amiri" w:eastAsia="Amiri" w:cs="Amiri"/>
          <w:color w:val="111111"/>
          <w:sz w:val="28"/>
          <w:sz w:val="28"/>
          <w:szCs w:val="28"/>
          <w:rtl w:val="true"/>
          <w:lang w:bidi="ar-SA"/>
        </w:rPr>
        <w:t>در مدينه وفات يافت</w:t>
      </w:r>
      <w:r>
        <w:rPr>
          <w:rFonts w:eastAsia="Amiri" w:cs="Amiri" w:ascii="Amiri" w:hAnsi="Amiri"/>
          <w:color w:val="111111"/>
          <w:sz w:val="28"/>
          <w:szCs w:val="28"/>
          <w:rtl w:val="true"/>
          <w:lang w:bidi="ar-SA"/>
        </w:rPr>
        <w:t>.</w:t>
      </w:r>
      <w:r>
        <w:rPr>
          <w:rStyle w:val="FootnoteAnchor"/>
          <w:rtl w:val="true"/>
        </w:rPr>
        <w:footnoteReference w:id="997"/>
      </w:r>
    </w:p>
    <w:p>
      <w:pPr>
        <w:pStyle w:val="Heading4"/>
        <w:numPr>
          <w:ilvl w:val="3"/>
          <w:numId w:val="1"/>
        </w:numPr>
        <w:rPr/>
      </w:pPr>
      <w:bookmarkStart w:id="880" w:name="__RefHeading___Toc2232587_730472459"/>
      <w:bookmarkStart w:id="881" w:name="_Toc370"/>
      <w:bookmarkEnd w:id="880"/>
      <w:r>
        <w:rPr>
          <w:rtl w:val="true"/>
        </w:rPr>
        <w:t>مكانت حديثى</w:t>
      </w:r>
      <w:bookmarkEnd w:id="881"/>
    </w:p>
    <w:p>
      <w:pPr>
        <w:pStyle w:val="BookText"/>
        <w:rPr/>
      </w:pPr>
      <w:r>
        <w:rPr>
          <w:rFonts w:ascii="IRNazanin" w:hAnsi="IRNazanin" w:eastAsia="IRNazanin"/>
          <w:color w:val="111111"/>
          <w:sz w:val="28"/>
          <w:sz w:val="28"/>
          <w:szCs w:val="28"/>
          <w:rtl w:val="true"/>
          <w:lang w:bidi="fa-IR"/>
        </w:rPr>
        <w:t>ابن مسعود، از سعد بن معاذ، صفوان بن عسّال و عمر، حديث شنيده و با تربيت شاگردانى چون علقمة بن قيس نخعى، اسود بن يزيد نخعى، مسروق بن اَجدَع و عبيدة بن عمرو سلمانى، مكتب تفسيرى كوفه را پايه گذارى كرد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بسيارى از صحابيان، همچون ابن عبّاس، ابو سعيد خُدرى، عبد اللّه بن 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حديث فراگرفته اند</w:t>
      </w:r>
      <w:r>
        <w:rPr>
          <w:rFonts w:eastAsia="IRNazanin" w:cs="IRNazanin"/>
          <w:color w:val="111111"/>
          <w:sz w:val="28"/>
          <w:szCs w:val="28"/>
          <w:rtl w:val="true"/>
          <w:lang w:bidi="fa-IR"/>
        </w:rPr>
        <w:t>.</w:t>
      </w:r>
      <w:r>
        <w:rPr>
          <w:rStyle w:val="FootnoteAnchor"/>
          <w:rtl w:val="true"/>
        </w:rPr>
        <w:footnoteReference w:id="99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فضل و جلالت قدر او، اتّفاق نظر دارند</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در آثار اماميه، دربارۀ مشى و انديشۀ وى دربارۀ امامت، گزارش چندانى به ثبت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 سيد مرتضى او را ستوده</w:t>
      </w:r>
      <w:r>
        <w:rPr>
          <w:rStyle w:val="FootnoteAnchor"/>
          <w:rtl w:val="true"/>
        </w:rPr>
        <w:footnoteReference w:id="1001"/>
      </w:r>
      <w:r>
        <w:rPr>
          <w:rFonts w:ascii="Amiri" w:hAnsi="Amiri" w:eastAsia="Amiri" w:cs="Amiri"/>
          <w:color w:val="111111"/>
          <w:sz w:val="28"/>
          <w:sz w:val="28"/>
          <w:szCs w:val="28"/>
          <w:rtl w:val="true"/>
          <w:lang w:bidi="ar-SA"/>
        </w:rPr>
        <w:t>و روايات دالّ بر مدح او را نقل كرده است</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متأخّران، او را يكى از صحابيان بزرگ دانسته و با احترام از وى ياد كرده اند</w:t>
      </w:r>
      <w:r>
        <w:rPr>
          <w:rStyle w:val="FootnoteAnchor"/>
          <w:rtl w:val="true"/>
        </w:rPr>
        <w:footnoteReference w:id="1003"/>
      </w:r>
      <w:r>
        <w:rPr>
          <w:rFonts w:ascii="IRNazanin" w:hAnsi="IRNazanin" w:eastAsia="IRNazanin"/>
          <w:color w:val="111111"/>
          <w:sz w:val="28"/>
          <w:sz w:val="28"/>
          <w:szCs w:val="28"/>
          <w:rtl w:val="true"/>
          <w:lang w:bidi="fa-IR"/>
        </w:rPr>
        <w:t>و به روايت هاى او، به ويژه احاديثش در تأييد فضيلت هاى اهل بيت عليهم السلام، توجّه داده اند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برخى او را حق گو دانسته اند و البته در ولايت پذير بودن او تشكيك كرده اند</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ابن مسعود، آگاه به مفاهيم قرآن و اسباب نزول آيات، شناخته مى شد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او بخشى از تفسير قرآن را از على عليه السلام فراگرفت</w:t>
      </w:r>
      <w:r>
        <w:rPr>
          <w:rFonts w:eastAsia="IRNazanin" w:cs="IRNazanin"/>
          <w:color w:val="111111"/>
          <w:sz w:val="28"/>
          <w:szCs w:val="28"/>
          <w:rtl w:val="true"/>
          <w:lang w:bidi="fa-IR"/>
        </w:rPr>
        <w:t>.</w:t>
      </w:r>
      <w:r>
        <w:rPr>
          <w:rStyle w:val="FootnoteAnchor"/>
          <w:rtl w:val="true"/>
        </w:rPr>
        <w:footnoteReference w:id="1007"/>
      </w:r>
      <w:bookmarkStart w:id="882" w:name="pg17102_169279"/>
    </w:p>
    <w:p>
      <w:pPr>
        <w:pStyle w:val="Heading4"/>
        <w:numPr>
          <w:ilvl w:val="3"/>
          <w:numId w:val="1"/>
        </w:numPr>
        <w:rPr/>
      </w:pPr>
      <w:bookmarkStart w:id="883" w:name="__RefHeading___Toc2232589_730472459"/>
      <w:bookmarkStart w:id="884" w:name="_Toc371"/>
      <w:bookmarkEnd w:id="882"/>
      <w:bookmarkEnd w:id="883"/>
      <w:r>
        <w:rPr>
          <w:rtl w:val="true"/>
        </w:rPr>
        <w:t>احاديث و آثار</w:t>
      </w:r>
      <w:bookmarkEnd w:id="884"/>
    </w:p>
    <w:p>
      <w:pPr>
        <w:pStyle w:val="BookText"/>
        <w:rPr/>
      </w:pPr>
      <w:r>
        <w:rPr>
          <w:rFonts w:ascii="Amiri" w:hAnsi="Amiri" w:eastAsia="Amiri" w:cs="Amiri"/>
          <w:color w:val="111111"/>
          <w:sz w:val="28"/>
          <w:sz w:val="28"/>
          <w:szCs w:val="28"/>
          <w:rtl w:val="true"/>
          <w:lang w:bidi="ar-SA"/>
        </w:rPr>
        <w:t>ابن مسعود، در زمرۀ صحابيانى است كه از نوشتن حديث، منع شده اند</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شمار احاديث ابن مسعود، در كتب روايى اهل سنّت به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مى رسد كه از اين ميان،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مورد اتّفاق بخارى و مسلم،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 منفردات بخارى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منفردات مسلم است</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در آثار شيعى نيز از ابن مسعود احاديث بسيارى گردآورى شده است</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احاديث ابن مسعود، موضوعاتى متنّوع، چون فقه، زهد، اخلاق، تفسير، تاريخ و سيره و مَلاحِم و فِتَن را شامل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احاديث وى، مى توان به حديث غدير</w:t>
      </w:r>
      <w:r>
        <w:rPr>
          <w:rStyle w:val="FootnoteAnchor"/>
          <w:rtl w:val="true"/>
        </w:rPr>
        <w:footnoteReference w:id="1011"/>
      </w:r>
      <w:r>
        <w:rPr>
          <w:rFonts w:ascii="Amiri" w:hAnsi="Amiri" w:eastAsia="Amiri" w:cs="Amiri"/>
          <w:color w:val="111111"/>
          <w:sz w:val="28"/>
          <w:sz w:val="28"/>
          <w:szCs w:val="28"/>
          <w:rtl w:val="true"/>
          <w:lang w:bidi="ar-SA"/>
        </w:rPr>
        <w:t>و حديث بشارت به مهدى عليه السلام،</w:t>
      </w:r>
      <w:r>
        <w:rPr>
          <w:rStyle w:val="FootnoteAnchor"/>
          <w:rtl w:val="true"/>
        </w:rPr>
        <w:footnoteReference w:id="1012"/>
      </w:r>
      <w:r>
        <w:rPr>
          <w:rFonts w:ascii="Amiri" w:hAnsi="Amiri" w:eastAsia="Amiri" w:cs="Amiri"/>
          <w:color w:val="111111"/>
          <w:sz w:val="28"/>
          <w:sz w:val="28"/>
          <w:szCs w:val="28"/>
          <w:rtl w:val="true"/>
          <w:lang w:bidi="ar-SA"/>
        </w:rPr>
        <w:t>حديث اثنا عشر و احاديثى در خلافت، ولايت و فضيلت امير مؤمنان على عليه السلام ياد كرد</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علامه مجلسى، حديثى را در هجده صفحه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النبى إلى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وى نقل كرده است</w:t>
      </w:r>
      <w:r>
        <w:rPr>
          <w:rFonts w:eastAsia="Amiri" w:cs="Amiri" w:ascii="Amiri" w:hAnsi="Amiri"/>
          <w:color w:val="111111"/>
          <w:sz w:val="28"/>
          <w:szCs w:val="28"/>
          <w:rtl w:val="true"/>
          <w:lang w:bidi="ar-SA"/>
        </w:rPr>
        <w:t>.</w:t>
      </w:r>
      <w:r>
        <w:rPr>
          <w:rStyle w:val="FootnoteAnchor"/>
          <w:rtl w:val="true"/>
        </w:rPr>
        <w:footnoteReference w:id="1014"/>
      </w:r>
    </w:p>
    <w:p>
      <w:pPr>
        <w:pStyle w:val="Heading3"/>
        <w:numPr>
          <w:ilvl w:val="2"/>
          <w:numId w:val="1"/>
        </w:numPr>
        <w:rPr/>
      </w:pPr>
      <w:bookmarkStart w:id="885" w:name="__RefHeading___Toc2232591_730472459"/>
      <w:bookmarkStart w:id="886" w:name="_Toc372"/>
      <w:bookmarkEnd w:id="885"/>
      <w:r>
        <w:rPr/>
        <w:t>3</w:t>
      </w:r>
      <w:r>
        <w:rPr>
          <w:rtl w:val="true"/>
        </w:rPr>
        <w:t xml:space="preserve">. </w:t>
      </w:r>
      <w:r>
        <w:rPr>
          <w:rtl w:val="true"/>
        </w:rPr>
        <w:t xml:space="preserve">كعب الأحبار </w:t>
      </w:r>
      <w:r>
        <w:rPr>
          <w:rtl w:val="true"/>
        </w:rPr>
        <w:t>(</w:t>
      </w:r>
      <w:r>
        <w:rPr>
          <w:rtl w:val="true"/>
        </w:rPr>
        <w:t xml:space="preserve">م </w:t>
      </w:r>
      <w:r>
        <w:rPr/>
        <w:t>32</w:t>
      </w:r>
      <w:r>
        <w:rPr>
          <w:rtl w:val="true"/>
        </w:rPr>
        <w:t xml:space="preserve"> </w:t>
      </w:r>
      <w:r>
        <w:rPr>
          <w:rtl w:val="true"/>
        </w:rPr>
        <w:t xml:space="preserve">يا </w:t>
      </w:r>
      <w:r>
        <w:rPr/>
        <w:t>33</w:t>
      </w:r>
      <w:r>
        <w:rPr>
          <w:rtl w:val="true"/>
        </w:rPr>
        <w:t xml:space="preserve"> </w:t>
      </w:r>
      <w:r>
        <w:rPr>
          <w:rtl w:val="true"/>
        </w:rPr>
        <w:t xml:space="preserve">يا </w:t>
      </w:r>
      <w:r>
        <w:rPr/>
        <w:t>34</w:t>
      </w:r>
      <w:r>
        <w:rPr>
          <w:rtl w:val="true"/>
        </w:rPr>
        <w:t xml:space="preserve"> </w:t>
      </w:r>
      <w:r>
        <w:rPr>
          <w:rtl w:val="true"/>
        </w:rPr>
        <w:t>ق</w:t>
      </w:r>
      <w:r>
        <w:rPr>
          <w:rtl w:val="true"/>
        </w:rPr>
        <w:t>)</w:t>
      </w:r>
      <w:bookmarkEnd w:id="886"/>
    </w:p>
    <w:p>
      <w:pPr>
        <w:pStyle w:val="Heading4"/>
        <w:numPr>
          <w:ilvl w:val="3"/>
          <w:numId w:val="1"/>
        </w:numPr>
        <w:rPr/>
      </w:pPr>
      <w:bookmarkStart w:id="887" w:name="__RefHeading___Toc2232593_730472459"/>
      <w:bookmarkStart w:id="888" w:name="_Toc373"/>
      <w:bookmarkEnd w:id="887"/>
      <w:r>
        <w:rPr>
          <w:rtl w:val="true"/>
        </w:rPr>
        <w:t>اشاره</w:t>
      </w:r>
      <w:bookmarkEnd w:id="88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روزگار خلافت عمر، مسلمان شد</w:t>
      </w:r>
      <w:r>
        <w:rPr>
          <w:rFonts w:eastAsia="IRNazanin" w:cs="IRNazanin"/>
          <w:color w:val="111111"/>
          <w:sz w:val="28"/>
          <w:szCs w:val="28"/>
          <w:rtl w:val="true"/>
          <w:lang w:bidi="fa-IR"/>
        </w:rPr>
        <w:t>.</w:t>
      </w:r>
      <w:r>
        <w:rPr>
          <w:rStyle w:val="FootnoteAnchor"/>
          <w:rtl w:val="true"/>
        </w:rPr>
        <w:footnoteReference w:id="1015"/>
      </w:r>
      <w:r>
        <w:rPr>
          <w:rFonts w:ascii="Amiri" w:hAnsi="Amiri" w:eastAsia="Amiri" w:cs="Amiri"/>
          <w:color w:val="111111"/>
          <w:sz w:val="28"/>
          <w:sz w:val="28"/>
          <w:szCs w:val="28"/>
          <w:rtl w:val="true"/>
          <w:lang w:bidi="ar-SA"/>
        </w:rPr>
        <w:t>از آن جهت كعب الأحبار</w:t>
      </w:r>
      <w:r>
        <w:rPr>
          <w:rStyle w:val="FootnoteAnchor"/>
          <w:rtl w:val="true"/>
        </w:rPr>
        <w:footnoteReference w:id="1016"/>
      </w:r>
      <w:r>
        <w:rPr>
          <w:rFonts w:ascii="IRNazanin" w:hAnsi="IRNazanin" w:eastAsia="IRNazanin"/>
          <w:color w:val="111111"/>
          <w:sz w:val="28"/>
          <w:sz w:val="28"/>
          <w:szCs w:val="28"/>
          <w:rtl w:val="true"/>
          <w:lang w:bidi="fa-IR"/>
        </w:rPr>
        <w:t>شد كه همۀ كتاب هاى مقدّس را مى دانست و در عصر جاهلى، ازجمله دانشمندان بزرگ يهود در يمن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قبل از مرگ عثمان،</w:t>
      </w:r>
      <w:bookmarkStart w:id="889" w:name="pg17102_169280"/>
    </w:p>
    <w:p>
      <w:pPr>
        <w:pStyle w:val="BookText"/>
        <w:rPr/>
      </w:pPr>
      <w:bookmarkEnd w:id="889"/>
      <w:r>
        <w:rPr>
          <w:rFonts w:ascii="Amiri" w:hAnsi="Amiri" w:eastAsia="Amiri" w:cs="Amiri"/>
          <w:color w:val="111111"/>
          <w:sz w:val="28"/>
          <w:sz w:val="28"/>
          <w:szCs w:val="28"/>
          <w:rtl w:val="true"/>
          <w:lang w:bidi="ar-SA"/>
        </w:rPr>
        <w:t>فوت كرد</w:t>
      </w:r>
      <w:r>
        <w:rPr>
          <w:rFonts w:eastAsia="Amiri" w:cs="Amiri" w:ascii="Amiri" w:hAnsi="Amiri"/>
          <w:color w:val="111111"/>
          <w:sz w:val="28"/>
          <w:szCs w:val="28"/>
          <w:rtl w:val="true"/>
          <w:lang w:bidi="ar-SA"/>
        </w:rPr>
        <w:t>.</w:t>
      </w:r>
      <w:r>
        <w:rPr>
          <w:rStyle w:val="FootnoteAnchor"/>
          <w:rtl w:val="true"/>
        </w:rPr>
        <w:footnoteReference w:id="1017"/>
      </w:r>
    </w:p>
    <w:p>
      <w:pPr>
        <w:pStyle w:val="Heading4"/>
        <w:numPr>
          <w:ilvl w:val="3"/>
          <w:numId w:val="1"/>
        </w:numPr>
        <w:rPr/>
      </w:pPr>
      <w:bookmarkStart w:id="890" w:name="__RefHeading___Toc2232595_730472459"/>
      <w:bookmarkStart w:id="891" w:name="_Toc374"/>
      <w:bookmarkEnd w:id="890"/>
      <w:r>
        <w:rPr>
          <w:rtl w:val="true"/>
        </w:rPr>
        <w:t>مكانت حديثى</w:t>
      </w:r>
      <w:bookmarkEnd w:id="891"/>
    </w:p>
    <w:p>
      <w:pPr>
        <w:pStyle w:val="BookText"/>
        <w:rPr/>
      </w:pPr>
      <w:r>
        <w:rPr>
          <w:rFonts w:ascii="IRNazanin" w:hAnsi="IRNazanin" w:eastAsia="IRNazanin"/>
          <w:color w:val="111111"/>
          <w:sz w:val="28"/>
          <w:sz w:val="28"/>
          <w:szCs w:val="28"/>
          <w:rtl w:val="true"/>
          <w:lang w:bidi="fa-IR"/>
        </w:rPr>
        <w:t>يكى از بزرگ ترين دانشمندان يهودى مسلمان شده و منبع نقل بسيارى از روايات مسلمانان در باب داستان هاى بنى اسرائيل به شمار مى آيد</w:t>
      </w:r>
      <w:r>
        <w:rPr>
          <w:rFonts w:eastAsia="IRNazanin" w:cs="IRNazanin"/>
          <w:color w:val="111111"/>
          <w:sz w:val="28"/>
          <w:szCs w:val="28"/>
          <w:rtl w:val="true"/>
          <w:lang w:bidi="fa-IR"/>
        </w:rPr>
        <w:t>.</w:t>
      </w:r>
      <w:r>
        <w:rPr>
          <w:rStyle w:val="FootnoteAnchor"/>
          <w:rtl w:val="true"/>
        </w:rPr>
        <w:footnoteReference w:id="1018"/>
      </w:r>
      <w:r>
        <w:rPr>
          <w:rFonts w:ascii="Amiri" w:hAnsi="Amiri" w:eastAsia="Amiri" w:cs="Amiri"/>
          <w:color w:val="111111"/>
          <w:sz w:val="28"/>
          <w:sz w:val="28"/>
          <w:szCs w:val="28"/>
          <w:rtl w:val="true"/>
          <w:lang w:bidi="ar-SA"/>
        </w:rPr>
        <w:t>كعب، از عمر بن خطّاب، نقل روايت كرده است</w:t>
      </w:r>
      <w:r>
        <w:rPr>
          <w:rFonts w:eastAsia="Amiri" w:cs="Amiri" w:ascii="Amiri" w:hAnsi="Amiri"/>
          <w:color w:val="111111"/>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نيز راويانى چون عبد اللّه بن عبّاس، عبد اللّه بن عمر، عبد اللّه بن زبير، عبد اللّه بن عمرو بن عاص و سعيد بن مسيب، از وى اخذ دانش كرده اند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او پس از اسلام با اصحاب پيامبر صلى الله عليه و آله، ارتباط داشت و صحابيان و گروهى از تابعيان، ازجملۀ خليفۀ دوم، مطالبى را از او اخذ كردند</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وى با قصّه سرايى، توانست داستان هاى جعلى را وارد داستان هاى قرآن كند</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از كعب الأحبار، روايات بسيارى در توجيه عملكردها و تأييد انديشه هاى خليفۀ دوم، نقل شده است</w:t>
      </w:r>
      <w:r>
        <w:rPr>
          <w:rFonts w:eastAsia="Amiri" w:cs="Amiri" w:ascii="Amiri" w:hAnsi="Amiri"/>
          <w:color w:val="111111"/>
          <w:sz w:val="28"/>
          <w:szCs w:val="28"/>
          <w:rtl w:val="true"/>
          <w:lang w:bidi="ar-SA"/>
        </w:rPr>
        <w:t>.</w:t>
      </w:r>
      <w:r>
        <w:rPr>
          <w:rStyle w:val="FootnoteAnchor"/>
          <w:rtl w:val="true"/>
        </w:rPr>
        <w:footnoteReference w:id="1023"/>
      </w:r>
      <w:r>
        <w:rPr>
          <w:rFonts w:ascii="IRNazanin" w:hAnsi="IRNazanin" w:eastAsia="IRNazanin"/>
          <w:color w:val="111111"/>
          <w:sz w:val="28"/>
          <w:sz w:val="28"/>
          <w:szCs w:val="28"/>
          <w:rtl w:val="true"/>
          <w:lang w:bidi="fa-IR"/>
        </w:rPr>
        <w:t>پس از مدّتى، برخى صحابيان، پى به دروغ پردازى و ماهيت يهودى وى بردند و به سخنان او با ديدۀ ترديد نگريسته، او را تكذيب كردند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وى در زمان خلافت عثمان، مورد توجّه خليفه قرار گرفت و مرجعيت علمى دستگاه خليفه را بر عهده داشت</w:t>
      </w:r>
      <w:r>
        <w:rPr>
          <w:rFonts w:eastAsia="IRNazanin" w:cs="IRNazanin"/>
          <w:color w:val="111111"/>
          <w:sz w:val="28"/>
          <w:szCs w:val="28"/>
          <w:rtl w:val="true"/>
          <w:lang w:bidi="fa-IR"/>
        </w:rPr>
        <w:t>.</w:t>
      </w:r>
      <w:r>
        <w:rPr>
          <w:rStyle w:val="FootnoteAnchor"/>
          <w:rtl w:val="true"/>
        </w:rPr>
        <w:footnoteReference w:id="102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عثمان، به شام، نزد معاويه رفت و به نشر عقايد خود به نفع حكومت معاويه پرداخت</w:t>
      </w:r>
      <w:r>
        <w:rPr>
          <w:rFonts w:eastAsia="IRNazanin" w:cs="IRNazanin"/>
          <w:color w:val="111111"/>
          <w:sz w:val="28"/>
          <w:szCs w:val="28"/>
          <w:rtl w:val="true"/>
          <w:lang w:bidi="fa-IR"/>
        </w:rPr>
        <w:t>.</w:t>
      </w:r>
      <w:r>
        <w:rPr>
          <w:rStyle w:val="FootnoteAnchor"/>
          <w:rtl w:val="true"/>
        </w:rPr>
        <w:footnoteReference w:id="1026"/>
      </w:r>
      <w:bookmarkStart w:id="892" w:name="pg17102_169281"/>
    </w:p>
    <w:p>
      <w:pPr>
        <w:pStyle w:val="Heading4"/>
        <w:numPr>
          <w:ilvl w:val="3"/>
          <w:numId w:val="1"/>
        </w:numPr>
        <w:rPr/>
      </w:pPr>
      <w:bookmarkStart w:id="893" w:name="__RefHeading___Toc2232597_730472459"/>
      <w:bookmarkStart w:id="894" w:name="_Toc375"/>
      <w:bookmarkEnd w:id="892"/>
      <w:bookmarkEnd w:id="893"/>
      <w:r>
        <w:rPr>
          <w:rtl w:val="true"/>
        </w:rPr>
        <w:t>احاديث و آثار</w:t>
      </w:r>
      <w:bookmarkEnd w:id="894"/>
    </w:p>
    <w:p>
      <w:pPr>
        <w:pStyle w:val="BookText"/>
        <w:rPr/>
      </w:pPr>
      <w:r>
        <w:rPr>
          <w:rFonts w:ascii="IRNazanin" w:hAnsi="IRNazanin" w:eastAsia="IRNazanin"/>
          <w:color w:val="111111"/>
          <w:sz w:val="28"/>
          <w:sz w:val="28"/>
          <w:szCs w:val="28"/>
          <w:rtl w:val="true"/>
          <w:lang w:bidi="fa-IR"/>
        </w:rPr>
        <w:t>از كعب الأحبار، روايات بسيارى در منابع معتبر حديثى و تاريخى و تفسير اهل سنّت، گزارش شده است، ولى بخارى حديثى از او نقل نكرده است</w:t>
      </w:r>
      <w:r>
        <w:rPr>
          <w:rFonts w:eastAsia="IRNazanin" w:cs="IRNazanin"/>
          <w:color w:val="111111"/>
          <w:sz w:val="28"/>
          <w:szCs w:val="28"/>
          <w:rtl w:val="true"/>
          <w:lang w:bidi="fa-IR"/>
        </w:rPr>
        <w:t>.</w:t>
      </w:r>
    </w:p>
    <w:p>
      <w:pPr>
        <w:pStyle w:val="Heading3"/>
        <w:numPr>
          <w:ilvl w:val="2"/>
          <w:numId w:val="1"/>
        </w:numPr>
        <w:rPr/>
      </w:pPr>
      <w:bookmarkStart w:id="895" w:name="__RefHeading___Toc2232599_730472459"/>
      <w:bookmarkStart w:id="896" w:name="_Toc376"/>
      <w:bookmarkEnd w:id="895"/>
      <w:r>
        <w:rPr/>
        <w:t>4</w:t>
      </w:r>
      <w:r>
        <w:rPr>
          <w:rtl w:val="true"/>
        </w:rPr>
        <w:t xml:space="preserve">. </w:t>
      </w:r>
      <w:r>
        <w:rPr>
          <w:rtl w:val="true"/>
        </w:rPr>
        <w:t xml:space="preserve">زيد بن ثابت خزرجى انصارى </w:t>
      </w:r>
      <w:r>
        <w:rPr>
          <w:rtl w:val="true"/>
        </w:rPr>
        <w:t>(</w:t>
      </w:r>
      <w:r>
        <w:rPr/>
        <w:t>11</w:t>
      </w:r>
      <w:r>
        <w:rPr>
          <w:rtl w:val="true"/>
        </w:rPr>
        <w:t xml:space="preserve"> </w:t>
      </w:r>
      <w:r>
        <w:rPr>
          <w:rtl w:val="true"/>
        </w:rPr>
        <w:t xml:space="preserve">قبل از هجرت </w:t>
      </w:r>
      <w:r>
        <w:rPr>
          <w:rtl w:val="true"/>
        </w:rPr>
        <w:t xml:space="preserve">- </w:t>
      </w:r>
      <w:r>
        <w:rPr/>
        <w:t>51</w:t>
      </w:r>
      <w:r>
        <w:rPr>
          <w:rtl w:val="true"/>
        </w:rPr>
        <w:t xml:space="preserve"> </w:t>
      </w:r>
      <w:r>
        <w:rPr>
          <w:rtl w:val="true"/>
        </w:rPr>
        <w:t xml:space="preserve">يا </w:t>
      </w:r>
      <w:r>
        <w:rPr/>
        <w:t>54</w:t>
      </w:r>
      <w:r>
        <w:rPr>
          <w:rtl w:val="true"/>
        </w:rPr>
        <w:t xml:space="preserve"> </w:t>
      </w:r>
      <w:r>
        <w:rPr>
          <w:rtl w:val="true"/>
        </w:rPr>
        <w:t>ق</w:t>
      </w:r>
      <w:r>
        <w:rPr>
          <w:rtl w:val="true"/>
        </w:rPr>
        <w:t>)</w:t>
      </w:r>
      <w:bookmarkEnd w:id="896"/>
    </w:p>
    <w:p>
      <w:pPr>
        <w:pStyle w:val="Heading4"/>
        <w:numPr>
          <w:ilvl w:val="3"/>
          <w:numId w:val="1"/>
        </w:numPr>
        <w:rPr/>
      </w:pPr>
      <w:bookmarkStart w:id="897" w:name="__RefHeading___Toc2232601_730472459"/>
      <w:bookmarkStart w:id="898" w:name="_Toc377"/>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يازده سال قبل از هجرت به دنيا آمد در كودكى با پيامبر صلى الله عليه و آله از مكه به مدينه هجرت كرد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Style w:val="FootnoteAnchor"/>
          <w:rtl w:val="true"/>
        </w:rPr>
        <w:footnoteReference w:id="102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Style w:val="FootnoteAnchor"/>
          <w:rtl w:val="true"/>
        </w:rPr>
        <w:footnoteReference w:id="102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w:t>
      </w:r>
      <w:r>
        <w:rPr>
          <w:rStyle w:val="FootnoteAnchor"/>
          <w:rtl w:val="true"/>
        </w:rPr>
        <w:footnoteReference w:id="1030"/>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4"/>
        <w:numPr>
          <w:ilvl w:val="3"/>
          <w:numId w:val="1"/>
        </w:numPr>
        <w:rPr/>
      </w:pPr>
      <w:bookmarkStart w:id="899" w:name="__RefHeading___Toc2232603_730472459"/>
      <w:bookmarkStart w:id="900" w:name="_Toc378"/>
      <w:bookmarkEnd w:id="899"/>
      <w:r>
        <w:rPr>
          <w:rtl w:val="true"/>
        </w:rPr>
        <w:t>مكانت حديثى</w:t>
      </w:r>
      <w:bookmarkEnd w:id="90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به خطّ عِبرى و زبان هاى فارسى، رومى، حبشى و قِبطى بود</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به فتوا، كتابت وحى، علم و قضاوت در ميان اصحاب پيامبر صلى الله عليه و آله شهره بود</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جمع آورى قرآن</w:t>
      </w:r>
      <w:r>
        <w:rPr>
          <w:rStyle w:val="FootnoteAnchor"/>
          <w:rtl w:val="true"/>
        </w:rPr>
        <w:footnoteReference w:id="1033"/>
      </w:r>
      <w:r>
        <w:rPr>
          <w:rFonts w:ascii="Amiri" w:hAnsi="Amiri" w:eastAsia="Amiri" w:cs="Amiri"/>
          <w:color w:val="111111"/>
          <w:sz w:val="28"/>
          <w:sz w:val="28"/>
          <w:szCs w:val="28"/>
          <w:rtl w:val="true"/>
          <w:lang w:bidi="ar-SA"/>
        </w:rPr>
        <w:t>و يكسان سازى مصحف ها در دوره عثمان به او نسبت داده شده است</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گر چه آگاهى و ثبت روايات فرائض به او نسبت داده شده و طرفدارانى دارد،</w:t>
      </w:r>
      <w:r>
        <w:rPr>
          <w:rStyle w:val="FootnoteAnchor"/>
          <w:rtl w:val="true"/>
        </w:rPr>
        <w:footnoteReference w:id="1035"/>
      </w:r>
      <w:r>
        <w:rPr>
          <w:rFonts w:ascii="IRNazanin" w:hAnsi="IRNazanin" w:eastAsia="IRNazanin"/>
          <w:color w:val="111111"/>
          <w:sz w:val="28"/>
          <w:sz w:val="28"/>
          <w:szCs w:val="28"/>
          <w:rtl w:val="true"/>
          <w:lang w:bidi="fa-IR"/>
        </w:rPr>
        <w:t>امّا نقدهايى به اين ويژگى زيد،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آراى او در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قرآنى كرده و آن را مطابق حكم دورۀ جاهلى دانسته است</w:t>
      </w:r>
      <w:r>
        <w:rPr>
          <w:rFonts w:eastAsia="IRNazanin" w:cs="IRNazanin"/>
          <w:color w:val="111111"/>
          <w:sz w:val="28"/>
          <w:szCs w:val="28"/>
          <w:rtl w:val="true"/>
          <w:lang w:bidi="fa-IR"/>
        </w:rPr>
        <w:t>.</w:t>
      </w:r>
      <w:r>
        <w:rPr>
          <w:rStyle w:val="FootnoteAnchor"/>
          <w:rtl w:val="true"/>
        </w:rPr>
        <w:footnoteReference w:id="1036"/>
      </w:r>
      <w:r>
        <w:rPr>
          <w:rFonts w:ascii="Amiri" w:hAnsi="Amiri" w:eastAsia="Amiri" w:cs="Amiri"/>
          <w:color w:val="111111"/>
          <w:sz w:val="28"/>
          <w:sz w:val="28"/>
          <w:szCs w:val="28"/>
          <w:rtl w:val="true"/>
          <w:lang w:bidi="ar-SA"/>
        </w:rPr>
        <w:t>فتواى او در تقابل با امام على عليه السلام و ابن مسعود، مشهور</w:t>
      </w:r>
      <w:bookmarkStart w:id="901" w:name="pg17102_169282"/>
    </w:p>
    <w:p>
      <w:pPr>
        <w:pStyle w:val="BookText"/>
        <w:rPr/>
      </w:pPr>
      <w:bookmarkEnd w:id="9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شيوۀ فقهى او، الگوى فقيهانى همچون مالك بن اَنَس در مدينه بود</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سخنان او در جريان سقيفه</w:t>
      </w:r>
      <w:r>
        <w:rPr>
          <w:rStyle w:val="FootnoteAnchor"/>
          <w:rtl w:val="true"/>
        </w:rPr>
        <w:footnoteReference w:id="1039"/>
      </w:r>
      <w:r>
        <w:rPr>
          <w:rFonts w:ascii="IRNazanin" w:hAnsi="IRNazanin" w:eastAsia="IRNazanin"/>
          <w:color w:val="111111"/>
          <w:sz w:val="28"/>
          <w:sz w:val="28"/>
          <w:szCs w:val="28"/>
          <w:rtl w:val="true"/>
          <w:lang w:bidi="fa-IR"/>
        </w:rPr>
        <w:t>و محاصرۀ عثمان،</w:t>
      </w:r>
      <w:r>
        <w:rPr>
          <w:rStyle w:val="FootnoteAnchor"/>
          <w:rtl w:val="true"/>
        </w:rPr>
        <w:footnoteReference w:id="1040"/>
      </w:r>
      <w:r>
        <w:rPr>
          <w:rFonts w:ascii="Amiri" w:hAnsi="Amiri" w:eastAsia="Amiri" w:cs="Amiri"/>
          <w:color w:val="111111"/>
          <w:sz w:val="28"/>
          <w:sz w:val="28"/>
          <w:szCs w:val="28"/>
          <w:rtl w:val="true"/>
          <w:lang w:bidi="ar-SA"/>
        </w:rPr>
        <w:t>نشان از نقش مؤثّر او در خلافت ابوبكر و دفاع از عثمان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جماعتى بالغ بر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كه در ميان آن ها برخى صحابيان مانند ابو سعيد خُدرى، اَنَس بن مالك، عبد اللّه بن عمر و ابو هُرَيره ديده مى شوند، از او روايت كرده اند</w:t>
      </w:r>
      <w:r>
        <w:rPr>
          <w:rFonts w:eastAsia="Amiri" w:cs="Amiri" w:ascii="Amiri" w:hAnsi="Amiri"/>
          <w:color w:val="111111"/>
          <w:sz w:val="28"/>
          <w:szCs w:val="28"/>
          <w:rtl w:val="true"/>
          <w:lang w:bidi="ar-SA"/>
        </w:rPr>
        <w:t>.</w:t>
      </w:r>
      <w:r>
        <w:rPr>
          <w:rStyle w:val="FootnoteAnchor"/>
          <w:rtl w:val="true"/>
        </w:rPr>
        <w:footnoteReference w:id="1041"/>
      </w:r>
    </w:p>
    <w:p>
      <w:pPr>
        <w:pStyle w:val="Heading4"/>
        <w:numPr>
          <w:ilvl w:val="3"/>
          <w:numId w:val="1"/>
        </w:numPr>
        <w:rPr/>
      </w:pPr>
      <w:bookmarkStart w:id="902" w:name="__RefHeading___Toc2232605_730472459"/>
      <w:bookmarkStart w:id="903" w:name="_Toc379"/>
      <w:bookmarkEnd w:id="902"/>
      <w:r>
        <w:rPr>
          <w:rtl w:val="true"/>
        </w:rPr>
        <w:t>احاديث و آثار</w:t>
      </w:r>
      <w:bookmarkEnd w:id="903"/>
    </w:p>
    <w:p>
      <w:pPr>
        <w:pStyle w:val="BookText"/>
        <w:rPr/>
      </w:pPr>
      <w:r>
        <w:rPr>
          <w:rFonts w:ascii="Amiri" w:hAnsi="Amiri" w:eastAsia="Amiri" w:cs="Amiri"/>
          <w:color w:val="111111"/>
          <w:sz w:val="28"/>
          <w:sz w:val="28"/>
          <w:szCs w:val="28"/>
          <w:rtl w:val="true"/>
          <w:lang w:bidi="ar-SA"/>
        </w:rPr>
        <w:t>همۀ صحاح ستّه از او نقل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احاديث غيرتكرارى او، از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تجاوز نمى كند كه بيشترين حجم آن در ابواب فقهى، با سيزده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در ميان ميراث حديثى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w:t>
      </w:r>
      <w:r>
        <w:rPr>
          <w:rStyle w:val="FootnoteAnchor"/>
          <w:rtl w:val="true"/>
        </w:rPr>
        <w:footnoteReference w:id="1043"/>
      </w: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پيامبر صلى الله عليه و آله از كتابت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4"/>
      </w:r>
      <w:r>
        <w:rPr>
          <w:rFonts w:ascii="Amiri" w:hAnsi="Amiri" w:eastAsia="Amiri" w:cs="Amiri"/>
          <w:color w:val="111111"/>
          <w:sz w:val="28"/>
          <w:sz w:val="28"/>
          <w:szCs w:val="28"/>
          <w:rtl w:val="true"/>
          <w:lang w:bidi="ar-SA"/>
        </w:rPr>
        <w:t>ديده مى شود</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2232607_730472459"/>
      <w:bookmarkStart w:id="905" w:name="_Toc380"/>
      <w:bookmarkEnd w:id="904"/>
      <w:r>
        <w:rPr/>
        <w:t>5</w:t>
      </w:r>
      <w:r>
        <w:rPr>
          <w:rtl w:val="true"/>
        </w:rPr>
        <w:t xml:space="preserve">. </w:t>
      </w:r>
      <w:r>
        <w:rPr>
          <w:rtl w:val="true"/>
        </w:rPr>
        <w:t xml:space="preserve">عايشه </w:t>
      </w:r>
      <w:r>
        <w:rPr>
          <w:rtl w:val="true"/>
        </w:rPr>
        <w:t>(</w:t>
      </w:r>
      <w:r>
        <w:rPr/>
        <w:t>9</w:t>
      </w:r>
      <w:r>
        <w:rPr>
          <w:rtl w:val="true"/>
        </w:rPr>
        <w:t>-</w:t>
      </w:r>
      <w:r>
        <w:rPr/>
        <w:t>58</w:t>
      </w:r>
      <w:r>
        <w:rPr>
          <w:rtl w:val="true"/>
        </w:rPr>
        <w:t xml:space="preserve"> </w:t>
      </w:r>
      <w:r>
        <w:rPr>
          <w:rtl w:val="true"/>
        </w:rPr>
        <w:t>ق</w:t>
      </w:r>
      <w:r>
        <w:rPr>
          <w:rtl w:val="true"/>
        </w:rPr>
        <w:t>)</w:t>
      </w:r>
      <w:bookmarkEnd w:id="905"/>
    </w:p>
    <w:p>
      <w:pPr>
        <w:pStyle w:val="Heading4"/>
        <w:numPr>
          <w:ilvl w:val="3"/>
          <w:numId w:val="1"/>
        </w:numPr>
        <w:rPr/>
      </w:pPr>
      <w:bookmarkStart w:id="906" w:name="__RefHeading___Toc2232609_730472459"/>
      <w:bookmarkStart w:id="907" w:name="_Toc381"/>
      <w:bookmarkEnd w:id="906"/>
      <w:r>
        <w:rPr>
          <w:rtl w:val="true"/>
        </w:rPr>
        <w:t>اشاره</w:t>
      </w:r>
      <w:bookmarkEnd w:id="9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ابوبكر، ازجمله همسران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عايشه هنگام ازدواج با پيامبر اختلاف است</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به رغم آن كه فرزندى نداشت، كنيه اش را اُمّ عبد اللّه گفته اند</w:t>
      </w:r>
      <w:r>
        <w:rPr>
          <w:rFonts w:eastAsia="IRNazanin" w:cs="IRNazanin"/>
          <w:color w:val="111111"/>
          <w:sz w:val="28"/>
          <w:szCs w:val="28"/>
          <w:rtl w:val="true"/>
          <w:lang w:bidi="fa-IR"/>
        </w:rPr>
        <w:t>.</w:t>
      </w:r>
      <w:r>
        <w:rPr>
          <w:rStyle w:val="FootnoteAnchor"/>
          <w:rtl w:val="true"/>
        </w:rPr>
        <w:footnoteReference w:id="1046"/>
      </w:r>
      <w:r>
        <w:rPr>
          <w:rFonts w:ascii="Amiri" w:hAnsi="Amiri" w:eastAsia="Amiri" w:cs="Amiri"/>
          <w:color w:val="111111"/>
          <w:sz w:val="28"/>
          <w:sz w:val="28"/>
          <w:szCs w:val="28"/>
          <w:rtl w:val="true"/>
          <w:lang w:bidi="ar-SA"/>
        </w:rPr>
        <w:t>نزد ابوبكر و عمر محترم بود</w:t>
      </w:r>
      <w:r>
        <w:rPr>
          <w:rStyle w:val="FootnoteAnchor"/>
          <w:rtl w:val="true"/>
        </w:rPr>
        <w:footnoteReference w:id="1047"/>
      </w:r>
      <w:r>
        <w:rPr>
          <w:rFonts w:ascii="Amiri" w:hAnsi="Amiri" w:eastAsia="Amiri" w:cs="Amiri"/>
          <w:color w:val="111111"/>
          <w:sz w:val="28"/>
          <w:sz w:val="28"/>
          <w:szCs w:val="28"/>
          <w:rtl w:val="true"/>
          <w:lang w:bidi="ar-SA"/>
        </w:rPr>
        <w:t>و در نيمه دوم خلافت عثمان از او ناراضى شد</w:t>
      </w:r>
      <w:r>
        <w:rPr>
          <w:rStyle w:val="FootnoteAnchor"/>
          <w:rtl w:val="true"/>
        </w:rPr>
        <w:footnoteReference w:id="1048"/>
      </w:r>
      <w:r>
        <w:rPr>
          <w:rFonts w:ascii="IRNazanin" w:hAnsi="IRNazanin" w:eastAsia="IRNazanin"/>
          <w:color w:val="111111"/>
          <w:sz w:val="28"/>
          <w:sz w:val="28"/>
          <w:szCs w:val="28"/>
          <w:rtl w:val="true"/>
          <w:lang w:bidi="fa-IR"/>
        </w:rPr>
        <w:t>، ولى پس از قتل عثمان</w:t>
      </w:r>
      <w:bookmarkStart w:id="908" w:name="pg17102_169283"/>
    </w:p>
    <w:p>
      <w:pPr>
        <w:pStyle w:val="BookText"/>
        <w:rPr/>
      </w:pPr>
      <w:bookmarkEnd w:id="908"/>
      <w:r>
        <w:rPr>
          <w:rFonts w:ascii="IRNazanin" w:hAnsi="IRNazanin" w:eastAsia="IRNazanin"/>
          <w:color w:val="111111"/>
          <w:sz w:val="28"/>
          <w:sz w:val="28"/>
          <w:szCs w:val="28"/>
          <w:rtl w:val="true"/>
          <w:lang w:bidi="fa-IR"/>
        </w:rPr>
        <w:t>خونخواه او شد و جنگ جمل را به بهانه آن بر پا كرد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طبق وصيت خود، به جهت وقايعى كه پس از پيامبر صلى الله عليه و آله پيش آورده بود و از آنها خجل بود، با فاصله از قبر پيامر و در بقيع، دفن شد</w:t>
      </w:r>
      <w:r>
        <w:rPr>
          <w:rFonts w:eastAsia="IRNazanin" w:cs="IRNazanin"/>
          <w:color w:val="111111"/>
          <w:sz w:val="28"/>
          <w:szCs w:val="28"/>
          <w:rtl w:val="true"/>
          <w:lang w:bidi="fa-IR"/>
        </w:rPr>
        <w:t>.</w:t>
      </w:r>
      <w:r>
        <w:rPr>
          <w:rStyle w:val="FootnoteAnchor"/>
          <w:rtl w:val="true"/>
        </w:rPr>
        <w:footnoteReference w:id="1050"/>
      </w:r>
    </w:p>
    <w:p>
      <w:pPr>
        <w:pStyle w:val="Heading4"/>
        <w:numPr>
          <w:ilvl w:val="3"/>
          <w:numId w:val="1"/>
        </w:numPr>
        <w:rPr/>
      </w:pPr>
      <w:bookmarkStart w:id="909" w:name="__RefHeading___Toc2232611_730472459"/>
      <w:bookmarkStart w:id="910" w:name="_Toc382"/>
      <w:bookmarkEnd w:id="909"/>
      <w:r>
        <w:rPr>
          <w:rtl w:val="true"/>
        </w:rPr>
        <w:t>مكانت حديثى</w:t>
      </w:r>
      <w:bookmarkEnd w:id="910"/>
    </w:p>
    <w:p>
      <w:pPr>
        <w:pStyle w:val="BookText"/>
        <w:rPr/>
      </w:pPr>
      <w:r>
        <w:rPr>
          <w:rFonts w:ascii="IRNazanin" w:hAnsi="IRNazanin" w:eastAsia="IRNazanin"/>
          <w:color w:val="111111"/>
          <w:sz w:val="28"/>
          <w:sz w:val="28"/>
          <w:szCs w:val="28"/>
          <w:rtl w:val="true"/>
          <w:lang w:bidi="fa-IR"/>
        </w:rPr>
        <w:t>گروهى از اهل سنّت، شهرت، فضل و محبّت پيامبر صلى الله عليه و آله به او را سرآمدِ ديگر همسران ايشان، معرّفى كرده اند و فقه و شعر را تخصّص او خوانده اند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برخى او را مرجع صحابيان بزرگ در مسائل مشكل فرائض، معرّفى كرده اند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دخالت در مسئلۀ رهبرى جامعه و موضع دوگانه در بارۀ عثمان و مخالفت و شورش بر على عليه السلام و بغض نسبت به ايشان</w:t>
      </w:r>
      <w:r>
        <w:rPr>
          <w:rStyle w:val="FootnoteAnchor"/>
          <w:rtl w:val="true"/>
        </w:rPr>
        <w:footnoteReference w:id="1053"/>
      </w:r>
      <w:r>
        <w:rPr>
          <w:rFonts w:ascii="Amiri" w:hAnsi="Amiri" w:eastAsia="Amiri" w:cs="Amiri"/>
          <w:color w:val="111111"/>
          <w:sz w:val="28"/>
          <w:sz w:val="28"/>
          <w:szCs w:val="28"/>
          <w:rtl w:val="true"/>
          <w:lang w:bidi="ar-SA"/>
        </w:rPr>
        <w:t>و حسادت نسبت به خديجه عليها السلام</w:t>
      </w:r>
      <w:r>
        <w:rPr>
          <w:rStyle w:val="FootnoteAnchor"/>
          <w:rtl w:val="true"/>
        </w:rPr>
        <w:footnoteReference w:id="1054"/>
      </w:r>
      <w:r>
        <w:rPr>
          <w:rFonts w:ascii="Amiri" w:hAnsi="Amiri" w:eastAsia="Amiri" w:cs="Amiri"/>
          <w:color w:val="111111"/>
          <w:sz w:val="28"/>
          <w:sz w:val="28"/>
          <w:szCs w:val="28"/>
          <w:rtl w:val="true"/>
          <w:lang w:bidi="ar-SA"/>
        </w:rPr>
        <w:t>و فاطمه عليها السلام،</w:t>
      </w:r>
      <w:r>
        <w:rPr>
          <w:rStyle w:val="FootnoteAnchor"/>
          <w:rtl w:val="true"/>
        </w:rPr>
        <w:footnoteReference w:id="1055"/>
      </w:r>
      <w:r>
        <w:rPr>
          <w:rFonts w:ascii="IRNazanin" w:hAnsi="IRNazanin" w:eastAsia="IRNazanin"/>
          <w:color w:val="111111"/>
          <w:sz w:val="28"/>
          <w:sz w:val="28"/>
          <w:szCs w:val="28"/>
          <w:rtl w:val="true"/>
          <w:lang w:bidi="fa-IR"/>
        </w:rPr>
        <w:t>قضاوت هاى متفاوتى را در بارۀ وى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ابن عبّاس و زيد بن صوحان با او در بارۀ جنگ جمل، در منابع متعدّدى ذكر شده اند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ذهبى، در شرح حال او، از جايگاه بلند و دست نايافتنى خديجه عليها السلام سخن گفته كه جزم وى بر افضل بودن خديجه عليها السلام نسبت به عايشه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پشيمانى عميق عايشه از لشكركشى براى جنگ جمل را مطرح كرده است</w:t>
      </w:r>
      <w:r>
        <w:rPr>
          <w:rFonts w:eastAsia="IRNazanin" w:cs="IRNazanin"/>
          <w:color w:val="111111"/>
          <w:sz w:val="28"/>
          <w:szCs w:val="28"/>
          <w:rtl w:val="true"/>
          <w:lang w:bidi="fa-IR"/>
        </w:rPr>
        <w:t>.</w:t>
      </w:r>
      <w:r>
        <w:rPr>
          <w:rStyle w:val="FootnoteAnchor"/>
          <w:rtl w:val="true"/>
        </w:rPr>
        <w:footnoteReference w:id="105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عايشه از پيامبر صلى الله عليه و آله، ابوبكر و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بسيارى از صحابيان و تابعيان،</w:t>
      </w:r>
      <w:bookmarkStart w:id="911" w:name="pg17102_169284"/>
    </w:p>
    <w:p>
      <w:pPr>
        <w:pStyle w:val="BookText"/>
        <w:rPr/>
      </w:pPr>
      <w:bookmarkEnd w:id="911"/>
      <w:r>
        <w:rPr>
          <w:rFonts w:ascii="Amiri" w:hAnsi="Amiri" w:eastAsia="Amiri" w:cs="Amiri"/>
          <w:color w:val="111111"/>
          <w:sz w:val="28"/>
          <w:sz w:val="28"/>
          <w:szCs w:val="28"/>
          <w:rtl w:val="true"/>
          <w:lang w:bidi="ar-SA"/>
        </w:rPr>
        <w:t xml:space="preserve">از وى روايت كرده اند كه از اين ميان، عروة بن زبير، قاسم بن محمّد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خواهرزاده و برادرزادۀ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ابو سلمة بن عبد الرحمان</w:t>
      </w:r>
      <w:r>
        <w:rPr>
          <w:rStyle w:val="FootnoteAnchor"/>
          <w:rtl w:val="true"/>
        </w:rPr>
        <w:footnoteReference w:id="1058"/>
      </w:r>
      <w:r>
        <w:rPr>
          <w:rFonts w:ascii="Amiri" w:hAnsi="Amiri" w:eastAsia="Amiri" w:cs="Amiri"/>
          <w:color w:val="111111"/>
          <w:sz w:val="28"/>
          <w:sz w:val="28"/>
          <w:szCs w:val="28"/>
          <w:rtl w:val="true"/>
          <w:lang w:bidi="ar-SA"/>
        </w:rPr>
        <w:t>و عمرة بن عبد الرحمان بن سعد،</w:t>
      </w:r>
      <w:r>
        <w:rPr>
          <w:rStyle w:val="FootnoteAnchor"/>
          <w:rtl w:val="true"/>
        </w:rPr>
        <w:footnoteReference w:id="1059"/>
      </w:r>
      <w:r>
        <w:rPr>
          <w:rFonts w:ascii="Amiri" w:hAnsi="Amiri" w:eastAsia="Amiri" w:cs="Amiri"/>
          <w:color w:val="111111"/>
          <w:sz w:val="28"/>
          <w:sz w:val="28"/>
          <w:szCs w:val="28"/>
          <w:rtl w:val="true"/>
          <w:lang w:bidi="ar-SA"/>
        </w:rPr>
        <w:t>به ترتيب، در رتبۀ بيشترين نقل از وى قرار دارند</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مزى،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r>
        <w:rPr>
          <w:rStyle w:val="FootnoteAnchor"/>
          <w:rtl w:val="true"/>
        </w:rPr>
        <w:footnoteReference w:id="1061"/>
      </w:r>
    </w:p>
    <w:p>
      <w:pPr>
        <w:pStyle w:val="Heading4"/>
        <w:numPr>
          <w:ilvl w:val="3"/>
          <w:numId w:val="1"/>
        </w:numPr>
        <w:rPr/>
      </w:pPr>
      <w:bookmarkStart w:id="912" w:name="__RefHeading___Toc2232613_730472459"/>
      <w:bookmarkStart w:id="913" w:name="_Toc383"/>
      <w:bookmarkEnd w:id="912"/>
      <w:r>
        <w:rPr>
          <w:rtl w:val="true"/>
        </w:rPr>
        <w:t>احاديث و آثار</w:t>
      </w:r>
      <w:bookmarkEnd w:id="913"/>
    </w:p>
    <w:p>
      <w:pPr>
        <w:pStyle w:val="BookText"/>
        <w:rPr/>
      </w:pPr>
      <w:r>
        <w:rPr>
          <w:rFonts w:ascii="IRNazanin" w:hAnsi="IRNazanin" w:eastAsia="IRNazanin"/>
          <w:color w:val="111111"/>
          <w:sz w:val="28"/>
          <w:sz w:val="28"/>
          <w:szCs w:val="28"/>
          <w:rtl w:val="true"/>
          <w:lang w:bidi="fa-IR"/>
        </w:rPr>
        <w:t>روايات عايشه، در همۀ صحاح اهل سنّت،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ابو هُرَيره و ابن عمر، بيشترين حجم روايات را از پيامبر صلى الله عليه و آله نقل كرده است</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ابن حنبل، در روايتى صحيح از او، اِخبار پيامبر صلى الله عليه و آله نسبت به شهادت امام حسين عليه السلام را نقل مى كند</w:t>
      </w:r>
      <w:r>
        <w:rPr>
          <w:rFonts w:eastAsia="IRNazanin" w:cs="IRNazanin"/>
          <w:color w:val="111111"/>
          <w:sz w:val="28"/>
          <w:szCs w:val="28"/>
          <w:rtl w:val="true"/>
          <w:lang w:bidi="fa-IR"/>
        </w:rPr>
        <w:t>.</w:t>
      </w:r>
      <w:r>
        <w:rPr>
          <w:rStyle w:val="FootnoteAnchor"/>
          <w:rtl w:val="true"/>
        </w:rPr>
        <w:footnoteReference w:id="1063"/>
      </w:r>
      <w:r>
        <w:rPr>
          <w:rFonts w:ascii="Amiri" w:hAnsi="Amiri" w:eastAsia="Amiri" w:cs="Amiri"/>
          <w:color w:val="111111"/>
          <w:sz w:val="28"/>
          <w:sz w:val="28"/>
          <w:szCs w:val="28"/>
          <w:rtl w:val="true"/>
          <w:lang w:bidi="ar-SA"/>
        </w:rPr>
        <w:t>برخى منابع شيعى نيز به نقل از ابن سعد، نص بر ائمّۀ اثنى عشر را از او نقل كرده اند</w:t>
      </w:r>
      <w:r>
        <w:rPr>
          <w:rFonts w:eastAsia="Amiri" w:cs="Amiri" w:ascii="Amiri" w:hAnsi="Amiri"/>
          <w:color w:val="111111"/>
          <w:sz w:val="28"/>
          <w:szCs w:val="28"/>
          <w:rtl w:val="true"/>
          <w:lang w:bidi="ar-SA"/>
        </w:rPr>
        <w:t>.</w:t>
      </w:r>
      <w:r>
        <w:rPr>
          <w:rStyle w:val="FootnoteAnchor"/>
          <w:rtl w:val="true"/>
        </w:rPr>
        <w:footnoteReference w:id="1064"/>
      </w:r>
    </w:p>
    <w:p>
      <w:pPr>
        <w:pStyle w:val="Heading3"/>
        <w:numPr>
          <w:ilvl w:val="2"/>
          <w:numId w:val="1"/>
        </w:numPr>
        <w:rPr/>
      </w:pPr>
      <w:bookmarkStart w:id="914" w:name="__RefHeading___Toc2232615_730472459"/>
      <w:bookmarkStart w:id="915" w:name="_Toc384"/>
      <w:bookmarkEnd w:id="914"/>
      <w:r>
        <w:rPr/>
        <w:t>6</w:t>
      </w:r>
      <w:r>
        <w:rPr>
          <w:rtl w:val="true"/>
        </w:rPr>
        <w:t xml:space="preserve">. </w:t>
      </w:r>
      <w:r>
        <w:rPr>
          <w:rtl w:val="true"/>
        </w:rPr>
        <w:t xml:space="preserve">ابوهُرَيرَه </w:t>
      </w:r>
      <w:r>
        <w:rPr>
          <w:rtl w:val="true"/>
        </w:rPr>
        <w:t>(</w:t>
      </w:r>
      <w:r>
        <w:rPr>
          <w:rtl w:val="true"/>
        </w:rPr>
        <w:t xml:space="preserve">م </w:t>
      </w:r>
      <w:r>
        <w:rPr/>
        <w:t>58</w:t>
      </w:r>
      <w:r>
        <w:rPr>
          <w:rtl w:val="true"/>
        </w:rPr>
        <w:t xml:space="preserve"> </w:t>
      </w:r>
      <w:r>
        <w:rPr>
          <w:rtl w:val="true"/>
        </w:rPr>
        <w:t>ق</w:t>
      </w:r>
      <w:r>
        <w:rPr>
          <w:rtl w:val="true"/>
        </w:rPr>
        <w:t>)</w:t>
      </w:r>
      <w:bookmarkEnd w:id="915"/>
    </w:p>
    <w:p>
      <w:pPr>
        <w:pStyle w:val="Heading4"/>
        <w:numPr>
          <w:ilvl w:val="3"/>
          <w:numId w:val="1"/>
        </w:numPr>
        <w:rPr/>
      </w:pPr>
      <w:bookmarkStart w:id="916" w:name="__RefHeading___Toc2232617_730472459"/>
      <w:bookmarkStart w:id="917" w:name="_Toc385"/>
      <w:bookmarkEnd w:id="916"/>
      <w:r>
        <w:rPr>
          <w:rtl w:val="true"/>
        </w:rPr>
        <w:t>اشاره</w:t>
      </w:r>
      <w:bookmarkEnd w:id="9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وى پيش از اسلام، عبد شمس بود كه پيامبر صلى الله عليه و آله آن را به عبد الرحمان، تغيير داد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در</w:t>
      </w:r>
      <w:bookmarkStart w:id="918" w:name="pg17102_169285"/>
    </w:p>
    <w:p>
      <w:pPr>
        <w:pStyle w:val="BookText"/>
        <w:rPr/>
      </w:pPr>
      <w:bookmarkEnd w:id="918"/>
      <w:r>
        <w:rPr>
          <w:rFonts w:ascii="Amiri" w:hAnsi="Amiri" w:eastAsia="Amiri" w:cs="Amiri"/>
          <w:color w:val="111111"/>
          <w:sz w:val="28"/>
          <w:sz w:val="28"/>
          <w:szCs w:val="28"/>
          <w:rtl w:val="true"/>
          <w:lang w:bidi="ar-SA"/>
        </w:rPr>
        <w:t>سال هفتم هجرى در مدينه يا خيبر،</w:t>
      </w:r>
      <w:r>
        <w:rPr>
          <w:rStyle w:val="FootnoteAnchor"/>
          <w:rtl w:val="true"/>
        </w:rPr>
        <w:footnoteReference w:id="1066"/>
      </w:r>
      <w:r>
        <w:rPr>
          <w:rFonts w:ascii="IRNazanin" w:hAnsi="IRNazanin" w:eastAsia="IRNazanin"/>
          <w:color w:val="111111"/>
          <w:sz w:val="28"/>
          <w:sz w:val="28"/>
          <w:szCs w:val="28"/>
          <w:rtl w:val="true"/>
          <w:lang w:bidi="fa-IR"/>
        </w:rPr>
        <w:t>اسلام آورد و در صُفّه،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دوم حكومت يمن را دو سال به او سپرد و به دليل گردآورى فراوان مال از اين سمت بركنارش كرد</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پس از بيعت مسلمانان با امام على عليه السلام، معاويه از ابو هُرَيره براى متّهم كردن ايشان به جانب دارى از قاتلان عثمان، بهره برد</w:t>
      </w:r>
      <w:r>
        <w:rPr>
          <w:rFonts w:eastAsia="IRNazanin" w:cs="IRNazanin"/>
          <w:color w:val="111111"/>
          <w:sz w:val="28"/>
          <w:szCs w:val="28"/>
          <w:rtl w:val="true"/>
          <w:lang w:bidi="fa-IR"/>
        </w:rPr>
        <w:t>.</w:t>
      </w:r>
      <w:r>
        <w:rPr>
          <w:rStyle w:val="FootnoteAnchor"/>
          <w:rtl w:val="true"/>
        </w:rPr>
        <w:footnoteReference w:id="1068"/>
      </w:r>
      <w:r>
        <w:rPr>
          <w:rFonts w:ascii="Amiri" w:hAnsi="Amiri" w:eastAsia="Amiri" w:cs="Amiri"/>
          <w:color w:val="111111"/>
          <w:sz w:val="28"/>
          <w:sz w:val="28"/>
          <w:szCs w:val="28"/>
          <w:rtl w:val="true"/>
          <w:lang w:bidi="ar-SA"/>
        </w:rPr>
        <w:t>ابو هُرَيره، در مسائل سياسى، همواره در تقابل با اهل بيت عليهم السلام قرار داشت؛</w:t>
      </w:r>
      <w:r>
        <w:rPr>
          <w:rStyle w:val="FootnoteAnchor"/>
          <w:rtl w:val="true"/>
        </w:rPr>
        <w:footnoteReference w:id="1069"/>
      </w:r>
      <w:r>
        <w:rPr>
          <w:rFonts w:ascii="IRNazanin" w:hAnsi="IRNazanin" w:eastAsia="IRNazanin"/>
          <w:color w:val="111111"/>
          <w:sz w:val="28"/>
          <w:sz w:val="28"/>
          <w:szCs w:val="28"/>
          <w:rtl w:val="true"/>
          <w:lang w:bidi="fa-IR"/>
        </w:rPr>
        <w:t>امّا گاه روايت هايى در فضائل اهل بيت عليهم السلام از او گزارش شده است</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1071"/>
      </w:r>
    </w:p>
    <w:p>
      <w:pPr>
        <w:pStyle w:val="Heading4"/>
        <w:numPr>
          <w:ilvl w:val="3"/>
          <w:numId w:val="1"/>
        </w:numPr>
        <w:rPr/>
      </w:pPr>
      <w:bookmarkStart w:id="919" w:name="__RefHeading___Toc2232619_730472459"/>
      <w:bookmarkStart w:id="920" w:name="_Toc386"/>
      <w:bookmarkEnd w:id="919"/>
      <w:r>
        <w:rPr>
          <w:rtl w:val="true"/>
        </w:rPr>
        <w:t>مكانت حديثى</w:t>
      </w:r>
      <w:bookmarkEnd w:id="920"/>
    </w:p>
    <w:p>
      <w:pPr>
        <w:pStyle w:val="BookText"/>
        <w:rPr/>
      </w:pPr>
      <w:r>
        <w:rPr>
          <w:rFonts w:ascii="IRNazanin" w:hAnsi="IRNazanin" w:eastAsia="IRNazanin"/>
          <w:color w:val="111111"/>
          <w:sz w:val="28"/>
          <w:sz w:val="28"/>
          <w:szCs w:val="28"/>
          <w:rtl w:val="true"/>
          <w:lang w:bidi="fa-IR"/>
        </w:rPr>
        <w:t>او افزون بر پيامبر صلى الله عليه و آله، از برخى صحابيان ايشان نيز روايت شنيده است</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 xml:space="preserve">در ميان راويان از وى، ذكوان ابو صالح 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سلمة بن عبد الرحمان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الرحمان بن هرمز اعرج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بن ابى سعيد مقبرى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بيشترين حجم روايت از او را به خود اختصاص داده اند</w:t>
      </w:r>
      <w:r>
        <w:rPr>
          <w:rFonts w:eastAsia="Amiri" w:cs="Amiri" w:ascii="Amiri" w:hAnsi="Amiri"/>
          <w:color w:val="111111"/>
          <w:sz w:val="28"/>
          <w:szCs w:val="28"/>
          <w:rtl w:val="true"/>
          <w:lang w:bidi="ar-SA"/>
        </w:rPr>
        <w:t>.</w:t>
      </w:r>
      <w:r>
        <w:rPr>
          <w:rStyle w:val="FootnoteAnchor"/>
          <w:rtl w:val="true"/>
        </w:rPr>
        <w:footnoteReference w:id="107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هشتصد نفر از ابو هُرَيره، روايت گزارش كرده اند</w:t>
      </w:r>
      <w:r>
        <w:rPr>
          <w:rStyle w:val="FootnoteAnchor"/>
          <w:rtl w:val="true"/>
        </w:rPr>
        <w:footnoteReference w:id="1074"/>
      </w:r>
      <w:r>
        <w:rPr>
          <w:rFonts w:ascii="Amiri" w:hAnsi="Amiri" w:eastAsia="Amiri" w:cs="Amiri"/>
          <w:color w:val="111111"/>
          <w:sz w:val="28"/>
          <w:sz w:val="28"/>
          <w:szCs w:val="28"/>
          <w:rtl w:val="true"/>
          <w:lang w:bidi="ar-SA"/>
        </w:rPr>
        <w:t>كه مزى، نام بيشتر آنان را آورده است</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برخى از اهل سنّت او را به تدليس و عدم وثاقت، متّهم كرده اند</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از او در مقابل</w:t>
      </w:r>
      <w:bookmarkStart w:id="921" w:name="pg17102_169286"/>
    </w:p>
    <w:p>
      <w:pPr>
        <w:pStyle w:val="BookText"/>
        <w:rPr/>
      </w:pPr>
      <w:bookmarkEnd w:id="921"/>
      <w:r>
        <w:rPr>
          <w:rFonts w:ascii="IRNazanin" w:hAnsi="IRNazanin" w:eastAsia="IRNazanin"/>
          <w:color w:val="111111"/>
          <w:sz w:val="28"/>
          <w:sz w:val="28"/>
          <w:szCs w:val="28"/>
          <w:rtl w:val="true"/>
          <w:lang w:bidi="fa-IR"/>
        </w:rPr>
        <w:t>اين اتّهام با دلايلى همچون عدم خدشه تدليس در رتبۀ صحابيان به جهت وثاقت عمومى اين طبقه و يا وجود مفاد متواتر، دفاع شده است</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او در روايات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سه نفرى كه به پيامبر خدا صلى الله عليه و آله دروغ مى بستند، معرّفى شده است</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بيشتر صحابيان، او را به دروغ گويى و جعل حديث، متّهم كرده اند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امام على عليه السلام، او را دروغ گوترين مردم، معرّفى كرده است</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از او نقل شده كه احاديثش در دو ظرف بوده كه يكى را هيچ گاه نگشوده است</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فراوانى روايات وى، در مدّت كوتاه مصاحبتش با پيامبر خدا صلى الله عليه و آله، سبب شد تا منقولات وى، با اعتراض و نقّادى علما و صحابيان قرار گيرد</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عايشه نيز فراوانى روايت هاى او را به چالش كشيده است</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ابو حنيفه، بسيارى از روايت هاى او را نپذيرفت و وى را به جعل حديث، متّهم كرد</w:t>
      </w:r>
      <w:r>
        <w:rPr>
          <w:rFonts w:eastAsia="IRNazanin" w:cs="IRNazanin"/>
          <w:color w:val="111111"/>
          <w:sz w:val="28"/>
          <w:szCs w:val="28"/>
          <w:rtl w:val="true"/>
          <w:lang w:bidi="fa-IR"/>
        </w:rPr>
        <w:t>.</w:t>
      </w:r>
      <w:r>
        <w:rPr>
          <w:rStyle w:val="FootnoteAnchor"/>
          <w:rtl w:val="true"/>
        </w:rPr>
        <w:footnoteReference w:id="1084"/>
      </w:r>
      <w:r>
        <w:rPr>
          <w:rFonts w:ascii="Amiri" w:hAnsi="Amiri" w:eastAsia="Amiri" w:cs="Amiri"/>
          <w:color w:val="111111"/>
          <w:sz w:val="28"/>
          <w:sz w:val="28"/>
          <w:szCs w:val="28"/>
          <w:rtl w:val="true"/>
          <w:lang w:bidi="ar-SA"/>
        </w:rPr>
        <w:t>وى تحت تأثير كعب الأحبار يهودى، اسرائيليات فراوانى را به متون اسلامى وارد ساخت و با انكار صحابيان مواجه شد</w:t>
      </w:r>
      <w:r>
        <w:rPr>
          <w:rFonts w:eastAsia="Amiri" w:cs="Amiri" w:ascii="Amiri" w:hAnsi="Amiri"/>
          <w:color w:val="111111"/>
          <w:sz w:val="28"/>
          <w:szCs w:val="28"/>
          <w:rtl w:val="true"/>
          <w:lang w:bidi="ar-SA"/>
        </w:rPr>
        <w:t>.</w:t>
      </w:r>
      <w:r>
        <w:rPr>
          <w:rStyle w:val="FootnoteAnchor"/>
          <w:rtl w:val="true"/>
        </w:rPr>
        <w:footnoteReference w:id="1085"/>
      </w:r>
      <w:r>
        <w:rPr>
          <w:rFonts w:ascii="IRNazanin" w:hAnsi="IRNazanin" w:eastAsia="IRNazanin"/>
          <w:color w:val="111111"/>
          <w:sz w:val="28"/>
          <w:sz w:val="28"/>
          <w:szCs w:val="28"/>
          <w:rtl w:val="true"/>
          <w:lang w:bidi="fa-IR"/>
        </w:rPr>
        <w:t>در مقابل، دانشوران اهل سنّت با پذيرش اصل عدالت صحابيان، روايت هاى او را پذيرفته اند</w:t>
      </w:r>
      <w:r>
        <w:rPr>
          <w:rFonts w:eastAsia="IRNazanin" w:cs="IRNazanin"/>
          <w:color w:val="111111"/>
          <w:sz w:val="28"/>
          <w:szCs w:val="28"/>
          <w:rtl w:val="true"/>
          <w:lang w:bidi="fa-IR"/>
        </w:rPr>
        <w:t>.</w:t>
      </w:r>
      <w:r>
        <w:rPr>
          <w:rStyle w:val="FootnoteAnchor"/>
          <w:rtl w:val="true"/>
        </w:rPr>
        <w:footnoteReference w:id="1086"/>
      </w:r>
    </w:p>
    <w:p>
      <w:pPr>
        <w:pStyle w:val="Heading4"/>
        <w:numPr>
          <w:ilvl w:val="3"/>
          <w:numId w:val="1"/>
        </w:numPr>
        <w:rPr/>
      </w:pPr>
      <w:bookmarkStart w:id="922" w:name="__RefHeading___Toc2232621_730472459"/>
      <w:bookmarkStart w:id="923" w:name="_Toc387"/>
      <w:bookmarkEnd w:id="922"/>
      <w:r>
        <w:rPr>
          <w:rtl w:val="true"/>
        </w:rPr>
        <w:t>احاديث و آثار</w:t>
      </w:r>
      <w:bookmarkEnd w:id="9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همراهى اندك ابو هُرَيره با پيامبر صلى الله عليه و آله، روايت هاى او از مجموع روايت هاى امام</w:t>
      </w:r>
      <w:bookmarkStart w:id="924" w:name="pg17102_169287"/>
    </w:p>
    <w:p>
      <w:pPr>
        <w:pStyle w:val="BookText"/>
        <w:rPr/>
      </w:pPr>
      <w:bookmarkEnd w:id="924"/>
      <w:r>
        <w:rPr>
          <w:rFonts w:ascii="IRNazanin" w:hAnsi="IRNazanin" w:eastAsia="IRNazanin"/>
          <w:color w:val="111111"/>
          <w:sz w:val="28"/>
          <w:sz w:val="28"/>
          <w:szCs w:val="28"/>
          <w:rtl w:val="true"/>
          <w:lang w:bidi="fa-IR"/>
        </w:rPr>
        <w:t>على عليه السلام و اصحابى چون ابوبكر و عمر و عايشه، بيشتر است</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 xml:space="preserve">بر اساس آمارى كه از احاديث ابو هُرَيره داده شده، شمار احاديث منفرد وى در صحيح البخارى،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در صحيح مسلم،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مشترك او در صحيحين،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به طور كلّى، احاديث او در كتاب هاى معتبر حديثى اهل سنّت، بالغ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گزارش شده است</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احمد بن حنبل، در مسند ابو هُرَيره از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موضوعات اعتقادى، فقهى، تاريخ، تفسير، سيره، ملاحم و طب،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احاديثى در فضيلت امام على عليه السلام</w:t>
      </w:r>
      <w:r>
        <w:rPr>
          <w:rStyle w:val="FootnoteAnchor"/>
          <w:rtl w:val="true"/>
        </w:rPr>
        <w:footnoteReference w:id="1089"/>
      </w:r>
      <w:r>
        <w:rPr>
          <w:rFonts w:ascii="IRNazanin" w:hAnsi="IRNazanin" w:eastAsia="IRNazanin"/>
          <w:color w:val="111111"/>
          <w:sz w:val="28"/>
          <w:sz w:val="28"/>
          <w:szCs w:val="28"/>
          <w:rtl w:val="true"/>
          <w:lang w:bidi="fa-IR"/>
        </w:rPr>
        <w:t>و اهل بيت پيامبر عليهم السلام را نقل كرده است</w:t>
      </w:r>
      <w:r>
        <w:rPr>
          <w:rFonts w:eastAsia="IRNazanin" w:cs="IRNazanin"/>
          <w:color w:val="111111"/>
          <w:sz w:val="28"/>
          <w:szCs w:val="28"/>
          <w:rtl w:val="true"/>
          <w:lang w:bidi="fa-IR"/>
        </w:rPr>
        <w:t>.</w:t>
      </w:r>
    </w:p>
    <w:p>
      <w:pPr>
        <w:pStyle w:val="Heading3"/>
        <w:numPr>
          <w:ilvl w:val="2"/>
          <w:numId w:val="1"/>
        </w:numPr>
        <w:rPr/>
      </w:pPr>
      <w:bookmarkStart w:id="925" w:name="__RefHeading___Toc2232623_730472459"/>
      <w:bookmarkStart w:id="926" w:name="_Toc388"/>
      <w:bookmarkEnd w:id="925"/>
      <w:r>
        <w:rPr/>
        <w:t>7</w:t>
      </w:r>
      <w:r>
        <w:rPr>
          <w:rtl w:val="true"/>
        </w:rPr>
        <w:t xml:space="preserve">. </w:t>
      </w:r>
      <w:r>
        <w:rPr>
          <w:rtl w:val="true"/>
        </w:rPr>
        <w:t xml:space="preserve">سَمَرة بن جُندَب </w:t>
      </w:r>
      <w:r>
        <w:rPr>
          <w:rtl w:val="true"/>
        </w:rPr>
        <w:t>(</w:t>
      </w:r>
      <w:r>
        <w:rPr>
          <w:rtl w:val="true"/>
        </w:rPr>
        <w:t xml:space="preserve">م </w:t>
      </w:r>
      <w:r>
        <w:rPr/>
        <w:t>58</w:t>
      </w:r>
      <w:r>
        <w:rPr>
          <w:rtl w:val="true"/>
        </w:rPr>
        <w:t xml:space="preserve"> </w:t>
      </w:r>
      <w:r>
        <w:rPr>
          <w:rtl w:val="true"/>
        </w:rPr>
        <w:t xml:space="preserve">يا </w:t>
      </w:r>
      <w:r>
        <w:rPr/>
        <w:t>59</w:t>
      </w:r>
      <w:r>
        <w:rPr>
          <w:rtl w:val="true"/>
        </w:rPr>
        <w:t xml:space="preserve"> </w:t>
      </w:r>
      <w:r>
        <w:rPr>
          <w:rtl w:val="true"/>
        </w:rPr>
        <w:t>ق</w:t>
      </w:r>
      <w:r>
        <w:rPr>
          <w:rtl w:val="true"/>
        </w:rPr>
        <w:t>)</w:t>
      </w:r>
      <w:bookmarkEnd w:id="926"/>
    </w:p>
    <w:p>
      <w:pPr>
        <w:pStyle w:val="Heading4"/>
        <w:numPr>
          <w:ilvl w:val="3"/>
          <w:numId w:val="1"/>
        </w:numPr>
        <w:rPr/>
      </w:pPr>
      <w:bookmarkStart w:id="927" w:name="__RefHeading___Toc2232625_730472459"/>
      <w:bookmarkStart w:id="928" w:name="_Toc389"/>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وى در جنگ احد با اينكه سن كمى داشت، شركت جست</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ساكن بصره بود و هنگامى كه زياد بن سميه به كوفه مى رفت، سَمَره را جانشين خويش قرار مى داد</w:t>
      </w:r>
      <w:r>
        <w:rPr>
          <w:rFonts w:eastAsia="IRNazanin" w:cs="IRNazanin"/>
          <w:color w:val="111111"/>
          <w:sz w:val="28"/>
          <w:szCs w:val="28"/>
          <w:rtl w:val="true"/>
          <w:lang w:bidi="fa-IR"/>
        </w:rPr>
        <w:t>.</w:t>
      </w:r>
      <w:r>
        <w:rPr>
          <w:rStyle w:val="FootnoteAnchor"/>
          <w:rtl w:val="true"/>
        </w:rPr>
        <w:footnoteReference w:id="1091"/>
      </w:r>
      <w:r>
        <w:rPr>
          <w:rFonts w:ascii="Amiri" w:hAnsi="Amiri" w:eastAsia="Amiri" w:cs="Amiri"/>
          <w:color w:val="111111"/>
          <w:sz w:val="28"/>
          <w:sz w:val="28"/>
          <w:szCs w:val="28"/>
          <w:rtl w:val="true"/>
          <w:lang w:bidi="ar-SA"/>
        </w:rPr>
        <w:t xml:space="preserve">او بعدها از سوى معاويه حاكم بصره شد، ولى به جهت كشتار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در شش ماه، معاويه او را بركنار كرد</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 xml:space="preserve">مرگ او را ميان سال هاى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نگاشته اند</w:t>
      </w:r>
      <w:r>
        <w:rPr>
          <w:rFonts w:eastAsia="IRNazanin" w:cs="IRNazanin"/>
          <w:color w:val="111111"/>
          <w:sz w:val="28"/>
          <w:szCs w:val="28"/>
          <w:rtl w:val="true"/>
          <w:lang w:bidi="fa-IR"/>
        </w:rPr>
        <w:t>.</w:t>
      </w:r>
      <w:r>
        <w:rPr>
          <w:rStyle w:val="FootnoteAnchor"/>
          <w:rtl w:val="true"/>
        </w:rPr>
        <w:footnoteReference w:id="1093"/>
      </w:r>
    </w:p>
    <w:p>
      <w:pPr>
        <w:pStyle w:val="Heading4"/>
        <w:numPr>
          <w:ilvl w:val="3"/>
          <w:numId w:val="1"/>
        </w:numPr>
        <w:rPr/>
      </w:pPr>
      <w:bookmarkStart w:id="929" w:name="__RefHeading___Toc2232627_730472459"/>
      <w:bookmarkStart w:id="930" w:name="_Toc390"/>
      <w:bookmarkEnd w:id="929"/>
      <w:r>
        <w:rPr>
          <w:rtl w:val="true"/>
        </w:rPr>
        <w:t>مكانت حديثى</w:t>
      </w:r>
      <w:bookmarkEnd w:id="9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همۀ احاديثش را از پيامبر صلى الله عليه و آله و ابوعبيدۀ جرّاح،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راويان او بالغ بر</w:t>
      </w:r>
      <w:bookmarkStart w:id="931" w:name="pg17102_169288"/>
    </w:p>
    <w:p>
      <w:pPr>
        <w:pStyle w:val="BookText"/>
        <w:rPr/>
      </w:pPr>
      <w:bookmarkEnd w:id="931"/>
      <w:r>
        <w:rPr>
          <w:rFonts w:ascii="IRNazanin" w:hAnsi="IRNazanin" w:eastAsia="IRNazanin"/>
          <w:color w:val="111111"/>
          <w:sz w:val="28"/>
          <w:sz w:val="28"/>
          <w:szCs w:val="28"/>
          <w:rtl w:val="true"/>
          <w:lang w:bidi="fa-IR"/>
        </w:rPr>
        <w:t xml:space="preserve">سى نفر است كه غير از حسن بصرى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 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مكحول و ثعلبة بن عباد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بقيه تك روايتى هستند</w:t>
      </w:r>
      <w:r>
        <w:rPr>
          <w:rFonts w:eastAsia="IRNazanin" w:cs="IRNazanin"/>
          <w:color w:val="111111"/>
          <w:sz w:val="28"/>
          <w:szCs w:val="28"/>
          <w:rtl w:val="true"/>
          <w:lang w:bidi="fa-IR"/>
        </w:rPr>
        <w:t>.</w:t>
      </w:r>
      <w:r>
        <w:rPr>
          <w:rStyle w:val="FootnoteAnchor"/>
          <w:rtl w:val="true"/>
        </w:rPr>
        <w:footnoteReference w:id="1094"/>
      </w:r>
      <w:r>
        <w:rPr>
          <w:rFonts w:ascii="Amiri" w:hAnsi="Amiri" w:eastAsia="Amiri" w:cs="Amiri"/>
          <w:color w:val="111111"/>
          <w:sz w:val="28"/>
          <w:sz w:val="28"/>
          <w:szCs w:val="28"/>
          <w:rtl w:val="true"/>
          <w:lang w:bidi="ar-SA"/>
        </w:rPr>
        <w:t>ابن سيرين و حسن و شمارى از اهل بصره، او را ستوده اند و طبق فتاواى او، جواب مردم را مى دادند</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مرحوم خويى بر اين باور است رواياتى كه دربارۀ وى مطرح شده، او را معاند و حق ستيز، معرّفى مى كنند كه كرامت پيامبر خدا صلى الله عليه و آله را مراعات نكرده است</w:t>
      </w:r>
      <w:r>
        <w:rPr>
          <w:rFonts w:eastAsia="IRNazanin" w:cs="IRNazanin"/>
          <w:color w:val="111111"/>
          <w:sz w:val="28"/>
          <w:szCs w:val="28"/>
          <w:rtl w:val="true"/>
          <w:lang w:bidi="fa-IR"/>
        </w:rPr>
        <w:t>.</w:t>
      </w:r>
      <w:r>
        <w:rPr>
          <w:rStyle w:val="FootnoteAnchor"/>
          <w:rtl w:val="true"/>
        </w:rPr>
        <w:footnoteReference w:id="1096"/>
      </w:r>
    </w:p>
    <w:p>
      <w:pPr>
        <w:pStyle w:val="Heading4"/>
        <w:numPr>
          <w:ilvl w:val="3"/>
          <w:numId w:val="1"/>
        </w:numPr>
        <w:rPr/>
      </w:pPr>
      <w:bookmarkStart w:id="932" w:name="__RefHeading___Toc2232629_730472459"/>
      <w:bookmarkStart w:id="933" w:name="_Toc391"/>
      <w:bookmarkEnd w:id="932"/>
      <w:r>
        <w:rPr>
          <w:rtl w:val="true"/>
        </w:rPr>
        <w:t>احاديث و آثار</w:t>
      </w:r>
      <w:bookmarkEnd w:id="933"/>
    </w:p>
    <w:p>
      <w:pPr>
        <w:pStyle w:val="BookText"/>
        <w:rPr/>
      </w:pPr>
      <w:r>
        <w:rPr>
          <w:rFonts w:ascii="IRNazanin" w:hAnsi="IRNazanin" w:eastAsia="IRNazanin"/>
          <w:color w:val="111111"/>
          <w:sz w:val="28"/>
          <w:sz w:val="28"/>
          <w:szCs w:val="28"/>
          <w:rtl w:val="true"/>
          <w:lang w:bidi="fa-IR"/>
        </w:rPr>
        <w:t>همۀ صحاح شش گانه اهل سنّت، از وى نقل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غيرتكرارى او، بيش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منسوب است كه در منابع شيعه و سنّى به نقل از امام باقر عليه السلام آمده است</w:t>
      </w:r>
      <w:r>
        <w:rPr>
          <w:rFonts w:eastAsia="IRNazanin" w:cs="IRNazanin"/>
          <w:color w:val="111111"/>
          <w:sz w:val="28"/>
          <w:szCs w:val="28"/>
          <w:rtl w:val="true"/>
          <w:lang w:bidi="fa-IR"/>
        </w:rPr>
        <w:t>.</w:t>
      </w:r>
      <w:r>
        <w:rPr>
          <w:rStyle w:val="FootnoteAnchor"/>
          <w:rtl w:val="true"/>
        </w:rPr>
        <w:footnoteReference w:id="1097"/>
      </w:r>
      <w:r>
        <w:rPr>
          <w:rFonts w:ascii="Amiri" w:hAnsi="Amiri" w:eastAsia="Amiri" w:cs="Amiri"/>
          <w:color w:val="111111"/>
          <w:sz w:val="28"/>
          <w:sz w:val="28"/>
          <w:szCs w:val="28"/>
          <w:rtl w:val="true"/>
          <w:lang w:bidi="ar-SA"/>
        </w:rPr>
        <w:t xml:space="preserve">در منابع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كتك زدن شتر پيامبر صلى الله عليه و آله از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جعل روايت در شأن نزول آيۀ وَ مِنَ اَلنّاسِ مَنْ يُعْجِبُكَ قَوْلُهُ فِي اَلْحَياةِ اَلدُّنْيا در منقصت امام على عليه السلام، به سفارش معاويه و از سوى وى صورت گرفته است</w:t>
      </w:r>
      <w:r>
        <w:rPr>
          <w:rFonts w:eastAsia="IRNazanin" w:cs="IRNazanin"/>
          <w:color w:val="111111"/>
          <w:sz w:val="28"/>
          <w:szCs w:val="28"/>
          <w:rtl w:val="true"/>
          <w:lang w:bidi="fa-IR"/>
        </w:rPr>
        <w:t>.</w:t>
      </w:r>
      <w:r>
        <w:rPr>
          <w:rStyle w:val="FootnoteAnchor"/>
          <w:rtl w:val="true"/>
        </w:rPr>
        <w:footnoteReference w:id="1100"/>
      </w:r>
    </w:p>
    <w:p>
      <w:pPr>
        <w:pStyle w:val="Heading3"/>
        <w:numPr>
          <w:ilvl w:val="2"/>
          <w:numId w:val="1"/>
        </w:numPr>
        <w:rPr/>
      </w:pPr>
      <w:bookmarkStart w:id="934" w:name="__RefHeading___Toc2232631_730472459"/>
      <w:bookmarkStart w:id="935" w:name="_Toc392"/>
      <w:bookmarkEnd w:id="934"/>
      <w:r>
        <w:rPr/>
        <w:t>8</w:t>
      </w:r>
      <w:r>
        <w:rPr>
          <w:rtl w:val="true"/>
        </w:rPr>
        <w:t xml:space="preserve">. </w:t>
      </w:r>
      <w:r>
        <w:rPr>
          <w:rtl w:val="true"/>
        </w:rPr>
        <w:t xml:space="preserve">عبدالله بن عمر </w:t>
      </w:r>
      <w:r>
        <w:rPr>
          <w:rtl w:val="true"/>
        </w:rPr>
        <w:t>(</w:t>
      </w:r>
      <w:r>
        <w:rPr>
          <w:rtl w:val="true"/>
        </w:rPr>
        <w:t xml:space="preserve">م </w:t>
      </w:r>
      <w:r>
        <w:rPr/>
        <w:t>73</w:t>
      </w:r>
      <w:r>
        <w:rPr>
          <w:rtl w:val="true"/>
        </w:rPr>
        <w:t>-</w:t>
      </w:r>
      <w:r>
        <w:rPr/>
        <w:t>74</w:t>
      </w:r>
      <w:r>
        <w:rPr>
          <w:rtl w:val="true"/>
        </w:rPr>
        <w:t xml:space="preserve"> </w:t>
      </w:r>
      <w:r>
        <w:rPr>
          <w:rtl w:val="true"/>
        </w:rPr>
        <w:t>ق</w:t>
      </w:r>
      <w:r>
        <w:rPr>
          <w:rtl w:val="true"/>
        </w:rPr>
        <w:t>)</w:t>
      </w:r>
      <w:bookmarkEnd w:id="935"/>
    </w:p>
    <w:p>
      <w:pPr>
        <w:pStyle w:val="Heading4"/>
        <w:numPr>
          <w:ilvl w:val="3"/>
          <w:numId w:val="1"/>
        </w:numPr>
        <w:rPr/>
      </w:pPr>
      <w:bookmarkStart w:id="936" w:name="__RefHeading___Toc2232633_730472459"/>
      <w:bookmarkStart w:id="937" w:name="_Toc393"/>
      <w:bookmarkEnd w:id="936"/>
      <w:r>
        <w:rPr>
          <w:rtl w:val="true"/>
        </w:rPr>
        <w:t>اشاره</w:t>
      </w:r>
      <w:bookmarkEnd w:id="9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غزوه بدر به جهت كمى سن اجازه شركت در جنگ به او نداد</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در مدينه از اندك كسانى بود كه با امام على عليه السلام بيعت نكرد</w:t>
      </w:r>
      <w:r>
        <w:rPr>
          <w:rStyle w:val="FootnoteAnchor"/>
          <w:rtl w:val="true"/>
        </w:rPr>
        <w:footnoteReference w:id="1102"/>
      </w:r>
      <w:r>
        <w:rPr>
          <w:rFonts w:ascii="IRNazanin" w:hAnsi="IRNazanin" w:eastAsia="IRNazanin"/>
          <w:color w:val="111111"/>
          <w:sz w:val="28"/>
          <w:sz w:val="28"/>
          <w:szCs w:val="28"/>
          <w:rtl w:val="true"/>
          <w:lang w:bidi="fa-IR"/>
        </w:rPr>
        <w:t>و آن را به هنگامى واگذاشت كه همۀ</w:t>
      </w:r>
      <w:bookmarkStart w:id="938" w:name="pg17102_169289"/>
    </w:p>
    <w:p>
      <w:pPr>
        <w:pStyle w:val="BookText"/>
        <w:rPr/>
      </w:pPr>
      <w:bookmarkEnd w:id="938"/>
      <w:r>
        <w:rPr>
          <w:rFonts w:ascii="Amiri" w:hAnsi="Amiri" w:eastAsia="Amiri" w:cs="Amiri"/>
          <w:color w:val="111111"/>
          <w:sz w:val="28"/>
          <w:sz w:val="28"/>
          <w:szCs w:val="28"/>
          <w:rtl w:val="true"/>
          <w:lang w:bidi="ar-SA"/>
        </w:rPr>
        <w:t>مسلمانان، بيعت كنند</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از مخالفان عزيمت امام حسين عليه السلام به سوى كوفه بود و آن را نقض جماعت و يكپارچگى مسلمانان مى دانست و سه بار در ديدار با ايشان كوشيد مانع از اين كار شود</w:t>
      </w:r>
      <w:r>
        <w:rPr>
          <w:rFonts w:eastAsia="IRNazanin" w:cs="IRNazanin"/>
          <w:color w:val="111111"/>
          <w:sz w:val="28"/>
          <w:szCs w:val="28"/>
          <w:rtl w:val="true"/>
          <w:lang w:bidi="fa-IR"/>
        </w:rPr>
        <w:t>.</w:t>
      </w:r>
      <w:r>
        <w:rPr>
          <w:rStyle w:val="FootnoteAnchor"/>
          <w:rtl w:val="true"/>
        </w:rPr>
        <w:footnoteReference w:id="1104"/>
      </w:r>
      <w:r>
        <w:rPr>
          <w:rFonts w:ascii="Amiri" w:hAnsi="Amiri" w:eastAsia="Amiri" w:cs="Amiri"/>
          <w:color w:val="111111"/>
          <w:sz w:val="28"/>
          <w:sz w:val="28"/>
          <w:szCs w:val="28"/>
          <w:rtl w:val="true"/>
          <w:lang w:bidi="ar-SA"/>
        </w:rPr>
        <w:t>وى با خلع يزيد به دست مردم مدينه نيز موافق نبود</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درگذشت</w:t>
      </w:r>
      <w:r>
        <w:rPr>
          <w:rFonts w:eastAsia="IRNazanin" w:cs="IRNazanin"/>
          <w:color w:val="111111"/>
          <w:sz w:val="28"/>
          <w:szCs w:val="28"/>
          <w:rtl w:val="true"/>
          <w:lang w:bidi="fa-IR"/>
        </w:rPr>
        <w:t>.</w:t>
      </w:r>
      <w:r>
        <w:rPr>
          <w:rStyle w:val="FootnoteAnchor"/>
          <w:rtl w:val="true"/>
        </w:rPr>
        <w:footnoteReference w:id="1106"/>
      </w:r>
    </w:p>
    <w:p>
      <w:pPr>
        <w:pStyle w:val="Heading4"/>
        <w:numPr>
          <w:ilvl w:val="3"/>
          <w:numId w:val="1"/>
        </w:numPr>
        <w:rPr/>
      </w:pPr>
      <w:bookmarkStart w:id="939" w:name="__RefHeading___Toc2232635_730472459"/>
      <w:bookmarkStart w:id="940" w:name="_Toc394"/>
      <w:bookmarkEnd w:id="939"/>
      <w:r>
        <w:rPr>
          <w:rtl w:val="true"/>
        </w:rPr>
        <w:t>مكانت حديثى</w:t>
      </w:r>
      <w:bookmarkEnd w:id="940"/>
    </w:p>
    <w:p>
      <w:pPr>
        <w:pStyle w:val="BookText"/>
        <w:rPr/>
      </w:pPr>
      <w:r>
        <w:rPr>
          <w:rFonts w:ascii="IRNazanin" w:hAnsi="IRNazanin" w:eastAsia="IRNazanin"/>
          <w:color w:val="111111"/>
          <w:sz w:val="28"/>
          <w:sz w:val="28"/>
          <w:szCs w:val="28"/>
          <w:rtl w:val="true"/>
          <w:lang w:bidi="fa-IR"/>
        </w:rPr>
        <w:t>يكى از شش صحابه اى است كه بيشترين روايت را از پيامبر خدا صلى الله عليه و آله نقل كرده اند</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وى از كسانى چون ابوبكر، عمر، عثمان، ابوذر، مُعاذ بن جبل، رافع بن خديج، ابو هُرَيره، زيد بن ثابت، ابن مسعود و عايشه، حديث شنيده است</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عبد اللّه بن عبّاس، جابر بن عبد اللّه و بسيارى از تابعيان بزرگ، مانند حسن بصرى و ابن شهاب زهرى</w:t>
      </w:r>
      <w:r>
        <w:rPr>
          <w:rStyle w:val="FootnoteAnchor"/>
          <w:rtl w:val="true"/>
        </w:rPr>
        <w:footnoteReference w:id="1109"/>
      </w:r>
      <w:r>
        <w:rPr>
          <w:rFonts w:ascii="Amiri" w:hAnsi="Amiri" w:eastAsia="Amiri" w:cs="Amiri"/>
          <w:color w:val="111111"/>
          <w:sz w:val="28"/>
          <w:sz w:val="28"/>
          <w:szCs w:val="28"/>
          <w:rtl w:val="true"/>
          <w:lang w:bidi="ar-SA"/>
        </w:rPr>
        <w:t>و عبد اللّه بن دينار، سعيد بن مسيب، سعيد بن جبير، طاووس، مجاهد و عكرمه، از وى روايت كرده اند</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در منابع اهل سنّت، پارسايى و عبادتش را ستوده</w:t>
      </w:r>
      <w:r>
        <w:rPr>
          <w:rStyle w:val="FootnoteAnchor"/>
          <w:rtl w:val="true"/>
        </w:rPr>
        <w:footnoteReference w:id="1111"/>
      </w:r>
      <w:r>
        <w:rPr>
          <w:rFonts w:ascii="IRNazanin" w:hAnsi="IRNazanin" w:eastAsia="IRNazanin"/>
          <w:color w:val="111111"/>
          <w:sz w:val="28"/>
          <w:sz w:val="28"/>
          <w:szCs w:val="28"/>
          <w:rtl w:val="true"/>
          <w:lang w:bidi="fa-IR"/>
        </w:rPr>
        <w:t>و او را از فقها به شمار آورده اند</w:t>
      </w:r>
      <w:r>
        <w:rPr>
          <w:rFonts w:eastAsia="IRNazanin" w:cs="IRNazanin"/>
          <w:color w:val="111111"/>
          <w:sz w:val="28"/>
          <w:szCs w:val="28"/>
          <w:rtl w:val="true"/>
          <w:lang w:bidi="fa-IR"/>
        </w:rPr>
        <w:t>.</w:t>
      </w:r>
      <w:r>
        <w:rPr>
          <w:rStyle w:val="FootnoteAnchor"/>
          <w:rtl w:val="true"/>
        </w:rPr>
        <w:footnoteReference w:id="1112"/>
      </w:r>
    </w:p>
    <w:p>
      <w:pPr>
        <w:pStyle w:val="Heading4"/>
        <w:numPr>
          <w:ilvl w:val="3"/>
          <w:numId w:val="1"/>
        </w:numPr>
        <w:rPr/>
      </w:pPr>
      <w:bookmarkStart w:id="941" w:name="__RefHeading___Toc2232637_730472459"/>
      <w:bookmarkStart w:id="942" w:name="_Toc395"/>
      <w:bookmarkEnd w:id="941"/>
      <w:r>
        <w:rPr>
          <w:rtl w:val="true"/>
        </w:rPr>
        <w:t>آثار و احاديث</w:t>
      </w:r>
      <w:bookmarkEnd w:id="9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مسند شافعى،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در صحيحين،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به صورت مشترك و</w:t>
      </w:r>
      <w:bookmarkStart w:id="943" w:name="pg17102_169290"/>
    </w:p>
    <w:p>
      <w:pPr>
        <w:pStyle w:val="BookText"/>
        <w:rPr/>
      </w:pPr>
      <w:bookmarkEnd w:id="943"/>
      <w:r>
        <w:rPr>
          <w:rFonts w:ascii="Amiri" w:hAnsi="Amiri" w:eastAsia="Amiri" w:cs="Amiri"/>
          <w:color w:val="111111"/>
          <w:sz w:val="28"/>
          <w:sz w:val="28"/>
          <w:szCs w:val="28"/>
          <w:rtl w:val="true"/>
          <w:lang w:bidi="ar-SA"/>
        </w:rPr>
        <w:t xml:space="preserve">در صحيح البخارى،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صحيح مسلم،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به صورت انفرادى از ابن عمر، نقل شده است</w:t>
      </w:r>
      <w:r>
        <w:rPr>
          <w:rFonts w:eastAsia="Amiri" w:cs="Amiri" w:ascii="Amiri" w:hAnsi="Amiri"/>
          <w:color w:val="111111"/>
          <w:sz w:val="28"/>
          <w:szCs w:val="28"/>
          <w:rtl w:val="true"/>
          <w:lang w:bidi="ar-SA"/>
        </w:rPr>
        <w:t>.</w:t>
      </w:r>
      <w:r>
        <w:rPr>
          <w:rStyle w:val="FootnoteAnchor"/>
          <w:rtl w:val="true"/>
        </w:rPr>
        <w:footnoteReference w:id="1113"/>
      </w:r>
      <w:r>
        <w:rPr>
          <w:rFonts w:ascii="IRNazanin" w:hAnsi="IRNazanin" w:eastAsia="IRNazanin"/>
          <w:color w:val="111111"/>
          <w:sz w:val="28"/>
          <w:sz w:val="28"/>
          <w:szCs w:val="28"/>
          <w:rtl w:val="true"/>
          <w:lang w:bidi="fa-IR"/>
        </w:rPr>
        <w:t xml:space="preserve">ابن حنبل نيز در مسند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موضوعات فقهى، تفسيرى، اخلاقى، 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گزارش كرده است</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همچنين وى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احاديثى در خلافت و فضيلت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احاديثى در فضيلت مسجدالحرام، مسجدالنبى صلى الله عليه و آله و مسجد الأقصى است</w:t>
      </w:r>
      <w:r>
        <w:rPr>
          <w:rFonts w:eastAsia="IRNazanin" w:cs="IRNazanin"/>
          <w:color w:val="111111"/>
          <w:sz w:val="28"/>
          <w:szCs w:val="28"/>
          <w:rtl w:val="true"/>
          <w:lang w:bidi="fa-IR"/>
        </w:rPr>
        <w:t>.</w:t>
      </w:r>
      <w:r>
        <w:rPr>
          <w:rStyle w:val="FootnoteAnchor"/>
          <w:rtl w:val="true"/>
        </w:rPr>
        <w:footnoteReference w:id="1115"/>
      </w:r>
    </w:p>
    <w:p>
      <w:pPr>
        <w:pStyle w:val="Heading3"/>
        <w:numPr>
          <w:ilvl w:val="2"/>
          <w:numId w:val="1"/>
        </w:numPr>
        <w:rPr/>
      </w:pPr>
      <w:bookmarkStart w:id="944" w:name="__RefHeading___Toc2232639_730472459"/>
      <w:bookmarkStart w:id="945" w:name="_Toc396"/>
      <w:bookmarkEnd w:id="944"/>
      <w:r>
        <w:rPr/>
        <w:t>9</w:t>
      </w:r>
      <w:r>
        <w:rPr>
          <w:rtl w:val="true"/>
        </w:rPr>
        <w:t xml:space="preserve">. </w:t>
      </w:r>
      <w:r>
        <w:rPr>
          <w:rtl w:val="true"/>
        </w:rPr>
        <w:t xml:space="preserve">انس بن مالك </w:t>
      </w:r>
      <w:r>
        <w:rPr>
          <w:rtl w:val="true"/>
        </w:rPr>
        <w:t>(</w:t>
      </w:r>
      <w:r>
        <w:rPr>
          <w:rtl w:val="true"/>
        </w:rPr>
        <w:t xml:space="preserve">م </w:t>
      </w:r>
      <w:r>
        <w:rPr/>
        <w:t>90</w:t>
      </w:r>
      <w:r>
        <w:rPr>
          <w:rtl w:val="true"/>
        </w:rPr>
        <w:t xml:space="preserve"> </w:t>
      </w:r>
      <w:r>
        <w:rPr>
          <w:rtl w:val="true"/>
        </w:rPr>
        <w:t xml:space="preserve">يا </w:t>
      </w:r>
      <w:r>
        <w:rPr/>
        <w:t>91</w:t>
      </w:r>
      <w:r>
        <w:rPr>
          <w:rtl w:val="true"/>
        </w:rPr>
        <w:t xml:space="preserve"> </w:t>
      </w:r>
      <w:r>
        <w:rPr>
          <w:rtl w:val="true"/>
        </w:rPr>
        <w:t xml:space="preserve">يا </w:t>
      </w:r>
      <w:r>
        <w:rPr/>
        <w:t>93</w:t>
      </w:r>
      <w:r>
        <w:rPr>
          <w:rtl w:val="true"/>
        </w:rPr>
        <w:t xml:space="preserve"> </w:t>
      </w:r>
      <w:r>
        <w:rPr>
          <w:rtl w:val="true"/>
        </w:rPr>
        <w:t>ق</w:t>
      </w:r>
      <w:r>
        <w:rPr>
          <w:rtl w:val="true"/>
        </w:rPr>
        <w:t>)</w:t>
      </w:r>
      <w:bookmarkEnd w:id="945"/>
    </w:p>
    <w:p>
      <w:pPr>
        <w:pStyle w:val="Heading4"/>
        <w:numPr>
          <w:ilvl w:val="3"/>
          <w:numId w:val="1"/>
        </w:numPr>
        <w:rPr/>
      </w:pPr>
      <w:bookmarkStart w:id="946" w:name="__RefHeading___Toc2232641_730472459"/>
      <w:bookmarkStart w:id="947" w:name="_Toc397"/>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هنگام ورود پيامبر صلى الله عليه و آله به مدينه، مادرش او را كه هشت ساله بود به پيامبر صلى الله عليه و آله هديه داد تا به ايشان، خدمت كند و او ده سال به پيامبر صلى الله عليه و آله خدمت كرد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پس از رحلت پيامبر صلى الله عليه و آله وى با سه خليفۀ اوّل، همكارى كرد</w:t>
      </w:r>
      <w:r>
        <w:rPr>
          <w:rStyle w:val="FootnoteAnchor"/>
          <w:rtl w:val="true"/>
        </w:rPr>
        <w:footnoteReference w:id="1117"/>
      </w:r>
      <w:r>
        <w:rPr>
          <w:rFonts w:ascii="IRNazanin" w:hAnsi="IRNazanin" w:eastAsia="IRNazanin"/>
          <w:color w:val="111111"/>
          <w:sz w:val="28"/>
          <w:sz w:val="28"/>
          <w:szCs w:val="28"/>
          <w:rtl w:val="true"/>
          <w:lang w:bidi="fa-IR"/>
        </w:rPr>
        <w:t>و دربارۀ جانشينى امير مؤمنان عليه السلام، مدّتى سكوت كرد و در جنگ جمل شركت نكرد</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اَنَس، جزء آخرين صحابيان پيامبر صلى الله عليه و آله است كه تا روزگار وليد بن عبدالملك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r>
        <w:rPr>
          <w:rStyle w:val="FootnoteAnchor"/>
          <w:rtl w:val="true"/>
        </w:rPr>
        <w:footnoteReference w:id="1119"/>
      </w:r>
      <w:r>
        <w:rPr>
          <w:rFonts w:ascii="Amiri" w:hAnsi="Amiri" w:eastAsia="Amiri" w:cs="Amiri"/>
          <w:color w:val="111111"/>
          <w:sz w:val="28"/>
          <w:sz w:val="28"/>
          <w:szCs w:val="28"/>
          <w:rtl w:val="true"/>
          <w:lang w:bidi="ar-SA"/>
        </w:rPr>
        <w:t xml:space="preserve">سال وفات وى را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91</w:t>
      </w:r>
      <w:r>
        <w:rPr>
          <w:rStyle w:val="FootnoteAnchor"/>
          <w:rtl w:val="true"/>
        </w:rPr>
        <w:footnoteReference w:id="112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بصره</w:t>
      </w:r>
      <w:r>
        <w:rPr>
          <w:rStyle w:val="FootnoteAnchor"/>
          <w:rtl w:val="true"/>
        </w:rPr>
        <w:footnoteReference w:id="1121"/>
      </w:r>
      <w:r>
        <w:rPr>
          <w:rFonts w:ascii="Amiri" w:hAnsi="Amiri" w:eastAsia="Amiri" w:cs="Amiri"/>
          <w:color w:val="111111"/>
          <w:sz w:val="28"/>
          <w:sz w:val="28"/>
          <w:szCs w:val="28"/>
          <w:rtl w:val="true"/>
          <w:lang w:bidi="ar-SA"/>
        </w:rPr>
        <w:t xml:space="preserve">و عمر او را حدود يكصد تا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ياد كرده اند</w:t>
      </w:r>
      <w:r>
        <w:rPr>
          <w:rFonts w:eastAsia="Amiri" w:cs="Amiri" w:ascii="Amiri" w:hAnsi="Amiri"/>
          <w:color w:val="111111"/>
          <w:sz w:val="28"/>
          <w:szCs w:val="28"/>
          <w:rtl w:val="true"/>
          <w:lang w:bidi="ar-SA"/>
        </w:rPr>
        <w:t>.</w:t>
      </w:r>
      <w:r>
        <w:rPr>
          <w:rStyle w:val="FootnoteAnchor"/>
          <w:rtl w:val="true"/>
        </w:rPr>
        <w:footnoteReference w:id="1122"/>
      </w:r>
    </w:p>
    <w:p>
      <w:pPr>
        <w:pStyle w:val="Heading4"/>
        <w:numPr>
          <w:ilvl w:val="3"/>
          <w:numId w:val="1"/>
        </w:numPr>
        <w:rPr/>
      </w:pPr>
      <w:bookmarkStart w:id="948" w:name="__RefHeading___Toc2232643_730472459"/>
      <w:bookmarkStart w:id="949" w:name="_Toc398"/>
      <w:bookmarkEnd w:id="948"/>
      <w:r>
        <w:rPr>
          <w:rtl w:val="true"/>
        </w:rPr>
        <w:t>مكانت حديثى</w:t>
      </w:r>
      <w:bookmarkEnd w:id="94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از پيامبر صلى الله عليه و آله، امام على عليه السلام، فاطمه عليها السلام و نيز از صحابيانى چون سلمان، ابوذر، ابوبكر،</w:t>
      </w:r>
      <w:bookmarkStart w:id="950" w:name="pg17102_169291"/>
    </w:p>
    <w:p>
      <w:pPr>
        <w:pStyle w:val="BookText"/>
        <w:rPr/>
      </w:pPr>
      <w:bookmarkEnd w:id="950"/>
      <w:r>
        <w:rPr>
          <w:rFonts w:ascii="Amiri" w:hAnsi="Amiri" w:eastAsia="Amiri" w:cs="Amiri"/>
          <w:color w:val="111111"/>
          <w:sz w:val="28"/>
          <w:sz w:val="28"/>
          <w:szCs w:val="28"/>
          <w:rtl w:val="true"/>
          <w:lang w:bidi="ar-SA"/>
        </w:rPr>
        <w:t>عمر، عثمان، عبد اللّه بن عبّاس، مُعاذ بن جبل و ابو هُرَيره، حديث نقل كرده است</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بسيارى از تابعيان، همچون ابان بن صالح، ابان بن ابى عياش و قتاده، از او اخذ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راويان از انس را تا دويست تن برشمرده اند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بر اساس نقلى از امام صادق عليه السلام، انس و ابو هُرَيره، از كسانى هستند كه به پيامبر صلى الله عليه و آله نسبت دروغ مى دادند</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به نقل از امام باقر عليه السلام، رواج شكنجۀ متّهمان و مجرمان دربار اموى، در پى گزارش دروغى است كه اَنَس به پيامبر خدا صلى الله عليه و آله نسبت داده كه ايشان، دست مردى را به ديوار ميخكوب كرد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به گفتۀ برخى رجاليان، گروهى از جاعلان حديث، روايت هاى جعلى خود را به او نسبت داده اند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مطابق گزارش ها، هنگامى كه امام على عليه السلام در كوفه، از صحابيان حاضر در مجلس خواست تا به سخنان پيامبر صلى الله عليه و آله در غدير خُم درباره او اذعان كنند، وى خوددارى ورزيد و از همين رو، امام عليه السلام، وى را نفرين كرد و بر اثر آن به بيمارى پيسى دچار شد</w:t>
      </w:r>
      <w:r>
        <w:rPr>
          <w:rStyle w:val="FootnoteAnchor"/>
          <w:rtl w:val="true"/>
        </w:rPr>
        <w:footnoteReference w:id="1128"/>
      </w:r>
      <w:r>
        <w:rPr>
          <w:rFonts w:ascii="IRNazanin" w:hAnsi="IRNazanin" w:eastAsia="IRNazanin"/>
          <w:color w:val="111111"/>
          <w:sz w:val="28"/>
          <w:sz w:val="28"/>
          <w:szCs w:val="28"/>
          <w:rtl w:val="true"/>
          <w:lang w:bidi="fa-IR"/>
        </w:rPr>
        <w:t>و در پى اين بيمارى، سوگند ياد كرد كه ديگر هيچ يك از فضيلت هاى امام على عليه السلام را كتمان نكند</w:t>
      </w:r>
      <w:r>
        <w:rPr>
          <w:rFonts w:eastAsia="IRNazanin" w:cs="IRNazanin"/>
          <w:color w:val="111111"/>
          <w:sz w:val="28"/>
          <w:szCs w:val="28"/>
          <w:rtl w:val="true"/>
          <w:lang w:bidi="fa-IR"/>
        </w:rPr>
        <w:t>.</w:t>
      </w:r>
      <w:r>
        <w:rPr>
          <w:rStyle w:val="FootnoteAnchor"/>
          <w:rtl w:val="true"/>
        </w:rPr>
        <w:footnoteReference w:id="1129"/>
      </w:r>
    </w:p>
    <w:p>
      <w:pPr>
        <w:pStyle w:val="Heading4"/>
        <w:numPr>
          <w:ilvl w:val="3"/>
          <w:numId w:val="1"/>
        </w:numPr>
        <w:rPr/>
      </w:pPr>
      <w:bookmarkStart w:id="951" w:name="__RefHeading___Toc2232645_730472459"/>
      <w:bookmarkStart w:id="952" w:name="_Toc399"/>
      <w:bookmarkEnd w:id="951"/>
      <w:r>
        <w:rPr>
          <w:rtl w:val="true"/>
        </w:rPr>
        <w:t>احاديث و آثار</w:t>
      </w:r>
      <w:bookmarkEnd w:id="9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تعداد احاديث او 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مى دانند</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روايات اَنَس را در موضوعات مختلف فقهى، اخلاقى، تفسيرى، اخلاقى، اعتقادى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مسند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برخى روايات خود از پيامبر صلى الله عليه و آله را با اعتماد</w:t>
      </w:r>
      <w:bookmarkStart w:id="953" w:name="pg17102_169292"/>
    </w:p>
    <w:p>
      <w:pPr>
        <w:pStyle w:val="BookText"/>
        <w:rPr/>
      </w:pPr>
      <w:bookmarkEnd w:id="953"/>
      <w:r>
        <w:rPr>
          <w:rFonts w:ascii="IRNazanin" w:hAnsi="IRNazanin" w:eastAsia="IRNazanin"/>
          <w:color w:val="111111"/>
          <w:sz w:val="28"/>
          <w:sz w:val="28"/>
          <w:szCs w:val="28"/>
          <w:rtl w:val="true"/>
          <w:lang w:bidi="fa-IR"/>
        </w:rPr>
        <w:t>راوى خبر، بدون ذكر نام راوى، به پيامبر صلى الله عليه و آله نسبت داده است</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بر اساس آنچه گذشت، از وى روايات فراوانى دربارۀ امامت امام على عليه السلام و فضائل و مناقب اهل بيت عليهم السلام نقل شده است</w:t>
      </w:r>
      <w:r>
        <w:rPr>
          <w:rFonts w:eastAsia="IRNazanin" w:cs="IRNazanin"/>
          <w:color w:val="111111"/>
          <w:sz w:val="28"/>
          <w:szCs w:val="28"/>
          <w:rtl w:val="true"/>
          <w:lang w:bidi="fa-IR"/>
        </w:rPr>
        <w:t>.</w:t>
      </w:r>
      <w:r>
        <w:rPr>
          <w:rStyle w:val="FootnoteAnchor"/>
          <w:rtl w:val="true"/>
        </w:rPr>
        <w:footnoteReference w:id="1132"/>
      </w:r>
    </w:p>
    <w:p>
      <w:pPr>
        <w:pStyle w:val="Heading3"/>
        <w:numPr>
          <w:ilvl w:val="2"/>
          <w:numId w:val="1"/>
        </w:numPr>
        <w:rPr/>
      </w:pPr>
      <w:bookmarkStart w:id="954" w:name="__RefHeading___Toc2232647_730472459"/>
      <w:bookmarkStart w:id="955" w:name="_Toc400"/>
      <w:bookmarkEnd w:id="954"/>
      <w:r>
        <w:rPr/>
        <w:t>10</w:t>
      </w:r>
      <w:r>
        <w:rPr>
          <w:rtl w:val="true"/>
        </w:rPr>
        <w:t xml:space="preserve">. </w:t>
      </w:r>
      <w:r>
        <w:rPr>
          <w:rtl w:val="true"/>
        </w:rPr>
        <w:t xml:space="preserve">سعيد بن مسيب </w:t>
      </w:r>
      <w:r>
        <w:rPr>
          <w:rtl w:val="true"/>
        </w:rPr>
        <w:t>(</w:t>
      </w:r>
      <w:r>
        <w:rPr/>
        <w:t>15</w:t>
      </w:r>
      <w:r>
        <w:rPr>
          <w:rtl w:val="true"/>
        </w:rPr>
        <w:t>-</w:t>
      </w:r>
      <w:r>
        <w:rPr/>
        <w:t>91</w:t>
      </w:r>
      <w:r>
        <w:rPr>
          <w:rtl w:val="true"/>
        </w:rPr>
        <w:t xml:space="preserve"> </w:t>
      </w:r>
      <w:r>
        <w:rPr>
          <w:rtl w:val="true"/>
        </w:rPr>
        <w:t xml:space="preserve">يا </w:t>
      </w:r>
      <w:r>
        <w:rPr/>
        <w:t>92</w:t>
      </w:r>
      <w:r>
        <w:rPr>
          <w:rtl w:val="true"/>
        </w:rPr>
        <w:t xml:space="preserve"> </w:t>
      </w:r>
      <w:r>
        <w:rPr>
          <w:rtl w:val="true"/>
        </w:rPr>
        <w:t xml:space="preserve">يا </w:t>
      </w:r>
      <w:r>
        <w:rPr/>
        <w:t>94</w:t>
      </w:r>
      <w:r>
        <w:rPr>
          <w:rtl w:val="true"/>
        </w:rPr>
        <w:t xml:space="preserve"> </w:t>
      </w:r>
      <w:r>
        <w:rPr>
          <w:rtl w:val="true"/>
        </w:rPr>
        <w:t>ق</w:t>
      </w:r>
      <w:r>
        <w:rPr>
          <w:rtl w:val="true"/>
        </w:rPr>
        <w:t>)</w:t>
      </w:r>
      <w:bookmarkEnd w:id="955"/>
    </w:p>
    <w:p>
      <w:pPr>
        <w:pStyle w:val="Heading4"/>
        <w:numPr>
          <w:ilvl w:val="3"/>
          <w:numId w:val="1"/>
        </w:numPr>
        <w:rPr/>
      </w:pPr>
      <w:bookmarkStart w:id="956" w:name="__RefHeading___Toc2232649_730472459"/>
      <w:bookmarkStart w:id="957" w:name="_Toc401"/>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ملقب به سيد التابعين، داماد ابو هُرَيره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وى را در سال دوم، چهارم يا هشتم خلافت عمر بن خطّاب، يعنى بعد از سال پانزدهم هجرى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زاهد و از فقيهان هفتگانۀ تابعيان مدينه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وى، از كسانى است كه نوۀ خود سعيد را به پيروى از امام على عليه السلام و ملازمت با او سفارش كرد</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وى بارها از سوى فرمان روايان ستمگر، شكنجه و زندانى شد</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شيخ طوسى و برقى، او را از اصحاب امام سجّاد عليه السلام دانسته اند</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وى در ميانۀ سال هاى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 و عمر او را </w:t>
      </w:r>
      <w:r>
        <w:rPr>
          <w:rFonts w:eastAsia="Amiri" w:cs="Amiri" w:ascii="Amiri" w:hAnsi="Amiri"/>
          <w:color w:val="111111"/>
          <w:sz w:val="28"/>
          <w:szCs w:val="28"/>
          <w:lang w:bidi="ar-SA"/>
        </w:rPr>
        <w:t>75</w:t>
      </w:r>
      <w:r>
        <w:rPr>
          <w:rStyle w:val="FootnoteAnchor"/>
          <w:rtl w:val="true"/>
        </w:rPr>
        <w:footnoteReference w:id="1136"/>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Style w:val="FootnoteAnchor"/>
          <w:rtl w:val="true"/>
        </w:rPr>
        <w:footnoteReference w:id="1137"/>
      </w:r>
      <w:r>
        <w:rPr>
          <w:rFonts w:ascii="Amiri" w:hAnsi="Amiri" w:eastAsia="Amiri" w:cs="Amiri"/>
          <w:color w:val="111111"/>
          <w:sz w:val="28"/>
          <w:sz w:val="28"/>
          <w:szCs w:val="28"/>
          <w:rtl w:val="true"/>
          <w:lang w:bidi="ar-SA"/>
        </w:rPr>
        <w:t xml:space="preserve">سال ذكر كرده اند؛ سال وفات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حادثه در زمان خلافت وليد بن عبدالملك روى داد</w:t>
      </w:r>
      <w:r>
        <w:rPr>
          <w:rFonts w:eastAsia="Amiri" w:cs="Amiri" w:ascii="Amiri" w:hAnsi="Amiri"/>
          <w:color w:val="111111"/>
          <w:sz w:val="28"/>
          <w:szCs w:val="28"/>
          <w:rtl w:val="true"/>
          <w:lang w:bidi="ar-SA"/>
        </w:rPr>
        <w:t>.</w:t>
      </w:r>
      <w:r>
        <w:rPr>
          <w:rStyle w:val="FootnoteAnchor"/>
          <w:rtl w:val="true"/>
        </w:rPr>
        <w:footnoteReference w:id="1138"/>
      </w:r>
    </w:p>
    <w:p>
      <w:pPr>
        <w:pStyle w:val="Heading4"/>
        <w:numPr>
          <w:ilvl w:val="3"/>
          <w:numId w:val="1"/>
        </w:numPr>
        <w:rPr/>
      </w:pPr>
      <w:bookmarkStart w:id="958" w:name="__RefHeading___Toc2232651_730472459"/>
      <w:bookmarkStart w:id="959" w:name="_Toc402"/>
      <w:bookmarkEnd w:id="958"/>
      <w:r>
        <w:rPr>
          <w:rtl w:val="true"/>
        </w:rPr>
        <w:t>مكانت حديثى</w:t>
      </w:r>
      <w:bookmarkEnd w:id="9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روايات سعيد از امام على عليه السلام، عمر بن خطّاب، عثمان بن عفّان، عبد الرحمان بن عوف، ابوذر، مقداد، ابو سعيد خُدرى، زيد بن ثابت و ابو هُرَيره است و گروهى از تابعيان،</w:t>
      </w:r>
      <w:bookmarkStart w:id="960" w:name="pg17102_169293"/>
    </w:p>
    <w:p>
      <w:pPr>
        <w:pStyle w:val="BookText"/>
        <w:rPr/>
      </w:pPr>
      <w:bookmarkEnd w:id="960"/>
      <w:r>
        <w:rPr>
          <w:rFonts w:ascii="IRNazanin" w:hAnsi="IRNazanin" w:eastAsia="IRNazanin"/>
          <w:color w:val="111111"/>
          <w:sz w:val="28"/>
          <w:sz w:val="28"/>
          <w:szCs w:val="28"/>
          <w:rtl w:val="true"/>
          <w:lang w:bidi="fa-IR"/>
        </w:rPr>
        <w:t>همچون محمّد بن اسحاق، ابو حازم، محمّد بن عجلان، يحيى انصارى، عبيد اللّه عمرى و برخى ديگر، از سعيد، روايت گزارش كرده اند</w:t>
      </w:r>
      <w:r>
        <w:rPr>
          <w:rFonts w:eastAsia="IRNazanin" w:cs="IRNazanin"/>
          <w:color w:val="111111"/>
          <w:sz w:val="28"/>
          <w:szCs w:val="28"/>
          <w:rtl w:val="true"/>
          <w:lang w:bidi="fa-IR"/>
        </w:rPr>
        <w:t>.</w:t>
      </w:r>
      <w:r>
        <w:rPr>
          <w:rStyle w:val="FootnoteAnchor"/>
          <w:rtl w:val="true"/>
        </w:rPr>
        <w:footnoteReference w:id="1139"/>
      </w:r>
      <w:r>
        <w:rPr>
          <w:rFonts w:ascii="Amiri" w:hAnsi="Amiri" w:eastAsia="Amiri" w:cs="Amiri"/>
          <w:color w:val="111111"/>
          <w:sz w:val="28"/>
          <w:sz w:val="28"/>
          <w:szCs w:val="28"/>
          <w:rtl w:val="true"/>
          <w:lang w:bidi="ar-SA"/>
        </w:rPr>
        <w:t>در توثيق و تضعيف سعيد بن مسيب، ميان رجاليان شيعه، اختلاف نظر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در وثاقت و عدم وثاقت وى، توقّف كرده اند،</w:t>
      </w:r>
      <w:r>
        <w:rPr>
          <w:rStyle w:val="FootnoteAnchor"/>
          <w:rtl w:val="true"/>
        </w:rPr>
        <w:footnoteReference w:id="1140"/>
      </w:r>
      <w:r>
        <w:rPr>
          <w:rFonts w:ascii="IRNazanin" w:hAnsi="IRNazanin" w:eastAsia="IRNazanin"/>
          <w:color w:val="111111"/>
          <w:sz w:val="28"/>
          <w:sz w:val="28"/>
          <w:szCs w:val="28"/>
          <w:rtl w:val="true"/>
          <w:lang w:bidi="fa-IR"/>
        </w:rPr>
        <w:t>برخى ديگر، او را تضعيف كرده و از خوارج دانسته اند</w:t>
      </w:r>
      <w:r>
        <w:rPr>
          <w:rStyle w:val="FootnoteAnchor"/>
          <w:rtl w:val="true"/>
        </w:rPr>
        <w:footnoteReference w:id="1141"/>
      </w:r>
      <w:r>
        <w:rPr>
          <w:rFonts w:ascii="Amiri" w:hAnsi="Amiri" w:eastAsia="Amiri" w:cs="Amiri"/>
          <w:color w:val="111111"/>
          <w:sz w:val="28"/>
          <w:sz w:val="28"/>
          <w:szCs w:val="28"/>
          <w:rtl w:val="true"/>
          <w:lang w:bidi="ar-SA"/>
        </w:rPr>
        <w:t>و برخى نيز او را توثيق كرده اند</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كشّى، رواياتى در مدح و ذمّ وى نقل كرده است،</w:t>
      </w:r>
      <w:r>
        <w:rPr>
          <w:rStyle w:val="FootnoteAnchor"/>
          <w:rtl w:val="true"/>
        </w:rPr>
        <w:footnoteReference w:id="1143"/>
      </w:r>
      <w:r>
        <w:rPr>
          <w:rFonts w:ascii="Amiri" w:hAnsi="Amiri" w:eastAsia="Amiri" w:cs="Amiri"/>
          <w:color w:val="111111"/>
          <w:sz w:val="28"/>
          <w:sz w:val="28"/>
          <w:szCs w:val="28"/>
          <w:rtl w:val="true"/>
          <w:lang w:bidi="ar-SA"/>
        </w:rPr>
        <w:t>ولى آية اللّه خويى، در دلالت و سند تك تك آن ها، ترديد و تشكيك كرده و سرانجام، او را شيعى مى داند</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علماى اهل سنّت، او را توثيق كرده اند و مرسلات او را صحيح ترين مراسيل مى دانند</w:t>
      </w:r>
      <w:r>
        <w:rPr>
          <w:rFonts w:eastAsia="Amiri" w:cs="Amiri" w:ascii="Amiri" w:hAnsi="Amiri"/>
          <w:color w:val="111111"/>
          <w:sz w:val="28"/>
          <w:szCs w:val="28"/>
          <w:rtl w:val="true"/>
          <w:lang w:bidi="ar-SA"/>
        </w:rPr>
        <w:t>.</w:t>
      </w:r>
      <w:r>
        <w:rPr>
          <w:rStyle w:val="FootnoteAnchor"/>
          <w:rtl w:val="true"/>
        </w:rPr>
        <w:footnoteReference w:id="1145"/>
      </w:r>
    </w:p>
    <w:p>
      <w:pPr>
        <w:pStyle w:val="Heading4"/>
        <w:numPr>
          <w:ilvl w:val="3"/>
          <w:numId w:val="1"/>
        </w:numPr>
        <w:rPr/>
      </w:pPr>
      <w:bookmarkStart w:id="961" w:name="__RefHeading___Toc2232653_730472459"/>
      <w:bookmarkStart w:id="962" w:name="_Toc403"/>
      <w:bookmarkEnd w:id="961"/>
      <w:r>
        <w:rPr>
          <w:rtl w:val="true"/>
        </w:rPr>
        <w:t>احاديث و آثار</w:t>
      </w:r>
      <w:bookmarkEnd w:id="962"/>
    </w:p>
    <w:p>
      <w:pPr>
        <w:pStyle w:val="BookText"/>
        <w:rPr/>
      </w:pPr>
      <w:r>
        <w:rPr>
          <w:rFonts w:ascii="IRNazanin" w:hAnsi="IRNazanin" w:eastAsia="IRNazanin"/>
          <w:color w:val="111111"/>
          <w:sz w:val="28"/>
          <w:sz w:val="28"/>
          <w:szCs w:val="28"/>
          <w:rtl w:val="true"/>
          <w:lang w:bidi="fa-IR"/>
        </w:rPr>
        <w:t>وى در اسناد روايات بسيارى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وى، آمار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فراگيرى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 و روزها را در جستجوى يك حديث، در سفر سپرى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در اسناد چهارده روايت در منابع شيعه واقع شده است</w:t>
      </w:r>
      <w:r>
        <w:rPr>
          <w:rFonts w:eastAsia="IRNazanin" w:cs="IRNazanin"/>
          <w:color w:val="111111"/>
          <w:sz w:val="28"/>
          <w:szCs w:val="28"/>
          <w:rtl w:val="true"/>
          <w:lang w:bidi="fa-IR"/>
        </w:rPr>
        <w:t>.</w:t>
      </w:r>
      <w:r>
        <w:rPr>
          <w:rStyle w:val="FootnoteAnchor"/>
          <w:rtl w:val="true"/>
        </w:rPr>
        <w:footnoteReference w:id="1146"/>
      </w:r>
    </w:p>
    <w:p>
      <w:pPr>
        <w:pStyle w:val="Heading3"/>
        <w:numPr>
          <w:ilvl w:val="2"/>
          <w:numId w:val="1"/>
        </w:numPr>
        <w:rPr/>
      </w:pPr>
      <w:bookmarkStart w:id="963" w:name="__RefHeading___Toc2232655_730472459"/>
      <w:bookmarkStart w:id="964" w:name="_Toc404"/>
      <w:bookmarkEnd w:id="963"/>
      <w:r>
        <w:rPr/>
        <w:t>11</w:t>
      </w:r>
      <w:r>
        <w:rPr>
          <w:rtl w:val="true"/>
        </w:rPr>
        <w:t xml:space="preserve">. </w:t>
      </w:r>
      <w:r>
        <w:rPr>
          <w:rtl w:val="true"/>
        </w:rPr>
        <w:t xml:space="preserve">عروة بن زبير بن عوّام </w:t>
      </w:r>
      <w:r>
        <w:rPr>
          <w:rtl w:val="true"/>
        </w:rPr>
        <w:t>(</w:t>
      </w:r>
      <w:r>
        <w:rPr/>
        <w:t>23</w:t>
      </w:r>
      <w:r>
        <w:rPr>
          <w:rtl w:val="true"/>
        </w:rPr>
        <w:t>-</w:t>
      </w:r>
      <w:r>
        <w:rPr/>
        <w:t>95</w:t>
      </w:r>
      <w:r>
        <w:rPr>
          <w:rtl w:val="true"/>
        </w:rPr>
        <w:t xml:space="preserve"> </w:t>
      </w:r>
      <w:r>
        <w:rPr>
          <w:rtl w:val="true"/>
        </w:rPr>
        <w:t>ق</w:t>
      </w:r>
      <w:r>
        <w:rPr>
          <w:rtl w:val="true"/>
        </w:rPr>
        <w:t>)</w:t>
      </w:r>
      <w:bookmarkEnd w:id="964"/>
    </w:p>
    <w:p>
      <w:pPr>
        <w:pStyle w:val="Heading4"/>
        <w:numPr>
          <w:ilvl w:val="3"/>
          <w:numId w:val="1"/>
        </w:numPr>
        <w:rPr/>
      </w:pPr>
      <w:bookmarkStart w:id="965" w:name="__RefHeading___Toc2232657_730472459"/>
      <w:bookmarkStart w:id="966" w:name="_Toc405"/>
      <w:bookmarkEnd w:id="965"/>
      <w:r>
        <w:rPr>
          <w:rtl w:val="true"/>
        </w:rPr>
        <w:t>اشاره</w:t>
      </w:r>
      <w:bookmarkEnd w:id="9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فقيهى از تابعيان اهل مدينه بود</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قصد داشت عليه امام على عليه السلام شركت كند كه به دليل كم سالى نگذاشتند</w:t>
      </w:r>
      <w:r>
        <w:rPr>
          <w:rFonts w:eastAsia="IRNazanin" w:cs="IRNazanin"/>
          <w:color w:val="111111"/>
          <w:sz w:val="28"/>
          <w:szCs w:val="28"/>
          <w:rtl w:val="true"/>
          <w:lang w:bidi="fa-IR"/>
        </w:rPr>
        <w:t>.</w:t>
      </w:r>
      <w:r>
        <w:rPr>
          <w:rStyle w:val="FootnoteAnchor"/>
          <w:rtl w:val="true"/>
        </w:rPr>
        <w:footnoteReference w:id="1148"/>
      </w:r>
      <w:r>
        <w:rPr>
          <w:rFonts w:ascii="Amiri" w:hAnsi="Amiri" w:eastAsia="Amiri" w:cs="Amiri"/>
          <w:color w:val="111111"/>
          <w:sz w:val="28"/>
          <w:sz w:val="28"/>
          <w:szCs w:val="28"/>
          <w:rtl w:val="true"/>
          <w:lang w:bidi="ar-SA"/>
        </w:rPr>
        <w:t xml:space="preserve">او به سال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94</w:t>
      </w:r>
      <w:bookmarkStart w:id="967" w:name="pg17102_169294"/>
    </w:p>
    <w:p>
      <w:pPr>
        <w:pStyle w:val="BookText"/>
        <w:rPr/>
      </w:pPr>
      <w:bookmarkEnd w:id="967"/>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Style w:val="FootnoteAnchor"/>
          <w:rtl w:val="true"/>
        </w:rPr>
        <w:footnoteReference w:id="1149"/>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968" w:name="__RefHeading___Toc2232659_730472459"/>
      <w:bookmarkStart w:id="969" w:name="_Toc406"/>
      <w:bookmarkEnd w:id="968"/>
      <w:r>
        <w:rPr>
          <w:rtl w:val="true"/>
        </w:rPr>
        <w:t>مكانت حديثى</w:t>
      </w:r>
      <w:bookmarkEnd w:id="969"/>
    </w:p>
    <w:p>
      <w:pPr>
        <w:pStyle w:val="BookText"/>
        <w:rPr/>
      </w:pPr>
      <w:r>
        <w:rPr>
          <w:rFonts w:ascii="IRNazanin" w:hAnsi="IRNazanin" w:eastAsia="IRNazanin"/>
          <w:color w:val="111111"/>
          <w:sz w:val="28"/>
          <w:sz w:val="28"/>
          <w:szCs w:val="28"/>
          <w:rtl w:val="true"/>
          <w:lang w:bidi="fa-IR"/>
        </w:rPr>
        <w:t>در ميان پسران زبير، شخصيت علمى برجسته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يكى از فقهاى هفتگانه شمرده اند</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برخى بر اين باورند كه اصحاب پيامبر خدا صلى الله عليه و آله نيز از وى مسئله مى پرسيدند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وى از افرادى چون عايشه، عبد اللّه بن عمر، اُسامة بن زيد و مسوّر بن مخرمه،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از او نيز بالغ بر هفتاد نفر هستند؛</w:t>
      </w:r>
      <w:r>
        <w:rPr>
          <w:rStyle w:val="FootnoteAnchor"/>
          <w:rtl w:val="true"/>
        </w:rPr>
        <w:footnoteReference w:id="1152"/>
      </w:r>
      <w:r>
        <w:rPr>
          <w:rFonts w:ascii="Amiri" w:hAnsi="Amiri" w:eastAsia="Amiri" w:cs="Amiri"/>
          <w:color w:val="111111"/>
          <w:sz w:val="28"/>
          <w:sz w:val="28"/>
          <w:szCs w:val="28"/>
          <w:rtl w:val="true"/>
          <w:lang w:bidi="ar-SA"/>
        </w:rPr>
        <w:t>بيشترين حجم روايات به زهرى اختصاص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خود اختصاص داده است</w:t>
      </w:r>
      <w:r>
        <w:rPr>
          <w:rFonts w:eastAsia="Amiri" w:cs="Amiri" w:ascii="Amiri" w:hAnsi="Amiri"/>
          <w:color w:val="111111"/>
          <w:sz w:val="28"/>
          <w:szCs w:val="28"/>
          <w:rtl w:val="true"/>
          <w:lang w:bidi="ar-SA"/>
        </w:rPr>
        <w:t>.</w:t>
      </w:r>
      <w:r>
        <w:rPr>
          <w:rStyle w:val="FootnoteAnchor"/>
          <w:rtl w:val="true"/>
        </w:rPr>
        <w:footnoteReference w:id="1153"/>
      </w:r>
      <w:r>
        <w:rPr>
          <w:rFonts w:ascii="IRNazanin" w:hAnsi="IRNazanin" w:eastAsia="IRNazanin"/>
          <w:color w:val="111111"/>
          <w:sz w:val="28"/>
          <w:sz w:val="28"/>
          <w:szCs w:val="28"/>
          <w:rtl w:val="true"/>
          <w:lang w:bidi="fa-IR"/>
        </w:rPr>
        <w:t>افزون بر فقه و حديث، او را روايتگر اشعار فراوانى نيز خوانده اند</w:t>
      </w:r>
      <w:r>
        <w:rPr>
          <w:rFonts w:eastAsia="IRNazanin" w:cs="IRNazanin"/>
          <w:color w:val="111111"/>
          <w:sz w:val="28"/>
          <w:szCs w:val="28"/>
          <w:rtl w:val="true"/>
          <w:lang w:bidi="fa-IR"/>
        </w:rPr>
        <w:t>.</w:t>
      </w:r>
      <w:r>
        <w:rPr>
          <w:rStyle w:val="FootnoteAnchor"/>
          <w:rtl w:val="true"/>
        </w:rPr>
        <w:footnoteReference w:id="1154"/>
      </w:r>
    </w:p>
    <w:p>
      <w:pPr>
        <w:pStyle w:val="Heading4"/>
        <w:numPr>
          <w:ilvl w:val="3"/>
          <w:numId w:val="1"/>
        </w:numPr>
        <w:rPr/>
      </w:pPr>
      <w:bookmarkStart w:id="970" w:name="__RefHeading___Toc2232661_730472459"/>
      <w:bookmarkStart w:id="971" w:name="_Toc407"/>
      <w:bookmarkEnd w:id="970"/>
      <w:r>
        <w:rPr>
          <w:rtl w:val="true"/>
        </w:rPr>
        <w:t>آثار و احاديث</w:t>
      </w:r>
      <w:bookmarkEnd w:id="9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بيشترين روايت را از عايشه نقل كرده است</w:t>
      </w:r>
      <w:r>
        <w:rPr>
          <w:rStyle w:val="FootnoteAnchor"/>
          <w:rtl w:val="true"/>
        </w:rPr>
        <w:footnoteReference w:id="1155"/>
      </w:r>
      <w:r>
        <w:rPr>
          <w:rFonts w:ascii="Amiri" w:hAnsi="Amiri" w:eastAsia="Amiri" w:cs="Amiri"/>
          <w:color w:val="111111"/>
          <w:sz w:val="28"/>
          <w:sz w:val="28"/>
          <w:szCs w:val="28"/>
          <w:rtl w:val="true"/>
          <w:lang w:bidi="ar-SA"/>
        </w:rPr>
        <w:t xml:space="preserve">از مجموع هزار 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غيرتكرارى عايشه، در كتاب المسند الجامع،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آنِ عروه است</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ابوجعفر اسكافى، معاويه، گروهى از صحابيان و تابعيان را براى جعل حديث در منقصت امام على عليه السلام گماشت كه در ميان تابعيان، عروه،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عروه و عايشه را به وضع دو حديث در تنقيص على عليه السلام متّهم كرده است</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روايات او در برخى منابع شيعه نيز گزارش شده اند</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روايتى</w:t>
      </w:r>
      <w:bookmarkStart w:id="972" w:name="pg17102_169295"/>
    </w:p>
    <w:p>
      <w:pPr>
        <w:pStyle w:val="BookText"/>
        <w:rPr/>
      </w:pPr>
      <w:bookmarkEnd w:id="972"/>
      <w:r>
        <w:rPr>
          <w:rFonts w:ascii="Amiri" w:hAnsi="Amiri" w:eastAsia="Amiri" w:cs="Amiri"/>
          <w:color w:val="111111"/>
          <w:sz w:val="28"/>
          <w:sz w:val="28"/>
          <w:szCs w:val="28"/>
          <w:rtl w:val="true"/>
          <w:lang w:bidi="ar-SA"/>
        </w:rPr>
        <w:t>در كامل الزيارات،</w:t>
      </w:r>
      <w:r>
        <w:rPr>
          <w:rStyle w:val="FootnoteAnchor"/>
          <w:rtl w:val="true"/>
        </w:rPr>
        <w:footnoteReference w:id="1159"/>
      </w:r>
      <w:r>
        <w:rPr>
          <w:rFonts w:ascii="IRNazanin" w:hAnsi="IRNazanin" w:eastAsia="IRNazanin"/>
          <w:color w:val="111111"/>
          <w:sz w:val="28"/>
          <w:sz w:val="28"/>
          <w:szCs w:val="28"/>
          <w:rtl w:val="true"/>
          <w:lang w:bidi="fa-IR"/>
        </w:rPr>
        <w:t>نقل وقوع متعه در عهد پيامبر خدا صلى الله عليه و آله از ابن عبّاس</w:t>
      </w:r>
      <w:r>
        <w:rPr>
          <w:rStyle w:val="FootnoteAnchor"/>
          <w:rtl w:val="true"/>
        </w:rPr>
        <w:footnoteReference w:id="1160"/>
      </w:r>
      <w:r>
        <w:rPr>
          <w:rFonts w:ascii="Amiri" w:hAnsi="Amiri" w:eastAsia="Amiri" w:cs="Amiri"/>
          <w:color w:val="111111"/>
          <w:sz w:val="28"/>
          <w:sz w:val="28"/>
          <w:szCs w:val="28"/>
          <w:rtl w:val="true"/>
          <w:lang w:bidi="ar-SA"/>
        </w:rPr>
        <w:t xml:space="preserve">و حكايت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 آيات سورۀ برائت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از جمله آن هاست</w:t>
      </w:r>
      <w:r>
        <w:rPr>
          <w:rFonts w:eastAsia="IRNazanin" w:cs="IRNazanin"/>
          <w:color w:val="111111"/>
          <w:sz w:val="28"/>
          <w:szCs w:val="28"/>
          <w:rtl w:val="true"/>
          <w:lang w:bidi="fa-IR"/>
        </w:rPr>
        <w:t>.</w:t>
      </w:r>
    </w:p>
    <w:p>
      <w:pPr>
        <w:pStyle w:val="Heading3"/>
        <w:numPr>
          <w:ilvl w:val="2"/>
          <w:numId w:val="1"/>
        </w:numPr>
        <w:rPr/>
      </w:pPr>
      <w:bookmarkStart w:id="973" w:name="__RefHeading___Toc2232663_730472459"/>
      <w:bookmarkStart w:id="974" w:name="_Toc408"/>
      <w:bookmarkEnd w:id="973"/>
      <w:r>
        <w:rPr/>
        <w:t>12</w:t>
      </w:r>
      <w:r>
        <w:rPr>
          <w:rtl w:val="true"/>
        </w:rPr>
        <w:t xml:space="preserve">. </w:t>
      </w:r>
      <w:r>
        <w:rPr>
          <w:rtl w:val="true"/>
        </w:rPr>
        <w:t xml:space="preserve">ذكوان بن عبد اللّه </w:t>
      </w:r>
      <w:r>
        <w:rPr>
          <w:rtl w:val="true"/>
        </w:rPr>
        <w:t>(</w:t>
      </w:r>
      <w:r>
        <w:rPr>
          <w:rtl w:val="true"/>
        </w:rPr>
        <w:t xml:space="preserve">م </w:t>
      </w:r>
      <w:r>
        <w:rPr/>
        <w:t>101</w:t>
      </w:r>
      <w:r>
        <w:rPr>
          <w:rtl w:val="true"/>
        </w:rPr>
        <w:t xml:space="preserve"> </w:t>
      </w:r>
      <w:r>
        <w:rPr>
          <w:rtl w:val="true"/>
        </w:rPr>
        <w:t>ق</w:t>
      </w:r>
      <w:r>
        <w:rPr>
          <w:rtl w:val="true"/>
        </w:rPr>
        <w:t>)</w:t>
      </w:r>
      <w:bookmarkEnd w:id="974"/>
    </w:p>
    <w:p>
      <w:pPr>
        <w:pStyle w:val="Heading4"/>
        <w:numPr>
          <w:ilvl w:val="3"/>
          <w:numId w:val="1"/>
        </w:numPr>
        <w:rPr/>
      </w:pPr>
      <w:bookmarkStart w:id="975" w:name="__RefHeading___Toc2232665_730472459"/>
      <w:bookmarkStart w:id="976" w:name="_Toc409"/>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ملقّب به ابو صالح سمان است</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 xml:space="preserve">ولادت او را در خلافت عمر و وفاتش را به سال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دفاع از خانه عثمان حضور داشت و عثمانى محسوب مى شود</w:t>
      </w:r>
      <w:r>
        <w:rPr>
          <w:rFonts w:eastAsia="Amiri" w:cs="Amiri" w:ascii="Amiri" w:hAnsi="Amiri"/>
          <w:color w:val="111111"/>
          <w:sz w:val="28"/>
          <w:szCs w:val="28"/>
          <w:rtl w:val="true"/>
          <w:lang w:bidi="ar-SA"/>
        </w:rPr>
        <w:t>.</w:t>
      </w:r>
      <w:r>
        <w:rPr>
          <w:rStyle w:val="FootnoteAnchor"/>
          <w:rtl w:val="true"/>
        </w:rPr>
        <w:footnoteReference w:id="1163"/>
      </w:r>
    </w:p>
    <w:p>
      <w:pPr>
        <w:pStyle w:val="Heading4"/>
        <w:numPr>
          <w:ilvl w:val="3"/>
          <w:numId w:val="1"/>
        </w:numPr>
        <w:rPr/>
      </w:pPr>
      <w:bookmarkStart w:id="977" w:name="__RefHeading___Toc2232667_730472459"/>
      <w:bookmarkStart w:id="978" w:name="_Toc410"/>
      <w:bookmarkEnd w:id="977"/>
      <w:r>
        <w:rPr>
          <w:rtl w:val="true"/>
        </w:rPr>
        <w:t>مكانت حديثى</w:t>
      </w:r>
      <w:bookmarkEnd w:id="97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ذكوان از طبقۀ سوم راويان حديث به شمار مى رود</w:t>
      </w:r>
      <w:r>
        <w:rPr>
          <w:rStyle w:val="FootnoteAnchor"/>
          <w:rtl w:val="true"/>
        </w:rPr>
        <w:footnoteReference w:id="1164"/>
      </w:r>
      <w:r>
        <w:rPr>
          <w:rFonts w:ascii="Amiri" w:hAnsi="Amiri" w:eastAsia="Amiri" w:cs="Amiri"/>
          <w:color w:val="111111"/>
          <w:sz w:val="28"/>
          <w:sz w:val="28"/>
          <w:szCs w:val="28"/>
          <w:rtl w:val="true"/>
          <w:lang w:bidi="ar-SA"/>
        </w:rPr>
        <w:t xml:space="preserve">و افزون بر ابو سعيد خُدرى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سى روايت</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و عايشه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ده روايت</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جابر بن عبد اللّه، ابن عبّاس، عبد اللّه بن عمر، معاويه و سعد بن ابى وقّاص، از مشايخ وى به شمار مى آيند</w:t>
      </w:r>
      <w:r>
        <w:rPr>
          <w:rFonts w:eastAsia="Amiri" w:cs="Amiri" w:ascii="Amiri" w:hAnsi="Amiri"/>
          <w:color w:val="111111"/>
          <w:sz w:val="28"/>
          <w:szCs w:val="28"/>
          <w:rtl w:val="true"/>
          <w:lang w:bidi="ar-SA"/>
        </w:rPr>
        <w:t>.</w:t>
      </w:r>
      <w:r>
        <w:rPr>
          <w:rStyle w:val="FootnoteAnchor"/>
          <w:rtl w:val="true"/>
        </w:rPr>
        <w:footnoteReference w:id="1167"/>
      </w:r>
      <w:r>
        <w:rPr>
          <w:rFonts w:ascii="IRNazanin" w:hAnsi="IRNazanin" w:eastAsia="IRNazanin"/>
          <w:color w:val="111111"/>
          <w:sz w:val="28"/>
          <w:sz w:val="28"/>
          <w:szCs w:val="28"/>
          <w:rtl w:val="true"/>
          <w:lang w:bidi="fa-IR"/>
        </w:rPr>
        <w:t>در ميان شاگردان وى اعمش، جايگاه نخست را دارد تا جايى كه گفته شده هزار حديث از وى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زيد بن اسلم و عبد اللّه بن دينار، معروف ترين شاگردان ديگر اويند</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رجاليان اهل سنّت، بر وثاقت وى تأكيد كرده اند</w:t>
      </w:r>
      <w:r>
        <w:rPr>
          <w:rFonts w:eastAsia="Amiri" w:cs="Amiri" w:ascii="Amiri" w:hAnsi="Amiri"/>
          <w:color w:val="111111"/>
          <w:sz w:val="28"/>
          <w:szCs w:val="28"/>
          <w:rtl w:val="true"/>
          <w:lang w:bidi="ar-SA"/>
        </w:rPr>
        <w:t>.</w:t>
      </w:r>
      <w:r>
        <w:rPr>
          <w:rStyle w:val="FootnoteAnchor"/>
          <w:rtl w:val="true"/>
        </w:rPr>
        <w:footnoteReference w:id="1169"/>
      </w:r>
      <w:bookmarkStart w:id="979" w:name="pg17102_169296"/>
    </w:p>
    <w:p>
      <w:pPr>
        <w:pStyle w:val="Heading4"/>
        <w:numPr>
          <w:ilvl w:val="3"/>
          <w:numId w:val="1"/>
        </w:numPr>
        <w:rPr/>
      </w:pPr>
      <w:bookmarkStart w:id="980" w:name="__RefHeading___Toc2232669_730472459"/>
      <w:bookmarkStart w:id="981" w:name="_Toc411"/>
      <w:bookmarkEnd w:id="979"/>
      <w:bookmarkEnd w:id="980"/>
      <w:r>
        <w:rPr>
          <w:rtl w:val="true"/>
        </w:rPr>
        <w:t>احاديث و آثار</w:t>
      </w:r>
      <w:bookmarkEnd w:id="981"/>
    </w:p>
    <w:p>
      <w:pPr>
        <w:pStyle w:val="BookText"/>
        <w:rPr/>
      </w:pPr>
      <w:r>
        <w:rPr>
          <w:rFonts w:ascii="Amiri" w:hAnsi="Amiri" w:eastAsia="Amiri" w:cs="Amiri"/>
          <w:color w:val="111111"/>
          <w:sz w:val="28"/>
          <w:sz w:val="28"/>
          <w:szCs w:val="28"/>
          <w:rtl w:val="true"/>
          <w:lang w:bidi="ar-SA"/>
        </w:rPr>
        <w:t xml:space="preserve">او مدّتى ملازم ابو هُرَيره بود و اصلى ترين استاد وى، ابو هُرَيره به شمار مى رود كه بالغ بر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1170"/>
      </w:r>
      <w:r>
        <w:rPr>
          <w:rFonts w:ascii="IRNazanin" w:hAnsi="IRNazanin" w:eastAsia="IRNazanin"/>
          <w:color w:val="111111"/>
          <w:sz w:val="28"/>
          <w:sz w:val="28"/>
          <w:szCs w:val="28"/>
          <w:rtl w:val="true"/>
          <w:lang w:bidi="fa-IR"/>
        </w:rPr>
        <w:t>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وى را در كنار سعيد بن مسيب، ابن سيرين و برخى ديگر، ضابطترين راويان از ابو هُرَيره معرّفى مى كند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غير از ابو هُرَيره و اعمش كه روايات ذكوان از آنان در ابواب مختلفى از صحاح، پراكنده گزارش شده است، روايات ديگر وى نيز در ابوابى همچون ايمان، اشربه، جنائز، حج، بيوع و حقّ المملوك، قابل مشاهده اند</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يك روايت از او به واسطۀ پسرش</w:t>
      </w:r>
      <w:r>
        <w:rPr>
          <w:rStyle w:val="FootnoteAnchor"/>
          <w:rtl w:val="true"/>
        </w:rPr>
        <w:footnoteReference w:id="1173"/>
      </w:r>
      <w:r>
        <w:rPr>
          <w:rFonts w:ascii="Amiri" w:hAnsi="Amiri" w:eastAsia="Amiri" w:cs="Amiri"/>
          <w:color w:val="111111"/>
          <w:sz w:val="28"/>
          <w:sz w:val="28"/>
          <w:szCs w:val="28"/>
          <w:rtl w:val="true"/>
          <w:lang w:bidi="ar-SA"/>
        </w:rPr>
        <w:t>در منابع شيعه نقل شده است</w:t>
      </w:r>
      <w:r>
        <w:rPr>
          <w:rFonts w:eastAsia="Amiri" w:cs="Amiri" w:ascii="Amiri" w:hAnsi="Amiri"/>
          <w:color w:val="111111"/>
          <w:sz w:val="28"/>
          <w:szCs w:val="28"/>
          <w:rtl w:val="true"/>
          <w:lang w:bidi="ar-SA"/>
        </w:rPr>
        <w:t>.</w:t>
      </w:r>
      <w:r>
        <w:rPr>
          <w:rStyle w:val="FootnoteAnchor"/>
          <w:rtl w:val="true"/>
        </w:rPr>
        <w:footnoteReference w:id="1174"/>
      </w:r>
    </w:p>
    <w:p>
      <w:pPr>
        <w:pStyle w:val="Heading3"/>
        <w:numPr>
          <w:ilvl w:val="2"/>
          <w:numId w:val="1"/>
        </w:numPr>
        <w:rPr/>
      </w:pPr>
      <w:bookmarkStart w:id="982" w:name="__RefHeading___Toc2232671_730472459"/>
      <w:bookmarkStart w:id="983" w:name="_Toc412"/>
      <w:bookmarkEnd w:id="982"/>
      <w:r>
        <w:rPr/>
        <w:t>13</w:t>
      </w:r>
      <w:r>
        <w:rPr>
          <w:rtl w:val="true"/>
        </w:rPr>
        <w:t xml:space="preserve">. </w:t>
      </w:r>
      <w:r>
        <w:rPr>
          <w:rtl w:val="true"/>
        </w:rPr>
        <w:t xml:space="preserve">عكرمۀ مولى ابن عباس </w:t>
      </w:r>
      <w:r>
        <w:rPr>
          <w:rtl w:val="true"/>
        </w:rPr>
        <w:t>(</w:t>
      </w:r>
      <w:r>
        <w:rPr>
          <w:rtl w:val="true"/>
        </w:rPr>
        <w:t xml:space="preserve">م </w:t>
      </w:r>
      <w:r>
        <w:rPr/>
        <w:t>104</w:t>
      </w:r>
      <w:r>
        <w:rPr>
          <w:rtl w:val="true"/>
        </w:rPr>
        <w:t>-</w:t>
      </w:r>
      <w:r>
        <w:rPr/>
        <w:t>107</w:t>
      </w:r>
      <w:r>
        <w:rPr>
          <w:rtl w:val="true"/>
        </w:rPr>
        <w:t xml:space="preserve"> </w:t>
      </w:r>
      <w:r>
        <w:rPr>
          <w:rtl w:val="true"/>
        </w:rPr>
        <w:t>ق</w:t>
      </w:r>
      <w:r>
        <w:rPr>
          <w:rtl w:val="true"/>
        </w:rPr>
        <w:t>)</w:t>
      </w:r>
      <w:bookmarkEnd w:id="983"/>
    </w:p>
    <w:p>
      <w:pPr>
        <w:pStyle w:val="Heading4"/>
        <w:numPr>
          <w:ilvl w:val="3"/>
          <w:numId w:val="1"/>
        </w:numPr>
        <w:rPr/>
      </w:pPr>
      <w:bookmarkStart w:id="984" w:name="__RefHeading___Toc2232673_730472459"/>
      <w:bookmarkStart w:id="985" w:name="_Toc413"/>
      <w:bookmarkEnd w:id="984"/>
      <w:r>
        <w:rPr>
          <w:rtl w:val="true"/>
        </w:rPr>
        <w:t>اشاره</w:t>
      </w:r>
      <w:bookmarkEnd w:id="985"/>
    </w:p>
    <w:p>
      <w:pPr>
        <w:pStyle w:val="BookText"/>
        <w:rPr/>
      </w:pPr>
      <w:r>
        <w:rPr>
          <w:rFonts w:ascii="Amiri" w:hAnsi="Amiri" w:eastAsia="Amiri" w:cs="Amiri"/>
          <w:color w:val="111111"/>
          <w:sz w:val="28"/>
          <w:sz w:val="28"/>
          <w:szCs w:val="28"/>
          <w:rtl w:val="true"/>
          <w:lang w:bidi="ar-SA"/>
        </w:rPr>
        <w:t>او اصالتاً از بربرهاى مراكش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عكرمه او را زمان فرماندارى ابن عبّاس از سوى امير مؤمنان عليه السلام بر بصره، به وى هديه داد</w:t>
      </w:r>
      <w:r>
        <w:rPr>
          <w:rStyle w:val="FootnoteAnchor"/>
          <w:rtl w:val="true"/>
        </w:rPr>
        <w:footnoteReference w:id="1175"/>
      </w:r>
      <w:r>
        <w:rPr>
          <w:rFonts w:ascii="IRNazanin" w:hAnsi="IRNazanin" w:eastAsia="IRNazanin"/>
          <w:color w:val="111111"/>
          <w:sz w:val="28"/>
          <w:sz w:val="28"/>
          <w:szCs w:val="28"/>
          <w:rtl w:val="true"/>
          <w:lang w:bidi="fa-IR"/>
        </w:rPr>
        <w:t>و ابن عباس نام عكرمه 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ميان سال هاى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176"/>
      </w:r>
    </w:p>
    <w:p>
      <w:pPr>
        <w:pStyle w:val="Heading4"/>
        <w:numPr>
          <w:ilvl w:val="3"/>
          <w:numId w:val="1"/>
        </w:numPr>
        <w:rPr/>
      </w:pPr>
      <w:bookmarkStart w:id="986" w:name="__RefHeading___Toc2232675_730472459"/>
      <w:bookmarkStart w:id="987" w:name="_Toc414"/>
      <w:bookmarkEnd w:id="986"/>
      <w:r>
        <w:rPr>
          <w:rtl w:val="true"/>
        </w:rPr>
        <w:t>مكانت حديثى</w:t>
      </w:r>
      <w:bookmarkEnd w:id="9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عمدۀ روايات او از ابن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با واسطه او از ابن عبّاس، عايشه، ابو سعيد خُدرى، ابو هُرَيره، عبد اللّه بن عمر و عبد اللّه بن عمرو بن عاص، روايت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و سنن چهارگانۀ اهل سنّت، از او نقل حديث كرده اند؛ امّا مسلِم، روايات اندكى از او نقل كرده است</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مالك نيز يك يا دو حديث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او به انديشۀ خوارج</w:t>
      </w:r>
      <w:r>
        <w:rPr>
          <w:rStyle w:val="FootnoteAnchor"/>
          <w:rtl w:val="true"/>
        </w:rPr>
        <w:footnoteReference w:id="1178"/>
      </w:r>
      <w:r>
        <w:rPr>
          <w:rFonts w:ascii="Amiri" w:hAnsi="Amiri" w:eastAsia="Amiri" w:cs="Amiri"/>
          <w:color w:val="111111"/>
          <w:sz w:val="28"/>
          <w:sz w:val="28"/>
          <w:szCs w:val="28"/>
          <w:rtl w:val="true"/>
          <w:lang w:bidi="ar-SA"/>
        </w:rPr>
        <w:t>، شمرده شدن او در زمرۀ نجدۀ حروريه و صُفريه از سوى بسيارى و نيز شهرت دروغ بستن او بر ابن عبّاس،</w:t>
      </w:r>
      <w:r>
        <w:rPr>
          <w:rStyle w:val="FootnoteAnchor"/>
          <w:rtl w:val="true"/>
        </w:rPr>
        <w:footnoteReference w:id="1179"/>
      </w:r>
      <w:r>
        <w:rPr>
          <w:rFonts w:ascii="IRNazanin" w:hAnsi="IRNazanin" w:eastAsia="IRNazanin"/>
          <w:color w:val="111111"/>
          <w:sz w:val="28"/>
          <w:sz w:val="28"/>
          <w:szCs w:val="28"/>
          <w:rtl w:val="true"/>
          <w:lang w:bidi="fa-IR"/>
        </w:rPr>
        <w:t>پذيرش رواياتش را نزد برخى با ترديد روبه رو كرده است</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عكرمه آراى شاذى در مسائلى از فقه، همچون مسح بر كفش، اجارۀ زمين و تزويج پيامبر صلى الله عليه و آله در حال احرام</w:t>
      </w:r>
      <w:r>
        <w:rPr>
          <w:rStyle w:val="FootnoteAnchor"/>
          <w:rtl w:val="true"/>
        </w:rPr>
        <w:footnoteReference w:id="1181"/>
      </w:r>
      <w:r>
        <w:rPr>
          <w:rFonts w:ascii="IRNazanin" w:hAnsi="IRNazanin" w:eastAsia="IRNazanin"/>
          <w:color w:val="111111"/>
          <w:sz w:val="28"/>
          <w:sz w:val="28"/>
          <w:szCs w:val="28"/>
          <w:rtl w:val="true"/>
          <w:lang w:bidi="fa-IR"/>
        </w:rPr>
        <w:t xml:space="preserve">و تفسير آياتى از قرآن، همچون آيۀ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Style w:val="FootnoteAnchor"/>
          <w:rtl w:val="true"/>
        </w:rPr>
        <w:footnoteReference w:id="1182"/>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ق</w:t>
      </w:r>
      <w:r>
        <w:rPr>
          <w:rStyle w:val="FootnoteAnchor"/>
          <w:rtl w:val="true"/>
        </w:rPr>
        <w:footnoteReference w:id="1183"/>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دخان،</w:t>
      </w:r>
      <w:r>
        <w:rPr>
          <w:rStyle w:val="FootnoteAnchor"/>
          <w:rtl w:val="true"/>
        </w:rPr>
        <w:footnoteReference w:id="118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احمد حاكم نيشابورى،</w:t>
      </w:r>
      <w:r>
        <w:rPr>
          <w:rStyle w:val="FootnoteAnchor"/>
          <w:rtl w:val="true"/>
        </w:rPr>
        <w:footnoteReference w:id="1185"/>
      </w:r>
      <w:r>
        <w:rPr>
          <w:rFonts w:ascii="Amiri" w:hAnsi="Amiri" w:eastAsia="Amiri" w:cs="Amiri"/>
          <w:color w:val="111111"/>
          <w:sz w:val="28"/>
          <w:sz w:val="28"/>
          <w:szCs w:val="28"/>
          <w:rtl w:val="true"/>
          <w:lang w:bidi="ar-SA"/>
        </w:rPr>
        <w:t>بر اين باور است كه برخى متأخّران، حديث او را از زمرۀ احاديث صحيح، خارج كرده اند</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تلاش براى دفاع از او در ميان برخى منابع اهل سنّت، به ويژه آن كه بخارى از او نقل روايت كرده است، به 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روايتى مبنى بر دلسوزى امام باقر عليه السلام براى هدايت او در لحظۀ مرگ، گزارش شده است</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988" w:name="pg17102_169298"/>
    </w:p>
    <w:p>
      <w:pPr>
        <w:pStyle w:val="Heading4"/>
        <w:numPr>
          <w:ilvl w:val="3"/>
          <w:numId w:val="1"/>
        </w:numPr>
        <w:rPr/>
      </w:pPr>
      <w:bookmarkStart w:id="989" w:name="__RefHeading___Toc2232677_730472459"/>
      <w:bookmarkStart w:id="990" w:name="_Toc415"/>
      <w:bookmarkEnd w:id="988"/>
      <w:bookmarkEnd w:id="989"/>
      <w:r>
        <w:rPr>
          <w:rtl w:val="true"/>
        </w:rPr>
        <w:t>احاديث و آثار</w:t>
      </w:r>
      <w:bookmarkEnd w:id="990"/>
    </w:p>
    <w:p>
      <w:pPr>
        <w:pStyle w:val="BookText"/>
        <w:rPr/>
      </w:pPr>
      <w:r>
        <w:rPr>
          <w:rFonts w:ascii="Amiri" w:hAnsi="Amiri" w:eastAsia="Amiri" w:cs="Amiri"/>
          <w:color w:val="111111"/>
          <w:sz w:val="28"/>
          <w:sz w:val="28"/>
          <w:szCs w:val="28"/>
          <w:rtl w:val="true"/>
          <w:lang w:bidi="ar-SA"/>
        </w:rPr>
        <w:t xml:space="preserve">در مجموع صحاح و مسانيد،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عكرمه از ابن عبّاس را نقل كرده اند</w:t>
      </w:r>
      <w:r>
        <w:rPr>
          <w:rStyle w:val="FootnoteAnchor"/>
          <w:rtl w:val="true"/>
        </w:rPr>
        <w:footnoteReference w:id="1188"/>
      </w:r>
      <w:r>
        <w:rPr>
          <w:rFonts w:ascii="IRNazanin" w:hAnsi="IRNazanin" w:eastAsia="IRNazanin"/>
          <w:color w:val="111111"/>
          <w:sz w:val="28"/>
          <w:sz w:val="28"/>
          <w:szCs w:val="28"/>
          <w:rtl w:val="true"/>
          <w:lang w:bidi="fa-IR"/>
        </w:rPr>
        <w:t>ديگر مشايخ او ازجمله ابو هُرَيره، با سيزده روايت و عايشه، با يازده روايت، سهم كمترى در ميراث روايى عكرمه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عكرمه از سوى حوات هاشمى برعدى، از ميان منابع جمع آورى و چاپ شده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دارد</w:t>
      </w:r>
      <w:r>
        <w:rPr>
          <w:rFonts w:eastAsia="IRNazanin" w:cs="IRNazanin"/>
          <w:color w:val="111111"/>
          <w:sz w:val="28"/>
          <w:szCs w:val="28"/>
          <w:rtl w:val="true"/>
          <w:lang w:bidi="fa-IR"/>
        </w:rPr>
        <w:t>.</w:t>
      </w:r>
    </w:p>
    <w:p>
      <w:pPr>
        <w:pStyle w:val="Heading3"/>
        <w:numPr>
          <w:ilvl w:val="2"/>
          <w:numId w:val="1"/>
        </w:numPr>
        <w:rPr/>
      </w:pPr>
      <w:bookmarkStart w:id="991" w:name="__RefHeading___Toc2232679_730472459"/>
      <w:bookmarkStart w:id="992" w:name="_Toc416"/>
      <w:bookmarkEnd w:id="991"/>
      <w:r>
        <w:rPr/>
        <w:t>14</w:t>
      </w:r>
      <w:r>
        <w:rPr>
          <w:rtl w:val="true"/>
        </w:rPr>
        <w:t xml:space="preserve">. </w:t>
      </w:r>
      <w:r>
        <w:rPr>
          <w:rtl w:val="true"/>
        </w:rPr>
        <w:t xml:space="preserve">مجاهد بن جبر </w:t>
      </w:r>
      <w:r>
        <w:rPr>
          <w:rtl w:val="true"/>
        </w:rPr>
        <w:t>(</w:t>
      </w:r>
      <w:r>
        <w:rPr/>
        <w:t>21</w:t>
      </w:r>
      <w:r>
        <w:rPr>
          <w:rtl w:val="true"/>
        </w:rPr>
        <w:t>-</w:t>
      </w:r>
      <w:r>
        <w:rPr/>
        <w:t>104</w:t>
      </w:r>
      <w:r>
        <w:rPr>
          <w:rtl w:val="true"/>
        </w:rPr>
        <w:t xml:space="preserve"> </w:t>
      </w:r>
      <w:r>
        <w:rPr>
          <w:rtl w:val="true"/>
        </w:rPr>
        <w:t xml:space="preserve">تا </w:t>
      </w:r>
      <w:r>
        <w:rPr/>
        <w:t>108</w:t>
      </w:r>
      <w:r>
        <w:rPr>
          <w:rtl w:val="true"/>
        </w:rPr>
        <w:t xml:space="preserve"> </w:t>
      </w:r>
      <w:r>
        <w:rPr>
          <w:rtl w:val="true"/>
        </w:rPr>
        <w:t>ق</w:t>
      </w:r>
      <w:r>
        <w:rPr>
          <w:rtl w:val="true"/>
        </w:rPr>
        <w:t>)</w:t>
      </w:r>
      <w:bookmarkEnd w:id="992"/>
    </w:p>
    <w:p>
      <w:pPr>
        <w:pStyle w:val="Heading4"/>
        <w:numPr>
          <w:ilvl w:val="3"/>
          <w:numId w:val="1"/>
        </w:numPr>
        <w:rPr/>
      </w:pPr>
      <w:bookmarkStart w:id="993" w:name="__RefHeading___Toc2232681_730472459"/>
      <w:bookmarkStart w:id="994" w:name="_Toc417"/>
      <w:bookmarkEnd w:id="993"/>
      <w:r>
        <w:rPr>
          <w:rtl w:val="true"/>
        </w:rPr>
        <w:t>اشاره</w:t>
      </w:r>
      <w:bookmarkEnd w:id="994"/>
    </w:p>
    <w:p>
      <w:pPr>
        <w:pStyle w:val="BookText"/>
        <w:rPr/>
      </w:pPr>
      <w:r>
        <w:rPr>
          <w:rFonts w:ascii="Amiri" w:hAnsi="Amiri" w:eastAsia="Amiri" w:cs="Amiri"/>
          <w:color w:val="111111"/>
          <w:sz w:val="28"/>
          <w:sz w:val="28"/>
          <w:szCs w:val="28"/>
          <w:rtl w:val="true"/>
          <w:lang w:bidi="ar-SA"/>
        </w:rPr>
        <w:t>جبر يا جبير</w:t>
      </w:r>
      <w:r>
        <w:rPr>
          <w:rStyle w:val="FootnoteAnchor"/>
          <w:rtl w:val="true"/>
        </w:rPr>
        <w:footnoteReference w:id="1189"/>
      </w:r>
      <w:r>
        <w:rPr>
          <w:rFonts w:ascii="Amiri" w:hAnsi="Amiri" w:eastAsia="Amiri" w:cs="Amiri"/>
          <w:color w:val="111111"/>
          <w:sz w:val="28"/>
          <w:sz w:val="28"/>
          <w:szCs w:val="28"/>
          <w:rtl w:val="true"/>
          <w:lang w:bidi="ar-SA"/>
        </w:rPr>
        <w:t>، فقيه، مفسّر و شيخ القرّاء و المفسّرين است كه سه بار عرضه كردن قرآن بر ابن عبّاس، درخشان ترين سابقۀ اوست</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 xml:space="preserve">برخى، ولادت او را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دانند</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قرآن، تفسير و فقه را از ابن عبّاس،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سال هاى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192"/>
      </w:r>
    </w:p>
    <w:p>
      <w:pPr>
        <w:pStyle w:val="Heading4"/>
        <w:numPr>
          <w:ilvl w:val="3"/>
          <w:numId w:val="1"/>
        </w:numPr>
        <w:rPr/>
      </w:pPr>
      <w:bookmarkStart w:id="995" w:name="__RefHeading___Toc2232683_730472459"/>
      <w:bookmarkStart w:id="996" w:name="_Toc418"/>
      <w:bookmarkEnd w:id="995"/>
      <w:r>
        <w:rPr>
          <w:rtl w:val="true"/>
        </w:rPr>
        <w:t>مكانت حديثى</w:t>
      </w:r>
      <w:bookmarkEnd w:id="9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او از ابن عبّاس،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1193"/>
      </w:r>
      <w:r>
        <w:rPr>
          <w:rFonts w:ascii="Amiri" w:hAnsi="Amiri" w:eastAsia="Amiri" w:cs="Amiri"/>
          <w:color w:val="111111"/>
          <w:sz w:val="28"/>
          <w:sz w:val="28"/>
          <w:szCs w:val="28"/>
          <w:rtl w:val="true"/>
          <w:lang w:bidi="ar-SA"/>
        </w:rPr>
        <w:t>و از عبد اللّه بن عمر، سى روايت است</w:t>
      </w:r>
      <w:r>
        <w:rPr>
          <w:rFonts w:eastAsia="Amiri" w:cs="Amiri" w:ascii="Amiri" w:hAnsi="Amiri"/>
          <w:color w:val="111111"/>
          <w:sz w:val="28"/>
          <w:szCs w:val="28"/>
          <w:rtl w:val="true"/>
          <w:lang w:bidi="ar-SA"/>
        </w:rPr>
        <w:t>.</w:t>
      </w:r>
      <w:r>
        <w:rPr>
          <w:rStyle w:val="FootnoteAnchor"/>
          <w:rtl w:val="true"/>
        </w:rPr>
        <w:footnoteReference w:id="1194"/>
      </w:r>
      <w:r>
        <w:rPr>
          <w:rFonts w:ascii="IRNazanin" w:hAnsi="IRNazanin" w:eastAsia="IRNazanin"/>
          <w:color w:val="111111"/>
          <w:sz w:val="28"/>
          <w:sz w:val="28"/>
          <w:szCs w:val="28"/>
          <w:rtl w:val="true"/>
          <w:lang w:bidi="fa-IR"/>
        </w:rPr>
        <w:t>همچنين ابو هُرَيره، سعد بن ابى وقّاص، رافع بن خديج، جابر بن عبد اللّه و ابو سعيد خُدرى، از مشايخ او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از وى نيز جماعت گسترده اى هستند كه ازجملۀ ايشان مى توان به عبد اللّه بن ابى نجيح، عكرمه، عطاء، عمرو بن دينار، طاووس، حكم بن عتيبه، سليمان اعمش، قتاده و فطر بن خليفه، اشاره كرد</w:t>
      </w:r>
      <w:r>
        <w:rPr>
          <w:rFonts w:eastAsia="IRNazanin" w:cs="IRNazanin"/>
          <w:color w:val="111111"/>
          <w:sz w:val="28"/>
          <w:szCs w:val="28"/>
          <w:rtl w:val="true"/>
          <w:lang w:bidi="fa-IR"/>
        </w:rPr>
        <w:t>.</w:t>
      </w:r>
      <w:r>
        <w:rPr>
          <w:rStyle w:val="FootnoteAnchor"/>
          <w:rtl w:val="true"/>
        </w:rPr>
        <w:footnoteReference w:id="1195"/>
      </w:r>
      <w:bookmarkStart w:id="997" w:name="pg17102_169299"/>
    </w:p>
    <w:p>
      <w:pPr>
        <w:pStyle w:val="BookText"/>
        <w:rPr/>
      </w:pPr>
      <w:bookmarkEnd w:id="997"/>
      <w:r>
        <w:rPr>
          <w:rFonts w:ascii="Amiri" w:hAnsi="Amiri" w:eastAsia="Amiri" w:cs="Amiri"/>
          <w:color w:val="111111"/>
          <w:sz w:val="28"/>
          <w:sz w:val="28"/>
          <w:szCs w:val="28"/>
          <w:rtl w:val="true"/>
          <w:lang w:bidi="ar-SA"/>
        </w:rPr>
        <w:t>ابو زرعه و يحيى بن سعيد، بر وثاقت او تصريح كرده اند؛ امّا يحيى قطان و ابو داوود، از وجود مرسلات در ميراث روايى او خبر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داراى اقوال و غرايبى در تفسير است كه انكار شده اند</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برخى سماع مستقيم او از عايشه را انكار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است كه على بن مدينى، نقل مستقيم را محتمل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نيز تصريح بخارى در صحيح البخارى را نشانۀ وجود سماع او از عايشه به شمار آورده است</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بررسى روايات او از عايشه، نشان مى دهد مجاهد، سيزده روايت مستقيم از عايشه در مصادر حديثى دارد</w:t>
      </w:r>
      <w:r>
        <w:rPr>
          <w:rFonts w:eastAsia="Amiri" w:cs="Amiri" w:ascii="Amiri" w:hAnsi="Amiri"/>
          <w:color w:val="111111"/>
          <w:sz w:val="28"/>
          <w:szCs w:val="28"/>
          <w:rtl w:val="true"/>
          <w:lang w:bidi="ar-SA"/>
        </w:rPr>
        <w:t>.</w:t>
      </w:r>
      <w:r>
        <w:rPr>
          <w:rStyle w:val="FootnoteAnchor"/>
          <w:rtl w:val="true"/>
        </w:rPr>
        <w:footnoteReference w:id="1198"/>
      </w:r>
    </w:p>
    <w:p>
      <w:pPr>
        <w:pStyle w:val="Heading4"/>
        <w:numPr>
          <w:ilvl w:val="3"/>
          <w:numId w:val="1"/>
        </w:numPr>
        <w:rPr/>
      </w:pPr>
      <w:bookmarkStart w:id="998" w:name="__RefHeading___Toc2232685_730472459"/>
      <w:bookmarkStart w:id="999" w:name="_Toc419"/>
      <w:bookmarkEnd w:id="998"/>
      <w:r>
        <w:rPr>
          <w:rtl w:val="true"/>
        </w:rPr>
        <w:t>احاديث و آثار</w:t>
      </w:r>
      <w:bookmarkEnd w:id="999"/>
    </w:p>
    <w:p>
      <w:pPr>
        <w:pStyle w:val="BookText"/>
        <w:rPr/>
      </w:pPr>
      <w:r>
        <w:rPr>
          <w:rFonts w:ascii="Amiri" w:hAnsi="Amiri" w:eastAsia="Amiri" w:cs="Amiri"/>
          <w:color w:val="111111"/>
          <w:sz w:val="28"/>
          <w:sz w:val="28"/>
          <w:szCs w:val="28"/>
          <w:rtl w:val="true"/>
          <w:lang w:bidi="ar-SA"/>
        </w:rPr>
        <w:t>در ابواب متعدّد صحيحين، روايت دارد؛</w:t>
      </w:r>
      <w:r>
        <w:rPr>
          <w:rStyle w:val="FootnoteAnchor"/>
          <w:rtl w:val="true"/>
        </w:rPr>
        <w:footnoteReference w:id="1199"/>
      </w:r>
      <w:r>
        <w:rPr>
          <w:rFonts w:ascii="IRNazanin" w:hAnsi="IRNazanin" w:eastAsia="IRNazanin"/>
          <w:color w:val="111111"/>
          <w:sz w:val="28"/>
          <w:sz w:val="28"/>
          <w:szCs w:val="28"/>
          <w:rtl w:val="true"/>
          <w:lang w:bidi="fa-IR"/>
        </w:rPr>
        <w:t>امّا بيشترين روايات وى در تفسير است تا جايى كه سفيان ثورى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تفسيرى از مجاهد به تو رسيد، براى تو كافى است</w:t>
      </w:r>
      <w:r>
        <w:rPr>
          <w:rFonts w:eastAsia="IRNazanin" w:cs="IRNazanin"/>
          <w:color w:val="111111"/>
          <w:sz w:val="28"/>
          <w:szCs w:val="28"/>
          <w:rtl w:val="true"/>
          <w:lang w:bidi="fa-IR"/>
        </w:rPr>
        <w:t>».</w:t>
      </w:r>
      <w:r>
        <w:rPr>
          <w:rStyle w:val="FootnoteAnchor"/>
          <w:rtl w:val="true"/>
        </w:rPr>
        <w:footnoteReference w:id="1200"/>
      </w:r>
      <w:r>
        <w:rPr>
          <w:rFonts w:ascii="Amiri" w:hAnsi="Amiri" w:eastAsia="Amiri" w:cs="Amiri"/>
          <w:color w:val="111111"/>
          <w:sz w:val="28"/>
          <w:sz w:val="28"/>
          <w:szCs w:val="28"/>
          <w:rtl w:val="true"/>
          <w:lang w:bidi="ar-SA"/>
        </w:rPr>
        <w:t>در منابع شيعى يك روايت در روضۀ الكافى از او آمده است</w:t>
      </w:r>
      <w:r>
        <w:rPr>
          <w:rFonts w:eastAsia="Amiri" w:cs="Amiri" w:ascii="Amiri" w:hAnsi="Amiri"/>
          <w:color w:val="111111"/>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همچنين در طريق صدوق به ابو سعيد خُدرى در وصيت پيامبر صلى الله عليه و آله به امام على عليه السلام، قرار گرفته است</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در ديگر منابع نيز واسطۀ نقل روايات ابن عبّاس، ابو سعيد خُدرى و عبد اللّه بن عمر،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تفسير مجاهد از سوى احمد عمرانى، بر اساس يك نسخه خطى مربوط به نيمه اول قرن ششم هجرى و اضافه كردن ديگر روايات تدوين شده است</w:t>
      </w:r>
      <w:r>
        <w:rPr>
          <w:rFonts w:eastAsia="IRNazanin" w:cs="IRNazanin"/>
          <w:color w:val="111111"/>
          <w:sz w:val="28"/>
          <w:szCs w:val="28"/>
          <w:rtl w:val="true"/>
          <w:lang w:bidi="fa-IR"/>
        </w:rPr>
        <w:t>.</w:t>
      </w:r>
    </w:p>
    <w:p>
      <w:pPr>
        <w:pStyle w:val="Heading3"/>
        <w:numPr>
          <w:ilvl w:val="2"/>
          <w:numId w:val="1"/>
        </w:numPr>
        <w:rPr/>
      </w:pPr>
      <w:bookmarkStart w:id="1000" w:name="__RefHeading___Toc2232687_730472459"/>
      <w:bookmarkStart w:id="1001" w:name="_Toc420"/>
      <w:bookmarkEnd w:id="1000"/>
      <w:r>
        <w:rPr/>
        <w:t>15</w:t>
      </w:r>
      <w:r>
        <w:rPr>
          <w:rtl w:val="true"/>
        </w:rPr>
        <w:t xml:space="preserve">. </w:t>
      </w:r>
      <w:r>
        <w:rPr>
          <w:rtl w:val="true"/>
        </w:rPr>
        <w:t xml:space="preserve">حسن بَصْرى </w:t>
      </w:r>
      <w:r>
        <w:rPr>
          <w:rtl w:val="true"/>
        </w:rPr>
        <w:t>(</w:t>
      </w:r>
      <w:r>
        <w:rPr>
          <w:rtl w:val="true"/>
        </w:rPr>
        <w:t xml:space="preserve">م </w:t>
      </w:r>
      <w:r>
        <w:rPr/>
        <w:t>110</w:t>
      </w:r>
      <w:r>
        <w:rPr>
          <w:rtl w:val="true"/>
        </w:rPr>
        <w:t xml:space="preserve"> </w:t>
      </w:r>
      <w:r>
        <w:rPr>
          <w:rtl w:val="true"/>
        </w:rPr>
        <w:t>ق</w:t>
      </w:r>
      <w:r>
        <w:rPr>
          <w:rtl w:val="true"/>
        </w:rPr>
        <w:t>)</w:t>
      </w:r>
      <w:bookmarkEnd w:id="1001"/>
    </w:p>
    <w:p>
      <w:pPr>
        <w:pStyle w:val="Heading4"/>
        <w:numPr>
          <w:ilvl w:val="3"/>
          <w:numId w:val="1"/>
        </w:numPr>
        <w:rPr/>
      </w:pPr>
      <w:bookmarkStart w:id="1002" w:name="__RefHeading___Toc2232689_730472459"/>
      <w:bookmarkStart w:id="1003" w:name="_Toc421"/>
      <w:bookmarkEnd w:id="1002"/>
      <w:r>
        <w:rPr>
          <w:rtl w:val="true"/>
        </w:rPr>
        <w:t>اشاره</w:t>
      </w:r>
      <w:bookmarkEnd w:id="10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ايرانى تبار بود و در زمان خليفۀ دوم در مدينه زاده شد</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از تابعيان، فقيهان و مفتيان اهل</w:t>
      </w:r>
      <w:bookmarkStart w:id="1004" w:name="pg17102_169300"/>
    </w:p>
    <w:p>
      <w:pPr>
        <w:pStyle w:val="BookText"/>
        <w:rPr/>
      </w:pPr>
      <w:bookmarkEnd w:id="1004"/>
      <w:r>
        <w:rPr>
          <w:rFonts w:ascii="Amiri" w:hAnsi="Amiri" w:eastAsia="Amiri" w:cs="Amiri"/>
          <w:color w:val="111111"/>
          <w:sz w:val="28"/>
          <w:sz w:val="28"/>
          <w:szCs w:val="28"/>
          <w:rtl w:val="true"/>
          <w:lang w:bidi="ar-SA"/>
        </w:rPr>
        <w:t>سنّت</w:t>
      </w:r>
      <w:r>
        <w:rPr>
          <w:rStyle w:val="FootnoteAnchor"/>
          <w:rtl w:val="true"/>
        </w:rPr>
        <w:footnoteReference w:id="1204"/>
      </w:r>
      <w:r>
        <w:rPr>
          <w:rFonts w:ascii="Amiri" w:hAnsi="Amiri" w:eastAsia="Amiri" w:cs="Amiri"/>
          <w:color w:val="111111"/>
          <w:sz w:val="28"/>
          <w:sz w:val="28"/>
          <w:szCs w:val="28"/>
          <w:rtl w:val="true"/>
          <w:lang w:bidi="ar-SA"/>
        </w:rPr>
        <w:t>و از نخستين مشايخ عرفان</w:t>
      </w:r>
      <w:r>
        <w:rPr>
          <w:rStyle w:val="FootnoteAnchor"/>
          <w:rtl w:val="true"/>
        </w:rPr>
        <w:footnoteReference w:id="1205"/>
      </w:r>
      <w:r>
        <w:rPr>
          <w:rFonts w:ascii="IRNazanin" w:hAnsi="IRNazanin" w:eastAsia="IRNazanin"/>
          <w:color w:val="111111"/>
          <w:sz w:val="28"/>
          <w:sz w:val="28"/>
          <w:szCs w:val="28"/>
          <w:rtl w:val="true"/>
          <w:lang w:bidi="fa-IR"/>
        </w:rPr>
        <w:t>و از زهّاد هشتگانه در سدۀ نخست هجرى است</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وى خطابه اى فصيح در 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بصره درگذشت و در همان جا به خاك سپرده شد</w:t>
      </w:r>
      <w:r>
        <w:rPr>
          <w:rFonts w:eastAsia="IRNazanin" w:cs="IRNazanin"/>
          <w:color w:val="111111"/>
          <w:sz w:val="28"/>
          <w:szCs w:val="28"/>
          <w:rtl w:val="true"/>
          <w:lang w:bidi="fa-IR"/>
        </w:rPr>
        <w:t>.</w:t>
      </w:r>
      <w:r>
        <w:rPr>
          <w:rStyle w:val="FootnoteAnchor"/>
          <w:rtl w:val="true"/>
        </w:rPr>
        <w:footnoteReference w:id="1207"/>
      </w:r>
    </w:p>
    <w:p>
      <w:pPr>
        <w:pStyle w:val="Heading4"/>
        <w:numPr>
          <w:ilvl w:val="3"/>
          <w:numId w:val="1"/>
        </w:numPr>
        <w:rPr/>
      </w:pPr>
      <w:bookmarkStart w:id="1005" w:name="__RefHeading___Toc2232691_730472459"/>
      <w:bookmarkStart w:id="1006" w:name="_Toc422"/>
      <w:bookmarkEnd w:id="1005"/>
      <w:r>
        <w:rPr>
          <w:rtl w:val="true"/>
        </w:rPr>
        <w:t>مكانت حديثى</w:t>
      </w:r>
      <w:bookmarkEnd w:id="1006"/>
    </w:p>
    <w:p>
      <w:pPr>
        <w:pStyle w:val="BookText"/>
        <w:rPr/>
      </w:pPr>
      <w:r>
        <w:rPr>
          <w:rFonts w:ascii="IRNazanin" w:hAnsi="IRNazanin" w:eastAsia="IRNazanin"/>
          <w:color w:val="111111"/>
          <w:sz w:val="28"/>
          <w:sz w:val="28"/>
          <w:szCs w:val="28"/>
          <w:rtl w:val="true"/>
          <w:lang w:bidi="fa-IR"/>
        </w:rPr>
        <w:t>دربارۀ مذهب او اتّفاق نظرى وجود ندارد</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عدّه اى بر او خرده گرفته و اشكالاتى چون تدليس، ارسال و نقلِ به مضمون را در روايات او وارد دانسته اند؛ به همين سبب، مراسيل وى را معتبر و موثّق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شيعه نيز نه تنها ثقه بودن او را انكار كرده اند، بلكه در ارادت او به خاندان اهل بيت عليهم السلام نيز ترديد كرده، او را مخالفِ امامان، به ويژه امام على عليهم السلام دانسته اند</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در مقابل، جمعى او را ستوده اند</w:t>
      </w:r>
      <w:r>
        <w:rPr>
          <w:rStyle w:val="FootnoteAnchor"/>
          <w:rtl w:val="true"/>
        </w:rPr>
        <w:footnoteReference w:id="1210"/>
      </w:r>
      <w:r>
        <w:rPr>
          <w:rFonts w:ascii="IRNazanin" w:hAnsi="IRNazanin" w:eastAsia="IRNazanin"/>
          <w:color w:val="111111"/>
          <w:sz w:val="28"/>
          <w:sz w:val="28"/>
          <w:szCs w:val="28"/>
          <w:rtl w:val="true"/>
          <w:lang w:bidi="fa-IR"/>
        </w:rPr>
        <w:t>و روايات او را گزارش كرده اند</w:t>
      </w:r>
      <w:r>
        <w:rPr>
          <w:rFonts w:eastAsia="IRNazanin" w:cs="IRNazanin"/>
          <w:color w:val="111111"/>
          <w:sz w:val="28"/>
          <w:szCs w:val="28"/>
          <w:rtl w:val="true"/>
          <w:lang w:bidi="fa-IR"/>
        </w:rPr>
        <w:t>.</w:t>
      </w:r>
      <w:r>
        <w:rPr>
          <w:rStyle w:val="FootnoteAnchor"/>
          <w:rtl w:val="true"/>
        </w:rPr>
        <w:footnoteReference w:id="1211"/>
      </w:r>
      <w:r>
        <w:rPr>
          <w:rFonts w:ascii="Amiri" w:hAnsi="Amiri" w:eastAsia="Amiri" w:cs="Amiri"/>
          <w:color w:val="111111"/>
          <w:sz w:val="28"/>
          <w:sz w:val="28"/>
          <w:szCs w:val="28"/>
          <w:rtl w:val="true"/>
          <w:lang w:bidi="ar-SA"/>
        </w:rPr>
        <w:t>اما علماى اهل سنّت او را مدح كرده اند</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اعتقادات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رؤيت بارى تعالى، شفاعت، مهدويت، امامتِ امامان اهل بيت عليهم السلام و تعداد آنان، تقيه، نكاح موقّت، مسئلۀ ميراث پيامبر صلى الله عليه و آله، تقديس بزرگان شيعه، همچون سلمان و عمّار ياسر و تخطئۀ قياس</w:t>
      </w:r>
      <w:r>
        <w:rPr>
          <w:rFonts w:eastAsia="IRNazanin" w:cs="IRNazanin"/>
          <w:color w:val="111111"/>
          <w:sz w:val="28"/>
          <w:szCs w:val="28"/>
          <w:rtl w:val="true"/>
          <w:lang w:bidi="fa-IR"/>
        </w:rPr>
        <w:t>.</w:t>
      </w:r>
      <w:r>
        <w:rPr>
          <w:rStyle w:val="FootnoteAnchor"/>
          <w:rtl w:val="true"/>
        </w:rPr>
        <w:footnoteReference w:id="1213"/>
      </w:r>
      <w:bookmarkStart w:id="1007" w:name="pg17102_169301"/>
    </w:p>
    <w:p>
      <w:pPr>
        <w:pStyle w:val="Heading4"/>
        <w:numPr>
          <w:ilvl w:val="3"/>
          <w:numId w:val="1"/>
        </w:numPr>
        <w:rPr/>
      </w:pPr>
      <w:bookmarkStart w:id="1008" w:name="__RefHeading___Toc2232693_730472459"/>
      <w:bookmarkStart w:id="1009" w:name="_Toc423"/>
      <w:bookmarkEnd w:id="1007"/>
      <w:bookmarkEnd w:id="1008"/>
      <w:r>
        <w:rPr>
          <w:rtl w:val="true"/>
        </w:rPr>
        <w:t>احاديث و آثار</w:t>
      </w:r>
      <w:bookmarkEnd w:id="1009"/>
    </w:p>
    <w:p>
      <w:pPr>
        <w:pStyle w:val="BookText"/>
        <w:rPr/>
      </w:pPr>
      <w:r>
        <w:rPr>
          <w:rFonts w:ascii="Amiri" w:hAnsi="Amiri" w:eastAsia="Amiri" w:cs="Amiri"/>
          <w:color w:val="111111"/>
          <w:sz w:val="28"/>
          <w:sz w:val="28"/>
          <w:szCs w:val="28"/>
          <w:rtl w:val="true"/>
          <w:lang w:bidi="ar-SA"/>
        </w:rPr>
        <w:t>آراى فقهى وى به كتاب و سنّت، اقوال صحابيان و اجتهاد به رأى، متّكى است</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احاديث حسن بصرى در برخى منابع معتبر شيعه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ابن سعد،</w:t>
      </w:r>
      <w:r>
        <w:rPr>
          <w:rStyle w:val="FootnoteAnchor"/>
          <w:rtl w:val="true"/>
        </w:rPr>
        <w:footnoteReference w:id="1215"/>
      </w:r>
      <w:r>
        <w:rPr>
          <w:rFonts w:ascii="IRNazanin" w:hAnsi="IRNazanin" w:eastAsia="IRNazanin"/>
          <w:color w:val="111111"/>
          <w:sz w:val="28"/>
          <w:sz w:val="28"/>
          <w:szCs w:val="28"/>
          <w:rtl w:val="true"/>
          <w:lang w:bidi="fa-IR"/>
        </w:rPr>
        <w:t>او همۀ كتاب هايش را به جز يكى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چندين اثر به او منسوب اند،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الى عبد الملك بن مروان فى الرّدّ على القدرية؛ رسالۀ حكايت قضا و قدر، به فارسى؛ شروط الإمامة؛ الأسماء الإدريسية، در تصوّف؛ كتاب الإخلاص؛ نزول القرآن و نيز تفسير القرآن</w:t>
      </w:r>
      <w:r>
        <w:rPr>
          <w:rFonts w:eastAsia="IRNazanin" w:cs="IRNazanin"/>
          <w:color w:val="111111"/>
          <w:sz w:val="28"/>
          <w:szCs w:val="28"/>
          <w:rtl w:val="true"/>
          <w:lang w:bidi="fa-IR"/>
        </w:rPr>
        <w:t>.</w:t>
      </w:r>
      <w:r>
        <w:rPr>
          <w:rStyle w:val="FootnoteAnchor"/>
          <w:rtl w:val="true"/>
        </w:rPr>
        <w:footnoteReference w:id="1216"/>
      </w:r>
    </w:p>
    <w:p>
      <w:pPr>
        <w:pStyle w:val="Heading3"/>
        <w:numPr>
          <w:ilvl w:val="2"/>
          <w:numId w:val="1"/>
        </w:numPr>
        <w:rPr/>
      </w:pPr>
      <w:bookmarkStart w:id="1010" w:name="__RefHeading___Toc2232695_730472459"/>
      <w:bookmarkStart w:id="1011" w:name="_Toc424"/>
      <w:bookmarkEnd w:id="1010"/>
      <w:r>
        <w:rPr/>
        <w:t>16</w:t>
      </w:r>
      <w:r>
        <w:rPr>
          <w:rtl w:val="true"/>
        </w:rPr>
        <w:t xml:space="preserve">. </w:t>
      </w:r>
      <w:r>
        <w:rPr>
          <w:rtl w:val="true"/>
        </w:rPr>
        <w:t xml:space="preserve">محمّد بن سيرين </w:t>
      </w:r>
      <w:r>
        <w:rPr>
          <w:rtl w:val="true"/>
        </w:rPr>
        <w:t>(</w:t>
      </w:r>
      <w:r>
        <w:rPr/>
        <w:t>33</w:t>
      </w:r>
      <w:r>
        <w:rPr>
          <w:rtl w:val="true"/>
        </w:rPr>
        <w:t>-</w:t>
      </w:r>
      <w:r>
        <w:rPr/>
        <w:t>110</w:t>
      </w:r>
      <w:r>
        <w:rPr>
          <w:rtl w:val="true"/>
        </w:rPr>
        <w:t xml:space="preserve"> </w:t>
      </w:r>
      <w:r>
        <w:rPr>
          <w:rtl w:val="true"/>
        </w:rPr>
        <w:t>ق</w:t>
      </w:r>
      <w:r>
        <w:rPr>
          <w:rtl w:val="true"/>
        </w:rPr>
        <w:t>)</w:t>
      </w:r>
      <w:bookmarkEnd w:id="1011"/>
    </w:p>
    <w:p>
      <w:pPr>
        <w:pStyle w:val="Heading4"/>
        <w:numPr>
          <w:ilvl w:val="3"/>
          <w:numId w:val="1"/>
        </w:numPr>
        <w:rPr/>
      </w:pPr>
      <w:bookmarkStart w:id="1012" w:name="__RefHeading___Toc2232697_730472459"/>
      <w:bookmarkStart w:id="1013" w:name="_Toc425"/>
      <w:bookmarkEnd w:id="1012"/>
      <w:r>
        <w:rPr>
          <w:rtl w:val="true"/>
        </w:rPr>
        <w:t>اشاره</w:t>
      </w:r>
      <w:bookmarkEnd w:id="1013"/>
    </w:p>
    <w:p>
      <w:pPr>
        <w:pStyle w:val="BookText"/>
        <w:rPr/>
      </w:pPr>
      <w:r>
        <w:rPr>
          <w:rFonts w:ascii="Amiri" w:hAnsi="Amiri" w:eastAsia="Amiri" w:cs="Amiri"/>
          <w:color w:val="111111"/>
          <w:sz w:val="28"/>
          <w:sz w:val="28"/>
          <w:szCs w:val="28"/>
          <w:rtl w:val="true"/>
          <w:lang w:bidi="ar-SA"/>
        </w:rPr>
        <w:t>ابوبكر محمّد بن سيرين انصارى بصرى،</w:t>
      </w:r>
      <w:r>
        <w:rPr>
          <w:rStyle w:val="FootnoteAnchor"/>
          <w:rtl w:val="true"/>
        </w:rPr>
        <w:footnoteReference w:id="1217"/>
      </w:r>
      <w:r>
        <w:rPr>
          <w:rFonts w:ascii="IRNazanin" w:hAnsi="IRNazanin" w:eastAsia="IRNazanin"/>
          <w:color w:val="111111"/>
          <w:sz w:val="28"/>
          <w:sz w:val="28"/>
          <w:szCs w:val="28"/>
          <w:rtl w:val="true"/>
          <w:lang w:bidi="fa-IR"/>
        </w:rPr>
        <w:t>پدرش از اسراى جرجرايا</w:t>
      </w:r>
      <w:r>
        <w:rPr>
          <w:rStyle w:val="FootnoteAnchor"/>
          <w:rtl w:val="true"/>
        </w:rPr>
        <w:footnoteReference w:id="1218"/>
      </w:r>
      <w:r>
        <w:rPr>
          <w:rFonts w:ascii="Amiri" w:hAnsi="Amiri" w:eastAsia="Amiri" w:cs="Amiri"/>
          <w:color w:val="111111"/>
          <w:sz w:val="28"/>
          <w:sz w:val="28"/>
          <w:szCs w:val="28"/>
          <w:rtl w:val="true"/>
          <w:lang w:bidi="ar-SA"/>
        </w:rPr>
        <w:t>يا عَين التَمْر</w:t>
      </w:r>
      <w:r>
        <w:rPr>
          <w:rStyle w:val="FootnoteAnchor"/>
          <w:rtl w:val="true"/>
        </w:rPr>
        <w:footnoteReference w:id="1219"/>
      </w:r>
      <w:r>
        <w:rPr>
          <w:rFonts w:ascii="IRNazanin" w:hAnsi="IRNazanin" w:eastAsia="IRNazanin"/>
          <w:color w:val="111111"/>
          <w:sz w:val="28"/>
          <w:sz w:val="28"/>
          <w:szCs w:val="28"/>
          <w:rtl w:val="true"/>
          <w:lang w:bidi="fa-IR"/>
        </w:rPr>
        <w:t>بود كه به غلامى اَنَس بن مالك، خادم پيامبر خدا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سال پيش از قتل خليفۀ سوم متولد شد</w:t>
      </w:r>
      <w:r>
        <w:rPr>
          <w:rStyle w:val="FootnoteAnchor"/>
          <w:rtl w:val="true"/>
        </w:rPr>
        <w:footnoteReference w:id="1220"/>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2232699_730472459"/>
      <w:bookmarkStart w:id="1015" w:name="_Toc426"/>
      <w:bookmarkEnd w:id="1014"/>
      <w:r>
        <w:rPr>
          <w:rtl w:val="true"/>
        </w:rPr>
        <w:t>مكانت حديثى</w:t>
      </w:r>
      <w:bookmarkEnd w:id="101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سى نفر از اصحاب پيامبر خدا صلى الله عليه و آله را درك كرده است؛</w:t>
      </w:r>
      <w:r>
        <w:rPr>
          <w:rStyle w:val="FootnoteAnchor"/>
          <w:rtl w:val="true"/>
        </w:rPr>
        <w:footnoteReference w:id="1221"/>
      </w:r>
      <w:r>
        <w:rPr>
          <w:rFonts w:ascii="Amiri" w:hAnsi="Amiri" w:eastAsia="Amiri" w:cs="Amiri"/>
          <w:color w:val="111111"/>
          <w:sz w:val="28"/>
          <w:sz w:val="28"/>
          <w:szCs w:val="28"/>
          <w:rtl w:val="true"/>
          <w:lang w:bidi="ar-SA"/>
        </w:rPr>
        <w:t xml:space="preserve">امّا بيشترين روايات وى از ابو هُرَيره، با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1222"/>
      </w:r>
      <w:r>
        <w:rPr>
          <w:rFonts w:ascii="Amiri" w:hAnsi="Amiri" w:eastAsia="Amiri" w:cs="Amiri"/>
          <w:color w:val="111111"/>
          <w:sz w:val="28"/>
          <w:sz w:val="28"/>
          <w:szCs w:val="28"/>
          <w:rtl w:val="true"/>
          <w:lang w:bidi="ar-SA"/>
        </w:rPr>
        <w:t>و از انس بن مالك، با نوزده روايت</w:t>
      </w:r>
      <w:r>
        <w:rPr>
          <w:rStyle w:val="FootnoteAnchor"/>
          <w:rtl w:val="true"/>
        </w:rPr>
        <w:footnoteReference w:id="122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زمرۀ مكثّرين از</w:t>
      </w:r>
      <w:bookmarkStart w:id="1016" w:name="pg17102_169302"/>
    </w:p>
    <w:p>
      <w:pPr>
        <w:pStyle w:val="BookText"/>
        <w:rPr/>
      </w:pPr>
      <w:bookmarkEnd w:id="1016"/>
      <w:r>
        <w:rPr>
          <w:rFonts w:ascii="Amiri" w:hAnsi="Amiri" w:eastAsia="Amiri" w:cs="Amiri"/>
          <w:color w:val="111111"/>
          <w:sz w:val="28"/>
          <w:sz w:val="28"/>
          <w:szCs w:val="28"/>
          <w:rtl w:val="true"/>
          <w:lang w:bidi="ar-SA"/>
        </w:rPr>
        <w:t>عبيدۀ سلمانى نيز معرّفى شده است</w:t>
      </w:r>
      <w:r>
        <w:rPr>
          <w:rStyle w:val="FootnoteAnchor"/>
          <w:rtl w:val="true"/>
        </w:rPr>
        <w:footnoteReference w:id="1224"/>
      </w:r>
      <w:r>
        <w:rPr>
          <w:rFonts w:ascii="Amiri" w:hAnsi="Amiri" w:eastAsia="Amiri" w:cs="Amiri"/>
          <w:color w:val="111111"/>
          <w:sz w:val="28"/>
          <w:sz w:val="28"/>
          <w:szCs w:val="28"/>
          <w:rtl w:val="true"/>
          <w:lang w:bidi="ar-SA"/>
        </w:rPr>
        <w:t>كه شمار روايات ثبت شده از وى، بيش از هشت روايت نيست</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علماى رجال بر وثاقت او تصريح كرده اند</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نقل به معنا را برنمى تابيد و كتابت حديث را مذموم نمى شمرد؛ امّا پس از حفظ احاديث، نوشته هايش را از ميان مى بُرد و از اعتماد مطلق بر كتاب، بر حذر مى داشت</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مربّى فرزندان حَجّاج بود و روزۀ روز عاشورا و انگشتر به دست چپ كردن او، مورد توجه واقع شده است</w:t>
      </w:r>
      <w:r>
        <w:rPr>
          <w:rFonts w:eastAsia="IRNazanin" w:cs="IRNazanin"/>
          <w:color w:val="111111"/>
          <w:sz w:val="28"/>
          <w:szCs w:val="28"/>
          <w:rtl w:val="true"/>
          <w:lang w:bidi="fa-IR"/>
        </w:rPr>
        <w:t>.</w:t>
      </w:r>
      <w:r>
        <w:rPr>
          <w:rStyle w:val="FootnoteAnchor"/>
          <w:rtl w:val="true"/>
        </w:rPr>
        <w:footnoteReference w:id="1228"/>
      </w:r>
    </w:p>
    <w:p>
      <w:pPr>
        <w:pStyle w:val="Heading4"/>
        <w:numPr>
          <w:ilvl w:val="3"/>
          <w:numId w:val="1"/>
        </w:numPr>
        <w:rPr/>
      </w:pPr>
      <w:bookmarkStart w:id="1017" w:name="__RefHeading___Toc2232701_730472459"/>
      <w:bookmarkStart w:id="1018" w:name="_Toc427"/>
      <w:bookmarkEnd w:id="1017"/>
      <w:r>
        <w:rPr>
          <w:rtl w:val="true"/>
        </w:rPr>
        <w:t>احاديث و آثار</w:t>
      </w:r>
      <w:bookmarkEnd w:id="101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او در همه صحاح شش گانۀ اهل سنّت،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يك روايت از او در ميراث اجداد و جدّات، در كتاب من لايحضره الفقيه</w:t>
      </w:r>
      <w:r>
        <w:rPr>
          <w:rStyle w:val="FootnoteAnchor"/>
          <w:rtl w:val="true"/>
        </w:rPr>
        <w:footnoteReference w:id="1229"/>
      </w:r>
      <w:r>
        <w:rPr>
          <w:rFonts w:ascii="IRNazanin" w:hAnsi="IRNazanin" w:eastAsia="IRNazanin"/>
          <w:color w:val="111111"/>
          <w:sz w:val="28"/>
          <w:sz w:val="28"/>
          <w:szCs w:val="28"/>
          <w:rtl w:val="true"/>
          <w:lang w:bidi="fa-IR"/>
        </w:rPr>
        <w:t>و روايت ديگرى به نقل از جابر بن سَمَره در الخصال و كمال الدين و ديگر منابع، آمده است</w:t>
      </w:r>
      <w:r>
        <w:rPr>
          <w:rFonts w:eastAsia="IRNazanin" w:cs="IRNazanin"/>
          <w:color w:val="111111"/>
          <w:sz w:val="28"/>
          <w:szCs w:val="28"/>
          <w:rtl w:val="true"/>
          <w:lang w:bidi="fa-IR"/>
        </w:rPr>
        <w:t>.</w:t>
      </w:r>
      <w:r>
        <w:rPr>
          <w:rStyle w:val="FootnoteAnchor"/>
          <w:rtl w:val="true"/>
        </w:rPr>
        <w:footnoteReference w:id="1230"/>
      </w:r>
      <w:r>
        <w:rPr>
          <w:rFonts w:ascii="Amiri" w:hAnsi="Amiri" w:eastAsia="Amiri" w:cs="Amiri"/>
          <w:color w:val="111111"/>
          <w:sz w:val="28"/>
          <w:sz w:val="28"/>
          <w:szCs w:val="28"/>
          <w:rtl w:val="true"/>
          <w:lang w:bidi="ar-SA"/>
        </w:rPr>
        <w:t>وى، شأن نزول آيۀ أَجَعَلتُم سِقايةَ الحاجَّ در بارۀ امام على عليه السلام</w:t>
      </w:r>
      <w:r>
        <w:rPr>
          <w:rStyle w:val="FootnoteAnchor"/>
          <w:rtl w:val="true"/>
        </w:rPr>
        <w:footnoteReference w:id="1231"/>
      </w:r>
      <w:r>
        <w:rPr>
          <w:rFonts w:ascii="IRNazanin" w:hAnsi="IRNazanin" w:eastAsia="IRNazanin"/>
          <w:color w:val="111111"/>
          <w:sz w:val="28"/>
          <w:sz w:val="28"/>
          <w:szCs w:val="28"/>
          <w:rtl w:val="true"/>
          <w:lang w:bidi="fa-IR"/>
        </w:rPr>
        <w:t>و سرخگون شدن آسمان پس از شهادت امام حسين عليه السلام را نيز نقل كرده است</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ابن سيرين را معبّر خواب مى دانند و چند كتاب در اين موضوع به او منتسب است؛ ولى با توجه به تحقيق هاى صورت گرفته اين انتساب ها صحيح نيستند</w:t>
      </w:r>
      <w:r>
        <w:rPr>
          <w:rFonts w:eastAsia="IRNazanin" w:cs="IRNazanin"/>
          <w:color w:val="111111"/>
          <w:sz w:val="28"/>
          <w:szCs w:val="28"/>
          <w:rtl w:val="true"/>
          <w:lang w:bidi="fa-IR"/>
        </w:rPr>
        <w:t>.</w:t>
      </w:r>
      <w:r>
        <w:rPr>
          <w:rStyle w:val="FootnoteAnchor"/>
          <w:rtl w:val="true"/>
        </w:rPr>
        <w:footnoteReference w:id="1233"/>
      </w:r>
      <w:bookmarkStart w:id="1019" w:name="pg17102_169303"/>
    </w:p>
    <w:p>
      <w:pPr>
        <w:pStyle w:val="Heading3"/>
        <w:numPr>
          <w:ilvl w:val="2"/>
          <w:numId w:val="1"/>
        </w:numPr>
        <w:rPr/>
      </w:pPr>
      <w:bookmarkStart w:id="1020" w:name="__RefHeading___Toc2232703_730472459"/>
      <w:bookmarkStart w:id="1021" w:name="_Toc428"/>
      <w:bookmarkEnd w:id="1019"/>
      <w:bookmarkEnd w:id="1020"/>
      <w:r>
        <w:rPr/>
        <w:t>17</w:t>
      </w:r>
      <w:r>
        <w:rPr>
          <w:rtl w:val="true"/>
        </w:rPr>
        <w:t xml:space="preserve">. </w:t>
      </w:r>
      <w:r>
        <w:rPr>
          <w:rtl w:val="true"/>
        </w:rPr>
        <w:t xml:space="preserve">عطاء بن ابى رباح </w:t>
      </w:r>
      <w:r>
        <w:rPr>
          <w:rtl w:val="true"/>
        </w:rPr>
        <w:t>(</w:t>
      </w:r>
      <w:r>
        <w:rPr/>
        <w:t>27</w:t>
      </w:r>
      <w:r>
        <w:rPr>
          <w:rtl w:val="true"/>
        </w:rPr>
        <w:t>-</w:t>
      </w:r>
      <w:r>
        <w:rPr/>
        <w:t>114</w:t>
      </w:r>
      <w:r>
        <w:rPr>
          <w:rtl w:val="true"/>
        </w:rPr>
        <w:t xml:space="preserve"> </w:t>
      </w:r>
      <w:r>
        <w:rPr>
          <w:rtl w:val="true"/>
        </w:rPr>
        <w:t>ق</w:t>
      </w:r>
      <w:r>
        <w:rPr>
          <w:rtl w:val="true"/>
        </w:rPr>
        <w:t>)</w:t>
      </w:r>
      <w:bookmarkEnd w:id="1021"/>
    </w:p>
    <w:p>
      <w:pPr>
        <w:pStyle w:val="Heading4"/>
        <w:numPr>
          <w:ilvl w:val="3"/>
          <w:numId w:val="1"/>
        </w:numPr>
        <w:rPr/>
      </w:pPr>
      <w:bookmarkStart w:id="1022" w:name="__RefHeading___Toc2232705_730472459"/>
      <w:bookmarkStart w:id="1023" w:name="_Toc429"/>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تابعى، فقيهِ مكّه، مفسّر، محدّث، معلّم و پارسا، در ايام خلافت عثمان به دنيا آمد و در جنگ حَجّاج با عبد اللّه بن زبير، دست وى، قطع شد و سرانجام، بينايى خود را از دست داد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1235"/>
      </w:r>
    </w:p>
    <w:p>
      <w:pPr>
        <w:pStyle w:val="Heading4"/>
        <w:numPr>
          <w:ilvl w:val="3"/>
          <w:numId w:val="1"/>
        </w:numPr>
        <w:rPr/>
      </w:pPr>
      <w:bookmarkStart w:id="1024" w:name="__RefHeading___Toc2232707_730472459"/>
      <w:bookmarkStart w:id="1025" w:name="_Toc430"/>
      <w:bookmarkEnd w:id="1024"/>
      <w:r>
        <w:rPr>
          <w:rtl w:val="true"/>
        </w:rPr>
        <w:t>مكانت حديثى</w:t>
      </w:r>
      <w:bookmarkEnd w:id="1025"/>
    </w:p>
    <w:p>
      <w:pPr>
        <w:pStyle w:val="BookText"/>
        <w:rPr/>
      </w:pPr>
      <w:r>
        <w:rPr>
          <w:rFonts w:ascii="IRNazanin" w:hAnsi="IRNazanin" w:eastAsia="IRNazanin"/>
          <w:color w:val="111111"/>
          <w:sz w:val="28"/>
          <w:sz w:val="28"/>
          <w:szCs w:val="28"/>
          <w:rtl w:val="true"/>
          <w:lang w:bidi="fa-IR"/>
        </w:rPr>
        <w:t>وى دويست تن از صحابيان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ابوبكر، عمر، عثمان و فضل بن عبّاس، به صورت مرسل و از اُمّ سَلَمه، اُمّ هانى، ابو سعيد خُدْرى، عايشه، ابن عبّاس، عبد اللّه بن زبير، عبد اللّه بن عمر و ديگران،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راويان، چون ابو حنيفه، اوزاعى، زُهرى، قتاده، اَعمَش، سَلَمة بن كهيل از وى حديث شنيده اند</w:t>
      </w:r>
      <w:r>
        <w:rPr>
          <w:rFonts w:eastAsia="IRNazanin" w:cs="IRNazanin"/>
          <w:color w:val="111111"/>
          <w:sz w:val="28"/>
          <w:szCs w:val="28"/>
          <w:rtl w:val="true"/>
          <w:lang w:bidi="fa-IR"/>
        </w:rPr>
        <w:t>.</w:t>
      </w:r>
      <w:r>
        <w:rPr>
          <w:rStyle w:val="FootnoteAnchor"/>
          <w:rtl w:val="true"/>
        </w:rPr>
        <w:footnoteReference w:id="123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او را از اصحاب امام على عليه السلام شمرده و افزوده كه در نقل حديث، 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كرده است</w:t>
      </w:r>
      <w:r>
        <w:rPr>
          <w:rFonts w:eastAsia="Amiri" w:cs="Amiri" w:ascii="Amiri" w:hAnsi="Amiri"/>
          <w:color w:val="111111"/>
          <w:sz w:val="28"/>
          <w:szCs w:val="28"/>
          <w:rtl w:val="true"/>
          <w:lang w:bidi="ar-SA"/>
        </w:rPr>
        <w:t>.</w:t>
      </w:r>
      <w:r>
        <w:rPr>
          <w:rStyle w:val="FootnoteAnchor"/>
          <w:rtl w:val="true"/>
        </w:rPr>
        <w:footnoteReference w:id="1237"/>
      </w:r>
      <w:r>
        <w:rPr>
          <w:rFonts w:ascii="IRNazanin" w:hAnsi="IRNazanin" w:eastAsia="IRNazanin"/>
          <w:color w:val="111111"/>
          <w:sz w:val="28"/>
          <w:sz w:val="28"/>
          <w:szCs w:val="28"/>
          <w:rtl w:val="true"/>
          <w:lang w:bidi="fa-IR"/>
        </w:rPr>
        <w:t>برخى بر اين باورند كه اتّهام به خلط، از ناحيۀ اهل سنّت دربارۀ عطاء بن سائب گفته شده، نه عطاء بن ابى رباح</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منابع اهل سنّت، از امام باقر عليه السلام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حج را از عطاء فراگيريد</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 xml:space="preserve">شيخ طوسى، در كتاب الخلاف،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را به وى منسوب كرده است</w:t>
      </w:r>
      <w:r>
        <w:rPr>
          <w:rStyle w:val="FootnoteAnchor"/>
          <w:rtl w:val="true"/>
        </w:rPr>
        <w:footnoteReference w:id="1240"/>
      </w:r>
      <w:r>
        <w:rPr>
          <w:rFonts w:ascii="Amiri" w:hAnsi="Amiri" w:eastAsia="Amiri" w:cs="Amiri"/>
          <w:color w:val="111111"/>
          <w:sz w:val="28"/>
          <w:sz w:val="28"/>
          <w:szCs w:val="28"/>
          <w:rtl w:val="true"/>
          <w:lang w:bidi="ar-SA"/>
        </w:rPr>
        <w:t>و فتواى اهل مكّه به وى و مجاهد، ختم مى شود</w:t>
      </w:r>
      <w:r>
        <w:rPr>
          <w:rFonts w:eastAsia="Amiri" w:cs="Amiri" w:ascii="Amiri" w:hAnsi="Amiri"/>
          <w:color w:val="111111"/>
          <w:sz w:val="28"/>
          <w:szCs w:val="28"/>
          <w:rtl w:val="true"/>
          <w:lang w:bidi="ar-SA"/>
        </w:rPr>
        <w:t>.</w:t>
      </w:r>
      <w:r>
        <w:rPr>
          <w:rStyle w:val="FootnoteAnchor"/>
          <w:rtl w:val="true"/>
        </w:rPr>
        <w:footnoteReference w:id="1241"/>
      </w:r>
      <w:bookmarkStart w:id="1026" w:name="pg17102_169304"/>
    </w:p>
    <w:p>
      <w:pPr>
        <w:pStyle w:val="Heading4"/>
        <w:numPr>
          <w:ilvl w:val="3"/>
          <w:numId w:val="1"/>
        </w:numPr>
        <w:rPr/>
      </w:pPr>
      <w:bookmarkStart w:id="1027" w:name="__RefHeading___Toc2232709_730472459"/>
      <w:bookmarkStart w:id="1028" w:name="_Toc431"/>
      <w:bookmarkEnd w:id="1026"/>
      <w:bookmarkEnd w:id="1027"/>
      <w:r>
        <w:rPr>
          <w:rtl w:val="true"/>
        </w:rPr>
        <w:t>احاديث و آثار</w:t>
      </w:r>
      <w:bookmarkEnd w:id="1028"/>
    </w:p>
    <w:p>
      <w:pPr>
        <w:pStyle w:val="BookText"/>
        <w:rPr/>
      </w:pPr>
      <w:r>
        <w:rPr>
          <w:rFonts w:ascii="IRNazanin" w:hAnsi="IRNazanin" w:eastAsia="IRNazanin"/>
          <w:color w:val="111111"/>
          <w:sz w:val="28"/>
          <w:sz w:val="28"/>
          <w:szCs w:val="28"/>
          <w:rtl w:val="true"/>
          <w:lang w:bidi="fa-IR"/>
        </w:rPr>
        <w:t>آمار دقيقى از احاديث و تأليفات وى گزارش نشده است، ولى روايات بسيارى در منابع حديثى اهل سنّت به او منسوب اند</w:t>
      </w:r>
      <w:r>
        <w:rPr>
          <w:rFonts w:eastAsia="IRNazanin" w:cs="IRNazanin"/>
          <w:color w:val="111111"/>
          <w:sz w:val="28"/>
          <w:szCs w:val="28"/>
          <w:rtl w:val="true"/>
          <w:lang w:bidi="fa-IR"/>
        </w:rPr>
        <w:t>.</w:t>
      </w:r>
    </w:p>
    <w:p>
      <w:pPr>
        <w:pStyle w:val="Heading3"/>
        <w:numPr>
          <w:ilvl w:val="2"/>
          <w:numId w:val="1"/>
        </w:numPr>
        <w:rPr/>
      </w:pPr>
      <w:bookmarkStart w:id="1029" w:name="__RefHeading___Toc2232711_730472459"/>
      <w:bookmarkStart w:id="1030" w:name="_Toc432"/>
      <w:bookmarkEnd w:id="1029"/>
      <w:r>
        <w:rPr/>
        <w:t>18</w:t>
      </w:r>
      <w:r>
        <w:rPr>
          <w:rtl w:val="true"/>
        </w:rPr>
        <w:t xml:space="preserve">. </w:t>
      </w:r>
      <w:r>
        <w:rPr>
          <w:rtl w:val="true"/>
        </w:rPr>
        <w:t xml:space="preserve">وهب بن منبّه </w:t>
      </w:r>
      <w:r>
        <w:rPr>
          <w:rtl w:val="true"/>
        </w:rPr>
        <w:t>(</w:t>
      </w:r>
      <w:r>
        <w:rPr/>
        <w:t>34</w:t>
      </w:r>
      <w:r>
        <w:rPr>
          <w:rtl w:val="true"/>
        </w:rPr>
        <w:t>-</w:t>
      </w:r>
      <w:r>
        <w:rPr/>
        <w:t>110</w:t>
      </w:r>
      <w:r>
        <w:rPr>
          <w:rtl w:val="true"/>
        </w:rPr>
        <w:t xml:space="preserve"> </w:t>
      </w:r>
      <w:r>
        <w:rPr>
          <w:rtl w:val="true"/>
        </w:rPr>
        <w:t xml:space="preserve">يا </w:t>
      </w:r>
      <w:r>
        <w:rPr/>
        <w:t>114</w:t>
      </w:r>
      <w:r>
        <w:rPr>
          <w:rtl w:val="true"/>
        </w:rPr>
        <w:t xml:space="preserve"> </w:t>
      </w:r>
      <w:r>
        <w:rPr>
          <w:rtl w:val="true"/>
        </w:rPr>
        <w:t>ق</w:t>
      </w:r>
      <w:r>
        <w:rPr>
          <w:rtl w:val="true"/>
        </w:rPr>
        <w:t>)</w:t>
      </w:r>
      <w:bookmarkEnd w:id="1030"/>
    </w:p>
    <w:p>
      <w:pPr>
        <w:pStyle w:val="Heading4"/>
        <w:numPr>
          <w:ilvl w:val="3"/>
          <w:numId w:val="1"/>
        </w:numPr>
        <w:rPr/>
      </w:pPr>
      <w:bookmarkStart w:id="1031" w:name="__RefHeading___Toc2232713_730472459"/>
      <w:bookmarkStart w:id="1032" w:name="_Toc433"/>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 xml:space="preserve">در زمان خلافت عثمان، در سال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يمن به دنيا آمد</w:t>
      </w:r>
      <w:r>
        <w:rPr>
          <w:rFonts w:eastAsia="Amiri" w:cs="Amiri" w:ascii="Amiri" w:hAnsi="Amiri"/>
          <w:color w:val="111111"/>
          <w:sz w:val="28"/>
          <w:szCs w:val="28"/>
          <w:rtl w:val="true"/>
          <w:lang w:bidi="ar-SA"/>
        </w:rPr>
        <w:t>.</w:t>
      </w:r>
      <w:r>
        <w:rPr>
          <w:rStyle w:val="FootnoteAnchor"/>
          <w:rtl w:val="true"/>
        </w:rPr>
        <w:footnoteReference w:id="1242"/>
      </w:r>
      <w:r>
        <w:rPr>
          <w:rFonts w:ascii="IRNazanin" w:hAnsi="IRNazanin" w:eastAsia="IRNazanin"/>
          <w:color w:val="111111"/>
          <w:sz w:val="28"/>
          <w:sz w:val="28"/>
          <w:szCs w:val="28"/>
          <w:rtl w:val="true"/>
          <w:lang w:bidi="fa-IR"/>
        </w:rPr>
        <w:t>اطّلاعات فراوانى از كتاب هاى اهل كتاب داشت و مى گفت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را خوانده ام</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صنعا درگذشت</w:t>
      </w:r>
      <w:r>
        <w:rPr>
          <w:rFonts w:eastAsia="IRNazanin" w:cs="IRNazanin"/>
          <w:color w:val="111111"/>
          <w:sz w:val="28"/>
          <w:szCs w:val="28"/>
          <w:rtl w:val="true"/>
          <w:lang w:bidi="fa-IR"/>
        </w:rPr>
        <w:t>.</w:t>
      </w:r>
      <w:r>
        <w:rPr>
          <w:rStyle w:val="FootnoteAnchor"/>
          <w:rtl w:val="true"/>
        </w:rPr>
        <w:footnoteReference w:id="1244"/>
      </w:r>
    </w:p>
    <w:p>
      <w:pPr>
        <w:pStyle w:val="Heading4"/>
        <w:numPr>
          <w:ilvl w:val="3"/>
          <w:numId w:val="1"/>
        </w:numPr>
        <w:rPr/>
      </w:pPr>
      <w:bookmarkStart w:id="1033" w:name="__RefHeading___Toc2232715_730472459"/>
      <w:bookmarkStart w:id="1034" w:name="_Toc434"/>
      <w:bookmarkEnd w:id="1033"/>
      <w:r>
        <w:rPr>
          <w:rtl w:val="true"/>
        </w:rPr>
        <w:t>مكانت حديثى</w:t>
      </w:r>
      <w:bookmarkEnd w:id="10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هُرَيره، عبد اللّه بن عمر، عبد اللّه بن عمرو بن عاص، ابو سعيد خُدْرى، نعمان بن بشير، جزء مشايخ او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بود عبد اللّه بن سلام و كعب الأحبار، اعلم اهل زمان خويش بوده اند و كسى كه دانش هر دوى آن ها را جمع كرده از آن ها عالم تر است</w:t>
      </w:r>
      <w:r>
        <w:rPr>
          <w:rFonts w:eastAsia="Amiri" w:cs="Amiri" w:ascii="Amiri" w:hAnsi="Amiri"/>
          <w:color w:val="111111"/>
          <w:sz w:val="28"/>
          <w:szCs w:val="28"/>
          <w:rtl w:val="true"/>
          <w:lang w:bidi="ar-SA"/>
        </w:rPr>
        <w:t>.</w:t>
      </w:r>
      <w:r>
        <w:rPr>
          <w:rStyle w:val="FootnoteAnchor"/>
          <w:rtl w:val="true"/>
        </w:rPr>
        <w:footnoteReference w:id="1245"/>
      </w:r>
      <w:r>
        <w:rPr>
          <w:rFonts w:ascii="IRNazanin" w:hAnsi="IRNazanin" w:eastAsia="IRNazanin"/>
          <w:color w:val="111111"/>
          <w:sz w:val="28"/>
          <w:sz w:val="28"/>
          <w:szCs w:val="28"/>
          <w:rtl w:val="true"/>
          <w:lang w:bidi="fa-IR"/>
        </w:rPr>
        <w:t>بيش از بيست شاگرد، مانند عبد الصمد بن مغفل، سمّاك بن فشل از وى حديث گزارش كرده اند</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او از تابعيان طبقۀ سوم و از روايتگران اسرائيليات در احاديث اسلامى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او را صدوق و ثقه، توصيف كرده اند</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علماى شيعه، او را ضعيف و از راويانى دانسته اند كه اشعرى در نوادر الحكمة آنها را استثنا كرده است</w:t>
      </w:r>
      <w:r>
        <w:rPr>
          <w:rFonts w:eastAsia="Amiri" w:cs="Amiri" w:ascii="Amiri" w:hAnsi="Amiri"/>
          <w:color w:val="111111"/>
          <w:sz w:val="28"/>
          <w:szCs w:val="28"/>
          <w:rtl w:val="true"/>
          <w:lang w:bidi="ar-SA"/>
        </w:rPr>
        <w:t>.</w:t>
      </w:r>
      <w:r>
        <w:rPr>
          <w:rStyle w:val="FootnoteAnchor"/>
          <w:rtl w:val="true"/>
        </w:rPr>
        <w:footnoteReference w:id="1248"/>
      </w:r>
      <w:bookmarkStart w:id="1035" w:name="pg17102_169305"/>
    </w:p>
    <w:p>
      <w:pPr>
        <w:pStyle w:val="Heading4"/>
        <w:numPr>
          <w:ilvl w:val="3"/>
          <w:numId w:val="1"/>
        </w:numPr>
        <w:rPr/>
      </w:pPr>
      <w:bookmarkStart w:id="1036" w:name="__RefHeading___Toc2232717_730472459"/>
      <w:bookmarkStart w:id="1037" w:name="_Toc435"/>
      <w:bookmarkEnd w:id="1035"/>
      <w:bookmarkEnd w:id="1036"/>
      <w:r>
        <w:rPr>
          <w:rtl w:val="true"/>
        </w:rPr>
        <w:t>احاديث و آثار</w:t>
      </w:r>
      <w:bookmarkEnd w:id="1037"/>
    </w:p>
    <w:p>
      <w:pPr>
        <w:pStyle w:val="BookText"/>
        <w:rPr/>
      </w:pPr>
      <w:r>
        <w:rPr>
          <w:rFonts w:ascii="Amiri" w:hAnsi="Amiri" w:eastAsia="Amiri" w:cs="Amiri"/>
          <w:color w:val="111111"/>
          <w:sz w:val="28"/>
          <w:sz w:val="28"/>
          <w:szCs w:val="28"/>
          <w:rtl w:val="true"/>
          <w:lang w:bidi="ar-SA"/>
        </w:rPr>
        <w:t>در صحيح البخارى و مسلم فقط يك روايت از او نقل شده است و بيشتر مورخان و مفسران كلمات او را نقل كرده اند</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كتاب هايى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ذكر پادشاهان حِمير؛</w:t>
      </w:r>
      <w:r>
        <w:rPr>
          <w:rStyle w:val="FootnoteAnchor"/>
          <w:rtl w:val="true"/>
        </w:rPr>
        <w:footnoteReference w:id="1250"/>
      </w:r>
      <w:r>
        <w:rPr>
          <w:rFonts w:ascii="Amiri" w:hAnsi="Amiri" w:eastAsia="Amiri" w:cs="Amiri"/>
          <w:color w:val="111111"/>
          <w:sz w:val="28"/>
          <w:sz w:val="28"/>
          <w:szCs w:val="28"/>
          <w:rtl w:val="true"/>
          <w:lang w:bidi="ar-SA"/>
        </w:rPr>
        <w:t xml:space="preserve">قصص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الأبرار</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و كتابى در مغازى</w:t>
      </w:r>
      <w:r>
        <w:rPr>
          <w:rStyle w:val="FootnoteAnchor"/>
          <w:rtl w:val="true"/>
        </w:rPr>
        <w:footnoteReference w:id="1252"/>
      </w:r>
      <w:r>
        <w:rPr>
          <w:rFonts w:ascii="IRNazanin" w:hAnsi="IRNazanin" w:eastAsia="IRNazanin"/>
          <w:color w:val="111111"/>
          <w:sz w:val="28"/>
          <w:sz w:val="28"/>
          <w:szCs w:val="28"/>
          <w:rtl w:val="true"/>
          <w:lang w:bidi="fa-IR"/>
        </w:rPr>
        <w:t>به وى منسوب اند</w:t>
      </w:r>
      <w:r>
        <w:rPr>
          <w:rFonts w:eastAsia="IRNazanin" w:cs="IRNazanin"/>
          <w:color w:val="111111"/>
          <w:sz w:val="28"/>
          <w:szCs w:val="28"/>
          <w:rtl w:val="true"/>
          <w:lang w:bidi="fa-IR"/>
        </w:rPr>
        <w:t>.</w:t>
      </w:r>
    </w:p>
    <w:p>
      <w:pPr>
        <w:pStyle w:val="Heading3"/>
        <w:numPr>
          <w:ilvl w:val="2"/>
          <w:numId w:val="1"/>
        </w:numPr>
        <w:rPr/>
      </w:pPr>
      <w:bookmarkStart w:id="1038" w:name="__RefHeading___Toc2232719_730472459"/>
      <w:bookmarkStart w:id="1039" w:name="_Toc436"/>
      <w:bookmarkEnd w:id="1038"/>
      <w:r>
        <w:rPr/>
        <w:t>19</w:t>
      </w:r>
      <w:r>
        <w:rPr>
          <w:rtl w:val="true"/>
        </w:rPr>
        <w:t xml:space="preserve">. </w:t>
      </w:r>
      <w:r>
        <w:rPr>
          <w:rtl w:val="true"/>
        </w:rPr>
        <w:t xml:space="preserve">نافع، مولى ابن عمر </w:t>
      </w:r>
      <w:r>
        <w:rPr>
          <w:rtl w:val="true"/>
        </w:rPr>
        <w:t>(</w:t>
      </w:r>
      <w:r>
        <w:rPr>
          <w:rtl w:val="true"/>
        </w:rPr>
        <w:t xml:space="preserve">م </w:t>
      </w:r>
      <w:r>
        <w:rPr/>
        <w:t>117</w:t>
      </w:r>
      <w:r>
        <w:rPr>
          <w:rtl w:val="true"/>
        </w:rPr>
        <w:t xml:space="preserve"> </w:t>
      </w:r>
      <w:r>
        <w:rPr>
          <w:rtl w:val="true"/>
        </w:rPr>
        <w:t>ق</w:t>
      </w:r>
      <w:r>
        <w:rPr>
          <w:rtl w:val="true"/>
        </w:rPr>
        <w:t>)</w:t>
      </w:r>
      <w:bookmarkEnd w:id="1039"/>
    </w:p>
    <w:p>
      <w:pPr>
        <w:pStyle w:val="Heading4"/>
        <w:numPr>
          <w:ilvl w:val="3"/>
          <w:numId w:val="1"/>
        </w:numPr>
        <w:rPr/>
      </w:pPr>
      <w:bookmarkStart w:id="1040" w:name="__RefHeading___Toc2232721_730472459"/>
      <w:bookmarkStart w:id="1041" w:name="_Toc437"/>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بيشتر منابع و اخبار تاريخى، نافع را در شمار اسيران شهر نيشابور، ياد كرده اند</w:t>
      </w:r>
      <w:r>
        <w:rPr>
          <w:rFonts w:eastAsia="Amiri" w:cs="Amiri" w:ascii="Amiri" w:hAnsi="Amiri"/>
          <w:color w:val="111111"/>
          <w:sz w:val="28"/>
          <w:szCs w:val="28"/>
          <w:rtl w:val="true"/>
          <w:lang w:bidi="ar-SA"/>
        </w:rPr>
        <w:t>.</w:t>
      </w:r>
      <w:r>
        <w:rPr>
          <w:rStyle w:val="FootnoteAnchor"/>
          <w:rtl w:val="true"/>
        </w:rPr>
        <w:footnoteReference w:id="1253"/>
      </w:r>
      <w:r>
        <w:rPr>
          <w:rFonts w:ascii="IRNazanin" w:hAnsi="IRNazanin" w:eastAsia="IRNazanin"/>
          <w:color w:val="111111"/>
          <w:sz w:val="28"/>
          <w:sz w:val="28"/>
          <w:szCs w:val="28"/>
          <w:rtl w:val="true"/>
          <w:lang w:bidi="fa-IR"/>
        </w:rPr>
        <w:t>سى سال در خدمت ابن عمر بود</w:t>
      </w:r>
      <w:r>
        <w:rPr>
          <w:rStyle w:val="FootnoteAnchor"/>
          <w:rtl w:val="true"/>
        </w:rPr>
        <w:footnoteReference w:id="1254"/>
      </w:r>
      <w:r>
        <w:rPr>
          <w:rFonts w:ascii="Amiri" w:hAnsi="Amiri" w:eastAsia="Amiri" w:cs="Amiri"/>
          <w:color w:val="111111"/>
          <w:sz w:val="28"/>
          <w:sz w:val="28"/>
          <w:szCs w:val="28"/>
          <w:rtl w:val="true"/>
          <w:lang w:bidi="ar-SA"/>
        </w:rPr>
        <w:t>و به ولاى او شهرت يافت</w:t>
      </w:r>
      <w:r>
        <w:rPr>
          <w:rFonts w:eastAsia="Amiri" w:cs="Amiri" w:ascii="Amiri" w:hAnsi="Amiri"/>
          <w:color w:val="111111"/>
          <w:sz w:val="28"/>
          <w:szCs w:val="28"/>
          <w:rtl w:val="true"/>
          <w:lang w:bidi="ar-SA"/>
        </w:rPr>
        <w:t>.</w:t>
      </w:r>
      <w:r>
        <w:rPr>
          <w:rStyle w:val="FootnoteAnchor"/>
          <w:rtl w:val="true"/>
        </w:rPr>
        <w:footnoteReference w:id="1255"/>
      </w:r>
      <w:r>
        <w:rPr>
          <w:rFonts w:ascii="IRNazanin" w:hAnsi="IRNazanin" w:eastAsia="IRNazanin"/>
          <w:color w:val="111111"/>
          <w:sz w:val="28"/>
          <w:sz w:val="28"/>
          <w:szCs w:val="28"/>
          <w:rtl w:val="true"/>
          <w:lang w:bidi="fa-IR"/>
        </w:rPr>
        <w:t>نافع، گر چه اسير و برده بود، ولى از تابعيان بزرگ و از فقهاى مدينه به شمار مى رفت</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257"/>
      </w:r>
    </w:p>
    <w:p>
      <w:pPr>
        <w:pStyle w:val="Heading4"/>
        <w:numPr>
          <w:ilvl w:val="3"/>
          <w:numId w:val="1"/>
        </w:numPr>
        <w:rPr/>
      </w:pPr>
      <w:bookmarkStart w:id="1042" w:name="__RefHeading___Toc2232723_730472459"/>
      <w:bookmarkStart w:id="1043" w:name="_Toc438"/>
      <w:bookmarkEnd w:id="1042"/>
      <w:r>
        <w:rPr>
          <w:rtl w:val="true"/>
        </w:rPr>
        <w:t>مكانت حديثى</w:t>
      </w:r>
      <w:bookmarkEnd w:id="10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از راويانى چون ابوسعيد خُدْرى، ابو هُرَيره، اَسلَم، مولى عمر، رافع بن خديج و عبد اللّه بن عمر، روايت كرده است</w:t>
      </w:r>
      <w:r>
        <w:rPr>
          <w:rStyle w:val="FootnoteAnchor"/>
          <w:rtl w:val="true"/>
        </w:rPr>
        <w:footnoteReference w:id="1258"/>
      </w:r>
      <w:r>
        <w:rPr>
          <w:rFonts w:ascii="IRNazanin" w:hAnsi="IRNazanin" w:eastAsia="IRNazanin"/>
          <w:color w:val="111111"/>
          <w:sz w:val="28"/>
          <w:sz w:val="28"/>
          <w:szCs w:val="28"/>
          <w:rtl w:val="true"/>
          <w:lang w:bidi="fa-IR"/>
        </w:rPr>
        <w:t xml:space="preserve">و راويانى چون زهرى، عمر، ابوبكر،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بن عُتَيبه، اَعمَش، ابن جريج، عطاء بن ابى رباح، مالك بن اَنَس و ابن سيرين، از او، اخذ حديث كرده اند</w:t>
      </w:r>
      <w:r>
        <w:rPr>
          <w:rFonts w:eastAsia="IRNazanin" w:cs="IRNazanin"/>
          <w:color w:val="111111"/>
          <w:sz w:val="28"/>
          <w:szCs w:val="28"/>
          <w:rtl w:val="true"/>
          <w:lang w:bidi="fa-IR"/>
        </w:rPr>
        <w:t>.</w:t>
      </w:r>
      <w:r>
        <w:rPr>
          <w:rStyle w:val="FootnoteAnchor"/>
          <w:rtl w:val="true"/>
        </w:rPr>
        <w:footnoteReference w:id="1259"/>
      </w:r>
      <w:r>
        <w:rPr>
          <w:rFonts w:ascii="Amiri" w:hAnsi="Amiri" w:eastAsia="Amiri" w:cs="Amiri"/>
          <w:color w:val="111111"/>
          <w:sz w:val="28"/>
          <w:sz w:val="28"/>
          <w:szCs w:val="28"/>
          <w:rtl w:val="true"/>
          <w:lang w:bidi="ar-SA"/>
        </w:rPr>
        <w:t>روايت وى از عايشه، حفصه، اُمّ سلمه و عثمان، ازجمله مراسيل وى</w:t>
      </w:r>
      <w:bookmarkStart w:id="1044" w:name="pg17102_169306"/>
    </w:p>
    <w:p>
      <w:pPr>
        <w:pStyle w:val="BookText"/>
        <w:rPr/>
      </w:pPr>
      <w:bookmarkEnd w:id="10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60"/>
      </w:r>
      <w:r>
        <w:rPr>
          <w:rFonts w:ascii="Amiri" w:hAnsi="Amiri" w:eastAsia="Amiri" w:cs="Amiri"/>
          <w:color w:val="111111"/>
          <w:sz w:val="28"/>
          <w:sz w:val="28"/>
          <w:szCs w:val="28"/>
          <w:rtl w:val="true"/>
          <w:lang w:bidi="ar-SA"/>
        </w:rPr>
        <w:t>رجال شناسان اهل سنّت، متّفقاً وى را توثيق كرده و صحيح الروايه دانسته اند</w:t>
      </w:r>
      <w:r>
        <w:rPr>
          <w:rFonts w:eastAsia="Amiri" w:cs="Amiri" w:ascii="Amiri" w:hAnsi="Amiri"/>
          <w:color w:val="111111"/>
          <w:sz w:val="28"/>
          <w:szCs w:val="28"/>
          <w:rtl w:val="true"/>
          <w:lang w:bidi="ar-SA"/>
        </w:rPr>
        <w:t>.</w:t>
      </w:r>
      <w:r>
        <w:rPr>
          <w:rStyle w:val="FootnoteAnchor"/>
          <w:rtl w:val="true"/>
        </w:rPr>
        <w:footnoteReference w:id="1261"/>
      </w:r>
      <w:r>
        <w:rPr>
          <w:rFonts w:ascii="IRNazanin" w:hAnsi="IRNazanin" w:eastAsia="IRNazanin"/>
          <w:color w:val="111111"/>
          <w:sz w:val="28"/>
          <w:sz w:val="28"/>
          <w:szCs w:val="28"/>
          <w:rtl w:val="true"/>
          <w:lang w:bidi="fa-IR"/>
        </w:rPr>
        <w:t>به فرمان عمر بن عبدالعزيز، پس از سفر به دمشق براى تعليم حديث به مصر فرستاده شد</w:t>
      </w:r>
      <w:r>
        <w:rPr>
          <w:rFonts w:eastAsia="IRNazanin" w:cs="IRNazanin"/>
          <w:color w:val="111111"/>
          <w:sz w:val="28"/>
          <w:szCs w:val="28"/>
          <w:rtl w:val="true"/>
          <w:lang w:bidi="fa-IR"/>
        </w:rPr>
        <w:t>.</w:t>
      </w:r>
      <w:r>
        <w:rPr>
          <w:rStyle w:val="FootnoteAnchor"/>
          <w:rtl w:val="true"/>
        </w:rPr>
        <w:footnoteReference w:id="1262"/>
      </w:r>
    </w:p>
    <w:p>
      <w:pPr>
        <w:pStyle w:val="Heading4"/>
        <w:numPr>
          <w:ilvl w:val="3"/>
          <w:numId w:val="1"/>
        </w:numPr>
        <w:rPr/>
      </w:pPr>
      <w:bookmarkStart w:id="1045" w:name="__RefHeading___Toc2232725_730472459"/>
      <w:bookmarkStart w:id="1046" w:name="_Toc439"/>
      <w:bookmarkEnd w:id="1045"/>
      <w:r>
        <w:rPr>
          <w:rtl w:val="true"/>
        </w:rPr>
        <w:t>احاديث و آثار</w:t>
      </w:r>
      <w:bookmarkEnd w:id="1046"/>
    </w:p>
    <w:p>
      <w:pPr>
        <w:pStyle w:val="BookText"/>
        <w:rPr/>
      </w:pPr>
      <w:r>
        <w:rPr>
          <w:rFonts w:ascii="Amiri" w:hAnsi="Amiri" w:eastAsia="Amiri" w:cs="Amiri"/>
          <w:color w:val="111111"/>
          <w:sz w:val="28"/>
          <w:sz w:val="28"/>
          <w:szCs w:val="28"/>
          <w:rtl w:val="true"/>
          <w:lang w:bidi="ar-SA"/>
        </w:rPr>
        <w:t>در حديث، ثقه و كثير الحديث بود؛</w:t>
      </w:r>
      <w:r>
        <w:rPr>
          <w:rStyle w:val="FootnoteAnchor"/>
          <w:rtl w:val="true"/>
        </w:rPr>
        <w:footnoteReference w:id="1263"/>
      </w:r>
      <w:r>
        <w:rPr>
          <w:rFonts w:ascii="Amiri" w:hAnsi="Amiri" w:eastAsia="Amiri" w:cs="Amiri"/>
          <w:color w:val="111111"/>
          <w:sz w:val="28"/>
          <w:sz w:val="28"/>
          <w:szCs w:val="28"/>
          <w:rtl w:val="true"/>
          <w:lang w:bidi="ar-SA"/>
        </w:rPr>
        <w:t>بيشتر روايات ابن عمر، از طريق او، نقل شده است</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و روايت هاى او از ابن عمر، جز احاديث صحيح به شمار مى آيد</w:t>
      </w:r>
      <w:r>
        <w:rPr>
          <w:rStyle w:val="FootnoteAnchor"/>
          <w:rtl w:val="true"/>
        </w:rPr>
        <w:footnoteReference w:id="1265"/>
      </w:r>
      <w:r>
        <w:rPr>
          <w:rFonts w:ascii="Amiri" w:hAnsi="Amiri" w:eastAsia="Amiri" w:cs="Amiri"/>
          <w:color w:val="111111"/>
          <w:sz w:val="28"/>
          <w:sz w:val="28"/>
          <w:szCs w:val="28"/>
          <w:rtl w:val="true"/>
          <w:lang w:bidi="ar-SA"/>
        </w:rPr>
        <w:t>و در صحيفه اى مدوّن در دسترس بود و نزد نافع، خوانده مى شد</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اين صحيفه، مشتمل بر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بود، نسخه اى از آن به روايت محمّد بن ادريس شافعى است</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روايات اين نسخه به عنوان احاديث صحيح، ملقب به سلسة الذهب مشهور بوده است</w:t>
      </w:r>
      <w:r>
        <w:rPr>
          <w:rFonts w:eastAsia="Amiri" w:cs="Amiri" w:ascii="Amiri" w:hAnsi="Amiri"/>
          <w:color w:val="111111"/>
          <w:sz w:val="28"/>
          <w:szCs w:val="28"/>
          <w:rtl w:val="true"/>
          <w:lang w:bidi="ar-SA"/>
        </w:rPr>
        <w:t>.</w:t>
      </w:r>
      <w:r>
        <w:rPr>
          <w:rStyle w:val="FootnoteAnchor"/>
          <w:rtl w:val="true"/>
        </w:rPr>
        <w:footnoteReference w:id="1268"/>
      </w:r>
    </w:p>
    <w:p>
      <w:pPr>
        <w:pStyle w:val="Heading3"/>
        <w:numPr>
          <w:ilvl w:val="2"/>
          <w:numId w:val="1"/>
        </w:numPr>
        <w:rPr/>
      </w:pPr>
      <w:bookmarkStart w:id="1047" w:name="__RefHeading___Toc2232727_730472459"/>
      <w:bookmarkStart w:id="1048" w:name="_Toc440"/>
      <w:bookmarkEnd w:id="1047"/>
      <w:r>
        <w:rPr/>
        <w:t>20</w:t>
      </w:r>
      <w:r>
        <w:rPr>
          <w:rtl w:val="true"/>
        </w:rPr>
        <w:t xml:space="preserve">. </w:t>
      </w:r>
      <w:r>
        <w:rPr>
          <w:rtl w:val="true"/>
        </w:rPr>
        <w:t xml:space="preserve">قَتادة بن دِعامۀ سَدوسى </w:t>
      </w:r>
      <w:r>
        <w:rPr>
          <w:rtl w:val="true"/>
        </w:rPr>
        <w:t>(</w:t>
      </w:r>
      <w:r>
        <w:rPr/>
        <w:t>61</w:t>
      </w:r>
      <w:r>
        <w:rPr>
          <w:rtl w:val="true"/>
        </w:rPr>
        <w:t>-</w:t>
      </w:r>
      <w:r>
        <w:rPr/>
        <w:t>117</w:t>
      </w:r>
      <w:r>
        <w:rPr>
          <w:rtl w:val="true"/>
        </w:rPr>
        <w:t xml:space="preserve"> </w:t>
      </w:r>
      <w:r>
        <w:rPr>
          <w:rtl w:val="true"/>
        </w:rPr>
        <w:t xml:space="preserve">يا </w:t>
      </w:r>
      <w:r>
        <w:rPr/>
        <w:t>118</w:t>
      </w:r>
      <w:r>
        <w:rPr>
          <w:rtl w:val="true"/>
        </w:rPr>
        <w:t xml:space="preserve"> </w:t>
      </w:r>
      <w:r>
        <w:rPr>
          <w:rtl w:val="true"/>
        </w:rPr>
        <w:t>ق</w:t>
      </w:r>
      <w:r>
        <w:rPr>
          <w:rtl w:val="true"/>
        </w:rPr>
        <w:t>)</w:t>
      </w:r>
      <w:bookmarkEnd w:id="1048"/>
    </w:p>
    <w:p>
      <w:pPr>
        <w:pStyle w:val="Heading4"/>
        <w:numPr>
          <w:ilvl w:val="3"/>
          <w:numId w:val="1"/>
        </w:numPr>
        <w:rPr/>
      </w:pPr>
      <w:bookmarkStart w:id="1049" w:name="__RefHeading___Toc2232729_730472459"/>
      <w:bookmarkStart w:id="1050" w:name="_Toc441"/>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فقيه و مفسّر و از حفّاظ زمان خويش ناميده اند</w:t>
      </w:r>
      <w:r>
        <w:rPr>
          <w:rFonts w:eastAsia="Amiri" w:cs="Amiri" w:ascii="Amiri" w:hAnsi="Amiri"/>
          <w:color w:val="111111"/>
          <w:sz w:val="28"/>
          <w:szCs w:val="28"/>
          <w:rtl w:val="true"/>
          <w:lang w:bidi="ar-SA"/>
        </w:rPr>
        <w:t>.</w:t>
      </w:r>
      <w:r>
        <w:rPr>
          <w:rStyle w:val="FootnoteAnchor"/>
          <w:rtl w:val="true"/>
        </w:rPr>
        <w:footnoteReference w:id="126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علت بيمارى طاعون در واسط درگذشت</w:t>
      </w:r>
      <w:r>
        <w:rPr>
          <w:rFonts w:eastAsia="IRNazanin" w:cs="IRNazanin"/>
          <w:color w:val="111111"/>
          <w:sz w:val="28"/>
          <w:szCs w:val="28"/>
          <w:rtl w:val="true"/>
          <w:lang w:bidi="fa-IR"/>
        </w:rPr>
        <w:t>.</w:t>
      </w:r>
      <w:r>
        <w:rPr>
          <w:rStyle w:val="FootnoteAnchor"/>
          <w:rtl w:val="true"/>
        </w:rPr>
        <w:footnoteReference w:id="1270"/>
      </w:r>
    </w:p>
    <w:p>
      <w:pPr>
        <w:pStyle w:val="Heading4"/>
        <w:numPr>
          <w:ilvl w:val="3"/>
          <w:numId w:val="1"/>
        </w:numPr>
        <w:rPr/>
      </w:pPr>
      <w:bookmarkStart w:id="1051" w:name="__RefHeading___Toc2232731_730472459"/>
      <w:bookmarkStart w:id="1052" w:name="_Toc442"/>
      <w:bookmarkEnd w:id="1051"/>
      <w:r>
        <w:rPr>
          <w:rtl w:val="true"/>
        </w:rPr>
        <w:t>مكانت حديثى</w:t>
      </w:r>
      <w:bookmarkEnd w:id="105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صدر طبقۀ سوم</w:t>
      </w:r>
      <w:r>
        <w:rPr>
          <w:rStyle w:val="FootnoteAnchor"/>
          <w:rtl w:val="true"/>
        </w:rPr>
        <w:footnoteReference w:id="1271"/>
      </w:r>
      <w:r>
        <w:rPr>
          <w:rFonts w:ascii="Amiri" w:hAnsi="Amiri" w:eastAsia="Amiri" w:cs="Amiri"/>
          <w:color w:val="111111"/>
          <w:sz w:val="28"/>
          <w:sz w:val="28"/>
          <w:szCs w:val="28"/>
          <w:rtl w:val="true"/>
          <w:lang w:bidi="ar-SA"/>
        </w:rPr>
        <w:t>راويان حديث،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برخى صحابيان، مانند اَنَس بن مالك،</w:t>
      </w:r>
      <w:bookmarkStart w:id="1053" w:name="pg17102_169307"/>
    </w:p>
    <w:p>
      <w:pPr>
        <w:pStyle w:val="BookText"/>
        <w:rPr/>
      </w:pPr>
      <w:bookmarkEnd w:id="1053"/>
      <w:r>
        <w:rPr>
          <w:rFonts w:ascii="IRNazanin" w:hAnsi="IRNazanin" w:eastAsia="IRNazanin"/>
          <w:color w:val="111111"/>
          <w:sz w:val="28"/>
          <w:sz w:val="28"/>
          <w:szCs w:val="28"/>
          <w:rtl w:val="true"/>
          <w:lang w:bidi="fa-IR"/>
        </w:rPr>
        <w:t>عبد اللّه بن سرجس</w:t>
      </w:r>
      <w:r>
        <w:rPr>
          <w:rStyle w:val="FootnoteAnchor"/>
          <w:rtl w:val="true"/>
        </w:rPr>
        <w:footnoteReference w:id="1272"/>
      </w:r>
      <w:r>
        <w:rPr>
          <w:rFonts w:ascii="IRNazanin" w:hAnsi="IRNazanin" w:eastAsia="IRNazanin"/>
          <w:color w:val="111111"/>
          <w:sz w:val="28"/>
          <w:sz w:val="28"/>
          <w:szCs w:val="28"/>
          <w:rtl w:val="true"/>
          <w:lang w:bidi="fa-IR"/>
        </w:rPr>
        <w:t>و سنان بن سلمه</w:t>
      </w:r>
      <w:r>
        <w:rPr>
          <w:rStyle w:val="FootnoteAnchor"/>
          <w:rtl w:val="true"/>
        </w:rPr>
        <w:footnoteReference w:id="1273"/>
      </w:r>
      <w:r>
        <w:rPr>
          <w:rFonts w:ascii="IRNazanin" w:hAnsi="IRNazanin" w:eastAsia="IRNazanin"/>
          <w:color w:val="111111"/>
          <w:sz w:val="28"/>
          <w:sz w:val="28"/>
          <w:szCs w:val="28"/>
          <w:rtl w:val="true"/>
          <w:lang w:bidi="fa-IR"/>
        </w:rPr>
        <w:t>و نيز گروه از تابعيان، مانند عكرمه و حسن بصرى،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استاد او، حسن بصرى است كه دوازده سال ملازمش بود</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 xml:space="preserve">وى به رغم سماع گستردۀ از اين دو تابعى، بيشتر روايات او، از اَنَس و بالغ بر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بسيارى از علماى اهل سنّت، او را توثيق كرده اند، امّا شعبى به او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و يحيى بن معين، معتقد بود تا وقتى قتاده ميان اهل بصره است، ايشان در شرّ به سر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قَتاده، با دو اتّهام مواجه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w:t>
      </w:r>
      <w:r>
        <w:rPr>
          <w:rStyle w:val="FootnoteAnchor"/>
          <w:rtl w:val="true"/>
        </w:rPr>
        <w:footnoteReference w:id="1276"/>
      </w:r>
      <w:r>
        <w:rPr>
          <w:rFonts w:ascii="IRNazanin" w:hAnsi="IRNazanin" w:eastAsia="IRNazanin"/>
          <w:color w:val="111111"/>
          <w:sz w:val="28"/>
          <w:sz w:val="28"/>
          <w:szCs w:val="28"/>
          <w:rtl w:val="true"/>
          <w:lang w:bidi="fa-IR"/>
        </w:rPr>
        <w:t>و اعتقاد به قدر</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يحيى بن سعيد نيز او را سرآمدِ بدعت گذاران مى شناسد</w:t>
      </w:r>
      <w:r>
        <w:rPr>
          <w:rFonts w:eastAsia="IRNazanin" w:cs="IRNazanin"/>
          <w:color w:val="111111"/>
          <w:sz w:val="28"/>
          <w:szCs w:val="28"/>
          <w:rtl w:val="true"/>
          <w:lang w:bidi="fa-IR"/>
        </w:rPr>
        <w:t>.</w:t>
      </w:r>
      <w:r>
        <w:rPr>
          <w:rStyle w:val="FootnoteAnchor"/>
          <w:rtl w:val="true"/>
        </w:rPr>
        <w:footnoteReference w:id="1278"/>
      </w:r>
      <w:r>
        <w:rPr>
          <w:rFonts w:ascii="Amiri" w:hAnsi="Amiri" w:eastAsia="Amiri" w:cs="Amiri"/>
          <w:color w:val="111111"/>
          <w:sz w:val="28"/>
          <w:sz w:val="28"/>
          <w:szCs w:val="28"/>
          <w:rtl w:val="true"/>
          <w:lang w:bidi="ar-SA"/>
        </w:rPr>
        <w:t>ذهبى او را بر بسيارى راويان، ازجمله زهرى، مقدّم داشته است</w:t>
      </w:r>
      <w:r>
        <w:rPr>
          <w:rFonts w:eastAsia="Amiri" w:cs="Amiri" w:ascii="Amiri" w:hAnsi="Amiri"/>
          <w:color w:val="111111"/>
          <w:sz w:val="28"/>
          <w:szCs w:val="28"/>
          <w:rtl w:val="true"/>
          <w:lang w:bidi="ar-SA"/>
        </w:rPr>
        <w:t>.</w:t>
      </w:r>
      <w:r>
        <w:rPr>
          <w:rStyle w:val="FootnoteAnchor"/>
          <w:rtl w:val="true"/>
        </w:rPr>
        <w:footnoteReference w:id="1279"/>
      </w:r>
    </w:p>
    <w:p>
      <w:pPr>
        <w:pStyle w:val="Heading4"/>
        <w:numPr>
          <w:ilvl w:val="3"/>
          <w:numId w:val="1"/>
        </w:numPr>
        <w:rPr/>
      </w:pPr>
      <w:bookmarkStart w:id="1054" w:name="__RefHeading___Toc2232733_730472459"/>
      <w:bookmarkStart w:id="1055" w:name="_Toc443"/>
      <w:bookmarkEnd w:id="1054"/>
      <w:r>
        <w:rPr>
          <w:rtl w:val="true"/>
        </w:rPr>
        <w:t>احاديث و آثار</w:t>
      </w:r>
      <w:bookmarkEnd w:id="105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قَتاده، در بيشتر ابواب فقهى صحاح ستّه يافت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شيعه يك روايت در ازواج النبى صلى الله عليه و آله</w:t>
      </w:r>
      <w:r>
        <w:rPr>
          <w:rStyle w:val="FootnoteAnchor"/>
          <w:rtl w:val="true"/>
        </w:rPr>
        <w:footnoteReference w:id="1280"/>
      </w:r>
      <w:r>
        <w:rPr>
          <w:rFonts w:ascii="IRNazanin" w:hAnsi="IRNazanin" w:eastAsia="IRNazanin"/>
          <w:color w:val="111111"/>
          <w:sz w:val="28"/>
          <w:sz w:val="28"/>
          <w:szCs w:val="28"/>
          <w:rtl w:val="true"/>
          <w:lang w:bidi="fa-IR"/>
        </w:rPr>
        <w:t>و دو گفتگوى او با امام باقر عليه السلام</w:t>
      </w:r>
      <w:r>
        <w:rPr>
          <w:rStyle w:val="FootnoteAnchor"/>
          <w:rtl w:val="true"/>
        </w:rPr>
        <w:footnoteReference w:id="1281"/>
      </w:r>
      <w:r>
        <w:rPr>
          <w:rFonts w:ascii="Amiri" w:hAnsi="Amiri" w:eastAsia="Amiri" w:cs="Amiri"/>
          <w:color w:val="111111"/>
          <w:sz w:val="28"/>
          <w:sz w:val="28"/>
          <w:szCs w:val="28"/>
          <w:rtl w:val="true"/>
          <w:lang w:bidi="ar-SA"/>
        </w:rPr>
        <w:t>در الكافى، بازتاب يافته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روايات او در منابع مهم حديثى شيعه ديده مى شود</w:t>
      </w:r>
      <w:r>
        <w:rPr>
          <w:rFonts w:eastAsia="Amiri" w:cs="Amiri" w:ascii="Amiri" w:hAnsi="Amiri"/>
          <w:color w:val="111111"/>
          <w:sz w:val="28"/>
          <w:szCs w:val="28"/>
          <w:rtl w:val="true"/>
          <w:lang w:bidi="ar-SA"/>
        </w:rPr>
        <w:t>.</w:t>
      </w:r>
      <w:r>
        <w:rPr>
          <w:rStyle w:val="FootnoteAnchor"/>
          <w:rtl w:val="true"/>
        </w:rPr>
        <w:footnoteReference w:id="1282"/>
      </w:r>
      <w:bookmarkStart w:id="1056" w:name="pg17102_169308"/>
    </w:p>
    <w:p>
      <w:pPr>
        <w:pStyle w:val="Heading3"/>
        <w:numPr>
          <w:ilvl w:val="2"/>
          <w:numId w:val="1"/>
        </w:numPr>
        <w:rPr/>
      </w:pPr>
      <w:bookmarkStart w:id="1057" w:name="__RefHeading___Toc2232735_730472459"/>
      <w:bookmarkStart w:id="1058" w:name="_Toc444"/>
      <w:bookmarkEnd w:id="1056"/>
      <w:bookmarkEnd w:id="1057"/>
      <w:r>
        <w:rPr/>
        <w:t>21</w:t>
      </w:r>
      <w:r>
        <w:rPr>
          <w:rtl w:val="true"/>
        </w:rPr>
        <w:t xml:space="preserve">. </w:t>
      </w:r>
      <w:r>
        <w:rPr>
          <w:rtl w:val="true"/>
        </w:rPr>
        <w:t xml:space="preserve">همّام بن منبّه يمانى </w:t>
      </w:r>
      <w:r>
        <w:rPr>
          <w:rtl w:val="true"/>
        </w:rPr>
        <w:t>(</w:t>
      </w:r>
      <w:r>
        <w:rPr>
          <w:rtl w:val="true"/>
        </w:rPr>
        <w:t xml:space="preserve">م </w:t>
      </w:r>
      <w:r>
        <w:rPr/>
        <w:t>132</w:t>
      </w:r>
      <w:r>
        <w:rPr>
          <w:rtl w:val="true"/>
        </w:rPr>
        <w:t xml:space="preserve"> </w:t>
      </w:r>
      <w:r>
        <w:rPr>
          <w:rtl w:val="true"/>
        </w:rPr>
        <w:t>ق</w:t>
      </w:r>
      <w:r>
        <w:rPr>
          <w:rtl w:val="true"/>
        </w:rPr>
        <w:t>)</w:t>
      </w:r>
      <w:bookmarkEnd w:id="1058"/>
    </w:p>
    <w:p>
      <w:pPr>
        <w:pStyle w:val="Heading4"/>
        <w:numPr>
          <w:ilvl w:val="3"/>
          <w:numId w:val="1"/>
        </w:numPr>
        <w:rPr/>
      </w:pPr>
      <w:bookmarkStart w:id="1059" w:name="__RefHeading___Toc2232737_730472459"/>
      <w:bookmarkStart w:id="1060" w:name="_Toc445"/>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 xml:space="preserve">وى برادر وهب بن منبّه و از تابعيان است كه عمر طولانى داشت و به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283"/>
      </w:r>
    </w:p>
    <w:p>
      <w:pPr>
        <w:pStyle w:val="Heading4"/>
        <w:numPr>
          <w:ilvl w:val="3"/>
          <w:numId w:val="1"/>
        </w:numPr>
        <w:rPr/>
      </w:pPr>
      <w:bookmarkStart w:id="1061" w:name="__RefHeading___Toc2232739_730472459"/>
      <w:bookmarkStart w:id="1062" w:name="_Toc446"/>
      <w:bookmarkEnd w:id="1061"/>
      <w:r>
        <w:rPr>
          <w:rtl w:val="true"/>
        </w:rPr>
        <w:t>مكانت حديثى</w:t>
      </w:r>
      <w:bookmarkEnd w:id="1062"/>
    </w:p>
    <w:p>
      <w:pPr>
        <w:pStyle w:val="BookText"/>
        <w:rPr/>
      </w:pPr>
      <w:r>
        <w:rPr>
          <w:rFonts w:ascii="Amiri" w:hAnsi="Amiri" w:eastAsia="Amiri" w:cs="Amiri"/>
          <w:color w:val="111111"/>
          <w:sz w:val="28"/>
          <w:sz w:val="28"/>
          <w:szCs w:val="28"/>
          <w:rtl w:val="true"/>
          <w:lang w:bidi="ar-SA"/>
        </w:rPr>
        <w:t>همّام را در زمرۀ طبقۀ دوم محدّثان يمن آورده اند</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ابن حجر، او را در شمار راويان طبقۀ چهارم محدّثان آورده است</w:t>
      </w:r>
      <w:r>
        <w:rPr>
          <w:rFonts w:eastAsia="IRNazanin" w:cs="IRNazanin"/>
          <w:color w:val="111111"/>
          <w:sz w:val="28"/>
          <w:szCs w:val="28"/>
          <w:rtl w:val="true"/>
          <w:lang w:bidi="fa-IR"/>
        </w:rPr>
        <w:t>.</w:t>
      </w:r>
      <w:r>
        <w:rPr>
          <w:rStyle w:val="FootnoteAnchor"/>
          <w:rtl w:val="true"/>
        </w:rPr>
        <w:footnoteReference w:id="1285"/>
      </w:r>
      <w:r>
        <w:rPr>
          <w:rFonts w:ascii="Amiri" w:hAnsi="Amiri" w:eastAsia="Amiri" w:cs="Amiri"/>
          <w:color w:val="111111"/>
          <w:sz w:val="28"/>
          <w:sz w:val="28"/>
          <w:szCs w:val="28"/>
          <w:rtl w:val="true"/>
          <w:lang w:bidi="ar-SA"/>
        </w:rPr>
        <w:t xml:space="preserve">از مجموع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ابو هُرَيره</w:t>
      </w:r>
      <w:r>
        <w:rPr>
          <w:rStyle w:val="FootnoteAnchor"/>
          <w:rtl w:val="true"/>
        </w:rPr>
        <w:footnoteReference w:id="1286"/>
      </w:r>
      <w:r>
        <w:rPr>
          <w:rFonts w:ascii="Amiri" w:hAnsi="Amiri" w:eastAsia="Amiri" w:cs="Amiri"/>
          <w:color w:val="111111"/>
          <w:sz w:val="28"/>
          <w:sz w:val="28"/>
          <w:szCs w:val="28"/>
          <w:rtl w:val="true"/>
          <w:lang w:bidi="ar-SA"/>
        </w:rPr>
        <w:t>و دو روايت از معاويه</w:t>
      </w:r>
      <w:r>
        <w:rPr>
          <w:rStyle w:val="FootnoteAnchor"/>
          <w:rtl w:val="true"/>
        </w:rPr>
        <w:footnoteReference w:id="1287"/>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زبير، عبد اللّه بن عبّاس و عبد اللّه بن عمر نيز از مشايخ او معرّفى شده اند</w:t>
      </w:r>
      <w:r>
        <w:rPr>
          <w:rStyle w:val="FootnoteAnchor"/>
          <w:rtl w:val="true"/>
        </w:rPr>
        <w:footnoteReference w:id="1288"/>
      </w:r>
      <w:r>
        <w:rPr>
          <w:rFonts w:ascii="IRNazanin" w:hAnsi="IRNazanin" w:eastAsia="IRNazanin"/>
          <w:color w:val="111111"/>
          <w:sz w:val="28"/>
          <w:sz w:val="28"/>
          <w:szCs w:val="28"/>
          <w:rtl w:val="true"/>
          <w:lang w:bidi="fa-IR"/>
        </w:rPr>
        <w:t>كه روايتى از ايشان در منابع روايى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روايات او نيز از سوى مَعمر نقل شده است، گو آن كه برادر و برادرزادۀ وى نيز در همين زمره جاى دارند</w:t>
      </w:r>
      <w:r>
        <w:rPr>
          <w:rFonts w:eastAsia="IRNazanin" w:cs="IRNazanin"/>
          <w:color w:val="111111"/>
          <w:sz w:val="28"/>
          <w:szCs w:val="28"/>
          <w:rtl w:val="true"/>
          <w:lang w:bidi="fa-IR"/>
        </w:rPr>
        <w:t>.</w:t>
      </w:r>
      <w:r>
        <w:rPr>
          <w:rStyle w:val="FootnoteAnchor"/>
          <w:rtl w:val="true"/>
        </w:rPr>
        <w:footnoteReference w:id="1289"/>
      </w:r>
      <w:r>
        <w:rPr>
          <w:rFonts w:ascii="Amiri" w:hAnsi="Amiri" w:eastAsia="Amiri" w:cs="Amiri"/>
          <w:color w:val="111111"/>
          <w:sz w:val="28"/>
          <w:sz w:val="28"/>
          <w:szCs w:val="28"/>
          <w:rtl w:val="true"/>
          <w:lang w:bidi="ar-SA"/>
        </w:rPr>
        <w:t>يحيى بن معين، ابن حبّان، عجلى و ابن حجر، او را ثقه معرّفى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صحاح ستّۀ اهل سنّت، روايات وى را نقل كرده اند</w:t>
      </w:r>
      <w:r>
        <w:rPr>
          <w:rFonts w:eastAsia="Amiri" w:cs="Amiri" w:ascii="Amiri" w:hAnsi="Amiri"/>
          <w:color w:val="111111"/>
          <w:sz w:val="28"/>
          <w:szCs w:val="28"/>
          <w:rtl w:val="true"/>
          <w:lang w:bidi="ar-SA"/>
        </w:rPr>
        <w:t>.</w:t>
      </w:r>
      <w:r>
        <w:rPr>
          <w:rStyle w:val="FootnoteAnchor"/>
          <w:rtl w:val="true"/>
        </w:rPr>
        <w:footnoteReference w:id="1290"/>
      </w:r>
    </w:p>
    <w:p>
      <w:pPr>
        <w:pStyle w:val="Heading4"/>
        <w:numPr>
          <w:ilvl w:val="3"/>
          <w:numId w:val="1"/>
        </w:numPr>
        <w:rPr/>
      </w:pPr>
      <w:bookmarkStart w:id="1063" w:name="__RefHeading___Toc2232741_730472459"/>
      <w:bookmarkStart w:id="1064" w:name="_Toc447"/>
      <w:bookmarkEnd w:id="1063"/>
      <w:r>
        <w:rPr>
          <w:rtl w:val="true"/>
        </w:rPr>
        <w:t>احاديث و آثار</w:t>
      </w:r>
      <w:bookmarkEnd w:id="10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صحيفه اى داشته كه روايات او از ابو هُرَيره، در آن گردآورى شد بودند و داراى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بوده و مَعمر، آن را نقل كرده است</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 xml:space="preserve">شيخ طوسى، يك روايت از او گزارش كرده كه در آن، ابوذر،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كند</w:t>
      </w:r>
      <w:r>
        <w:rPr>
          <w:rFonts w:eastAsia="IRNazanin" w:cs="IRNazanin"/>
          <w:color w:val="111111"/>
          <w:sz w:val="28"/>
          <w:szCs w:val="28"/>
          <w:rtl w:val="true"/>
          <w:lang w:bidi="fa-IR"/>
        </w:rPr>
        <w:t>.</w:t>
      </w:r>
      <w:r>
        <w:rPr>
          <w:rStyle w:val="FootnoteAnchor"/>
          <w:rtl w:val="true"/>
        </w:rPr>
        <w:footnoteReference w:id="1292"/>
      </w:r>
      <w:bookmarkStart w:id="1065" w:name="pg17102_169309"/>
    </w:p>
    <w:p>
      <w:pPr>
        <w:pStyle w:val="Heading3"/>
        <w:numPr>
          <w:ilvl w:val="2"/>
          <w:numId w:val="1"/>
        </w:numPr>
        <w:rPr/>
      </w:pPr>
      <w:bookmarkStart w:id="1066" w:name="__RefHeading___Toc2232743_730472459"/>
      <w:bookmarkStart w:id="1067" w:name="_Toc448"/>
      <w:bookmarkEnd w:id="1065"/>
      <w:bookmarkEnd w:id="1066"/>
      <w:r>
        <w:rPr/>
        <w:t>22</w:t>
      </w:r>
      <w:r>
        <w:rPr>
          <w:rtl w:val="true"/>
        </w:rPr>
        <w:t xml:space="preserve">. </w:t>
      </w:r>
      <w:r>
        <w:rPr>
          <w:rtl w:val="true"/>
        </w:rPr>
        <w:t xml:space="preserve">ابن جُرَيج </w:t>
      </w:r>
      <w:r>
        <w:rPr>
          <w:rtl w:val="true"/>
        </w:rPr>
        <w:t>(</w:t>
      </w:r>
      <w:r>
        <w:rPr/>
        <w:t>80</w:t>
      </w:r>
      <w:r>
        <w:rPr>
          <w:rtl w:val="true"/>
        </w:rPr>
        <w:t>-</w:t>
      </w:r>
      <w:r>
        <w:rPr/>
        <w:t>149</w:t>
      </w:r>
      <w:r>
        <w:rPr>
          <w:rtl w:val="true"/>
        </w:rPr>
        <w:t xml:space="preserve"> </w:t>
      </w:r>
      <w:r>
        <w:rPr>
          <w:rtl w:val="true"/>
        </w:rPr>
        <w:t xml:space="preserve">يا </w:t>
      </w:r>
      <w:r>
        <w:rPr/>
        <w:t>150</w:t>
      </w:r>
      <w:r>
        <w:rPr>
          <w:rtl w:val="true"/>
        </w:rPr>
        <w:t xml:space="preserve"> </w:t>
      </w:r>
      <w:r>
        <w:rPr>
          <w:rtl w:val="true"/>
        </w:rPr>
        <w:t>ق</w:t>
      </w:r>
      <w:r>
        <w:rPr>
          <w:rtl w:val="true"/>
        </w:rPr>
        <w:t>)</w:t>
      </w:r>
      <w:bookmarkEnd w:id="1067"/>
    </w:p>
    <w:p>
      <w:pPr>
        <w:pStyle w:val="Heading4"/>
        <w:numPr>
          <w:ilvl w:val="3"/>
          <w:numId w:val="1"/>
        </w:numPr>
        <w:rPr/>
      </w:pPr>
      <w:bookmarkStart w:id="1068" w:name="__RefHeading___Toc2232745_730472459"/>
      <w:bookmarkStart w:id="1069" w:name="_Toc449"/>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محدّث، فقيه، قارى و مفسّر اهل مكّه؛ او را فقيه الحرم يا شيخ الحرم نيز خوانده اند</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حلّيت ازدواج 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داد و به رغم شهرت حرمت آن در ميان اهل سنّت، بدان عمل مى كرد</w:t>
      </w:r>
      <w:r>
        <w:rPr>
          <w:rFonts w:eastAsia="Amiri" w:cs="Amiri" w:ascii="Amiri" w:hAnsi="Amiri"/>
          <w:color w:val="111111"/>
          <w:sz w:val="28"/>
          <w:szCs w:val="28"/>
          <w:rtl w:val="true"/>
          <w:lang w:bidi="ar-SA"/>
        </w:rPr>
        <w:t>.</w:t>
      </w:r>
      <w:r>
        <w:rPr>
          <w:rStyle w:val="FootnoteAnchor"/>
          <w:rtl w:val="true"/>
        </w:rPr>
        <w:footnoteReference w:id="1294"/>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هفتاد سالگى درگذشت</w:t>
      </w:r>
      <w:r>
        <w:rPr>
          <w:rFonts w:eastAsia="IRNazanin" w:cs="IRNazanin"/>
          <w:color w:val="111111"/>
          <w:sz w:val="28"/>
          <w:szCs w:val="28"/>
          <w:rtl w:val="true"/>
          <w:lang w:bidi="fa-IR"/>
        </w:rPr>
        <w:t>.</w:t>
      </w:r>
      <w:r>
        <w:rPr>
          <w:rStyle w:val="FootnoteAnchor"/>
          <w:rtl w:val="true"/>
        </w:rPr>
        <w:footnoteReference w:id="1295"/>
      </w:r>
    </w:p>
    <w:p>
      <w:pPr>
        <w:pStyle w:val="Heading4"/>
        <w:numPr>
          <w:ilvl w:val="3"/>
          <w:numId w:val="1"/>
        </w:numPr>
        <w:rPr/>
      </w:pPr>
      <w:bookmarkStart w:id="1070" w:name="__RefHeading___Toc2232747_730472459"/>
      <w:bookmarkStart w:id="1071" w:name="_Toc450"/>
      <w:bookmarkEnd w:id="1070"/>
      <w:r>
        <w:rPr>
          <w:rtl w:val="true"/>
        </w:rPr>
        <w:t>مكانت حديثى</w:t>
      </w:r>
      <w:bookmarkEnd w:id="10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استادان بسيارى بهره برد و هجده سال نزد عطاء استماع حديث كرد و عطاء او را در جوانى جانشين خود در فتوا قرار داد</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پس از عطاء، هفت سال از عمرو بن دينار درس آموخت و از زيد بن اسلم، مجاهد بن جَبر، ابو حرب بن ابى الأسود و برخى ديگر، 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نزد مكّى بن عبدان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او را از اصحاب امام صادق عليه السلام شمرده است</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امام صادق عليه السلام فتواى او در ازدواج موقت را تأييد كرده است</w:t>
      </w:r>
      <w:r>
        <w:rPr>
          <w:rFonts w:eastAsia="Amiri" w:cs="Amiri" w:ascii="Amiri" w:hAnsi="Amiri"/>
          <w:color w:val="111111"/>
          <w:sz w:val="28"/>
          <w:szCs w:val="28"/>
          <w:rtl w:val="true"/>
          <w:lang w:bidi="ar-SA"/>
        </w:rPr>
        <w:t>.</w:t>
      </w:r>
      <w:r>
        <w:rPr>
          <w:rStyle w:val="FootnoteAnchor"/>
          <w:rtl w:val="true"/>
        </w:rPr>
        <w:footnoteReference w:id="1298"/>
      </w:r>
      <w:r>
        <w:rPr>
          <w:rFonts w:ascii="IRNazanin" w:hAnsi="IRNazanin" w:eastAsia="IRNazanin"/>
          <w:color w:val="111111"/>
          <w:sz w:val="28"/>
          <w:sz w:val="28"/>
          <w:szCs w:val="28"/>
          <w:rtl w:val="true"/>
          <w:lang w:bidi="fa-IR"/>
        </w:rPr>
        <w:t>شاگردان بسيارى چون حفص بن غياث، حمّاد بن عيسى، سفيان ثورى، سفيان بن عُيينه و پسرانش محمّد و عبدالعزيز، وكيع بن جرّاح و برخى ديگر، از او حديث شنيده اند</w:t>
      </w:r>
      <w:r>
        <w:rPr>
          <w:rFonts w:eastAsia="IRNazanin" w:cs="IRNazanin"/>
          <w:color w:val="111111"/>
          <w:sz w:val="28"/>
          <w:szCs w:val="28"/>
          <w:rtl w:val="true"/>
          <w:lang w:bidi="fa-IR"/>
        </w:rPr>
        <w:t>.</w:t>
      </w:r>
      <w:r>
        <w:rPr>
          <w:rStyle w:val="FootnoteAnchor"/>
          <w:rtl w:val="true"/>
        </w:rPr>
        <w:footnoteReference w:id="1299"/>
      </w:r>
      <w:r>
        <w:rPr>
          <w:rFonts w:ascii="Amiri" w:hAnsi="Amiri" w:eastAsia="Amiri" w:cs="Amiri"/>
          <w:color w:val="111111"/>
          <w:sz w:val="28"/>
          <w:sz w:val="28"/>
          <w:szCs w:val="28"/>
          <w:rtl w:val="true"/>
          <w:lang w:bidi="ar-SA"/>
        </w:rPr>
        <w:t>علماى اهل سنّت، او را كثير الحديث</w:t>
      </w:r>
      <w:r>
        <w:rPr>
          <w:rStyle w:val="FootnoteAnchor"/>
          <w:rtl w:val="true"/>
        </w:rPr>
        <w:footnoteReference w:id="1300"/>
      </w:r>
      <w:r>
        <w:rPr>
          <w:rFonts w:ascii="Amiri" w:hAnsi="Amiri" w:eastAsia="Amiri" w:cs="Amiri"/>
          <w:color w:val="111111"/>
          <w:sz w:val="28"/>
          <w:sz w:val="28"/>
          <w:szCs w:val="28"/>
          <w:rtl w:val="true"/>
          <w:lang w:bidi="ar-SA"/>
        </w:rPr>
        <w:t>و صحيح الحديث</w:t>
      </w:r>
      <w:r>
        <w:rPr>
          <w:rStyle w:val="FootnoteAnchor"/>
          <w:rtl w:val="true"/>
        </w:rPr>
        <w:footnoteReference w:id="1301"/>
      </w:r>
      <w:r>
        <w:rPr>
          <w:rFonts w:ascii="Amiri" w:hAnsi="Amiri" w:eastAsia="Amiri" w:cs="Amiri"/>
          <w:color w:val="111111"/>
          <w:sz w:val="28"/>
          <w:sz w:val="28"/>
          <w:szCs w:val="28"/>
          <w:rtl w:val="true"/>
          <w:lang w:bidi="ar-SA"/>
        </w:rPr>
        <w:t>دانسته و توثيق كرده اند</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ابن حبّان، او را در</w:t>
      </w:r>
      <w:bookmarkStart w:id="1072" w:name="pg17102_169310"/>
    </w:p>
    <w:p>
      <w:pPr>
        <w:pStyle w:val="BookText"/>
        <w:rPr/>
      </w:pPr>
      <w:bookmarkEnd w:id="1072"/>
      <w:r>
        <w:rPr>
          <w:rFonts w:ascii="IRNazanin" w:hAnsi="IRNazanin" w:eastAsia="IRNazanin"/>
          <w:color w:val="111111"/>
          <w:sz w:val="28"/>
          <w:sz w:val="28"/>
          <w:szCs w:val="28"/>
          <w:rtl w:val="true"/>
          <w:lang w:bidi="fa-IR"/>
        </w:rPr>
        <w:t>شمار دوازده محدّثى كه از ثقات شش گانه حديث نقل كرده اند، ياد كرده است</w:t>
      </w:r>
      <w:r>
        <w:rPr>
          <w:rFonts w:eastAsia="IRNazanin" w:cs="IRNazanin"/>
          <w:color w:val="111111"/>
          <w:sz w:val="28"/>
          <w:szCs w:val="28"/>
          <w:rtl w:val="true"/>
          <w:lang w:bidi="fa-IR"/>
        </w:rPr>
        <w:t>.</w:t>
      </w:r>
      <w:r>
        <w:rPr>
          <w:rStyle w:val="FootnoteAnchor"/>
          <w:rtl w:val="true"/>
        </w:rPr>
        <w:footnoteReference w:id="1303"/>
      </w:r>
    </w:p>
    <w:p>
      <w:pPr>
        <w:pStyle w:val="Heading4"/>
        <w:numPr>
          <w:ilvl w:val="3"/>
          <w:numId w:val="1"/>
        </w:numPr>
        <w:rPr/>
      </w:pPr>
      <w:bookmarkStart w:id="1073" w:name="__RefHeading___Toc2232749_730472459"/>
      <w:bookmarkStart w:id="1074" w:name="_Toc451"/>
      <w:bookmarkEnd w:id="1073"/>
      <w:r>
        <w:rPr>
          <w:rtl w:val="true"/>
        </w:rPr>
        <w:t>احاديث و آثار</w:t>
      </w:r>
      <w:bookmarkEnd w:id="1074"/>
    </w:p>
    <w:p>
      <w:pPr>
        <w:pStyle w:val="BookText"/>
        <w:rPr/>
      </w:pPr>
      <w:r>
        <w:rPr>
          <w:rFonts w:ascii="IRNazanin" w:hAnsi="IRNazanin" w:eastAsia="IRNazanin"/>
          <w:color w:val="111111"/>
          <w:sz w:val="28"/>
          <w:sz w:val="28"/>
          <w:szCs w:val="28"/>
          <w:rtl w:val="true"/>
          <w:lang w:bidi="fa-IR"/>
        </w:rPr>
        <w:t>براى نشر حديث به شهرهاى يمن و مكّه سفر كرد و در بغداد، نزد منصور دوانيقى، خليفۀ عبّاسى شتافت و كتاب تأليفى خود را كه حاوى احاديث ابن عبّاس بود، به منصور عرضه داشت و مدّعى شد كه هيچ كس چون او، آن ها را جمع نكرده است</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در اواخر عمر، به بصره رفت و به نشر حديث پرداخت</w:t>
      </w:r>
      <w:r>
        <w:rPr>
          <w:rFonts w:eastAsia="IRNazanin" w:cs="IRNazanin"/>
          <w:color w:val="111111"/>
          <w:sz w:val="28"/>
          <w:szCs w:val="28"/>
          <w:rtl w:val="true"/>
          <w:lang w:bidi="fa-IR"/>
        </w:rPr>
        <w:t>.</w:t>
      </w:r>
      <w:r>
        <w:rPr>
          <w:rStyle w:val="FootnoteAnchor"/>
          <w:rtl w:val="true"/>
        </w:rPr>
        <w:footnoteReference w:id="1305"/>
      </w:r>
      <w:r>
        <w:rPr>
          <w:rFonts w:ascii="Amiri" w:hAnsi="Amiri" w:eastAsia="Amiri" w:cs="Amiri"/>
          <w:color w:val="111111"/>
          <w:sz w:val="28"/>
          <w:sz w:val="28"/>
          <w:szCs w:val="28"/>
          <w:rtl w:val="true"/>
          <w:lang w:bidi="ar-SA"/>
        </w:rPr>
        <w:t>برخى او را نخستين مصنّف در حديث، توصيف كرده اند</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ابن نديم، كتابى به نام السنن كه حاوى مباحث طهارت، صلات، زكات و غير آن بوده، به وى نسبت داده است</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حاجى خليفه نيز از سه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كتاب السنن و كتاب مناسك الحج، منسوب به او نام برده است</w:t>
      </w:r>
      <w:r>
        <w:rPr>
          <w:rFonts w:eastAsia="Amiri" w:cs="Amiri" w:ascii="Amiri" w:hAnsi="Amiri"/>
          <w:color w:val="111111"/>
          <w:sz w:val="28"/>
          <w:szCs w:val="28"/>
          <w:rtl w:val="true"/>
          <w:lang w:bidi="ar-SA"/>
        </w:rPr>
        <w:t>.</w:t>
      </w:r>
      <w:r>
        <w:rPr>
          <w:rStyle w:val="FootnoteAnchor"/>
          <w:rtl w:val="true"/>
        </w:rPr>
        <w:footnoteReference w:id="1308"/>
      </w:r>
    </w:p>
    <w:p>
      <w:pPr>
        <w:pStyle w:val="Heading3"/>
        <w:numPr>
          <w:ilvl w:val="2"/>
          <w:numId w:val="1"/>
        </w:numPr>
        <w:rPr/>
      </w:pPr>
      <w:bookmarkStart w:id="1075" w:name="__RefHeading___Toc2232751_730472459"/>
      <w:bookmarkStart w:id="1076" w:name="_Toc452"/>
      <w:bookmarkEnd w:id="1075"/>
      <w:r>
        <w:rPr/>
        <w:t>23</w:t>
      </w:r>
      <w:r>
        <w:rPr>
          <w:rtl w:val="true"/>
        </w:rPr>
        <w:t xml:space="preserve">. </w:t>
      </w:r>
      <w:r>
        <w:rPr>
          <w:rtl w:val="true"/>
        </w:rPr>
        <w:t xml:space="preserve">اسماعيل بن ابى زياد </w:t>
      </w:r>
      <w:r>
        <w:rPr>
          <w:rtl w:val="true"/>
        </w:rPr>
        <w:t>(</w:t>
      </w:r>
      <w:r>
        <w:rPr>
          <w:rtl w:val="true"/>
        </w:rPr>
        <w:t xml:space="preserve">م ح </w:t>
      </w:r>
      <w:r>
        <w:rPr/>
        <w:t>150</w:t>
      </w:r>
      <w:r>
        <w:rPr>
          <w:rtl w:val="true"/>
        </w:rPr>
        <w:t xml:space="preserve"> </w:t>
      </w:r>
      <w:r>
        <w:rPr>
          <w:rtl w:val="true"/>
        </w:rPr>
        <w:t>ق</w:t>
      </w:r>
      <w:r>
        <w:rPr>
          <w:rtl w:val="true"/>
        </w:rPr>
        <w:t>)</w:t>
      </w:r>
      <w:bookmarkEnd w:id="1076"/>
    </w:p>
    <w:p>
      <w:pPr>
        <w:pStyle w:val="Heading4"/>
        <w:numPr>
          <w:ilvl w:val="3"/>
          <w:numId w:val="1"/>
        </w:numPr>
        <w:rPr/>
      </w:pPr>
      <w:bookmarkStart w:id="1077" w:name="__RefHeading___Toc2232753_730472459"/>
      <w:bookmarkStart w:id="1078" w:name="_Toc453"/>
      <w:bookmarkEnd w:id="1077"/>
      <w:r>
        <w:rPr>
          <w:rtl w:val="true"/>
        </w:rPr>
        <w:t>اشاره</w:t>
      </w:r>
      <w:bookmarkEnd w:id="10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برقى</w:t>
      </w:r>
      <w:r>
        <w:rPr>
          <w:rStyle w:val="FootnoteAnchor"/>
          <w:rtl w:val="true"/>
        </w:rPr>
        <w:footnoteReference w:id="1309"/>
      </w:r>
      <w:r>
        <w:rPr>
          <w:rFonts w:ascii="Amiri" w:hAnsi="Amiri" w:eastAsia="Amiri" w:cs="Amiri"/>
          <w:color w:val="111111"/>
          <w:sz w:val="28"/>
          <w:sz w:val="28"/>
          <w:szCs w:val="28"/>
          <w:rtl w:val="true"/>
          <w:lang w:bidi="ar-SA"/>
        </w:rPr>
        <w:t>و شيخ طوسى،</w:t>
      </w:r>
      <w:r>
        <w:rPr>
          <w:rStyle w:val="FootnoteAnchor"/>
          <w:rtl w:val="true"/>
        </w:rPr>
        <w:footnoteReference w:id="1310"/>
      </w:r>
      <w:r>
        <w:rPr>
          <w:rFonts w:ascii="IRNazanin" w:hAnsi="IRNazanin" w:eastAsia="IRNazanin"/>
          <w:color w:val="111111"/>
          <w:sz w:val="28"/>
          <w:sz w:val="28"/>
          <w:szCs w:val="28"/>
          <w:rtl w:val="true"/>
          <w:lang w:bidi="fa-IR"/>
        </w:rPr>
        <w:t>او را از اصحاب امام صادق عليه السلام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اعتقاد و مذهب سكونى، ديدگاه هاى متفاوتى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او را امامى</w:t>
      </w:r>
      <w:r>
        <w:rPr>
          <w:rStyle w:val="FootnoteAnchor"/>
          <w:rtl w:val="true"/>
        </w:rPr>
        <w:footnoteReference w:id="1311"/>
      </w:r>
      <w:r>
        <w:rPr>
          <w:rFonts w:ascii="Amiri" w:hAnsi="Amiri" w:eastAsia="Amiri" w:cs="Amiri"/>
          <w:color w:val="111111"/>
          <w:sz w:val="28"/>
          <w:sz w:val="28"/>
          <w:szCs w:val="28"/>
          <w:rtl w:val="true"/>
          <w:lang w:bidi="ar-SA"/>
        </w:rPr>
        <w:t>و بيشتر وى را سنّى مذهب مى دانند</w:t>
      </w:r>
      <w:r>
        <w:rPr>
          <w:rFonts w:eastAsia="Amiri" w:cs="Amiri" w:ascii="Amiri" w:hAnsi="Amiri"/>
          <w:color w:val="111111"/>
          <w:sz w:val="28"/>
          <w:szCs w:val="28"/>
          <w:rtl w:val="true"/>
          <w:lang w:bidi="ar-SA"/>
        </w:rPr>
        <w:t>.</w:t>
      </w:r>
      <w:r>
        <w:rPr>
          <w:rStyle w:val="FootnoteAnchor"/>
          <w:rtl w:val="true"/>
        </w:rPr>
        <w:footnoteReference w:id="1312"/>
      </w:r>
      <w:r>
        <w:rPr>
          <w:rFonts w:ascii="IRNazanin" w:hAnsi="IRNazanin" w:eastAsia="IRNazanin"/>
          <w:color w:val="111111"/>
          <w:sz w:val="28"/>
          <w:sz w:val="28"/>
          <w:szCs w:val="28"/>
          <w:rtl w:val="true"/>
          <w:lang w:bidi="fa-IR"/>
        </w:rPr>
        <w:t>سكونى در ميان اهل سنّت مردد ميان چند نفر است كه بعضى توثيق و برخى</w:t>
      </w:r>
      <w:bookmarkStart w:id="1079" w:name="pg17102_169311"/>
    </w:p>
    <w:p>
      <w:pPr>
        <w:pStyle w:val="BookText"/>
        <w:rPr/>
      </w:pPr>
      <w:bookmarkEnd w:id="1079"/>
      <w:r>
        <w:rPr>
          <w:rFonts w:ascii="Amiri" w:hAnsi="Amiri" w:eastAsia="Amiri" w:cs="Amiri"/>
          <w:color w:val="111111"/>
          <w:sz w:val="28"/>
          <w:sz w:val="28"/>
          <w:szCs w:val="28"/>
          <w:rtl w:val="true"/>
          <w:lang w:bidi="ar-SA"/>
        </w:rPr>
        <w:t>تضعيف شده اند</w:t>
      </w:r>
      <w:r>
        <w:rPr>
          <w:rFonts w:eastAsia="Amiri" w:cs="Amiri" w:ascii="Amiri" w:hAnsi="Amiri"/>
          <w:color w:val="111111"/>
          <w:sz w:val="28"/>
          <w:szCs w:val="28"/>
          <w:rtl w:val="true"/>
          <w:lang w:bidi="ar-SA"/>
        </w:rPr>
        <w:t>.</w:t>
      </w:r>
      <w:r>
        <w:rPr>
          <w:rStyle w:val="FootnoteAnchor"/>
          <w:rtl w:val="true"/>
        </w:rPr>
        <w:footnoteReference w:id="1313"/>
      </w:r>
    </w:p>
    <w:p>
      <w:pPr>
        <w:pStyle w:val="Heading4"/>
        <w:numPr>
          <w:ilvl w:val="3"/>
          <w:numId w:val="1"/>
        </w:numPr>
        <w:rPr/>
      </w:pPr>
      <w:bookmarkStart w:id="1080" w:name="__RefHeading___Toc2232755_730472459"/>
      <w:bookmarkStart w:id="1081" w:name="_Toc454"/>
      <w:bookmarkEnd w:id="1080"/>
      <w:r>
        <w:rPr>
          <w:rtl w:val="true"/>
        </w:rPr>
        <w:t>مكانت حديثى</w:t>
      </w:r>
      <w:bookmarkEnd w:id="1081"/>
    </w:p>
    <w:p>
      <w:pPr>
        <w:pStyle w:val="BookText"/>
        <w:rPr/>
      </w:pPr>
      <w:r>
        <w:rPr>
          <w:rFonts w:ascii="Amiri" w:hAnsi="Amiri" w:eastAsia="Amiri" w:cs="Amiri"/>
          <w:color w:val="111111"/>
          <w:sz w:val="28"/>
          <w:sz w:val="28"/>
          <w:szCs w:val="28"/>
          <w:rtl w:val="true"/>
          <w:lang w:bidi="ar-SA"/>
        </w:rPr>
        <w:t xml:space="preserve">در سند روايات بيشتر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كتب رجال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ابى زياد 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برده شده است</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سكونى در منابع شيعى از امام صادق عليه السلام روايت هاى فراوانى نقل كرده است و بيشترين روايات او از سوى حسين بن يزيد نوفلى و عبد الله بن مغيره بجلى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راويانى چون ابو جهم، ابن مغيره، سليمان بن جعفر جعفرى، فضّاله بن ايوب، محمّد بن سعيد، محمّد بن عيسى و هارون بن جَهْم از وى حديث شنيده اند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او از جمله راويانى است كه ديدگاه متفاوتى در توثيق و تضعيف او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او را ضعيف خوانده اند</w:t>
      </w:r>
      <w:r>
        <w:rPr>
          <w:rStyle w:val="FootnoteAnchor"/>
          <w:rtl w:val="true"/>
        </w:rPr>
        <w:footnoteReference w:id="1316"/>
      </w:r>
      <w:r>
        <w:rPr>
          <w:rFonts w:ascii="IRNazanin" w:hAnsi="IRNazanin" w:eastAsia="IRNazanin"/>
          <w:color w:val="111111"/>
          <w:sz w:val="28"/>
          <w:sz w:val="28"/>
          <w:szCs w:val="28"/>
          <w:rtl w:val="true"/>
          <w:lang w:bidi="fa-IR"/>
        </w:rPr>
        <w:t>و گروه ديگر به وثاقت وى باور دارند</w:t>
      </w:r>
      <w:r>
        <w:rPr>
          <w:rFonts w:eastAsia="IRNazanin" w:cs="IRNazanin"/>
          <w:color w:val="111111"/>
          <w:sz w:val="28"/>
          <w:szCs w:val="28"/>
          <w:rtl w:val="true"/>
          <w:lang w:bidi="fa-IR"/>
        </w:rPr>
        <w:t>.</w:t>
      </w:r>
      <w:r>
        <w:rPr>
          <w:rStyle w:val="FootnoteAnchor"/>
          <w:rtl w:val="true"/>
        </w:rPr>
        <w:footnoteReference w:id="1317"/>
      </w:r>
    </w:p>
    <w:p>
      <w:pPr>
        <w:pStyle w:val="Heading4"/>
        <w:numPr>
          <w:ilvl w:val="3"/>
          <w:numId w:val="1"/>
        </w:numPr>
        <w:rPr/>
      </w:pPr>
      <w:bookmarkStart w:id="1082" w:name="__RefHeading___Toc2232757_730472459"/>
      <w:bookmarkStart w:id="1083" w:name="_Toc455"/>
      <w:bookmarkEnd w:id="1082"/>
      <w:r>
        <w:rPr>
          <w:rtl w:val="true"/>
        </w:rPr>
        <w:t>احاديث و آثار</w:t>
      </w:r>
      <w:bookmarkEnd w:id="1083"/>
    </w:p>
    <w:p>
      <w:pPr>
        <w:pStyle w:val="BookText"/>
        <w:rPr/>
      </w:pPr>
      <w:r>
        <w:rPr>
          <w:rFonts w:ascii="Amiri" w:hAnsi="Amiri" w:eastAsia="Amiri" w:cs="Amiri"/>
          <w:color w:val="111111"/>
          <w:sz w:val="28"/>
          <w:sz w:val="28"/>
          <w:szCs w:val="28"/>
          <w:rtl w:val="true"/>
          <w:lang w:bidi="ar-SA"/>
        </w:rPr>
        <w:t xml:space="preserve">نام سكونى در هزار 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كتب اربعه واقع شده است</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فهرست نويسان، كتاب هايى با عنوان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الكبير و النوادر، به وى نسبت داده اند</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برخى شواهد بر اعتبار كتاب هاى سكونى دلالت دارند</w:t>
      </w:r>
      <w:r>
        <w:rPr>
          <w:rFonts w:eastAsia="Amiri" w:cs="Amiri" w:ascii="Amiri" w:hAnsi="Amiri"/>
          <w:color w:val="111111"/>
          <w:sz w:val="28"/>
          <w:szCs w:val="28"/>
          <w:rtl w:val="true"/>
          <w:lang w:bidi="ar-SA"/>
        </w:rPr>
        <w:t>.</w:t>
      </w:r>
      <w:r>
        <w:rPr>
          <w:rStyle w:val="FootnoteAnchor"/>
          <w:rtl w:val="true"/>
        </w:rPr>
        <w:footnoteReference w:id="1320"/>
      </w:r>
    </w:p>
    <w:p>
      <w:pPr>
        <w:pStyle w:val="Heading3"/>
        <w:numPr>
          <w:ilvl w:val="2"/>
          <w:numId w:val="1"/>
        </w:numPr>
        <w:rPr/>
      </w:pPr>
      <w:bookmarkStart w:id="1084" w:name="__RefHeading___Toc2232759_730472459"/>
      <w:bookmarkStart w:id="1085" w:name="_Toc456"/>
      <w:bookmarkEnd w:id="1084"/>
      <w:r>
        <w:rPr/>
        <w:t>24</w:t>
      </w:r>
      <w:r>
        <w:rPr>
          <w:rtl w:val="true"/>
        </w:rPr>
        <w:t xml:space="preserve">. </w:t>
      </w:r>
      <w:r>
        <w:rPr>
          <w:rtl w:val="true"/>
        </w:rPr>
        <w:t xml:space="preserve">شعبة بن حَجّاج </w:t>
      </w:r>
      <w:r>
        <w:rPr>
          <w:rtl w:val="true"/>
        </w:rPr>
        <w:t>(</w:t>
      </w:r>
      <w:r>
        <w:rPr/>
        <w:t>83</w:t>
      </w:r>
      <w:r>
        <w:rPr>
          <w:rtl w:val="true"/>
        </w:rPr>
        <w:t>-</w:t>
      </w:r>
      <w:r>
        <w:rPr/>
        <w:t>160</w:t>
      </w:r>
      <w:r>
        <w:rPr>
          <w:rtl w:val="true"/>
        </w:rPr>
        <w:t xml:space="preserve"> </w:t>
      </w:r>
      <w:r>
        <w:rPr>
          <w:rtl w:val="true"/>
        </w:rPr>
        <w:t>ق</w:t>
      </w:r>
      <w:r>
        <w:rPr>
          <w:rtl w:val="true"/>
        </w:rPr>
        <w:t>)</w:t>
      </w:r>
      <w:bookmarkEnd w:id="1085"/>
    </w:p>
    <w:p>
      <w:pPr>
        <w:pStyle w:val="Heading4"/>
        <w:numPr>
          <w:ilvl w:val="3"/>
          <w:numId w:val="1"/>
        </w:numPr>
        <w:rPr/>
      </w:pPr>
      <w:bookmarkStart w:id="1086" w:name="__RefHeading___Toc2232761_730472459"/>
      <w:bookmarkStart w:id="1087" w:name="_Toc457"/>
      <w:bookmarkEnd w:id="1086"/>
      <w:r>
        <w:rPr>
          <w:rtl w:val="true"/>
        </w:rPr>
        <w:t>اشاره</w:t>
      </w:r>
      <w:bookmarkEnd w:id="10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شيخ طوسى، او را از اصحاب و راويان امام صادق عليه السلام شمرده</w:t>
      </w:r>
      <w:bookmarkStart w:id="1088" w:name="pg17102_169312"/>
    </w:p>
    <w:p>
      <w:pPr>
        <w:pStyle w:val="BookText"/>
        <w:rPr/>
      </w:pPr>
      <w:bookmarkEnd w:id="10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 xml:space="preserve">ابوالفرج اصفهانى، وى را ازجمله كسانى دانسته كه فتواى نصرت دادن ابراهيم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نفس 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شورش عليه حكومت عبّاسيان را داده است</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درگذشت</w:t>
      </w:r>
      <w:r>
        <w:rPr>
          <w:rFonts w:eastAsia="IRNazanin" w:cs="IRNazanin"/>
          <w:color w:val="111111"/>
          <w:sz w:val="28"/>
          <w:szCs w:val="28"/>
          <w:rtl w:val="true"/>
          <w:lang w:bidi="fa-IR"/>
        </w:rPr>
        <w:t>.</w:t>
      </w:r>
      <w:r>
        <w:rPr>
          <w:rStyle w:val="FootnoteAnchor"/>
          <w:rtl w:val="true"/>
        </w:rPr>
        <w:footnoteReference w:id="1324"/>
      </w:r>
    </w:p>
    <w:p>
      <w:pPr>
        <w:pStyle w:val="Heading4"/>
        <w:numPr>
          <w:ilvl w:val="3"/>
          <w:numId w:val="1"/>
        </w:numPr>
        <w:rPr/>
      </w:pPr>
      <w:bookmarkStart w:id="1089" w:name="__RefHeading___Toc2232763_730472459"/>
      <w:bookmarkStart w:id="1090" w:name="_Toc458"/>
      <w:bookmarkEnd w:id="1089"/>
      <w:r>
        <w:rPr>
          <w:rtl w:val="true"/>
        </w:rPr>
        <w:t>مكانت حديثى</w:t>
      </w:r>
      <w:bookmarkEnd w:id="1090"/>
    </w:p>
    <w:p>
      <w:pPr>
        <w:pStyle w:val="BookText"/>
        <w:rPr/>
      </w:pPr>
      <w:r>
        <w:rPr>
          <w:rFonts w:ascii="IRNazanin" w:hAnsi="IRNazanin" w:eastAsia="IRNazanin"/>
          <w:color w:val="111111"/>
          <w:sz w:val="28"/>
          <w:sz w:val="28"/>
          <w:szCs w:val="28"/>
          <w:rtl w:val="true"/>
          <w:lang w:bidi="fa-IR"/>
        </w:rPr>
        <w:t>او از حدود چهارصد تن از تابعيان، حديث استماع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تعداد مشايخ او را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ياد كرده كه اَبان بن تَغلِب، ابراهيم بن عامر، ابراهيم بن محمد، ابراهيم بن مسلم، اسماعيل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و ابو اسحاق، در شمار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فراوانى مانند اعمش، ثورى، وكيع، ابو داوود طيالسى، ابو نعيم و قعنبى نيز از او اخذ حديث كرده اند</w:t>
      </w:r>
      <w:r>
        <w:rPr>
          <w:rStyle w:val="FootnoteAnchor"/>
          <w:rtl w:val="true"/>
        </w:rPr>
        <w:footnoteReference w:id="1325"/>
      </w:r>
      <w:r>
        <w:rPr>
          <w:rFonts w:ascii="Amiri" w:hAnsi="Amiri" w:eastAsia="Amiri" w:cs="Amiri"/>
          <w:color w:val="111111"/>
          <w:sz w:val="28"/>
          <w:sz w:val="28"/>
          <w:szCs w:val="28"/>
          <w:rtl w:val="true"/>
          <w:lang w:bidi="ar-SA"/>
        </w:rPr>
        <w:t>برخى او را شيعه دانسته اند</w:t>
      </w:r>
      <w:r>
        <w:rPr>
          <w:rStyle w:val="FootnoteAnchor"/>
          <w:rtl w:val="true"/>
        </w:rPr>
        <w:footnoteReference w:id="1326"/>
      </w:r>
      <w:r>
        <w:rPr>
          <w:rFonts w:ascii="Amiri" w:hAnsi="Amiri" w:eastAsia="Amiri" w:cs="Amiri"/>
          <w:color w:val="111111"/>
          <w:sz w:val="28"/>
          <w:sz w:val="28"/>
          <w:szCs w:val="28"/>
          <w:rtl w:val="true"/>
          <w:lang w:bidi="ar-SA"/>
        </w:rPr>
        <w:t>كه در مواجهه با مخالفت ها و اعتراض هاى اهل سنّت، از اعتقادات شيعى دست برداشت</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اهل سنّت، او را از طبقۀ هفتم راويان دانسته و توثيق و ستايش كرده</w:t>
      </w:r>
      <w:r>
        <w:rPr>
          <w:rStyle w:val="FootnoteAnchor"/>
          <w:rtl w:val="true"/>
        </w:rPr>
        <w:footnoteReference w:id="1328"/>
      </w:r>
      <w:r>
        <w:rPr>
          <w:rFonts w:ascii="IRNazanin" w:hAnsi="IRNazanin" w:eastAsia="IRNazanin"/>
          <w:color w:val="111111"/>
          <w:sz w:val="28"/>
          <w:sz w:val="28"/>
          <w:szCs w:val="28"/>
          <w:rtl w:val="true"/>
          <w:lang w:bidi="fa-IR"/>
        </w:rPr>
        <w:t>و از او به عنوان اوّلين پايه گذار علم رجال در عراق و حافظ مرزهاى سنّت پيامبر صلى الله عليه و آله ياد كرده اند</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 xml:space="preserve">با القابى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حديث و نقّاد و حافظ حديث، از او ياد شده است</w:t>
      </w:r>
      <w:r>
        <w:rPr>
          <w:rFonts w:eastAsia="IRNazanin" w:cs="IRNazanin"/>
          <w:color w:val="111111"/>
          <w:sz w:val="28"/>
          <w:szCs w:val="28"/>
          <w:rtl w:val="true"/>
          <w:lang w:bidi="fa-IR"/>
        </w:rPr>
        <w:t>.</w:t>
      </w:r>
      <w:r>
        <w:rPr>
          <w:rStyle w:val="FootnoteAnchor"/>
          <w:rtl w:val="true"/>
        </w:rPr>
        <w:footnoteReference w:id="1330"/>
      </w:r>
    </w:p>
    <w:p>
      <w:pPr>
        <w:pStyle w:val="Heading4"/>
        <w:numPr>
          <w:ilvl w:val="3"/>
          <w:numId w:val="1"/>
        </w:numPr>
        <w:rPr/>
      </w:pPr>
      <w:bookmarkStart w:id="1091" w:name="__RefHeading___Toc2232765_730472459"/>
      <w:bookmarkStart w:id="1092" w:name="_Toc459"/>
      <w:bookmarkEnd w:id="1091"/>
      <w:r>
        <w:rPr>
          <w:rtl w:val="true"/>
        </w:rPr>
        <w:t>احاديث و آثار</w:t>
      </w:r>
      <w:bookmarkEnd w:id="109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بن حَجّاج، از محدّثان پُر حديث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او كه به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bookmarkStart w:id="1093" w:name="pg17102_169313"/>
    </w:p>
    <w:p>
      <w:pPr>
        <w:pStyle w:val="BookText"/>
        <w:rPr/>
      </w:pPr>
      <w:bookmarkEnd w:id="1093"/>
      <w:r>
        <w:rPr>
          <w:rFonts w:ascii="IRNazanin" w:hAnsi="IRNazanin" w:eastAsia="IRNazanin"/>
          <w:color w:val="111111"/>
          <w:sz w:val="28"/>
          <w:sz w:val="28"/>
          <w:szCs w:val="28"/>
          <w:rtl w:val="true"/>
          <w:lang w:bidi="fa-IR"/>
        </w:rPr>
        <w:t>مى رسند، در معتبرترين كتاب هاى اهل سنّت، صحاح شش گانه</w:t>
      </w:r>
      <w:r>
        <w:rPr>
          <w:rStyle w:val="FootnoteAnchor"/>
          <w:rtl w:val="true"/>
        </w:rPr>
        <w:footnoteReference w:id="1331"/>
      </w:r>
      <w:r>
        <w:rPr>
          <w:rFonts w:ascii="Amiri" w:hAnsi="Amiri" w:eastAsia="Amiri" w:cs="Amiri"/>
          <w:color w:val="111111"/>
          <w:sz w:val="28"/>
          <w:sz w:val="28"/>
          <w:szCs w:val="28"/>
          <w:rtl w:val="true"/>
          <w:lang w:bidi="ar-SA"/>
        </w:rPr>
        <w:t>و نيز در كتاب هاى شيعه</w:t>
      </w:r>
      <w:r>
        <w:rPr>
          <w:rStyle w:val="FootnoteAnchor"/>
          <w:rtl w:val="true"/>
        </w:rPr>
        <w:footnoteReference w:id="1332"/>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از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3"/>
      </w:r>
    </w:p>
    <w:p>
      <w:pPr>
        <w:pStyle w:val="Heading3"/>
        <w:numPr>
          <w:ilvl w:val="2"/>
          <w:numId w:val="1"/>
        </w:numPr>
        <w:rPr/>
      </w:pPr>
      <w:bookmarkStart w:id="1094" w:name="__RefHeading___Toc2232767_730472459"/>
      <w:bookmarkStart w:id="1095" w:name="_Toc460"/>
      <w:bookmarkEnd w:id="1094"/>
      <w:r>
        <w:rPr/>
        <w:t>25</w:t>
      </w:r>
      <w:r>
        <w:rPr>
          <w:rtl w:val="true"/>
        </w:rPr>
        <w:t xml:space="preserve">. </w:t>
      </w:r>
      <w:r>
        <w:rPr>
          <w:rtl w:val="true"/>
        </w:rPr>
        <w:t xml:space="preserve">سفيان ثورى </w:t>
      </w:r>
      <w:r>
        <w:rPr>
          <w:rtl w:val="true"/>
        </w:rPr>
        <w:t>(</w:t>
      </w:r>
      <w:r>
        <w:rPr/>
        <w:t>97</w:t>
      </w:r>
      <w:r>
        <w:rPr>
          <w:rtl w:val="true"/>
        </w:rPr>
        <w:t>-</w:t>
      </w:r>
      <w:r>
        <w:rPr/>
        <w:t>161</w:t>
      </w:r>
      <w:r>
        <w:rPr>
          <w:rtl w:val="true"/>
        </w:rPr>
        <w:t xml:space="preserve"> </w:t>
      </w:r>
      <w:r>
        <w:rPr>
          <w:rtl w:val="true"/>
        </w:rPr>
        <w:t>ق</w:t>
      </w:r>
      <w:r>
        <w:rPr>
          <w:rtl w:val="true"/>
        </w:rPr>
        <w:t>)</w:t>
      </w:r>
      <w:bookmarkEnd w:id="1095"/>
    </w:p>
    <w:p>
      <w:pPr>
        <w:pStyle w:val="Heading4"/>
        <w:numPr>
          <w:ilvl w:val="3"/>
          <w:numId w:val="1"/>
        </w:numPr>
        <w:rPr/>
      </w:pPr>
      <w:bookmarkStart w:id="1096" w:name="__RefHeading___Toc2232769_730472459"/>
      <w:bookmarkStart w:id="1097" w:name="_Toc461"/>
      <w:bookmarkEnd w:id="1096"/>
      <w:r>
        <w:rPr>
          <w:rtl w:val="true"/>
        </w:rPr>
        <w:t>اشاره</w:t>
      </w:r>
      <w:bookmarkEnd w:id="1097"/>
    </w:p>
    <w:p>
      <w:pPr>
        <w:pStyle w:val="BookText"/>
        <w:rPr/>
      </w:pPr>
      <w:r>
        <w:rPr>
          <w:rFonts w:ascii="Amiri" w:hAnsi="Amiri" w:eastAsia="Amiri" w:cs="Amiri"/>
          <w:color w:val="111111"/>
          <w:sz w:val="28"/>
          <w:sz w:val="28"/>
          <w:szCs w:val="28"/>
          <w:rtl w:val="true"/>
          <w:lang w:bidi="ar-SA"/>
        </w:rPr>
        <w:t xml:space="preserve">وى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زهّاد ثمانيه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شيخ طوسى، او را جز اصحاب امام صادق عليه السلام آورده است</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زاده شد و در سال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r>
        <w:rPr>
          <w:rStyle w:val="FootnoteAnchor"/>
          <w:rtl w:val="true"/>
        </w:rPr>
        <w:footnoteReference w:id="1336"/>
      </w:r>
    </w:p>
    <w:p>
      <w:pPr>
        <w:pStyle w:val="Heading4"/>
        <w:numPr>
          <w:ilvl w:val="3"/>
          <w:numId w:val="1"/>
        </w:numPr>
        <w:rPr/>
      </w:pPr>
      <w:bookmarkStart w:id="1098" w:name="__RefHeading___Toc2232771_730472459"/>
      <w:bookmarkStart w:id="1099" w:name="_Toc462"/>
      <w:bookmarkEnd w:id="1098"/>
      <w:r>
        <w:rPr>
          <w:rtl w:val="true"/>
        </w:rPr>
        <w:t>مكانت حديثى</w:t>
      </w:r>
      <w:bookmarkEnd w:id="1099"/>
    </w:p>
    <w:p>
      <w:pPr>
        <w:pStyle w:val="BookText"/>
        <w:rPr/>
      </w:pPr>
      <w:r>
        <w:rPr>
          <w:rFonts w:ascii="IRNazanin" w:hAnsi="IRNazanin" w:eastAsia="IRNazanin"/>
          <w:color w:val="111111"/>
          <w:sz w:val="28"/>
          <w:sz w:val="28"/>
          <w:szCs w:val="28"/>
          <w:rtl w:val="true"/>
          <w:lang w:bidi="fa-IR"/>
        </w:rPr>
        <w:t>مشايخ او بيش از ششصد نفر معرّفى شده اند كه اصلى ترين آنان، حبيب بن ابى ثابت، قيس بن مسلم و محمّد بن مُنكَدِر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شاگردان او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معرّفى مى كند كه ذهبى، ضمن نقد اين انتساب، مجموعه شاگردان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مجاهيل و كذّابين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اوزاعى، ابن جُرَيج و محمّد بن اسحاق، از وى روايت شنيده اند، امّا بيشترين حجم نقل روايت از او در ميان حفّاظ اهل سنّت، از آنِ مالك بن اَنَس است</w:t>
      </w:r>
      <w:r>
        <w:rPr>
          <w:rFonts w:eastAsia="IRNazanin" w:cs="IRNazanin"/>
          <w:color w:val="111111"/>
          <w:sz w:val="28"/>
          <w:szCs w:val="28"/>
          <w:rtl w:val="true"/>
          <w:lang w:bidi="fa-IR"/>
        </w:rPr>
        <w:t>.</w:t>
      </w:r>
      <w:r>
        <w:rPr>
          <w:rStyle w:val="FootnoteAnchor"/>
          <w:rtl w:val="true"/>
        </w:rPr>
        <w:footnoteReference w:id="133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ثورى، در طبقۀ ششم يا هفتم راويان حديث، جاى دارد</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برخى رجاليان اهل سنّت،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اند و شعبه،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خويش مى دانست</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اهل سنّت، اتقان، حفظ، حديث شناسى، ضبط، ورع و زهد وى را در حدّى مى دانند كه او را از توصيف به توثيق، بى نياز مى سازد</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ذهبى، دو نقطه ضعف در سفيان را</w:t>
      </w:r>
      <w:bookmarkStart w:id="1100" w:name="pg17102_169314"/>
    </w:p>
    <w:p>
      <w:pPr>
        <w:pStyle w:val="BookText"/>
        <w:rPr/>
      </w:pPr>
      <w:bookmarkEnd w:id="1100"/>
      <w:r>
        <w:rPr>
          <w:rFonts w:ascii="IRNazanin" w:hAnsi="IRNazanin" w:eastAsia="IRNazanin"/>
          <w:color w:val="111111"/>
          <w:sz w:val="28"/>
          <w:sz w:val="28"/>
          <w:szCs w:val="28"/>
          <w:rtl w:val="true"/>
          <w:lang w:bidi="fa-IR"/>
        </w:rPr>
        <w:t>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او را اندكى به شيعه متمايل مى داند كه على عليه السلام را بر عثمان، مقدّم مى داشت و ديگرى آن كه نبيذِ قليل غير مُسكر را حلال مى شمرد</w:t>
      </w:r>
      <w:r>
        <w:rPr>
          <w:rFonts w:eastAsia="IRNazanin" w:cs="IRNazanin"/>
          <w:color w:val="111111"/>
          <w:sz w:val="28"/>
          <w:szCs w:val="28"/>
          <w:rtl w:val="true"/>
          <w:lang w:bidi="fa-IR"/>
        </w:rPr>
        <w:t>.</w:t>
      </w:r>
      <w:r>
        <w:rPr>
          <w:rStyle w:val="FootnoteAnchor"/>
          <w:rtl w:val="true"/>
        </w:rPr>
        <w:footnoteReference w:id="1341"/>
      </w:r>
      <w:r>
        <w:rPr>
          <w:rFonts w:ascii="Amiri" w:hAnsi="Amiri" w:eastAsia="Amiri" w:cs="Amiri"/>
          <w:color w:val="111111"/>
          <w:sz w:val="28"/>
          <w:sz w:val="28"/>
          <w:szCs w:val="28"/>
          <w:rtl w:val="true"/>
          <w:lang w:bidi="ar-SA"/>
        </w:rPr>
        <w:t>ثورى شاخصۀ تفكّر اهل حديث در دورۀ خويش است</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از نظر رجاليان شيعه، ثورى به رغم آن كه از امام صادق عليه السلام روايت دارد،</w:t>
      </w:r>
      <w:r>
        <w:rPr>
          <w:rStyle w:val="FootnoteAnchor"/>
          <w:rtl w:val="true"/>
        </w:rPr>
        <w:footnoteReference w:id="1343"/>
      </w:r>
      <w:r>
        <w:rPr>
          <w:rFonts w:ascii="Amiri" w:hAnsi="Amiri" w:eastAsia="Amiri" w:cs="Amiri"/>
          <w:color w:val="111111"/>
          <w:sz w:val="28"/>
          <w:sz w:val="28"/>
          <w:szCs w:val="28"/>
          <w:rtl w:val="true"/>
          <w:lang w:bidi="ar-SA"/>
        </w:rPr>
        <w:t>از اصحاب اماميه به شمار نمى رود</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او احاديث دروغى را به امام صادق عليه السلام نسبت داده است</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همچنين از افراد نظامى هشام بن عبد الملك بوده و از شاهدان بر قتل زيد بن على معرّفى شده است</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 xml:space="preserve">درنهايت، از زبان امام صادق عليه السلام ازجمله مانعان گسترش هدايت الهى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صادّين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1347"/>
      </w:r>
    </w:p>
    <w:p>
      <w:pPr>
        <w:pStyle w:val="Heading4"/>
        <w:numPr>
          <w:ilvl w:val="3"/>
          <w:numId w:val="1"/>
        </w:numPr>
        <w:rPr/>
      </w:pPr>
      <w:bookmarkStart w:id="1101" w:name="__RefHeading___Toc2232773_730472459"/>
      <w:bookmarkStart w:id="1102" w:name="_Toc463"/>
      <w:bookmarkEnd w:id="1101"/>
      <w:r>
        <w:rPr>
          <w:rtl w:val="true"/>
        </w:rPr>
        <w:t>احاديث و آثار</w:t>
      </w:r>
      <w:bookmarkEnd w:id="11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الجامع الكبير، الجامع الصغير و الفرائض،</w:t>
      </w:r>
      <w:r>
        <w:rPr>
          <w:rStyle w:val="FootnoteAnchor"/>
          <w:rtl w:val="true"/>
        </w:rPr>
        <w:footnoteReference w:id="1348"/>
      </w:r>
      <w:r>
        <w:rPr>
          <w:rFonts w:ascii="IRNazanin" w:hAnsi="IRNazanin" w:eastAsia="IRNazanin"/>
          <w:color w:val="111111"/>
          <w:sz w:val="28"/>
          <w:sz w:val="28"/>
          <w:szCs w:val="28"/>
          <w:rtl w:val="true"/>
          <w:lang w:bidi="fa-IR"/>
        </w:rPr>
        <w:t>را به وى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روايات او ميان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او در ابواب متعدّدى از صحاح اهل سنّت، به ويژه صحيح بخارى و صحيح مسلم آمده است</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پنج روايت از او نيز در كتب اربعه شيعه وجود دارد</w:t>
      </w:r>
      <w:r>
        <w:rPr>
          <w:rFonts w:eastAsia="IRNazanin" w:cs="IRNazanin"/>
          <w:color w:val="111111"/>
          <w:sz w:val="28"/>
          <w:szCs w:val="28"/>
          <w:rtl w:val="true"/>
          <w:lang w:bidi="fa-IR"/>
        </w:rPr>
        <w:t>.</w:t>
      </w:r>
      <w:r>
        <w:rPr>
          <w:rStyle w:val="FootnoteAnchor"/>
          <w:rtl w:val="true"/>
        </w:rPr>
        <w:footnoteReference w:id="1350"/>
      </w:r>
      <w:bookmarkStart w:id="1103" w:name="pg17102_169316"/>
    </w:p>
    <w:p>
      <w:pPr>
        <w:pStyle w:val="Heading2"/>
        <w:numPr>
          <w:ilvl w:val="1"/>
          <w:numId w:val="1"/>
        </w:numPr>
        <w:rPr/>
      </w:pPr>
      <w:bookmarkStart w:id="1104" w:name="__RefHeading___Toc2232775_730472459"/>
      <w:bookmarkStart w:id="1105" w:name="_Toc464"/>
      <w:bookmarkEnd w:id="1103"/>
      <w:bookmarkEnd w:id="1104"/>
      <w:r>
        <w:rPr/>
        <w:t>4</w:t>
      </w:r>
      <w:r>
        <w:rPr>
          <w:rtl w:val="true"/>
        </w:rPr>
        <w:t xml:space="preserve"> </w:t>
      </w:r>
      <w:r>
        <w:rPr>
          <w:rtl w:val="true"/>
        </w:rPr>
        <w:t>مؤلّفان مشهور اهل سنّت</w:t>
      </w:r>
      <w:bookmarkEnd w:id="1105"/>
    </w:p>
    <w:p>
      <w:pPr>
        <w:pStyle w:val="Heading3"/>
        <w:numPr>
          <w:ilvl w:val="2"/>
          <w:numId w:val="1"/>
        </w:numPr>
        <w:rPr/>
      </w:pPr>
      <w:bookmarkStart w:id="1106" w:name="__RefHeading___Toc2232777_730472459"/>
      <w:bookmarkStart w:id="1107" w:name="_Toc465"/>
      <w:bookmarkEnd w:id="1106"/>
      <w:r>
        <w:rPr/>
        <w:t>1</w:t>
      </w:r>
      <w:r>
        <w:rPr>
          <w:rtl w:val="true"/>
        </w:rPr>
        <w:t xml:space="preserve">. </w:t>
      </w:r>
      <w:r>
        <w:rPr>
          <w:rtl w:val="true"/>
        </w:rPr>
        <w:t xml:space="preserve">مالك بن اَنَس </w:t>
      </w:r>
      <w:r>
        <w:rPr>
          <w:rtl w:val="true"/>
        </w:rPr>
        <w:t>(</w:t>
      </w:r>
      <w:r>
        <w:rPr/>
        <w:t>93</w:t>
      </w:r>
      <w:r>
        <w:rPr>
          <w:rtl w:val="true"/>
        </w:rPr>
        <w:t>-</w:t>
      </w:r>
      <w:r>
        <w:rPr/>
        <w:t>179</w:t>
      </w:r>
      <w:r>
        <w:rPr>
          <w:rtl w:val="true"/>
        </w:rPr>
        <w:t xml:space="preserve"> </w:t>
      </w:r>
      <w:r>
        <w:rPr>
          <w:rtl w:val="true"/>
        </w:rPr>
        <w:t>ق</w:t>
      </w:r>
      <w:r>
        <w:rPr>
          <w:rtl w:val="true"/>
        </w:rPr>
        <w:t>)</w:t>
      </w:r>
      <w:bookmarkEnd w:id="1107"/>
    </w:p>
    <w:p>
      <w:pPr>
        <w:pStyle w:val="Heading4"/>
        <w:numPr>
          <w:ilvl w:val="3"/>
          <w:numId w:val="1"/>
        </w:numPr>
        <w:rPr/>
      </w:pPr>
      <w:bookmarkStart w:id="1108" w:name="__RefHeading___Toc2232779_730472459"/>
      <w:bookmarkStart w:id="1109" w:name="_Toc466"/>
      <w:bookmarkEnd w:id="1108"/>
      <w:r>
        <w:rPr>
          <w:rtl w:val="true"/>
        </w:rPr>
        <w:t>اشاره</w:t>
      </w:r>
      <w:bookmarkEnd w:id="1109"/>
    </w:p>
    <w:p>
      <w:p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ناحيۀ ذو المروه، از توابع مدينه، متولّد شد</w:t>
      </w:r>
      <w:r>
        <w:rPr>
          <w:rFonts w:eastAsia="Amiri" w:cs="Amiri" w:ascii="Amiri" w:hAnsi="Amiri"/>
          <w:color w:val="111111"/>
          <w:sz w:val="28"/>
          <w:szCs w:val="28"/>
          <w:rtl w:val="true"/>
          <w:lang w:bidi="ar-SA"/>
        </w:rPr>
        <w:t>.</w:t>
      </w:r>
      <w:r>
        <w:rPr>
          <w:rStyle w:val="FootnoteAnchor"/>
          <w:rtl w:val="true"/>
        </w:rPr>
        <w:footnoteReference w:id="1351"/>
      </w:r>
      <w:r>
        <w:rPr>
          <w:rFonts w:ascii="IRNazanin" w:hAnsi="IRNazanin" w:eastAsia="IRNazanin"/>
          <w:color w:val="111111"/>
          <w:sz w:val="28"/>
          <w:sz w:val="28"/>
          <w:szCs w:val="28"/>
          <w:rtl w:val="true"/>
          <w:lang w:bidi="fa-IR"/>
        </w:rPr>
        <w:t>محدّث، فقيه و معاصر با امام باقر و امام صادق عليهما السلام بود و از محضر ايشان بهره ها برد و از آن ها به بزرگى و عظمت ياد مى كرد</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مالك، يكى از ائمّۀ چهارگانه فقه اهل سنّت و بنيان گذار فقه مالكى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شصت سال در جايگاه فتوا بود و به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درگذشت</w:t>
      </w:r>
      <w:r>
        <w:rPr>
          <w:rFonts w:eastAsia="IRNazanin" w:cs="IRNazanin"/>
          <w:color w:val="111111"/>
          <w:sz w:val="28"/>
          <w:szCs w:val="28"/>
          <w:rtl w:val="true"/>
          <w:lang w:bidi="fa-IR"/>
        </w:rPr>
        <w:t>.</w:t>
      </w:r>
      <w:r>
        <w:rPr>
          <w:rStyle w:val="FootnoteAnchor"/>
          <w:rtl w:val="true"/>
        </w:rPr>
        <w:footnoteReference w:id="1353"/>
      </w:r>
    </w:p>
    <w:p>
      <w:pPr>
        <w:pStyle w:val="Heading4"/>
        <w:numPr>
          <w:ilvl w:val="3"/>
          <w:numId w:val="1"/>
        </w:numPr>
        <w:rPr/>
      </w:pPr>
      <w:bookmarkStart w:id="1110" w:name="__RefHeading___Toc2232781_730472459"/>
      <w:bookmarkStart w:id="1111" w:name="_Toc467"/>
      <w:bookmarkEnd w:id="1110"/>
      <w:r>
        <w:rPr>
          <w:rtl w:val="true"/>
        </w:rPr>
        <w:t>مكانت حديثى</w:t>
      </w:r>
      <w:bookmarkEnd w:id="111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در مدينه از استادان بسيارى بهره گرفته كه برخى، شمارِ آن ها را صد تن</w:t>
      </w:r>
      <w:r>
        <w:rPr>
          <w:rStyle w:val="FootnoteAnchor"/>
          <w:rtl w:val="true"/>
        </w:rPr>
        <w:footnoteReference w:id="1354"/>
      </w:r>
      <w:r>
        <w:rPr>
          <w:rFonts w:ascii="IRNazanin" w:hAnsi="IRNazanin" w:eastAsia="IRNazanin"/>
          <w:color w:val="111111"/>
          <w:sz w:val="28"/>
          <w:sz w:val="28"/>
          <w:szCs w:val="28"/>
          <w:rtl w:val="true"/>
          <w:lang w:bidi="fa-IR"/>
        </w:rPr>
        <w:t>و برخى ديگر، حدود نُهصد تن دانسته اند كه از اين تعداد، سيصد تن آن ها در شمارِ تابعيان و بقيه در طبقۀ تابعِ تابعيان بوده اند</w:t>
      </w:r>
      <w:r>
        <w:rPr>
          <w:rFonts w:eastAsia="IRNazanin" w:cs="IRNazanin"/>
          <w:color w:val="111111"/>
          <w:sz w:val="28"/>
          <w:szCs w:val="28"/>
          <w:rtl w:val="true"/>
          <w:lang w:bidi="fa-IR"/>
        </w:rPr>
        <w:t>.</w:t>
      </w:r>
      <w:r>
        <w:rPr>
          <w:rStyle w:val="FootnoteAnchor"/>
          <w:rtl w:val="true"/>
        </w:rPr>
        <w:footnoteReference w:id="1355"/>
      </w:r>
      <w:r>
        <w:rPr>
          <w:rFonts w:ascii="Amiri" w:hAnsi="Amiri" w:eastAsia="Amiri" w:cs="Amiri"/>
          <w:color w:val="111111"/>
          <w:sz w:val="28"/>
          <w:sz w:val="28"/>
          <w:szCs w:val="28"/>
          <w:rtl w:val="true"/>
          <w:lang w:bidi="ar-SA"/>
        </w:rPr>
        <w:t>معروف ترين استادان حديثى وى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w:t>
      </w:r>
      <w:bookmarkStart w:id="1112" w:name="pg17102_169317"/>
    </w:p>
    <w:p>
      <w:pPr>
        <w:pStyle w:val="BookText"/>
        <w:rPr/>
      </w:pPr>
      <w:bookmarkEnd w:id="1112"/>
      <w:r>
        <w:rPr>
          <w:rFonts w:ascii="Amiri" w:hAnsi="Amiri" w:eastAsia="Amiri" w:cs="Amiri"/>
          <w:color w:val="111111"/>
          <w:sz w:val="28"/>
          <w:sz w:val="28"/>
          <w:szCs w:val="28"/>
          <w:rtl w:val="true"/>
          <w:lang w:bidi="ar-SA"/>
        </w:rPr>
        <w:t>زهرى، ربيعة بن ابى عبدالرحمان و نافع، مولى عبد اللّه بن عمر</w:t>
      </w:r>
      <w:r>
        <w:rPr>
          <w:rFonts w:eastAsia="Amiri" w:cs="Amiri" w:ascii="Amiri" w:hAnsi="Amiri"/>
          <w:color w:val="111111"/>
          <w:sz w:val="28"/>
          <w:szCs w:val="28"/>
          <w:rtl w:val="true"/>
          <w:lang w:bidi="ar-SA"/>
        </w:rPr>
        <w:t>.</w:t>
      </w:r>
      <w:r>
        <w:rPr>
          <w:rStyle w:val="FootnoteAnchor"/>
          <w:rtl w:val="true"/>
        </w:rPr>
        <w:footnoteReference w:id="1356"/>
      </w:r>
      <w:r>
        <w:rPr>
          <w:rFonts w:ascii="IRNazanin" w:hAnsi="IRNazanin" w:eastAsia="IRNazanin"/>
          <w:color w:val="111111"/>
          <w:sz w:val="28"/>
          <w:sz w:val="28"/>
          <w:szCs w:val="28"/>
          <w:rtl w:val="true"/>
          <w:lang w:bidi="fa-IR"/>
        </w:rPr>
        <w:t>مالك با توجّه به معمّر بودنش، شاگردان بسيارى از محدّثان حجاز، يمن، عراق، شام، مصر و افريقا داشت كه از جمله مى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عبد اللّه بن وهب بن مسلم، عبدالرحمان بن قاسم، عبدالعزيز بن ابى حاتم، محمّد بن دينار، سفيان ثورى و محمّد بن حسن شيبانى نام برد</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علماى اهل سنّت، او را ستوده و به بزرگى ياد كرده اند</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نگاشته و از نافع و ديگران،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مالك به دقّت در نقل و سختگيرى نسبت به نقد راويان حديث، معروف است</w:t>
      </w:r>
      <w:r>
        <w:rPr>
          <w:rStyle w:val="FootnoteAnchor"/>
          <w:rtl w:val="true"/>
        </w:rPr>
        <w:footnoteReference w:id="1359"/>
      </w:r>
      <w:r>
        <w:rPr>
          <w:rFonts w:ascii="Amiri" w:hAnsi="Amiri" w:eastAsia="Amiri" w:cs="Amiri"/>
          <w:color w:val="111111"/>
          <w:sz w:val="28"/>
          <w:sz w:val="28"/>
          <w:szCs w:val="28"/>
          <w:rtl w:val="true"/>
          <w:lang w:bidi="ar-SA"/>
        </w:rPr>
        <w:t>و روايتى را كه اطمينان به آن نداشت، نقل نمى كرد</w:t>
      </w:r>
      <w:r>
        <w:rPr>
          <w:rFonts w:eastAsia="Amiri" w:cs="Amiri" w:ascii="Amiri" w:hAnsi="Amiri"/>
          <w:color w:val="111111"/>
          <w:sz w:val="28"/>
          <w:szCs w:val="28"/>
          <w:rtl w:val="true"/>
          <w:lang w:bidi="ar-SA"/>
        </w:rPr>
        <w:t>.</w:t>
      </w:r>
      <w:r>
        <w:rPr>
          <w:rStyle w:val="FootnoteAnchor"/>
          <w:rtl w:val="true"/>
        </w:rPr>
        <w:footnoteReference w:id="1360"/>
      </w:r>
    </w:p>
    <w:p>
      <w:pPr>
        <w:pStyle w:val="Heading4"/>
        <w:numPr>
          <w:ilvl w:val="3"/>
          <w:numId w:val="1"/>
        </w:numPr>
        <w:rPr/>
      </w:pPr>
      <w:bookmarkStart w:id="1113" w:name="__RefHeading___Toc2232783_730472459"/>
      <w:bookmarkStart w:id="1114" w:name="_Toc468"/>
      <w:bookmarkEnd w:id="1113"/>
      <w:r>
        <w:rPr>
          <w:rtl w:val="true"/>
        </w:rPr>
        <w:t>آثار حديثى</w:t>
      </w:r>
      <w:bookmarkEnd w:id="111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كتابها و رساله هاى مختلفى به مالك منسوب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آثار وى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علماى اهل سنّت همه احاديث اين كتاب را مسند و صحيح مى دانند</w:t>
      </w:r>
      <w:r>
        <w:rPr>
          <w:rFonts w:eastAsia="Amiri" w:cs="Amiri" w:ascii="Amiri" w:hAnsi="Amiri"/>
          <w:color w:val="111111"/>
          <w:sz w:val="28"/>
          <w:szCs w:val="28"/>
          <w:rtl w:val="true"/>
          <w:lang w:bidi="ar-SA"/>
        </w:rPr>
        <w:t>.</w:t>
      </w:r>
      <w:r>
        <w:rPr>
          <w:rStyle w:val="FootnoteAnchor"/>
          <w:rtl w:val="true"/>
        </w:rPr>
        <w:footnoteReference w:id="1361"/>
      </w:r>
      <w:r>
        <w:rPr>
          <w:rFonts w:ascii="IRNazanin" w:hAnsi="IRNazanin" w:eastAsia="IRNazanin"/>
          <w:color w:val="111111"/>
          <w:sz w:val="28"/>
          <w:sz w:val="28"/>
          <w:szCs w:val="28"/>
          <w:rtl w:val="true"/>
          <w:lang w:bidi="fa-IR"/>
        </w:rPr>
        <w:t>اين كتاب، دربردارندۀ احاديثى از پيامبر خدا صلى الله عليه و آله و اقوال و فتاواى صحابيان و تابعيان است و بر اساس ابواب كتاب هاى فقهى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شمارۀ احاديث كتاب الموطّأ، ميان پانصد،</w:t>
      </w:r>
      <w:r>
        <w:rPr>
          <w:rStyle w:val="FootnoteAnchor"/>
          <w:rtl w:val="true"/>
        </w:rPr>
        <w:footnoteReference w:id="1362"/>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1720</w:t>
      </w:r>
      <w:r>
        <w:rPr>
          <w:rStyle w:val="FootnoteAnchor"/>
          <w:rtl w:val="true"/>
        </w:rPr>
        <w:footnoteReference w:id="1363"/>
      </w:r>
      <w:r>
        <w:rPr>
          <w:rFonts w:ascii="IRNazanin" w:hAnsi="IRNazanin" w:eastAsia="IRNazanin"/>
          <w:color w:val="111111"/>
          <w:sz w:val="28"/>
          <w:sz w:val="28"/>
          <w:szCs w:val="28"/>
          <w:rtl w:val="true"/>
          <w:lang w:bidi="fa-IR"/>
        </w:rPr>
        <w:t>و رقم هاى ديگر،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الموطّأ، چهل سال طول كشيد</w:t>
      </w:r>
      <w:r>
        <w:rPr>
          <w:rFonts w:eastAsia="IRNazanin" w:cs="IRNazanin"/>
          <w:color w:val="111111"/>
          <w:sz w:val="28"/>
          <w:szCs w:val="28"/>
          <w:rtl w:val="true"/>
          <w:lang w:bidi="fa-IR"/>
        </w:rPr>
        <w:t>.</w:t>
      </w:r>
      <w:r>
        <w:rPr>
          <w:rStyle w:val="FootnoteAnchor"/>
          <w:rtl w:val="true"/>
        </w:rPr>
        <w:footnoteReference w:id="1364"/>
      </w:r>
      <w:r>
        <w:rPr>
          <w:rFonts w:ascii="Amiri" w:hAnsi="Amiri" w:eastAsia="Amiri" w:cs="Amiri"/>
          <w:color w:val="111111"/>
          <w:sz w:val="28"/>
          <w:sz w:val="28"/>
          <w:szCs w:val="28"/>
          <w:rtl w:val="true"/>
          <w:lang w:bidi="ar-SA"/>
        </w:rPr>
        <w:t>كتاب هاى</w:t>
      </w:r>
      <w:bookmarkStart w:id="1115" w:name="pg17102_169318"/>
    </w:p>
    <w:p>
      <w:pPr>
        <w:pStyle w:val="BookText"/>
        <w:rPr/>
      </w:pPr>
      <w:bookmarkEnd w:id="1115"/>
      <w:r>
        <w:rPr>
          <w:rFonts w:ascii="Amiri" w:hAnsi="Amiri" w:eastAsia="Amiri" w:cs="Amiri"/>
          <w:color w:val="111111"/>
          <w:sz w:val="28"/>
          <w:sz w:val="28"/>
          <w:szCs w:val="28"/>
          <w:rtl w:val="true"/>
          <w:lang w:bidi="ar-SA"/>
        </w:rPr>
        <w:t>تفسير غريب القرآن و الرّد على القدرية نيز از او هستند</w:t>
      </w:r>
      <w:r>
        <w:rPr>
          <w:rFonts w:eastAsia="Amiri" w:cs="Amiri" w:ascii="Amiri" w:hAnsi="Amiri"/>
          <w:color w:val="111111"/>
          <w:sz w:val="28"/>
          <w:szCs w:val="28"/>
          <w:rtl w:val="true"/>
          <w:lang w:bidi="ar-SA"/>
        </w:rPr>
        <w:t>.</w:t>
      </w:r>
      <w:r>
        <w:rPr>
          <w:rStyle w:val="FootnoteAnchor"/>
          <w:rtl w:val="true"/>
        </w:rPr>
        <w:footnoteReference w:id="1365"/>
      </w:r>
    </w:p>
    <w:p>
      <w:pPr>
        <w:pStyle w:val="Heading3"/>
        <w:numPr>
          <w:ilvl w:val="2"/>
          <w:numId w:val="1"/>
        </w:numPr>
        <w:rPr/>
      </w:pPr>
      <w:bookmarkStart w:id="1116" w:name="__RefHeading___Toc2232785_730472459"/>
      <w:bookmarkStart w:id="1117" w:name="_Toc469"/>
      <w:bookmarkEnd w:id="1116"/>
      <w:r>
        <w:rPr/>
        <w:t>2</w:t>
      </w:r>
      <w:r>
        <w:rPr>
          <w:rtl w:val="true"/>
        </w:rPr>
        <w:t xml:space="preserve">. </w:t>
      </w:r>
      <w:r>
        <w:rPr>
          <w:rtl w:val="true"/>
        </w:rPr>
        <w:t xml:space="preserve">احمد بن حنبل </w:t>
      </w:r>
      <w:r>
        <w:rPr>
          <w:rtl w:val="true"/>
        </w:rPr>
        <w:t>(</w:t>
      </w:r>
      <w:r>
        <w:rPr/>
        <w:t>164</w:t>
      </w:r>
      <w:r>
        <w:rPr>
          <w:rtl w:val="true"/>
        </w:rPr>
        <w:t>-</w:t>
      </w:r>
      <w:r>
        <w:rPr/>
        <w:t>241</w:t>
      </w:r>
      <w:r>
        <w:rPr>
          <w:rtl w:val="true"/>
        </w:rPr>
        <w:t xml:space="preserve"> </w:t>
      </w:r>
      <w:r>
        <w:rPr>
          <w:rtl w:val="true"/>
        </w:rPr>
        <w:t>ق</w:t>
      </w:r>
      <w:r>
        <w:rPr>
          <w:rtl w:val="true"/>
        </w:rPr>
        <w:t>)</w:t>
      </w:r>
      <w:bookmarkEnd w:id="1117"/>
    </w:p>
    <w:p>
      <w:pPr>
        <w:pStyle w:val="Heading4"/>
        <w:numPr>
          <w:ilvl w:val="3"/>
          <w:numId w:val="1"/>
        </w:numPr>
        <w:rPr/>
      </w:pPr>
      <w:bookmarkStart w:id="1118" w:name="__RefHeading___Toc2232787_730472459"/>
      <w:bookmarkStart w:id="1119" w:name="_Toc470"/>
      <w:bookmarkEnd w:id="1118"/>
      <w:r>
        <w:rPr>
          <w:rtl w:val="true"/>
        </w:rPr>
        <w:t>اشاره</w:t>
      </w:r>
      <w:bookmarkEnd w:id="111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 به قولى در مرو به دنيا آمد</w:t>
      </w:r>
      <w:r>
        <w:rPr>
          <w:rFonts w:eastAsia="Amiri" w:cs="Amiri" w:ascii="Amiri" w:hAnsi="Amiri"/>
          <w:color w:val="111111"/>
          <w:sz w:val="28"/>
          <w:szCs w:val="28"/>
          <w:rtl w:val="true"/>
          <w:lang w:bidi="ar-SA"/>
        </w:rPr>
        <w:t>.</w:t>
      </w:r>
      <w:r>
        <w:rPr>
          <w:rStyle w:val="FootnoteAnchor"/>
          <w:rtl w:val="true"/>
        </w:rPr>
        <w:footnoteReference w:id="1366"/>
      </w:r>
      <w:r>
        <w:rPr>
          <w:rFonts w:ascii="IRNazanin" w:hAnsi="IRNazanin" w:eastAsia="IRNazanin"/>
          <w:color w:val="111111"/>
          <w:sz w:val="28"/>
          <w:sz w:val="28"/>
          <w:szCs w:val="28"/>
          <w:rtl w:val="true"/>
          <w:lang w:bidi="fa-IR"/>
        </w:rPr>
        <w:t>در جستجوى حديث، سفرهاى طولانى كرد و به مناطق و شهرهاى مكّه، مدينه، بصره، كوفه، شام، يمن و ديگر مناطق،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بنيان گذار فقه حنبلى و يكى از ائمّۀ چهارگانۀ فقه اهل سنّت،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با جمع آورى و تدوين آرا و نظريات فقهى وى، فقه ويژه اى را ترويج كرده اند كه امروزه به فقه حنبلى معروف است</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در مقابل، برخى محقّقان، او را در زمرۀ فقها نشمرده اند</w:t>
      </w:r>
      <w:r>
        <w:rPr>
          <w:rFonts w:eastAsia="IRNazanin" w:cs="IRNazanin"/>
          <w:color w:val="111111"/>
          <w:sz w:val="28"/>
          <w:szCs w:val="28"/>
          <w:rtl w:val="true"/>
          <w:lang w:bidi="fa-IR"/>
        </w:rPr>
        <w:t>.</w:t>
      </w:r>
      <w:r>
        <w:rPr>
          <w:rStyle w:val="FootnoteAnchor"/>
          <w:rtl w:val="true"/>
        </w:rPr>
        <w:footnoteReference w:id="1368"/>
      </w:r>
      <w:r>
        <w:rPr>
          <w:rFonts w:ascii="IRNazanin" w:hAnsi="IRNazanin" w:eastAsia="IRNazanin"/>
          <w:color w:val="111111"/>
          <w:sz w:val="28"/>
          <w:sz w:val="28"/>
          <w:szCs w:val="28"/>
          <w:rtl w:val="true"/>
          <w:lang w:bidi="fa-IR"/>
        </w:rPr>
        <w:t>او نخستين كسى است كه تربيع و خلافت خلفاى چهارگانه را مطرح كرد و امام على عليه السلام را چهارمين خليفه ياد كرد كه قبل از آن، مطرح نبود؛</w:t>
      </w:r>
      <w:r>
        <w:rPr>
          <w:rStyle w:val="FootnoteAnchor"/>
          <w:rtl w:val="true"/>
        </w:rPr>
        <w:footnoteReference w:id="1369"/>
      </w:r>
      <w:r>
        <w:rPr>
          <w:rFonts w:ascii="IRNazanin" w:hAnsi="IRNazanin" w:eastAsia="IRNazanin"/>
          <w:color w:val="111111"/>
          <w:sz w:val="28"/>
          <w:sz w:val="28"/>
          <w:szCs w:val="28"/>
          <w:rtl w:val="true"/>
          <w:lang w:bidi="fa-IR"/>
        </w:rPr>
        <w:t>ولايت ناپذيرى او نسبت به امام على عليه السلام را به دليل كشته شدن جدّ او، ذو الثديه، رئيس خوارج، به دست امام على عليه السلام مى دانند</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با توجّه به روش حديثى وى در عمل به ظاهر حديث و نصوص و اعتقاد به قديم بودن قرآن، با غضب مأمون و معتصم عبّاسى مواجه شد و تازيانه خورد و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زمان حاكميت متوكّل، از جايگاه و احترام ويژه اى بهره مند شد و عقايد و فقه او ترويج شد</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bookmarkStart w:id="1120" w:name="pg17102_169319"/>
    </w:p>
    <w:p>
      <w:pPr>
        <w:pStyle w:val="Heading4"/>
        <w:numPr>
          <w:ilvl w:val="3"/>
          <w:numId w:val="1"/>
        </w:numPr>
        <w:rPr/>
      </w:pPr>
      <w:bookmarkStart w:id="1121" w:name="__RefHeading___Toc2232789_730472459"/>
      <w:bookmarkStart w:id="1122" w:name="_Toc471"/>
      <w:bookmarkEnd w:id="1120"/>
      <w:bookmarkEnd w:id="1121"/>
      <w:r>
        <w:rPr>
          <w:rtl w:val="true"/>
        </w:rPr>
        <w:t>مكانت حديثى</w:t>
      </w:r>
      <w:bookmarkEnd w:id="1122"/>
    </w:p>
    <w:p>
      <w:pPr>
        <w:pStyle w:val="BookText"/>
        <w:rPr/>
      </w:pPr>
      <w:r>
        <w:rPr>
          <w:rFonts w:ascii="Amiri" w:hAnsi="Amiri" w:eastAsia="Amiri" w:cs="Amiri"/>
          <w:color w:val="111111"/>
          <w:sz w:val="28"/>
          <w:sz w:val="28"/>
          <w:szCs w:val="28"/>
          <w:rtl w:val="true"/>
          <w:lang w:bidi="ar-SA"/>
        </w:rPr>
        <w:t xml:space="preserve">نزد بيش از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مشايخ حديثى، استماع و اخذ حديث كرد</w:t>
      </w:r>
      <w:r>
        <w:rPr>
          <w:rStyle w:val="FootnoteAnchor"/>
          <w:rtl w:val="true"/>
        </w:rPr>
        <w:footnoteReference w:id="1372"/>
      </w:r>
      <w:r>
        <w:rPr>
          <w:rFonts w:ascii="IRNazanin" w:hAnsi="IRNazanin" w:eastAsia="IRNazanin"/>
          <w:color w:val="111111"/>
          <w:sz w:val="28"/>
          <w:sz w:val="28"/>
          <w:szCs w:val="28"/>
          <w:rtl w:val="true"/>
          <w:lang w:bidi="fa-IR"/>
        </w:rPr>
        <w:t>ازجمله آنان سفيان بن عُيينه، ابو داوود طيالسى، هشيم، شافعى، اسحاق بن راهويه را مى توان نام برد و گروه بسيارى از محدّثان در شهرهاى مختلف، از ابن حنبل، استماع حديث كرده اند كه ازجملۀ آنان، محمّد بن اسماعيل بخارى، مسلم بن حَجّاج قشيرى، ابو زرعۀ رازى، ابو داوود سجستانى، ابو حاتم رازى، عبد اللّه و صالح، پسران او و برخى ديگر را مى توان نام برد</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شرح حال نگاران، او را با تعابيرى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حافظۀ قوى، شكيبا، دل و انديشۀ پاك، اخلاص، هيبت، دانش وافر، ستوده اند و افقه علما دانسته اند</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حافظۀ بسيار قوى احمد بن حنبل، يك ميليون حديث را در خود جاى داده بود</w:t>
      </w:r>
      <w:r>
        <w:rPr>
          <w:rFonts w:eastAsia="Amiri" w:cs="Amiri" w:ascii="Amiri" w:hAnsi="Amiri"/>
          <w:color w:val="111111"/>
          <w:sz w:val="28"/>
          <w:szCs w:val="28"/>
          <w:rtl w:val="true"/>
          <w:lang w:bidi="ar-SA"/>
        </w:rPr>
        <w:t>.</w:t>
      </w:r>
      <w:r>
        <w:rPr>
          <w:rStyle w:val="FootnoteAnchor"/>
          <w:rtl w:val="true"/>
        </w:rPr>
        <w:footnoteReference w:id="1375"/>
      </w:r>
      <w:r>
        <w:rPr>
          <w:rFonts w:ascii="IRNazanin" w:hAnsi="IRNazanin" w:eastAsia="IRNazanin"/>
          <w:color w:val="111111"/>
          <w:sz w:val="28"/>
          <w:sz w:val="28"/>
          <w:szCs w:val="28"/>
          <w:rtl w:val="true"/>
          <w:lang w:bidi="fa-IR"/>
        </w:rPr>
        <w:t>ابو زرعه، در شرح حال او گفته است كه هزاران هزار حديث در حافظۀ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معاصر امام رضا، امام جواد و امام هادى عليه السلام بود، ولى از آنان، رواياتى در كتاب مسند خود گزارش نكرده است</w:t>
      </w:r>
      <w:r>
        <w:rPr>
          <w:rFonts w:eastAsia="IRNazanin" w:cs="IRNazanin"/>
          <w:color w:val="111111"/>
          <w:sz w:val="28"/>
          <w:szCs w:val="28"/>
          <w:rtl w:val="true"/>
          <w:lang w:bidi="fa-IR"/>
        </w:rPr>
        <w:t>.</w:t>
      </w:r>
      <w:r>
        <w:rPr>
          <w:rStyle w:val="FootnoteAnchor"/>
          <w:rtl w:val="true"/>
        </w:rPr>
        <w:footnoteReference w:id="1376"/>
      </w:r>
    </w:p>
    <w:p>
      <w:pPr>
        <w:pStyle w:val="Heading4"/>
        <w:numPr>
          <w:ilvl w:val="3"/>
          <w:numId w:val="1"/>
        </w:numPr>
        <w:rPr/>
      </w:pPr>
      <w:bookmarkStart w:id="1123" w:name="__RefHeading___Toc2232791_730472459"/>
      <w:bookmarkStart w:id="1124" w:name="_Toc472"/>
      <w:bookmarkEnd w:id="1123"/>
      <w:r>
        <w:rPr>
          <w:rtl w:val="true"/>
        </w:rPr>
        <w:t>آثار حديثى</w:t>
      </w:r>
      <w:bookmarkEnd w:id="11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نديم، سيزده كتاب او را در موضوعات عقايد، فقه، تفسير، فضائل و مانند آن، شمارش كرده كه ازجملۀ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برجسته ترين اثر ابن حنبل و جامع ترين مسندى است كه از پيشينيان،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تعداد احاديث مسند،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آن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حديث شمارش كرده اند كه با حذف مكرّرات،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Style w:val="FootnoteAnchor"/>
          <w:rtl w:val="true"/>
        </w:rPr>
        <w:footnoteReference w:id="1377"/>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Style w:val="FootnoteAnchor"/>
          <w:rtl w:val="true"/>
        </w:rPr>
        <w:footnoteReference w:id="1378"/>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از هشتصد تن از صحابيان گزارش شده</w:t>
      </w:r>
      <w:bookmarkStart w:id="1125" w:name="pg17102_169320"/>
    </w:p>
    <w:p>
      <w:pPr>
        <w:pStyle w:val="BookText"/>
        <w:rPr/>
      </w:pPr>
      <w:bookmarkEnd w:id="11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كتاب هاى ديگر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الصلاة، الورع و علل الحديث</w:t>
      </w:r>
      <w:r>
        <w:rPr>
          <w:rFonts w:eastAsia="IRNazanin" w:cs="IRNazanin"/>
          <w:color w:val="111111"/>
          <w:sz w:val="28"/>
          <w:szCs w:val="28"/>
          <w:rtl w:val="true"/>
          <w:lang w:bidi="fa-IR"/>
        </w:rPr>
        <w:t>.</w:t>
      </w:r>
      <w:r>
        <w:rPr>
          <w:rStyle w:val="FootnoteAnchor"/>
          <w:rtl w:val="true"/>
        </w:rPr>
        <w:footnoteReference w:id="1380"/>
      </w:r>
    </w:p>
    <w:p>
      <w:pPr>
        <w:pStyle w:val="Heading3"/>
        <w:numPr>
          <w:ilvl w:val="2"/>
          <w:numId w:val="1"/>
        </w:numPr>
        <w:rPr/>
      </w:pPr>
      <w:bookmarkStart w:id="1126" w:name="__RefHeading___Toc2232793_730472459"/>
      <w:bookmarkStart w:id="1127" w:name="_Toc473"/>
      <w:bookmarkEnd w:id="1126"/>
      <w:r>
        <w:rPr/>
        <w:t>3</w:t>
      </w:r>
      <w:r>
        <w:rPr>
          <w:rtl w:val="true"/>
        </w:rPr>
        <w:t xml:space="preserve">. </w:t>
      </w:r>
      <w:r>
        <w:rPr>
          <w:rtl w:val="true"/>
        </w:rPr>
        <w:t xml:space="preserve">محمّد بن اسماعيل بخارى </w:t>
      </w:r>
      <w:r>
        <w:rPr>
          <w:rtl w:val="true"/>
        </w:rPr>
        <w:t>(</w:t>
      </w:r>
      <w:r>
        <w:rPr>
          <w:rtl w:val="true"/>
        </w:rPr>
        <w:t xml:space="preserve">م </w:t>
      </w:r>
      <w:r>
        <w:rPr/>
        <w:t>194</w:t>
      </w:r>
      <w:r>
        <w:rPr>
          <w:rtl w:val="true"/>
        </w:rPr>
        <w:t>-</w:t>
      </w:r>
      <w:r>
        <w:rPr/>
        <w:t>256</w:t>
      </w:r>
      <w:r>
        <w:rPr>
          <w:rtl w:val="true"/>
        </w:rPr>
        <w:t xml:space="preserve"> </w:t>
      </w:r>
      <w:r>
        <w:rPr>
          <w:rtl w:val="true"/>
        </w:rPr>
        <w:t>ق</w:t>
      </w:r>
      <w:r>
        <w:rPr>
          <w:rtl w:val="true"/>
        </w:rPr>
        <w:t>)</w:t>
      </w:r>
      <w:bookmarkEnd w:id="1127"/>
    </w:p>
    <w:p>
      <w:pPr>
        <w:pStyle w:val="Heading4"/>
        <w:numPr>
          <w:ilvl w:val="3"/>
          <w:numId w:val="1"/>
        </w:numPr>
        <w:rPr/>
      </w:pPr>
      <w:bookmarkStart w:id="1128" w:name="__RefHeading___Toc2232795_730472459"/>
      <w:bookmarkStart w:id="1129" w:name="_Toc474"/>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روستايى از توابع بخارا،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متكلّم، مفسّر و همچنين از بزرگ ترين محدّثان اهل سنّت و نگارندۀ يكى از صحاح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مسلك فقهى خاصّ خود را داشت</w:t>
      </w:r>
      <w:r>
        <w:rPr>
          <w:rStyle w:val="FootnoteAnchor"/>
          <w:rtl w:val="true"/>
        </w:rPr>
        <w:footnoteReference w:id="1381"/>
      </w:r>
      <w:r>
        <w:rPr>
          <w:rFonts w:ascii="IRNazanin" w:hAnsi="IRNazanin" w:eastAsia="IRNazanin"/>
          <w:color w:val="111111"/>
          <w:sz w:val="28"/>
          <w:sz w:val="28"/>
          <w:szCs w:val="28"/>
          <w:rtl w:val="true"/>
          <w:lang w:bidi="fa-IR"/>
        </w:rPr>
        <w:t>و نمى توان او را پيرو يكى از مذاهب مشهور ديگر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زادگاهش در دو فرسخى سمرقند، درگذشت</w:t>
      </w:r>
      <w:r>
        <w:rPr>
          <w:rFonts w:eastAsia="IRNazanin" w:cs="IRNazanin"/>
          <w:color w:val="111111"/>
          <w:sz w:val="28"/>
          <w:szCs w:val="28"/>
          <w:rtl w:val="true"/>
          <w:lang w:bidi="fa-IR"/>
        </w:rPr>
        <w:t>.</w:t>
      </w:r>
      <w:r>
        <w:rPr>
          <w:rStyle w:val="FootnoteAnchor"/>
          <w:rtl w:val="true"/>
        </w:rPr>
        <w:footnoteReference w:id="1382"/>
      </w:r>
    </w:p>
    <w:p>
      <w:pPr>
        <w:pStyle w:val="Heading4"/>
        <w:numPr>
          <w:ilvl w:val="3"/>
          <w:numId w:val="1"/>
        </w:numPr>
        <w:rPr/>
      </w:pPr>
      <w:bookmarkStart w:id="1130" w:name="__RefHeading___Toc2232797_730472459"/>
      <w:bookmarkStart w:id="1131" w:name="_Toc475"/>
      <w:bookmarkEnd w:id="1130"/>
      <w:r>
        <w:rPr>
          <w:rtl w:val="true"/>
        </w:rPr>
        <w:t>مكانت حديثى</w:t>
      </w:r>
      <w:bookmarkEnd w:id="113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فراگيرى حديث سفرهاى طولانى كرد و در شهرهاى خراسان، جبال، عراق، مصر، شام و حجاز، به فراگيرى حديث پرداخت و نزد بيش از هزار شيخ، استماع حديث كرد</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وى پس از تدوين كتاب صحيح، مدّتى در نيشابور، اقامت داشت و بر اثر اختلاف با استادش محمّد بن يحيى ذُهلى در مسئله قديم يا مخلوق بودن قرآن نيشابور را به مقصد بخارا، ترك گفت</w:t>
      </w:r>
      <w:r>
        <w:rPr>
          <w:rFonts w:eastAsia="IRNazanin" w:cs="IRNazanin"/>
          <w:color w:val="111111"/>
          <w:sz w:val="28"/>
          <w:szCs w:val="28"/>
          <w:rtl w:val="true"/>
          <w:lang w:bidi="fa-IR"/>
        </w:rPr>
        <w:t>.</w:t>
      </w:r>
      <w:r>
        <w:rPr>
          <w:rStyle w:val="FootnoteAnchor"/>
          <w:rtl w:val="true"/>
        </w:rPr>
        <w:footnoteReference w:id="1384"/>
      </w:r>
      <w:r>
        <w:rPr>
          <w:rFonts w:ascii="Amiri" w:hAnsi="Amiri" w:eastAsia="Amiri" w:cs="Amiri"/>
          <w:color w:val="111111"/>
          <w:sz w:val="28"/>
          <w:sz w:val="28"/>
          <w:szCs w:val="28"/>
          <w:rtl w:val="true"/>
          <w:lang w:bidi="ar-SA"/>
        </w:rPr>
        <w:t>مهم ترين مشايخ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يحيى بن معين، اسحاق بن راهويه، على بن مَدينى، عبدالله بن ابى شيبه، عثمان بن ابى شيبه و ابو حاتم رازى</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بسيارى از محدّثان در شهرهاى مختلف، از بخارى استماع حديث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تعداد آن ها را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محدّث، ياد كرده اند</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ابو زرعه و ابو حاتم، تِرمِذى و مسلم و نيز</w:t>
      </w:r>
      <w:bookmarkStart w:id="1132" w:name="pg17102_169321"/>
    </w:p>
    <w:p>
      <w:pPr>
        <w:pStyle w:val="BookText"/>
        <w:rPr/>
      </w:pPr>
      <w:bookmarkEnd w:id="1132"/>
      <w:r>
        <w:rPr>
          <w:rFonts w:ascii="IRNazanin" w:hAnsi="IRNazanin" w:eastAsia="IRNazanin"/>
          <w:color w:val="111111"/>
          <w:sz w:val="28"/>
          <w:sz w:val="28"/>
          <w:szCs w:val="28"/>
          <w:rtl w:val="true"/>
          <w:lang w:bidi="fa-IR"/>
        </w:rPr>
        <w:t>عدّه اى از بغدادى ها، چون ابراهيم بن محمّد باغندى، يحيى بن محمّد بن صاعد و محمّد بن هارون حَضرَمى، از وى اخذ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او را بسيار ستوده اند</w:t>
      </w:r>
      <w:r>
        <w:rPr>
          <w:rFonts w:eastAsia="IRNazanin" w:cs="IRNazanin"/>
          <w:color w:val="111111"/>
          <w:sz w:val="28"/>
          <w:szCs w:val="28"/>
          <w:rtl w:val="true"/>
          <w:lang w:bidi="fa-IR"/>
        </w:rPr>
        <w:t>.</w:t>
      </w:r>
      <w:r>
        <w:rPr>
          <w:rStyle w:val="FootnoteAnchor"/>
          <w:rtl w:val="true"/>
        </w:rPr>
        <w:footnoteReference w:id="1387"/>
      </w:r>
      <w:r>
        <w:rPr>
          <w:rFonts w:ascii="Amiri" w:hAnsi="Amiri" w:eastAsia="Amiri" w:cs="Amiri"/>
          <w:color w:val="111111"/>
          <w:sz w:val="28"/>
          <w:sz w:val="28"/>
          <w:szCs w:val="28"/>
          <w:rtl w:val="true"/>
          <w:lang w:bidi="ar-SA"/>
        </w:rPr>
        <w:t xml:space="preserve">بخارى، در كتاب صحيح خود، تنها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امام على عليه السلام و يك حديث از فاطمۀ زهرا عليها السلام آورده است</w:t>
      </w:r>
      <w:r>
        <w:rPr>
          <w:rFonts w:eastAsia="Amiri" w:cs="Amiri" w:ascii="Amiri" w:hAnsi="Amiri"/>
          <w:color w:val="111111"/>
          <w:sz w:val="28"/>
          <w:szCs w:val="28"/>
          <w:rtl w:val="true"/>
          <w:lang w:bidi="ar-SA"/>
        </w:rPr>
        <w:t>.</w:t>
      </w:r>
      <w:r>
        <w:rPr>
          <w:rStyle w:val="FootnoteAnchor"/>
          <w:rtl w:val="true"/>
        </w:rPr>
        <w:footnoteReference w:id="1388"/>
      </w:r>
    </w:p>
    <w:p>
      <w:pPr>
        <w:pStyle w:val="Heading4"/>
        <w:numPr>
          <w:ilvl w:val="3"/>
          <w:numId w:val="1"/>
        </w:numPr>
        <w:rPr/>
      </w:pPr>
      <w:bookmarkStart w:id="1133" w:name="__RefHeading___Toc2232799_730472459"/>
      <w:bookmarkStart w:id="1134" w:name="_Toc476"/>
      <w:bookmarkEnd w:id="1133"/>
      <w:r>
        <w:rPr>
          <w:rtl w:val="true"/>
        </w:rPr>
        <w:t>آثار حديثى</w:t>
      </w:r>
      <w:bookmarkEnd w:id="1134"/>
    </w:p>
    <w:p>
      <w:pPr>
        <w:pStyle w:val="BookText"/>
        <w:rPr/>
      </w:pPr>
      <w:r>
        <w:rPr>
          <w:rFonts w:ascii="IRNazanin" w:hAnsi="IRNazanin" w:eastAsia="IRNazanin"/>
          <w:color w:val="111111"/>
          <w:sz w:val="28"/>
          <w:sz w:val="28"/>
          <w:szCs w:val="28"/>
          <w:rtl w:val="true"/>
          <w:lang w:bidi="fa-IR"/>
        </w:rPr>
        <w:t xml:space="preserve">آثار او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برخى در دسترس هستند، برخى نيز به صورت نسخۀ خطّى اند و از برخى ديگر، نشانى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آثار وى،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الصحيح، معروف به صحيح البخارى كه معروف ترين كتاب بخارى و يكى از كتب ششگانۀ معتبر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اين كتاب، به ادّعاى مؤلّف آن، به مدّت شانزده سال و از ميان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برگزيده شده اند</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به ادّعاى برخى اهل سنّت، صحيح ترين كتاب، پس از قرآن مجيد، صحيح البخارى و پس از آن، صحيح مسلم هستند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 و مطابق با ابواب فقهى، تبويب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احاديث آن با احتساب احاديث تكرارى، به گفتۀ ابن صلاح،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با حذف مكررّات، به عقيدۀ ابن حجر،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شرح هاى بسيارى بر صحيح البخارى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ديگر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الكبير و كتاب العلل هستند</w:t>
      </w:r>
      <w:r>
        <w:rPr>
          <w:rFonts w:eastAsia="IRNazanin" w:cs="IRNazanin"/>
          <w:color w:val="111111"/>
          <w:sz w:val="28"/>
          <w:szCs w:val="28"/>
          <w:rtl w:val="true"/>
          <w:lang w:bidi="fa-IR"/>
        </w:rPr>
        <w:t>.</w:t>
      </w:r>
      <w:r>
        <w:rPr>
          <w:rStyle w:val="FootnoteAnchor"/>
          <w:rtl w:val="true"/>
        </w:rPr>
        <w:footnoteReference w:id="1392"/>
      </w:r>
    </w:p>
    <w:p>
      <w:pPr>
        <w:pStyle w:val="Heading3"/>
        <w:numPr>
          <w:ilvl w:val="2"/>
          <w:numId w:val="1"/>
        </w:numPr>
        <w:rPr/>
      </w:pPr>
      <w:bookmarkStart w:id="1135" w:name="__RefHeading___Toc2232801_730472459"/>
      <w:bookmarkStart w:id="1136" w:name="_Toc477"/>
      <w:bookmarkEnd w:id="1135"/>
      <w:r>
        <w:rPr/>
        <w:t>4</w:t>
      </w:r>
      <w:r>
        <w:rPr>
          <w:rtl w:val="true"/>
        </w:rPr>
        <w:t xml:space="preserve">. </w:t>
      </w:r>
      <w:r>
        <w:rPr>
          <w:rtl w:val="true"/>
        </w:rPr>
        <w:t xml:space="preserve">مسلم بن حجّاج </w:t>
      </w:r>
      <w:r>
        <w:rPr>
          <w:rtl w:val="true"/>
        </w:rPr>
        <w:t>(</w:t>
      </w:r>
      <w:r>
        <w:rPr/>
        <w:t>204</w:t>
      </w:r>
      <w:r>
        <w:rPr>
          <w:rtl w:val="true"/>
        </w:rPr>
        <w:t xml:space="preserve"> </w:t>
      </w:r>
      <w:r>
        <w:rPr>
          <w:rtl w:val="true"/>
        </w:rPr>
        <w:t xml:space="preserve">يا </w:t>
      </w:r>
      <w:r>
        <w:rPr/>
        <w:t>206</w:t>
      </w:r>
      <w:r>
        <w:rPr>
          <w:rtl w:val="true"/>
        </w:rPr>
        <w:t>-</w:t>
      </w:r>
      <w:r>
        <w:rPr/>
        <w:t>261</w:t>
      </w:r>
      <w:r>
        <w:rPr>
          <w:rtl w:val="true"/>
        </w:rPr>
        <w:t xml:space="preserve"> </w:t>
      </w:r>
      <w:r>
        <w:rPr>
          <w:rtl w:val="true"/>
        </w:rPr>
        <w:t>ق</w:t>
      </w:r>
      <w:r>
        <w:rPr>
          <w:rtl w:val="true"/>
        </w:rPr>
        <w:t>)</w:t>
      </w:r>
      <w:bookmarkEnd w:id="1136"/>
    </w:p>
    <w:p>
      <w:pPr>
        <w:pStyle w:val="Heading4"/>
        <w:numPr>
          <w:ilvl w:val="3"/>
          <w:numId w:val="1"/>
        </w:numPr>
        <w:rPr/>
      </w:pPr>
      <w:bookmarkStart w:id="1137" w:name="__RefHeading___Toc2232803_730472459"/>
      <w:bookmarkStart w:id="1138" w:name="_Toc478"/>
      <w:bookmarkEnd w:id="1137"/>
      <w:r>
        <w:rPr>
          <w:rtl w:val="true"/>
        </w:rPr>
        <w:t>اشاره</w:t>
      </w:r>
      <w:bookmarkEnd w:id="11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به علم آموزى و فراگيرى</w:t>
      </w:r>
      <w:bookmarkStart w:id="1139" w:name="pg17102_169322"/>
    </w:p>
    <w:p>
      <w:pPr>
        <w:pStyle w:val="BookText"/>
        <w:rPr/>
      </w:pPr>
      <w:bookmarkEnd w:id="1139"/>
      <w:r>
        <w:rPr>
          <w:rFonts w:ascii="IRNazanin" w:hAnsi="IRNazanin" w:eastAsia="IRNazanin"/>
          <w:color w:val="111111"/>
          <w:sz w:val="28"/>
          <w:sz w:val="28"/>
          <w:szCs w:val="28"/>
          <w:rtl w:val="true"/>
          <w:lang w:bidi="fa-IR"/>
        </w:rPr>
        <w:t>حديث پرداخت</w:t>
      </w:r>
      <w:r>
        <w:rPr>
          <w:rFonts w:eastAsia="IRNazanin" w:cs="IRNazanin"/>
          <w:color w:val="111111"/>
          <w:sz w:val="28"/>
          <w:szCs w:val="28"/>
          <w:rtl w:val="true"/>
          <w:lang w:bidi="fa-IR"/>
        </w:rPr>
        <w:t>.</w:t>
      </w:r>
      <w:r>
        <w:rPr>
          <w:rStyle w:val="FootnoteAnchor"/>
          <w:rtl w:val="true"/>
        </w:rPr>
        <w:footnoteReference w:id="1393"/>
      </w:r>
      <w:r>
        <w:rPr>
          <w:rFonts w:ascii="Amiri" w:hAnsi="Amiri" w:eastAsia="Amiri" w:cs="Amiri"/>
          <w:color w:val="111111"/>
          <w:sz w:val="28"/>
          <w:sz w:val="28"/>
          <w:szCs w:val="28"/>
          <w:rtl w:val="true"/>
          <w:lang w:bidi="ar-SA"/>
        </w:rPr>
        <w:t>به اتّهام فساد در عقيده، از شهر نيشابور، اخراج شد</w:t>
      </w:r>
      <w:r>
        <w:rPr>
          <w:rFonts w:eastAsia="Amiri" w:cs="Amiri" w:ascii="Amiri" w:hAnsi="Amiri"/>
          <w:color w:val="111111"/>
          <w:sz w:val="28"/>
          <w:szCs w:val="28"/>
          <w:rtl w:val="true"/>
          <w:lang w:bidi="ar-SA"/>
        </w:rPr>
        <w:t>.</w:t>
      </w:r>
      <w:r>
        <w:rPr>
          <w:rStyle w:val="FootnoteAnchor"/>
          <w:rtl w:val="true"/>
        </w:rPr>
        <w:footnoteReference w:id="139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درگذشت و همان جا به خاك سپرده شد</w:t>
      </w:r>
      <w:r>
        <w:rPr>
          <w:rFonts w:eastAsia="IRNazanin" w:cs="IRNazanin"/>
          <w:color w:val="111111"/>
          <w:sz w:val="28"/>
          <w:szCs w:val="28"/>
          <w:rtl w:val="true"/>
          <w:lang w:bidi="fa-IR"/>
        </w:rPr>
        <w:t>.</w:t>
      </w:r>
      <w:r>
        <w:rPr>
          <w:rStyle w:val="FootnoteAnchor"/>
          <w:rtl w:val="true"/>
        </w:rPr>
        <w:footnoteReference w:id="1395"/>
      </w:r>
    </w:p>
    <w:p>
      <w:pPr>
        <w:pStyle w:val="Heading4"/>
        <w:numPr>
          <w:ilvl w:val="3"/>
          <w:numId w:val="1"/>
        </w:numPr>
        <w:rPr/>
      </w:pPr>
      <w:bookmarkStart w:id="1140" w:name="__RefHeading___Toc2232805_730472459"/>
      <w:bookmarkStart w:id="1141" w:name="_Toc479"/>
      <w:bookmarkEnd w:id="1140"/>
      <w:r>
        <w:rPr>
          <w:rtl w:val="true"/>
        </w:rPr>
        <w:t>مكانت حديثى</w:t>
      </w:r>
      <w:bookmarkEnd w:id="11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دوازده سالگى، استماع حديث را در نيشابور، از يحيى بن يحيى بن بكير تميمى، اسحاق بن راهويه و قتيبة بن سعيد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استماع حديث رهسپار مكّه، مدينه، كوفه، بصره، بلخ، مصر، شام و رى شد و در اين شهرها از محضر محدّثان نام آور آن ديار، حديث آموخت</w:t>
      </w:r>
      <w:r>
        <w:rPr>
          <w:rFonts w:eastAsia="IRNazanin" w:cs="IRNazanin"/>
          <w:color w:val="111111"/>
          <w:sz w:val="28"/>
          <w:szCs w:val="28"/>
          <w:rtl w:val="true"/>
          <w:lang w:bidi="fa-IR"/>
        </w:rPr>
        <w:t>.</w:t>
      </w:r>
      <w:r>
        <w:rPr>
          <w:rStyle w:val="FootnoteAnchor"/>
          <w:rtl w:val="true"/>
        </w:rPr>
        <w:footnoteReference w:id="1396"/>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او را ياد كرده اند</w:t>
      </w:r>
      <w:r>
        <w:rPr>
          <w:rFonts w:eastAsia="Amiri" w:cs="Amiri" w:ascii="Amiri" w:hAnsi="Amiri"/>
          <w:color w:val="111111"/>
          <w:sz w:val="28"/>
          <w:szCs w:val="28"/>
          <w:rtl w:val="true"/>
          <w:lang w:bidi="ar-SA"/>
        </w:rPr>
        <w:t>.</w:t>
      </w:r>
      <w:r>
        <w:rPr>
          <w:rStyle w:val="FootnoteAnchor"/>
          <w:rtl w:val="true"/>
        </w:rPr>
        <w:footnoteReference w:id="1397"/>
      </w:r>
      <w:r>
        <w:rPr>
          <w:rFonts w:ascii="IRNazanin" w:hAnsi="IRNazanin" w:eastAsia="IRNazanin"/>
          <w:color w:val="111111"/>
          <w:sz w:val="28"/>
          <w:sz w:val="28"/>
          <w:szCs w:val="28"/>
          <w:rtl w:val="true"/>
          <w:lang w:bidi="fa-IR"/>
        </w:rPr>
        <w:t>برخى استادان، ميان او و بخارى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استادان، چند تن نقش برجسته و تأثيرگذارى را در تعليم و تربيت او داشته اند كه ازجملۀ آنان، بخارى، احمد بن حنبل، اسحاق بن راهويه، ابو زرعۀ رازى، قتيبة بن سعيد و يحيى بن يحيى تميمى منقرى را مى توان نام برد</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عالمان بسيارى نيز از او اخذ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تعداد شاگردان او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 برده اند كه از جمله مى توان به ترمذى، صاحب سنن الترمذى، حافظ ابو عوانۀ اسفراينى، صاحب المستخرج على صحيح مسلم، عبدالرحمان بن ابى حاتم رازى، صاحب الجرح و التعديل، ابراهيم بن محمّد بن سفيان و احمد بن سلمه</w:t>
      </w:r>
      <w:r>
        <w:rPr>
          <w:rStyle w:val="FootnoteAnchor"/>
          <w:rtl w:val="true"/>
        </w:rPr>
        <w:footnoteReference w:id="1399"/>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اهل سنّت، بر وثاقت و جلالت وى تأكيد دارند</w:t>
      </w:r>
      <w:r>
        <w:rPr>
          <w:rFonts w:eastAsia="Amiri" w:cs="Amiri" w:ascii="Amiri" w:hAnsi="Amiri"/>
          <w:color w:val="111111"/>
          <w:sz w:val="28"/>
          <w:szCs w:val="28"/>
          <w:rtl w:val="true"/>
          <w:lang w:bidi="ar-SA"/>
        </w:rPr>
        <w:t>.</w:t>
      </w:r>
      <w:bookmarkStart w:id="1142" w:name="pg17102_169323"/>
    </w:p>
    <w:p>
      <w:pPr>
        <w:pStyle w:val="Heading4"/>
        <w:numPr>
          <w:ilvl w:val="3"/>
          <w:numId w:val="1"/>
        </w:numPr>
        <w:rPr/>
      </w:pPr>
      <w:bookmarkStart w:id="1143" w:name="__RefHeading___Toc2232807_730472459"/>
      <w:bookmarkStart w:id="1144" w:name="_Toc480"/>
      <w:bookmarkEnd w:id="1142"/>
      <w:bookmarkEnd w:id="1143"/>
      <w:r>
        <w:rPr>
          <w:rtl w:val="true"/>
        </w:rPr>
        <w:t>آثار حديثى</w:t>
      </w:r>
      <w:bookmarkEnd w:id="1144"/>
    </w:p>
    <w:p>
      <w:pPr>
        <w:pStyle w:val="BookText"/>
        <w:rPr/>
      </w:pPr>
      <w:r>
        <w:rPr>
          <w:rFonts w:ascii="IRNazanin" w:hAnsi="IRNazanin" w:eastAsia="IRNazanin"/>
          <w:color w:val="111111"/>
          <w:sz w:val="28"/>
          <w:sz w:val="28"/>
          <w:szCs w:val="28"/>
          <w:rtl w:val="true"/>
          <w:lang w:bidi="fa-IR"/>
        </w:rPr>
        <w:t>مسلم، در علوم مختلف حديثى داراى اثر است كه بخشى از آن ها باقى مانده و بخشى از ميان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صحيح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 جاى ماندۀ او مى توان به اين كتاب 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يا المسند يا المسند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اعتبار، در رتبه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اصلى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شده كه موضوعات گوناگون اعتقادى، فقهى، اخلاقى، تاريخ و سيره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اين كتاب، پانزده سال طول كشيده است</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 xml:space="preserve">مسلم، احاديث اين كتاب را از ميان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روايت مسموع، گردآورده است</w:t>
      </w:r>
      <w:r>
        <w:rPr>
          <w:rFonts w:eastAsia="IRNazanin" w:cs="IRNazanin"/>
          <w:color w:val="111111"/>
          <w:sz w:val="28"/>
          <w:szCs w:val="28"/>
          <w:rtl w:val="true"/>
          <w:lang w:bidi="fa-IR"/>
        </w:rPr>
        <w:t>.</w:t>
      </w:r>
      <w:r>
        <w:rPr>
          <w:rStyle w:val="FootnoteAnchor"/>
          <w:rtl w:val="true"/>
        </w:rPr>
        <w:footnoteReference w:id="1401"/>
      </w:r>
      <w:r>
        <w:rPr>
          <w:rFonts w:ascii="Amiri" w:hAnsi="Amiri" w:eastAsia="Amiri" w:cs="Amiri"/>
          <w:color w:val="111111"/>
          <w:sz w:val="28"/>
          <w:sz w:val="28"/>
          <w:szCs w:val="28"/>
          <w:rtl w:val="true"/>
          <w:lang w:bidi="ar-SA"/>
        </w:rPr>
        <w:t xml:space="preserve">در بارۀ تعداد روايات صحيح مسلم، اختلاف نظر وجود دارد؛ برخى آن را شامل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روايت و</w:t>
      </w:r>
      <w:r>
        <w:rPr>
          <w:rStyle w:val="FootnoteAnchor"/>
          <w:rtl w:val="true"/>
        </w:rPr>
        <w:footnoteReference w:id="1402"/>
      </w:r>
      <w:r>
        <w:rPr>
          <w:rFonts w:ascii="Amiri" w:hAnsi="Amiri" w:eastAsia="Amiri" w:cs="Amiri"/>
          <w:color w:val="111111"/>
          <w:sz w:val="28"/>
          <w:sz w:val="28"/>
          <w:szCs w:val="28"/>
          <w:rtl w:val="true"/>
          <w:lang w:bidi="ar-SA"/>
        </w:rPr>
        <w:t xml:space="preserve">برخى شامل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1403"/>
      </w:r>
      <w:r>
        <w:rPr>
          <w:rFonts w:ascii="Amiri" w:hAnsi="Amiri" w:eastAsia="Amiri" w:cs="Amiri"/>
          <w:color w:val="111111"/>
          <w:sz w:val="28"/>
          <w:sz w:val="28"/>
          <w:szCs w:val="28"/>
          <w:rtl w:val="true"/>
          <w:lang w:bidi="ar-SA"/>
        </w:rPr>
        <w:t xml:space="preserve">شمارش كرده اند كه با حذف مكرّرات،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w:t>
      </w:r>
      <w:r>
        <w:rPr>
          <w:rStyle w:val="FootnoteAnchor"/>
          <w:rtl w:val="true"/>
        </w:rPr>
        <w:footnoteReference w:id="1404"/>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برآورد كرده اند</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كتاب ديگر وى كتاب العلل است</w:t>
      </w:r>
      <w:r>
        <w:rPr>
          <w:rFonts w:eastAsia="IRNazanin" w:cs="IRNazanin"/>
          <w:color w:val="111111"/>
          <w:sz w:val="28"/>
          <w:szCs w:val="28"/>
          <w:rtl w:val="true"/>
          <w:lang w:bidi="fa-IR"/>
        </w:rPr>
        <w:t>.</w:t>
      </w:r>
      <w:r>
        <w:rPr>
          <w:rStyle w:val="FootnoteAnchor"/>
          <w:rtl w:val="true"/>
        </w:rPr>
        <w:footnoteReference w:id="1406"/>
      </w:r>
    </w:p>
    <w:p>
      <w:pPr>
        <w:pStyle w:val="Heading3"/>
        <w:numPr>
          <w:ilvl w:val="2"/>
          <w:numId w:val="1"/>
        </w:numPr>
        <w:rPr/>
      </w:pPr>
      <w:bookmarkStart w:id="1145" w:name="__RefHeading___Toc2232809_730472459"/>
      <w:bookmarkStart w:id="1146" w:name="_Toc481"/>
      <w:bookmarkEnd w:id="1145"/>
      <w:r>
        <w:rPr/>
        <w:t>5</w:t>
      </w:r>
      <w:r>
        <w:rPr>
          <w:rtl w:val="true"/>
        </w:rPr>
        <w:t xml:space="preserve">. </w:t>
      </w:r>
      <w:r>
        <w:rPr>
          <w:rtl w:val="true"/>
        </w:rPr>
        <w:t xml:space="preserve">ابو عبد اللّه ابن ماجۀ قزوينى </w:t>
      </w:r>
      <w:r>
        <w:rPr>
          <w:rtl w:val="true"/>
        </w:rPr>
        <w:t>(</w:t>
      </w:r>
      <w:r>
        <w:rPr/>
        <w:t>209</w:t>
      </w:r>
      <w:r>
        <w:rPr>
          <w:rtl w:val="true"/>
        </w:rPr>
        <w:t>-</w:t>
      </w:r>
      <w:r>
        <w:rPr/>
        <w:t>273</w:t>
      </w:r>
      <w:r>
        <w:rPr>
          <w:rtl w:val="true"/>
        </w:rPr>
        <w:t xml:space="preserve"> </w:t>
      </w:r>
      <w:r>
        <w:rPr>
          <w:rtl w:val="true"/>
        </w:rPr>
        <w:t xml:space="preserve">يا </w:t>
      </w:r>
      <w:r>
        <w:rPr/>
        <w:t>275</w:t>
      </w:r>
      <w:r>
        <w:rPr>
          <w:rtl w:val="true"/>
        </w:rPr>
        <w:t xml:space="preserve"> </w:t>
      </w:r>
      <w:r>
        <w:rPr>
          <w:rtl w:val="true"/>
        </w:rPr>
        <w:t>ق</w:t>
      </w:r>
      <w:r>
        <w:rPr>
          <w:rtl w:val="true"/>
        </w:rPr>
        <w:t>)</w:t>
      </w:r>
      <w:bookmarkEnd w:id="1146"/>
    </w:p>
    <w:p>
      <w:pPr>
        <w:pStyle w:val="Heading4"/>
        <w:numPr>
          <w:ilvl w:val="3"/>
          <w:numId w:val="1"/>
        </w:numPr>
        <w:rPr/>
      </w:pPr>
      <w:bookmarkStart w:id="1147" w:name="__RefHeading___Toc2232811_730472459"/>
      <w:bookmarkStart w:id="1148" w:name="_Toc482"/>
      <w:bookmarkEnd w:id="1147"/>
      <w:r>
        <w:rPr>
          <w:rtl w:val="true"/>
        </w:rPr>
        <w:t>اشاره</w:t>
      </w:r>
      <w:bookmarkEnd w:id="114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قزوين به دنيا آمد</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براى تكميل تحصيلات و دانش افزايى خود به شهرهاى كوفه، بصره، واسط، بغداد، دمشق، حمص و مصر، مسافرت كرد و از مشايخ و علماى آن شهرها احاديث بسيارى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w:t>
      </w:r>
      <w:bookmarkStart w:id="1149" w:name="pg17102_169324"/>
    </w:p>
    <w:p>
      <w:pPr>
        <w:pStyle w:val="BookText"/>
        <w:rPr/>
      </w:pPr>
      <w:bookmarkEnd w:id="1149"/>
      <w:r>
        <w:rPr>
          <w:rFonts w:ascii="IRNazanin" w:hAnsi="IRNazanin" w:eastAsia="IRNazanin"/>
          <w:color w:val="111111"/>
          <w:sz w:val="28"/>
          <w:sz w:val="28"/>
          <w:szCs w:val="28"/>
          <w:rtl w:val="true"/>
          <w:lang w:bidi="fa-IR"/>
        </w:rPr>
        <w:t>شهر قزوين درگذشت</w:t>
      </w:r>
      <w:r>
        <w:rPr>
          <w:rFonts w:eastAsia="IRNazanin" w:cs="IRNazanin"/>
          <w:color w:val="111111"/>
          <w:sz w:val="28"/>
          <w:szCs w:val="28"/>
          <w:rtl w:val="true"/>
          <w:lang w:bidi="fa-IR"/>
        </w:rPr>
        <w:t>.</w:t>
      </w:r>
      <w:r>
        <w:rPr>
          <w:rStyle w:val="FootnoteAnchor"/>
          <w:rtl w:val="true"/>
        </w:rPr>
        <w:footnoteReference w:id="1408"/>
      </w:r>
    </w:p>
    <w:p>
      <w:pPr>
        <w:pStyle w:val="Heading4"/>
        <w:numPr>
          <w:ilvl w:val="3"/>
          <w:numId w:val="1"/>
        </w:numPr>
        <w:rPr/>
      </w:pPr>
      <w:bookmarkStart w:id="1150" w:name="__RefHeading___Toc2232813_730472459"/>
      <w:bookmarkStart w:id="1151" w:name="_Toc483"/>
      <w:bookmarkEnd w:id="1150"/>
      <w:r>
        <w:rPr>
          <w:rtl w:val="true"/>
        </w:rPr>
        <w:t>مكانت حديثى</w:t>
      </w:r>
      <w:bookmarkEnd w:id="1151"/>
    </w:p>
    <w:p>
      <w:pPr>
        <w:pStyle w:val="BookText"/>
        <w:rPr/>
      </w:pPr>
      <w:r>
        <w:rPr>
          <w:rFonts w:ascii="Amiri" w:hAnsi="Amiri" w:eastAsia="Amiri" w:cs="Amiri"/>
          <w:color w:val="111111"/>
          <w:sz w:val="28"/>
          <w:sz w:val="28"/>
          <w:szCs w:val="28"/>
          <w:rtl w:val="true"/>
          <w:lang w:bidi="ar-SA"/>
        </w:rPr>
        <w:t>مهم ترين مشايخ او، بدين قرارند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ابى شيبه، محمّد بن يحيى بن ابى عمر ابوعبدالله العدنى، ابو خيثمه زُهَير بن حرب و هشام بن عمّار</w:t>
      </w:r>
      <w:r>
        <w:rPr>
          <w:rFonts w:eastAsia="Amiri" w:cs="Amiri" w:ascii="Amiri" w:hAnsi="Amiri"/>
          <w:color w:val="111111"/>
          <w:sz w:val="28"/>
          <w:szCs w:val="28"/>
          <w:rtl w:val="true"/>
          <w:lang w:bidi="ar-SA"/>
        </w:rPr>
        <w:t>.</w:t>
      </w:r>
      <w:r>
        <w:rPr>
          <w:rStyle w:val="FootnoteAnchor"/>
          <w:rtl w:val="true"/>
        </w:rPr>
        <w:footnoteReference w:id="1409"/>
      </w:r>
      <w:r>
        <w:rPr>
          <w:rFonts w:ascii="IRNazanin" w:hAnsi="IRNazanin" w:eastAsia="IRNazanin"/>
          <w:color w:val="111111"/>
          <w:sz w:val="28"/>
          <w:sz w:val="28"/>
          <w:szCs w:val="28"/>
          <w:rtl w:val="true"/>
          <w:lang w:bidi="fa-IR"/>
        </w:rPr>
        <w:t>شمارى از محدّثان، ازجمله على بن ابراهيم قطان، محمّد بن عيسى صفّار ابهرى و اسحاق بن محمّد قزوينى از شاگردان وى به شمار مى آيند</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 xml:space="preserve">رجاليان و شرح حال نگاران اهل سنّت، ابن ماجه را با اوصاف و تعبيرهايى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توصيف كرده اند</w:t>
      </w:r>
      <w:r>
        <w:rPr>
          <w:rFonts w:eastAsia="IRNazanin" w:cs="IRNazanin"/>
          <w:color w:val="111111"/>
          <w:sz w:val="28"/>
          <w:szCs w:val="28"/>
          <w:rtl w:val="true"/>
          <w:lang w:bidi="fa-IR"/>
        </w:rPr>
        <w:t>.</w:t>
      </w:r>
      <w:r>
        <w:rPr>
          <w:rStyle w:val="FootnoteAnchor"/>
          <w:rtl w:val="true"/>
        </w:rPr>
        <w:footnoteReference w:id="1411"/>
      </w:r>
    </w:p>
    <w:p>
      <w:pPr>
        <w:pStyle w:val="Heading4"/>
        <w:numPr>
          <w:ilvl w:val="3"/>
          <w:numId w:val="1"/>
        </w:numPr>
        <w:rPr/>
      </w:pPr>
      <w:bookmarkStart w:id="1152" w:name="__RefHeading___Toc2232815_730472459"/>
      <w:bookmarkStart w:id="1153" w:name="_Toc484"/>
      <w:bookmarkEnd w:id="1152"/>
      <w:r>
        <w:rPr>
          <w:rtl w:val="true"/>
        </w:rPr>
        <w:t>آثار حديثى</w:t>
      </w:r>
      <w:bookmarkEnd w:id="11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داراى تأليفات و آثارى در حوزه هاى مختلف علوم اسلامى چون حديث، تفسير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اثر وى، كتاب السنن است كه ششمين جامع حديثى اهل سنّت به شمار مى آيد</w:t>
      </w:r>
      <w:r>
        <w:rPr>
          <w:rStyle w:val="FootnoteAnchor"/>
          <w:rtl w:val="true"/>
        </w:rPr>
        <w:footnoteReference w:id="1412"/>
      </w:r>
      <w:r>
        <w:rPr>
          <w:rFonts w:ascii="Amiri" w:hAnsi="Amiri" w:eastAsia="Amiri" w:cs="Amiri"/>
          <w:color w:val="111111"/>
          <w:sz w:val="28"/>
          <w:sz w:val="28"/>
          <w:szCs w:val="28"/>
          <w:rtl w:val="true"/>
          <w:lang w:bidi="ar-SA"/>
        </w:rPr>
        <w:t>و با توجّه به ميزان اعتبار روايات آن، به عنوان آخرين كتاب در ميان صحاح ستّه، شناخته مى شود</w:t>
      </w:r>
      <w:r>
        <w:rPr>
          <w:rFonts w:eastAsia="Amiri" w:cs="Amiri" w:ascii="Amiri" w:hAnsi="Amiri"/>
          <w:color w:val="111111"/>
          <w:sz w:val="28"/>
          <w:szCs w:val="28"/>
          <w:rtl w:val="true"/>
          <w:lang w:bidi="ar-SA"/>
        </w:rPr>
        <w:t>.</w:t>
      </w:r>
      <w:r>
        <w:rPr>
          <w:rStyle w:val="FootnoteAnchor"/>
          <w:rtl w:val="true"/>
        </w:rPr>
        <w:footnoteReference w:id="1413"/>
      </w:r>
      <w:r>
        <w:rPr>
          <w:rFonts w:ascii="IRNazanin" w:hAnsi="IRNazanin" w:eastAsia="IRNazanin"/>
          <w:color w:val="111111"/>
          <w:sz w:val="28"/>
          <w:sz w:val="28"/>
          <w:szCs w:val="28"/>
          <w:rtl w:val="true"/>
          <w:lang w:bidi="fa-IR"/>
        </w:rPr>
        <w:t>با توجّه به روايات ضعيف و مجعول در اين كتاب، پژوهشگران و محدّثان متأخّر و معاصر، تحقيقات گسترده اى در بررسى روايات سنن او انجام داده اند كه در نهايت، حدود يك چهارم روايات آن را ضعيف و ساختگى مى شمرده اند</w:t>
      </w:r>
      <w:r>
        <w:rPr>
          <w:rFonts w:eastAsia="IRNazanin" w:cs="IRNazanin"/>
          <w:color w:val="111111"/>
          <w:sz w:val="28"/>
          <w:szCs w:val="28"/>
          <w:rtl w:val="true"/>
          <w:lang w:bidi="fa-IR"/>
        </w:rPr>
        <w:t>.</w:t>
      </w:r>
      <w:r>
        <w:rPr>
          <w:rStyle w:val="FootnoteAnchor"/>
          <w:rtl w:val="true"/>
        </w:rPr>
        <w:footnoteReference w:id="1414"/>
      </w:r>
      <w:bookmarkStart w:id="1154" w:name="pg17102_169325"/>
    </w:p>
    <w:p>
      <w:pPr>
        <w:pStyle w:val="BookText"/>
        <w:rPr/>
      </w:pPr>
      <w:bookmarkEnd w:id="1154"/>
      <w:r>
        <w:rPr>
          <w:rFonts w:ascii="IRNazanin" w:hAnsi="IRNazanin" w:eastAsia="IRNazanin"/>
          <w:color w:val="111111"/>
          <w:sz w:val="28"/>
          <w:sz w:val="28"/>
          <w:szCs w:val="28"/>
          <w:rtl w:val="true"/>
          <w:lang w:bidi="fa-IR"/>
        </w:rPr>
        <w:t>سنن ابن ماجة، در طبع موجود، فاقد خطبۀ آغازين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كتابِ نخست آن در حكم مقدّمۀ سنن است كه خود از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موضوعات گوناگون اعتقادى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روايات فقهى در ضمن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 اساس ابواب فقهى، تدوين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حاوى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هاى بسيارى بر اين كتاب، نوشته شده اند</w:t>
      </w:r>
      <w:r>
        <w:rPr>
          <w:rFonts w:eastAsia="IRNazanin" w:cs="IRNazanin"/>
          <w:color w:val="111111"/>
          <w:sz w:val="28"/>
          <w:szCs w:val="28"/>
          <w:rtl w:val="true"/>
          <w:lang w:bidi="fa-IR"/>
        </w:rPr>
        <w:t>.</w:t>
      </w:r>
    </w:p>
    <w:p>
      <w:pPr>
        <w:pStyle w:val="Heading3"/>
        <w:numPr>
          <w:ilvl w:val="2"/>
          <w:numId w:val="1"/>
        </w:numPr>
        <w:rPr/>
      </w:pPr>
      <w:bookmarkStart w:id="1155" w:name="__RefHeading___Toc2232817_730472459"/>
      <w:bookmarkStart w:id="1156" w:name="_Toc485"/>
      <w:bookmarkEnd w:id="1155"/>
      <w:r>
        <w:rPr/>
        <w:t>6</w:t>
      </w:r>
      <w:r>
        <w:rPr>
          <w:rtl w:val="true"/>
        </w:rPr>
        <w:t xml:space="preserve">. </w:t>
      </w:r>
      <w:r>
        <w:rPr>
          <w:rtl w:val="true"/>
        </w:rPr>
        <w:t xml:space="preserve">ابو داوود سجستانى </w:t>
      </w:r>
      <w:r>
        <w:rPr>
          <w:rtl w:val="true"/>
        </w:rPr>
        <w:t>(</w:t>
      </w:r>
      <w:r>
        <w:rPr/>
        <w:t>202</w:t>
      </w:r>
      <w:r>
        <w:rPr>
          <w:rtl w:val="true"/>
        </w:rPr>
        <w:t>-</w:t>
      </w:r>
      <w:r>
        <w:rPr/>
        <w:t>275</w:t>
      </w:r>
      <w:r>
        <w:rPr>
          <w:rtl w:val="true"/>
        </w:rPr>
        <w:t xml:space="preserve"> </w:t>
      </w:r>
      <w:r>
        <w:rPr>
          <w:rtl w:val="true"/>
        </w:rPr>
        <w:t>ق</w:t>
      </w:r>
      <w:r>
        <w:rPr>
          <w:rtl w:val="true"/>
        </w:rPr>
        <w:t>)</w:t>
      </w:r>
      <w:bookmarkEnd w:id="1156"/>
    </w:p>
    <w:p>
      <w:pPr>
        <w:pStyle w:val="Heading4"/>
        <w:numPr>
          <w:ilvl w:val="3"/>
          <w:numId w:val="1"/>
        </w:numPr>
        <w:rPr/>
      </w:pPr>
      <w:bookmarkStart w:id="1157" w:name="__RefHeading___Toc2232819_730472459"/>
      <w:bookmarkStart w:id="1158" w:name="_Toc486"/>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سِند، واقع در غرب شهر هرات به دنيا آمد</w:t>
      </w:r>
      <w:r>
        <w:rPr>
          <w:rFonts w:eastAsia="Amiri" w:cs="Amiri" w:ascii="Amiri" w:hAnsi="Amiri"/>
          <w:color w:val="111111"/>
          <w:sz w:val="28"/>
          <w:szCs w:val="28"/>
          <w:rtl w:val="true"/>
          <w:lang w:bidi="ar-SA"/>
        </w:rPr>
        <w:t>.</w:t>
      </w:r>
      <w:r>
        <w:rPr>
          <w:rStyle w:val="FootnoteAnchor"/>
          <w:rtl w:val="true"/>
        </w:rPr>
        <w:footnoteReference w:id="1415"/>
      </w:r>
      <w:r>
        <w:rPr>
          <w:rFonts w:ascii="IRNazanin" w:hAnsi="IRNazanin" w:eastAsia="IRNazanin"/>
          <w:color w:val="111111"/>
          <w:sz w:val="28"/>
          <w:sz w:val="28"/>
          <w:szCs w:val="28"/>
          <w:rtl w:val="true"/>
          <w:lang w:bidi="fa-IR"/>
        </w:rPr>
        <w:t>محدّث، فقيه، متكلّم و يكى از مؤلّفان صحاح ششگانۀ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مختلف ازجمله حجاز، شام، مصر، عراق، حلب، جزيره، ثغر و خراسان، به استماع حديث پرداخت</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 xml:space="preserve">ابو داوود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درگذشت</w:t>
      </w:r>
      <w:r>
        <w:rPr>
          <w:rFonts w:eastAsia="IRNazanin" w:cs="IRNazanin"/>
          <w:color w:val="111111"/>
          <w:sz w:val="28"/>
          <w:szCs w:val="28"/>
          <w:rtl w:val="true"/>
          <w:lang w:bidi="fa-IR"/>
        </w:rPr>
        <w:t>.</w:t>
      </w:r>
      <w:r>
        <w:rPr>
          <w:rStyle w:val="FootnoteAnchor"/>
          <w:rtl w:val="true"/>
        </w:rPr>
        <w:footnoteReference w:id="1417"/>
      </w:r>
    </w:p>
    <w:p>
      <w:pPr>
        <w:pStyle w:val="Heading4"/>
        <w:numPr>
          <w:ilvl w:val="3"/>
          <w:numId w:val="1"/>
        </w:numPr>
        <w:rPr/>
      </w:pPr>
      <w:bookmarkStart w:id="1159" w:name="__RefHeading___Toc2232821_730472459"/>
      <w:bookmarkStart w:id="1160" w:name="_Toc487"/>
      <w:bookmarkEnd w:id="1159"/>
      <w:r>
        <w:rPr>
          <w:rtl w:val="true"/>
        </w:rPr>
        <w:t>مكانت حديثى</w:t>
      </w:r>
      <w:bookmarkEnd w:id="11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تعداد مشايخ او را پنجاه و برخى ديگر، سيصد نفر برشمرده اند كه نتوانست همۀ آنان را مشخّص سازد</w:t>
      </w:r>
      <w:r>
        <w:rPr>
          <w:rFonts w:eastAsia="IRNazanin" w:cs="IRNazanin"/>
          <w:color w:val="111111"/>
          <w:sz w:val="28"/>
          <w:szCs w:val="28"/>
          <w:rtl w:val="true"/>
          <w:lang w:bidi="fa-IR"/>
        </w:rPr>
        <w:t>.</w:t>
      </w:r>
      <w:r>
        <w:rPr>
          <w:rStyle w:val="FootnoteAnchor"/>
          <w:rtl w:val="true"/>
        </w:rPr>
        <w:footnoteReference w:id="1418"/>
      </w:r>
      <w:r>
        <w:rPr>
          <w:rFonts w:ascii="Amiri" w:hAnsi="Amiri" w:eastAsia="Amiri" w:cs="Amiri"/>
          <w:color w:val="111111"/>
          <w:sz w:val="28"/>
          <w:sz w:val="28"/>
          <w:szCs w:val="28"/>
          <w:rtl w:val="true"/>
          <w:lang w:bidi="ar-SA"/>
        </w:rPr>
        <w:t>وى بيشترين بهرۀ علمى را از اسحاق بن راهويه، احمد بن حنبل، على بن مدينى و يحيى بن معين، برد</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شمار فراوانى از محدّثان، در رديف راويان او قرار دارند كه ازجملۀ آنان مى توان از صاحبان سنن، ابو عيسى ترمذى، نسائى، ابو عوانۀ اسفراينى، احمد بن ابراهيم بن اشنانى، احمد بن على بن حسن بصرى، ابو سعيد بن اعرابى و فرزند او ابو بكر عبد اللّه بن ابى داوود نام برد</w:t>
      </w:r>
      <w:r>
        <w:rPr>
          <w:rFonts w:eastAsia="Amiri" w:cs="Amiri" w:ascii="Amiri" w:hAnsi="Amiri"/>
          <w:color w:val="111111"/>
          <w:sz w:val="28"/>
          <w:szCs w:val="28"/>
          <w:rtl w:val="true"/>
          <w:lang w:bidi="ar-SA"/>
        </w:rPr>
        <w:t>.</w:t>
      </w:r>
      <w:r>
        <w:rPr>
          <w:rStyle w:val="FootnoteAnchor"/>
          <w:rtl w:val="true"/>
        </w:rPr>
        <w:footnoteReference w:id="1420"/>
      </w:r>
      <w:r>
        <w:rPr>
          <w:rFonts w:ascii="IRNazanin" w:hAnsi="IRNazanin" w:eastAsia="IRNazanin"/>
          <w:color w:val="111111"/>
          <w:sz w:val="28"/>
          <w:sz w:val="28"/>
          <w:szCs w:val="28"/>
          <w:rtl w:val="true"/>
          <w:lang w:bidi="fa-IR"/>
        </w:rPr>
        <w:t>عالمان اهل سنّت، ابو داوود را با تعابيرى چون پارسا،</w:t>
      </w:r>
      <w:bookmarkStart w:id="1161" w:name="pg17102_169326"/>
    </w:p>
    <w:p>
      <w:pPr>
        <w:pStyle w:val="BookText"/>
        <w:rPr/>
      </w:pPr>
      <w:bookmarkEnd w:id="1161"/>
      <w:r>
        <w:rPr>
          <w:rFonts w:ascii="Amiri" w:hAnsi="Amiri" w:eastAsia="Amiri" w:cs="Amiri"/>
          <w:color w:val="111111"/>
          <w:sz w:val="28"/>
          <w:sz w:val="28"/>
          <w:szCs w:val="28"/>
          <w:rtl w:val="true"/>
          <w:lang w:bidi="ar-SA"/>
        </w:rPr>
        <w:t>حافظ، متقن و مدافع سنن، توصيف كرده اند</w:t>
      </w:r>
      <w:r>
        <w:rPr>
          <w:rFonts w:eastAsia="Amiri" w:cs="Amiri" w:ascii="Amiri" w:hAnsi="Amiri"/>
          <w:color w:val="111111"/>
          <w:sz w:val="28"/>
          <w:szCs w:val="28"/>
          <w:rtl w:val="true"/>
          <w:lang w:bidi="ar-SA"/>
        </w:rPr>
        <w:t>.</w:t>
      </w:r>
      <w:r>
        <w:rPr>
          <w:rStyle w:val="FootnoteAnchor"/>
          <w:rtl w:val="true"/>
        </w:rPr>
        <w:footnoteReference w:id="1421"/>
      </w:r>
    </w:p>
    <w:p>
      <w:pPr>
        <w:pStyle w:val="Heading4"/>
        <w:numPr>
          <w:ilvl w:val="3"/>
          <w:numId w:val="1"/>
        </w:numPr>
        <w:rPr/>
      </w:pPr>
      <w:bookmarkStart w:id="1162" w:name="__RefHeading___Toc2232823_730472459"/>
      <w:bookmarkStart w:id="1163" w:name="_Toc488"/>
      <w:bookmarkEnd w:id="1162"/>
      <w:r>
        <w:rPr>
          <w:rtl w:val="true"/>
        </w:rPr>
        <w:t>آثار حديثى</w:t>
      </w:r>
      <w:bookmarkEnd w:id="1163"/>
    </w:p>
    <w:p>
      <w:pPr>
        <w:pStyle w:val="BookText"/>
        <w:rPr/>
      </w:pPr>
      <w:r>
        <w:rPr>
          <w:rFonts w:ascii="Amiri" w:hAnsi="Amiri" w:eastAsia="Amiri" w:cs="Amiri"/>
          <w:color w:val="111111"/>
          <w:sz w:val="28"/>
          <w:sz w:val="28"/>
          <w:szCs w:val="28"/>
          <w:rtl w:val="true"/>
          <w:lang w:bidi="ar-SA"/>
        </w:rPr>
        <w:t>دوازده اثر حديثى و غير حديثى دارد كه مشهورترين آن ها كتاب السنن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داراى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حذف روايات مكرّر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موضوعات مختلف فقهى و برخى اخبار غير فقهى است</w:t>
      </w:r>
      <w:r>
        <w:rPr>
          <w:rFonts w:eastAsia="Amiri" w:cs="Amiri" w:ascii="Amiri" w:hAnsi="Amiri"/>
          <w:color w:val="111111"/>
          <w:sz w:val="28"/>
          <w:szCs w:val="28"/>
          <w:rtl w:val="true"/>
          <w:lang w:bidi="ar-SA"/>
        </w:rPr>
        <w:t>.</w:t>
      </w:r>
      <w:r>
        <w:rPr>
          <w:rStyle w:val="FootnoteAnchor"/>
          <w:rtl w:val="true"/>
        </w:rPr>
        <w:footnoteReference w:id="1422"/>
      </w:r>
      <w:r>
        <w:rPr>
          <w:rFonts w:ascii="IRNazanin" w:hAnsi="IRNazanin" w:eastAsia="IRNazanin"/>
          <w:color w:val="111111"/>
          <w:sz w:val="28"/>
          <w:sz w:val="28"/>
          <w:szCs w:val="28"/>
          <w:rtl w:val="true"/>
          <w:lang w:bidi="fa-IR"/>
        </w:rPr>
        <w:t>همۀ اين روايات، به صورت مسند، نقل شده اند و در برخى موارد، فقه الحديث و اطّلاعات رجالى را نيز بدانها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برخى محقّقان، اين كتاب پس از صحيحين، معتبرترين كتاب اهل سنّت به شمار مى آيد</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از او نقل است كه</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حديث از احاديث پيامبر اكرم صلى الله عليه و آله را گِرد آوردم و از ميان آن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را انتخاب كرده و در كتاب سنن تدوين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أبى داوود، داراى شرح ها و حواشى بسيارى است كه برخى از آن ها عبارت اند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السنن، از ابو سليمان احمد بن محمّد بن ابراهيم خطّابى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از زكى الدين عبد العظيم بن عبد القوى مندرى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أبى داوود، از سراج الدين عمر بن على ملقّن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الصعود إلى سنن أبى داوود، از 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فى شرح سنن أبى داوود، از سيوطى؛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الّتى خالف عليها الإمام أحمد بن حنبل</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2232825_730472459"/>
      <w:bookmarkStart w:id="1165" w:name="_Toc489"/>
      <w:bookmarkEnd w:id="1164"/>
      <w:r>
        <w:rPr/>
        <w:t>7</w:t>
      </w:r>
      <w:r>
        <w:rPr>
          <w:rtl w:val="true"/>
        </w:rPr>
        <w:t xml:space="preserve">. </w:t>
      </w:r>
      <w:r>
        <w:rPr>
          <w:rtl w:val="true"/>
        </w:rPr>
        <w:t xml:space="preserve">محمّد بن عيسى تِرمِذى </w:t>
      </w:r>
      <w:r>
        <w:rPr>
          <w:rtl w:val="true"/>
        </w:rPr>
        <w:t>(</w:t>
      </w:r>
      <w:r>
        <w:rPr/>
        <w:t>209</w:t>
      </w:r>
      <w:r>
        <w:rPr>
          <w:rtl w:val="true"/>
        </w:rPr>
        <w:t>-</w:t>
      </w:r>
      <w:r>
        <w:rPr/>
        <w:t>279</w:t>
      </w:r>
      <w:r>
        <w:rPr>
          <w:rtl w:val="true"/>
        </w:rPr>
        <w:t xml:space="preserve"> </w:t>
      </w:r>
      <w:r>
        <w:rPr>
          <w:rtl w:val="true"/>
        </w:rPr>
        <w:t>ق</w:t>
      </w:r>
      <w:r>
        <w:rPr>
          <w:rtl w:val="true"/>
        </w:rPr>
        <w:t>)</w:t>
      </w:r>
      <w:bookmarkEnd w:id="1165"/>
    </w:p>
    <w:p>
      <w:pPr>
        <w:pStyle w:val="Heading4"/>
        <w:numPr>
          <w:ilvl w:val="3"/>
          <w:numId w:val="1"/>
        </w:numPr>
        <w:rPr/>
      </w:pPr>
      <w:bookmarkStart w:id="1166" w:name="__RefHeading___Toc2232827_730472459"/>
      <w:bookmarkStart w:id="1167" w:name="_Toc490"/>
      <w:bookmarkEnd w:id="1166"/>
      <w:r>
        <w:rPr>
          <w:rtl w:val="true"/>
        </w:rPr>
        <w:t>اشاره</w:t>
      </w:r>
      <w:bookmarkEnd w:id="11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روستاى بلوغ، از روستاهاى شهر تِرمِذ در ماوراء النهر، تولد يافت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تِرمِذ، درگذشت</w:t>
      </w:r>
      <w:r>
        <w:rPr>
          <w:rFonts w:eastAsia="IRNazanin" w:cs="IRNazanin"/>
          <w:color w:val="111111"/>
          <w:sz w:val="28"/>
          <w:szCs w:val="28"/>
          <w:rtl w:val="true"/>
          <w:lang w:bidi="fa-IR"/>
        </w:rPr>
        <w:t>.</w:t>
      </w:r>
      <w:r>
        <w:rPr>
          <w:rStyle w:val="FootnoteAnchor"/>
          <w:rtl w:val="true"/>
        </w:rPr>
        <w:footnoteReference w:id="1424"/>
      </w:r>
      <w:r>
        <w:rPr>
          <w:rFonts w:ascii="Amiri" w:hAnsi="Amiri" w:eastAsia="Amiri" w:cs="Amiri"/>
          <w:color w:val="111111"/>
          <w:sz w:val="28"/>
          <w:sz w:val="28"/>
          <w:szCs w:val="28"/>
          <w:rtl w:val="true"/>
          <w:lang w:bidi="ar-SA"/>
        </w:rPr>
        <w:t>به شهرهاى عراق، خراسان و حجاز، مهاجرت كرد و</w:t>
      </w:r>
      <w:bookmarkStart w:id="1168" w:name="pg17102_169327"/>
    </w:p>
    <w:p>
      <w:pPr>
        <w:pStyle w:val="BookText"/>
        <w:rPr/>
      </w:pPr>
      <w:bookmarkEnd w:id="1168"/>
      <w:r>
        <w:rPr>
          <w:rFonts w:ascii="IRNazanin" w:hAnsi="IRNazanin" w:eastAsia="IRNazanin"/>
          <w:color w:val="111111"/>
          <w:sz w:val="28"/>
          <w:sz w:val="28"/>
          <w:szCs w:val="28"/>
          <w:rtl w:val="true"/>
          <w:lang w:bidi="fa-IR"/>
        </w:rPr>
        <w:t>از مشايخ حديثى آن ديار، 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را نخستين كسى مى دانند كه فقه مقارن و تطبيقى را پايه گذارى كرده است</w:t>
      </w:r>
      <w:r>
        <w:rPr>
          <w:rFonts w:eastAsia="IRNazanin" w:cs="IRNazanin"/>
          <w:color w:val="111111"/>
          <w:sz w:val="28"/>
          <w:szCs w:val="28"/>
          <w:rtl w:val="true"/>
          <w:lang w:bidi="fa-IR"/>
        </w:rPr>
        <w:t>.</w:t>
      </w:r>
      <w:r>
        <w:rPr>
          <w:rStyle w:val="FootnoteAnchor"/>
          <w:rtl w:val="true"/>
        </w:rPr>
        <w:footnoteReference w:id="1425"/>
      </w:r>
    </w:p>
    <w:p>
      <w:pPr>
        <w:pStyle w:val="Heading4"/>
        <w:numPr>
          <w:ilvl w:val="3"/>
          <w:numId w:val="1"/>
        </w:numPr>
        <w:rPr/>
      </w:pPr>
      <w:bookmarkStart w:id="1169" w:name="__RefHeading___Toc2232829_730472459"/>
      <w:bookmarkStart w:id="1170" w:name="_Toc491"/>
      <w:bookmarkEnd w:id="1169"/>
      <w:r>
        <w:rPr>
          <w:rtl w:val="true"/>
        </w:rPr>
        <w:t>مكانت حديثى</w:t>
      </w:r>
      <w:bookmarkEnd w:id="1170"/>
    </w:p>
    <w:p>
      <w:pPr>
        <w:pStyle w:val="BookText"/>
        <w:rPr/>
      </w:pPr>
      <w:r>
        <w:rPr>
          <w:rFonts w:ascii="IRNazanin" w:hAnsi="IRNazanin" w:eastAsia="IRNazanin"/>
          <w:color w:val="111111"/>
          <w:sz w:val="28"/>
          <w:sz w:val="28"/>
          <w:szCs w:val="28"/>
          <w:rtl w:val="true"/>
          <w:lang w:bidi="fa-IR"/>
        </w:rPr>
        <w:t>مشايخ او افرادى چون قتيبة بن سعيد، اسحاق بن راهويه، ابو مُصَعب زهرى و بخارى هستند</w:t>
      </w:r>
      <w:r>
        <w:rPr>
          <w:rFonts w:eastAsia="IRNazanin" w:cs="IRNazanin"/>
          <w:color w:val="111111"/>
          <w:sz w:val="28"/>
          <w:szCs w:val="28"/>
          <w:rtl w:val="true"/>
          <w:lang w:bidi="fa-IR"/>
        </w:rPr>
        <w:t>.</w:t>
      </w:r>
      <w:r>
        <w:rPr>
          <w:rStyle w:val="FootnoteAnchor"/>
          <w:rtl w:val="true"/>
        </w:rPr>
        <w:footnoteReference w:id="1426"/>
      </w:r>
      <w:r>
        <w:rPr>
          <w:rFonts w:ascii="IRNazanin" w:hAnsi="IRNazanin" w:eastAsia="IRNazanin"/>
          <w:color w:val="111111"/>
          <w:sz w:val="28"/>
          <w:sz w:val="28"/>
          <w:szCs w:val="28"/>
          <w:rtl w:val="true"/>
          <w:lang w:bidi="fa-IR"/>
        </w:rPr>
        <w:t>شاگردان ترمذى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محبوبى شيخ محدّثان مرو،</w:t>
      </w:r>
      <w:r>
        <w:rPr>
          <w:rStyle w:val="FootnoteAnchor"/>
          <w:rtl w:val="true"/>
        </w:rPr>
        <w:footnoteReference w:id="1427"/>
      </w:r>
      <w:r>
        <w:rPr>
          <w:rFonts w:ascii="IRNazanin" w:hAnsi="IRNazanin" w:eastAsia="IRNazanin"/>
          <w:color w:val="111111"/>
          <w:sz w:val="28"/>
          <w:sz w:val="28"/>
          <w:szCs w:val="28"/>
          <w:rtl w:val="true"/>
          <w:lang w:bidi="fa-IR"/>
        </w:rPr>
        <w:t>احمد بن اسماعيل سمرقندى، احمد بن على مقرى و احمد بن يوسف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همانند ديگر مؤلّفان صحاح ستّه، مورد مدح و ستايش شرح حال نگاران قرار گرفته و او را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فى النقد و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توصيف كرده اند</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 xml:space="preserve">ترمذى ابداع كننده تقسيم حديث به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پذيرش محدّثان پس از وى مواجه شده است</w:t>
      </w:r>
      <w:r>
        <w:rPr>
          <w:rFonts w:eastAsia="IRNazanin" w:cs="IRNazanin"/>
          <w:color w:val="111111"/>
          <w:sz w:val="28"/>
          <w:szCs w:val="28"/>
          <w:rtl w:val="true"/>
          <w:lang w:bidi="fa-IR"/>
        </w:rPr>
        <w:t>.</w:t>
      </w:r>
      <w:r>
        <w:rPr>
          <w:rStyle w:val="FootnoteAnchor"/>
          <w:rtl w:val="true"/>
        </w:rPr>
        <w:footnoteReference w:id="1429"/>
      </w:r>
      <w:r>
        <w:rPr>
          <w:rFonts w:ascii="Amiri" w:hAnsi="Amiri" w:eastAsia="Amiri" w:cs="Amiri"/>
          <w:color w:val="111111"/>
          <w:sz w:val="28"/>
          <w:sz w:val="28"/>
          <w:szCs w:val="28"/>
          <w:rtl w:val="true"/>
          <w:lang w:bidi="ar-SA"/>
        </w:rPr>
        <w:t>ترمذى، در ميان محدّثان، به داشتن حافظۀ قوى و نيز كثرت حفظ، مشهور است</w:t>
      </w:r>
      <w:r>
        <w:rPr>
          <w:rFonts w:eastAsia="Amiri" w:cs="Amiri" w:ascii="Amiri" w:hAnsi="Amiri"/>
          <w:color w:val="111111"/>
          <w:sz w:val="28"/>
          <w:szCs w:val="28"/>
          <w:rtl w:val="true"/>
          <w:lang w:bidi="ar-SA"/>
        </w:rPr>
        <w:t>.</w:t>
      </w:r>
      <w:r>
        <w:rPr>
          <w:rStyle w:val="FootnoteAnchor"/>
          <w:rtl w:val="true"/>
        </w:rPr>
        <w:footnoteReference w:id="1430"/>
      </w:r>
    </w:p>
    <w:p>
      <w:pPr>
        <w:pStyle w:val="Heading4"/>
        <w:numPr>
          <w:ilvl w:val="3"/>
          <w:numId w:val="1"/>
        </w:numPr>
        <w:rPr/>
      </w:pPr>
      <w:bookmarkStart w:id="1171" w:name="__RefHeading___Toc2232831_730472459"/>
      <w:bookmarkStart w:id="1172" w:name="_Toc492"/>
      <w:bookmarkEnd w:id="1171"/>
      <w:r>
        <w:rPr>
          <w:rtl w:val="true"/>
        </w:rPr>
        <w:t>آثار حديثى</w:t>
      </w:r>
      <w:bookmarkEnd w:id="11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داراى آثار حديثى فراوانى است كه برخى از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السنن يا الجامع الصحيح يا 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پنجاه كتاب و صدها باب، تدوين شده و تعداد احاديث آن با احتساب احاديث مكرّر،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ضعيف آن را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دانند و معتقدند روايات سنن الترمذى، نمى توانند همگى صحيح</w:t>
      </w:r>
      <w:bookmarkStart w:id="1173" w:name="pg17102_169328"/>
    </w:p>
    <w:p>
      <w:pPr>
        <w:pStyle w:val="BookText"/>
        <w:rPr/>
      </w:pPr>
      <w:bookmarkEnd w:id="1173"/>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بر اين كتاب، دوازده شرح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ديگر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پايان كتاب السنن او به چاپ رسيده است؛ كتاب الزهد؛ كتاب الشمايل، حاوى روايات مربوط به خصوصيات شخصى و شكل و شمايل ظاهرى پيامبر صلى الله عليه و آله است؛ كتاب التاريخ و كتاب الأسماء و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ياد شده، تنها دو كتاب السنن و الشمائل، موجود هستند</w:t>
      </w:r>
      <w:r>
        <w:rPr>
          <w:rFonts w:eastAsia="IRNazanin" w:cs="IRNazanin"/>
          <w:color w:val="111111"/>
          <w:sz w:val="28"/>
          <w:szCs w:val="28"/>
          <w:rtl w:val="true"/>
          <w:lang w:bidi="fa-IR"/>
        </w:rPr>
        <w:t>.</w:t>
      </w:r>
      <w:r>
        <w:rPr>
          <w:rStyle w:val="FootnoteAnchor"/>
          <w:rtl w:val="true"/>
        </w:rPr>
        <w:footnoteReference w:id="1432"/>
      </w:r>
    </w:p>
    <w:p>
      <w:pPr>
        <w:pStyle w:val="Heading3"/>
        <w:numPr>
          <w:ilvl w:val="2"/>
          <w:numId w:val="1"/>
        </w:numPr>
        <w:rPr/>
      </w:pPr>
      <w:bookmarkStart w:id="1174" w:name="__RefHeading___Toc2232833_730472459"/>
      <w:bookmarkStart w:id="1175" w:name="_Toc493"/>
      <w:bookmarkEnd w:id="1174"/>
      <w:r>
        <w:rPr/>
        <w:t>8</w:t>
      </w:r>
      <w:r>
        <w:rPr>
          <w:rtl w:val="true"/>
        </w:rPr>
        <w:t xml:space="preserve">. </w:t>
      </w:r>
      <w:r>
        <w:rPr>
          <w:rtl w:val="true"/>
        </w:rPr>
        <w:t xml:space="preserve">احمد بن شعيب نسايى </w:t>
      </w:r>
      <w:r>
        <w:rPr>
          <w:rtl w:val="true"/>
        </w:rPr>
        <w:t>(</w:t>
      </w:r>
      <w:r>
        <w:rPr/>
        <w:t>215</w:t>
      </w:r>
      <w:r>
        <w:rPr>
          <w:rtl w:val="true"/>
        </w:rPr>
        <w:t>-</w:t>
      </w:r>
      <w:r>
        <w:rPr/>
        <w:t>303</w:t>
      </w:r>
      <w:r>
        <w:rPr>
          <w:rtl w:val="true"/>
        </w:rPr>
        <w:t xml:space="preserve"> </w:t>
      </w:r>
      <w:r>
        <w:rPr>
          <w:rtl w:val="true"/>
        </w:rPr>
        <w:t>ق</w:t>
      </w:r>
      <w:r>
        <w:rPr>
          <w:rtl w:val="true"/>
        </w:rPr>
        <w:t>)</w:t>
      </w:r>
      <w:bookmarkEnd w:id="1175"/>
    </w:p>
    <w:p>
      <w:pPr>
        <w:pStyle w:val="Heading4"/>
        <w:numPr>
          <w:ilvl w:val="3"/>
          <w:numId w:val="1"/>
        </w:numPr>
        <w:rPr/>
      </w:pPr>
      <w:bookmarkStart w:id="1176" w:name="__RefHeading___Toc2232835_730472459"/>
      <w:bookmarkStart w:id="1177" w:name="_Toc494"/>
      <w:bookmarkEnd w:id="1176"/>
      <w:r>
        <w:rPr>
          <w:rtl w:val="true"/>
        </w:rPr>
        <w:t>اشاره</w:t>
      </w:r>
      <w:bookmarkEnd w:id="1177"/>
    </w:p>
    <w:p>
      <w:pPr>
        <w:pStyle w:val="BookText"/>
        <w:rPr/>
      </w:pP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منطقۀ نساء، ميان سرخس و مرو و ابيورد، به دنيا آمد</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در پانزده سالگى، فراگيرى علوم و معارف حديث را نزد قتيبة بن سعيد،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خراسان، عراق، مصر، شام، حجاز و جزيره، سفر كرده و از محدّثان آن ها اخذ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مصر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اواخر عمرش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را منحرف و معاند با امير مؤمنان عليه السلام يافت، كتابى در فضائل ايشان نگاشت كه سببِ برخورد و بى مهرى شاميان با او و شهادتش شد</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نسايى در خصوص رواياتش در باب فضائل معاويه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فضيلتى براى او نمى دانم، مگر اين سخن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 خدا، شكمش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اهل شام، او را سخت، كتك زدند و وى را از مسجد، بيرون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رمله رفت و در آنجا مُرد</w:t>
      </w:r>
      <w:r>
        <w:rPr>
          <w:rFonts w:eastAsia="IRNazanin" w:cs="IRNazanin"/>
          <w:color w:val="111111"/>
          <w:sz w:val="28"/>
          <w:szCs w:val="28"/>
          <w:rtl w:val="true"/>
          <w:lang w:bidi="fa-IR"/>
        </w:rPr>
        <w:t>».</w:t>
      </w:r>
      <w:r>
        <w:rPr>
          <w:rStyle w:val="FootnoteAnchor"/>
          <w:rtl w:val="true"/>
        </w:rPr>
        <w:footnoteReference w:id="143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سپس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نقل دار قطنى، پس از اين ماجرا، درخواست كرد او را به مكّه ببرند و در آن جا فوت كرد</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Style w:val="FootnoteAnchor"/>
          <w:rtl w:val="true"/>
        </w:rPr>
        <w:footnoteReference w:id="1437"/>
      </w:r>
      <w:bookmarkStart w:id="1178" w:name="pg17102_169329"/>
    </w:p>
    <w:p>
      <w:pPr>
        <w:pStyle w:val="Heading4"/>
        <w:numPr>
          <w:ilvl w:val="3"/>
          <w:numId w:val="1"/>
        </w:numPr>
        <w:rPr/>
      </w:pPr>
      <w:bookmarkStart w:id="1179" w:name="__RefHeading___Toc2232837_730472459"/>
      <w:bookmarkStart w:id="1180" w:name="_Toc495"/>
      <w:bookmarkEnd w:id="1178"/>
      <w:bookmarkEnd w:id="1179"/>
      <w:r>
        <w:rPr>
          <w:rtl w:val="true"/>
        </w:rPr>
        <w:t>مكانت حديثى</w:t>
      </w:r>
      <w:bookmarkEnd w:id="1180"/>
    </w:p>
    <w:p>
      <w:pPr>
        <w:pStyle w:val="BookText"/>
        <w:rPr/>
      </w:pPr>
      <w:r>
        <w:rPr>
          <w:rFonts w:ascii="IRNazanin" w:hAnsi="IRNazanin" w:eastAsia="IRNazanin"/>
          <w:color w:val="111111"/>
          <w:sz w:val="28"/>
          <w:sz w:val="28"/>
          <w:szCs w:val="28"/>
          <w:rtl w:val="true"/>
          <w:lang w:bidi="fa-IR"/>
        </w:rPr>
        <w:t>نزد قتيبة بن سعيد ثقفى، اسحاق بن ابراهيم، ابراهيم بن سعيد، احمد بن بكّار، عيسى بن حماد و برخى ديگر، حديث آموخت</w:t>
      </w:r>
      <w:r>
        <w:rPr>
          <w:rStyle w:val="FootnoteAnchor"/>
          <w:rtl w:val="true"/>
        </w:rPr>
        <w:footnoteReference w:id="1438"/>
      </w:r>
      <w:r>
        <w:rPr>
          <w:rFonts w:ascii="IRNazanin" w:hAnsi="IRNazanin" w:eastAsia="IRNazanin"/>
          <w:color w:val="111111"/>
          <w:sz w:val="28"/>
          <w:sz w:val="28"/>
          <w:szCs w:val="28"/>
          <w:rtl w:val="true"/>
          <w:lang w:bidi="fa-IR"/>
        </w:rPr>
        <w:t>و گروه فراوانى از محدّثان و راويان حديثى، از او استماع حديث كرده اند كه ابو بشر دولابى، ابوجعفر طهاوى و ابوعلى نيشابورى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اهل سنّت، او را به بزرگى و عظمت و جلالت ستوده اند و يگانۀ زمان خود ياد كرده اند</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ذهبى، او را در مرتبۀ بخارى و ابو زرعه دانسته است</w:t>
      </w:r>
      <w:r>
        <w:rPr>
          <w:rFonts w:eastAsia="IRNazanin" w:cs="IRNazanin"/>
          <w:color w:val="111111"/>
          <w:sz w:val="28"/>
          <w:szCs w:val="28"/>
          <w:rtl w:val="true"/>
          <w:lang w:bidi="fa-IR"/>
        </w:rPr>
        <w:t>.</w:t>
      </w:r>
      <w:r>
        <w:rPr>
          <w:rStyle w:val="FootnoteAnchor"/>
          <w:rtl w:val="true"/>
        </w:rPr>
        <w:footnoteReference w:id="1440"/>
      </w:r>
      <w:r>
        <w:rPr>
          <w:rFonts w:ascii="Amiri" w:hAnsi="Amiri" w:eastAsia="Amiri" w:cs="Amiri"/>
          <w:color w:val="111111"/>
          <w:sz w:val="28"/>
          <w:sz w:val="28"/>
          <w:szCs w:val="28"/>
          <w:rtl w:val="true"/>
          <w:lang w:bidi="ar-SA"/>
        </w:rPr>
        <w:t>برخى علماى امامى با استناد به سخن نسايى در خصائص، او را شيعه مى دانند،</w:t>
      </w:r>
      <w:r>
        <w:rPr>
          <w:rStyle w:val="FootnoteAnchor"/>
          <w:rtl w:val="true"/>
        </w:rPr>
        <w:footnoteReference w:id="1441"/>
      </w:r>
      <w:r>
        <w:rPr>
          <w:rFonts w:ascii="IRNazanin" w:hAnsi="IRNazanin" w:eastAsia="IRNazanin"/>
          <w:color w:val="111111"/>
          <w:sz w:val="28"/>
          <w:sz w:val="28"/>
          <w:szCs w:val="28"/>
          <w:rtl w:val="true"/>
          <w:lang w:bidi="fa-IR"/>
        </w:rPr>
        <w:t>ولى اين باور، با انديشه و ديگر آثار وى، قابل جمع نيست</w:t>
      </w:r>
      <w:r>
        <w:rPr>
          <w:rFonts w:eastAsia="IRNazanin" w:cs="IRNazanin"/>
          <w:color w:val="111111"/>
          <w:sz w:val="28"/>
          <w:szCs w:val="28"/>
          <w:rtl w:val="true"/>
          <w:lang w:bidi="fa-IR"/>
        </w:rPr>
        <w:t>.</w:t>
      </w:r>
    </w:p>
    <w:p>
      <w:pPr>
        <w:pStyle w:val="Heading4"/>
        <w:numPr>
          <w:ilvl w:val="3"/>
          <w:numId w:val="1"/>
        </w:numPr>
        <w:rPr/>
      </w:pPr>
      <w:bookmarkStart w:id="1181" w:name="__RefHeading___Toc2232839_730472459"/>
      <w:bookmarkStart w:id="1182" w:name="_Toc496"/>
      <w:bookmarkEnd w:id="1181"/>
      <w:r>
        <w:rPr>
          <w:rtl w:val="true"/>
        </w:rPr>
        <w:t>آثار حديثى</w:t>
      </w:r>
      <w:bookmarkEnd w:id="11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نسايى، از محدّثان پُر تأليف و سخت كوش اهل سنّت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هايى در موضوعات مختلف حديث، تفسير، رجال و فقه تدوين كرده كه برخى از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جامع بزرگى از احاديث فقهى، اخلاقى، اعتقادى، تفسيرى و آداب است و چاپ فعلى آن، حاوى يازده هزار 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به صورت مسند، ذكر شده و ذيل بسيارى از احاديث، آراى رجالى خود را دربارۀ راويان،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هاى السنن الصغرى كه به المجتبى شهرت دارد و گزيده السنن</w:t>
      </w:r>
      <w:bookmarkStart w:id="1183" w:name="pg17102_169330"/>
    </w:p>
    <w:p>
      <w:pPr>
        <w:pStyle w:val="BookText"/>
        <w:rPr/>
      </w:pPr>
      <w:bookmarkEnd w:id="1183"/>
      <w:r>
        <w:rPr>
          <w:rFonts w:ascii="Amiri" w:hAnsi="Amiri" w:eastAsia="Amiri" w:cs="Amiri"/>
          <w:color w:val="111111"/>
          <w:sz w:val="28"/>
          <w:sz w:val="28"/>
          <w:szCs w:val="28"/>
          <w:rtl w:val="true"/>
          <w:lang w:bidi="ar-SA"/>
        </w:rPr>
        <w:t>الكبرى است؛ الخصائص فى فضل على بن أبى طالب عليه السلام؛ عمل اليوم و اللّيلة؛ مسند على عليه السلام؛ المناسك و الضعفاء و المتروكون از آثار او هستند</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2232841_730472459"/>
      <w:bookmarkStart w:id="1185" w:name="_Toc497"/>
      <w:bookmarkEnd w:id="1184"/>
      <w:r>
        <w:rPr/>
        <w:t>9</w:t>
      </w:r>
      <w:r>
        <w:rPr>
          <w:rtl w:val="true"/>
        </w:rPr>
        <w:t xml:space="preserve">. </w:t>
      </w:r>
      <w:r>
        <w:rPr>
          <w:rtl w:val="true"/>
        </w:rPr>
        <w:t xml:space="preserve">ابن حزم اَندُلُسى </w:t>
      </w:r>
      <w:r>
        <w:rPr>
          <w:rtl w:val="true"/>
        </w:rPr>
        <w:t>(</w:t>
      </w:r>
      <w:r>
        <w:rPr/>
        <w:t>382</w:t>
      </w:r>
      <w:r>
        <w:rPr>
          <w:rtl w:val="true"/>
        </w:rPr>
        <w:t>-</w:t>
      </w:r>
      <w:r>
        <w:rPr/>
        <w:t>456</w:t>
      </w:r>
      <w:r>
        <w:rPr>
          <w:rtl w:val="true"/>
        </w:rPr>
        <w:t xml:space="preserve"> </w:t>
      </w:r>
      <w:r>
        <w:rPr>
          <w:rtl w:val="true"/>
        </w:rPr>
        <w:t>ق</w:t>
      </w:r>
      <w:r>
        <w:rPr>
          <w:rtl w:val="true"/>
        </w:rPr>
        <w:t>)</w:t>
      </w:r>
      <w:bookmarkEnd w:id="1185"/>
    </w:p>
    <w:p>
      <w:pPr>
        <w:pStyle w:val="Heading4"/>
        <w:numPr>
          <w:ilvl w:val="3"/>
          <w:numId w:val="1"/>
        </w:numPr>
        <w:rPr/>
      </w:pPr>
      <w:bookmarkStart w:id="1186" w:name="__RefHeading___Toc2232843_730472459"/>
      <w:bookmarkStart w:id="1187" w:name="_Toc498"/>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اندلس،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بزرگان قُرطُبه بود</w:t>
      </w:r>
      <w:r>
        <w:rPr>
          <w:rStyle w:val="FootnoteAnchor"/>
          <w:rtl w:val="true"/>
        </w:rPr>
        <w:footnoteReference w:id="1442"/>
      </w:r>
      <w:r>
        <w:rPr>
          <w:rFonts w:ascii="IRNazanin" w:hAnsi="IRNazanin" w:eastAsia="IRNazanin"/>
          <w:color w:val="111111"/>
          <w:sz w:val="28"/>
          <w:sz w:val="28"/>
          <w:szCs w:val="28"/>
          <w:rtl w:val="true"/>
          <w:lang w:bidi="fa-IR"/>
        </w:rPr>
        <w:t>كه در دولت عامرى، سمت وزارت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نيز در جوانى به وزارت منصوب شد و در اوان جوانى، در ادبيات، اخبار گذشتگان، شعر، منطق و فلسفه، به استادى رسيد</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وى نخست از فقيهان و حافظان شافعى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يافته هاى علمى اش او را به اين باور رساند كه قياس را در فتوايش انكار كند و تنها ظاهر نص و عموم كتاب و حديث را معيار پذيرش مبانى فقهى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برائت اصلى و استصحاب حال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444"/>
      </w:r>
    </w:p>
    <w:p>
      <w:pPr>
        <w:pStyle w:val="Heading4"/>
        <w:numPr>
          <w:ilvl w:val="3"/>
          <w:numId w:val="1"/>
        </w:numPr>
        <w:rPr/>
      </w:pPr>
      <w:bookmarkStart w:id="1188" w:name="__RefHeading___Toc2232845_730472459"/>
      <w:bookmarkStart w:id="1189" w:name="_Toc499"/>
      <w:bookmarkEnd w:id="1188"/>
      <w:r>
        <w:rPr>
          <w:rtl w:val="true"/>
        </w:rPr>
        <w:t>مكانت حديثى</w:t>
      </w:r>
      <w:bookmarkEnd w:id="118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از مشايخ و علماى بسيارى حديث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مسعود بن وجه الجنّه، احمد بن محمّد بن حسور، عبد اللّه بن ربيع تميمى و يوسف بن عبد اللّه قاضى، ازجمله استادان وى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بسيارى نيز از ابن حزم، استماع حديث كرده اند كه فرزندش فضل و ابو عبد اللّه حميدى، ابو الحسن شريح بن محمّد و برخى ديگر، ازجملۀ آنان هستند</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در نقل حديث، ذكاوت و مهارتى خاصّ و در نظم و نثر، يد طولايى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و شرح حال نگاران، وى را به بزرگى و عظمت ستوده اند</w:t>
      </w:r>
      <w:r>
        <w:rPr>
          <w:rFonts w:eastAsia="IRNazanin" w:cs="IRNazanin"/>
          <w:color w:val="111111"/>
          <w:sz w:val="28"/>
          <w:szCs w:val="28"/>
          <w:rtl w:val="true"/>
          <w:lang w:bidi="fa-IR"/>
        </w:rPr>
        <w:t>.</w:t>
      </w:r>
      <w:r>
        <w:rPr>
          <w:rStyle w:val="FootnoteAnchor"/>
          <w:rtl w:val="true"/>
        </w:rPr>
        <w:footnoteReference w:id="1446"/>
      </w:r>
      <w:bookmarkStart w:id="1190" w:name="pg17102_169331"/>
    </w:p>
    <w:p>
      <w:pPr>
        <w:pStyle w:val="Heading4"/>
        <w:numPr>
          <w:ilvl w:val="3"/>
          <w:numId w:val="1"/>
        </w:numPr>
        <w:rPr/>
      </w:pPr>
      <w:bookmarkStart w:id="1191" w:name="__RefHeading___Toc2232847_730472459"/>
      <w:bookmarkStart w:id="1192" w:name="_Toc500"/>
      <w:bookmarkEnd w:id="1190"/>
      <w:bookmarkEnd w:id="1191"/>
      <w:r>
        <w:rPr>
          <w:rtl w:val="true"/>
        </w:rPr>
        <w:t>آثار حديثى</w:t>
      </w:r>
      <w:bookmarkEnd w:id="1192"/>
    </w:p>
    <w:p>
      <w:pPr>
        <w:pStyle w:val="BookText"/>
        <w:rPr/>
      </w:pPr>
      <w:r>
        <w:rPr>
          <w:rFonts w:ascii="IRNazanin" w:hAnsi="IRNazanin" w:eastAsia="IRNazanin"/>
          <w:color w:val="111111"/>
          <w:sz w:val="28"/>
          <w:sz w:val="28"/>
          <w:szCs w:val="28"/>
          <w:rtl w:val="true"/>
          <w:lang w:bidi="fa-IR"/>
        </w:rPr>
        <w:t>ابن حزم اندلسى، يكى از محدّثان پُر تأليف اهل سنّت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ابو رافع، آثار تاليفى پدرش را حدود چهارصد اثر ياد كرده است</w:t>
      </w:r>
      <w:r>
        <w:rPr>
          <w:rFonts w:eastAsia="IRNazanin" w:cs="IRNazanin"/>
          <w:color w:val="111111"/>
          <w:sz w:val="28"/>
          <w:szCs w:val="28"/>
          <w:rtl w:val="true"/>
          <w:lang w:bidi="fa-IR"/>
        </w:rPr>
        <w:t>.</w:t>
      </w:r>
      <w:r>
        <w:rPr>
          <w:rStyle w:val="FootnoteAnchor"/>
          <w:rtl w:val="true"/>
        </w:rPr>
        <w:footnoteReference w:id="1447"/>
      </w:r>
      <w:r>
        <w:rPr>
          <w:rFonts w:ascii="Amiri" w:hAnsi="Amiri" w:eastAsia="Amiri" w:cs="Amiri"/>
          <w:color w:val="111111"/>
          <w:sz w:val="28"/>
          <w:sz w:val="28"/>
          <w:szCs w:val="28"/>
          <w:rtl w:val="true"/>
          <w:lang w:bidi="ar-SA"/>
        </w:rPr>
        <w:t>ازجمله آثار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إلى فهم كتاب الخصال الجامعة لجمل شرائع الإسلام و الحلال و الحرام و السنة و الاجماع و المحلّى شرح المجلى بالحج و الآثار</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2232849_730472459"/>
      <w:bookmarkStart w:id="1194" w:name="_Toc501"/>
      <w:bookmarkEnd w:id="1193"/>
      <w:r>
        <w:rPr/>
        <w:t>10</w:t>
      </w:r>
      <w:r>
        <w:rPr>
          <w:rtl w:val="true"/>
        </w:rPr>
        <w:t xml:space="preserve">. </w:t>
      </w:r>
      <w:r>
        <w:rPr>
          <w:rtl w:val="true"/>
        </w:rPr>
        <w:t xml:space="preserve">حاكم نيشابورى </w:t>
      </w:r>
      <w:r>
        <w:rPr>
          <w:rtl w:val="true"/>
        </w:rPr>
        <w:t>(</w:t>
      </w:r>
      <w:r>
        <w:rPr/>
        <w:t>321</w:t>
      </w:r>
      <w:r>
        <w:rPr>
          <w:rtl w:val="true"/>
        </w:rPr>
        <w:t>-</w:t>
      </w:r>
      <w:r>
        <w:rPr/>
        <w:t>405</w:t>
      </w:r>
      <w:r>
        <w:rPr>
          <w:rtl w:val="true"/>
        </w:rPr>
        <w:t xml:space="preserve"> </w:t>
      </w:r>
      <w:r>
        <w:rPr>
          <w:rtl w:val="true"/>
        </w:rPr>
        <w:t>ق</w:t>
      </w:r>
      <w:r>
        <w:rPr>
          <w:rtl w:val="true"/>
        </w:rPr>
        <w:t>)</w:t>
      </w:r>
      <w:bookmarkEnd w:id="1194"/>
    </w:p>
    <w:p>
      <w:pPr>
        <w:pStyle w:val="Heading4"/>
        <w:numPr>
          <w:ilvl w:val="3"/>
          <w:numId w:val="1"/>
        </w:numPr>
        <w:rPr/>
      </w:pPr>
      <w:bookmarkStart w:id="1195" w:name="__RefHeading___Toc2232851_730472459"/>
      <w:bookmarkStart w:id="1196" w:name="_Toc502"/>
      <w:bookmarkEnd w:id="1195"/>
      <w:r>
        <w:rPr>
          <w:rtl w:val="true"/>
        </w:rPr>
        <w:t>اشاره</w:t>
      </w:r>
      <w:bookmarkEnd w:id="11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نيشابور به دنيا آمد</w:t>
      </w:r>
      <w:r>
        <w:rPr>
          <w:rFonts w:eastAsia="Amiri" w:cs="Amiri" w:ascii="Amiri" w:hAnsi="Amiri"/>
          <w:color w:val="111111"/>
          <w:sz w:val="28"/>
          <w:szCs w:val="28"/>
          <w:rtl w:val="true"/>
          <w:lang w:bidi="ar-SA"/>
        </w:rPr>
        <w:t>.</w:t>
      </w:r>
      <w:r>
        <w:rPr>
          <w:rStyle w:val="FootnoteAnchor"/>
          <w:rtl w:val="true"/>
        </w:rPr>
        <w:footnoteReference w:id="1448"/>
      </w:r>
      <w:r>
        <w:rPr>
          <w:rFonts w:ascii="IRNazanin" w:hAnsi="IRNazanin" w:eastAsia="IRNazanin"/>
          <w:color w:val="111111"/>
          <w:sz w:val="28"/>
          <w:sz w:val="28"/>
          <w:szCs w:val="28"/>
          <w:rtl w:val="true"/>
          <w:lang w:bidi="fa-IR"/>
        </w:rPr>
        <w:t>در كودكى، زير نظر پدر و دايى خود به علم آموزى و استماع حديث پرداخت</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 xml:space="preserve">در دورۀ سامانيان، در وزارت ابوجعفر عُتبى،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مسئوليت قضاى ناحيۀ نسا را بر عهده گرفت</w:t>
      </w:r>
      <w:r>
        <w:rPr>
          <w:rStyle w:val="FootnoteAnchor"/>
          <w:rtl w:val="true"/>
        </w:rPr>
        <w:footnoteReference w:id="1450"/>
      </w:r>
      <w:r>
        <w:rPr>
          <w:rFonts w:ascii="IRNazanin" w:hAnsi="IRNazanin" w:eastAsia="IRNazanin"/>
          <w:color w:val="111111"/>
          <w:sz w:val="28"/>
          <w:sz w:val="28"/>
          <w:szCs w:val="28"/>
          <w:rtl w:val="true"/>
          <w:lang w:bidi="fa-IR"/>
        </w:rPr>
        <w:t>و قضاى جرجان هم پس از آن به او پيشنهاد شد، امّا نپذيرفت</w:t>
      </w:r>
      <w:r>
        <w:rPr>
          <w:rFonts w:eastAsia="IRNazanin" w:cs="IRNazanin"/>
          <w:color w:val="111111"/>
          <w:sz w:val="28"/>
          <w:szCs w:val="28"/>
          <w:rtl w:val="true"/>
          <w:lang w:bidi="fa-IR"/>
        </w:rPr>
        <w:t>.</w:t>
      </w:r>
      <w:r>
        <w:rPr>
          <w:rStyle w:val="FootnoteAnchor"/>
          <w:rtl w:val="true"/>
        </w:rPr>
        <w:footnoteReference w:id="1451"/>
      </w:r>
      <w:r>
        <w:rPr>
          <w:rFonts w:ascii="Amiri" w:hAnsi="Amiri" w:eastAsia="Amiri" w:cs="Amiri"/>
          <w:color w:val="111111"/>
          <w:sz w:val="28"/>
          <w:sz w:val="28"/>
          <w:szCs w:val="28"/>
          <w:rtl w:val="true"/>
          <w:lang w:bidi="ar-SA"/>
        </w:rPr>
        <w:t>سامانيان، حاكم نيشابورى را به عنوان سفير خود نزد آل بويه مى فرستادند</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 xml:space="preserve">حاكم، به جهت آزادانديشى و نگاشتن كتاب هايى در فضائل اهل بيت عليهم السلام و گزارش روايات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w:t>
      </w:r>
      <w:r>
        <w:rPr>
          <w:rStyle w:val="FootnoteAnchor"/>
          <w:rtl w:val="true"/>
        </w:rPr>
        <w:footnoteReference w:id="1453"/>
      </w:r>
      <w:r>
        <w:rPr>
          <w:rFonts w:ascii="Amiri" w:hAnsi="Amiri" w:eastAsia="Amiri" w:cs="Amiri"/>
          <w:color w:val="111111"/>
          <w:sz w:val="28"/>
          <w:sz w:val="28"/>
          <w:szCs w:val="28"/>
          <w:rtl w:val="true"/>
          <w:lang w:bidi="ar-SA"/>
        </w:rPr>
        <w:t xml:space="preserve">و عبارتى در حديث غدير كه رسول خدا صلى الله عليه و آله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و مانند آن، از سوى اهل سنّت به تشيع</w:t>
      </w:r>
      <w:r>
        <w:rPr>
          <w:rStyle w:val="FootnoteAnchor"/>
          <w:rtl w:val="true"/>
        </w:rPr>
        <w:footnoteReference w:id="1455"/>
      </w:r>
      <w:r>
        <w:rPr>
          <w:rFonts w:ascii="Amiri" w:hAnsi="Amiri" w:eastAsia="Amiri" w:cs="Amiri"/>
          <w:color w:val="111111"/>
          <w:sz w:val="28"/>
          <w:sz w:val="28"/>
          <w:szCs w:val="28"/>
          <w:rtl w:val="true"/>
          <w:lang w:bidi="ar-SA"/>
        </w:rPr>
        <w:t>، يا رافضى بودن</w:t>
      </w:r>
      <w:bookmarkStart w:id="1197" w:name="pg17102_169332"/>
    </w:p>
    <w:p>
      <w:pPr>
        <w:pStyle w:val="BookText"/>
        <w:rPr/>
      </w:pPr>
      <w:bookmarkEnd w:id="1197"/>
      <w:r>
        <w:rPr>
          <w:rFonts w:ascii="Amiri" w:hAnsi="Amiri" w:eastAsia="Amiri" w:cs="Amiri"/>
          <w:color w:val="111111"/>
          <w:sz w:val="28"/>
          <w:sz w:val="28"/>
          <w:szCs w:val="28"/>
          <w:rtl w:val="true"/>
          <w:lang w:bidi="ar-SA"/>
        </w:rPr>
        <w:t>متّهم شد</w:t>
      </w:r>
      <w:r>
        <w:rPr>
          <w:rFonts w:eastAsia="Amiri" w:cs="Amiri" w:ascii="Amiri" w:hAnsi="Amiri"/>
          <w:color w:val="111111"/>
          <w:sz w:val="28"/>
          <w:szCs w:val="28"/>
          <w:rtl w:val="true"/>
          <w:lang w:bidi="ar-SA"/>
        </w:rPr>
        <w:t>.</w:t>
      </w:r>
      <w:r>
        <w:rPr>
          <w:rStyle w:val="FootnoteAnchor"/>
          <w:rtl w:val="true"/>
        </w:rPr>
        <w:footnoteReference w:id="1456"/>
      </w:r>
      <w:r>
        <w:rPr>
          <w:rFonts w:ascii="IRNazanin" w:hAnsi="IRNazanin" w:eastAsia="IRNazanin"/>
          <w:color w:val="111111"/>
          <w:sz w:val="28"/>
          <w:sz w:val="28"/>
          <w:szCs w:val="28"/>
          <w:rtl w:val="true"/>
          <w:lang w:bidi="fa-IR"/>
        </w:rPr>
        <w:t>در مقابل، برخى به پاسخ گويى به آنان پرداختند كه تمايل حاكم به امام على عليه السلام، به حدّى نيست كه او را بر شيخين، مقدّم بدارد</w:t>
      </w:r>
      <w:r>
        <w:rPr>
          <w:rFonts w:eastAsia="IRNazanin" w:cs="IRNazanin"/>
          <w:color w:val="111111"/>
          <w:sz w:val="28"/>
          <w:szCs w:val="28"/>
          <w:rtl w:val="true"/>
          <w:lang w:bidi="fa-IR"/>
        </w:rPr>
        <w:t>.</w:t>
      </w:r>
      <w:r>
        <w:rPr>
          <w:rStyle w:val="FootnoteAnchor"/>
          <w:rtl w:val="true"/>
        </w:rPr>
        <w:footnoteReference w:id="1457"/>
      </w:r>
      <w:r>
        <w:rPr>
          <w:rFonts w:ascii="Amiri" w:hAnsi="Amiri" w:eastAsia="Amiri" w:cs="Amiri"/>
          <w:color w:val="111111"/>
          <w:sz w:val="28"/>
          <w:sz w:val="28"/>
          <w:szCs w:val="28"/>
          <w:rtl w:val="true"/>
          <w:lang w:bidi="ar-SA"/>
        </w:rPr>
        <w:t>برخى محقّقان معاصر، حاكم نيشابورى را شيعه مى دانند</w:t>
      </w:r>
      <w:r>
        <w:rPr>
          <w:rFonts w:eastAsia="Amiri" w:cs="Amiri" w:ascii="Amiri" w:hAnsi="Amiri"/>
          <w:color w:val="111111"/>
          <w:sz w:val="28"/>
          <w:szCs w:val="28"/>
          <w:rtl w:val="true"/>
          <w:lang w:bidi="ar-SA"/>
        </w:rPr>
        <w:t>.</w:t>
      </w:r>
      <w:r>
        <w:rPr>
          <w:rStyle w:val="FootnoteAnchor"/>
          <w:rtl w:val="true"/>
        </w:rPr>
        <w:footnoteReference w:id="1458"/>
      </w:r>
      <w:r>
        <w:rPr>
          <w:rFonts w:ascii="IRNazanin" w:hAnsi="IRNazanin" w:eastAsia="IRNazanin"/>
          <w:color w:val="111111"/>
          <w:sz w:val="28"/>
          <w:sz w:val="28"/>
          <w:szCs w:val="28"/>
          <w:rtl w:val="true"/>
          <w:lang w:bidi="fa-IR"/>
        </w:rPr>
        <w:t>حاكم، از مشاهير شافعى مذهبان به شمار مى رود و مسلمانى معتدل بوده و احاديث بسيارى در فضائل اهل بيت عليهم السلام روايت كرد و آشكارا، محبّت خود را نسبت به على عليه السلام و فرزندان ايشان نشان مى داد و از معاويه و بنى اميه، بيزارى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درگذشت</w:t>
      </w:r>
      <w:r>
        <w:rPr>
          <w:rFonts w:eastAsia="IRNazanin" w:cs="IRNazanin"/>
          <w:color w:val="111111"/>
          <w:sz w:val="28"/>
          <w:szCs w:val="28"/>
          <w:rtl w:val="true"/>
          <w:lang w:bidi="fa-IR"/>
        </w:rPr>
        <w:t>.</w:t>
      </w:r>
      <w:r>
        <w:rPr>
          <w:rStyle w:val="FootnoteAnchor"/>
          <w:rtl w:val="true"/>
        </w:rPr>
        <w:footnoteReference w:id="1459"/>
      </w:r>
    </w:p>
    <w:p>
      <w:pPr>
        <w:pStyle w:val="Heading4"/>
        <w:numPr>
          <w:ilvl w:val="3"/>
          <w:numId w:val="1"/>
        </w:numPr>
        <w:rPr/>
      </w:pPr>
      <w:bookmarkStart w:id="1198" w:name="__RefHeading___Toc2232853_730472459"/>
      <w:bookmarkStart w:id="1199" w:name="_Toc503"/>
      <w:bookmarkEnd w:id="1198"/>
      <w:r>
        <w:rPr>
          <w:rtl w:val="true"/>
        </w:rPr>
        <w:t>مكانت حديثى</w:t>
      </w:r>
      <w:bookmarkEnd w:id="11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نيشابورى، از عالمان و محدّثان بسيارى روايت كرد، برخى از آنان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اصم، محمّد بن عبدالله بن احمد اصفهانى صفّار، ابو بكر احمد بن اسحاق صبغى و ابو حاتم ابن حبّان</w:t>
      </w:r>
      <w:r>
        <w:rPr>
          <w:rFonts w:eastAsia="Amiri" w:cs="Amiri" w:ascii="Amiri" w:hAnsi="Amiri"/>
          <w:color w:val="111111"/>
          <w:sz w:val="28"/>
          <w:szCs w:val="28"/>
          <w:rtl w:val="true"/>
          <w:lang w:bidi="ar-SA"/>
        </w:rPr>
        <w:t>.</w:t>
      </w:r>
      <w:r>
        <w:rPr>
          <w:rStyle w:val="FootnoteAnchor"/>
          <w:rtl w:val="true"/>
        </w:rPr>
        <w:footnoteReference w:id="1460"/>
      </w:r>
      <w:r>
        <w:rPr>
          <w:rFonts w:ascii="IRNazanin" w:hAnsi="IRNazanin" w:eastAsia="IRNazanin"/>
          <w:color w:val="111111"/>
          <w:sz w:val="28"/>
          <w:sz w:val="28"/>
          <w:szCs w:val="28"/>
          <w:rtl w:val="true"/>
          <w:lang w:bidi="fa-IR"/>
        </w:rPr>
        <w:t>شاگردان بسيارى نيز از حاكم نيشابورى، اخذ و استماع حديث كرده اند كه ازجملۀ آنان، ابن المظفر، الدارقطنى، احمد بن ابى عثمان الحيرى، ابوبكر القفال الشاشى، ابواحمد بن مطرف، ابومحمد بن زبارة العلوى، ابوعبدالله العصمى، ابو احمد بن شعيب المزكى، ابواسحاق ابراهيم بن محمّد يحيى، ابن ابى دارم و ابن القصار الرازى، ياد شده اند</w:t>
      </w:r>
      <w:r>
        <w:rPr>
          <w:rFonts w:eastAsia="IRNazanin" w:cs="IRNazanin"/>
          <w:color w:val="111111"/>
          <w:sz w:val="28"/>
          <w:szCs w:val="28"/>
          <w:rtl w:val="true"/>
          <w:lang w:bidi="fa-IR"/>
        </w:rPr>
        <w:t>.</w:t>
      </w:r>
      <w:r>
        <w:rPr>
          <w:rStyle w:val="FootnoteAnchor"/>
          <w:rtl w:val="true"/>
        </w:rPr>
        <w:footnoteReference w:id="1461"/>
      </w:r>
      <w:r>
        <w:rPr>
          <w:rFonts w:ascii="Amiri" w:hAnsi="Amiri" w:eastAsia="Amiri" w:cs="Amiri"/>
          <w:color w:val="111111"/>
          <w:sz w:val="28"/>
          <w:sz w:val="28"/>
          <w:szCs w:val="28"/>
          <w:rtl w:val="true"/>
          <w:lang w:bidi="ar-SA"/>
        </w:rPr>
        <w:t>علماى اهل سنّت، حاكم نيشابورى را شخصيتى بى نظير در زمان خود برشمرده اند</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حاكم، ثقه و از حافظان حديث در نيشابور بود و به علوم حديث</w:t>
      </w:r>
      <w:bookmarkStart w:id="1200" w:name="pg17102_169333"/>
    </w:p>
    <w:p>
      <w:pPr>
        <w:pStyle w:val="BookText"/>
        <w:rPr/>
      </w:pPr>
      <w:bookmarkEnd w:id="1200"/>
      <w:r>
        <w:rPr>
          <w:rFonts w:ascii="Amiri" w:hAnsi="Amiri" w:eastAsia="Amiri" w:cs="Amiri"/>
          <w:color w:val="111111"/>
          <w:sz w:val="28"/>
          <w:sz w:val="28"/>
          <w:szCs w:val="28"/>
          <w:rtl w:val="true"/>
          <w:lang w:bidi="ar-SA"/>
        </w:rPr>
        <w:t>و رجال، وقوف كامل داشت</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دار قطنى، حاكم را از حيث اتقان و حفظ، بر ابن منده، مقدّم دانسته است</w:t>
      </w:r>
      <w:r>
        <w:rPr>
          <w:rFonts w:eastAsia="Amiri" w:cs="Amiri" w:ascii="Amiri" w:hAnsi="Amiri"/>
          <w:color w:val="111111"/>
          <w:sz w:val="28"/>
          <w:szCs w:val="28"/>
          <w:rtl w:val="true"/>
          <w:lang w:bidi="ar-SA"/>
        </w:rPr>
        <w:t>.</w:t>
      </w:r>
      <w:r>
        <w:rPr>
          <w:rStyle w:val="FootnoteAnchor"/>
          <w:rtl w:val="true"/>
        </w:rPr>
        <w:footnoteReference w:id="1464"/>
      </w:r>
    </w:p>
    <w:p>
      <w:pPr>
        <w:pStyle w:val="Heading4"/>
        <w:numPr>
          <w:ilvl w:val="3"/>
          <w:numId w:val="1"/>
        </w:numPr>
        <w:rPr/>
      </w:pPr>
      <w:bookmarkStart w:id="1201" w:name="__RefHeading___Toc2232855_730472459"/>
      <w:bookmarkStart w:id="1202" w:name="_Toc504"/>
      <w:bookmarkEnd w:id="1201"/>
      <w:r>
        <w:rPr>
          <w:rtl w:val="true"/>
        </w:rPr>
        <w:t>آثار حديثى</w:t>
      </w:r>
      <w:bookmarkEnd w:id="1202"/>
    </w:p>
    <w:p>
      <w:pPr>
        <w:pStyle w:val="BookText"/>
        <w:rPr/>
      </w:pPr>
      <w:r>
        <w:rPr>
          <w:rFonts w:ascii="IRNazanin" w:hAnsi="IRNazanin" w:eastAsia="IRNazanin"/>
          <w:color w:val="111111"/>
          <w:sz w:val="28"/>
          <w:sz w:val="28"/>
          <w:szCs w:val="28"/>
          <w:rtl w:val="true"/>
          <w:lang w:bidi="fa-IR"/>
        </w:rPr>
        <w:t>برخى از آثار حاكم نيشابورى چاپ نشده اند آثار موجود و چاپ شده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كه مهم ترين و مشهورترين اثر حديثى وى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تلاش كرده بخشى از احاديث را كه شرايط صحّت احاديث صحيحين بخارى و مسلم را دارند، امّا در آن دو كتاب گزارش نشده اند،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ديگر او معرفة علوم الحديث؛ تسمية من أخرجهم البخارى و مسلم و ما انفرد به كلّ واحد منهما و سؤالات الحاكم للدار قطنى فى الجرح و التعديل هستند</w:t>
      </w:r>
      <w:r>
        <w:rPr>
          <w:rFonts w:eastAsia="IRNazanin" w:cs="IRNazanin"/>
          <w:color w:val="111111"/>
          <w:sz w:val="28"/>
          <w:szCs w:val="28"/>
          <w:rtl w:val="true"/>
          <w:lang w:bidi="fa-IR"/>
        </w:rPr>
        <w:t>.</w:t>
      </w:r>
    </w:p>
    <w:p>
      <w:pPr>
        <w:pStyle w:val="Heading3"/>
        <w:numPr>
          <w:ilvl w:val="2"/>
          <w:numId w:val="1"/>
        </w:numPr>
        <w:rPr/>
      </w:pPr>
      <w:bookmarkStart w:id="1203" w:name="__RefHeading___Toc2232857_730472459"/>
      <w:bookmarkStart w:id="1204" w:name="_Toc505"/>
      <w:bookmarkEnd w:id="1203"/>
      <w:r>
        <w:rPr/>
        <w:t>11</w:t>
      </w:r>
      <w:r>
        <w:rPr>
          <w:rtl w:val="true"/>
        </w:rPr>
        <w:t xml:space="preserve">. </w:t>
      </w:r>
      <w:r>
        <w:rPr>
          <w:rtl w:val="true"/>
        </w:rPr>
        <w:t xml:space="preserve">شمس الدين ذهبى </w:t>
      </w:r>
      <w:r>
        <w:rPr>
          <w:rtl w:val="true"/>
        </w:rPr>
        <w:t>(</w:t>
      </w:r>
      <w:r>
        <w:rPr/>
        <w:t>673</w:t>
      </w:r>
      <w:r>
        <w:rPr>
          <w:rtl w:val="true"/>
        </w:rPr>
        <w:t>-</w:t>
      </w:r>
      <w:r>
        <w:rPr/>
        <w:t>748</w:t>
      </w:r>
      <w:r>
        <w:rPr>
          <w:rtl w:val="true"/>
        </w:rPr>
        <w:t xml:space="preserve"> </w:t>
      </w:r>
      <w:r>
        <w:rPr>
          <w:rtl w:val="true"/>
        </w:rPr>
        <w:t>ق</w:t>
      </w:r>
      <w:r>
        <w:rPr>
          <w:rtl w:val="true"/>
        </w:rPr>
        <w:t>)</w:t>
      </w:r>
      <w:bookmarkEnd w:id="1204"/>
    </w:p>
    <w:p>
      <w:pPr>
        <w:pStyle w:val="Heading4"/>
        <w:numPr>
          <w:ilvl w:val="3"/>
          <w:numId w:val="1"/>
        </w:numPr>
        <w:rPr/>
      </w:pPr>
      <w:bookmarkStart w:id="1205" w:name="__RefHeading___Toc2232859_730472459"/>
      <w:bookmarkStart w:id="1206" w:name="_Toc506"/>
      <w:bookmarkEnd w:id="1205"/>
      <w:r>
        <w:rPr>
          <w:rtl w:val="true"/>
        </w:rPr>
        <w:t>اشاره</w:t>
      </w:r>
      <w:bookmarkEnd w:id="12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دمشق، به دنيا آمد</w:t>
      </w:r>
      <w:r>
        <w:rPr>
          <w:rFonts w:eastAsia="Amiri" w:cs="Amiri" w:ascii="Amiri" w:hAnsi="Amiri"/>
          <w:color w:val="111111"/>
          <w:sz w:val="28"/>
          <w:szCs w:val="28"/>
          <w:rtl w:val="true"/>
          <w:lang w:bidi="ar-SA"/>
        </w:rPr>
        <w:t>.</w:t>
      </w:r>
      <w:r>
        <w:rPr>
          <w:rStyle w:val="FootnoteAnchor"/>
          <w:rtl w:val="true"/>
        </w:rPr>
        <w:footnoteReference w:id="1465"/>
      </w:r>
      <w:r>
        <w:rPr>
          <w:rFonts w:ascii="IRNazanin" w:hAnsi="IRNazanin" w:eastAsia="IRNazanin"/>
          <w:color w:val="111111"/>
          <w:sz w:val="28"/>
          <w:sz w:val="28"/>
          <w:szCs w:val="28"/>
          <w:rtl w:val="true"/>
          <w:lang w:bidi="fa-IR"/>
        </w:rPr>
        <w:t>او معاصر ابن تيميه و شاگرد او بود و از هجده سالگى به فراگيرى علوم قرآن و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شام، چون بعلبك، حلب، حمص، حماة، طرابلس و نيز مكّه، مصر، اسكندريه و بلبيس، نزد استادان مختلف به فراگيرى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شخصى متعصّب در مذهب بود؛ در ميزان الاعتدال و سير أعلام النبلاء، آثار تعصّب وى، به ويژه نسبت به راويان مناقب اهل بيت عليهم السلام و تعصّب او نسبت به مخالفان اعتقادى خود،</w:t>
      </w:r>
      <w:r>
        <w:rPr>
          <w:rStyle w:val="FootnoteAnchor"/>
          <w:rtl w:val="true"/>
        </w:rPr>
        <w:footnoteReference w:id="1466"/>
      </w:r>
      <w:r>
        <w:rPr>
          <w:rFonts w:ascii="IRNazanin" w:hAnsi="IRNazanin" w:eastAsia="IRNazanin"/>
          <w:color w:val="111111"/>
          <w:sz w:val="28"/>
          <w:sz w:val="28"/>
          <w:szCs w:val="28"/>
          <w:rtl w:val="true"/>
          <w:lang w:bidi="fa-IR"/>
        </w:rPr>
        <w:t>حتّى ديگر مذاهب اهل سنّت كه در فروع، مخالف او</w:t>
      </w:r>
      <w:bookmarkStart w:id="1207" w:name="pg17102_169334"/>
    </w:p>
    <w:p>
      <w:pPr>
        <w:pStyle w:val="BookText"/>
        <w:rPr/>
      </w:pPr>
      <w:bookmarkEnd w:id="1207"/>
      <w:r>
        <w:rPr>
          <w:rFonts w:ascii="IRNazanin" w:hAnsi="IRNazanin" w:eastAsia="IRNazanin"/>
          <w:color w:val="111111"/>
          <w:sz w:val="28"/>
          <w:sz w:val="28"/>
          <w:szCs w:val="28"/>
          <w:rtl w:val="true"/>
          <w:lang w:bidi="fa-IR"/>
        </w:rPr>
        <w:t>هستند،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w:t>
      </w:r>
      <w:r>
        <w:rPr>
          <w:rStyle w:val="FootnoteAnchor"/>
          <w:rtl w:val="true"/>
        </w:rPr>
        <w:footnoteReference w:id="1467"/>
      </w:r>
    </w:p>
    <w:p>
      <w:pPr>
        <w:pStyle w:val="Heading4"/>
        <w:numPr>
          <w:ilvl w:val="3"/>
          <w:numId w:val="1"/>
        </w:numPr>
        <w:rPr/>
      </w:pPr>
      <w:bookmarkStart w:id="1208" w:name="__RefHeading___Toc2232861_730472459"/>
      <w:bookmarkStart w:id="1209" w:name="_Toc507"/>
      <w:bookmarkEnd w:id="1208"/>
      <w:r>
        <w:rPr>
          <w:rtl w:val="true"/>
        </w:rPr>
        <w:t>مكانت حديثى</w:t>
      </w:r>
      <w:bookmarkEnd w:id="1209"/>
    </w:p>
    <w:p>
      <w:pPr>
        <w:pStyle w:val="BookText"/>
        <w:rPr/>
      </w:pPr>
      <w:r>
        <w:rPr>
          <w:rFonts w:ascii="Amiri" w:hAnsi="Amiri" w:eastAsia="Amiri" w:cs="Amiri"/>
          <w:color w:val="111111"/>
          <w:sz w:val="28"/>
          <w:sz w:val="28"/>
          <w:szCs w:val="28"/>
          <w:rtl w:val="true"/>
          <w:lang w:bidi="ar-SA"/>
        </w:rPr>
        <w:t>استادانى كه در رشد شخصيت علمى و معنوى ذهبى، بيشترين تأثير را داشته اند،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ابو الحجّاج يوسف بن عبدالرحمان مزى شافعى، تقى الدين ابو العبّاس احمد بن عبد الحليم، معروف به ابن تيمّيۀ حرّانى و ابو محمّد قاسم بن محمّد برزالى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بسيارى از محدّثان در شهرهاى مختلف نيز از ذهبى، استماع و اخذ حديث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شاگردان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ابن الوانى حنفى، صدر الدين سليمان بن عبد الحكيم مالكى، تقى الدين ابو المعالى محمّد بن رافع بن هجرس سلامى و ابو الفداء عماد الدين ابن كثير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الثقة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زمانه فى الرجال و احوالهم</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2232863_730472459"/>
      <w:bookmarkStart w:id="1211" w:name="_Toc508"/>
      <w:bookmarkEnd w:id="1210"/>
      <w:r>
        <w:rPr>
          <w:rtl w:val="true"/>
        </w:rPr>
        <w:t>آثار حديثى</w:t>
      </w:r>
      <w:bookmarkEnd w:id="12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ذهبى را بيش از دويست عنوان در موضوعات گوناگون حديثى، فقهى، اصولى، عقيدتى، قرائات، اصطلاحات حديثى، تاريخ و تراجم، سيره و تلخيص برخى كتاب هاى حديثى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وى در حديث،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المستدرك</w:t>
      </w:r>
      <w:bookmarkStart w:id="1212" w:name="pg17102_169335"/>
    </w:p>
    <w:p>
      <w:pPr>
        <w:pStyle w:val="BookText"/>
        <w:rPr/>
      </w:pPr>
      <w:bookmarkEnd w:id="1212"/>
      <w:r>
        <w:rPr>
          <w:rFonts w:ascii="Amiri" w:hAnsi="Amiri" w:eastAsia="Amiri" w:cs="Amiri"/>
          <w:color w:val="111111"/>
          <w:sz w:val="28"/>
          <w:sz w:val="28"/>
          <w:szCs w:val="28"/>
          <w:rtl w:val="true"/>
          <w:lang w:bidi="ar-SA"/>
        </w:rPr>
        <w:t xml:space="preserve">الحاكم؛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تاريخ و تراجم و رجال؛ تاريخ الإسلام و وفيات المشاهير و الأعلام؛ سير أعلام النبلاء؛ تذكرة الحفّاظ؛ المشتبه فى الرجال، أسمائهم و أنسابهم؛ العبر فى خبر من غبر؛ المغنى فى الضعفاء و نيز كتاب ميزان الاعتدال فى نقد الرجال، در مصطلح الحديث</w:t>
      </w:r>
      <w:r>
        <w:rPr>
          <w:rFonts w:eastAsia="Amiri" w:cs="Amiri" w:ascii="Amiri" w:hAnsi="Amiri"/>
          <w:color w:val="111111"/>
          <w:sz w:val="28"/>
          <w:szCs w:val="28"/>
          <w:rtl w:val="true"/>
          <w:lang w:bidi="ar-SA"/>
        </w:rPr>
        <w:t>.</w:t>
      </w:r>
      <w:r>
        <w:rPr>
          <w:rStyle w:val="FootnoteAnchor"/>
          <w:rtl w:val="true"/>
        </w:rPr>
        <w:footnoteReference w:id="1473"/>
      </w:r>
    </w:p>
    <w:p>
      <w:pPr>
        <w:pStyle w:val="Heading3"/>
        <w:numPr>
          <w:ilvl w:val="2"/>
          <w:numId w:val="1"/>
        </w:numPr>
        <w:rPr/>
      </w:pPr>
      <w:bookmarkStart w:id="1213" w:name="__RefHeading___Toc2232865_730472459"/>
      <w:bookmarkStart w:id="1214" w:name="_Toc509"/>
      <w:bookmarkEnd w:id="1213"/>
      <w:r>
        <w:rPr/>
        <w:t>12</w:t>
      </w:r>
      <w:r>
        <w:rPr>
          <w:rtl w:val="true"/>
        </w:rPr>
        <w:t xml:space="preserve">. </w:t>
      </w:r>
      <w:r>
        <w:rPr>
          <w:rtl w:val="true"/>
        </w:rPr>
        <w:t xml:space="preserve">ابن حجر عسقلانى </w:t>
      </w:r>
      <w:r>
        <w:rPr>
          <w:rtl w:val="true"/>
        </w:rPr>
        <w:t>(</w:t>
      </w:r>
      <w:r>
        <w:rPr/>
        <w:t>773</w:t>
      </w:r>
      <w:r>
        <w:rPr>
          <w:rtl w:val="true"/>
        </w:rPr>
        <w:t>-</w:t>
      </w:r>
      <w:r>
        <w:rPr/>
        <w:t>852</w:t>
      </w:r>
      <w:r>
        <w:rPr>
          <w:rtl w:val="true"/>
        </w:rPr>
        <w:t xml:space="preserve"> </w:t>
      </w:r>
      <w:r>
        <w:rPr>
          <w:rtl w:val="true"/>
        </w:rPr>
        <w:t>ق</w:t>
      </w:r>
      <w:r>
        <w:rPr>
          <w:rtl w:val="true"/>
        </w:rPr>
        <w:t>)</w:t>
      </w:r>
      <w:bookmarkEnd w:id="1214"/>
    </w:p>
    <w:p>
      <w:pPr>
        <w:pStyle w:val="Heading4"/>
        <w:numPr>
          <w:ilvl w:val="3"/>
          <w:numId w:val="1"/>
        </w:numPr>
        <w:rPr/>
      </w:pPr>
      <w:bookmarkStart w:id="1215" w:name="__RefHeading___Toc2232867_730472459"/>
      <w:bookmarkStart w:id="1216" w:name="_Toc510"/>
      <w:bookmarkEnd w:id="1215"/>
      <w:r>
        <w:rPr>
          <w:rtl w:val="true"/>
        </w:rPr>
        <w:t>اشاره</w:t>
      </w:r>
      <w:bookmarkEnd w:id="1216"/>
    </w:p>
    <w:p>
      <w:p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مصر به دنيا آمد</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اصل وى از قابس تونس است، ولى برخى از خانوادۀ وى به عسقلان فلسطين، سفر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لقب يكى از اجداد او بود</w:t>
      </w:r>
      <w:r>
        <w:rPr>
          <w:rFonts w:eastAsia="Amiri" w:cs="Amiri" w:ascii="Amiri" w:hAnsi="Amiri"/>
          <w:color w:val="111111"/>
          <w:sz w:val="28"/>
          <w:szCs w:val="28"/>
          <w:rtl w:val="true"/>
          <w:lang w:bidi="ar-SA"/>
        </w:rPr>
        <w:t>.</w:t>
      </w:r>
      <w:r>
        <w:rPr>
          <w:rStyle w:val="FootnoteAnchor"/>
          <w:rtl w:val="true"/>
        </w:rPr>
        <w:footnoteReference w:id="147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وصى خود به مكّه رفت و مدّت يك سال در آن جا اقامت گزيد و علم حديث را نزد محمّد بن عبداللّه بن ظهيره آموخت</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پس از آن،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واليان و قضات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مكّه، شام، قوص، يمن، عدن، اسكندريه و شهرهاى مصر، نزد استادان به فراگيرى حديث پرداخت</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Style w:val="FootnoteAnchor"/>
          <w:rtl w:val="true"/>
        </w:rPr>
        <w:footnoteReference w:id="1478"/>
      </w:r>
    </w:p>
    <w:p>
      <w:pPr>
        <w:pStyle w:val="Heading4"/>
        <w:numPr>
          <w:ilvl w:val="3"/>
          <w:numId w:val="1"/>
        </w:numPr>
        <w:rPr/>
      </w:pPr>
      <w:bookmarkStart w:id="1217" w:name="__RefHeading___Toc2232869_730472459"/>
      <w:bookmarkStart w:id="1218" w:name="_Toc511"/>
      <w:bookmarkEnd w:id="1217"/>
      <w:r>
        <w:rPr>
          <w:rtl w:val="true"/>
        </w:rPr>
        <w:t>مكانت حديثى</w:t>
      </w:r>
      <w:bookmarkEnd w:id="121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سخاوى، تعداد مشايخ حديثى ابن حجر را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ذكر كرده است</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مهم ترين استادان وى بدين قرارند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احمد بن عبد الواحد تنوخى، ابراهيم بن موسى بن ايوب اُبناسى، عمر بن على بن احمد انصارى اندلسى، معروف به ابن ملقن و عمر بن رسلان بن نصير</w:t>
      </w:r>
      <w:bookmarkStart w:id="1219" w:name="pg17102_169336"/>
    </w:p>
    <w:p>
      <w:pPr>
        <w:pStyle w:val="BookText"/>
        <w:rPr/>
      </w:pPr>
      <w:bookmarkEnd w:id="1219"/>
      <w:r>
        <w:rPr>
          <w:rFonts w:ascii="IRNazanin" w:hAnsi="IRNazanin" w:eastAsia="IRNazanin"/>
          <w:color w:val="111111"/>
          <w:sz w:val="28"/>
          <w:sz w:val="28"/>
          <w:szCs w:val="28"/>
          <w:rtl w:val="true"/>
          <w:lang w:bidi="fa-IR"/>
        </w:rPr>
        <w:t>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شمار بسيارى از محدّثان در شهرهاى مختلف، از ابن حجر استماع و اخذ حديث كرده اند كه دو تن از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عبدالرحمان بن ابى بكر سخاوى و ابن فهد مكّى</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 xml:space="preserve">علماى رجال و تراجم، او را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توصيف كرده اند</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سيوطى دربارۀ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حافظان حديث و ائمّۀ جرح و تعديل، پس از ابن حجر، بسته شد و اين علم، به وى خاتمه يافت</w:t>
      </w:r>
      <w:r>
        <w:rPr>
          <w:rFonts w:eastAsia="IRNazanin" w:cs="IRNazanin"/>
          <w:color w:val="111111"/>
          <w:sz w:val="28"/>
          <w:szCs w:val="28"/>
          <w:rtl w:val="true"/>
          <w:lang w:bidi="fa-IR"/>
        </w:rPr>
        <w:t>.</w:t>
      </w:r>
      <w:r>
        <w:rPr>
          <w:rStyle w:val="FootnoteAnchor"/>
          <w:rtl w:val="true"/>
        </w:rPr>
        <w:footnoteReference w:id="1482"/>
      </w:r>
    </w:p>
    <w:p>
      <w:pPr>
        <w:pStyle w:val="Heading4"/>
        <w:numPr>
          <w:ilvl w:val="3"/>
          <w:numId w:val="1"/>
        </w:numPr>
        <w:rPr/>
      </w:pPr>
      <w:bookmarkStart w:id="1220" w:name="__RefHeading___Toc2232871_730472459"/>
      <w:bookmarkStart w:id="1221" w:name="_Toc512"/>
      <w:bookmarkEnd w:id="1220"/>
      <w:r>
        <w:rPr>
          <w:rtl w:val="true"/>
        </w:rPr>
        <w:t>آثار حديثى</w:t>
      </w:r>
      <w:bookmarkEnd w:id="12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بيشتر علوم اسلامى، داراى آثار و نگاشته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سخاوى،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آثارش را ياد كرده است</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ازجمله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البارى بشرح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كتاب به نام هدى السارى لمقدّمة فتح البارى، در ده فصل، تنظيم شده و بهترين شرح بر صحيح البخارى به شمار مى آيد؛ همچنين اللئالى المنثورة فى الأحاديث المشهورة و الإصابة فى تمييز الصحابة كه يكى از مهم ترين كتاب هاى او در علم رجال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تهذيب التهذيب؛ تقريب التهذيب؛ لسان الميزان؛ نزهة النظر فى توضيح نخبة الفكر؛ الدراية فى تخريج أحاديث الهداية؛ نخبة الفكر فى مصطلح أهل الأثر؛</w:t>
      </w:r>
      <w:r>
        <w:rPr>
          <w:rStyle w:val="FootnoteAnchor"/>
          <w:rtl w:val="true"/>
        </w:rPr>
        <w:footnoteReference w:id="1484"/>
      </w:r>
      <w:r>
        <w:rPr>
          <w:rFonts w:ascii="IRNazanin" w:hAnsi="IRNazanin" w:eastAsia="IRNazanin"/>
          <w:color w:val="111111"/>
          <w:sz w:val="28"/>
          <w:sz w:val="28"/>
          <w:szCs w:val="28"/>
          <w:rtl w:val="true"/>
          <w:lang w:bidi="fa-IR"/>
        </w:rPr>
        <w:t xml:space="preserve">تبصير المتنبه بتحرير المشتبه و نيز بلوغ المرام من أدلّة الأحكام از ديگر كتاب هاى او هستند كه كتاب اخير حاوى يكهزار 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ضمن ابواب فقهى است</w:t>
      </w:r>
      <w:r>
        <w:rPr>
          <w:rFonts w:eastAsia="IRNazanin" w:cs="IRNazanin"/>
          <w:color w:val="111111"/>
          <w:sz w:val="28"/>
          <w:szCs w:val="28"/>
          <w:rtl w:val="true"/>
          <w:lang w:bidi="fa-IR"/>
        </w:rPr>
        <w:t>.</w:t>
      </w:r>
      <w:bookmarkStart w:id="1222" w:name="pg17102_169337"/>
    </w:p>
    <w:p>
      <w:pPr>
        <w:pStyle w:val="Heading3"/>
        <w:numPr>
          <w:ilvl w:val="2"/>
          <w:numId w:val="1"/>
        </w:numPr>
        <w:rPr/>
      </w:pPr>
      <w:bookmarkStart w:id="1223" w:name="__RefHeading___Toc2232873_730472459"/>
      <w:bookmarkStart w:id="1224" w:name="_Toc513"/>
      <w:bookmarkEnd w:id="1222"/>
      <w:bookmarkEnd w:id="1223"/>
      <w:r>
        <w:rPr/>
        <w:t>13</w:t>
      </w:r>
      <w:r>
        <w:rPr>
          <w:rtl w:val="true"/>
        </w:rPr>
        <w:t xml:space="preserve">. </w:t>
      </w:r>
      <w:r>
        <w:rPr>
          <w:rtl w:val="true"/>
        </w:rPr>
        <w:t xml:space="preserve">جلال الدين سيوطى </w:t>
      </w:r>
      <w:r>
        <w:rPr>
          <w:rtl w:val="true"/>
        </w:rPr>
        <w:t>(</w:t>
      </w:r>
      <w:r>
        <w:rPr>
          <w:rtl w:val="true"/>
        </w:rPr>
        <w:t xml:space="preserve">م </w:t>
      </w:r>
      <w:r>
        <w:rPr/>
        <w:t>841</w:t>
      </w:r>
      <w:r>
        <w:rPr>
          <w:rtl w:val="true"/>
        </w:rPr>
        <w:t>-</w:t>
      </w:r>
      <w:r>
        <w:rPr/>
        <w:t>911</w:t>
      </w:r>
      <w:r>
        <w:rPr>
          <w:rtl w:val="true"/>
        </w:rPr>
        <w:t xml:space="preserve"> </w:t>
      </w:r>
      <w:r>
        <w:rPr>
          <w:rtl w:val="true"/>
        </w:rPr>
        <w:t>ق</w:t>
      </w:r>
      <w:r>
        <w:rPr>
          <w:rtl w:val="true"/>
        </w:rPr>
        <w:t>)</w:t>
      </w:r>
      <w:bookmarkEnd w:id="1224"/>
    </w:p>
    <w:p>
      <w:pPr>
        <w:pStyle w:val="Heading4"/>
        <w:numPr>
          <w:ilvl w:val="3"/>
          <w:numId w:val="1"/>
        </w:numPr>
        <w:rPr/>
      </w:pPr>
      <w:bookmarkStart w:id="1225" w:name="__RefHeading___Toc2232875_730472459"/>
      <w:bookmarkStart w:id="1226" w:name="_Toc514"/>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آغازين را در پنج سالگى شروع كرد و در هشت سالگى، حافظ كلّ قرآن شد و پس از آن، به حفظ ديگر كتاب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485"/>
      </w:r>
    </w:p>
    <w:p>
      <w:pPr>
        <w:pStyle w:val="Heading4"/>
        <w:numPr>
          <w:ilvl w:val="3"/>
          <w:numId w:val="1"/>
        </w:numPr>
        <w:rPr/>
      </w:pPr>
      <w:bookmarkStart w:id="1227" w:name="__RefHeading___Toc2232877_730472459"/>
      <w:bookmarkStart w:id="1228" w:name="_Toc515"/>
      <w:bookmarkEnd w:id="1227"/>
      <w:r>
        <w:rPr>
          <w:rtl w:val="true"/>
        </w:rPr>
        <w:t>مكانت حديثى</w:t>
      </w:r>
      <w:bookmarkEnd w:id="1228"/>
    </w:p>
    <w:p>
      <w:pPr>
        <w:pStyle w:val="BookText"/>
        <w:rPr/>
      </w:pPr>
      <w:r>
        <w:rPr>
          <w:rFonts w:ascii="IRNazanin" w:hAnsi="IRNazanin" w:eastAsia="IRNazanin"/>
          <w:color w:val="111111"/>
          <w:sz w:val="28"/>
          <w:sz w:val="28"/>
          <w:szCs w:val="28"/>
          <w:rtl w:val="true"/>
          <w:lang w:bidi="fa-IR"/>
        </w:rPr>
        <w:t>سيوطى، از عالمان، جامع نگاران و محدّثان بزرگ اهل سنّت به شمار مى آيد</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 xml:space="preserve">شرح حال نگاران و رجاليانِ پس از سيوطى، عظمت و جلالت قدر او را ستوده اند سيوطى، نزد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فراگيرى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استادان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الدين بلقينى، محيى الدين محمّد بن سليمان كافيجى، شهاب الدين شار مساحى، شرف الدين مناوى، جلال الدين محلّى، تقى الدين شمنّى، عبد القادر ابن ابى قاسم انصارى سعدى، اُمّ الهنا بنت قاضى ناصر الدين محمّد بدرانى، عايشه بنت عبد الهادى، اُمّ الفضل بنت محمّد مقدسى و اُمّ هانى بنت هورينى</w:t>
      </w:r>
      <w:r>
        <w:rPr>
          <w:rFonts w:eastAsia="IRNazanin" w:cs="IRNazanin"/>
          <w:color w:val="111111"/>
          <w:sz w:val="28"/>
          <w:szCs w:val="28"/>
          <w:rtl w:val="true"/>
          <w:lang w:bidi="fa-IR"/>
        </w:rPr>
        <w:t>.</w:t>
      </w:r>
      <w:r>
        <w:rPr>
          <w:rStyle w:val="FootnoteAnchor"/>
          <w:rtl w:val="true"/>
        </w:rPr>
        <w:footnoteReference w:id="1487"/>
      </w:r>
      <w:r>
        <w:rPr>
          <w:rFonts w:ascii="IRNazanin" w:hAnsi="IRNazanin" w:eastAsia="IRNazanin"/>
          <w:color w:val="111111"/>
          <w:sz w:val="28"/>
          <w:sz w:val="28"/>
          <w:szCs w:val="28"/>
          <w:rtl w:val="true"/>
          <w:lang w:bidi="fa-IR"/>
        </w:rPr>
        <w:t xml:space="preserve">شاگردان فراوانى نيز از سيوطى استماع حديث كرده و نوشته اند كه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شمارش شده اند،</w:t>
      </w:r>
      <w:r>
        <w:rPr>
          <w:rStyle w:val="FootnoteAnchor"/>
          <w:rtl w:val="true"/>
        </w:rPr>
        <w:footnoteReference w:id="1488"/>
      </w:r>
      <w:r>
        <w:rPr>
          <w:rFonts w:ascii="Amiri" w:hAnsi="Amiri" w:eastAsia="Amiri" w:cs="Amiri"/>
          <w:color w:val="111111"/>
          <w:sz w:val="28"/>
          <w:sz w:val="28"/>
          <w:szCs w:val="28"/>
          <w:rtl w:val="true"/>
          <w:lang w:bidi="ar-SA"/>
        </w:rPr>
        <w:t>محمّد بن احمد بن اياس حنفى، محمّد بن على داورى و يوسف بن عبدالله اَرميونى، ازجملۀ آنان هستند</w:t>
      </w:r>
      <w:r>
        <w:rPr>
          <w:rFonts w:eastAsia="Amiri" w:cs="Amiri" w:ascii="Amiri" w:hAnsi="Amiri"/>
          <w:color w:val="111111"/>
          <w:sz w:val="28"/>
          <w:szCs w:val="28"/>
          <w:rtl w:val="true"/>
          <w:lang w:bidi="ar-SA"/>
        </w:rPr>
        <w:t>.</w:t>
      </w:r>
      <w:r>
        <w:rPr>
          <w:rStyle w:val="FootnoteAnchor"/>
          <w:rtl w:val="true"/>
        </w:rPr>
        <w:footnoteReference w:id="1489"/>
      </w:r>
    </w:p>
    <w:p>
      <w:pPr>
        <w:pStyle w:val="Heading4"/>
        <w:numPr>
          <w:ilvl w:val="3"/>
          <w:numId w:val="1"/>
        </w:numPr>
        <w:rPr/>
      </w:pPr>
      <w:bookmarkStart w:id="1229" w:name="__RefHeading___Toc2232879_730472459"/>
      <w:bookmarkStart w:id="1230" w:name="_Toc516"/>
      <w:bookmarkEnd w:id="1229"/>
      <w:r>
        <w:rPr>
          <w:rtl w:val="true"/>
        </w:rPr>
        <w:t>آثار حديثى</w:t>
      </w:r>
      <w:bookmarkEnd w:id="12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از محدّثان پُر تأليف اهل سنّت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پانصد اثر تأليفى از وى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شده</w:t>
      </w:r>
      <w:r>
        <w:rPr>
          <w:rStyle w:val="FootnoteAnchor"/>
          <w:rtl w:val="true"/>
        </w:rPr>
        <w:footnoteReference w:id="1490"/>
      </w:r>
      <w:r>
        <w:rPr>
          <w:rFonts w:ascii="IRNazanin" w:hAnsi="IRNazanin" w:eastAsia="IRNazanin"/>
          <w:color w:val="111111"/>
          <w:sz w:val="28"/>
          <w:sz w:val="28"/>
          <w:szCs w:val="28"/>
          <w:rtl w:val="true"/>
          <w:lang w:bidi="fa-IR"/>
        </w:rPr>
        <w:t>كه در موضوعات مختلف علوم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حديث و معارف حديثى، بيست كتاب مهم از وى به ثبت رسيده كه بيشتر در زمينه هاى شرح كتاب هاى حديث، مصطلح الحديث و تأليفات مستقلّ حديثى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اندكى از آثار وى به چاپ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حديثى او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 يا الجامع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همه روايات پيامبر صلى الله عليه و آله را كه در صحاح ستّه و مسند ابن حنبل و كتاب الموطّأ و بيش از هفتاد منبع حديثى ديگر آمده،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روايات مسند كتاب،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ديگر كتاب او المختصر الجامع الصغير فى أحاديث البشير النذير،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تدريب الراوى فى تقريب الراوى، شرح كتاب تقريب و تيسير ابو زكريا نووى است؛ كتاب هاى تنوير الحوالك شرح موطّأ مالك؛ اللئالى المصنوعة فى الأخبار الموضوعة؛ أسباب ورود الحديث و جمع الجوامع يا الجامع الكبير در شمار ديگر كتاب او هستند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231" w:name="pg17102_169340"/>
    </w:p>
    <w:p>
      <w:pPr>
        <w:pStyle w:val="Heading2"/>
        <w:numPr>
          <w:ilvl w:val="1"/>
          <w:numId w:val="1"/>
        </w:numPr>
        <w:rPr/>
      </w:pPr>
      <w:bookmarkStart w:id="1232" w:name="__RefHeading___Toc2232881_730472459"/>
      <w:bookmarkStart w:id="1233" w:name="_Toc517"/>
      <w:bookmarkEnd w:id="1231"/>
      <w:bookmarkEnd w:id="1232"/>
      <w:r>
        <w:rPr>
          <w:rtl w:val="true"/>
        </w:rPr>
        <w:t>فهرست ها</w:t>
      </w:r>
      <w:bookmarkEnd w:id="12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4" w:name="__RefHeading___Toc2232883_730472459"/>
      <w:bookmarkStart w:id="1235" w:name="_Toc518"/>
      <w:bookmarkEnd w:id="1234"/>
      <w:r>
        <w:rPr>
          <w:rtl w:val="true"/>
        </w:rPr>
        <w:t>اشاره</w:t>
      </w:r>
      <w:bookmarkStart w:id="1236" w:name="pg17102_169342"/>
      <w:bookmarkEnd w:id="123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7" w:name="__RefHeading___Toc2232885_730472459"/>
      <w:bookmarkStart w:id="1238" w:name="_Toc519"/>
      <w:bookmarkEnd w:id="1236"/>
      <w:bookmarkEnd w:id="1237"/>
      <w:r>
        <w:rPr>
          <w:rtl w:val="true"/>
        </w:rPr>
        <w:t>(</w:t>
      </w:r>
      <w:r>
        <w:rPr/>
        <w:t>1</w:t>
      </w:r>
      <w:r>
        <w:rPr>
          <w:rtl w:val="true"/>
        </w:rPr>
        <w:t xml:space="preserve">) </w:t>
      </w:r>
      <w:r>
        <w:rPr>
          <w:rtl w:val="true"/>
        </w:rPr>
        <w:t>فهرست آيات</w:t>
      </w:r>
      <w:bookmarkStart w:id="1239" w:name="pg17102_169352"/>
      <w:bookmarkEnd w:id="123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0" w:name="__RefHeading___Toc2232887_730472459"/>
      <w:bookmarkStart w:id="1241" w:name="_Toc520"/>
      <w:bookmarkEnd w:id="1239"/>
      <w:bookmarkEnd w:id="1240"/>
      <w:r>
        <w:rPr>
          <w:rtl w:val="true"/>
        </w:rPr>
        <w:t>(</w:t>
      </w:r>
      <w:r>
        <w:rPr/>
        <w:t>2</w:t>
      </w:r>
      <w:r>
        <w:rPr>
          <w:rtl w:val="true"/>
        </w:rPr>
        <w:t xml:space="preserve">) </w:t>
      </w:r>
      <w:r>
        <w:rPr>
          <w:rtl w:val="true"/>
        </w:rPr>
        <w:t>فهرست اعلام</w:t>
      </w:r>
      <w:bookmarkStart w:id="1242" w:name="pg17102_169384"/>
      <w:bookmarkEnd w:id="12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3" w:name="__RefHeading___Toc2232889_730472459"/>
      <w:bookmarkStart w:id="1244" w:name="_Toc521"/>
      <w:bookmarkEnd w:id="1242"/>
      <w:bookmarkEnd w:id="1243"/>
      <w:r>
        <w:rPr>
          <w:rtl w:val="true"/>
        </w:rPr>
        <w:t>(</w:t>
      </w:r>
      <w:r>
        <w:rPr/>
        <w:t>2</w:t>
      </w:r>
      <w:r>
        <w:rPr>
          <w:rtl w:val="true"/>
        </w:rPr>
        <w:t xml:space="preserve">) </w:t>
      </w:r>
      <w:r>
        <w:rPr>
          <w:rtl w:val="true"/>
        </w:rPr>
        <w:t>فهرست جمعيت ها و قبيله ها</w:t>
      </w:r>
      <w:bookmarkStart w:id="1245" w:name="pg17102_169398"/>
      <w:bookmarkEnd w:id="12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6" w:name="__RefHeading___Toc2232891_730472459"/>
      <w:bookmarkStart w:id="1247" w:name="_Toc522"/>
      <w:bookmarkEnd w:id="1245"/>
      <w:bookmarkEnd w:id="1246"/>
      <w:r>
        <w:rPr>
          <w:rtl w:val="true"/>
        </w:rPr>
        <w:t>(</w:t>
      </w:r>
      <w:r>
        <w:rPr/>
        <w:t>2</w:t>
      </w:r>
      <w:r>
        <w:rPr>
          <w:rtl w:val="true"/>
        </w:rPr>
        <w:t xml:space="preserve">) </w:t>
      </w:r>
      <w:r>
        <w:rPr>
          <w:rtl w:val="true"/>
        </w:rPr>
        <w:t>فهرست مكانها</w:t>
      </w:r>
      <w:bookmarkStart w:id="1248" w:name="pg17102_169404"/>
      <w:bookmarkEnd w:id="12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9" w:name="__RefHeading___Toc2232893_730472459"/>
      <w:bookmarkStart w:id="1250" w:name="_Toc523"/>
      <w:bookmarkEnd w:id="1248"/>
      <w:bookmarkEnd w:id="1249"/>
      <w:r>
        <w:rPr>
          <w:rtl w:val="true"/>
        </w:rPr>
        <w:t>(</w:t>
      </w:r>
      <w:r>
        <w:rPr/>
        <w:t>2</w:t>
      </w:r>
      <w:r>
        <w:rPr>
          <w:rtl w:val="true"/>
        </w:rPr>
        <w:t xml:space="preserve">) </w:t>
      </w:r>
      <w:r>
        <w:rPr>
          <w:rtl w:val="true"/>
        </w:rPr>
        <w:t>فهرست زمان ها</w:t>
      </w:r>
      <w:bookmarkStart w:id="1251" w:name="pg17102_169408"/>
      <w:bookmarkEnd w:id="125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2" w:name="__RefHeading___Toc2232895_730472459"/>
      <w:bookmarkStart w:id="1253" w:name="_Toc524"/>
      <w:bookmarkEnd w:id="1251"/>
      <w:bookmarkEnd w:id="1252"/>
      <w:r>
        <w:rPr>
          <w:rtl w:val="true"/>
        </w:rPr>
        <w:t>(</w:t>
      </w:r>
      <w:r>
        <w:rPr/>
        <w:t>2</w:t>
      </w:r>
      <w:r>
        <w:rPr>
          <w:rtl w:val="true"/>
        </w:rPr>
        <w:t xml:space="preserve">) </w:t>
      </w:r>
      <w:r>
        <w:rPr>
          <w:rtl w:val="true"/>
        </w:rPr>
        <w:t>فهرست غريب الحديث</w:t>
      </w:r>
      <w:bookmarkStart w:id="1254" w:name="pg17102_169410"/>
      <w:bookmarkEnd w:id="12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5" w:name="__RefHeading___Toc2232897_730472459"/>
      <w:bookmarkStart w:id="1256" w:name="_Toc525"/>
      <w:bookmarkEnd w:id="1254"/>
      <w:bookmarkEnd w:id="1255"/>
      <w:r>
        <w:rPr>
          <w:rtl w:val="true"/>
        </w:rPr>
        <w:t>(</w:t>
      </w:r>
      <w:r>
        <w:rPr/>
        <w:t>2</w:t>
      </w:r>
      <w:r>
        <w:rPr>
          <w:rtl w:val="true"/>
        </w:rPr>
        <w:t xml:space="preserve">) </w:t>
      </w:r>
      <w:r>
        <w:rPr>
          <w:rtl w:val="true"/>
        </w:rPr>
        <w:t>فهرست اديان فرقه ها مذاهب</w:t>
      </w:r>
      <w:bookmarkStart w:id="1257" w:name="pg17102_169412"/>
      <w:bookmarkEnd w:id="1256"/>
    </w:p>
    <w:p>
      <w:pPr>
        <w:pStyle w:val="Heading3"/>
        <w:numPr>
          <w:ilvl w:val="2"/>
          <w:numId w:val="1"/>
        </w:numPr>
        <w:rPr/>
      </w:pPr>
      <w:bookmarkStart w:id="1258" w:name="__RefHeading___Toc2232899_730472459"/>
      <w:bookmarkStart w:id="1259" w:name="_Toc526"/>
      <w:bookmarkEnd w:id="1257"/>
      <w:bookmarkEnd w:id="1258"/>
      <w:r>
        <w:rPr>
          <w:rtl w:val="true"/>
        </w:rPr>
        <w:t>كتاب نامه</w:t>
      </w:r>
      <w:bookmarkEnd w:id="1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الآداب الشرعية، ابى عبد الله محمد بن مفلح المقدسى،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عمر القيام،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الصلاة،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تنظيم و نشر آثار امام خمينى،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 شناخت حديث، عبدالهادى مسعودى،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الأباطيل والمناكير والمشاهير، ابى عبدالله الحسين بن ابراهيم بن الحسين الهمذانى الجوزقانى،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فى علوم القرآن، جلال الدين عبدالرحمن بن ابى بكر السيوطى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هاشم،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على بن أبى طالب عليه السلام، المنسوب إلى أبى الحسن على بن الحسين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المقلوبة و جواباتها، حسين بن على الطباطبائى البروجردى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على أهل اللجاج، أبو منصور أحمد بن على بن أبى طالب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البهادرى و آخرون،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اسوه،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الأحكام الشرعية الكبرى، ابى محمد عبدالحق الاشبيلى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عبدالله حسين بن عكاشه،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للجصّاص، أبوبكر أحمد بن على الرازى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على شاهين،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العلوم، أبوحامد محمد بن محمد الغزالى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المنسوب إلى أبى عبد الله محمّد بن محمّد بن النعمان العُكبَرى البغدادى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الاختيار لابن الباقى، على بن الحسين ابن باقى القرشى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دليرى گلپايگانى،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الإملاء والاستملاء، أبو سعد عبد الكريم بن محمّد السمعانى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الإملاء والإستملاء، أبو سعد عبد الكريم بن محمّد السمعانى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أبو عبد الله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الأذكار المنتخبة، يحيى بن شرف الدين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علّان،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دارالهجرة،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الصغرى المخرجه فى احوال عبادالله تعالى واخلاقهم، ابى بكر احمدبن الحسين البيهقى،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ابوهاجر محمد السعيد بن بسيونى زغلول الابيانى،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للشهيد الاوّل، أبو عبد الله محمّد بن مكّى العاملى الجزينى المعروف بالشهيد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للشيخ البهائى، محمّد بن الحسين بن عبدالصمد الحارثى المعروف بالشيخ البهائى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البلدانية، أبو القاسم على بن الحسن بن هبة الله المعروف بإبن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مطيع الحافظ،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النووية، يحيى بن شرف النووى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الله باجور،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اللبنانية،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الحسن بن على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فى معرفة حجج الله على العباد، أبو عبد الله محمّد بن محمّد بن النعمان العُكبَرى البغدادى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أبو جعفر محمد بن الحسن المعروف بالشيخ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الخرسان،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الاستغاثه، أبو القاسم على بن أحمد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فى معرفة الصحابة، على بن محمّد المعروف بابن الأثير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فى تمييز الصحابة، أبو الفضل أحمد بن على ابن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اصطلاحات الاُصول و معظم ابحاثها، على المشكينى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الستّة عشر، عدّة من الرواة،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المحمودى وآخرون،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العامّة للفقه المقارن، محمّدتقى حكيم،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أصول الفقه، محمدرضا مظفر،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عبد السيد،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العاملى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فى صفات المؤمنين، أبو محمّد الحسن بن على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أبو على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للزركلى، خير الدين الزركلى،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بن عبدالكريم الأمين الحسينى العاملى الشقرائى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الأغانى، أبو الفرج على بن الحسين بن محمّد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على مهنّا و سمير جابر،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الافصاح فى إمامة أمير المؤمنين عليه السلام، أبو عبد الله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فى السنة، أبو القاسم على بن موسى الحلّى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الإلماع إلى معرفة أصول الرواية و تقييد السماع، للقاضى عياض بن موسى اليحصبى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صقر،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المعروف بالشيخ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الأمالى للمفيد، أبو عبد الله محمّد بن النعمان العكبرى البغدادى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استاد ولى وعلى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من الحيرة، أبو الحسن على بن الحسين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 من أخطار الأسفار والأزمان، أبو القاسم على بن موسى بن طاووس الحلّى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تقى الدين أحمد بن على بن عبدالقادر بن محمّد المقريزى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عبدالحميد النميسى،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لأبى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الشيخ عبد الله بن محمّد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العلى عبد الحميد حامد، بومباى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أبو محمّد فضل بن شاذان الأزدى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سيد جلال الدين الحسينى الأرموى،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المحققين المكتبة الإسلامية،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إسماعيل بن عمر الدمشقى المعروف بابن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الزاهر فى صلاة الجمعة والمسافر، حسين بن على الطباطبائى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حسينعلى المنتظرى،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علوم القرآن، بدرالدين محمّد بن عبد الله الزركشى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صلى الله عليه وآله لشيعة المرتضى عليه السلام، أبو جعفر محمّد بن محمّد بن على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أبو جعفر محمّد بن الحسن الصفّار القمّى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الكوجه باغى التبريزى،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البصائر والذخائر، أبو حيان على بن محمّد التوحيدى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 القاضى،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والدرع الحصين، تقى الدين إبراهيم بن زين الدين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والتبيين، أبو عثمان عمرو بن بحر الكنانى الليثى المعروف بالجاحظ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بن محمّد مرتضى الحسينى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أصبهان، أبو نعيم أحمد بن عبدالله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كسروى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للذهبى، أبو عبد الله محمّد بن أحمد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 الدين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أبو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أبو عبد الله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المعلمى اليمانى،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أحمد بن أبى يعقوب ابن واضح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أبو بكر أحمد بن على المعروف بالخطيب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جرجان، حمزة بن يوسف بن إبراهيم السهمى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المعيد خان،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حديث شيعه، سيد محمد كاظم طباطبايى،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دمشق، أبو القاسم على بن الحسن بن هبة الله المعروف بابن عساكر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واسط، أبو الحسن أسلم بن سهل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كوركيس عوّاد،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على الغروى الحسينى الإستر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مختلف الحديث، أبو محمّد عبد الله بن مسلم 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شيخ الطائفة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صلى الله عليه و آله، أبو محمّد الحسن بن على الحرّانى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الراوى فى شرح تقريب النواوى، عبد الرحمان بن أبى بكر،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عمر هاشم،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السنّة الشريفة، محمّد 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التدوين فى أخبار قزوين، عبد الكريم بن محمّد الرافعى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العطاردى،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أبو عبد الله محمّد بن أحمد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يحيى المعلمى،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الحسن بن يوسف بن المطهّر المعروف بالعّلامة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الموضوعات، محمّد طاهر بن على الهندى الفَتَّنى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الجليل السامرودى،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تسديد الاصول، محمد المومن القمى،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الاعتقاد، محمّد بن محمّد بن النعمان العُكبرى البغدادى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التعجّب من أغلاط العامّة فى مسألة الإمامة، أبو الفتح محمّد بن على بن عثمان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الغدير،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أبى حاتم، أبو محمّد عبد الرحمن بن أبى حاتم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أبو الفداء إسماعيل بن عمر بن كثير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غنيم و محمّد أحمد عاشور ومحمّد إبراهيم البنّا،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الآلوسى، محمود الآلوسى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الشكرى،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الثعالبى، عبدالرحمن بن محمّد الثعالبى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آخرون،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الطبرى، أبو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أبو النظر محمد بن مسعود السلمى السمرقندى المعروف بالعياشى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الرازى، أبو عبد الله محمّد بن عمر المعروف بالفخر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القرطبى، أبو عبد الله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البرودتى،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أبو الحسن على بن إبراهيم بن هاشم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الموسوى الجزائرى،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علّامة،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العسكرى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جوامع الجامع، فضل بن 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گرجى،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أبو القاسم فرات بن إبراهيم بن فرات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 المفسّرون، محمد حسين الذهبى،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دارالاحياء التراث العربى،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ابى بكر احمد بن على بن ثابت الخطيب البغدادى، اعتنى به وراجعه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الدانى بن منير آل زهوى،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العصريه،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التمحيص، أبو على محمّد بن همام الإسكافى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فى علوم القرآن، محمدهادى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التمهيد،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لابن عبد البرّ، يوسف بن عبد الله القُرطُبى المعروف بابن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العلوى و محمّد عبد الكبير البكرى،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السوادى،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أبو الحسين ورّام بن أبى فراس الحمدانى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أصغر الحامد،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الإسلامية،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لابن كرامة، أبو بدر محسن بن كرامه الجشمى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شمس الضحى،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الضحى،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للسمرقندى، أبو الليث نصر بن محمّد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على بديوى،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الشريعة المرفوعة من الأحاديث الشنيعة الموضوعة، على بن محمّد الكنانى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الحسينى الطهرانى،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فى شرح المقنعة، أبو جعفر محمّد بن الحسن المعروف بالشيخ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الموسوى الخرسان،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الأصول، تقريرابحاث آية الله روح الله الموسوى الخمينى، جعفر السبحانى،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تنظيم ونشر آثار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أبو الفضل أحمد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مأمون شيحا و آخرون،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فى أسماء الرجال، يونس بن عبد الرحمن المزّى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فى المناقب، أبو جعفر محمّد بن على بن حمزة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أبو جعفر محمّد بن على القمّى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w:t>
      </w:r>
    </w:p>
    <w:p>
      <w:pPr>
        <w:pStyle w:val="BookText"/>
        <w:rPr/>
      </w:pPr>
      <w:r>
        <w:rPr>
          <w:rFonts w:ascii="Amiri" w:hAnsi="Amiri" w:eastAsia="Amiri" w:cs="Amiri"/>
          <w:color w:val="111111"/>
          <w:sz w:val="28"/>
          <w:sz w:val="28"/>
          <w:szCs w:val="28"/>
          <w:rtl w:val="true"/>
          <w:lang w:bidi="ar-SA"/>
        </w:rPr>
        <w:t xml:space="preserve">أحاديث الشيعة، حسين الطباطبائى البروجردى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العملية،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للقمّى، أبو محمّد جعفر بن أحمد بن على القمّى المعروف بابن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الحسينى النيسابورى،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للحضرة الرضوية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محمّد بن على الغروى الأردبيلى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الشعرانى،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فى أحاديث البشير النذير، جلال الدين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 فضله، أبو عمر يوسف بن عبد البرّ النمرى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أبو الحسن محمّد بن محمّد بن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الاُسبوع بكمال العمل المشروع، أبو القاسم على بن موسى الحلّى المعروف بالسيد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والنصرة لسيد العترة فى حرب البصرة، أبو عبد الله محمّد بن محمّد بن النعمان العُكبرى البغدادى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مير شريفى،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أهل الموصل، محمّد بن محمّد بن النعمان العكبرى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نجف،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 الفاصل بين الراوى والواعى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عبد الرحمن الرامهرمزى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عجاج الخطيب،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الحكايات،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الاوّلياء و طبقات الأصفياء، أبو نعيم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أبو الحسين سعيد بن هبة الله الراوندى المعروف بقطب الدين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عليهم السلام، أبو الحسن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الأمينى،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عليهم السلام،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فى علم الرجال، الحسن بن يوسف بن المطهّر الحلّى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الرضى،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أبو جعفر محمّد بن حسن المعروف بالشيخ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اسلامى،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رجال از ديدگاه اهل سنّت، محمد رضا جديدى 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نامه امام على عليه السلام، على اكبر رشاد و ديگران،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نشرآثار پژوهشگاه فرهنگ و انديشه معاصر،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نامه امام مهدى عليه السلام، محمد رى شهرى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الهادى مسعودى،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نامه امير المؤمنين عليه السلام، محمد محمدى رى شهرى،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نامه قرآن و حديث، محمد رى شهرى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رضا آژير و ديگران،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المأثور، جلال الدين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ابن حاتم العاملى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الفكر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الفكر الإسلامى،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فى علم الدرايه، على اكبر غفارى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حسن صانعى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الباهرة من الأصداف الطاهرة، محمّد بن مكّى العاملى المعروف بالشهيد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الصابرى،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الحضرة الرضوية المقدّسة،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وذكر الحلال والحرام والقضايا والأحكام، أبو حنيفة النعمان بن محمّد بن منصور بن أحمد بن حيون التميمى المغربى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على أصغر فيضى،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عليهم السلام،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سعيد بن عبد الله راوندى المعروف بقطب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مهدى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أبو جعفر محمّد بن جرير الطبرى الإمامى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للبيهقى، أبو بكر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المعطى أمين قلعجى،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ذخائر العقبى فى مناقب ذوى القربى، أبو العبّاس أحمد بن عبد الله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البوشى،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محمّد محسن بن على المنزوى المعروف بآقا بزرگ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الذكرى، أبو عبد الله محمّد بن مكّى العاملى الجزّينى المعروف بالشهيد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تاريخ بغداد، ابن النجّار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أبوالقاسم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حسن بن على بن داود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الموسوى المياموى،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الكشّى، أبو جعفر محمّد بن الحسن المعروف بالشيخ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أبو العبّاس أحمد بن على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النائينى،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لابن الغضائرى، أحمد بن حسين الغضائرى الواسطى البغدادى المعروف بابن الغضائرى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السعدية، الحسن بن يوسف المطهّر، المعروف بالعلّامة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على البقّال،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المهر، محمد بن محمد بن النعمان العكبرى البغدادى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نجف،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الرعاية فى علم الدراية، زين الدين على بن أحمد العاملى الملقّب بالشهيد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على البقّال،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فهم حديث، عبدالهادى مسعودى،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انسانى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دانشكده علوم حديث، ش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العلّامة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پناه الإشتهاردى،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 إسلامى،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بن على 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المجيدى، مجتبى الفرجى،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الكبير، أحمد بن 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أحمد حيدر،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دارالجنان،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لابن حنبل، أبو عبد الله أحمد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للحسين بن سعيد، أبو محمّد الحسين بن سعيد الكوفى الأهوازى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غلامعلى،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لهنّاد، هنّاد بن السرى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الجبار الفريوانى، صباحيه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دارالخلفاء،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والرشاد، محمّد بن يوسف الصالحى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الحاوى لتحرير الفتاوى، أبو جعفر محمّد بن منصور بن أحمد بن إدريس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للشيبانى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أبى عاصم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للمروزى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نصر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سالم بن أحمد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أبو عبد الله محمّد بن يزيد بن ماجة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أبى داود، أبو داود سليمان بن أشعث السجستانى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الترمذى، أبو عيسى محمّد بن عيسى بن سورة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 قطنى، أبو الحسن على بن عمر البغدادى المعروف بالدارقطنى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الطيب محمّد آبادى،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الدارمى، أبو محمّد عبد الله بن عبد الرحمن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للنسائى، احمد بن شعيب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البندارى و كسروى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بن على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أبو عبد الرحمن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سعيد بن منصور، أبو عثمان سعيد بن منصور الخراسانى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اربعين نگارى، پايان نامۀ كارشناسى ارشد، سيد مصطفى احمد زاده،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 الله محمّد بن أحمد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كثير، أبو الفداء إسماعيل بن عمر بن كثير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پيامبر خاتم صلى الله عليه و آله، محمد رى شهرى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الهادى المسعودى،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الكافى للمولى صالح المازندرانى، محمد هادى بن محمد صالح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محمودى و آخرون،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فى فضائل الأئمّة الأطهار، أبو حنيفة القاضى النعمان بن محمّد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صحيح مسلم، للنووى، محيى الدين ابى زكريا يحيى بن شرف النووى الشافعى، حققه و علق عليه و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باشراف الناشر،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 الحكم، داوود بن محمود القيصرى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جلال الدين الآشتيانى،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أبى الحديد، عزّ الدين عبد الحميد بن محمّد بن أبى الحديد المعتزلى المعروف بابن أبى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أبو بكر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بسيونى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بتعريف حقوق المصطفى، القاضى أبو الفضل عياض بن موسى اليحصبى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نامه قرآن بر پايه قرآن و حديث، محمد رى شهرى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رضا شيخى،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أبو القاسم عُبيد الله بن عبد الله النيسابورى المعروف بالحاكم الحسكانى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نصر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الغفور عطّار،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ابن حبان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أبو بكر محمّد بن إسحاق السلمى النيسابورى المعروف بابن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أبو عبد الله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ديب البغاء،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صحيفة الإمام الرضا عليه السلام، المنسوب إلى الإمام الرضا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الإمام على بن الحسين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أنصاريان،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المستشارية الثقافية للجمهورية الإسلامية الإيرانية،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مستحقّى التقديم، على بن يونس النباطى البياضى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أبو جعفر محمّد بن على القمّى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الصمت و حفظ اللسان، عبد الله بن محمّد القُرَشى المعروف بابن أبى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عاشور،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 عليهم السلام لابنى بسطام، ابنا بسطام النيسابوريين،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عقيل،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دارالمحجّة البيضاء،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كاتب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فى معرفة مذاهب الطوائف، أبو القاسم على بن موسى الحلّى المعروف بالسيد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 من الأنباء والمناقب، على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العطّار،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عاشوراء،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الاُصول، ابو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الانصارى القمى،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ونجاح الساعى، أبو العبّاس أحمد بن محمّد بن فهد الحلّى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جمال الدين أبو منصور الحسن بن يوسف بن على المطهّر الحلّى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العقيدة و الشريعة فى الإسلام، ايگناتس گولدتسيهر،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يوسف موسى و عبد العزيز عبد الحق و على حسن عبد القادر،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الكاتب،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الحديث للدارقطنى، ابى الحسن على بن عمر بن احمد بن مهدى الدار 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محفظ الرحمن زين الله السلفى و محمد بن صالح بن محمد الدباسى،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دارالطيبه،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فى الاحاديث الواهية، ابو الفرج عبدالرحمن بن على ابن الجوزى التميمى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 وابسته به مؤسسه علمى فرهنگى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القارى، محمود بن أحمد العينى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عيون صحاح الأخبار فى مناقب إمام الأبرار، يحيى بن الحسن الأسدى الحلّى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العنعنة من صيغ الاداء للحديث الشريف، محمد 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العزيزية فى الأحاديث الدينية، محمّد بن على بن إبراهيم الأحسائى المعروف بابن أبى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أبو عبد الرحمن الخليل بن أحمد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المخزومى،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اللّاجوردى،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 المواعظ، أبو الحسن 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الحسنى البيرجندى،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الحسين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إبراهيم بن محمّد الثقفى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الأرموى،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و درر الكلم، عبد الواحد الآمِدى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سيد جلال الدين المحدّث الارموى،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المصنف، ابى عبيد القاسم بن 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العبيدى،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التونسى للعلوم والاداب والفنون،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المعروف بالشيخ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الطهرانى وعلى أحمد ناصح،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إبراهيم النعمانى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فى غريب الحديث، أبو القاسم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الأبواب، أبو القاسم على بن موسى الحلّى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أبو الفضل أحمد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أبو محمّد أحمد بن أعثم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 مرتضى الانصارى،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المصطفوى،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الغرى فى تعيين قبر أمير المؤمنين على عليه السلام، غياث الدين عبد الكريم بن أحمد الطاووسى العلوى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الأخبار، شيرويه بن شهردار بن شيرويه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الزمرلى و آخرون،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أبو شجاع شيرويه بن شهردار الديلمى الهَمَذانى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بن بسيونى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حيا، عباس پسنديده،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لاروس، خليل الجرّ،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طبيبيان،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المختارة من العيون والمحاسن، أبو القاسم على بن الحسين الموسوى المعروف بالشريف المرتضى وعلم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جعفريان و آخرون،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بمناسبة ذكرى 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الشيعة،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أبو عبد الله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الله بن محمّد عبّاس،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للنسائى،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الرضا، أحد من قدماء 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أبو القاسم على بن موسى الحلّى المعروف بالسيد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مجيدى،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محمدباقر بن محمد اكمل المعروف بالوحيد البهبهانى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للبهبهانى، عبدالله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المامقانى،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لاحياء التراث،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الطوسى المعروف بالشيخ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رحاب حديث الثقلين و أحاديث إثنى عشر، على احمدى ميانجى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فرجى،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أبو طاهر مجد الدين محمّد بن يعقوب الفيروز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الهورينى،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أبو العبّاس عبد 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للراوندى، أبو الحسين سعيد بن هبة الله المعروف بقطب الدين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رضا عرفانيان،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لمؤسّسة الآستانة الرضوية،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قوت القلوب، أبو طالب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نسيب مكارم،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أبو جعفر ثقة الإسلام محمّد بن يعقوب بن إسحاق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بيروت و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أبو الحسن على بن محمّد الشيبانى الموصلى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ضعفاء الرجال، عبد الله 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البيع، امام خمينى،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تنظيم و نشر آثار امام خمينى،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سليم بن قيس الهلالى العامرى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 عيون الأقاويل فى وجوه التأويل، أبو القاسم جار الله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عليان المرزوقى،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ميرزا حسين النورى الطبرسى،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الحسينى الميلانى،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الظنون، مصطفى بن عبدالله القسطنطنى الرومى الحنفى المعروف بحاجى خليفه،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أبو القاسم على بن موسى بن طاووس الحلّى المعروف بالسيد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المشكل، ابى الفرج عبدالرحمن بن الجوزى،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حسين البواب،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دارالوطن،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فى فضائل أمير المؤمنين عليه السلام، جمال الدين أبى منصور الحسن بن يوسف بن على بن المطهّر الحلّى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كوثر،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فى النصّ على الأئمّة الاثنى عشر، أبو القاسم على بن محمّد بن على الخزّاز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الحسينى الكوه كمرى،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الاصول، محمدكاظم خراسانى،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الاسلامى التابعة لجماعة المدرسين،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فى علم الرواية، احمد بن على بن ثابت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الأقوال والأفعال، علاء الدين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 الحيانى و 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أبوالفتح محمّد بن على بن عثمان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الگوى شادى در اسلام از نگاه قرآن و حديث، محمد محمدى رى شهرى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خوش نصيب،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اللآلى المصنوعة فى الاحاديث الموضوعة، جلال الدين عبد الرحمان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جمال الدين محمّد بن مكرم بن منظور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أبو الفضل أحمد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مبلّغان، ماهنامه، وابسته به معاونت تبليغ و آموزشهاى كاربردى حوزه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أبو الحسن محمّد بن الحسين الموسوى المعروف بالشريف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ابن حبّان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أبو على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الرسولى المحلّاتى و آخرون،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نور الدين على بن أبى 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أبو جعفر أحمد بن محمّد بن خالد البرقى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فى اُصول الفقه، السيد أبو القاسم الموسوى الخوئى،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إسحاق الفياض،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الحسن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صالح المظفر،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أبو محمد على بن احمد بن سعيد إبن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سعد بن عبد الله بن خلف الأشعرى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الاورد آبادى الغروى،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محمد بن حسن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نشر اسلامى،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ابو الحسن على بن اسماعيل النحوى اللغوى الاندلسى المعروف بابن زهره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أخبار آل الرسول،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رسولى المحلاّتى وآخرون،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المراسيل مع الأسانيد، أبو داوود سليمان بن الأشعث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عزّالدين السيروان،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أبو الحسن على بن الحسين المسعودى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محيى الدين عبد الحميد،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التجارية الكبرى،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أبو عبد الله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الإصفهانى،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قيوم،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على بن جعفر، أبو الحسن على بن جعفر الحسينى العلوى الهاشمى العُريضى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المستدركات، أبو محمّد جعفر بن أحمد بن على القمّى المعروف بابن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الحسينى النيسابورى،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فى إمامة أمير المؤمنين على بن أبى طالب عليه السلام، أبو جعفر محمّد بن جرير الطبرى الإمامى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أبو عبدالله محمّد بن أحمد بن إدريس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أحمد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إبن راهوية، أبو يعقوب إسحاق بن إبراهيم بن راهوية الحنظلى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عبدالغفور عبدالحقّ حسين البلوشى،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أبى يعلى، أبو يعلى أحمد بن على بن المثنّى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الحقّ الأثرى و سليم أسد،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و آخرون،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الشافعى، محمّد بن ادريس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أبو القاسم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محمّد بن سلامة القاضى القضاعى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الطيالسى، سليمان بن داود بن الجارود البصرى المعروف بأبى داود الطيالسى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فى غرر الأخبار، أبو الفضل على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محمّد بن عبد الله ابن الخطيب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ناصرالدين الألبانى،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الإخوان، محمّد بن على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أبو جعفر محمّد بن الحسن بن على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أصغر مرواريد،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المنير فى غريب الشرح الكبير للرافعى، أبو العبّاس أحمد بن محمّد بن على الفيومى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للكفعمى، إبراهيم بن على الحارثى العاملى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أبى شيبة، أبو بكر عبد الله بن محمّد بن أبى شيبة العبسى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أبو بكر عبد الرزّاق بن همّام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مصنّفات الشيخ المفيد، أبو عبدالله محمّد بن النعمان العُكبرى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فى مناقب آل الرسول، كمال الدين محمّد بن طلحة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 القرى،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بزوائد المسانيد الثمانية، أحمد بن على العسقلانى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الإسلامى،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اسلامى، پرديس دانشگاه فردوسى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الهيات و معارف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المدرستين، مرتضى عسكرى،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بعثت،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أبو جعفر محمّد بن على بن الحسين بن بابويه القمّى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احاديث الإمام المهدى عليه السلام، 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الاسلاميه، تحت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المعارف الاسلاميه،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أبو القاسم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وعبد الحسن بن إبراهيم الحسينى،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أبو عبد الله شهاب الدين ياقوت بن عبد الله الحموى الرومى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الصغير، أبو القاسم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مصطلحات الرجال و الدراية، محمّد رضا جديدى 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البابى الحلبى واوّلاده،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الجواهر و رياضة الخواطر، أبو الفتح محمّد بن على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الموسوى البروجردى،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المعرب فى القرآن، محمد السيد على بلاسى، بنغازى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الدعوة الاسلامية العالمية،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فى فضائل الإمام أمير المؤمنين عليه السلام، أبو جعفر محمّد بن عبد الله الإسكافى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المغنى عن حمل الأسفار فى الأسفار، أبو المفضّل عبدالرحيم بن الحسين العراقى الرازيانى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أبوالقاسم الحسين بن محمّد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أبو الفرج على بن الحسين بن محمّد الامَوى الإصبهانى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الهداية فى علم الدراية، عبد الله مامقامى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المامقامى،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الصلاح، ابى عمرو عثمان بن عبدالرحمن الشهرزورى،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فتح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على ابن بابويه القمّى المعروف بالصدوق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عليه السلام،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أبو عبدالله محمّد بن محمّد بن النعمان العكبرى البغدادى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على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صلى الله عليه و آله، على الأحمدى الميانجى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رشيد الدين محمّد بن على بن شهر آشوب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الرسولى المحلّاتى،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الموفّق بن أحمد البكرى المكّى الحنفى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للعلوى، محمد بن على بن الحسين العلوى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الموسوى البروجردى،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للكوفى، محمّد بن سليمان الكوفى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مسند عبد بن حميد، أبو محمّد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صبحى البدرى السامرائى ومحمود محمّد خليل الصعيدى،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فى تاريخ الامم و الملوك، عبد الرحمان بن على ابن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 آخرون،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منتقى الجمان فى الأحاديث الصحاح والحسان، جمال الدين أبو منصور الحسن 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فى الحوزة</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المطالب، منتهى المطلب، محمد بن حسن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نشر 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فى اللغة، لؤيس معلوف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دارالمشرق، بيست و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الرجالى و العمل الزائد فى الموسوعة الرجالية، السيد محمّد 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دفتر تبليغات اسلامى حوزۀ علميۀ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النقد فى علوم الحديث، نورالدين محمد عتر الحلبى،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فى أدب المفيد والمستفيد، زين الدين على العاملى المعروف بالشهيد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الظمآن إلى زوائد ابن حبّان، نورالدين على بن أبى 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الرزاق حمزة،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العددية، محمّد بن الحسن الحسينى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المشكينى الأردبيلى و آخرون،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أبو الفرج عبدالرحمن بن على 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ومنهج العبادات، أبو القاسم بن موسى الحلّى المعروف بالسيد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فى نقد الرجال، أبو عبدالله محمّد بن أحمد 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محمد محمدى رى شهرى،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هشتم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محمّد 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اللآلى، ابوعلى فضل بن حسن بن فضل طبرسى؛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زبرى قاينى؛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شيخى،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الناظر وتنبيه الخواطر، أبو عبد الله الحسين بن محمّد الحُلوانى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الهادى المسعودى،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حديث، عبد الهادى مسعودى،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نشرطى التعريف فى فضل حمله العلم الشريف و الرد على ماقتهم السخيف، جمال الدين محمد بن عبد الرحمن بن عمر الحبيشى،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المنهاج،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لاحاديث الهدايه، أبو محمّد عبد الله بن يوسف الحنفى الزيلعى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المجلس العلمى بالهند،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الرحمان فى فضائل سلمان، حسين النورى الطبرسى،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انديشه،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على كتاب ابن الصلاح، الحافظ ابن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هادى عمير،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الاُصول فى معرفة أحاديث الرسول صلى الله عليه و آله، أبو عبد الله محمّد بن على الحكيم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المعجزات فى مناقب الأئمّة الهداة، أبو جعفر محمّد بن جرير الطبرى الإمامى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للاشعرى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أحمد بن محمّد الأشعرى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للراوندى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فضل الله بن على الحسنى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الاصول، تقرير الابحاث حسين الطباطبائى البروجردى،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حسينعلى المنتظرى،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تفكر،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المرام فى تتميم مجمع الفائدة و البرهان، محمد بن على الموسوى العاملى المعروف بصاحب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العراقى و آخرون، مؤسسة نشر اسلامى،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فى غريب الحديث والأثر، أبو السعادات مبارك بن مبارك الجَزَرى المعروف بابن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الشريف الرضى محمّد بن الحسين بن موسى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صبحى 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هاى دخيل در قرآن مجيد، آرتور جفرى،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محمّد محسن بن شاه مرتضى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 على عليه السلام،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شمس الدين أبو العبّاس أحمد بن محمّد البرمكى المعروف بابن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نصر بن مزاحم المنقرى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bookmarkStart w:id="1260" w:name="pg17102_169444"/>
    </w:p>
    <w:p>
      <w:pPr>
        <w:pStyle w:val="Heading3"/>
        <w:numPr>
          <w:ilvl w:val="2"/>
          <w:numId w:val="1"/>
        </w:numPr>
        <w:rPr/>
      </w:pPr>
      <w:bookmarkStart w:id="1261" w:name="__RefHeading___Toc2232901_730472459"/>
      <w:bookmarkStart w:id="1262" w:name="_Toc527"/>
      <w:bookmarkEnd w:id="1260"/>
      <w:bookmarkEnd w:id="1261"/>
      <w:r>
        <w:rPr>
          <w:rtl w:val="true"/>
        </w:rPr>
        <w:t>فهرست مطالب</w:t>
      </w:r>
      <w:bookmarkEnd w:id="126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شمار روايات شيعه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شمار روايات اهل سنّت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راويان شيعه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راويان اهل سنّت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محدّثان مشهور شيعى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آثار و احاديث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يمان عَبَسى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رافع،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ايوب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سعيد خُدرى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عبد الله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30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ابى ليلى انصارى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اَصبَغ بن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خالد كابلى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ابى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على بن ابى شعبه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43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 بن معاويۀ عِجْلى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احاديث وآثار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حَريز بن عبد الله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حمزۀ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ابوبصير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بصير مرادى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عمّار دهنى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سَماعة بن مِهران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بن يحيى بياع سابرى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فضّالة بن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ابن ابى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بن آدم 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 زاهرى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78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ابى نصر بَزَنطى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العظيم بن عبدالله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زياد آدمى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شاذان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92</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بن قاسم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حسين بن ابى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هاشم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عيسى 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104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 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بن هاشم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مؤلّفان مشهور شيعى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محمّدتقى مجلسى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مجلسى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عبدالعلى بن جمعۀ عروسى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 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حسين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محدّثان مشهور اهل سنّت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ثابت خزرجى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آثار و احاديث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زبير بن 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آثار و احاديث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ذكوان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عكرمۀ 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بن ابى رباح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مولى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دِعامۀ سَدوسى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همّام بن منبّه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ابى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ثورى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مؤلّفان مشهور اهل سنّت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عبد اللّه ابن ماجۀ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داوود سجستانى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192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شعيب نسايى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مكانت حديثى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آثار حديثى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فهرست جمعيت ها و قبيله ها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فهرست مكان ها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فهرست زمان ها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فهرست غريب الحديث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فهرست اديان، فرقه ها و مذاهب </w:t>
      </w:r>
      <w:r>
        <w:rPr>
          <w:rFonts w:eastAsia="Amiri" w:cs="Amiri" w:ascii="Amiri" w:hAnsi="Amiri"/>
          <w:color w:val="111111"/>
          <w:sz w:val="28"/>
          <w:szCs w:val="28"/>
          <w:lang w:bidi="ar-SA"/>
        </w:rPr>
        <w:t>275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شمارش بر اساس سنجه چاپ جديد كتاب كافى در مؤسسۀ دار الحديث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تفاوت معيار در شمارش اسناد متفاوت و متون مشابه و غير مشابه، كتاب كافى داراى حدود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آمار بر اساس برنامۀ نور الأنوار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منابع از شمار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كتاب بحار الأنوار ياد كرده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نام راويان به سبب آن است كه برخى افراد، در شمار اصحاب چند امام ذكر شده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وفات سلمان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مورخان، اواخر حكومت عثمان را زمان فوت او ذكر كرده اند، ولى با توجه به اينكه پس از وى حذيفه تا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حاكم مدائن بوده، وفات سلمان پيش از حكومت حذيفه بر مدائن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كسى است كه به مقام شنيدن معارف غيبى رسيده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متن روايت را علّامه مجلسى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تاريخ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به حبشه همراه جعفر طيار، هجرت به مدينه همراه پيامبر صلى الله عليه و آله و هجرت به كوفه همراه امام على عليه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وفات وى را در زمان حيات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عليه السلام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ذك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نقل مستقيم امام سجّاد عليه السلام از او را غير ممكن مى داند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نقل مستقيم امام سجّاد عليه السلام از او را غير ممكن مى داند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راى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 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5611</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بقات 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الفضائل، ابن شاذان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السنن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الصحيح من سيرة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الصحيح من سيرة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سبل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سبل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گزارش ذهبى،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 را هم بخارى و هم مسلم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شانزده روايت را بخارى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نيز مسلم، به تنهايى ذكر كرده 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عليهم السلام فى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سمعانى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نتخب من كتاب ذيل المذيل للطبرى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بقات 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يحيى بن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19321</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69434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نگارش هاى قرآنى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 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جنگ صفين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مجلّۀ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او را پرچمدار على عليه السلام در جنگ 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رّفى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 الأع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آن كه تاريخ وفات وى با حيات امام صادق عليه السلام سازگارى ندارد، روايت ايشان از امام باقر عليه السلام نيز بعيد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5803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من لا 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حضره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دراية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استخراج شده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مسند الطيالسى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شيخ 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شمار اصحاب كاظم عليه السلام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ابى غالب الزرارى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8393</w:t>
      </w:r>
      <w:r>
        <w:rPr>
          <w:rFonts w:ascii="IRNazanin" w:hAnsi="IRNazanin" w:eastAsia="IRNazanin"/>
          <w:b w:val="false"/>
          <w:b w:val="false"/>
          <w:bCs w:val="false"/>
          <w:i w:val="false"/>
          <w:i w:val="false"/>
          <w:iCs w:val="false"/>
          <w:color w:val="333333"/>
          <w:sz w:val="20"/>
          <w:sz w:val="20"/>
          <w:szCs w:val="20"/>
          <w:rtl w:val="true"/>
        </w:rPr>
        <w:t>؛ معجم الرجال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وفات حريز تصريح نشده است، ولى با توجه به طبقه روايى و شاگردان پس از شهادت امام صادق عليه السلام در حدود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4959</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4959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11779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5099</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از اصحاب امام باقر و صادق عليهما السلام شمرده شده است و شيخ طوسى او را از اصحاب امام كاظم عليه السلام مى داند، ولى روايتى از ايشان ندارد؛ ظاهراً در اوائل امامت امام كاظم عليه السلام حدود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9775</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12457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12586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12586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جوالق، به پارچۀ پشمين و خشن و جوال وخورجين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شغل او جوال دوزى بوده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عنايت به طبقه، به نظر مى رسد وفات هشام قبل از شهادت امام كاظم عليه السلام در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واقع شده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4960</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 من كتاب غياث سلطان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12853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آمار بر اساس آخرين پژوهشى است كه با عنوان شخصيت شناسى و مسند يونس بن عبد الرحمان، در پژوهشگاه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فرهنگى دارالحديث، انجام گرفته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المجروحين من المحدّثين و الضعفاء و 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در نقل كشّى،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عبّاد بن صهيب بصرى، دويست حديث از امام صادق عليه السلام شنيديم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همه را به خاطر سپرد و براى ديگران، بازگو مى گردد، امّا من تنها هفتاد حديث را به خاطر سپردم؛ ولى بعدها نسبت به پنجاه حديث آن، دچار ترديد و شك شدم و هم اينك، به نقل بيست حديث كه به صحّت آن از امام صادق عليه السلام اطمينان دارم، بسنده مى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طبقه روايى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و اساتيد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هاى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 مى توان براى وفات فضاله تخمين زد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14997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همچنين بيان شده كه از اصحاب امام كاظم تا امام هادى عليهما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از اصحاب امام هادى عليه السلام شمرده شده است و شروع امامت امام هادى عليه السلام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عناوينى مانند الحسن بن على الوشّاء، الحسن بن على الصيرفى، الحسن بن على الخزّاز، الحسن بن على بن بنت الياس، ابن بنت الياس و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رجال 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أهل الموصل فى العدد و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619</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5585</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 در ميان اصحاب امام هادى عليه السلام، نامى از وى برده نشده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نقل، بزنطى در پاسخ سؤال امام رضا عليه السلام كه از سن وى پرسيده بود، مى گويد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من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كه ولادت ايشان عليه السلام در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واقع شده، با احتساب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اين حادثه در سال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بَزَنطى، در آن وقت،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داشته و حدوداً در سال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15225</w:t>
      </w:r>
      <w:r>
        <w:rPr>
          <w:rFonts w:ascii="IRNazanin" w:hAnsi="IRNazanin" w:eastAsia="IRNazanin"/>
          <w:b w:val="false"/>
          <w:b w:val="false"/>
          <w:bCs w:val="false"/>
          <w:i w:val="false"/>
          <w:i w:val="false"/>
          <w:iCs w:val="false"/>
          <w:color w:val="333333"/>
          <w:sz w:val="20"/>
          <w:sz w:val="20"/>
          <w:szCs w:val="20"/>
          <w:rtl w:val="true"/>
        </w:rPr>
        <w:t xml:space="preserve">، مشايخ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أبى غالب الزرارى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15129</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طبقه و اينكه جزء اصحاب امام عسكرى عليه السلام ذكر نشده است، ظاهرا حدود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حضرت عبد العظيم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العظيم 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5875</w:t>
      </w:r>
      <w:r>
        <w:rPr>
          <w:rFonts w:ascii="IRNazanin" w:hAnsi="IRNazanin" w:eastAsia="IRNazanin"/>
          <w:b w:val="false"/>
          <w:b w:val="false"/>
          <w:bCs w:val="false"/>
          <w:i w:val="false"/>
          <w:i w:val="false"/>
          <w:iCs w:val="false"/>
          <w:color w:val="333333"/>
          <w:sz w:val="20"/>
          <w:sz w:val="20"/>
          <w:szCs w:val="20"/>
          <w:rtl w:val="true"/>
        </w:rPr>
        <w:t>،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عبدالعظيم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5706</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النجاشى،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رجال 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فايدۀ دوازدهم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5817</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شهادت امام هادى عليه السلام را گزارش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كيهان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هشتم،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بهبودى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دانش 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سيد جواد شبيرى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محققّ با تحقيق سيد محمّدحسين معلّم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 </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برخى فرزند وى را مؤلّف كتاب قرب الاسناد دانسته اند كه احاديث كتاب را ازطريق پدرش،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فوت احمد بن محمّد بن خالد برقى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زنده و در تشييع جنازه اش با پاى برهنه حاضر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رسائل الشهيد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50458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12004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ترين كسى كه وى از او روايت كرده، محمّد بن خالد طيالسى است كه در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الموسوعة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6038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رى، امروزه تحت تأثير گسترش شهر تهران، مركز ايران، قرار گرفته و از حومه هاى جنوبى آن به شمار مى آيد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مقالات فارسى كنگرۀ بين المللى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خلاصه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12028</w:t>
      </w:r>
      <w:r>
        <w:rPr>
          <w:rFonts w:ascii="IRNazanin" w:hAnsi="IRNazanin" w:eastAsia="IRNazanin"/>
          <w:b w:val="false"/>
          <w:b w:val="false"/>
          <w:bCs w:val="false"/>
          <w:i w:val="false"/>
          <w:i w:val="false"/>
          <w:iCs w:val="false"/>
          <w:color w:val="333333"/>
          <w:sz w:val="20"/>
          <w:sz w:val="20"/>
          <w:szCs w:val="20"/>
          <w:rtl w:val="true"/>
        </w:rPr>
        <w:t>، شناخت نامۀ كلينى و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اى از مجيد معارف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دوم، محمّد بن عثمان عمرى در سال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نايب سوم در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يافتند؛ تاريخ تولد شيخ صدوق در همين دوره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وصول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كنگرۀ جهانى هزارۀ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گذرى بر حيات شيخ 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سيد محمّدجواد شبيرى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tl w:val="true"/>
        </w:rPr>
        <w:t>، 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 هايى از حيات شيخ 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سيد محمّدجواد شبيرى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كتب كنگرۀ جهانى هزارۀ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گذرى برحيات شيخ 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سيد محمّدجواد شبيرى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كيهان انديشه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مفيد در عرصۀ فقاهت و 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محمّدابراهيم جنّاتى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انتشار يافته از سوى كنگرۀ جهانى هزاره شيخ مفيد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كنگرۀ هزارۀ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كنگرۀ هزارۀ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10563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مقدمه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10570</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10597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حديقه پنجم،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مَشغَره، يكى از آبادى هاى سرزمين جبل عامل در جنوب لبنان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 منطقه اى است كه حدود يك سوم كشور لبنان فعلى را شامل مى شود و از كهن ترين مناطق باستانى جهان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مسلسل احاديث در چاپ مؤسسه بعثت اين تعداد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إيضاح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الفيض القدسى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المجلسى والمجازون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حديقه پنجم،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تراجم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التفسير و المفسّرون فى ثوبة القشيب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كتب حديثى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المجلسى و المجازون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تحقيقاتى امام مهدى عليه السلام، زير نظر آية اللّه محمّدباقر ابطحى، به مقابله، تصحيح، استخراج مصادر احاديث و شرح كلمات مشكل روايات، افزون بر آنچه بحرانى آورده، همراه با استدراك عوالم العلوم و شرح حال راويان، محدّثان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و نشر اين اثر بزرگ پرداخته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فهرست نسخههاى كتابخانه وزيرى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كتاب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بن كعب، عيساوى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التفسير 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ابن مسعود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اَحبار، مفرد آن حِبْر، كلمه اى است عِبرى، به معناى روحانى يهودى و برابر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معناى مقامى كمتر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كار رفته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تذكره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كان من المهاجرين، و إنّما الإمام يكون من المهاجرين و نحن أنصارى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7885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7885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24364</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 النبى خديجة و فضلها،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تصريح مى كند كه اُمّ كلثوم، خواهر عايشه، مادر رضاعى وى بوده و عايشه، خالۀ رضاعى او به حساب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توصيف، در صدر فهرست راويان از عايشه، محارم وى هستند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او را تربيت يافته و شاگرد عايشه معرّفى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شمارش بشار عوّاد در المسند الجامع، روايات غير تكرارى عروه،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قاسم بن محمّد،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ابو سلمه،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مجموع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عايشه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7885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شمار احاديث او 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دانسته كه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او را هم بخارى و هم مسلم نقل كرده اند و شمارۀ احاديث ابو هُرَيره را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مى داند كه بخارى و مسلم در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 مشترك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عدد احاديث ابن عمر،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معرّفى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الصحيفه الصحيحه، ابن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الكنى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الصحابة الرواة و ما لكل واحد من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ذيل جوامع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رسائل الشهيد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51890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مسلم، ابن منجويه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گروهى به اين شبهات پاسخ داده و خارجى بودن عكرمه را نفى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الميت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مسلم، ابن منجويه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المعارف، 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الأمالى، 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البصرى و حديثه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الحسن البصرى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آن را ميان واسط و بغداد، معرّفى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آن را نزديك انبار و در غرب كوفه معرّفى مى كند كه در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فتح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مدخل ابن سيرين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حال عبيدة بن عمرو بن قيس سلمانى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همگى با سند ابن سيرين از عبيده از على عليه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مدخل ابن سيرين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عطاء نمى تواند از اصحاب امام على عليه السلام باشد؛ چون در زمان شهادت آن حضرت كمتر از سيزده سال داشته است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214</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ميزان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9433</w:t>
      </w:r>
      <w:r>
        <w:rPr>
          <w:rFonts w:ascii="IRNazanin" w:hAnsi="IRNazanin" w:eastAsia="IRNazanin"/>
          <w:b w:val="false"/>
          <w:b w:val="false"/>
          <w:bCs w:val="false"/>
          <w:i w:val="false"/>
          <w:i w:val="false"/>
          <w:iCs w:val="false"/>
          <w:color w:val="333333"/>
          <w:sz w:val="20"/>
          <w:sz w:val="20"/>
          <w:szCs w:val="20"/>
          <w:rtl w:val="true"/>
        </w:rPr>
        <w:t>،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اسحاق،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مسلم، ابن منجويه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 كه بيشتر روايات او از تابعيان بزرگ است، برخى او را در طبقۀ چهارم، قرار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سه روز، همۀ روايات سعيد بن مسيب را شنيد و سعيد بن مسيب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إرتحل يا أعمى فقد انزفتنى</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4848</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22/1016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مدخل ابن جريج، المجروحين،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مدخل ابن جريج</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التاسعة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البحر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سمعانى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معين نيز ثورى را بر شعبة بن حجّاج، مقدّم مى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ذيل اصحاب حديث</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مسلم، ابن منجويه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ميم،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طى، مقدمه از محمّد كامل حسين، برخى ولادت او را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جز آن، ذكر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فى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7584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عليه السلام و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الاول، الجزء الثانى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تهذيب الكمال فى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7584</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الكمال فى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آرائه و 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جوامع حديثى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حديثى اهل سنت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احمد بن حنبل، مسند نويسى در تاريخ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بين اهل السنّة والإمامية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مدخل احمد بن حنبل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نويسى در تاريخ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نويسى در تاريخ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اُصول الحديث، علومه و 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نويسى در تاريخ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 علومه و 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محمّد منير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الحديث و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سيرى در 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مقدّمة فتح البارى بشرح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ديگرى در رجال، فقه و تفسير، از او ثبت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اُصول الحديث، علومه و 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مسلم و منهجه فى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صحيح مسلم،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7089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مسلم و منهجه فى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صحيح مسلم بشرح الامام النووى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صحيح مسلم،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صحيح مسلم،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فنون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مسلم و منهجه فى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التقريب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شمارش صحيح مسلم، به تصحيح فؤاد عبد الباقى</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مسلم و منهجه فى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ابن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5710</w:t>
      </w:r>
      <w:r>
        <w:rPr>
          <w:rFonts w:ascii="IRNazanin" w:hAnsi="IRNazanin" w:eastAsia="IRNazanin"/>
          <w:b w:val="false"/>
          <w:b w:val="false"/>
          <w:bCs w:val="false"/>
          <w:i w:val="false"/>
          <w:i w:val="false"/>
          <w:iCs w:val="false"/>
          <w:color w:val="333333"/>
          <w:sz w:val="20"/>
          <w:sz w:val="20"/>
          <w:szCs w:val="20"/>
          <w:rtl w:val="true"/>
        </w:rPr>
        <w:t>، شذورات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التدوين فى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علماى اهل سنّت، سنن ابن ماجة را جز صحاح نشمرده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و برخى ديگر، به جاى آن، الموطّأ مالك بن اَنَس را در نظر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حديثى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الحديث و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 علومه و 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سنن أبى داوود،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تحقيق احمد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المساعين، مجلد الامام الترمذى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 علومه و 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اُصول الحديث، علومه و 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حديثى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النسائى، سيوطى،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المفترى فى ما نسب إلى الإمام أبى الحسن الأشعرى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تاريخ نيشابور، طبقة شيوخ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تبيين كذب المفترى فى ما نسب إلى الإمام أبى الحسن الأشعرى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7804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دانش 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 و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تبيين كذب المفترى فى ما نسب إلى الإمام أبى الحسن الأشعرى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المفترى فى ما نسب إلى الإمام أبى الحسن الأشعرى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تبيين كذب المفترى فى ما نسب إلى الامام أبى الحسن الأشعرى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الجواهر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العسقلانى و دراسة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الضوء اللامع لاهل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فى ملوك مصر و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منهج الحافظ ابن حجر العسقلانى فى العقيدة من خلال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منهج الحافظ ابن حجر العسقلانى فى العقيدة من خلال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 فى تاريخ مصر و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فهرس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و المحاورات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المساعين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الإمام الحافظ جلال الدين السيوطى مَعلَمة العلوم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جلال الدين السيوطى معلمة العلوم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36555</Words>
  <Characters>147219</Characters>
  <CharactersWithSpaces>181799</CharactersWithSpaces>
  <Paragraphs>1976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2026-08-24T17:35:41Z</dcterms:created>
  <dc:creator>ghaemiyeh.com</dc:creator>
  <dc:description/>
  <dc:language>en-US</dc:language>
  <cp:lastModifiedBy/>
  <dcterms:modified xsi:type="dcterms:W3CDTF">2026-08-24T21:05:55Z</dcterms:modified>
  <cp:revision>1</cp:revision>
  <dc:subject/>
  <dc:title>شناخت نامه قرآن بر پایه قرآن و حدیث فارسی - عربی جلد 3</dc:title>
</cp:coreProperties>
</file>

<file path=docProps/custom.xml><?xml version="1.0" encoding="utf-8"?>
<Properties xmlns="http://schemas.openxmlformats.org/officeDocument/2006/custom-properties" xmlns:vt="http://schemas.openxmlformats.org/officeDocument/2006/docPropsVTypes"/>
</file>