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7.jpeg" ContentType="image/jpeg"/>
  <Override PartName="/word/media/image64.jpeg" ContentType="image/jpeg"/>
  <Override PartName="/word/media/image38.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20.jpeg" ContentType="image/jpeg"/>
  <Override PartName="/word/media/image1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زهرا یاربی توانمند ناشنوا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4111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4111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41119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341121_581953129">
            <w:r>
              <w:rPr>
                <w:webHidden/>
                <w:rStyle w:val="IndexLink"/>
                <w:rtl w:val="true"/>
              </w:rPr>
              <w:t>طلیعه</w:t>
            </w:r>
            <w:r>
              <w:rPr>
                <w:rStyle w:val="IndexLink"/>
                <w:rtl w:val="true"/>
              </w:rPr>
              <w:tab/>
            </w:r>
            <w:r>
              <w:rPr>
                <w:rStyle w:val="IndexLink"/>
              </w:rPr>
              <w:t>11</w:t>
            </w:r>
          </w:hyperlink>
        </w:p>
        <w:p>
          <w:pPr>
            <w:pStyle w:val="Contents2"/>
            <w:tabs>
              <w:tab w:val="clear" w:pos="8743"/>
              <w:tab w:val="right" w:pos="9026" w:leader="dot"/>
            </w:tabs>
            <w:rPr/>
          </w:pPr>
          <w:hyperlink w:anchor="__RefHeading___Toc2341123_581953129">
            <w:r>
              <w:rPr>
                <w:webHidden/>
                <w:rStyle w:val="IndexLink"/>
                <w:rtl w:val="true"/>
              </w:rPr>
              <w:t>فصل اول</w:t>
            </w:r>
            <w:r>
              <w:rPr>
                <w:rStyle w:val="IndexLink"/>
                <w:rtl w:val="true"/>
              </w:rPr>
              <w:t xml:space="preserve">: </w:t>
            </w:r>
            <w:r>
              <w:rPr>
                <w:rStyle w:val="IndexLink"/>
                <w:rtl w:val="true"/>
              </w:rPr>
              <w:t>تولد تا کنون</w:t>
            </w:r>
            <w:r>
              <w:rPr>
                <w:rStyle w:val="IndexLink"/>
                <w:rtl w:val="true"/>
              </w:rPr>
              <w:tab/>
            </w:r>
            <w:r>
              <w:rPr>
                <w:rStyle w:val="IndexLink"/>
              </w:rPr>
              <w:t>13</w:t>
            </w:r>
          </w:hyperlink>
        </w:p>
        <w:p>
          <w:pPr>
            <w:pStyle w:val="Contents3"/>
            <w:tabs>
              <w:tab w:val="clear" w:pos="8459"/>
              <w:tab w:val="right" w:pos="9026" w:leader="dot"/>
            </w:tabs>
            <w:rPr/>
          </w:pPr>
          <w:hyperlink w:anchor="__RefHeading___Toc2341125_58195312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341127_581953129">
            <w:r>
              <w:rPr>
                <w:webHidden/>
                <w:rStyle w:val="IndexLink"/>
                <w:rtl w:val="true"/>
              </w:rPr>
              <w:t>گزارش یک زندگانی</w:t>
            </w:r>
            <w:r>
              <w:rPr>
                <w:rStyle w:val="IndexLink"/>
                <w:rtl w:val="true"/>
              </w:rPr>
              <w:tab/>
            </w:r>
            <w:r>
              <w:rPr>
                <w:rStyle w:val="IndexLink"/>
              </w:rPr>
              <w:t>15</w:t>
            </w:r>
          </w:hyperlink>
        </w:p>
        <w:p>
          <w:pPr>
            <w:pStyle w:val="Contents4"/>
            <w:tabs>
              <w:tab w:val="clear" w:pos="8176"/>
              <w:tab w:val="right" w:pos="9026" w:leader="dot"/>
            </w:tabs>
            <w:rPr/>
          </w:pPr>
          <w:hyperlink w:anchor="__RefHeading___Toc2341129_581953129">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2341131_581953129">
            <w:r>
              <w:rPr>
                <w:webHidden/>
                <w:rStyle w:val="IndexLink"/>
                <w:rtl w:val="true"/>
              </w:rPr>
              <w:t>تولد و ناشنوایی</w:t>
            </w:r>
            <w:r>
              <w:rPr>
                <w:rStyle w:val="IndexLink"/>
                <w:rtl w:val="true"/>
              </w:rPr>
              <w:tab/>
            </w:r>
            <w:r>
              <w:rPr>
                <w:rStyle w:val="IndexLink"/>
              </w:rPr>
              <w:t>15</w:t>
            </w:r>
          </w:hyperlink>
        </w:p>
        <w:p>
          <w:pPr>
            <w:pStyle w:val="Contents4"/>
            <w:tabs>
              <w:tab w:val="clear" w:pos="8176"/>
              <w:tab w:val="right" w:pos="9026" w:leader="dot"/>
            </w:tabs>
            <w:rPr/>
          </w:pPr>
          <w:hyperlink w:anchor="__RefHeading___Toc2341133_581953129">
            <w:r>
              <w:rPr>
                <w:webHidden/>
                <w:rStyle w:val="IndexLink"/>
                <w:rtl w:val="true"/>
              </w:rPr>
              <w:t>تحصیلات</w:t>
            </w:r>
            <w:r>
              <w:rPr>
                <w:rStyle w:val="IndexLink"/>
                <w:rtl w:val="true"/>
              </w:rPr>
              <w:tab/>
            </w:r>
            <w:r>
              <w:rPr>
                <w:rStyle w:val="IndexLink"/>
              </w:rPr>
              <w:t>16</w:t>
            </w:r>
          </w:hyperlink>
        </w:p>
        <w:p>
          <w:pPr>
            <w:pStyle w:val="Contents4"/>
            <w:tabs>
              <w:tab w:val="clear" w:pos="8176"/>
              <w:tab w:val="right" w:pos="9026" w:leader="dot"/>
            </w:tabs>
            <w:rPr/>
          </w:pPr>
          <w:hyperlink w:anchor="__RefHeading___Toc2341135_581953129">
            <w:r>
              <w:rPr>
                <w:webHidden/>
                <w:rStyle w:val="IndexLink"/>
                <w:rtl w:val="true"/>
              </w:rPr>
              <w:t>دوره‌های آموزشی</w:t>
            </w:r>
            <w:r>
              <w:rPr>
                <w:rStyle w:val="IndexLink"/>
                <w:rtl w:val="true"/>
              </w:rPr>
              <w:tab/>
            </w:r>
            <w:r>
              <w:rPr>
                <w:rStyle w:val="IndexLink"/>
              </w:rPr>
              <w:t>17</w:t>
            </w:r>
          </w:hyperlink>
        </w:p>
        <w:p>
          <w:pPr>
            <w:pStyle w:val="Contents4"/>
            <w:tabs>
              <w:tab w:val="clear" w:pos="8176"/>
              <w:tab w:val="right" w:pos="9026" w:leader="dot"/>
            </w:tabs>
            <w:rPr/>
          </w:pPr>
          <w:hyperlink w:anchor="__RefHeading___Toc2341137_581953129">
            <w:r>
              <w:rPr>
                <w:webHidden/>
                <w:rStyle w:val="IndexLink"/>
                <w:rtl w:val="true"/>
              </w:rPr>
              <w:t>کارنامه هنری</w:t>
            </w:r>
            <w:r>
              <w:rPr>
                <w:rStyle w:val="IndexLink"/>
                <w:rtl w:val="true"/>
              </w:rPr>
              <w:tab/>
            </w:r>
            <w:r>
              <w:rPr>
                <w:rStyle w:val="IndexLink"/>
              </w:rPr>
              <w:t>17</w:t>
            </w:r>
          </w:hyperlink>
        </w:p>
        <w:p>
          <w:pPr>
            <w:pStyle w:val="Contents4"/>
            <w:tabs>
              <w:tab w:val="clear" w:pos="8176"/>
              <w:tab w:val="right" w:pos="9026" w:leader="dot"/>
            </w:tabs>
            <w:rPr/>
          </w:pPr>
          <w:hyperlink w:anchor="__RefHeading___Toc2341139_581953129">
            <w:r>
              <w:rPr>
                <w:webHidden/>
                <w:rStyle w:val="IndexLink"/>
                <w:rtl w:val="true"/>
              </w:rPr>
              <w:t>شرکت در جشنواره‌ها</w:t>
            </w:r>
            <w:r>
              <w:rPr>
                <w:rStyle w:val="IndexLink"/>
                <w:rtl w:val="true"/>
              </w:rPr>
              <w:tab/>
            </w:r>
            <w:r>
              <w:rPr>
                <w:rStyle w:val="IndexLink"/>
              </w:rPr>
              <w:t>19</w:t>
            </w:r>
          </w:hyperlink>
        </w:p>
        <w:p>
          <w:pPr>
            <w:pStyle w:val="Contents3"/>
            <w:tabs>
              <w:tab w:val="clear" w:pos="8459"/>
              <w:tab w:val="right" w:pos="9026" w:leader="dot"/>
            </w:tabs>
            <w:rPr/>
          </w:pPr>
          <w:hyperlink w:anchor="__RefHeading___Toc2341141_581953129">
            <w:r>
              <w:rPr>
                <w:webHidden/>
                <w:rStyle w:val="IndexLink"/>
                <w:rtl w:val="true"/>
              </w:rPr>
              <w:t>از نگاه مادر مهربان</w:t>
            </w:r>
            <w:r>
              <w:rPr>
                <w:rStyle w:val="IndexLink"/>
                <w:rtl w:val="true"/>
              </w:rPr>
              <w:tab/>
            </w:r>
            <w:r>
              <w:rPr>
                <w:rStyle w:val="IndexLink"/>
              </w:rPr>
              <w:t>22</w:t>
            </w:r>
          </w:hyperlink>
        </w:p>
        <w:p>
          <w:pPr>
            <w:pStyle w:val="Contents4"/>
            <w:tabs>
              <w:tab w:val="clear" w:pos="8176"/>
              <w:tab w:val="right" w:pos="9026" w:leader="dot"/>
            </w:tabs>
            <w:rPr/>
          </w:pPr>
          <w:hyperlink w:anchor="__RefHeading___Toc2341143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341145_581953129">
            <w:r>
              <w:rPr>
                <w:webHidden/>
                <w:rStyle w:val="IndexLink"/>
                <w:rtl w:val="true"/>
              </w:rPr>
              <w:t>شرایط و اوضاع ولادت</w:t>
            </w:r>
            <w:r>
              <w:rPr>
                <w:rStyle w:val="IndexLink"/>
                <w:rtl w:val="true"/>
              </w:rPr>
              <w:tab/>
            </w:r>
            <w:r>
              <w:rPr>
                <w:rStyle w:val="IndexLink"/>
              </w:rPr>
              <w:t>23</w:t>
            </w:r>
          </w:hyperlink>
        </w:p>
        <w:p>
          <w:pPr>
            <w:pStyle w:val="Contents4"/>
            <w:tabs>
              <w:tab w:val="clear" w:pos="8176"/>
              <w:tab w:val="right" w:pos="9026" w:leader="dot"/>
            </w:tabs>
            <w:rPr/>
          </w:pPr>
          <w:hyperlink w:anchor="__RefHeading___Toc2341147_581953129">
            <w:r>
              <w:rPr>
                <w:webHidden/>
                <w:rStyle w:val="IndexLink"/>
                <w:rtl w:val="true"/>
              </w:rPr>
              <w:t>تجربه ناشنوایی</w:t>
            </w:r>
            <w:r>
              <w:rPr>
                <w:rStyle w:val="IndexLink"/>
                <w:rtl w:val="true"/>
              </w:rPr>
              <w:tab/>
            </w:r>
            <w:r>
              <w:rPr>
                <w:rStyle w:val="IndexLink"/>
              </w:rPr>
              <w:t>24</w:t>
            </w:r>
          </w:hyperlink>
        </w:p>
        <w:p>
          <w:pPr>
            <w:pStyle w:val="Contents4"/>
            <w:tabs>
              <w:tab w:val="clear" w:pos="8176"/>
              <w:tab w:val="right" w:pos="9026" w:leader="dot"/>
            </w:tabs>
            <w:rPr/>
          </w:pPr>
          <w:hyperlink w:anchor="__RefHeading___Toc2341149_581953129">
            <w:r>
              <w:rPr>
                <w:webHidden/>
                <w:rStyle w:val="IndexLink"/>
                <w:rtl w:val="true"/>
              </w:rPr>
              <w:t>پذیرفتن ناشنوایی</w:t>
            </w:r>
            <w:r>
              <w:rPr>
                <w:rStyle w:val="IndexLink"/>
                <w:rtl w:val="true"/>
              </w:rPr>
              <w:tab/>
            </w:r>
            <w:r>
              <w:rPr>
                <w:rStyle w:val="IndexLink"/>
              </w:rPr>
              <w:t>26</w:t>
            </w:r>
          </w:hyperlink>
        </w:p>
        <w:p>
          <w:pPr>
            <w:pStyle w:val="Contents4"/>
            <w:tabs>
              <w:tab w:val="clear" w:pos="8176"/>
              <w:tab w:val="right" w:pos="9026" w:leader="dot"/>
            </w:tabs>
            <w:rPr/>
          </w:pPr>
          <w:hyperlink w:anchor="__RefHeading___Toc2341151_581953129">
            <w:r>
              <w:rPr>
                <w:webHidden/>
                <w:rStyle w:val="IndexLink"/>
                <w:rtl w:val="true"/>
              </w:rPr>
              <w:t>بیماری آنمی مگالوبلاست</w:t>
            </w:r>
            <w:r>
              <w:rPr>
                <w:rStyle w:val="IndexLink"/>
                <w:rtl w:val="true"/>
              </w:rPr>
              <w:tab/>
            </w:r>
            <w:r>
              <w:rPr>
                <w:rStyle w:val="IndexLink"/>
              </w:rPr>
              <w:t>27</w:t>
            </w:r>
          </w:hyperlink>
        </w:p>
        <w:p>
          <w:pPr>
            <w:pStyle w:val="Contents4"/>
            <w:tabs>
              <w:tab w:val="clear" w:pos="8176"/>
              <w:tab w:val="right" w:pos="9026" w:leader="dot"/>
            </w:tabs>
            <w:rPr/>
          </w:pPr>
          <w:hyperlink w:anchor="__RefHeading___Toc2341153_581953129">
            <w:r>
              <w:rPr>
                <w:webHidden/>
                <w:rStyle w:val="IndexLink"/>
                <w:rtl w:val="true"/>
              </w:rPr>
              <w:t>توانمندی و نقاشی</w:t>
            </w:r>
            <w:r>
              <w:rPr>
                <w:rStyle w:val="IndexLink"/>
                <w:rtl w:val="true"/>
              </w:rPr>
              <w:tab/>
            </w:r>
            <w:r>
              <w:rPr>
                <w:rStyle w:val="IndexLink"/>
              </w:rPr>
              <w:t>27</w:t>
            </w:r>
          </w:hyperlink>
        </w:p>
        <w:p>
          <w:pPr>
            <w:pStyle w:val="Contents4"/>
            <w:tabs>
              <w:tab w:val="clear" w:pos="8176"/>
              <w:tab w:val="right" w:pos="9026" w:leader="dot"/>
            </w:tabs>
            <w:rPr/>
          </w:pPr>
          <w:hyperlink w:anchor="__RefHeading___Toc2341155_581953129">
            <w:r>
              <w:rPr>
                <w:webHidden/>
                <w:rStyle w:val="IndexLink"/>
                <w:rtl w:val="true"/>
              </w:rPr>
              <w:t>کاشت حلزون</w:t>
            </w:r>
            <w:r>
              <w:rPr>
                <w:rStyle w:val="IndexLink"/>
                <w:rtl w:val="true"/>
              </w:rPr>
              <w:tab/>
            </w:r>
            <w:r>
              <w:rPr>
                <w:rStyle w:val="IndexLink"/>
              </w:rPr>
              <w:t>28</w:t>
            </w:r>
          </w:hyperlink>
        </w:p>
        <w:p>
          <w:pPr>
            <w:pStyle w:val="Contents4"/>
            <w:tabs>
              <w:tab w:val="clear" w:pos="8176"/>
              <w:tab w:val="right" w:pos="9026" w:leader="dot"/>
            </w:tabs>
            <w:rPr/>
          </w:pPr>
          <w:hyperlink w:anchor="__RefHeading___Toc2341157_581953129">
            <w:r>
              <w:rPr>
                <w:webHidden/>
                <w:rStyle w:val="IndexLink"/>
                <w:rtl w:val="true"/>
              </w:rPr>
              <w:t>رفتن به مدرسه</w:t>
            </w:r>
            <w:r>
              <w:rPr>
                <w:rStyle w:val="IndexLink"/>
                <w:rtl w:val="true"/>
              </w:rPr>
              <w:tab/>
            </w:r>
            <w:r>
              <w:rPr>
                <w:rStyle w:val="IndexLink"/>
              </w:rPr>
              <w:t>32</w:t>
            </w:r>
          </w:hyperlink>
        </w:p>
        <w:p>
          <w:pPr>
            <w:pStyle w:val="Contents4"/>
            <w:tabs>
              <w:tab w:val="clear" w:pos="8176"/>
              <w:tab w:val="right" w:pos="9026" w:leader="dot"/>
            </w:tabs>
            <w:rPr/>
          </w:pPr>
          <w:hyperlink w:anchor="__RefHeading___Toc2341159_581953129">
            <w:r>
              <w:rPr>
                <w:webHidden/>
                <w:rStyle w:val="IndexLink"/>
                <w:rtl w:val="true"/>
              </w:rPr>
              <w:t>تلاش در راه تحصیل</w:t>
            </w:r>
            <w:r>
              <w:rPr>
                <w:rStyle w:val="IndexLink"/>
                <w:rtl w:val="true"/>
              </w:rPr>
              <w:tab/>
            </w:r>
            <w:r>
              <w:rPr>
                <w:rStyle w:val="IndexLink"/>
              </w:rPr>
              <w:t>33</w:t>
            </w:r>
          </w:hyperlink>
        </w:p>
        <w:p>
          <w:pPr>
            <w:pStyle w:val="Contents4"/>
            <w:tabs>
              <w:tab w:val="clear" w:pos="8176"/>
              <w:tab w:val="right" w:pos="9026" w:leader="dot"/>
            </w:tabs>
            <w:rPr/>
          </w:pPr>
          <w:hyperlink w:anchor="__RefHeading___Toc2341161_581953129">
            <w:r>
              <w:rPr>
                <w:webHidden/>
                <w:rStyle w:val="IndexLink"/>
                <w:rtl w:val="true"/>
              </w:rPr>
              <w:t>بچه دوم</w:t>
            </w:r>
            <w:r>
              <w:rPr>
                <w:rStyle w:val="IndexLink"/>
                <w:rtl w:val="true"/>
              </w:rPr>
              <w:tab/>
            </w:r>
            <w:r>
              <w:rPr>
                <w:rStyle w:val="IndexLink"/>
              </w:rPr>
              <w:t>35</w:t>
            </w:r>
          </w:hyperlink>
        </w:p>
        <w:p>
          <w:pPr>
            <w:pStyle w:val="Contents4"/>
            <w:tabs>
              <w:tab w:val="clear" w:pos="8176"/>
              <w:tab w:val="right" w:pos="9026" w:leader="dot"/>
            </w:tabs>
            <w:rPr/>
          </w:pPr>
          <w:hyperlink w:anchor="__RefHeading___Toc2341163_581953129">
            <w:r>
              <w:rPr>
                <w:webHidden/>
                <w:rStyle w:val="IndexLink"/>
                <w:rtl w:val="true"/>
              </w:rPr>
              <w:t>دوره راهنمایی</w:t>
            </w:r>
            <w:r>
              <w:rPr>
                <w:rStyle w:val="IndexLink"/>
                <w:rtl w:val="true"/>
              </w:rPr>
              <w:tab/>
            </w:r>
            <w:r>
              <w:rPr>
                <w:rStyle w:val="IndexLink"/>
              </w:rPr>
              <w:t>35</w:t>
            </w:r>
          </w:hyperlink>
        </w:p>
        <w:p>
          <w:pPr>
            <w:pStyle w:val="Contents4"/>
            <w:tabs>
              <w:tab w:val="clear" w:pos="8176"/>
              <w:tab w:val="right" w:pos="9026" w:leader="dot"/>
            </w:tabs>
            <w:rPr/>
          </w:pPr>
          <w:hyperlink w:anchor="__RefHeading___Toc2341165_581953129">
            <w:r>
              <w:rPr>
                <w:webHidden/>
                <w:rStyle w:val="IndexLink"/>
                <w:rtl w:val="true"/>
              </w:rPr>
              <w:t>دوره هنرستان</w:t>
            </w:r>
            <w:r>
              <w:rPr>
                <w:rStyle w:val="IndexLink"/>
                <w:rtl w:val="true"/>
              </w:rPr>
              <w:tab/>
            </w:r>
            <w:r>
              <w:rPr>
                <w:rStyle w:val="IndexLink"/>
              </w:rPr>
              <w:t>36</w:t>
            </w:r>
          </w:hyperlink>
        </w:p>
        <w:p>
          <w:pPr>
            <w:pStyle w:val="Contents4"/>
            <w:tabs>
              <w:tab w:val="clear" w:pos="8176"/>
              <w:tab w:val="right" w:pos="9026" w:leader="dot"/>
            </w:tabs>
            <w:rPr/>
          </w:pPr>
          <w:hyperlink w:anchor="__RefHeading___Toc2341167_581953129">
            <w:r>
              <w:rPr>
                <w:webHidden/>
                <w:rStyle w:val="IndexLink"/>
                <w:rtl w:val="true"/>
              </w:rPr>
              <w:t>کنکور هنر و رفتن به دانشگاه</w:t>
            </w:r>
            <w:r>
              <w:rPr>
                <w:rStyle w:val="IndexLink"/>
                <w:rtl w:val="true"/>
              </w:rPr>
              <w:tab/>
            </w:r>
            <w:r>
              <w:rPr>
                <w:rStyle w:val="IndexLink"/>
              </w:rPr>
              <w:t>40</w:t>
            </w:r>
          </w:hyperlink>
        </w:p>
        <w:p>
          <w:pPr>
            <w:pStyle w:val="Contents4"/>
            <w:tabs>
              <w:tab w:val="clear" w:pos="8176"/>
              <w:tab w:val="right" w:pos="9026" w:leader="dot"/>
            </w:tabs>
            <w:rPr/>
          </w:pPr>
          <w:hyperlink w:anchor="__RefHeading___Toc2341169_581953129">
            <w:r>
              <w:rPr>
                <w:webHidden/>
                <w:rStyle w:val="IndexLink"/>
                <w:rtl w:val="true"/>
              </w:rPr>
              <w:t>پشتکار، صبوری و پیشرفت</w:t>
            </w:r>
            <w:r>
              <w:rPr>
                <w:rStyle w:val="IndexLink"/>
                <w:rtl w:val="true"/>
              </w:rPr>
              <w:tab/>
            </w:r>
            <w:r>
              <w:rPr>
                <w:rStyle w:val="IndexLink"/>
              </w:rPr>
              <w:t>41</w:t>
            </w:r>
          </w:hyperlink>
        </w:p>
        <w:p>
          <w:pPr>
            <w:pStyle w:val="Contents4"/>
            <w:tabs>
              <w:tab w:val="clear" w:pos="8176"/>
              <w:tab w:val="right" w:pos="9026" w:leader="dot"/>
            </w:tabs>
            <w:rPr/>
          </w:pPr>
          <w:hyperlink w:anchor="__RefHeading___Toc2341171_581953129">
            <w:r>
              <w:rPr>
                <w:webHidden/>
                <w:rStyle w:val="IndexLink"/>
                <w:rtl w:val="true"/>
              </w:rPr>
              <w:t>گسترش و فعالیت‌ها</w:t>
            </w:r>
            <w:r>
              <w:rPr>
                <w:rStyle w:val="IndexLink"/>
                <w:rtl w:val="true"/>
              </w:rPr>
              <w:tab/>
            </w:r>
            <w:r>
              <w:rPr>
                <w:rStyle w:val="IndexLink"/>
              </w:rPr>
              <w:t>42</w:t>
            </w:r>
          </w:hyperlink>
        </w:p>
        <w:p>
          <w:pPr>
            <w:pStyle w:val="Contents4"/>
            <w:tabs>
              <w:tab w:val="clear" w:pos="8176"/>
              <w:tab w:val="right" w:pos="9026" w:leader="dot"/>
            </w:tabs>
            <w:rPr/>
          </w:pPr>
          <w:hyperlink w:anchor="__RefHeading___Toc2341173_581953129">
            <w:r>
              <w:rPr>
                <w:webHidden/>
                <w:rStyle w:val="IndexLink"/>
                <w:rtl w:val="true"/>
              </w:rPr>
              <w:t>آشنایی با دفتر فرهنگ معلولین</w:t>
            </w:r>
            <w:r>
              <w:rPr>
                <w:rStyle w:val="IndexLink"/>
                <w:rtl w:val="true"/>
              </w:rPr>
              <w:tab/>
            </w:r>
            <w:r>
              <w:rPr>
                <w:rStyle w:val="IndexLink"/>
              </w:rPr>
              <w:t>44</w:t>
            </w:r>
          </w:hyperlink>
        </w:p>
        <w:p>
          <w:pPr>
            <w:pStyle w:val="Contents4"/>
            <w:tabs>
              <w:tab w:val="clear" w:pos="8176"/>
              <w:tab w:val="right" w:pos="9026" w:leader="dot"/>
            </w:tabs>
            <w:rPr/>
          </w:pPr>
          <w:hyperlink w:anchor="__RefHeading___Toc2341175_581953129">
            <w:r>
              <w:rPr>
                <w:webHidden/>
                <w:rStyle w:val="IndexLink"/>
                <w:rtl w:val="true"/>
              </w:rPr>
              <w:t>اخلاق و خودساختگی</w:t>
            </w:r>
            <w:r>
              <w:rPr>
                <w:rStyle w:val="IndexLink"/>
                <w:rtl w:val="true"/>
              </w:rPr>
              <w:tab/>
            </w:r>
            <w:r>
              <w:rPr>
                <w:rStyle w:val="IndexLink"/>
              </w:rPr>
              <w:t>45</w:t>
            </w:r>
          </w:hyperlink>
        </w:p>
        <w:p>
          <w:pPr>
            <w:pStyle w:val="Contents2"/>
            <w:tabs>
              <w:tab w:val="clear" w:pos="8743"/>
              <w:tab w:val="right" w:pos="9026" w:leader="dot"/>
            </w:tabs>
            <w:rPr/>
          </w:pPr>
          <w:hyperlink w:anchor="__RefHeading___Toc2341177_581953129">
            <w:r>
              <w:rPr>
                <w:webHidden/>
                <w:rStyle w:val="IndexLink"/>
                <w:rtl w:val="true"/>
              </w:rPr>
              <w:t>فصل دوم</w:t>
            </w:r>
            <w:r>
              <w:rPr>
                <w:rStyle w:val="IndexLink"/>
                <w:rtl w:val="true"/>
              </w:rPr>
              <w:t xml:space="preserve">: </w:t>
            </w:r>
            <w:r>
              <w:rPr>
                <w:rStyle w:val="IndexLink"/>
                <w:rtl w:val="true"/>
              </w:rPr>
              <w:t>گفت‌وگو</w:t>
            </w:r>
            <w:r>
              <w:rPr>
                <w:rStyle w:val="IndexLink"/>
                <w:rtl w:val="true"/>
              </w:rPr>
              <w:tab/>
            </w:r>
            <w:r>
              <w:rPr>
                <w:rStyle w:val="IndexLink"/>
              </w:rPr>
              <w:t>47</w:t>
            </w:r>
          </w:hyperlink>
        </w:p>
        <w:p>
          <w:pPr>
            <w:pStyle w:val="Contents3"/>
            <w:tabs>
              <w:tab w:val="clear" w:pos="8459"/>
              <w:tab w:val="right" w:pos="9026" w:leader="dot"/>
            </w:tabs>
            <w:rPr/>
          </w:pPr>
          <w:hyperlink w:anchor="__RefHeading___Toc2341179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341181_581953129">
            <w:r>
              <w:rPr>
                <w:webHidden/>
                <w:rStyle w:val="IndexLink"/>
                <w:rtl w:val="true"/>
              </w:rPr>
              <w:t>گذشته، حال و آینده فرزندم</w:t>
            </w:r>
            <w:r>
              <w:rPr>
                <w:rStyle w:val="IndexLink"/>
                <w:rtl w:val="true"/>
              </w:rPr>
              <w:tab/>
            </w:r>
            <w:r>
              <w:rPr>
                <w:rStyle w:val="IndexLink"/>
              </w:rPr>
              <w:t>49</w:t>
            </w:r>
          </w:hyperlink>
        </w:p>
        <w:p>
          <w:pPr>
            <w:pStyle w:val="Contents2"/>
            <w:tabs>
              <w:tab w:val="clear" w:pos="8743"/>
              <w:tab w:val="right" w:pos="9026" w:leader="dot"/>
            </w:tabs>
            <w:rPr/>
          </w:pPr>
          <w:hyperlink w:anchor="__RefHeading___Toc2341183_581953129">
            <w:r>
              <w:rPr>
                <w:webHidden/>
                <w:rStyle w:val="IndexLink"/>
                <w:rtl w:val="true"/>
              </w:rPr>
              <w:t>فصل سوم</w:t>
            </w:r>
            <w:r>
              <w:rPr>
                <w:rStyle w:val="IndexLink"/>
                <w:rtl w:val="true"/>
              </w:rPr>
              <w:t xml:space="preserve">: </w:t>
            </w:r>
            <w:r>
              <w:rPr>
                <w:rStyle w:val="IndexLink"/>
                <w:rtl w:val="true"/>
              </w:rPr>
              <w:t>مستندسازی</w:t>
            </w:r>
            <w:r>
              <w:rPr>
                <w:rStyle w:val="IndexLink"/>
                <w:rtl w:val="true"/>
              </w:rPr>
              <w:tab/>
            </w:r>
            <w:r>
              <w:rPr>
                <w:rStyle w:val="IndexLink"/>
              </w:rPr>
              <w:t>61</w:t>
            </w:r>
          </w:hyperlink>
        </w:p>
        <w:p>
          <w:pPr>
            <w:pStyle w:val="Contents3"/>
            <w:tabs>
              <w:tab w:val="clear" w:pos="8459"/>
              <w:tab w:val="right" w:pos="9026" w:leader="dot"/>
            </w:tabs>
            <w:rPr/>
          </w:pPr>
          <w:hyperlink w:anchor="__RefHeading___Toc2341185_58195312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341187_581953129">
            <w:r>
              <w:rPr>
                <w:webHidden/>
                <w:rStyle w:val="IndexLink"/>
                <w:rtl w:val="true"/>
              </w:rPr>
              <w:t>هویت</w:t>
            </w:r>
            <w:r>
              <w:rPr>
                <w:rStyle w:val="IndexLink"/>
                <w:rtl w:val="true"/>
              </w:rPr>
              <w:tab/>
            </w:r>
            <w:r>
              <w:rPr>
                <w:rStyle w:val="IndexLink"/>
              </w:rPr>
              <w:t>63</w:t>
            </w:r>
          </w:hyperlink>
        </w:p>
        <w:p>
          <w:pPr>
            <w:pStyle w:val="Contents3"/>
            <w:tabs>
              <w:tab w:val="clear" w:pos="8459"/>
              <w:tab w:val="right" w:pos="9026" w:leader="dot"/>
            </w:tabs>
            <w:rPr/>
          </w:pPr>
          <w:hyperlink w:anchor="__RefHeading___Toc2341189_581953129">
            <w:r>
              <w:rPr>
                <w:webHidden/>
                <w:rStyle w:val="IndexLink"/>
                <w:rtl w:val="true"/>
              </w:rPr>
              <w:t>ناشنوایی</w:t>
            </w:r>
            <w:r>
              <w:rPr>
                <w:rStyle w:val="IndexLink"/>
                <w:rtl w:val="true"/>
              </w:rPr>
              <w:tab/>
            </w:r>
            <w:r>
              <w:rPr>
                <w:rStyle w:val="IndexLink"/>
              </w:rPr>
              <w:t>63</w:t>
            </w:r>
          </w:hyperlink>
        </w:p>
        <w:p>
          <w:pPr>
            <w:pStyle w:val="Contents3"/>
            <w:tabs>
              <w:tab w:val="clear" w:pos="8459"/>
              <w:tab w:val="right" w:pos="9026" w:leader="dot"/>
            </w:tabs>
            <w:rPr/>
          </w:pPr>
          <w:hyperlink w:anchor="__RefHeading___Toc2341191_581953129">
            <w:r>
              <w:rPr>
                <w:webHidden/>
                <w:rStyle w:val="IndexLink"/>
                <w:rtl w:val="true"/>
              </w:rPr>
              <w:t>مشارکت و حضور در نمایشگاه‌های هنری</w:t>
            </w:r>
            <w:r>
              <w:rPr>
                <w:rStyle w:val="IndexLink"/>
                <w:rtl w:val="true"/>
              </w:rPr>
              <w:tab/>
            </w:r>
            <w:r>
              <w:rPr>
                <w:rStyle w:val="IndexLink"/>
              </w:rPr>
              <w:t>65</w:t>
            </w:r>
          </w:hyperlink>
        </w:p>
        <w:p>
          <w:pPr>
            <w:pStyle w:val="Contents4"/>
            <w:tabs>
              <w:tab w:val="clear" w:pos="8176"/>
              <w:tab w:val="right" w:pos="9026" w:leader="dot"/>
            </w:tabs>
            <w:rPr/>
          </w:pPr>
          <w:hyperlink w:anchor="__RefHeading___Toc2341193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341195_581953129">
            <w:r>
              <w:rPr>
                <w:webHidden/>
                <w:rStyle w:val="IndexLink"/>
                <w:rtl w:val="true"/>
              </w:rPr>
              <w:t>نمایشگاه در دوره کودکی</w:t>
            </w:r>
            <w:r>
              <w:rPr>
                <w:rStyle w:val="IndexLink"/>
                <w:rtl w:val="true"/>
              </w:rPr>
              <w:tab/>
            </w:r>
            <w:r>
              <w:rPr>
                <w:rStyle w:val="IndexLink"/>
              </w:rPr>
              <w:t>65</w:t>
            </w:r>
          </w:hyperlink>
        </w:p>
        <w:p>
          <w:pPr>
            <w:pStyle w:val="Contents5"/>
            <w:tabs>
              <w:tab w:val="clear" w:pos="7892"/>
              <w:tab w:val="right" w:pos="9026" w:leader="dot"/>
            </w:tabs>
            <w:rPr/>
          </w:pPr>
          <w:hyperlink w:anchor="__RefHeading___Toc2341197_58195312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2341199_581953129">
            <w:r>
              <w:rPr>
                <w:webHidden/>
                <w:rStyle w:val="IndexLink"/>
                <w:rtl w:val="true"/>
              </w:rPr>
              <w:t>یادداشت‌های بازدید کنندگان</w:t>
            </w:r>
            <w:r>
              <w:rPr>
                <w:rStyle w:val="IndexLink"/>
                <w:rtl w:val="true"/>
              </w:rPr>
              <w:tab/>
            </w:r>
            <w:r>
              <w:rPr>
                <w:rStyle w:val="IndexLink"/>
              </w:rPr>
              <w:t>68</w:t>
            </w:r>
          </w:hyperlink>
        </w:p>
        <w:p>
          <w:pPr>
            <w:pStyle w:val="Contents5"/>
            <w:tabs>
              <w:tab w:val="clear" w:pos="7892"/>
              <w:tab w:val="right" w:pos="9026" w:leader="dot"/>
            </w:tabs>
            <w:rPr/>
          </w:pPr>
          <w:hyperlink w:anchor="__RefHeading___Toc2341201_581953129">
            <w:r>
              <w:rPr>
                <w:webHidden/>
                <w:rStyle w:val="IndexLink"/>
                <w:rtl w:val="true"/>
              </w:rPr>
              <w:t>نمایشگاه نقاشی دوم</w:t>
            </w:r>
            <w:r>
              <w:rPr>
                <w:rStyle w:val="IndexLink"/>
                <w:rtl w:val="true"/>
              </w:rPr>
              <w:tab/>
            </w:r>
            <w:r>
              <w:rPr>
                <w:rStyle w:val="IndexLink"/>
              </w:rPr>
              <w:t>77</w:t>
            </w:r>
          </w:hyperlink>
        </w:p>
        <w:p>
          <w:pPr>
            <w:pStyle w:val="Contents4"/>
            <w:tabs>
              <w:tab w:val="clear" w:pos="8176"/>
              <w:tab w:val="right" w:pos="9026" w:leader="dot"/>
            </w:tabs>
            <w:rPr/>
          </w:pPr>
          <w:hyperlink w:anchor="__RefHeading___Toc2341203_581953129">
            <w:r>
              <w:rPr>
                <w:webHidden/>
                <w:rStyle w:val="IndexLink"/>
                <w:rtl w:val="true"/>
              </w:rPr>
              <w:t>نمایشگاه در دوره دانشجویی</w:t>
            </w:r>
            <w:r>
              <w:rPr>
                <w:rStyle w:val="IndexLink"/>
                <w:rtl w:val="true"/>
              </w:rPr>
              <w:tab/>
            </w:r>
            <w:r>
              <w:rPr>
                <w:rStyle w:val="IndexLink"/>
              </w:rPr>
              <w:t>82</w:t>
            </w:r>
          </w:hyperlink>
        </w:p>
        <w:p>
          <w:pPr>
            <w:pStyle w:val="Contents3"/>
            <w:tabs>
              <w:tab w:val="clear" w:pos="8459"/>
              <w:tab w:val="right" w:pos="9026" w:leader="dot"/>
            </w:tabs>
            <w:rPr/>
          </w:pPr>
          <w:hyperlink w:anchor="__RefHeading___Toc2341205_581953129">
            <w:r>
              <w:rPr>
                <w:webHidden/>
                <w:rStyle w:val="IndexLink"/>
                <w:rtl w:val="true"/>
              </w:rPr>
              <w:t>تحصیلات</w:t>
            </w:r>
            <w:r>
              <w:rPr>
                <w:rStyle w:val="IndexLink"/>
                <w:rtl w:val="true"/>
              </w:rPr>
              <w:tab/>
            </w:r>
            <w:r>
              <w:rPr>
                <w:rStyle w:val="IndexLink"/>
              </w:rPr>
              <w:t>84</w:t>
            </w:r>
          </w:hyperlink>
        </w:p>
        <w:p>
          <w:pPr>
            <w:pStyle w:val="Contents4"/>
            <w:tabs>
              <w:tab w:val="clear" w:pos="8176"/>
              <w:tab w:val="right" w:pos="9026" w:leader="dot"/>
            </w:tabs>
            <w:rPr/>
          </w:pPr>
          <w:hyperlink w:anchor="__RefHeading___Toc2341207_58195312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341209_581953129">
            <w:r>
              <w:rPr>
                <w:webHidden/>
                <w:rStyle w:val="IndexLink"/>
                <w:rtl w:val="true"/>
              </w:rPr>
              <w:t>دوره آمادگی</w:t>
            </w:r>
            <w:r>
              <w:rPr>
                <w:rStyle w:val="IndexLink"/>
                <w:rtl w:val="true"/>
              </w:rPr>
              <w:tab/>
            </w:r>
            <w:r>
              <w:rPr>
                <w:rStyle w:val="IndexLink"/>
              </w:rPr>
              <w:t>84</w:t>
            </w:r>
          </w:hyperlink>
        </w:p>
        <w:p>
          <w:pPr>
            <w:pStyle w:val="Contents4"/>
            <w:tabs>
              <w:tab w:val="clear" w:pos="8176"/>
              <w:tab w:val="right" w:pos="9026" w:leader="dot"/>
            </w:tabs>
            <w:rPr/>
          </w:pPr>
          <w:hyperlink w:anchor="__RefHeading___Toc2341211_581953129">
            <w:r>
              <w:rPr>
                <w:webHidden/>
                <w:rStyle w:val="IndexLink"/>
                <w:rtl w:val="true"/>
              </w:rPr>
              <w:t>دوره ابتدایی</w:t>
            </w:r>
            <w:r>
              <w:rPr>
                <w:rStyle w:val="IndexLink"/>
                <w:rtl w:val="true"/>
              </w:rPr>
              <w:tab/>
            </w:r>
            <w:r>
              <w:rPr>
                <w:rStyle w:val="IndexLink"/>
              </w:rPr>
              <w:t>86</w:t>
            </w:r>
          </w:hyperlink>
        </w:p>
        <w:p>
          <w:pPr>
            <w:pStyle w:val="Contents4"/>
            <w:tabs>
              <w:tab w:val="clear" w:pos="8176"/>
              <w:tab w:val="right" w:pos="9026" w:leader="dot"/>
            </w:tabs>
            <w:rPr/>
          </w:pPr>
          <w:hyperlink w:anchor="__RefHeading___Toc2341213_581953129">
            <w:r>
              <w:rPr>
                <w:webHidden/>
                <w:rStyle w:val="IndexLink"/>
                <w:rtl w:val="true"/>
              </w:rPr>
              <w:t>دوره راهنمایی</w:t>
            </w:r>
            <w:r>
              <w:rPr>
                <w:rStyle w:val="IndexLink"/>
                <w:rtl w:val="true"/>
              </w:rPr>
              <w:tab/>
            </w:r>
            <w:r>
              <w:rPr>
                <w:rStyle w:val="IndexLink"/>
              </w:rPr>
              <w:t>88</w:t>
            </w:r>
          </w:hyperlink>
        </w:p>
        <w:p>
          <w:pPr>
            <w:pStyle w:val="Contents4"/>
            <w:tabs>
              <w:tab w:val="clear" w:pos="8176"/>
              <w:tab w:val="right" w:pos="9026" w:leader="dot"/>
            </w:tabs>
            <w:rPr/>
          </w:pPr>
          <w:hyperlink w:anchor="__RefHeading___Toc2341215_581953129">
            <w:r>
              <w:rPr>
                <w:webHidden/>
                <w:rStyle w:val="IndexLink"/>
                <w:rtl w:val="true"/>
              </w:rPr>
              <w:t>دوره دبیرستان</w:t>
            </w:r>
            <w:r>
              <w:rPr>
                <w:rStyle w:val="IndexLink"/>
                <w:rtl w:val="true"/>
              </w:rPr>
              <w:tab/>
            </w:r>
            <w:r>
              <w:rPr>
                <w:rStyle w:val="IndexLink"/>
              </w:rPr>
              <w:t>89</w:t>
            </w:r>
          </w:hyperlink>
        </w:p>
        <w:p>
          <w:pPr>
            <w:pStyle w:val="Contents4"/>
            <w:tabs>
              <w:tab w:val="clear" w:pos="8176"/>
              <w:tab w:val="right" w:pos="9026" w:leader="dot"/>
            </w:tabs>
            <w:rPr/>
          </w:pPr>
          <w:hyperlink w:anchor="__RefHeading___Toc2341217_581953129">
            <w:r>
              <w:rPr>
                <w:webHidden/>
                <w:rStyle w:val="IndexLink"/>
                <w:rtl w:val="true"/>
              </w:rPr>
              <w:t>دوره دانشگاه</w:t>
            </w:r>
            <w:r>
              <w:rPr>
                <w:rStyle w:val="IndexLink"/>
                <w:rtl w:val="true"/>
              </w:rPr>
              <w:tab/>
            </w:r>
            <w:r>
              <w:rPr>
                <w:rStyle w:val="IndexLink"/>
              </w:rPr>
              <w:t>89</w:t>
            </w:r>
          </w:hyperlink>
        </w:p>
        <w:p>
          <w:pPr>
            <w:pStyle w:val="Contents3"/>
            <w:tabs>
              <w:tab w:val="clear" w:pos="8459"/>
              <w:tab w:val="right" w:pos="9026" w:leader="dot"/>
            </w:tabs>
            <w:rPr/>
          </w:pPr>
          <w:hyperlink w:anchor="__RefHeading___Toc2341219_581953129">
            <w:r>
              <w:rPr>
                <w:webHidden/>
                <w:rStyle w:val="IndexLink"/>
                <w:rtl w:val="true"/>
              </w:rPr>
              <w:t>جشنواره‌های هنری</w:t>
            </w:r>
            <w:r>
              <w:rPr>
                <w:rStyle w:val="IndexLink"/>
                <w:rtl w:val="true"/>
              </w:rPr>
              <w:tab/>
            </w:r>
            <w:r>
              <w:rPr>
                <w:rStyle w:val="IndexLink"/>
              </w:rPr>
              <w:t>91</w:t>
            </w:r>
          </w:hyperlink>
        </w:p>
        <w:p>
          <w:pPr>
            <w:pStyle w:val="Contents4"/>
            <w:tabs>
              <w:tab w:val="clear" w:pos="8176"/>
              <w:tab w:val="right" w:pos="9026" w:leader="dot"/>
            </w:tabs>
            <w:rPr/>
          </w:pPr>
          <w:hyperlink w:anchor="__RefHeading___Toc2341221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2341223_581953129">
            <w:r>
              <w:rPr>
                <w:webHidden/>
                <w:rStyle w:val="IndexLink"/>
                <w:rtl w:val="true"/>
              </w:rPr>
              <w:t>حضور در مسابقات</w:t>
            </w:r>
            <w:r>
              <w:rPr>
                <w:rStyle w:val="IndexLink"/>
                <w:rtl w:val="true"/>
              </w:rPr>
              <w:tab/>
            </w:r>
            <w:r>
              <w:rPr>
                <w:rStyle w:val="IndexLink"/>
              </w:rPr>
              <w:t>103</w:t>
            </w:r>
          </w:hyperlink>
        </w:p>
        <w:p>
          <w:pPr>
            <w:pStyle w:val="Contents3"/>
            <w:tabs>
              <w:tab w:val="clear" w:pos="8459"/>
              <w:tab w:val="right" w:pos="9026" w:leader="dot"/>
            </w:tabs>
            <w:rPr/>
          </w:pPr>
          <w:hyperlink w:anchor="__RefHeading___Toc2341225_581953129">
            <w:r>
              <w:rPr>
                <w:webHidden/>
                <w:rStyle w:val="IndexLink"/>
                <w:rtl w:val="true"/>
              </w:rPr>
              <w:t>دوره‌های تخصصی</w:t>
            </w:r>
            <w:r>
              <w:rPr>
                <w:rStyle w:val="IndexLink"/>
                <w:rtl w:val="true"/>
              </w:rPr>
              <w:tab/>
            </w:r>
            <w:r>
              <w:rPr>
                <w:rStyle w:val="IndexLink"/>
              </w:rPr>
              <w:t>107</w:t>
            </w:r>
          </w:hyperlink>
        </w:p>
        <w:p>
          <w:pPr>
            <w:pStyle w:val="Contents3"/>
            <w:tabs>
              <w:tab w:val="clear" w:pos="8459"/>
              <w:tab w:val="right" w:pos="9026" w:leader="dot"/>
            </w:tabs>
            <w:rPr/>
          </w:pPr>
          <w:hyperlink w:anchor="__RefHeading___Toc2341227_581953129">
            <w:r>
              <w:rPr>
                <w:webHidden/>
                <w:rStyle w:val="IndexLink"/>
                <w:rtl w:val="true"/>
              </w:rPr>
              <w:t>تدریس و کلاس‌داری</w:t>
            </w:r>
            <w:r>
              <w:rPr>
                <w:rStyle w:val="IndexLink"/>
                <w:rtl w:val="true"/>
              </w:rPr>
              <w:tab/>
            </w:r>
            <w:r>
              <w:rPr>
                <w:rStyle w:val="IndexLink"/>
              </w:rPr>
              <w:t>110</w:t>
            </w:r>
          </w:hyperlink>
        </w:p>
        <w:p>
          <w:pPr>
            <w:pStyle w:val="Contents3"/>
            <w:tabs>
              <w:tab w:val="clear" w:pos="8459"/>
              <w:tab w:val="right" w:pos="9026" w:leader="dot"/>
            </w:tabs>
            <w:rPr/>
          </w:pPr>
          <w:hyperlink w:anchor="__RefHeading___Toc2341229_581953129">
            <w:r>
              <w:rPr>
                <w:webHidden/>
                <w:rStyle w:val="IndexLink"/>
                <w:rtl w:val="true"/>
              </w:rPr>
              <w:t>اشتغال و کسب درآمد</w:t>
            </w:r>
            <w:r>
              <w:rPr>
                <w:rStyle w:val="IndexLink"/>
                <w:rtl w:val="true"/>
              </w:rPr>
              <w:tab/>
            </w:r>
            <w:r>
              <w:rPr>
                <w:rStyle w:val="IndexLink"/>
              </w:rPr>
              <w:t>110</w:t>
            </w:r>
          </w:hyperlink>
        </w:p>
        <w:p>
          <w:pPr>
            <w:pStyle w:val="Contents2"/>
            <w:tabs>
              <w:tab w:val="clear" w:pos="8743"/>
              <w:tab w:val="right" w:pos="9026" w:leader="dot"/>
            </w:tabs>
            <w:rPr/>
          </w:pPr>
          <w:hyperlink w:anchor="__RefHeading___Toc2341231_581953129">
            <w:r>
              <w:rPr>
                <w:webHidden/>
                <w:rStyle w:val="IndexLink"/>
                <w:rtl w:val="true"/>
              </w:rPr>
              <w:t>فصل چهارم</w:t>
            </w:r>
            <w:r>
              <w:rPr>
                <w:rStyle w:val="IndexLink"/>
                <w:rtl w:val="true"/>
              </w:rPr>
              <w:t xml:space="preserve">: </w:t>
            </w:r>
            <w:r>
              <w:rPr>
                <w:rStyle w:val="IndexLink"/>
                <w:rtl w:val="true"/>
              </w:rPr>
              <w:t>اسناد و تصاویر</w:t>
            </w:r>
            <w:r>
              <w:rPr>
                <w:rStyle w:val="IndexLink"/>
                <w:rtl w:val="true"/>
              </w:rPr>
              <w:tab/>
            </w:r>
            <w:r>
              <w:rPr>
                <w:rStyle w:val="IndexLink"/>
              </w:rPr>
              <w:t>112</w:t>
            </w:r>
          </w:hyperlink>
        </w:p>
        <w:p>
          <w:pPr>
            <w:pStyle w:val="Contents3"/>
            <w:tabs>
              <w:tab w:val="clear" w:pos="8459"/>
              <w:tab w:val="right" w:pos="9026" w:leader="dot"/>
            </w:tabs>
            <w:rPr/>
          </w:pPr>
          <w:hyperlink w:anchor="__RefHeading___Toc2341233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341235_581953129">
            <w:r>
              <w:rPr>
                <w:webHidden/>
                <w:rStyle w:val="IndexLink"/>
                <w:rtl w:val="true"/>
              </w:rPr>
              <w:t>پایان‌نامه</w:t>
            </w:r>
            <w:r>
              <w:rPr>
                <w:rStyle w:val="IndexLink"/>
                <w:rtl w:val="true"/>
              </w:rPr>
              <w:tab/>
            </w:r>
            <w:r>
              <w:rPr>
                <w:rStyle w:val="IndexLink"/>
              </w:rPr>
              <w:t>114</w:t>
            </w:r>
          </w:hyperlink>
        </w:p>
        <w:p>
          <w:pPr>
            <w:pStyle w:val="Contents3"/>
            <w:tabs>
              <w:tab w:val="clear" w:pos="8459"/>
              <w:tab w:val="right" w:pos="9026" w:leader="dot"/>
            </w:tabs>
            <w:rPr/>
          </w:pPr>
          <w:hyperlink w:anchor="__RefHeading___Toc2341237_581953129">
            <w:r>
              <w:rPr>
                <w:webHidden/>
                <w:rStyle w:val="IndexLink"/>
                <w:rtl w:val="true"/>
              </w:rPr>
              <w:t>فیلم‌ها</w:t>
            </w:r>
            <w:r>
              <w:rPr>
                <w:rStyle w:val="IndexLink"/>
                <w:rtl w:val="true"/>
              </w:rPr>
              <w:tab/>
            </w:r>
            <w:r>
              <w:rPr>
                <w:rStyle w:val="IndexLink"/>
              </w:rPr>
              <w:t>116</w:t>
            </w:r>
          </w:hyperlink>
        </w:p>
        <w:p>
          <w:pPr>
            <w:pStyle w:val="Contents3"/>
            <w:tabs>
              <w:tab w:val="clear" w:pos="8459"/>
              <w:tab w:val="right" w:pos="9026" w:leader="dot"/>
            </w:tabs>
            <w:rPr/>
          </w:pPr>
          <w:hyperlink w:anchor="__RefHeading___Toc2341239_581953129">
            <w:r>
              <w:rPr>
                <w:webHidden/>
                <w:rStyle w:val="IndexLink"/>
                <w:rtl w:val="true"/>
              </w:rPr>
              <w:t>کتاب‌ها</w:t>
            </w:r>
            <w:r>
              <w:rPr>
                <w:rStyle w:val="IndexLink"/>
                <w:rtl w:val="true"/>
              </w:rPr>
              <w:tab/>
            </w:r>
            <w:r>
              <w:rPr>
                <w:rStyle w:val="IndexLink"/>
              </w:rPr>
              <w:t>119</w:t>
            </w:r>
          </w:hyperlink>
        </w:p>
        <w:p>
          <w:pPr>
            <w:pStyle w:val="Contents3"/>
            <w:tabs>
              <w:tab w:val="clear" w:pos="8459"/>
              <w:tab w:val="right" w:pos="9026" w:leader="dot"/>
            </w:tabs>
            <w:rPr/>
          </w:pPr>
          <w:hyperlink w:anchor="__RefHeading___Toc2341241_581953129">
            <w:r>
              <w:rPr>
                <w:webHidden/>
                <w:rStyle w:val="IndexLink"/>
                <w:rtl w:val="true"/>
              </w:rPr>
              <w:t>تقدیرنامه‌ها</w:t>
            </w:r>
            <w:r>
              <w:rPr>
                <w:rStyle w:val="IndexLink"/>
                <w:rtl w:val="true"/>
              </w:rPr>
              <w:tab/>
            </w:r>
            <w:r>
              <w:rPr>
                <w:rStyle w:val="IndexLink"/>
              </w:rPr>
              <w:t>120</w:t>
            </w:r>
          </w:hyperlink>
        </w:p>
        <w:p>
          <w:pPr>
            <w:pStyle w:val="Contents3"/>
            <w:tabs>
              <w:tab w:val="clear" w:pos="8459"/>
              <w:tab w:val="right" w:pos="9026" w:leader="dot"/>
            </w:tabs>
            <w:rPr/>
          </w:pPr>
          <w:hyperlink w:anchor="__RefHeading___Toc2341243_581953129">
            <w:r>
              <w:rPr>
                <w:webHidden/>
                <w:rStyle w:val="IndexLink"/>
                <w:rtl w:val="true"/>
              </w:rPr>
              <w:t>تصاویر</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8_51821"/>
      <w:bookmarkStart w:id="1" w:name="pg5508_51821"/>
      <w:bookmarkEnd w:id="1"/>
    </w:p>
    <w:p>
      <w:pPr>
        <w:pStyle w:val="Heading2"/>
        <w:numPr>
          <w:ilvl w:val="1"/>
          <w:numId w:val="1"/>
        </w:numPr>
        <w:rPr/>
      </w:pPr>
      <w:bookmarkStart w:id="2" w:name="pg5508_51821"/>
      <w:bookmarkStart w:id="3" w:name="__RefHeading___Toc234111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یاربی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ناشنوا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ناشنوا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یاربی، زهرا،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Deaf -- Iran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HV</w:t>
      </w:r>
      <w:r>
        <w:rPr>
          <w:rFonts w:ascii="IRNazanin" w:hAnsi="IRNazanin" w:eastAsia="IRNazanin"/>
          <w:color w:val="111111"/>
          <w:sz w:val="28"/>
          <w:sz w:val="28"/>
          <w:szCs w:val="28"/>
          <w:lang w:bidi="fa-IR"/>
        </w:rPr>
        <w:t>۲۳۹۵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eastAsia="IRNazanin" w:cs="IRNazanin"/>
          <w:color w:val="111111"/>
          <w:sz w:val="28"/>
          <w:szCs w:val="28"/>
          <w:lang w:bidi="fa-IR"/>
        </w:rPr>
        <w:t>/</w:t>
      </w:r>
      <w:r>
        <w:rPr>
          <w:rFonts w:ascii="IRNazanin" w:hAnsi="IRNazanin" w:eastAsia="IRNazanin"/>
          <w:color w:val="111111"/>
          <w:sz w:val="28"/>
          <w:sz w:val="28"/>
          <w:szCs w:val="28"/>
          <w:lang w:bidi="fa-IR"/>
        </w:rPr>
        <w:t>۴۵۱۲۰۹۲۶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۵۵۱۰۳۱۳</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w:t>
      </w:r>
    </w:p>
    <w:p>
      <w:pPr>
        <w:pStyle w:val="BookText"/>
        <w:rPr/>
      </w:pPr>
      <w:r>
        <w:rPr>
          <w:rFonts w:eastAsia="Times New Roman" w:cs="Times New Roman" w:ascii="Times New Roman" w:hAnsi="Times New Roman"/>
          <w:color w:val="111111"/>
          <w:sz w:val="28"/>
          <w:szCs w:val="28"/>
          <w:lang w:val="en-US" w:bidi="en-US"/>
        </w:rPr>
        <w:t>info@handicapcenter.com</w:t>
      </w:r>
    </w:p>
    <w:p>
      <w:pPr>
        <w:pStyle w:val="BookText"/>
        <w:rPr/>
      </w:pPr>
      <w:r>
        <w:rPr>
          <w:rFonts w:eastAsia="Times New Roman" w:cs="Times New Roman" w:ascii="Times New Roman" w:hAnsi="Times New Roman"/>
          <w:color w:val="111111"/>
          <w:sz w:val="28"/>
          <w:szCs w:val="28"/>
          <w:lang w:val="en-US" w:bidi="en-US"/>
        </w:rPr>
        <w:t>www.DataDisability.com</w:t>
      </w:r>
    </w:p>
    <w:p>
      <w:pPr>
        <w:pStyle w:val="BookText"/>
        <w:rPr/>
      </w:pPr>
      <w:r>
        <w:rPr>
          <w:rFonts w:eastAsia="Times New Roman" w:cs="Times New Roman" w:ascii="Times New Roman" w:hAnsi="Times New Roman"/>
          <w:color w:val="111111"/>
          <w:sz w:val="28"/>
          <w:szCs w:val="28"/>
          <w:lang w:val="en-US" w:bidi="en-US"/>
        </w:rPr>
        <w:t>www.Tavanmandan.com</w:t>
      </w:r>
    </w:p>
    <w:p>
      <w:pPr>
        <w:pStyle w:val="Heading2"/>
        <w:numPr>
          <w:ilvl w:val="1"/>
          <w:numId w:val="1"/>
        </w:numPr>
        <w:rPr/>
      </w:pPr>
      <w:bookmarkStart w:id="5" w:name="__RefHeading___Toc2341117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زهرا یاربی توانمند ناشنوا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08_51825"/>
      <w:bookmarkStart w:id="8" w:name="pg5508_51825"/>
      <w:bookmarkEnd w:id="8"/>
    </w:p>
    <w:p>
      <w:pPr>
        <w:pStyle w:val="Heading2"/>
        <w:numPr>
          <w:ilvl w:val="1"/>
          <w:numId w:val="1"/>
        </w:numPr>
        <w:rPr/>
      </w:pPr>
      <w:bookmarkStart w:id="9" w:name="pg5508_51825"/>
      <w:bookmarkStart w:id="10" w:name="__RefHeading___Toc2341119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طلیعه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تا کنون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گزارش یک زندگانی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تولد و ناشنوایی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دوره‌های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کارنامه هنری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شرکت در جشنواره‌ها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از نگاه مادر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شرایط و اوضاع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تجربه ناشنوایی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پذیرفتن ناشنوایی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بیماری آنمی مگالوبلاست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توانمندی و نقاشی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کاشت حلزون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رفتن به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تلاش در راه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بچه دوم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دوره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دوره هنرستان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کنکور هنر و رفتن به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پشتکار، صبوری و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گسترش و فعالیت‌ها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آشنایی با دفتر فرهنگ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خودساختگی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گذشته، حال و آینده فرزندم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مستندسازی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ناشنوایی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مشارکت و حضور در نمایشگاه‌های هنری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نمایشگاه در دوره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یادداشت‌های بازدید کنندگان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نمایشگاه نقاشی دوم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نمایشگاه در دوره دانشجویی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دوره آمادگی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دوره ابتدایی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دوره راهنمایی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دوره دبیرستان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دوره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جشنواره‌های هنری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حضور در مسابقات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دوره‌های تخصصی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تدریس و کلاس‌داری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اشتغال و کسب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تصاویر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فیلم‌ها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تقدیرنامه‌ها </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bookmarkStart w:id="12" w:name="pg5508_51827"/>
    </w:p>
    <w:p>
      <w:pPr>
        <w:pStyle w:val="Heading2"/>
        <w:numPr>
          <w:ilvl w:val="1"/>
          <w:numId w:val="1"/>
        </w:numPr>
        <w:rPr/>
      </w:pPr>
      <w:bookmarkStart w:id="13" w:name="__RefHeading___Toc2341121_581953129"/>
      <w:bookmarkStart w:id="14" w:name="_Toc4"/>
      <w:bookmarkEnd w:id="12"/>
      <w:bookmarkEnd w:id="13"/>
      <w:r>
        <w:rPr>
          <w:rtl w:val="true"/>
        </w:rPr>
        <w:t>طلیعه</w:t>
      </w:r>
      <w:bookmarkEnd w:id="14"/>
    </w:p>
    <w:p>
      <w:pPr>
        <w:pStyle w:val="BookText"/>
        <w:rPr/>
      </w:pPr>
      <w:r>
        <w:rPr>
          <w:rFonts w:ascii="IRNazanin" w:hAnsi="IRNazanin" w:eastAsia="IRNazanin"/>
          <w:color w:val="111111"/>
          <w:sz w:val="28"/>
          <w:sz w:val="28"/>
          <w:szCs w:val="28"/>
          <w:rtl w:val="true"/>
          <w:lang w:bidi="fa-IR"/>
        </w:rPr>
        <w:t>ضرب‌المثلی در فرهنگ فارسی متداول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چیزی را از کسی بگیرد، چیزهای دیگری به او می‌دهد؛ نیز ضرب‌المثل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 به روی کسی بسته شود، درهای دیگری به رویش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و مفاد این ضرب‌المثل‌ها با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افراد دارای معلولیت ولی 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اینان مشمول ظلم مضاعف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امکانات لازم برای پیشرفت در اختیارشان گذاشته نشده و از طرف دیگر آنهایی که با زحمت و مشقت توانسته‌اند به مدارجی برسند، امکان و مجال معرفی توانمندی‌های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یاربی، ناشنوایی است که با تلاش و کوشش بسیار و حمایت‌های خانواده توانسته ابتکارات داشته باشد و در چند جشنواره در رشته تصویرسازی و انیمیشن بدرخشد؛ نقاشی‌ها و طراحی‌های زیبا آفریده؛ تا فوق لیسانس با نمرات عالی تحصیلات داشته و اکنون به آموزش تصویرگری و دیگر فعالیت‌های هنری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روز سوم تیرماه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مادرش خانم مریم شکرریزی مهمان دفتر فرهنگ معلولین بودند؛ با دیدن کارهایش، مصمم شدیم کتابی درباره‌اش آماده و او را به جامعه خودمان و جهان معرفی کنیم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فرهنگ معلولین یک تشکل مردمی با امکانات محدود است و توانایی حمایت همه جانبه از این‌گونه افراد را ندارد؛ البته این دفتر در راستای رشد و ارتقای اینگونه افراد، هر کاری بتواند دریغ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اینکه این افراد سرمایه‌های ملی ایران هستند، ضروری است دولت با حمایت‌های خود مسیر پیشرفت و ترقی را به روی آنان بگشاید؛ همچنین شرایط خدمت و اشتغال را برایشان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مادر زهرا یاربی پرسیدم آیا در دوره ابتدایی یا راهنمایی یا دبیرستان یا دانشگاه اقدام خاصی برای ایشان انجام دادند؟ آیا بورس ویژه به او </w:t>
      </w:r>
    </w:p>
    <w:p>
      <w:pPr>
        <w:pStyle w:val="BookText"/>
        <w:rPr/>
      </w:pPr>
      <w:r>
        <w:rPr>
          <w:rFonts w:ascii="IRNazanin" w:hAnsi="IRNazanin" w:eastAsia="IRNazanin"/>
          <w:color w:val="111111"/>
          <w:sz w:val="28"/>
          <w:sz w:val="28"/>
          <w:szCs w:val="28"/>
          <w:rtl w:val="true"/>
          <w:lang w:bidi="fa-IR"/>
        </w:rPr>
        <w:t>داده شد؟ آیا او را به مراکز بین‌المللی برای تکمیل آموزش‌هایش معرفی کردند؟ حداقل آیا لوح تقدیر به او داده‌اند؟</w:t>
      </w:r>
    </w:p>
    <w:p>
      <w:pPr>
        <w:pStyle w:val="BookText"/>
        <w:rPr/>
      </w:pPr>
      <w:r>
        <w:rPr>
          <w:rFonts w:ascii="IRNazanin" w:hAnsi="IRNazanin" w:eastAsia="IRNazanin"/>
          <w:color w:val="111111"/>
          <w:sz w:val="28"/>
          <w:sz w:val="28"/>
          <w:szCs w:val="28"/>
          <w:rtl w:val="true"/>
          <w:lang w:bidi="fa-IR"/>
        </w:rPr>
        <w:t>اما پاسخش به این پرسش‌ها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افراد دارای معلولیت که نبوغ و خلاقیت دارند در ایران باید به کجا مراجعه نمایند و کدام نهاد متصدی امور آنها است؟ به ویژه ناشنوایان نیاز به حمایت نه از سر ترحم بلکه به دلیل انجام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و نیز سازمان آموزش و پرورش استثنایی طرح و برنامه خاصی برای معلولان نخبه، عملی و اجرایی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نابینایان، ناشنوایان، دیگر افراد دارای معلولیت سراغ داریم که جذب مراکز علمی و دانشگاه‌های خارجی شده‌اند و در آنجا درخشش داشته و حتی به مناصب علمی و پست‌های قابل توجه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سرمایه‌های انسانی را برای ایران نگهداری نکنیم و به نیازهای آنان رسیدگی ننماییم؟ با اینکه با درایت و تدبیر می‌توان سیر حوادث را معکوس کرد و با ایجاد شرایط در داخل، معلولان از کشورهای منطقه و از جهان به ایران آمده و در اینجا به رشد و بالندگی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کتاب بتواند یکی از سرمایه‌های انسانی و ملی را معرفی کرده، راه ترقی و پیشرفت را برایش هموار نماید و ایشان بتواند به آرزوهایش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w:t>
      </w:r>
    </w:p>
    <w:p>
      <w:pPr>
        <w:pStyle w:val="BookText"/>
        <w:rPr/>
      </w:pPr>
      <w:r>
        <w:rPr>
          <w:rFonts w:ascii="IRNazanin" w:hAnsi="IRNazanin" w:eastAsia="IRNazanin"/>
          <w:color w:val="111111"/>
          <w:sz w:val="28"/>
          <w:sz w:val="28"/>
          <w:szCs w:val="28"/>
          <w:rtl w:val="true"/>
          <w:lang w:bidi="fa-IR"/>
        </w:rPr>
        <w:t>جناب حجت الاسلام والمسلمین سید جواد شهرستانی نماینده آیت اللّه العظمی سیدعلی سیستانی مدظله تشکر می‌کنیم، ایشان با حمایت همه جانبه از رشد معلولان، روحیه امید به پیشرفت را در دل‌ها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مادر مکرم زهرا که به وضوح پیدا است برای فرزندش از هر تلاشی دریغ نمی‌نماید، و وظیفه مادری را به بهترین روش انجام داده؛ تشکر خاص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مدیرعامل دفتر فرهنگ معلولین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15" w:name="pg5508_51829"/>
    </w:p>
    <w:p>
      <w:pPr>
        <w:pStyle w:val="Heading2"/>
        <w:numPr>
          <w:ilvl w:val="1"/>
          <w:numId w:val="1"/>
        </w:numPr>
        <w:rPr/>
      </w:pPr>
      <w:bookmarkStart w:id="16" w:name="__RefHeading___Toc2341123_581953129"/>
      <w:bookmarkStart w:id="17" w:name="_Toc5"/>
      <w:bookmarkEnd w:id="15"/>
      <w:bookmarkEnd w:id="16"/>
      <w:r>
        <w:rPr>
          <w:rtl w:val="true"/>
        </w:rPr>
        <w:t>فصل اول</w:t>
      </w:r>
      <w:r>
        <w:rPr>
          <w:rtl w:val="true"/>
        </w:rPr>
        <w:t xml:space="preserve">: </w:t>
      </w:r>
      <w:r>
        <w:rPr>
          <w:rtl w:val="true"/>
        </w:rPr>
        <w:t>تولد تا کنون</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2341125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این فصل درباره تحولات زندگانی و گزارشی از مراحل مختلف زندگی زهرا یاربی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دوره کودکی، دوره دبستان و دوره نوجوانی، دوره‌های دیگر تحصیلی و خلاصه همه مراحل حیات او را به ترتیب تاریخی گزارش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حاضر شامل دو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متنی است که کارشناس دفتر فرهنگ معلولین درباره زندگی خانم یاربی تدوین کرده و دوم متنی است که مادرش درباره دختر دلبندش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این فصل تجربه آموزی از زندگی یک دختر ناشنوا است؛ دختری که والدین او آرزو داشتند مثل دیگر بچه‌ها باشد، و وقتی تمایز و تفاوت او را دیدند بسیار ناراحت شدند؛ اما به تدریج متوجه شدند تفاوت در موجودات هستی حتمی است و دو انسان کاملاً مشابه یکدیگر وجود ندارد؛ تفاوت یک اصل است به طوری که نمی‌توانیم خواهان تشابه و تماثل خود یا فرزند خود با دیگری باشیم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والدین متوجه شدند هر کودک استعداد و توانایی‌های ویژه خود را دارد و باید به کشف تفاوت‌های ذاتی یک کودک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درس‌های بزرگی بود که مسیر زندگی را بر خانواده یاربی هموار کرد و اکنون نه تنها ناراحت نیستند بلکه به زهرا افتخار می‌کنند</w:t>
      </w:r>
      <w:r>
        <w:rPr>
          <w:rFonts w:eastAsia="IRNazanin" w:cs="IRNazanin"/>
          <w:color w:val="111111"/>
          <w:sz w:val="28"/>
          <w:szCs w:val="28"/>
          <w:rtl w:val="true"/>
          <w:lang w:bidi="fa-IR"/>
        </w:rPr>
        <w:t xml:space="preserve">. </w:t>
      </w:r>
      <w:bookmarkStart w:id="20" w:name="pg5508_51831"/>
    </w:p>
    <w:p>
      <w:pPr>
        <w:pStyle w:val="Heading3"/>
        <w:numPr>
          <w:ilvl w:val="2"/>
          <w:numId w:val="1"/>
        </w:numPr>
        <w:rPr/>
      </w:pPr>
      <w:bookmarkStart w:id="21" w:name="__RefHeading___Toc2341127_581953129"/>
      <w:bookmarkStart w:id="22" w:name="_Toc7"/>
      <w:bookmarkEnd w:id="20"/>
      <w:bookmarkEnd w:id="21"/>
      <w:r>
        <w:rPr>
          <w:rtl w:val="true"/>
        </w:rPr>
        <w:t>گزارش یک زندگانی</w:t>
      </w:r>
      <w:bookmarkEnd w:id="22"/>
    </w:p>
    <w:p>
      <w:pPr>
        <w:pStyle w:val="Heading4"/>
        <w:numPr>
          <w:ilvl w:val="3"/>
          <w:numId w:val="1"/>
        </w:numPr>
        <w:rPr/>
      </w:pPr>
      <w:bookmarkStart w:id="23" w:name="__RefHeading___Toc2341129_581953129"/>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روزی خانمی زنگ زد و گفت می‌خواهم شما را ببینم، پرسیدم برای چه کاری؟ گفت دختری ناشنوا دارم و برای جشنواره ناشنوایان از شیراز به قم آمده‌ایم و دخترم در نقاشی و تصویرسازی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هماهنگی شد و تشریف آوردند، دختری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گذشته بود و کارنامه زیبا از خلاقیت و ابتکار نظرم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به فکر افتادم به او بگویم کارهای زیادی داریم و تشریف ببرید و چند ماه دیگر زنگ بزنید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شیوه‌ای که مدیران در ادارات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نهیبی سراسر وجودم را فشرد که فرزندی از این مملکت به تو پناه آورده، تو می‌خواهی او را رد کنی یا پی نخود سیاه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کثرت کارهای دفتر فرهنگ معلولین، با خود گفتم نباید امیدش را نا امید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صحبت کردیم و مسیری را برای پیشبرد کارهایش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 تدوین زندگی‌نامه بود که اکنون پیش روی مخاطبان است</w:t>
      </w:r>
      <w:r>
        <w:rPr>
          <w:rFonts w:eastAsia="IRNazanin" w:cs="IRNazanin"/>
          <w:color w:val="111111"/>
          <w:sz w:val="28"/>
          <w:szCs w:val="28"/>
          <w:rtl w:val="true"/>
          <w:lang w:bidi="fa-IR"/>
        </w:rPr>
        <w:t>.</w:t>
      </w:r>
    </w:p>
    <w:p>
      <w:pPr>
        <w:pStyle w:val="Heading4"/>
        <w:numPr>
          <w:ilvl w:val="3"/>
          <w:numId w:val="1"/>
        </w:numPr>
        <w:rPr/>
      </w:pPr>
      <w:bookmarkStart w:id="25" w:name="__RefHeading___Toc2341131_581953129"/>
      <w:bookmarkStart w:id="26" w:name="_Toc9"/>
      <w:bookmarkEnd w:id="25"/>
      <w:r>
        <w:rPr>
          <w:rtl w:val="true"/>
        </w:rPr>
        <w:t>تولد و ناشنوایی</w:t>
      </w:r>
      <w:bookmarkEnd w:id="26"/>
    </w:p>
    <w:p>
      <w:pPr>
        <w:pStyle w:val="BookText"/>
        <w:rPr/>
      </w:pPr>
      <w:r>
        <w:rPr>
          <w:rFonts w:ascii="IRNazanin" w:hAnsi="IRNazanin" w:eastAsia="IRNazanin"/>
          <w:color w:val="111111"/>
          <w:sz w:val="28"/>
          <w:sz w:val="28"/>
          <w:szCs w:val="28"/>
          <w:rtl w:val="true"/>
          <w:lang w:bidi="fa-IR"/>
        </w:rPr>
        <w:t xml:space="preserve">زهرا یاربی در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شیراز متولد شد؛ مادرش در کسوت پرستاری به بیماران خدمت می‌کرد و پدرش از فرهنگیان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در پنج ماهگی پس از تولد به بیماری نادری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آنمی مگالوبلاست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حساس به تیامین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بود ولی با مراجعه مکرر به پزشکان، آنان بیماری‌اش را در دو سالگی تشخیص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دیر شده و زهرا به ناشنوایی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چند قرص ویتامین ب و تأمین ویتامین بدنش می‌توانستند مانع پیدایش این عارضه شوند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درصد قابل توجه از معلولیت‌ها در ایران به دلیل کم کاری یا فقدان وظیفه شناسی یا عدم تجربه و دانش لازم کادر پزشکی اعم از پزشکان معالج، </w:t>
      </w:r>
      <w:bookmarkStart w:id="27" w:name="pg5508_51832"/>
    </w:p>
    <w:p>
      <w:pPr>
        <w:pStyle w:val="BookText"/>
        <w:rPr/>
      </w:pPr>
      <w:bookmarkEnd w:id="27"/>
      <w:r>
        <w:rPr>
          <w:rFonts w:ascii="IRNazanin" w:hAnsi="IRNazanin" w:eastAsia="IRNazanin"/>
          <w:color w:val="111111"/>
          <w:sz w:val="28"/>
          <w:sz w:val="28"/>
          <w:szCs w:val="28"/>
          <w:rtl w:val="true"/>
          <w:lang w:bidi="fa-IR"/>
        </w:rPr>
        <w:t>پرستاران پدید آمده است تأسف‌آورتر اینکه کسانی که یک عمر بر اثر یک سهل انگاری باید مشکلات معلولیت را بر دوش بکشند، تحت هیچ نظام حمایتی، قضایی، درمانی، بیمه‌ای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قوانین و ضوابط جامع وجود ندارد و یا مدیران اراده بر حمایت ندارند</w:t>
      </w:r>
      <w:r>
        <w:rPr>
          <w:rFonts w:eastAsia="IRNazanin" w:cs="IRNazanin"/>
          <w:color w:val="111111"/>
          <w:sz w:val="28"/>
          <w:szCs w:val="28"/>
          <w:rtl w:val="true"/>
          <w:lang w:bidi="fa-IR"/>
        </w:rPr>
        <w:t>.</w:t>
      </w:r>
    </w:p>
    <w:p>
      <w:pPr>
        <w:pStyle w:val="Heading4"/>
        <w:numPr>
          <w:ilvl w:val="3"/>
          <w:numId w:val="1"/>
        </w:numPr>
        <w:rPr/>
      </w:pPr>
      <w:bookmarkStart w:id="28" w:name="__RefHeading___Toc2341133_581953129"/>
      <w:bookmarkStart w:id="29" w:name="_Toc10"/>
      <w:bookmarkEnd w:id="28"/>
      <w:r>
        <w:rPr>
          <w:rtl w:val="true"/>
        </w:rPr>
        <w:t>تحصیلات</w:t>
      </w:r>
      <w:bookmarkEnd w:id="29"/>
    </w:p>
    <w:p>
      <w:pPr>
        <w:pStyle w:val="BookText"/>
        <w:rPr/>
      </w:pPr>
      <w:r>
        <w:rPr>
          <w:rFonts w:ascii="IRNazanin" w:hAnsi="IRNazanin" w:eastAsia="IRNazanin"/>
          <w:color w:val="111111"/>
          <w:sz w:val="28"/>
          <w:sz w:val="28"/>
          <w:szCs w:val="28"/>
          <w:rtl w:val="true"/>
          <w:lang w:bidi="fa-IR"/>
        </w:rPr>
        <w:t>خانواده و مخصوصاً مادرش از سه سالگی متوجه استعداد زهرا در زمینه نقاشی شد و از چهار سالگی او را به کلاس نقاشی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 کشیدن نقاشی‌های زیبا و با ابتکارات و خلاقیت‌هایش، همگان را مجذوب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شش سالگی نمایشگاهی از کارهایش در شیراز برپا شد و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گزارشی از این نمایشگاه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مثل دانش‌آموزان عادی به مدرسه غیر استثنایی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مدرسه با مشکلات بسیار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ویژه که با توجه به شرایط او، آموزش دهد وجود نداشت؛ مدیریت مدرسه هم به او توجهی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مادرش در خانه به او کمک می‌کرد تا درس‌ها را خوب یاد بگیرد و در همه کلاس‌ها، شاگرد اول یا دوم بود و همیشه نمرات عالی داشت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ابتدایی، کلاس‌های نقاشی را ادامه داد اما با رفتن به مقطع راهنمایی، نقاشی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حجم درس‌ها بیشتر شده بود و باید زمان بیشتری به درس و بحث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دبیرستان بعضی معتقد بودند، او استعداد خوبی دارد و به رشته ریاضی برود و در دانشگاه، رشته گرافیک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اصرار داشت به هنرستان و رشته گرافیک برود و از مقطع متوسطه پایه‌های کارهایش را مستحکم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به این رشته بسیار علاقه داشت و نمی‌خواست بخشی از عمرش را از این رشته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هنرستان و رشته گرافیک را با نمرات عالی به پایان رساند و بلافاصله در کنکور شرکت کرد و در مقطع کاردانی رشته گرافیک در دانشگاه فسا پذیرفته شد و این مقطع را هم با موفقیت به </w:t>
      </w:r>
      <w:bookmarkStart w:id="30" w:name="pg5508_51833"/>
    </w:p>
    <w:p>
      <w:pPr>
        <w:pStyle w:val="BookText"/>
        <w:rPr/>
      </w:pPr>
      <w:bookmarkEnd w:id="30"/>
      <w:r>
        <w:rPr>
          <w:rFonts w:ascii="IRNazanin" w:hAnsi="IRNazanin" w:eastAsia="IRNazanin"/>
          <w:color w:val="111111"/>
          <w:sz w:val="28"/>
          <w:sz w:val="28"/>
          <w:szCs w:val="28"/>
          <w:rtl w:val="true"/>
          <w:lang w:bidi="fa-IR"/>
        </w:rPr>
        <w:t>اتمام رساند و کارشناسی گرافیک را در دانشگاه سپیدان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کنکور کارشناسی ارشد شرکت کرد و در رشته تصویرسازی در دانشگاه آزاد تهران مرکز پذیرفته شد و با معدل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را هم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درصدد است در مقطع دکترا شرکت کند و در تلاش است</w:t>
      </w:r>
      <w:r>
        <w:rPr>
          <w:rFonts w:eastAsia="IRNazanin" w:cs="IRNazanin"/>
          <w:color w:val="111111"/>
          <w:sz w:val="28"/>
          <w:szCs w:val="28"/>
          <w:rtl w:val="true"/>
          <w:lang w:bidi="fa-IR"/>
        </w:rPr>
        <w:t>.</w:t>
      </w:r>
    </w:p>
    <w:p>
      <w:pPr>
        <w:pStyle w:val="Heading4"/>
        <w:numPr>
          <w:ilvl w:val="3"/>
          <w:numId w:val="1"/>
        </w:numPr>
        <w:rPr/>
      </w:pPr>
      <w:bookmarkStart w:id="31" w:name="__RefHeading___Toc2341135_581953129"/>
      <w:bookmarkStart w:id="32" w:name="_Toc11"/>
      <w:bookmarkEnd w:id="31"/>
      <w:r>
        <w:rPr>
          <w:rtl w:val="true"/>
        </w:rPr>
        <w:t>دوره‌های آموزشی</w:t>
      </w:r>
      <w:bookmarkEnd w:id="32"/>
    </w:p>
    <w:p>
      <w:pPr>
        <w:pStyle w:val="BookText"/>
        <w:rPr/>
      </w:pPr>
      <w:r>
        <w:rPr>
          <w:rFonts w:ascii="IRNazanin" w:hAnsi="IRNazanin" w:eastAsia="IRNazanin"/>
          <w:color w:val="111111"/>
          <w:sz w:val="28"/>
          <w:sz w:val="28"/>
          <w:szCs w:val="28"/>
          <w:rtl w:val="true"/>
          <w:lang w:bidi="fa-IR"/>
        </w:rPr>
        <w:t>علاوه بر تحصیل در مدارس، او با حمایت خانواده چندین دوره آموزش تخصصی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توانست تا مرحله عالی چند تخصص، تجربه و دانش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در هفت رشته زیر تا مراحل عالی، آموزش 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جامع انیمیشن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طراحی مسکات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 افکت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پریمیر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فتوشاپ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انیماتور</w:t>
      </w:r>
    </w:p>
    <w:p>
      <w:pPr>
        <w:pStyle w:val="BookText"/>
        <w:rPr/>
      </w:pPr>
      <w:r>
        <w:rPr>
          <w:rFonts w:ascii="IRNazanin" w:hAnsi="IRNazanin" w:eastAsia="IRNazanin"/>
          <w:color w:val="111111"/>
          <w:sz w:val="28"/>
          <w:sz w:val="28"/>
          <w:szCs w:val="28"/>
          <w:rtl w:val="true"/>
          <w:lang w:bidi="fa-IR"/>
        </w:rPr>
        <w:t>ابتدا درصدد بودیم به روش گفت‌وگو، نظرات و دیدگاه‌های استادان، مادر و دوستانش را درباره این دوره‌ها و طول زمانی هر یک از این دوره‌ها و تجاربی که آموخته و دیگر جوانب هر رشته به دست آوردیم؛ سپس به بررسی و تجزیه و تحلیل این دوره‌ها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هماهنگی با این اشخاص و جلب نظرشان میسر نشد</w:t>
      </w:r>
      <w:r>
        <w:rPr>
          <w:rFonts w:eastAsia="IRNazanin" w:cs="IRNazanin"/>
          <w:color w:val="111111"/>
          <w:sz w:val="28"/>
          <w:szCs w:val="28"/>
          <w:rtl w:val="true"/>
          <w:lang w:bidi="fa-IR"/>
        </w:rPr>
        <w:t>.</w:t>
      </w:r>
    </w:p>
    <w:p>
      <w:pPr>
        <w:pStyle w:val="Heading4"/>
        <w:numPr>
          <w:ilvl w:val="3"/>
          <w:numId w:val="1"/>
        </w:numPr>
        <w:rPr/>
      </w:pPr>
      <w:bookmarkStart w:id="33" w:name="__RefHeading___Toc2341137_581953129"/>
      <w:bookmarkStart w:id="34" w:name="_Toc12"/>
      <w:bookmarkEnd w:id="33"/>
      <w:r>
        <w:rPr>
          <w:rtl w:val="true"/>
        </w:rPr>
        <w:t>کارنامه هنری</w:t>
      </w:r>
      <w:bookmarkEnd w:id="34"/>
    </w:p>
    <w:p>
      <w:pPr>
        <w:pStyle w:val="BookText"/>
        <w:rPr/>
      </w:pPr>
      <w:r>
        <w:rPr>
          <w:rFonts w:ascii="IRNazanin" w:hAnsi="IRNazanin" w:eastAsia="IRNazanin"/>
          <w:color w:val="111111"/>
          <w:sz w:val="28"/>
          <w:sz w:val="28"/>
          <w:szCs w:val="28"/>
          <w:rtl w:val="true"/>
          <w:lang w:bidi="fa-IR"/>
        </w:rPr>
        <w:t xml:space="preserve">زهرا یاربی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سه سالگی تاکنون یعنی طی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وقت بیکار نبوده و همیشه چند پروژه برای اجرا و چند کار دستش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کارنامه‌اش طی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دارای هفت سرفصل زیر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نمایشگاه‌های نقاشی در سال‌ها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آثار </w:t>
      </w:r>
    </w:p>
    <w:p>
      <w:pPr>
        <w:pStyle w:val="BookText"/>
        <w:rPr/>
      </w:pPr>
      <w:r>
        <w:rPr>
          <w:rFonts w:ascii="IRNazanin" w:hAnsi="IRNazanin" w:eastAsia="IRNazanin"/>
          <w:color w:val="111111"/>
          <w:sz w:val="28"/>
          <w:sz w:val="28"/>
          <w:szCs w:val="28"/>
          <w:rtl w:val="true"/>
          <w:lang w:bidi="fa-IR"/>
        </w:rPr>
        <w:t>نقاشی‌های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نمایشگاه‌ها باقی مانده مجموعه نقاشی‌های عرضه شده از آن نمایشگاه در یک دفتر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پیشنهادم به مادرش این بود که این دفتر به صورت یک کتاب منتشر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جلد، مقدمه، گزارش نمایشگاه، آراء بازدیدکنندگان در کنار نقاشی‌ها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زیر هر نقاشی یک توضیح‌گر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آن دفتر را بیاورد تا کار روی آن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اثر باقیمانده از این نمایشگاه، دفتر یادبود و ثبت دیدگاه‌های بازدیدکنندگان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را به صورت اسکن می‌توان در کتاب فوق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چند فیلم کوتاه و مستند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خیال، یک صحرا عطش، راز سلامتی، داستان مهسا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فیلم‌ها با امکانات موجود در خانه خودش یعنی حداقل امکانات ساخته شده ولی از نظر فنی و هنری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اشکالاتی دارد که قرار شد این اشکالات بر 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جلد کتاب، برای چند کتاب، طراحی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تیتراژ فیلم؛ چند فیلم را تیتر گذاری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کتاب؛ کتاب‌های کودک را تصویرسازی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 کارشناسی ارشد؛ عنوان و موضوع پایان‌نامه‌اش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انیمیشن کودکان ناشنوا در دریافت مفهوم با تکنیک کات 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 سنی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پایان‌نامه با نمره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و قرار شد دو مقاله هم عرضه کند و دو نمره هم برای مقالات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آموزش؛ برای انتقال اندوخته‌هایش از چندی قبل تصمیم گرفت به آموزش انیمیشن، طراحی شخصیت کارتون، تصویرگری و غیره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این کلاس‌ها در انجمن خانواده ناشنوایان در شیراز برگزار گردد و او بدون دریافت حقوقی به آموزش بپردازد؛ ولی به دلیل عدم استقبال ناشنوایان،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استقبال به خاطر نبود امکانات برای تردد و امثال اینها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تفصیلی مربوط به این هفت سرفصل کاری در این فصل و در فصل </w:t>
      </w:r>
      <w:bookmarkStart w:id="35" w:name="pg5508_51835"/>
    </w:p>
    <w:p>
      <w:pPr>
        <w:pStyle w:val="BookText"/>
        <w:rPr/>
      </w:pPr>
      <w:bookmarkEnd w:id="35"/>
      <w:r>
        <w:rPr>
          <w:rFonts w:ascii="IRNazanin" w:hAnsi="IRNazanin" w:eastAsia="IRNazanin"/>
          <w:color w:val="111111"/>
          <w:sz w:val="28"/>
          <w:sz w:val="28"/>
          <w:szCs w:val="28"/>
          <w:rtl w:val="true"/>
          <w:lang w:bidi="fa-IR"/>
        </w:rPr>
        <w:t>بعد می‌آید</w:t>
      </w:r>
      <w:r>
        <w:rPr>
          <w:rFonts w:eastAsia="IRNazanin" w:cs="IRNazanin"/>
          <w:color w:val="111111"/>
          <w:sz w:val="28"/>
          <w:szCs w:val="28"/>
          <w:rtl w:val="true"/>
          <w:lang w:bidi="fa-IR"/>
        </w:rPr>
        <w:t>.</w:t>
      </w:r>
    </w:p>
    <w:p>
      <w:pPr>
        <w:pStyle w:val="Heading4"/>
        <w:numPr>
          <w:ilvl w:val="3"/>
          <w:numId w:val="1"/>
        </w:numPr>
        <w:rPr/>
      </w:pPr>
      <w:bookmarkStart w:id="36" w:name="__RefHeading___Toc2341139_581953129"/>
      <w:bookmarkStart w:id="37" w:name="_Toc13"/>
      <w:bookmarkEnd w:id="36"/>
      <w:r>
        <w:rPr>
          <w:rtl w:val="true"/>
        </w:rPr>
        <w:t>شرکت در جشنواره‌ها</w:t>
      </w:r>
      <w:bookmarkEnd w:id="37"/>
    </w:p>
    <w:p>
      <w:pPr>
        <w:pStyle w:val="BookText"/>
        <w:rPr/>
      </w:pPr>
      <w:r>
        <w:rPr>
          <w:rFonts w:ascii="IRNazanin" w:hAnsi="IRNazanin" w:eastAsia="IRNazanin"/>
          <w:color w:val="111111"/>
          <w:sz w:val="28"/>
          <w:sz w:val="28"/>
          <w:szCs w:val="28"/>
          <w:rtl w:val="true"/>
          <w:lang w:bidi="fa-IR"/>
        </w:rPr>
        <w:t>زهرا برای اینکه توانمندی‌های خود را به هم‌وطنان و دیگر کشورها معرفی کند، تصمیم گرفت تا در جشنواره‌های هنری مرتبط به کارش شرکت کند و آثارش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جشنواره‌ها در مراحل اول پذیرفته شد و به مراحل بعدی راه نیافت و در برخی جشنواره‌ها در رقابت با دیگران گوی سبقت را ربود و تا مراحل پایانی پذیرفته شد و به جایزه یا لوح تقدیر یا دیپلم افتخار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اندکی نسبت به فعالیت‌هایش در این زمینه منتشر نشده و رسانه‌ها اطلاعات کامل انتشار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جشنواره هنر و اندیشه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جشنواره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یاربی فیلمی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فیلم‌نامه اثرش را مهم دانسته و دیپلم افتخار به این فیلم‌نامه اعطاء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جشنواره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جشنواره در بهار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یاربی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خاک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ارسال و به این وسیله به این جشنواره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این فیلم را مهم تشخیص داده و به آن لوح تقدیر اعطاء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جشنواره </w:t>
      </w:r>
      <w:r>
        <w:rPr>
          <w:rFonts w:eastAsia="Times New Roman" w:cs="Times New Roman" w:ascii="Times New Roman" w:hAnsi="Times New Roman"/>
          <w:color w:val="111111"/>
          <w:sz w:val="28"/>
          <w:szCs w:val="28"/>
          <w:lang w:val="en-US" w:bidi="en-US"/>
        </w:rPr>
        <w:t>Toko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جشنواره هر سال در کشور ایتالیا به منظور توسعه فیلم کوتاه و تشویق هنرمندان جوان در جهان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و خانم یاربی در آن شرکت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ایران هفت فیلم کوتاه به این جشنواره ارسال شد که از آنها، چهار فیلم پذیرش گرفت و به بخش مسابقه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چهار فیلم،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زهرا یاربی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مراحل بعد، موفق نشد و کنار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جشنواره مهر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جشنواره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یاربی با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صحرا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پذیرش دریافت کرد اما در مراحل بعد نتوانست نمره قبولی بگیرد و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جشنواره فیلم کوتاه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دوره این جشنواره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 گرایش این دوره جشنواره، سبک زندگی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است و در سینما فلسطین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نشست، مجتبی امینی دبیر جشنواره با اشاره به اینکه نام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سید شهیدان اهل قلم، شهید سید مرتضی آوینی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مرتضی آوینی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تقویمی دومین جشنواره فیلم کوتاه سما، اولین رویداد فرهنگی هنری کشور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از جشنواره و بعد از گذشت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کوتاه، مستند، فیلمنامه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آثار ارسالی به دبیرخانه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که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آثار است به بخش رقابتی راه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بخش پویانمایی ملی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آثار منتخب بخش پویانمایی دومین فیلم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سبک زندگی اسلامی و ایرانی در دو بخش ملی و نسل نو معرفی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میان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شایسته حضور در این رویداد سینمایی، یکی هم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صحرا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زهرا یاربی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جشنواره فیلم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چهاردهمین دوره این جشنواره از دوم تا نهم 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برگزار شد</w:t>
      </w:r>
      <w:r>
        <w:rPr>
          <w:rFonts w:eastAsia="IRNazanin" w:cs="IRNazanin"/>
          <w:color w:val="111111"/>
          <w:sz w:val="28"/>
          <w:szCs w:val="28"/>
          <w:rtl w:val="true"/>
          <w:lang w:bidi="fa-IR"/>
        </w:rPr>
        <w:t xml:space="preserve">.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به این جشنواره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یاربی هم با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پذیرش دریافت نمود ولی در مراحل بعدی به دلیل کثرت آثار و سنگینی رقابت نتوانست ادامه 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جشنواره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دوره این جشنواره با فیلم خاک و خیال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نخست قبول شد ولی در مراحل بعدی کنار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جشنواره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جشنواره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برگزار شد و فیلم زهرا یاربی پذیرش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اختتامیه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اختتامیه به مشهد رفت به او گفته شد به دلیل نداشتن داور در بخش انیمیشن، این فیلم داوری نشده و در فهرست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ایشان گواهی نخبه بودن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جشنواره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ناشنوایان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دهمین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جشنواره در تابستان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یاربی با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صحرا 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اصلاح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عالی و حرفه‌ای و فوق العاده تشخیص داده شد و گواهی افتخار انیمیشن و لوح اثر برتر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جشنواره فرهنگی، هنری و مذهبی امام زمان ویژه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دوره این جشنواره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برگزار شد، خانم یاربی یک انیمیشن ارسال کرد و در داوری به عنوان اثر اول، تندیس و لوح مقام نخست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شرکت در جشنواره‌های فوق، به دلیل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تحقیقاتی پژوهشی شهد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مؤسسه لوح تقدیر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لازم است اینجا یادآور شوم که کتاب حا ضر بر اساس اسناد و مدارکی است که از طرق مختلف به ویژه از طرف خانواده و مادر مکرم خانم یاربی به ما رسیده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اسناد و مدارک بیشتر و متنوع‌تر می‌رسید این کتاب حجیم‌تر و جامع‌تر می‌شد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اثر حدود هشت ماه پاره وقت، در دفتر فرهنگ معلولین وقت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از نظرات اصلاحی و انتقادی نخبگان بی نصیب نمانیم</w:t>
      </w:r>
      <w:r>
        <w:rPr>
          <w:rFonts w:eastAsia="IRNazanin" w:cs="IRNazanin"/>
          <w:color w:val="111111"/>
          <w:sz w:val="28"/>
          <w:szCs w:val="28"/>
          <w:rtl w:val="true"/>
          <w:lang w:bidi="fa-IR"/>
        </w:rPr>
        <w:t xml:space="preserve">. </w:t>
      </w:r>
      <w:bookmarkStart w:id="38" w:name="pg5508_51838"/>
    </w:p>
    <w:p>
      <w:pPr>
        <w:pStyle w:val="Heading3"/>
        <w:numPr>
          <w:ilvl w:val="2"/>
          <w:numId w:val="1"/>
        </w:numPr>
        <w:rPr/>
      </w:pPr>
      <w:bookmarkStart w:id="39" w:name="__RefHeading___Toc2341141_581953129"/>
      <w:bookmarkStart w:id="40" w:name="_Toc14"/>
      <w:bookmarkEnd w:id="38"/>
      <w:bookmarkEnd w:id="39"/>
      <w:r>
        <w:rPr>
          <w:rtl w:val="true"/>
        </w:rPr>
        <w:t>از نگاه مادر مهربان</w:t>
      </w:r>
      <w:bookmarkEnd w:id="40"/>
    </w:p>
    <w:p>
      <w:pPr>
        <w:pStyle w:val="Heading4"/>
        <w:numPr>
          <w:ilvl w:val="3"/>
          <w:numId w:val="1"/>
        </w:numPr>
        <w:rPr/>
      </w:pPr>
      <w:bookmarkStart w:id="41" w:name="__RefHeading___Toc2341143_581953129"/>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تقاضای دفتر فرهنگ معلولین برای نوشتن زندگی‌نامه درباره دخترم زهرا مرا به تفکر وا داشت؛ به یاد این شعر افتادم و با زمزمه آن نیروی تازه‌ای گرفتم و تصمیم خود را شروع به اجرا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گرمی بخش وجودم برای تدوین این زندگی‌نامه، این عبارات منظوم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سکوت شب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هبوط من به زیستن آغازیدن گرفت</w:t>
      </w:r>
    </w:p>
    <w:p>
      <w:pPr>
        <w:pStyle w:val="BookText"/>
        <w:rPr/>
      </w:pPr>
      <w:r>
        <w:rPr>
          <w:rFonts w:ascii="IRNazanin" w:hAnsi="IRNazanin" w:eastAsia="IRNazanin"/>
          <w:color w:val="111111"/>
          <w:sz w:val="28"/>
          <w:sz w:val="28"/>
          <w:szCs w:val="28"/>
          <w:rtl w:val="true"/>
          <w:lang w:bidi="fa-IR"/>
        </w:rPr>
        <w:t>و خدا شرطی برایم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برای ابد می‌خواهی</w:t>
      </w:r>
    </w:p>
    <w:p>
      <w:pPr>
        <w:pStyle w:val="BookText"/>
        <w:rPr/>
      </w:pPr>
      <w:r>
        <w:rPr>
          <w:rFonts w:ascii="IRNazanin" w:hAnsi="IRNazanin" w:eastAsia="IRNazanin"/>
          <w:color w:val="111111"/>
          <w:sz w:val="28"/>
          <w:sz w:val="28"/>
          <w:szCs w:val="28"/>
          <w:rtl w:val="true"/>
          <w:lang w:bidi="fa-IR"/>
        </w:rPr>
        <w:t>فقط صدای مرا بشنو و از هیاهوی مردمان به دور باش</w:t>
      </w:r>
    </w:p>
    <w:p>
      <w:pPr>
        <w:pStyle w:val="BookText"/>
        <w:rPr/>
      </w:pPr>
      <w:r>
        <w:rPr>
          <w:rFonts w:ascii="IRNazanin" w:hAnsi="IRNazanin" w:eastAsia="IRNazanin"/>
          <w:color w:val="111111"/>
          <w:sz w:val="28"/>
          <w:sz w:val="28"/>
          <w:szCs w:val="28"/>
          <w:rtl w:val="true"/>
          <w:lang w:bidi="fa-IR"/>
        </w:rPr>
        <w:t>پس عاشقش شدم و گنج سکوت را برای خویش برداشتم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زندگی بیشتر با امید روشن است، اگر امید نباشد آن چراغ خاموش می‌شود، امید محوری که تمام آمال و آرزوهای انسان در پیرامون آن گردش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یعنی محال مطلق، امید غذای روح است، تا ممکن است روح خود را با آن تغذیه کنید و نگذارید در هیچ مورد یأس و محدودیت بر شما غلبه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خوشبخت‌اند کسانی که در هر حال روح امیدواری را در خویش پرورانده و زنده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مقابل مشکلات و بردباری در برابر سختی‌ها از بزرگترین اسرار موفقیت و کامیابی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قدر یک دقیقه را نداند قدر عمر خویش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زندگی کسی است که با داشتن دنیای سکوت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ما انسان‌ها با نظر حضرت حق و با تلاش خود و حمایت خانواده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داستان راهنمایی مفید برای همه بخصوص خانواده‌های معلولین باشد؛ که خواستن توانستن است، به امید آن که گزارش زندگانی او بتواند قدمی مؤثر در طریق سعادت و آینده بهتر ناشنوایان باشد</w:t>
      </w:r>
      <w:r>
        <w:rPr>
          <w:rFonts w:eastAsia="IRNazanin" w:cs="IRNazanin"/>
          <w:color w:val="111111"/>
          <w:sz w:val="28"/>
          <w:szCs w:val="28"/>
          <w:rtl w:val="true"/>
          <w:lang w:bidi="fa-IR"/>
        </w:rPr>
        <w:t xml:space="preserve">. </w:t>
      </w:r>
      <w:bookmarkStart w:id="43" w:name="pg5508_51839"/>
    </w:p>
    <w:p>
      <w:pPr>
        <w:pStyle w:val="Heading4"/>
        <w:numPr>
          <w:ilvl w:val="3"/>
          <w:numId w:val="1"/>
        </w:numPr>
        <w:rPr/>
      </w:pPr>
      <w:bookmarkStart w:id="44" w:name="__RefHeading___Toc2341145_581953129"/>
      <w:bookmarkStart w:id="45" w:name="_Toc16"/>
      <w:bookmarkEnd w:id="43"/>
      <w:bookmarkEnd w:id="44"/>
      <w:r>
        <w:rPr>
          <w:rtl w:val="true"/>
        </w:rPr>
        <w:t>شرایط و اوضاع ولادت</w:t>
      </w:r>
      <w:bookmarkEnd w:id="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منتظر به دنیا آمدن فرزندمان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یکی از شهرستان‌های استان فارس، بوانات</w:t>
      </w:r>
      <w:r>
        <w:rPr>
          <w:rStyle w:val="FootnoteAnchor"/>
          <w:rtl w:val="true"/>
        </w:rPr>
        <w:footnoteReference w:id="2"/>
      </w:r>
      <w:r>
        <w:rPr>
          <w:rFonts w:ascii="IRNazanin" w:hAnsi="IRNazanin" w:eastAsia="IRNazanin"/>
          <w:color w:val="111111"/>
          <w:sz w:val="28"/>
          <w:sz w:val="28"/>
          <w:szCs w:val="28"/>
          <w:rtl w:val="true"/>
          <w:lang w:bidi="fa-IR"/>
        </w:rPr>
        <w:t>در خدمت آموزش و پرورش بود و آنجا تدریس می‌نمود و خودم نیز دانشجوی رشته پرستاری دانشگاه کازرون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بارداری حالم خوب نبود و طبق دستور دکتر از دانشگاه مرخصی گرفتم و تقریباً استراحت مطلق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پدر و مادری که در طول دوران انتظار تولد فرزند در این مورد که آن فرزند در آینده چه شرایطی را خواهد داشت، به رؤیاها و خیال‌هایی می‌پرداختم و در همین زمان بود که خبر اسارت برادر شوهرم را به دست قاچاقچیان دادند و خانواده در اضطراب شدید بودند و همه نگران بودند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شوهرم در جنگی که دولت عراق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میهن اسلامی تحمیل کرد مثل تمام بسیجی‌ها در جبهه جنگ فداکاری‌های زیادی از خود نشان داد و بعد از تمام شدن جنگ برای گذراندن سربازی به زاهدان منتقل شد و اکنون گرفتار سوداگران مرگ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دو ماه دیگر به تولد فرزندمان مانده بود که امام خمینی آن روح خدا بیمار و در بیمارستان بستری شد و مردم ایران نگران بیماری جسمانی رهبر بودند؛ همه دعاگوی آن رهبرشان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روح خدا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خیلی دلتنگ شدم کودکم دیگر آن عزیز را نخواهد دید؛ در اثر ناراحتی و استرس فرزندم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وفات امام زودتر از موعد مقرر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اسلام تأکید بسیاری برای انتخاب نام خوب برای کودک شده است و این کار بهتر است قبل از تولد انجام گیرد ما به فکر انتخاب نام برای کودکمان بودیم که قبل از تولد یک شب خواب حضرت محمد صلی الله علیه و آله و سلم را دیدم قرار شده بود اگر فرزندم پسر بودم اسمش را محمد و اگر دختر بود زهرا بگذارم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عزیزم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بیمارستان امامی شیراز به دنیا آمد</w:t>
      </w:r>
      <w:r>
        <w:rPr>
          <w:rFonts w:eastAsia="IRNazanin" w:cs="IRNazanin"/>
          <w:color w:val="111111"/>
          <w:sz w:val="28"/>
          <w:szCs w:val="28"/>
          <w:rtl w:val="true"/>
          <w:lang w:bidi="fa-IR"/>
        </w:rPr>
        <w:t xml:space="preserve">. </w:t>
      </w:r>
      <w:bookmarkStart w:id="46" w:name="pg5508_51840"/>
    </w:p>
    <w:p>
      <w:pPr>
        <w:pStyle w:val="BookText"/>
        <w:rPr/>
      </w:pPr>
      <w:bookmarkEnd w:id="46"/>
      <w:r>
        <w:rPr>
          <w:rFonts w:ascii="IRNazanin" w:hAnsi="IRNazanin" w:eastAsia="IRNazanin"/>
          <w:color w:val="111111"/>
          <w:sz w:val="28"/>
          <w:sz w:val="28"/>
          <w:szCs w:val="28"/>
          <w:rtl w:val="true"/>
          <w:lang w:bidi="fa-IR"/>
        </w:rPr>
        <w:t>آری هنگام تولد دخترم اولین چیزی که به یاد آمد سخنان امام سجاد علیه السلام بود که به هنگامی که فرزندی از او به دنیا می‌آمد پیش از آنکه از دیگر خصایص طفل بپرسد از خلقتش می‌پرسید که آیا کودک سالم است یا نه؟</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زهرا جانم اولین نوه دو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خودم و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 خوشحال بودیم که خدا فرزندی سالم را به ما داده است و شکرگزار پروردگار خود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همسرم با چه سختی انتقالی گرفت و به کازرون آمد تا در تربیت و حضانت با هم مشارکت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طفل امانت خدا و هدیه است وظیفه تربیت فرزند سنگین می‌باشد و از خدا می‌خواستم که وظیفه خود را نسبت به امانت پروردگار به خوبی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را اغلب مهسا صدا می‌زدیم و در محیط خانه و اقوام به نام مهسا شهرت داشت</w:t>
      </w:r>
      <w:r>
        <w:rPr>
          <w:rFonts w:eastAsia="IRNazanin" w:cs="IRNazanin"/>
          <w:color w:val="111111"/>
          <w:sz w:val="28"/>
          <w:szCs w:val="28"/>
          <w:rtl w:val="true"/>
          <w:lang w:bidi="fa-IR"/>
        </w:rPr>
        <w:t>.</w:t>
      </w:r>
    </w:p>
    <w:p>
      <w:pPr>
        <w:pStyle w:val="Heading4"/>
        <w:numPr>
          <w:ilvl w:val="3"/>
          <w:numId w:val="1"/>
        </w:numPr>
        <w:rPr/>
      </w:pPr>
      <w:bookmarkStart w:id="47" w:name="__RefHeading___Toc2341147_581953129"/>
      <w:bookmarkStart w:id="48" w:name="_Toc17"/>
      <w:bookmarkEnd w:id="47"/>
      <w:r>
        <w:rPr>
          <w:rtl w:val="true"/>
        </w:rPr>
        <w:t>تجربه ناشنوایی</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جان را به مهد کودک کازرون گذاشتم و چون بچه دوست داشتنی بود تمام پرسنل مهد کودک خیلی خاص او را دوست داشتند در این مدت زهرا هیچ مشکلی نداشت تا این که تقریباً نزدیک پنج ماهگی احساس کردم زهرا کمی رنگ پریده شده و به همین علت او را نزد دکتر متخصص در شیراز بردم و دکتر نظرش این بود که فرزند شما دچار کمبود آهن هست و باید قطره آهن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بعضی داروها کم بود و قطره آهن از همین مورد داروها بود که ما نتوانستیم تهیه کنیم تا اینکه یکی از همکاران همسرم در منزل قطره آهن داشت و به زهرا دادیم ولی زهرا با خوردن قطره آهن رنگش تغییر نکرد و او را مجدداً نزد چندین پزشک بردیم و نظر پزشکان این بود که رنگ پوستش گندمگون است و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نگران کم‌خونی دخترم بودم، همسرم نیز دقت زیادی روی رفتار دخترم داشت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زهرا گوشش مشکل دارد بعضی اوقات وقتی صدایش می‌زنم جواب نمی‌دهد شاید صدا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صحبت همسرم خیلی ناراحت </w:t>
      </w:r>
    </w:p>
    <w:p>
      <w:pPr>
        <w:pStyle w:val="BookText"/>
        <w:rPr/>
      </w:pPr>
      <w:r>
        <w:rPr>
          <w:rFonts w:ascii="IRNazanin" w:hAnsi="IRNazanin" w:eastAsia="IRNazanin"/>
          <w:color w:val="111111"/>
          <w:sz w:val="28"/>
          <w:sz w:val="28"/>
          <w:szCs w:val="28"/>
          <w:rtl w:val="true"/>
          <w:lang w:bidi="fa-IR"/>
        </w:rPr>
        <w:t>شدم و قبول نکردم و چند روزی هنگامی که شوهرم سرکار می‌رفت او را صدا می‌زدم و چک می‌کردم بعضی مواقع خوب بود و جواب می‌داد و بعضی مواقع جواب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اینکه زهرای من ناشنوا باشد برایم سخت بود و اولین بار بود که چنین موردی را دیده بودم، خیلی گریه کردم ولی بالاخره با همسرم تصمیم گرفتیم در شهر کازرون زهرا را به نزد یک متخصص گوش و حلق و بینی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وقتی زهرا را معاینه کرد گفت ما دستگاه شنوایی سنجی برای این سن نداریم 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دستگاه شنوایی سنجی می‌تواند شنوایی کودک شما را مشخص کند ولی به نظر من کودک شما مشکلی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دیاپازون استفاده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فرزند اول شما هست وسواس دارید و برای اطمینان کامل نه ماهگی شنوایی سنجی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گفته پزشک دلم آرام نشد و خیلی استرس داشتم و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ناراحتی با اصرار خودم یکی از پزشکان کازرون آزمایش خونی برای دخترم نوشت و جواب آزمایش را که دکتر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فقیهی شیراز بستری شود دچار کم خونی شدید شده است، فردای آن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صبح زود خودمون را به شیراز بیمارستان فقیهی رساندیم و بستری شد، تمام آزمایش‌هایی که مربوط به کم‌خونی بود برایش انجام شد، ولی متأسفانه پزشک‌های شیراز نتوانستند علت بیماری را تشخیص دهند از آن زمان بود که کار من شده بود گریه و زاری چه بر سر زهرای من آمده است، ثانیه ثانیه‌های عمرم برایم به اندازه سال‌ها شده بود، چه بر سر فرزندم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اگر ایمان به وجود خدا در من نبود من هم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توانستم خودم را سر پا نگه دارم چرا که با وجود مادر و پدری مهربان که قدم به قدم همراهم بودند و همسرم که من را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روز را از زهرا آزمایش خون گرفتند و هر دانشجوی پزشکی که بر بالین او می‌آمد تشخیصی برای او می‌گذاشت و در واقع موش آزمایشگاهی شده بود، تا اینکه سرمش خراب شد و پرستاران نتوانستند برایش رگ بگیرند و پزشکان نیز ناامید شده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آخر یکی از پزشکان اطفال توانست برایش سرم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برایش تشخیص آنمی مگالوبلاست گذاشتند</w:t>
      </w:r>
      <w:r>
        <w:rPr>
          <w:rFonts w:eastAsia="IRNazanin" w:cs="IRNazanin"/>
          <w:color w:val="111111"/>
          <w:sz w:val="28"/>
          <w:szCs w:val="28"/>
          <w:rtl w:val="true"/>
          <w:lang w:bidi="fa-IR"/>
        </w:rPr>
        <w:t xml:space="preserve">. </w:t>
      </w:r>
      <w:bookmarkStart w:id="49" w:name="pg5508_51842"/>
    </w:p>
    <w:p>
      <w:pPr>
        <w:pStyle w:val="BookText"/>
        <w:rPr/>
      </w:pPr>
      <w:bookmarkEnd w:id="49"/>
      <w:r>
        <w:rPr>
          <w:rFonts w:ascii="IRNazanin" w:hAnsi="IRNazanin" w:eastAsia="IRNazanin"/>
          <w:color w:val="111111"/>
          <w:sz w:val="28"/>
          <w:sz w:val="28"/>
          <w:szCs w:val="28"/>
          <w:rtl w:val="true"/>
          <w:lang w:bidi="fa-IR"/>
        </w:rPr>
        <w:t xml:space="preserve">بالاخره این چهار ماه که برابر با سال‌ها برایم بود گذشت و مادرم زهرا را برای شنوایی سنجی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اصلاً تحمل شنیدن خبر بد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مادرم را دیدم با اینکه اصلاً خودش را ناراحت نشان نمی‌داد فهمیدم که عزیز جانم حتماً مشکل دارد؛ زبانم قاصر است از بیان آن ناراحتی در آن لحظه که مادرم گفت زهرای 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کمتر شنوایی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دنیا جلوی چشمان سیاهی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چگونه می‌توانستم همزمان این دو بیماری را قبول کنم من در آن زمان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به ذهنم رسید خدایا چرا من؟ من هیچ وقت ناشکری نکردم در بدترین شرایط همیشه شاکر تو بودم، نمی‌توانستم قبول کنم که فرزندم مشکل دارد و خیلی گریه کردم البته مادرم خیلی به من دلداری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 به من گفت خدا تو را آزمایش می‌کند و من پذیرش این مشکل ناشنوایی برایم سخت بود و با توجه به اینکه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من در هفته چند روزش را در شیراز در مطب پزشکان برای تشخیص کم‌خونی دخترم بودم، مرتب نگران پایین آمدن هموگلوبین او بودم و از درسم عقب افتاده بودم با چه سختی خودم را به کلاس درس می‌رساندم و با سختی درس می‌خواندم، کار هر روزم این شده بود تصمیم می‌گرفتم درسم را ادامه ندهم و تمام وقتم را برای فرزندم بگذارم</w:t>
      </w:r>
      <w:r>
        <w:rPr>
          <w:rFonts w:eastAsia="IRNazanin" w:cs="IRNazanin"/>
          <w:color w:val="111111"/>
          <w:sz w:val="28"/>
          <w:szCs w:val="28"/>
          <w:rtl w:val="true"/>
          <w:lang w:bidi="fa-IR"/>
        </w:rPr>
        <w:t>.</w:t>
      </w:r>
    </w:p>
    <w:p>
      <w:pPr>
        <w:pStyle w:val="Heading4"/>
        <w:numPr>
          <w:ilvl w:val="3"/>
          <w:numId w:val="1"/>
        </w:numPr>
        <w:rPr/>
      </w:pPr>
      <w:bookmarkStart w:id="50" w:name="__RefHeading___Toc2341149_581953129"/>
      <w:bookmarkStart w:id="51" w:name="_Toc18"/>
      <w:bookmarkEnd w:id="50"/>
      <w:r>
        <w:rPr>
          <w:rtl w:val="true"/>
        </w:rPr>
        <w:t>پذیرفتن ناشنوایی</w:t>
      </w:r>
      <w:bookmarkEnd w:id="51"/>
    </w:p>
    <w:p>
      <w:pPr>
        <w:pStyle w:val="BookText"/>
        <w:rPr/>
      </w:pPr>
      <w:r>
        <w:rPr>
          <w:rFonts w:ascii="IRNazanin" w:hAnsi="IRNazanin" w:eastAsia="IRNazanin"/>
          <w:color w:val="111111"/>
          <w:sz w:val="28"/>
          <w:sz w:val="28"/>
          <w:szCs w:val="28"/>
          <w:rtl w:val="true"/>
          <w:lang w:bidi="fa-IR"/>
        </w:rPr>
        <w:t>ولی در نهایت تصمیم گرفتم مشکل ناشنوایی را بپذیرم و برای برطرف کردن این ناتوانی که برای او به وجود آمده بود تمام تلاشم را بکنم و محکم‌تر از همیشه پیش بروم و خیلی فکر کردم که یک مادر تحصیل کرده بهتر می‌تواند باعث پیشرفت فرزندش بشود و تحصیلاتم را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همسرم نیز همراه من بود البته او همیشه ظاهراً زودتر با مشکلات کنار می‌آمد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متخصصان گفتار درمانی که صحبت کردم قرار شد از دو سالگی زهرا را کلاس گفتار درمانی در بهزیستی بگذارم</w:t>
      </w:r>
      <w:r>
        <w:rPr>
          <w:rFonts w:eastAsia="IRNazanin" w:cs="IRNazanin"/>
          <w:color w:val="111111"/>
          <w:sz w:val="28"/>
          <w:szCs w:val="28"/>
          <w:rtl w:val="true"/>
          <w:lang w:bidi="fa-IR"/>
        </w:rPr>
        <w:t xml:space="preserve">. </w:t>
      </w:r>
      <w:bookmarkStart w:id="52" w:name="pg5508_51843"/>
    </w:p>
    <w:p>
      <w:pPr>
        <w:pStyle w:val="Heading4"/>
        <w:numPr>
          <w:ilvl w:val="3"/>
          <w:numId w:val="1"/>
        </w:numPr>
        <w:rPr/>
      </w:pPr>
      <w:bookmarkStart w:id="53" w:name="__RefHeading___Toc2341151_581953129"/>
      <w:bookmarkStart w:id="54" w:name="_Toc19"/>
      <w:bookmarkEnd w:id="52"/>
      <w:bookmarkEnd w:id="53"/>
      <w:r>
        <w:rPr>
          <w:rtl w:val="true"/>
        </w:rPr>
        <w:t>بیماری آنمی مگالوبلاست</w:t>
      </w:r>
      <w:bookmarkEnd w:id="54"/>
    </w:p>
    <w:p>
      <w:pPr>
        <w:pStyle w:val="BookText"/>
        <w:rPr/>
      </w:pPr>
      <w:r>
        <w:rPr>
          <w:rFonts w:ascii="IRNazanin" w:hAnsi="IRNazanin" w:eastAsia="IRNazanin"/>
          <w:color w:val="111111"/>
          <w:sz w:val="28"/>
          <w:sz w:val="28"/>
          <w:szCs w:val="28"/>
          <w:rtl w:val="true"/>
          <w:lang w:bidi="fa-IR"/>
        </w:rPr>
        <w:t xml:space="preserve">بالاخره در سن دو سالگی یکی از پزشکان متخصص اطفال به نام خانم زهره کرمی‌زاده بیماری زهرا را تشخیص داد و قبول داشت که ناشنوایی و کم‌خونی به هم ربط دارد، طبق آماری که دکتر دادند زهرا دوازدهمین بیمار در جهان و نفر سوم در ایران بود که بیماری آنمی مگالوبلاست حساس به تیامین داشت اگر این بیماری از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تشخیص داده شده بود زهرای من ناشنوا نمی‌شد و بیماری با یک قرص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مرتب هر شب می‌خورد برطرف می‌شد، با شروع دارو کم‌خونی زهرا در عرض دو هفته برطرف شد ولی متأسفانه شنوایی او برنگشت با اینکه دکتر به ما امید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در این دو سال بر ما چه گذشت</w:t>
      </w:r>
      <w:r>
        <w:rPr>
          <w:rFonts w:eastAsia="IRNazanin" w:cs="IRNazanin"/>
          <w:color w:val="111111"/>
          <w:sz w:val="28"/>
          <w:szCs w:val="28"/>
          <w:rtl w:val="true"/>
          <w:lang w:bidi="fa-IR"/>
        </w:rPr>
        <w:t>.)</w:t>
      </w:r>
    </w:p>
    <w:p>
      <w:pPr>
        <w:pStyle w:val="Heading4"/>
        <w:numPr>
          <w:ilvl w:val="3"/>
          <w:numId w:val="1"/>
        </w:numPr>
        <w:rPr/>
      </w:pPr>
      <w:bookmarkStart w:id="55" w:name="__RefHeading___Toc2341153_581953129"/>
      <w:bookmarkStart w:id="56" w:name="_Toc20"/>
      <w:bookmarkEnd w:id="55"/>
      <w:r>
        <w:rPr>
          <w:rtl w:val="true"/>
        </w:rPr>
        <w:t>توانمندی و نقاشی</w:t>
      </w:r>
      <w:bookmarkEnd w:id="56"/>
    </w:p>
    <w:p>
      <w:pPr>
        <w:pStyle w:val="BookText"/>
        <w:rPr/>
      </w:pPr>
      <w:r>
        <w:rPr>
          <w:rFonts w:ascii="IRNazanin" w:hAnsi="IRNazanin" w:eastAsia="IRNazanin"/>
          <w:color w:val="111111"/>
          <w:sz w:val="28"/>
          <w:sz w:val="28"/>
          <w:szCs w:val="28"/>
          <w:rtl w:val="true"/>
          <w:lang w:bidi="fa-IR"/>
        </w:rPr>
        <w:t xml:space="preserve">با این که شنوایی زهرا برنگشت ولی من و همسرم خیلی خوشحال بودیم که بالاخره مشکل زهرا با یک قرص حل شد، دیگر کم‌خونی او مداوا شده بود و هر دو شروع کردیم با زهرا گفتار درمانی کار کردیم او را تا چهار سالگی به کلاس‌های بهزیستی و گفتار درمانی خصوصی بردیم و به قدری زهرا دوست داشتنی بود، که تمام معلمان بهزیستی او را دوست داشتند و مرتب از هوش و ادب او تعریف می‌کردند، در این زمان من فارغ تحصیل شدم و طرحم در بیمارستان شهید بهشتی شروع شد، زهرا را با سختی به کلاس‌های بهزیستی و گفتار درمانی می‌بردم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لحظه‌ای از وقتم را تلف نمی‌کردم در تمام این مدت پدر و مادرم مرا یه لحظه هم تنها نگذاشتند و قدم به قدم همراهم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در سن چهار سالگی یک روز نقاشی‌اش را به من نشان داد و برایم در مورد آنچه کشیده بود توضیح داد و مطالبی که می گفت برایم خیلی جالب بود که چقدر تخیلاتش را زیبا کشیده بود به همین علت احساس کردم چقدر در زمینه نقاشی می‌تواند موفق شود و او را به بهترین کلاس نقاشی در شیراز به نام نگارخانه نقش نزد خانم چالاک بردم که در همان زمان او را برای آمادگی به مدرسه باغچه‌بان فرستادیم همیشه مربیان از او خیلی تعریف می‌کردند و مورد توجه مدرسه بود، در </w:t>
      </w:r>
      <w:bookmarkStart w:id="57" w:name="pg5508_51844"/>
    </w:p>
    <w:p>
      <w:pPr>
        <w:pStyle w:val="BookText"/>
        <w:rPr/>
      </w:pPr>
      <w:bookmarkEnd w:id="57"/>
      <w:r>
        <w:rPr>
          <w:rFonts w:ascii="IRNazanin" w:hAnsi="IRNazanin" w:eastAsia="IRNazanin"/>
          <w:color w:val="111111"/>
          <w:sz w:val="28"/>
          <w:sz w:val="28"/>
          <w:szCs w:val="28"/>
          <w:rtl w:val="true"/>
          <w:lang w:bidi="fa-IR"/>
        </w:rPr>
        <w:t>زمینه نقاشی نیز استعداد فراوانی داشت و موفق بود به حدی که بعد از دو سال نظر مربی نقاشی این بود که برای زهرا نمایشگاه نقاشی بگذاریم که با مسئول توان‌بخشی بهزیستی صحبت کردند و اجازه یک نمایشگاه نقاشی در خود بهزیستی دادند و نمایشگاه مورد توجه مردم و مسئولان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نقاشی در سن هفت سالگی در مکان بهزیستی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 اول مقدماتی و تکمیلی را در مدرسه کاشف ناشنوایان با بهترین نمره‌ها گذراند، اسم معلم کلاس اول دخترم خانم فروغی بود و، معلم خیلی فعالی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بچه‌ها را در گروه سرود قرار داد که زهرا هم جزء گروه بود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جشنواره سرود مدارس استثنایی نیز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عید همان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نمایشگاه نقاشی دیگر در محل زندگی پدربزرگ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که مورد استقبال قرار گرفت</w:t>
      </w:r>
      <w:r>
        <w:rPr>
          <w:rFonts w:eastAsia="IRNazanin" w:cs="IRNazanin"/>
          <w:color w:val="111111"/>
          <w:sz w:val="28"/>
          <w:szCs w:val="28"/>
          <w:rtl w:val="true"/>
          <w:lang w:bidi="fa-IR"/>
        </w:rPr>
        <w:t>.</w:t>
      </w:r>
    </w:p>
    <w:p>
      <w:pPr>
        <w:pStyle w:val="Heading4"/>
        <w:numPr>
          <w:ilvl w:val="3"/>
          <w:numId w:val="1"/>
        </w:numPr>
        <w:rPr/>
      </w:pPr>
      <w:bookmarkStart w:id="58" w:name="__RefHeading___Toc2341155_581953129"/>
      <w:bookmarkStart w:id="59" w:name="_Toc21"/>
      <w:bookmarkEnd w:id="58"/>
      <w:r>
        <w:rPr>
          <w:rtl w:val="true"/>
        </w:rPr>
        <w:t>کاشت حلزون</w:t>
      </w:r>
      <w:bookmarkEnd w:id="59"/>
    </w:p>
    <w:p>
      <w:pPr>
        <w:pStyle w:val="BookText"/>
        <w:rPr/>
      </w:pPr>
      <w:r>
        <w:rPr>
          <w:rFonts w:ascii="IRNazanin" w:hAnsi="IRNazanin" w:eastAsia="IRNazanin"/>
          <w:color w:val="111111"/>
          <w:sz w:val="28"/>
          <w:sz w:val="28"/>
          <w:szCs w:val="28"/>
          <w:rtl w:val="true"/>
          <w:lang w:bidi="fa-IR"/>
        </w:rPr>
        <w:t xml:space="preserve">در این مدت من هر روز به دنبال علم جدیدی برای برطرف کردن مشکل ناشنوایی زهرا بودم که در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یک عمل کاشت حلزون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شد و زهرا را به تهران نزد دکتر خالصی بردم که قبول نکردند او را عمل کنند چون این عمل بر روی بچه‌ها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سن شش سالگی چندین بار به تهران نزد پزشکان دیگر رفتم و چون رشته خودم پرستاری بود با مشورت با چندین پزشک شیراز، او را به تهران برای انجام کاشت حلزون بردیم، بالاخره دکتر فرهادیان و تیمش راضی به عمل زهرا شدند ولی چون سن زبان آموزی زهرا گذشته بود گفتند باید خودتان رضایت بدهید، امکان دارد که نتیجه خوبی نگیرید و با نظر همسرم رضایت به عمل دادیم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تصمیم‌گیری برای من و همسرم خیلی سخت بود هم از این نظر که نگران زهرا بودیم و هم از نظر مالی چون ما باید در تهران زندگی می‌کردیم و در آن زمان من در بیمارستان شهید بهشتی بخش آی سی یو نوروسرجری کار می‌کردم و کارم را از دست می‌دادم و همسرم که باید انتقالی از شیراز می‌گرفت و به تهران مهاجرت </w:t>
      </w:r>
    </w:p>
    <w:p>
      <w:pPr>
        <w:pStyle w:val="BookText"/>
        <w:rPr/>
      </w:pP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بسیار توانستیم انتقال موقت همسرم را از شیراز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اولین مشکلی که در تهران مواجه شدیم این بود که همسرم را به شهر ری منتقل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نیاز بود در دوران سخت عمل و بعد از آن همسرم در کنار من و زهرا جون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همسرم با ناراحتی این خبر را گفت من با ناراحتی دست زهرا جون را گرفتم و پیش مسئول انتقالات آموزش و پرورش رفتم منشی هر چی گفت داخل اتاق نشوید من وارد اتاق شدم و با ناراحتی تمام مشکلات را بیان کردم و مسئول انتقالات وقتی زهرا جون را دید گفت ناراحت نباشید و حکم انتقالی همسرم را به منطقه‌ای در تهران داد و وقتی به آموزش و پرورش مراجعه کردیم دقیقاً مثل همیشه معجزه شده بود و همان منطقه‌ای بود که ما در آنجا ساکن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عمل در آن زمان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بود و کرایه خانه و کلاس‌های گفتار درمانی کمرشکن بود البته همیشه خدا با ما بود و در بدترین و ناامید کننده‌ترین وضعیت به فریادمان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هزینه عمل را فهمیدم با همسرم در تهران مطب دکتر بودم خیلی ناراحت شدم، همان زمان داخل مینی‌بوس نشسته بودم و آهسته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ناراحتی، خدا را شکر که راهی برای مشکل ناشنوایی وجود داره، توکل به خدا کن و او را عمل کنید، و بعد علت ناراحتیم، که متأسفانه پول عمل را نداریم برایش گفتم، او به من گفت چرا خانه خودتان را نمی‌فروشید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انگار تمام دنیا را به من داده بودند من اصلاً یادم به خانه‌مان نبود و با خوشحالی تمام به شیراز برگشتم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شیرازمان را برای فروش گذاشتیم تا خرج عمل را بدهیم و در همین زمان نماینده مردم شیراز در مجلس، جلسه‌ای با فرهنگیان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من، همسرم نامه‌ای برای آقای سهرابی نماینده مجلس نوشت با اینکه نظر منفی نسبت به این موضوع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همان روز آقای سهرابی اقدام کرد و طبق تماس تلفنی ما را در بهارستان تهران خواست و سه ماه در تهران چه روزهایی را گذراندیم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تا شب از این اداره به آن اداره می‌رفتیم، کف پایمان در هوای گرم تابستان تاول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با همکاری نماینده مجلس توانستیم مشکل مالی عمل جراحی را </w:t>
      </w:r>
    </w:p>
    <w:p>
      <w:pPr>
        <w:pStyle w:val="BookText"/>
        <w:rPr/>
      </w:pPr>
      <w:r>
        <w:rPr>
          <w:rFonts w:ascii="IRNazanin" w:hAnsi="IRNazanin" w:eastAsia="IRNazanin"/>
          <w:color w:val="111111"/>
          <w:sz w:val="28"/>
          <w:sz w:val="28"/>
          <w:szCs w:val="28"/>
          <w:rtl w:val="true"/>
          <w:lang w:bidi="fa-IR"/>
        </w:rPr>
        <w:t>حل کنیم و به یاری خدا به تهران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مشکل زیادی برای مدرسه زهرا داشتیم چون زهرا کلاس اول مقدماتی و تکمیلی را در شیراز گذرانده بود و تهران در آن سال مدرسه باغچه‌بان کلاس اول تکمیلی داشت و کلاس دوم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گفتم زهرا را به مدرسه‌ای که خودت تدریس می‌کنی ببر ولی او قبول نکرد و نظرش این بود که باید به آموزش و پرورش همان منطقه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من با رئیس آموزش و پرورش همان منطقه که همسرم بود صحبت کردم تا اجازه ثبت‌نام زهرا را بدهد، ولی متأسفانه زهرا را قبول نمی‌کردند و می‌گفتند چون ناشنوا هست نمی‌توانیم او را بپذیریم، در همین زمان خانمی وارد دفتر رئیس آموزش و پرورش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رئیس آموزش و پرورش توضیح دادم که زهرا معدلش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خیلی بچه باهوشی است و پدرش فرهنگی است مگر می‌شود پدری سال‌ها به تمام بچه‌ها آموزش بدهد و فرزند خودش به مدرسه نرود و همچنین حرفی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آموزش و پرورش با توجه به این توضیحات باز هم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آن خانم گفت حیفِ این دختر است که مدرسه نرود و با رئیس آموزش و پرورش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آن خانم صحبت کردم، فهمیدم آن خانم مدیر مدرسه همسرم است و بالاخره با چقدر التماس و وساطت مدیر مدرسه، رئیس آموزش و پرورش قبول کرد که زهرا ادامه تحصیل در مدرسه عادی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یاری خدا و همان معجزه هایی که در تمام مراحل زندگی برایم اتفاق افتاده بود مدرسه شوهرم نیز همان محلی بود که خواهر شوهرم زندگی می‌کرد به اصرار خواهر شوهرم با آنها زندگی کردیم، از اول مهر تا دی مشکل ما نیامدن دستگاه کاشت حلزون که قرار بود از خارج بیاید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بالاخره دستگاه آمد و نوبت عمل زهرا جون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قبل از عمل کاشت حلزون زهرا جان، برف شدیدی شروع به باریدن کرد که همه ما را نگران کرده بود چون خانه‌مان بیرون از تهران بود و شهر جدید پردیس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شوهرم هم از شهرستان نی‌ریز به خاطر زهرا آمد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شوهر خواهر همسرم تمام وقت به ما دلداری می‌داد ولی من خیلی ناراحت بودم که شاید با این برفی که آمده است، ما نتوانیم به ساعت عمل که صبح زود بود </w:t>
      </w:r>
    </w:p>
    <w:p>
      <w:pPr>
        <w:pStyle w:val="BookText"/>
        <w:rPr/>
      </w:pPr>
      <w:r>
        <w:rPr>
          <w:rFonts w:ascii="IRNazanin" w:hAnsi="IRNazanin" w:eastAsia="IRNazanin"/>
          <w:color w:val="111111"/>
          <w:sz w:val="28"/>
          <w:sz w:val="28"/>
          <w:szCs w:val="28"/>
          <w:rtl w:val="true"/>
          <w:lang w:bidi="fa-IR"/>
        </w:rPr>
        <w:t>برسیم و از این که به آنها زحمت می‌دادم ناراحت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بیدار شدیم برف باور نکردنی آمده بود و با چه سختی خودمان را به بیمارستان حضرت رسول اکرم صلی الله علیه و آله و سلم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جون لباس اتاق عمل پوشید و آماده برای عمل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همه ما را چند روز قبل ناراحت کردن زدن موی زهرا و کچل شدن او بود که ساعت‌ها جیغ می‌زد و ما همراهش گریه می‌کردیم در آن لحظه احساس می‌کردم دیگر موهایش بلند نمی‌شود یادم می‌آید آن روز همگی خیلی غصه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 در بیمارستان برای آرامش خودش مرتب صلوات می‌فرستاد، نفر دوم برای عمل بود، تقریباً یک ساعت از عمل جراحی نفر اول گذشته بود که خبر دادند که آن بیمار مشکل ژنتیکی دارد و عمل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فرهادی به خاطر عمل ناموفق و خانواده آن ناشنوا خیلی ناراحت شدند عمل زهرا را کنسل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میاد خیلی ناراحت شدیم همه ما خیلی گریه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مادر آن کودک را با این همه بی‌تابی دیدیم، ناراحتی تمام وجودمان را فراگرفت و استرس اینکه زهرا هم این مشکل را داشته باشد، دیوانه‌ام کرده بود و همراه آنها اشک می‌ریختیم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تحمل دیدن این منظره ناراحت کننده را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برای هفته بعد پذیرش عمل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همه از اینکه با چه سختی به بیمارستان آمده بودیم ناراحت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شوهرم و شوهرش با بادبادک و کیک تولد و هدیه‌ای که برای زهرا جان گرفته بودند وارد بیمارستان شدند، وقتی ما را در سالن بیمارستان دیدن شوکه شدند و فهمیدند که این اتفاق افتاده خیلی برای آن دختر کوچولو ناراحت شدند، آن روز با چه سختی در برف‌هایی که آمده بود به خانه برگشتیم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هفته برای من طولانی‌ترین هفته عمرم بود البته زهرای من همیشه صبور و نترس بود این چند روز تمام کتاب‌های درسی و عروسک خود را آماده کرده بود و فهرستی از میوه‌ها و تنقلاتی که دوست داشت نوشته بود تا برایش در بیمارستان بخریم</w:t>
      </w:r>
      <w:r>
        <w:rPr>
          <w:rFonts w:eastAsia="IRNazanin" w:cs="IRNazanin"/>
          <w:color w:val="111111"/>
          <w:sz w:val="28"/>
          <w:szCs w:val="28"/>
          <w:rtl w:val="true"/>
          <w:lang w:bidi="fa-IR"/>
        </w:rPr>
        <w:t xml:space="preserve">. </w:t>
      </w:r>
      <w:bookmarkStart w:id="60" w:name="pg5508_51848"/>
    </w:p>
    <w:p>
      <w:pPr>
        <w:pStyle w:val="BookText"/>
        <w:rPr/>
      </w:pPr>
      <w:bookmarkEnd w:id="60"/>
      <w:r>
        <w:rPr>
          <w:rFonts w:ascii="IRNazanin" w:hAnsi="IRNazanin" w:eastAsia="IRNazanin"/>
          <w:color w:val="111111"/>
          <w:sz w:val="28"/>
          <w:sz w:val="28"/>
          <w:szCs w:val="28"/>
          <w:rtl w:val="true"/>
          <w:lang w:bidi="fa-IR"/>
        </w:rPr>
        <w:t>مادر شوهرم هم به نی‌ریز برگشت و به جای او مادرم برای کمک به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روز عمل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را مجدداً در بیمارستان حضرت رسول بستری کردیم و روز بعد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روحیه‌ای عالی به اتاق عمل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لحظات سختی را سپری کردم گاهی اوقات احساس می‌کردم قلبم از کار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مادرم پشت در اتاق عمل قرآن و دعا می‌خواندیم تا بالاخره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زهرا از اتاق عمل بیرون آمد، خیلی جالب بود زهرای عزیزم بچه خاصی بود مرتب به من دلداری می‌داد که مامان نگران من نباش من خوب میشم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یادمه که عروسکش را به کنار سرمش وصل کرده بود و درس می‌خواند همه پرستاران تعجب می‌کردند که چقدر این بچه صبور و درس‌خوان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نگران بود که از درس عقب می‌افتد با اینکه عملش سنگین بود خیلی آرام و صبور بود و به ما قوت قلب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بعد، از بیمارستان مرخص شدیم و مراقبت‌های خاص شروع شد، همسرم در منزل به او تدریس می‌کرد و حدود یک ماه زهرا به مدرسه نرفت زهرا جان علاقه زیادی به درس خواندن داشت</w:t>
      </w:r>
      <w:r>
        <w:rPr>
          <w:rFonts w:eastAsia="IRNazanin" w:cs="IRNazanin"/>
          <w:color w:val="111111"/>
          <w:sz w:val="28"/>
          <w:szCs w:val="28"/>
          <w:rtl w:val="true"/>
          <w:lang w:bidi="fa-IR"/>
        </w:rPr>
        <w:t>.</w:t>
      </w:r>
    </w:p>
    <w:p>
      <w:pPr>
        <w:pStyle w:val="Heading4"/>
        <w:numPr>
          <w:ilvl w:val="3"/>
          <w:numId w:val="1"/>
        </w:numPr>
        <w:rPr/>
      </w:pPr>
      <w:bookmarkStart w:id="61" w:name="__RefHeading___Toc2341157_581953129"/>
      <w:bookmarkStart w:id="62" w:name="_Toc22"/>
      <w:bookmarkEnd w:id="61"/>
      <w:r>
        <w:rPr>
          <w:rtl w:val="true"/>
        </w:rPr>
        <w:t>رفتن به مدرسه</w:t>
      </w:r>
      <w:bookmarkEnd w:id="62"/>
    </w:p>
    <w:p>
      <w:pPr>
        <w:pStyle w:val="BookText"/>
        <w:rPr/>
      </w:pPr>
      <w:r>
        <w:rPr>
          <w:rFonts w:ascii="IRNazanin" w:hAnsi="IRNazanin" w:eastAsia="IRNazanin"/>
          <w:color w:val="111111"/>
          <w:sz w:val="28"/>
          <w:sz w:val="28"/>
          <w:szCs w:val="28"/>
          <w:rtl w:val="true"/>
          <w:lang w:bidi="fa-IR"/>
        </w:rPr>
        <w:t xml:space="preserve">روز موعود فرا رسید بعد از یک ماه می‌خواستند دستگاه کاشت حلزون را وصل کنند من و همسرم و تمام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خواهر شوهرم و همسرش که تمام این مدتی که تهران بودیم همیشه در تمام سختی‌ها همراه ما بودند و ما را تنها نمی‌گذاشتند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استرس فراوان منتظر بودیم که ببینیم دخترم چگونه به صدا جواب می‌دهد، نفسمان در سینه حبس شده بود که زهرا جان با خوشحالی به صدا جواب داد و دستگاه مشکل نداشت و خوب صدا را حس می‌کرد از خوشحالی در پوست خود نمی‌گنجیدیم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که همان شب از خوشحالی در مورد این که چه کسی این خبر خوب را به تمام خانواده بدهد، دعوا بود و بالاخره شوهر خواهر همسرم با تلفن کارتی این خبر را به همه داد و همه که منتظر شنیدن خبر بودند، از خوشحالی جیغ می‌زدند</w:t>
      </w:r>
      <w:r>
        <w:rPr>
          <w:rFonts w:eastAsia="IRNazanin" w:cs="IRNazanin"/>
          <w:color w:val="111111"/>
          <w:sz w:val="28"/>
          <w:szCs w:val="28"/>
          <w:rtl w:val="true"/>
          <w:lang w:bidi="fa-IR"/>
        </w:rPr>
        <w:t xml:space="preserve">. </w:t>
      </w:r>
      <w:bookmarkStart w:id="63" w:name="pg5508_51849"/>
    </w:p>
    <w:p>
      <w:pPr>
        <w:pStyle w:val="BookText"/>
        <w:rPr/>
      </w:pPr>
      <w:bookmarkEnd w:id="63"/>
      <w:r>
        <w:rPr>
          <w:rFonts w:ascii="IRNazanin" w:hAnsi="IRNazanin" w:eastAsia="IRNazanin"/>
          <w:color w:val="111111"/>
          <w:sz w:val="28"/>
          <w:sz w:val="28"/>
          <w:szCs w:val="28"/>
          <w:rtl w:val="true"/>
          <w:lang w:bidi="fa-IR"/>
        </w:rPr>
        <w:t>هنگامی که روز اول بعد از عمل جراحی به مدرسه رفتیم تمام بچه‌های کلاس و معلمش از خوشحالی که زهرا به مدرسه آمده بود شروع کردند به دست زدن و آن روز، روز خاصی برای زهرا شده بود و باعث شد که بیشتر تلاش کند که از درس‌های مدرسه عقب نباشد و در این مدت یک دوست صمیمی به نام لعیا نور منور داشت که چندین خواهر و برادر داشت و با هم خیلی بازی می‌کردند، جزء بهترین دوران زندگی برایش شده بود البته برای ما خیلی سخت بود، دوری از خانواده و آموزش‌هایی که باید به زهرا می دادیم چون بالاخره یک مدت مدرسه نرفته بود و سر کلاس هم که نمی‌شنید در اصل باید من و همسرم با هم به او در دروس کمک می‌کردیم ولی با این وجود دوران به یاد ماندنی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مجدداً کار ما بعد از آن همه گفتار درمانی که قبلاً انجام داده بودیم شروع شد و باید مرتب او را به گفتار درمانی 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زهرا با بهترین معدل کلاس دوم ابتدایی را تمام کرد و جواب تمام زحماتمان را داد</w:t>
      </w:r>
      <w:r>
        <w:rPr>
          <w:rFonts w:eastAsia="IRNazanin" w:cs="IRNazanin"/>
          <w:color w:val="111111"/>
          <w:sz w:val="28"/>
          <w:szCs w:val="28"/>
          <w:rtl w:val="true"/>
          <w:lang w:bidi="fa-IR"/>
        </w:rPr>
        <w:t>.</w:t>
      </w:r>
    </w:p>
    <w:p>
      <w:pPr>
        <w:pStyle w:val="Heading4"/>
        <w:numPr>
          <w:ilvl w:val="3"/>
          <w:numId w:val="1"/>
        </w:numPr>
        <w:rPr/>
      </w:pPr>
      <w:bookmarkStart w:id="64" w:name="__RefHeading___Toc2341159_581953129"/>
      <w:bookmarkStart w:id="65" w:name="_Toc23"/>
      <w:bookmarkEnd w:id="64"/>
      <w:r>
        <w:rPr>
          <w:rtl w:val="true"/>
        </w:rPr>
        <w:t>تلاش در راه تحصیل</w:t>
      </w:r>
      <w:bookmarkEnd w:id="65"/>
    </w:p>
    <w:p>
      <w:pPr>
        <w:pStyle w:val="BookText"/>
        <w:rPr/>
      </w:pPr>
      <w:r>
        <w:rPr>
          <w:rFonts w:ascii="IRNazanin" w:hAnsi="IRNazanin" w:eastAsia="IRNazanin"/>
          <w:color w:val="111111"/>
          <w:sz w:val="28"/>
          <w:sz w:val="28"/>
          <w:szCs w:val="28"/>
          <w:rtl w:val="true"/>
          <w:lang w:bidi="fa-IR"/>
        </w:rPr>
        <w:t>او همیشه دختری با اعتماد به نفس بالا بود واقعاً از اینکه نمی‌توانم آن شادی و لذت که من از این نمره‌ها در وجودم احساس کردم برای شما بنویسم ناراحتم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زبانم قاصر از بیان آن هست مثل این است که نسیمی ملایم به صورتتان بوزد و تو آن را بدون هیچ دغدغه و با آرامش تمام حس کنی خلاصه حس خاصی است که باید آن را لمس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تابستان ما به خاطر گفتار درمانی زهرا جون در تهران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تابستان خواهر شوهرم هم برای سکونت به شیراز رفتند و ما در تهران تنها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تصمیم داشتیم در تهران بمانیم و زندگی کنیم ولی بعد پشیمان شدیم و به شیراز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هفته یک‌بار تا یک سال باید به تهران برای گفتار درمانی می‌رفتیم، طبق گفته گفتار درمان باید زهرا را به مدرسه عادی برای ادامه تحصیل می‌بردیم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سخت بود، یک مدرسه غیرانتفاعی عالی به نام علوی در شیراز بود، او را به آنجا بردیم بدون اینکه بگوییم ناشنوا است از او امتحان گرفتند و او قبول شد، ولی وقتی فهمیدند ناشنوا هست او را قبول نکردند، نظر مدیر مدرسه این بود که مدرسه ما خیلی به بچه‌ها سخت می‌گیرند و زهرا اذیت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قبول کردیم به مدرسه غیرانتفاعی دیگری او را بردیم و متأسفانه معاون مدرسه نظرش این بود که فرزند شما چون ناشنوا است بچه‌های دیگر را اذیت می‌کند و بچه‌ها را هل می‌دهد خیلی ناراحت شدم و واقعاً دلم شکست و با ناراحتی برایش توضیح دادم که زهرا بچه خوبی است و نمره انضباط سال گذشته‌اش بیست بوده ولی ناظم مدرسه به حرف خودش ادامه می‌داد تا اینکه در مدرسه غیرانتفاعی تلاش ثبت‌نام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کلاس سوم زهرا خیلی سخت‌گیر بود، با آموزش و پرورش استثنایی صحبت کردم و معلم رابط به مدرسه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از مدرسه گذشته بود معلم زهرا جان خیلی ناراحت بود که من نمی‌توانم خوب به زهرا آموزش بدهم و عذاب وجدان دارم خلاصه با چه دردسری توانستیم معلم را راضی کنیم که خودمان در منزل به او آموزش می‌دهیم و بالاخره معلم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زهرا جون به منزل می‌آمد، ما شروع می‌کردیم به آموزش تمام درس‌هایی که معلم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گذشت و معلم از زهرا خیلی راضی بود و با بهترین نمره کلاس سوم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معلم‌های سال‌های بعد و مدیر مدرسه غیرانتفاعی تلاش زهرا را باور کردند ما دیگر برای ثبت‌نام زهرا تا کلاس پنجم مشکلی نداشتیم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کلاس‌های نقاشی زهرا را مجدداً شروع کردم و در همان زمان هنوز کلاس‌های گفتار درمانی زهرا ادامه داشت که مرتب یک‌بار من و یک بار همسرم همراه زهرا به تهران می‌رفتیم که مشکل کاری پیدا نکنیم در این دوران زهرا مرتب احساس تنهایی می‌کرد و شکایت ما را به مدرسه می‌کرد که من خیلی تنهام و یک خواهر می‌خوام</w:t>
      </w:r>
      <w:r>
        <w:rPr>
          <w:rFonts w:eastAsia="IRNazanin" w:cs="IRNazanin"/>
          <w:color w:val="111111"/>
          <w:sz w:val="28"/>
          <w:szCs w:val="28"/>
          <w:rtl w:val="true"/>
          <w:lang w:bidi="fa-IR"/>
        </w:rPr>
        <w:t xml:space="preserve">. </w:t>
      </w:r>
      <w:bookmarkStart w:id="66" w:name="pg5508_51851"/>
    </w:p>
    <w:p>
      <w:pPr>
        <w:pStyle w:val="Heading4"/>
        <w:numPr>
          <w:ilvl w:val="3"/>
          <w:numId w:val="1"/>
        </w:numPr>
        <w:rPr/>
      </w:pPr>
      <w:bookmarkStart w:id="67" w:name="__RefHeading___Toc2341161_581953129"/>
      <w:bookmarkStart w:id="68" w:name="_Toc24"/>
      <w:bookmarkEnd w:id="66"/>
      <w:bookmarkEnd w:id="67"/>
      <w:r>
        <w:rPr>
          <w:rtl w:val="true"/>
        </w:rPr>
        <w:t>بچه دوم</w:t>
      </w:r>
      <w:bookmarkEnd w:id="68"/>
    </w:p>
    <w:p>
      <w:pPr>
        <w:pStyle w:val="BookText"/>
        <w:rPr/>
      </w:pPr>
      <w:r>
        <w:rPr>
          <w:rFonts w:ascii="IRNazanin" w:hAnsi="IRNazanin" w:eastAsia="IRNazanin"/>
          <w:color w:val="111111"/>
          <w:sz w:val="28"/>
          <w:sz w:val="28"/>
          <w:szCs w:val="28"/>
          <w:rtl w:val="true"/>
          <w:lang w:bidi="fa-IR"/>
        </w:rPr>
        <w:t>در این مدت چندین بار به ژنتیک تهران رفتیم و چون بیماری زهرا خیلی نادر بود نمی‌توانستند تشخیص نهایی که این بیماری ژنتیکی هست یا نه؟ را به ما بدهند و در نهایت دکتر کرمی‌زاده دکتر دخترم به من اطمینان داد که فرزند بعدی شما مشکل نخواهد داشت و این بیماری ژنتیکی نیست بلکه جهش ژنی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کلاس پنجم بود که خواهر کوچولوی زهرا در ماه مهر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زهرا به آرزویش رسید و دوران جدید دیگری با آمدن دخترم ملیکا برایم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من باردار بودم خیلی نگران بودم که فرزندم دچار این بیماری نشه ولی با توکل به خدا آرام می‌گرفتم و این استرس گاهی اوقات سراغم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در بیمارستان دنا شیراز استخدام شدم و در زمان بارداری در بیمارستان نیز کار می‌کردم و ملیکا در بیمارستان دنا به دنیا آمد و همان موقع شنوایی سنجی انجام دادم و خدا را شکر ملیکا جان مشکلی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زهرا جان در این مدت خیلی خوب شده بود و تمام سختی درس خواندن برایش شیرین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همسرم کلاس پنجم را به زهرا درس می‌داد و گفتار درمانی تهران ادامه داشت و چند ماه یک‌بار به گفتار درمانی می‌رفتیم</w:t>
      </w:r>
      <w:r>
        <w:rPr>
          <w:rFonts w:eastAsia="IRNazanin" w:cs="IRNazanin"/>
          <w:color w:val="111111"/>
          <w:sz w:val="28"/>
          <w:szCs w:val="28"/>
          <w:rtl w:val="true"/>
          <w:lang w:bidi="fa-IR"/>
        </w:rPr>
        <w:t>.</w:t>
      </w:r>
    </w:p>
    <w:p>
      <w:pPr>
        <w:pStyle w:val="Heading4"/>
        <w:numPr>
          <w:ilvl w:val="3"/>
          <w:numId w:val="1"/>
        </w:numPr>
        <w:rPr/>
      </w:pPr>
      <w:bookmarkStart w:id="69" w:name="__RefHeading___Toc2341163_581953129"/>
      <w:bookmarkStart w:id="70" w:name="_Toc25"/>
      <w:bookmarkEnd w:id="69"/>
      <w:r>
        <w:rPr>
          <w:rtl w:val="true"/>
        </w:rPr>
        <w:t>دوره راهنمایی</w:t>
      </w:r>
      <w:bookmarkEnd w:id="70"/>
    </w:p>
    <w:p>
      <w:pPr>
        <w:pStyle w:val="BookText"/>
        <w:rPr/>
      </w:pPr>
      <w:r>
        <w:rPr>
          <w:rFonts w:ascii="IRNazanin" w:hAnsi="IRNazanin" w:eastAsia="IRNazanin"/>
          <w:color w:val="111111"/>
          <w:sz w:val="28"/>
          <w:sz w:val="28"/>
          <w:szCs w:val="28"/>
          <w:rtl w:val="true"/>
          <w:lang w:bidi="fa-IR"/>
        </w:rPr>
        <w:t>کم‌کم خودمان را برای دوره راهنمایی آماده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نمی‌دانستیم کجا ثبت‌نامش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تصمیم گرفتیم در مدرسه راهنمایی دکتر حسابی که مخصوص فرهنگیان بود ثبت‌نامش کنیم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دکتر حسابی یکی از بهترین مدارس شیراز بود و خدا را شکر زهرا، آنجا شروع به تحصیل نمود، البته کار ما خیلی سخت شده بود چون تعداد دبیران زهرا </w:t>
      </w:r>
      <w:bookmarkStart w:id="71" w:name="pg5508_51852"/>
    </w:p>
    <w:p>
      <w:pPr>
        <w:pStyle w:val="BookText"/>
        <w:rPr/>
      </w:pPr>
      <w:bookmarkEnd w:id="71"/>
      <w:r>
        <w:rPr>
          <w:rFonts w:ascii="IRNazanin" w:hAnsi="IRNazanin" w:eastAsia="IRNazanin"/>
          <w:color w:val="111111"/>
          <w:sz w:val="28"/>
          <w:sz w:val="28"/>
          <w:szCs w:val="28"/>
          <w:rtl w:val="true"/>
          <w:lang w:bidi="fa-IR"/>
        </w:rPr>
        <w:t>زیاد شده بود و درس‌ها تخصصی‌تر بود به همین علت علاوه بر معلم رابط برای چندین درس معلم خصوصی گرفتیم و بقیه را با وجود کار در بیمارستان من به زهرا درس می‌دادم و چون ملیکاجان هم داشتم مجبور بودم بیشتر شیفت شب بردارم و هم به ملیکاجان رسیدگی کنم و هم به زهرا درس بدهم چون خیلی از درس‌ها را سر کلاس متوجه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زهرا نمونه‌ای از یک دختر فعال بود و با اینکه از هنگامی که به خانه می‌آمد خسته بود مجدداً با هم درس خواندن و پرسیدن را شروع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تا دوم راهنمایی کلاس نقاشی را ادامه داد و موفق هم بوده ولی بعد از آن به علت کلاس گفتار درمانی و درس‌هایش نتوانست ادامه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دوران راهنمایی را با موفقیت به اتمام رساند و دوباره مرحله بعد یعنی دوران دبیرستان شروع شد و دردسرهای بعدی که کجا ثبت‌نامش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زهرا و اعتماد به نفسش باعث می‌شد ما با اهداف بزرگ و انرژی بیشتر برایش قدم برداریم و خسته نشویم و همیشه احساس می‌کردم زهرا به خدا خیلی نزدیک است به قدری که هیچ سختی در امور تحصیل و مدرسه او را اذیت نمی‌کرد و محکم پیش می‌رفت و همه اتفاقاتی که برایش می‌افتاد را حکمت خدا می‌دانست و همیشه برای خودش شعاری داشت که به دیوار اتاق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خوردم، جلو رفتم و امیدوار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هلن کلر را برای خود همیشه تکرار می‌کرد</w:t>
      </w:r>
      <w:r>
        <w:rPr>
          <w:rFonts w:eastAsia="IRNazanin" w:cs="IRNazanin"/>
          <w:color w:val="111111"/>
          <w:sz w:val="28"/>
          <w:szCs w:val="28"/>
          <w:rtl w:val="true"/>
          <w:lang w:bidi="fa-IR"/>
        </w:rPr>
        <w:t>.</w:t>
      </w:r>
    </w:p>
    <w:p>
      <w:pPr>
        <w:pStyle w:val="Heading4"/>
        <w:numPr>
          <w:ilvl w:val="3"/>
          <w:numId w:val="1"/>
        </w:numPr>
        <w:rPr/>
      </w:pPr>
      <w:bookmarkStart w:id="72" w:name="__RefHeading___Toc2341165_581953129"/>
      <w:bookmarkStart w:id="73" w:name="_Toc26"/>
      <w:bookmarkEnd w:id="72"/>
      <w:r>
        <w:rPr>
          <w:rtl w:val="true"/>
        </w:rPr>
        <w:t>دوره هنرستان</w:t>
      </w:r>
      <w:bookmarkEnd w:id="73"/>
    </w:p>
    <w:p>
      <w:pPr>
        <w:pStyle w:val="BookText"/>
        <w:rPr/>
      </w:pPr>
      <w:r>
        <w:rPr>
          <w:rFonts w:ascii="IRNazanin" w:hAnsi="IRNazanin" w:eastAsia="IRNazanin"/>
          <w:color w:val="111111"/>
          <w:sz w:val="28"/>
          <w:sz w:val="28"/>
          <w:szCs w:val="28"/>
          <w:rtl w:val="true"/>
          <w:lang w:bidi="fa-IR"/>
        </w:rPr>
        <w:t>برای اینکه زهرا در مدارس شلوغ اذیت نشود به این نتیجه رسیدیم که او را در دبیرستان غیرانتفاعی بگذاریم و چون علاقه او به نقاشی را دیدیم او را طبق تحقیقاتی که انجام دادیم در هنرستان غیرانتفاعی پدیده گذاشتیم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می‌خواستیم ثبت‌نامش کنیم مدیر مدرسه نمره‌های زهرا را دید و خوشبختانه چون چند دانش‌آموز ناشنوا در مدرسه داشت و تجربه خوبی از آنها داشت، زهرا را قبول کرد و زهرا جان، آن سال را به خوبی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نقاشی که در هنرستان پدیده داد مقام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تدریس درس‌های عمومی همچنان در خانه ادامه داشت چون معلم رابط به دبیرستان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باید انتخاب رشته می‌کرد که نظر خود زهرا رشته گرافیک بود ولی نظر من این بود که با یک کارشناس صحبت کنیم که اصولی انتخاب رشته کرده باشیم و به آموزش و پرورش مراجعه کردیم و با یک مشاور صحبت نمودیم، نظر مشاور این بود که چون نمره‌های مربوط به رشته ریاضی زهرا جان خوب است بهتر است رشته ریاضی برود و من برای مشاور توضیح دادم که زهرا علاقه زیادی به نقاشی و گرافیک دارد و نظر او این بود که بعد از گذراندن رشته ریاضی و گرفتن دیپلم برای کنکور هنر، بهتر می‌تواند دانشگاه برود و قبول شود و بالاخره تصمیم‌گیری را به عهده زهرا گذاشتیم و تصمیمش این بود که همین الآن رشته گرافیک برود و با درس گرافیک بیشتر آشنا شود و در همان تابستان برای ورودی هنرستان امتحان داد و برای هنرستان الزهرا که نمونه دولتی بود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خوشحال شدیم و زهرا با اعتماد به نفس خیلی بالا وارد هنرستان شد و چقدر زود با تمام دانش‌آموزان کلاس دوست شد ولی متأسفانه چند تا از معلمان آن مدرسه از نظر تدریس ضعیف بودند و باعث شد در کلاس دوم دبیرستان افت شدیدی داشته باشد هر روز که می‌گذشت با استرس بیشتری به مدرسه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ما او را در هنرستان الزهرا ثبت‌نام کردیم من با مشاور مدرسه صحبت کردم و او به من اطمینان داد که زهرا هر مشکلی داشت، با من صحبت کند و من به او کمک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خوشنویسی و چاپ دستی زهرا که توسط یک معلم در روز پنج‌شنبه تدریس می‌شد، که خیلی بد اخلاق و عصبی بود و برای زهرا خوب توضیح نمی‌داد و او هر پنجشنبه با استرس به مدرسه می‌رفت و از روز قبل زهرا مرتب تمرین خط می‌کرد و تمام هفته را وقت برای چاپ دستی گذاشته بود و با خواندن دعا به مدرسه می‌رفت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گفته زهرا معلم به زمین و زمان گیر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پنج‌شنبه با چشم گریان به خانه می‌آمد، تا اینکه یک روز گفته بود، چرا روی صندلی جلو نشستی؟ هر چه می‌خواستم بروم مدرسه زهرا اجازه نمی‌داد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معلمم </w:t>
      </w:r>
    </w:p>
    <w:p>
      <w:pPr>
        <w:pStyle w:val="BookText"/>
        <w:rPr/>
      </w:pPr>
      <w:r>
        <w:rPr>
          <w:rFonts w:ascii="IRNazanin" w:hAnsi="IRNazanin" w:eastAsia="IRNazanin"/>
          <w:color w:val="111111"/>
          <w:sz w:val="28"/>
          <w:sz w:val="28"/>
          <w:szCs w:val="28"/>
          <w:rtl w:val="true"/>
          <w:lang w:bidi="fa-IR"/>
        </w:rPr>
        <w:t>ناراحت میشه و بیشتر به من گیر میده، بالاخره من به مدرسه رفتم با معلمش صحبت کردم، معلمش با عصبانیت با من برخورد کرد که دختر شما به حرف‌های من اهمیت نمی‌دهد برایش توضیح دادم که شاید صحبت شما را متوجه نشده است؛ ولی گوش معلم به این حرف‌ها نبود و مرتب حرف خودش را می‌زد من هم اجباراً قبول کردم و قرار شد، دوستانش بعضی از مطالب معلم که متوجه نشده را برایش توضیح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زهرا با صحبت من با معلم هم حل نشد و با اینکه خط او همیشه عالی بود و تمرین‌های چاپ دستی را مرتب انجام می‌داد با سلام و صلوات و اینکه قرآن به سرم بگذارید مدرسه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زهرا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با مشاور مدرسه صحبت کن و به او یادآوری کردم که مشاوره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مشکل دارید به من بگوید زهرا خیلی نگران بود که معلم اگر بفهمد من با مشاور صحبت کردم، ناراحت میشه و من را اذیت می‌کند و من به او دلداری دادم و گفتم نگران این موضوع نباشد معلم این اخلاق بد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همان روز با مشاور مدرسه صحبت کرد، مشاور مدرسه نیز با معلم چاپ دستی صحبت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چند روز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گفته به مامانت بگو مدرسه بیاد و خیلی عصبانی بوده، من هم با دختر کوچکم ملیکا به هنرستان رفتیم و در راهرو ایستاده بودیم که معلم زهرا از در راهرو به من نزدیک شد و به محض اینکه سلام کردم، در حضور همه دانش‌آموزان سر من داد زد و گفت به دخترت خوشنویسی صفر دادم و چاپ دستی هم ده نمی‌گیرد و به من اشاره کرد که همراهش به داخل کلاس بروم، در آن لحظه چشمم به زهرا افتاد که از دیدن ما خوشحال شده بود ولی وقتی دید معلم دست من را گرفته و با عصبانیت به سمت کلاس می‌برد رنگش از ترس پرید و همراه ما به کلاس اومد، در همان زمان تمام بچه‌هایی که داخل کلاس بودند نفس‌هاشون از ترس در سینه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معلمش با عصبانیت نمره صفر که بهش داده بود و کارهای چاپ دستی زهرا را جلو من ریخت و شروع کرد به بد و بیراه گفتن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مرتب از طرف زهرا معذرت خواهی می‌کردم و برایش توضیح می‌دادم که خیلی تلاش کرده بهترین کار را ارائه بده تا اینکه معلم رو کرد به بچه‌های کلاس </w:t>
      </w:r>
    </w:p>
    <w:p>
      <w:pPr>
        <w:pStyle w:val="BookText"/>
        <w:rPr/>
      </w:pPr>
      <w:r>
        <w:rPr>
          <w:rFonts w:ascii="IRNazanin" w:hAnsi="IRNazanin" w:eastAsia="IRNazanin"/>
          <w:color w:val="111111"/>
          <w:sz w:val="28"/>
          <w:sz w:val="28"/>
          <w:szCs w:val="28"/>
          <w:rtl w:val="true"/>
          <w:lang w:bidi="fa-IR"/>
        </w:rPr>
        <w:t>گفت مگر شما برایش توضیح ندادید وقتی من دیدم همه بچه‌ها خیلی ترسیدند و دخترم اشک در چشمانش جمع شده، خیلی ناراحت شدم به معلمش اعتراض کردم تصمیم گرفتم شکایت معلمش را به آموزش و پرورش کنم که مدیر مدرسه با خواهش و التماس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کلاس دوم دبیرستان با معلم خصوصی بعضی دروس و کمک درسی خودم به او با سختی تمام شد، در این مدت زهرا دوستان خیلی خوبی پیدا کرد که بهترین دوستان دوران تحصیلاتش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همسرم نگران سال تحصیلی، سوم هنرستان زهرا بودیم و با فکر اینکه اگر دوباره با این معلم کلاس داشته باشد، استرس می‌گرفتیم و خود زهرا جان هم از یک طرف دوستان هنرستان الزهرا را خیلی دوست داشت و از طرف دیگر به قول خودش با یاد این معلم، تمام تنش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کابوسی که در خواب می‌دید همین معلم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مدیر مدرسه و معلمان که صحبت کردیم نظرشان این بود که این معلم را آموزش و پرورش از این مدرسه برنمی‌دارد چون خیلی از مادران به خاطر این معلم اعتراض کرده بودند و همه از این معلم ناراضی بودن ولی آموزش و پرورش هیچ اقدامی نکرده بود، مشاور مدرسه نظرش این بود که زهرا اگر به غیرانتفاعی برود موفق‌تر خواهد بود، البته هم کادر مدرسه و هم بچه‌های مدرسه زهرا را خیلی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تصمیمی که خودش و ما گرفتیم او را در همان هنرستان پدیده ثبت‌نام کردیم، البته هزینه مدارس غیرانتفاعی برای ما سنگین بود ولی بهترین راه موفقیت او همان هنرستان غیرانتفاعی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سال سوم هنرستان را با رضایت کادر مدرسه و با موفقیت گذراند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سال‌ها با وجود سختی‌های فراوان با گذراندن دوران تحصیل در مدارس عادی هیچ وقت اعتماد به نفس خود را از دست نداد و با روحیه عالی این مراحل را طی کرد</w:t>
      </w:r>
      <w:r>
        <w:rPr>
          <w:rFonts w:eastAsia="IRNazanin" w:cs="IRNazanin"/>
          <w:color w:val="111111"/>
          <w:sz w:val="28"/>
          <w:szCs w:val="28"/>
          <w:rtl w:val="true"/>
          <w:lang w:bidi="fa-IR"/>
        </w:rPr>
        <w:t xml:space="preserve">. </w:t>
      </w:r>
      <w:bookmarkStart w:id="74" w:name="pg5508_51856"/>
    </w:p>
    <w:p>
      <w:pPr>
        <w:pStyle w:val="Heading4"/>
        <w:numPr>
          <w:ilvl w:val="3"/>
          <w:numId w:val="1"/>
        </w:numPr>
        <w:rPr/>
      </w:pPr>
      <w:bookmarkStart w:id="75" w:name="__RefHeading___Toc2341167_581953129"/>
      <w:bookmarkStart w:id="76" w:name="_Toc27"/>
      <w:bookmarkEnd w:id="74"/>
      <w:bookmarkEnd w:id="75"/>
      <w:r>
        <w:rPr>
          <w:rtl w:val="true"/>
        </w:rPr>
        <w:t>کنکور هنر و رفتن به دانشگاه</w:t>
      </w:r>
      <w:bookmarkEnd w:id="76"/>
    </w:p>
    <w:p>
      <w:pPr>
        <w:pStyle w:val="BookText"/>
        <w:rPr/>
      </w:pPr>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امتحان کنکور هنر داد که رشته کاردانی پیوسته گرافیک در شهر فسا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قبولی زهرا خوشحال شدیم، همیشه نتیجه زحماتی که برای او کشیده بودم می‌گرفتم و خستگی را از تنم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خوشحالی پدرش برای رفتن زهرا به فسا ناراضی بود چون تمام مدت تحصیلاتش با سرویس به مدرسه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نگران رفت و آمد زهرا بودیم خیلی با همسرم صحبت کردم تا راضی به رفتن زهرا به دانشگاه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 توکل به خدا او را به دانشگاه فرستادیم هزینه رفت و آمد و دانشگاه را نیز به سختی پرداخت کردیم، که بعد با بهزیستی صحبت کردیم مقداری از هزینه تحصیل را بهزیستی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دانشگاه آزاد فسا شد ابتدا با سختی ولی با اعتماد به نفس بالا شروع به خواندن درس کرد، کم‌کم با زندگی در خوابگاه عادت کرد و با لب‌خوانی و بدون کمک خانواده این دوران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استادان از نظر اخلاقی و درسی او را تأیید می‌کردند و خیلی از کارهای عملی او تعریف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علاقه زیاد به انیمیشن به کلاس ساخت انیمیشن با کمک نرم‌افزار تری دی مکس در مجتمع دیباگران زیر نظر وزارت علوم تحقیقات و فناوری بود، رفت و بعد از آن چون در زمینه انیمیشن موفق بود و همچنین علاقه زیادی داشت، دوره جامع انیمیشن سه بعدی را از مهر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تیر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در زمینه انیمیشن پیشرفت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جان در بهمن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فارغ‌التحصیل از دانشگاه آزاد فسا شد و در همان سال بهمن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ناپیوسته دانشگاه سپیدان در رشته علمی کاربردی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 قبول شد و شروع به تحصیل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سال‌ها دوران طلایی زهرا بود که همزمان با سختی‌های فراوان، علاوه بر درس، کلاس‌های انیمیشن را هم ادامه می‌داد</w:t>
      </w:r>
      <w:r>
        <w:rPr>
          <w:rFonts w:eastAsia="IRNazanin" w:cs="IRNazanin"/>
          <w:color w:val="111111"/>
          <w:sz w:val="28"/>
          <w:szCs w:val="28"/>
          <w:rtl w:val="true"/>
          <w:lang w:bidi="fa-IR"/>
        </w:rPr>
        <w:t xml:space="preserve">. </w:t>
      </w:r>
      <w:bookmarkStart w:id="77" w:name="pg5508_51857"/>
    </w:p>
    <w:p>
      <w:pPr>
        <w:pStyle w:val="BookText"/>
        <w:rPr/>
      </w:pPr>
      <w:bookmarkEnd w:id="77"/>
      <w:r>
        <w:rPr>
          <w:rFonts w:ascii="IRNazanin" w:hAnsi="IRNazanin" w:eastAsia="IRNazanin"/>
          <w:color w:val="111111"/>
          <w:sz w:val="28"/>
          <w:sz w:val="28"/>
          <w:szCs w:val="28"/>
          <w:rtl w:val="true"/>
          <w:lang w:bidi="fa-IR"/>
        </w:rPr>
        <w:t>از استادان انیمیشن زهرا می‌توان از استاد محمدنژاد و استاد سروش خادم نام برد، که استاد خادم همیشه از خلاقیت و کارهای زهرا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خادم یک شرکت به نام پریکه هنر داشت، که از زهرا خواست که در شرکت او کار کند که مدت چند ماه زهرا آنجا کار می‌کرد و توسط استاد خادم انیماتوری را فراگرفت و در شرکت انیماتوری انجام می‌داد ولی متأسفانه دیری نپایید که استاد خادم نتوانستند ادامه کار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دوره فتوشاپ را در مدرسه مدیریت و فناوری زیر نظر وزارت علوم تحقیقات و فناوری با نمره عالی گذراند و در مهر همان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افتر افکت را با نمره عالی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از دانشگاه آزاد سپیدان فارغ‌التحصیل شد که تمام استادان از نظر عملی از او راضی بودند و جزء دانشجویان موفقی بود که سریع تحصیلاتش را تمام کرد اولین دانشجویی بود که از پایان‌نامه خود دفاع کرد، همه استادان از این همه اعتماد به نفس او در تعجب بودند پایان‌نامه‌اش در مورد تصویرسازی انیمیشن سه بعدی بود</w:t>
      </w:r>
      <w:r>
        <w:rPr>
          <w:rFonts w:eastAsia="IRNazanin" w:cs="IRNazanin"/>
          <w:color w:val="111111"/>
          <w:sz w:val="28"/>
          <w:szCs w:val="28"/>
          <w:rtl w:val="true"/>
          <w:lang w:bidi="fa-IR"/>
        </w:rPr>
        <w:t>.</w:t>
      </w:r>
    </w:p>
    <w:p>
      <w:pPr>
        <w:pStyle w:val="Heading4"/>
        <w:numPr>
          <w:ilvl w:val="3"/>
          <w:numId w:val="1"/>
        </w:numPr>
        <w:rPr/>
      </w:pPr>
      <w:bookmarkStart w:id="78" w:name="__RefHeading___Toc2341169_581953129"/>
      <w:bookmarkStart w:id="79" w:name="_Toc28"/>
      <w:bookmarkEnd w:id="78"/>
      <w:r>
        <w:rPr>
          <w:rtl w:val="true"/>
        </w:rPr>
        <w:t>پشتکار، صبوری و پیشرفت</w:t>
      </w:r>
      <w:bookmarkEnd w:id="79"/>
    </w:p>
    <w:p>
      <w:pPr>
        <w:pStyle w:val="BookText"/>
        <w:rPr/>
      </w:pPr>
      <w:r>
        <w:rPr>
          <w:rFonts w:ascii="IRNazanin" w:hAnsi="IRNazanin" w:eastAsia="IRNazanin"/>
          <w:color w:val="111111"/>
          <w:sz w:val="28"/>
          <w:sz w:val="28"/>
          <w:szCs w:val="28"/>
          <w:rtl w:val="true"/>
          <w:lang w:bidi="fa-IR"/>
        </w:rPr>
        <w:t>زهرا جان ثانیه‌ای از وقت خود را تلف نکرد البته خود عشق به هنر داشت و در تمام این سال‌ها از زندگی خود و کارهایی که انجام می‌داد لذت می‌برد و درس استقامت، صبوری و پشتکار به همه می‌داد در واقع او الگویی برای خانواده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شرکت پریکه هنر دوره انیماتوری را توسط استاد سروش گذراند و دو فیلم انیمیشن به نام منظومه شمسی و رها در سرزمین میوه‌ها را ساخت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این سال‌ها مرتب دستگاه کاشت حلزون زهرا خراب می‌شد و جزء چیزهایی بود که خیلی ما را اذیت می‌کرد هنگامی که به یک مهمانی می‌رفتیم بعد مشکل سیم دستگاه داشتیم و باید هزینه زیادی برای آن پرداخت می‌کردیم تا اینکه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زهرا خراب شد و شرکت آلتون شنوا که ما مرتب وسایل دستگاه کاشت حلزون را از او می‌خریدیم اعلام کرد که دستگاه زهرا جان از رده خارج شده </w:t>
      </w:r>
      <w:bookmarkStart w:id="80" w:name="pg5508_51858"/>
    </w:p>
    <w:p>
      <w:pPr>
        <w:pStyle w:val="BookText"/>
        <w:rPr/>
      </w:pPr>
      <w:bookmarkEnd w:id="80"/>
      <w:r>
        <w:rPr>
          <w:rFonts w:ascii="IRNazanin" w:hAnsi="IRNazanin" w:eastAsia="IRNazanin"/>
          <w:color w:val="111111"/>
          <w:sz w:val="28"/>
          <w:sz w:val="28"/>
          <w:szCs w:val="28"/>
          <w:rtl w:val="true"/>
          <w:lang w:bidi="fa-IR"/>
        </w:rPr>
        <w:t xml:space="preserve">است و دستگاه زهرا جیبی بود و خیلی او را اذیت می‌کرد به همین دلیل با صحبت‌های زیادی که شد، قرار شد، دستگاه جدید پشت گوشی به ما بدهند و در تابستان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رفتیم و خدا را شکر دستگاه جدید را گرفتیم که زهرا خیلی از دستگاه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با خانم کشکولی که استاد دانشگاه رشته انیمیشن و یکی از موفق‌ترین انیمیشن سازها بود و از طریق یکی از همکارانم با هم آشنا شده بودیم صحبت کردم که زهرا را با او آشنا کردم و حدود دو ساعت با خانم کشکولی ملاقات داشتیم، همین دو ساعت که خانم کشکولی برای او در مورد انیمیشن با ماسه صحبت کرد باعث شد که زهرا فیلم خاک و خیالش را با ماسه بسازد و با اینکه اولین کار او در زمینه ماسه بود موفق شد</w:t>
      </w:r>
      <w:r>
        <w:rPr>
          <w:rFonts w:eastAsia="IRNazanin" w:cs="IRNazanin"/>
          <w:color w:val="111111"/>
          <w:sz w:val="28"/>
          <w:szCs w:val="28"/>
          <w:rtl w:val="true"/>
          <w:lang w:bidi="fa-IR"/>
        </w:rPr>
        <w:t>.</w:t>
      </w:r>
    </w:p>
    <w:p>
      <w:pPr>
        <w:pStyle w:val="Heading4"/>
        <w:numPr>
          <w:ilvl w:val="3"/>
          <w:numId w:val="1"/>
        </w:numPr>
        <w:rPr/>
      </w:pPr>
      <w:bookmarkStart w:id="81" w:name="__RefHeading___Toc2341171_581953129"/>
      <w:bookmarkStart w:id="82" w:name="_Toc29"/>
      <w:bookmarkEnd w:id="81"/>
      <w:r>
        <w:rPr>
          <w:rtl w:val="true"/>
        </w:rPr>
        <w:t>گسترش و فعالیت‌ها</w:t>
      </w:r>
      <w:bookmarkEnd w:id="82"/>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یادواره فرهنگ و هنر اندیشه دیپلم افتخار برای نویسندگی فیلم خاک و خیال به او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در دومین جشنواره طلوع شیراز شرکت کرد و لوح تقدیر را از طرف این جشنواره گرفت، در این جشنواره استاد افخمی نیز حضور داشت که از انیمیشن‌های زهرا خیلی خوشش آمد و از او خیلی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جشنواره استادانی چون آقای بیژن کیا، آقای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فیلمنامه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خیلی از انیمیشن‌های زهرا تعریف کردند و او را تشویق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یک صحرا عطش را به اولین جشنواره مسابقه بین‌المللی فیلم مهر محرم فرستاد و لوح تقدیر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فیلم یک مجموعه راز سلامتی را برای یک پزشک و فیلم بعدی راز سلامتی را برای صدا و سیما ساخت و دریغ از دادن هزینه زحمتی که کشیده بود و اولین بار بود که زهرا را خیلی ناراحت دیدم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دانشگاه آزاد اسلامشهر کارشناسی ارشد قبول شد که با پیگیری زیاد به شهر تهران در دانشگاه تهران مرکزی منتقل شد و دوره جدید دو </w:t>
      </w:r>
    </w:p>
    <w:p>
      <w:pPr>
        <w:pStyle w:val="BookText"/>
        <w:rPr/>
      </w:pPr>
      <w:r>
        <w:rPr>
          <w:rFonts w:ascii="IRNazanin" w:hAnsi="IRNazanin" w:eastAsia="IRNazanin"/>
          <w:color w:val="111111"/>
          <w:sz w:val="28"/>
          <w:sz w:val="28"/>
          <w:szCs w:val="28"/>
          <w:rtl w:val="true"/>
          <w:lang w:bidi="fa-IR"/>
        </w:rPr>
        <w:t>ساله‌ای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طبق معجزه‌ای که شده بود شوهر خاله‌اش به تهران منتقل شده بود و خاله‌اش در تهران سکونت داشت و با توکل به خدا و همکاری و زحمت آنها ما با آرامش او را برای ادامه تحصیلاتش به تهران فرستادیم تمام مدت تمام استادان از او راضی بودند، از اعتماد به نفس بالای او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یک صحرا عطش را برای جشنواره فیلم کوتاه سما فرستاد که به جشنواره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خاک و خیال را برای چهارمین جشنواره بین‌المللی فیلم متفاوت فرستاد که به آن جشنواره نیز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خاک و خیال را به هشتمین جشنواره امام رضا ویژه ناشنوایان فرستاده همچنین شرایط نخبگی داشت و هم به عنوان نخبه انتخاب شد و هم فیلمش به جشنواره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تمام واحدهای درسی کارشناسی ارشد به جز پایان‌نامه را سریع در عرض سه ترم گذراند و ترم چهارم را با پایان‌نامه‌ای که موضوع آن در مورد ناشنوایان بود شروع کرد موضوع پایان‌نامه او ویژگی انیمیشن کودکان ناشنوا در دریافت مفهوم با تکنیک کات 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گروه سنی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مدت برای پایان‌نامه گذاشت و برای زهرا پیدا کردن استاد راهنما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دنبال کسی می‌گشت که دانش و تجربه‌اش عالی باشد و بتواند در سطح عالی به او کمک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سریع با یکی از استادان صحبت کرد و آن استاد قبول کرد که زهرا را در انجام پایان‌نامه کمک کند، متأسفانه استادش برای انجام ادامه تحصیل به آمریکا رفت و دانشگاه اجازه نداد آن استاد راهنما باشد و به همین علت نوشتن پایان‌نامه‌اش به تعویق افتاد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خاله‌اش با او همراهی می‌کرد و بعد از رد شدن چند استاد و عوض شدن موضوع بالاخره با کمک خاله‌اش استاد دانش را به عنوان استاد راهنما انتخاب کرد و در دی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پایان‌نامه‌اش دفاع کرد و خدا را شکر با بالاترین نمره موفق شد دفاع خود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دو سال خاله و </w:t>
      </w:r>
      <w:bookmarkStart w:id="83" w:name="pg5508_51860"/>
    </w:p>
    <w:p>
      <w:pPr>
        <w:pStyle w:val="BookText"/>
        <w:rPr/>
      </w:pPr>
      <w:bookmarkEnd w:id="83"/>
      <w:r>
        <w:rPr>
          <w:rFonts w:ascii="IRNazanin" w:hAnsi="IRNazanin" w:eastAsia="IRNazanin"/>
          <w:color w:val="111111"/>
          <w:sz w:val="28"/>
          <w:sz w:val="28"/>
          <w:szCs w:val="28"/>
          <w:rtl w:val="true"/>
          <w:lang w:bidi="fa-IR"/>
        </w:rPr>
        <w:t>شوهرخاله‌اش قدم قدم همراه او بودند و او را تنها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نوشتن مقاله‌هایش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فیلم یک صحرا عطش را به دومین جشنواره فرهنگی و هنری امام زمان ویژه ناشنوایان در قم فرستاد و انتخاب شد و در نهایت مقام اول مسابقات انیمیشن را گرفت</w:t>
      </w:r>
      <w:r>
        <w:rPr>
          <w:rFonts w:eastAsia="IRNazanin" w:cs="IRNazanin"/>
          <w:color w:val="111111"/>
          <w:sz w:val="28"/>
          <w:szCs w:val="28"/>
          <w:rtl w:val="true"/>
          <w:lang w:bidi="fa-IR"/>
        </w:rPr>
        <w:t>.</w:t>
      </w:r>
    </w:p>
    <w:p>
      <w:pPr>
        <w:pStyle w:val="Heading4"/>
        <w:numPr>
          <w:ilvl w:val="3"/>
          <w:numId w:val="1"/>
        </w:numPr>
        <w:rPr/>
      </w:pPr>
      <w:bookmarkStart w:id="84" w:name="__RefHeading___Toc2341173_581953129"/>
      <w:bookmarkStart w:id="85" w:name="_Toc30"/>
      <w:bookmarkEnd w:id="84"/>
      <w:r>
        <w:rPr>
          <w:rtl w:val="true"/>
        </w:rPr>
        <w:t>آشنایی با دفتر فرهنگ معلولین</w:t>
      </w:r>
      <w:bookmarkEnd w:id="85"/>
    </w:p>
    <w:p>
      <w:pPr>
        <w:pStyle w:val="BookText"/>
        <w:rPr/>
      </w:pPr>
      <w:r>
        <w:rPr>
          <w:rFonts w:ascii="IRNazanin" w:hAnsi="IRNazanin" w:eastAsia="IRNazanin"/>
          <w:color w:val="111111"/>
          <w:sz w:val="28"/>
          <w:sz w:val="28"/>
          <w:szCs w:val="28"/>
          <w:rtl w:val="true"/>
          <w:lang w:bidi="fa-IR"/>
        </w:rPr>
        <w:t>بعد از اتمام جشنواره قم زهرا جان طبق گفته یکی از ناشنوایان برای چاپ کتابش شماره دفتر فرهنگ معلولین را به من داد که به آن دفتر تماس گرفتم و رزومه زهرا را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زهرا را به من و او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فرهنگ معلولین مرکز فرهنگی است که اقداماتی در معرفی توانمندی‌های ناشنوایان و دیگر افراد دارای معلولیت دارد و به روش‌های علمی آنان را به جهان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موفقیت‌ها و فعالیت‌های زهرا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دعوت کردند که به قم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قم با آقای محمد نوری مدیر دفتر فرهنگ معلولین صحبت شد و قرار شد مجموعه‌ای از اقدامات ما به عنوان خانواده و دفتر فرهنگ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قرار شد، درباره زهرا مصاحبه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مصاحبه جامع همراه با فیلم و عکس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جهت معرفی زهرا به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چاپ کتاب و کارهای تصویرگری کتاب کودک قرار شد با ما قرارداد ببندند و به همین دلیل در سوم تیرماه به قم رفتیم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مسافرت به قم، فیلم یک صحرا عطش و پوستر امام حسین را به دهمین جشنواره امام رضا ویژه ناشنوایان در مشهد فرستاد، که در این جشنواره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جشنواره داور جشنواره آقای حکمت کارهای زهرا را دیده بود خیلی از کارهای او تعریف و تمجید کرد و با توجه به اینکه کار او را حرفه‌ای و فوق‌العاده معرفی کردند و همچنین تمام افرادی که به آن نمایشگاه آمده بودند از کار پوستر زهرا تعریف می‌کردند که فیلم و پوستر زهرا به عنوان برتر انتخاب شد</w:t>
      </w:r>
      <w:r>
        <w:rPr>
          <w:rFonts w:eastAsia="IRNazanin" w:cs="IRNazanin"/>
          <w:color w:val="111111"/>
          <w:sz w:val="28"/>
          <w:szCs w:val="28"/>
          <w:rtl w:val="true"/>
          <w:lang w:bidi="fa-IR"/>
        </w:rPr>
        <w:t xml:space="preserve">. </w:t>
      </w:r>
      <w:bookmarkStart w:id="86" w:name="pg5508_51861"/>
    </w:p>
    <w:p>
      <w:pPr>
        <w:pStyle w:val="Heading4"/>
        <w:numPr>
          <w:ilvl w:val="3"/>
          <w:numId w:val="1"/>
        </w:numPr>
        <w:rPr/>
      </w:pPr>
      <w:bookmarkStart w:id="87" w:name="__RefHeading___Toc2341175_581953129"/>
      <w:bookmarkStart w:id="88" w:name="_Toc31"/>
      <w:bookmarkEnd w:id="86"/>
      <w:bookmarkEnd w:id="87"/>
      <w:r>
        <w:rPr>
          <w:rtl w:val="true"/>
        </w:rPr>
        <w:t>اخلاق و خودساختگی</w:t>
      </w:r>
      <w:bookmarkEnd w:id="88"/>
    </w:p>
    <w:p>
      <w:pPr>
        <w:pStyle w:val="BookText"/>
        <w:rPr/>
      </w:pPr>
      <w:r>
        <w:rPr>
          <w:rFonts w:ascii="IRNazanin" w:hAnsi="IRNazanin" w:eastAsia="IRNazanin"/>
          <w:color w:val="111111"/>
          <w:sz w:val="28"/>
          <w:sz w:val="28"/>
          <w:szCs w:val="28"/>
          <w:rtl w:val="true"/>
          <w:lang w:bidi="fa-IR"/>
        </w:rPr>
        <w:t>من به عنوان مادر و پدر زهرا همیشه درصدد بوده‌ایم بهترین روش تربیتی را اعمال کنیم تا او نه لوس و خودشیفته باشد و نه مغرور و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انسانی خود ساخته با خصوصیات اخلاقی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 دارای خصوصیات اخلاقی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خدا توکل می‌کند و همه چیز را حکمت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هنر به عنوان دانشی که به انسان راه درست زندگی را می‌آموزد و موجب تعالی روح و افزایش معنویت می‌گردد،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او با مردم به گونه‌ای است که در هر محیطی وارد می‌شود، جلب توجه می‌کند و دوستی و علاقه مردم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مشکلی پیش آید با مشورت و گفت‌وگو به حل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غم و غصه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و مساعدت مردم علاقه‌مند است</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5508_51863"/>
      <w:bookmarkStart w:id="90" w:name="pg5508_51863"/>
      <w:bookmarkEnd w:id="90"/>
    </w:p>
    <w:p>
      <w:pPr>
        <w:pStyle w:val="Heading2"/>
        <w:numPr>
          <w:ilvl w:val="1"/>
          <w:numId w:val="1"/>
        </w:numPr>
        <w:rPr/>
      </w:pPr>
      <w:bookmarkStart w:id="91" w:name="pg5508_51863"/>
      <w:bookmarkStart w:id="92" w:name="__RefHeading___Toc2341177_581953129"/>
      <w:bookmarkStart w:id="93" w:name="_Toc32"/>
      <w:bookmarkEnd w:id="91"/>
      <w:bookmarkEnd w:id="92"/>
      <w:r>
        <w:rPr>
          <w:rtl w:val="true"/>
        </w:rPr>
        <w:t>فصل دوم</w:t>
      </w:r>
      <w:r>
        <w:rPr>
          <w:rtl w:val="true"/>
        </w:rPr>
        <w:t xml:space="preserve">: </w:t>
      </w:r>
      <w:r>
        <w:rPr>
          <w:rtl w:val="true"/>
        </w:rPr>
        <w:t>گفت‌وگو</w:t>
      </w:r>
      <w:bookmarkEnd w:id="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2341179_581953129"/>
      <w:bookmarkStart w:id="95" w:name="_Toc33"/>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نخست در فکر بودیم به روش گفت‌وگو با افرادی که زهرا یاربی را از نزدیک می‌شناسند، مثل والدین و اقوام نزدیک مثل خاله و دایی و عمو و در مرحله بعد با معلمان و استادان و همکلاسی‌ها و دوستانش، گفت‌وگو داشته باشیم و به این شیوه مسیر موفقیت‌های زهرا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ناکامی و شکستی داشته هم ریشه‌یابی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اینها به عنوان الگو به دیگران منتقل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اقدام در عمل مشکلاتی داشت و با موانع همراه شد، از این‌رو فعلاً با مادرش گفت‌وگو شد و متن این گفت‌وگو را عیناً تقدیم می‌کنیم</w:t>
      </w:r>
      <w:r>
        <w:rPr>
          <w:rFonts w:eastAsia="IRNazanin" w:cs="IRNazanin"/>
          <w:color w:val="111111"/>
          <w:sz w:val="28"/>
          <w:szCs w:val="28"/>
          <w:rtl w:val="true"/>
          <w:lang w:bidi="fa-IR"/>
        </w:rPr>
        <w:t xml:space="preserve">. </w:t>
      </w:r>
      <w:bookmarkStart w:id="96" w:name="pg5508_51865"/>
    </w:p>
    <w:p>
      <w:pPr>
        <w:pStyle w:val="Heading3"/>
        <w:numPr>
          <w:ilvl w:val="2"/>
          <w:numId w:val="1"/>
        </w:numPr>
        <w:rPr/>
      </w:pPr>
      <w:bookmarkStart w:id="97" w:name="__RefHeading___Toc2341181_581953129"/>
      <w:bookmarkStart w:id="98" w:name="_Toc34"/>
      <w:bookmarkEnd w:id="96"/>
      <w:bookmarkEnd w:id="97"/>
      <w:r>
        <w:rPr>
          <w:rtl w:val="true"/>
        </w:rPr>
        <w:t>گذشته، حال و آینده فرزندم</w:t>
      </w:r>
      <w:bookmarkEnd w:id="9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سوم تیرماه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شکرریزی همراه با دخترش زهرا یاربی به دفتر فرهنگ معلولین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ساکن شیراز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کودکی بر اثر کم توجهی پزشکان دچار ناشنوایی شده ولی با مساعدت و یاری خانواده به ویژه مادرش تا فوق لیسانس ادامه دهد و نیز در عرصه‌های مختلف هنری هم موفقیت‌هایی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اتفاقی با دفتر فرهنگ معلولین آشنا شده و از چند ماه قبل تماس داشت و قرار شد یک سفر به قم داشته باشند تا درباره آینده و نوع همکار‌ی‌ها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موعود فرا رسید و سوم تیرماه در خدمت زهرا یاربی و خانواده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کارها و بحث‌ها یک مصاحبه هم از ایشان گرفتیم تا ابعاد زندگی او را بیشتر و بهتر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ناشنوایان، جامعه نابینایان و در دیگر اقشار معلولین، نخبگانی هستند که با اندک رسیدگی و راهنمایی می‌توانند در جهان بدرخشند و تابلو و نماد فرهنگ و شعور و عقلانیت ایرانیان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نهادهای متصدی امور معلولین تاکنون اهتمامی به این‌گونه امور نداشته، حتی از تشکل‌های مردمی که این‌گونه امور را پیگیری کرده‌اند هم حمایت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فرهنگ معلولین به توصیه جناب آقای سید جواد شهرستانی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صدها تن از این گونه افراد را در قالب کتاب، مقاله، مصاحبه، گزارش و از طریق سایت، بانک اطلاعات، مجله و کتاب معرفی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گفت‌وگو با خانم شکرریزی می‌پردازیم او با احساس، نگران آینده فرزندش است ولی می‌گوید با تمام وجود پشتیبان او هستم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مادر بیش از دیگران برای دخترتان تلاش و فعالیت نموده‌اید؛ و در کنار او بوده‌اید؛ ابتدا خودتان را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مریم شکرریزی، مادر زهرا یاربی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رشته‌ام پرستاری بوده و در سمت کارشناس پرستاری فعالیت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بازنشسته شده‌ام محل کارم بیمارستان دنا شیراز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تولد دخترتان و اینکه از کی متوجه ناشنوایی ایشان شدید بفرمایید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از پنج ماهگی احساس کردیم که صداها را نمی‌شنود، ولی چون خیلی باهوش بود به سختی متوجه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دوره دچار بیماری، کم خونی هم شد که علتش تشخیص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پنج ماهگی تا دو سالگی مرتب نزد پزشکان می‌رفتیم تا تشخیص دهند و علت این بیماری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دو سالگی تشخیص دادند که یک نوع بیماری هست که در دنیا دوازده نفر داشتند و در ایران زهرا، نفر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خیلی مهم و مهلک به نظر نمی‌آمد و علائم خوبی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آن، ویتامین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 قرص ویتامین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خورد کم‌خونیش برطرف شد، ولی متأسفانه ناشنوایی‌اش دیر شده بود و کاری نمی‌شد برایش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پنج ماهگی تا نه‌ماهگی متوجه شده و بیماری را تشخیص داده و به او ویتامین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کرده بودند، ناشنوا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موقع و در پنج ماهگیامکان گرفتن نوار گوش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نه ماهگی که نوار گوش گرفتند متوجه شدیم ناشنوا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به پزشک‌ها می‌گفتیم این ناشنوا هم هست، می‌گفتند اصلاً ربطی به آن بیماری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دوسالگی یکی از پزشکان شیراز تشخیص داد که این بیماری آنمی مگالوبلاست است، حساس به تیامین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تیامین همان قرص ویتامین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دیگر هر شب یک قرص ویتامین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شنوایی‌اش برنگشت، ولی مشکل کم خونیش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که پزشکشان گفتند اگر ویتامین 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پنج ماهگی خورده بود شنوایی‌اش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ناشنوا نمی‌شد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دوسالگی که متوجه این موضوع شدید، اقداماتی که داشتید مثلاً برای آموزش و آماده سازی و غیره چه بود؟</w:t>
      </w:r>
    </w:p>
    <w:p>
      <w:pPr>
        <w:pStyle w:val="BookText"/>
        <w:rPr/>
      </w:pPr>
      <w:r>
        <w:rPr>
          <w:rFonts w:ascii="IRNazanin" w:hAnsi="IRNazanin" w:eastAsia="IRNazanin"/>
          <w:color w:val="111111"/>
          <w:sz w:val="28"/>
          <w:sz w:val="28"/>
          <w:szCs w:val="28"/>
          <w:rtl w:val="true"/>
          <w:lang w:bidi="fa-IR"/>
        </w:rPr>
        <w:t>از نُه ماهگی که متوجه این موضوع شدیم، ابتدا باید خودمان شیوه برخورد با او را یاد می‌گرفتیم و آماده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شروع کردیم باهاش رودررو صحبت کردن، حس‌ها را و بعضی چیزها مثل لرزش‌ها را به او یاد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تقریباً از دو سالگی به کلاس‌های بهزیستی رفت، حروف را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در بهزیستی کلاس گفتار درمانی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سالش بود در مدرسه آمادگی ناشنوایان باغچه‌بان ثبت نام شد و آنجا با او حروف کار می‌کردند، کلمات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ناشنوا معمولاً خواندن را بلد هستند و زودتر از بچه‌های دیگر یاد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موقع احساس کردم، خیلی علاقه به نقاشی دارد و در این زمینه خلاقیت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برایم می‌کشید و توضیح می‌داد و می‌دیدم خیلی درک و فهمش جالب است، بنابراین او را به کلاس نقاشی گذاشتیم و از چهار سالگی به کلاس نقاشی می‌رفت، آنجا هم چون استعدادش خیلی عالی بود، معلمش گفت بهتر است که برایش یک نمایشگاه نقاشی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بهزیستی صحبت کردیم و در شش سالگی، برایش نمایشگاه نقاشی در یک سالن در شیراز برپا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بچه‌ای هست که در شش سالگی نمایشگاه آثار داشته باشد، به هر حال در شش سالگی که برایش نمایشگاه گذاشتید، چند تا نقاشی در آن نمایشگاه داشت؟</w:t>
      </w:r>
    </w:p>
    <w:p>
      <w:pPr>
        <w:pStyle w:val="BookText"/>
        <w:rPr/>
      </w:pPr>
      <w:r>
        <w:rPr>
          <w:rFonts w:ascii="IRNazanin" w:hAnsi="IRNazanin" w:eastAsia="IRNazanin"/>
          <w:color w:val="111111"/>
          <w:sz w:val="28"/>
          <w:sz w:val="28"/>
          <w:szCs w:val="28"/>
          <w:rtl w:val="true"/>
          <w:lang w:bidi="fa-IR"/>
        </w:rPr>
        <w:t>خیلی زیاد داشت، حدود بیست تا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الآن دارید؟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داریم، حتی عکس‌هایش در آن نمایشگاه و دفتر ثبت دیدگاه‌ها در آن نمایشگاه هم موجود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آنها را آن زمان کتاب می‌کردید و ایشان را همان از شش سالگی به جهان معرفی می‌کردید خیلی خوب بود؛ یعنی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سابقه نقاشی و طراحی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آغاز کارش معرفی می‌شد الآن خیلی جلوتر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از بهزیستی آمدند، حتی رئیس بهزیستی آمد و همه کارهایش را دیدند، خیلی هم خوششان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دفتر داریم که همه آمدند نظراتشان را نوشتند که هنوز آن دفتر را هم داریم؛ و ما فکر کردیم اینان حتماً اقداماتی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متوجه شدیم تا خودمان تلاش نکنیم، اقدام عملی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آمدند و خوششان آمد، اما هیچ اقدامی انجام دادند؟ یعنی تشخیص دادند این استعداد خوبی دارد ولی مهم این اینست که زمینه‌های رشد او را عملاً هموار می‌کردند؟</w:t>
      </w:r>
    </w:p>
    <w:p>
      <w:pPr>
        <w:pStyle w:val="BookText"/>
        <w:rPr/>
      </w:pPr>
      <w:r>
        <w:rPr>
          <w:rFonts w:ascii="IRNazanin" w:hAnsi="IRNazanin" w:eastAsia="IRNazanin"/>
          <w:color w:val="111111"/>
          <w:sz w:val="28"/>
          <w:sz w:val="28"/>
          <w:szCs w:val="28"/>
          <w:rtl w:val="true"/>
          <w:lang w:bidi="fa-IR"/>
        </w:rPr>
        <w:t>هیچ 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ادامه دادیم، خودمان در واقع سرمایه گذاری کردیم؛ و کلاس نقاشی‌اش را تا راهنمایی ادامه داد، بعد از راهنمایی چون خیلی کار درس و کلاس داشت، نقاشی را خیلی ادامه نداد، ولی در دبیرستان به رشته گرافیک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هفت سالگی اقدام به کاشت حلزون شد و در هشت سالگی عمل کاشت حلزون برایش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شما برای مادرانی که در آغاز راه‌اند چیست؟</w:t>
      </w:r>
    </w:p>
    <w:p>
      <w:pPr>
        <w:pStyle w:val="BookText"/>
        <w:rPr/>
      </w:pPr>
      <w:r>
        <w:rPr>
          <w:rFonts w:ascii="IRNazanin" w:hAnsi="IRNazanin" w:eastAsia="IRNazanin"/>
          <w:color w:val="111111"/>
          <w:sz w:val="28"/>
          <w:sz w:val="28"/>
          <w:szCs w:val="28"/>
          <w:rtl w:val="true"/>
          <w:lang w:bidi="fa-IR"/>
        </w:rPr>
        <w:t xml:space="preserve">صریح بگویم اگر رئیس بهزیستی شیراز و مسئولین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که آمدند و نقاشی‌های زهرا را دیدند و تحسین کردند، به ما می‌گفتند ما هیچ کاری انجام نمی‌دهیم، ما چاره اندیشی می‌کردیم ولی به اتکا و اعتماد آنان، اغوا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مادران و خانواده می‌خواهم به پای نهادها و سازمان‌ها ننشینند و خودشان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دل به وعده‌ها خوش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می‌دهند ولی در عمل کاری انجام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دقیق‌تر تجربه خود را بگویید و سؤال را اینگونه می‌پرسم اگر مدیری و</w:t>
      </w:r>
    </w:p>
    <w:p>
      <w:pPr>
        <w:pStyle w:val="BookText"/>
        <w:rPr/>
      </w:pPr>
      <w:r>
        <w:rPr>
          <w:rFonts w:ascii="IRNazanin" w:hAnsi="IRNazanin" w:eastAsia="IRNazanin"/>
          <w:color w:val="111111"/>
          <w:sz w:val="28"/>
          <w:sz w:val="28"/>
          <w:szCs w:val="28"/>
          <w:rtl w:val="true"/>
          <w:lang w:bidi="fa-IR"/>
        </w:rPr>
        <w:t>مسئولی آمد و قولی داد و حرفی زد و رفت، چه پیامدی دارد و چه تأثیری می‌تواند در پی داشته باشد؟</w:t>
      </w:r>
    </w:p>
    <w:p>
      <w:pPr>
        <w:pStyle w:val="BookText"/>
        <w:rPr/>
      </w:pPr>
      <w:r>
        <w:rPr>
          <w:rFonts w:ascii="IRNazanin" w:hAnsi="IRNazanin" w:eastAsia="IRNazanin"/>
          <w:color w:val="111111"/>
          <w:sz w:val="28"/>
          <w:sz w:val="28"/>
          <w:szCs w:val="28"/>
          <w:rtl w:val="true"/>
          <w:lang w:bidi="fa-IR"/>
        </w:rPr>
        <w:t>هر کودک و هر نوجوان و خلاصه هر انسان عمرش شامل چند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زمانی است که با گذشت آن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مرحله اقداماتی که باید انجام شود، عملی و اجرایی نشود، در واقع فرصتی که کودک در آن دوره زمانی داشته می‌سوزد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در چند مرحله از دوره زمانی‌اش بهره‌برداری نکند، این بچه تا آخر عمر ضرر و زیان عدم بهره‌برداری از آن دوره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مدیری می‌آید قول می‌دهد و پدر و مادر اقدام نمی‌کنند و چند سال منتظر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می‌شوند آن مدیر عوض شده یا فقط حرف زده و از ابتدا قصد عمل کردن نداشته، این به معنای این است که چند فرصت طلایی از بچه نابود شده و ضرر بزرگی متحمل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اینگونه ضررها حق الناس است و مسئولین باید بابت این همه فرصت سوزی تاوان بزرگی بپردازند و حداقل از مردم معذرت بخواهند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شما این است که اگر مسئولین می‌گفتند به انتظار ما نباشید و ما فقط با زبان و گفتار تأیید می‌کنیم و کار عملی انجام نمی‌دهیم، شما چه کار می‌کردید؟</w:t>
      </w:r>
    </w:p>
    <w:p>
      <w:pPr>
        <w:pStyle w:val="BookText"/>
        <w:rPr/>
      </w:pPr>
      <w:r>
        <w:rPr>
          <w:rFonts w:ascii="IRNazanin" w:hAnsi="IRNazanin" w:eastAsia="IRNazanin"/>
          <w:color w:val="111111"/>
          <w:sz w:val="28"/>
          <w:sz w:val="28"/>
          <w:szCs w:val="28"/>
          <w:rtl w:val="true"/>
          <w:lang w:bidi="fa-IR"/>
        </w:rPr>
        <w:t>انسان در هر دوره عمرش، زمان رشد خاصی دارد، آن زمان اگر سپری شد و رفت و کاری نکرد، در واقع فرصت رشد او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می‌دانستیم بهزیستی در شش سالگی به بعد کاری نمی‌کند چون این دوره بهترین دوره فراگیری و رشد ذهن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بچه‌ها است، خودمان اقدامات بیشتری برایش انجام می‌دادیم به قول شما او را به دنیا معرفی می‌کردیم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کارهایی انجام دادیم ولی برنامه جامع نداشتیم چون فکر می‌کردیم بهزیستی می‌آید و برنامه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فهمیدیم نه برنامه جامع دارند و نه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این‌گونه برخورد با این بچه‌های معصوم نوعی خیانت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بهزیستی می‌تواند برای این‌گونه بچه‌ها پرونده درست کند و برنامه کاری برای رشد آنها توسط کارشناسان تدوین گردد و مثلاً به خانواده بگویند این امور را شما انجام دهید و این کارها را ما انجام می‌دهیم یا بگویند اصلاً ما هیچ کاری انجام نمی‌دهیم و همه کارها بر عهده خودتان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آن فاصله سنی، یعنی از چهار سالگی تا دوره راهنمایی، تجربه خاصی داشته‌اید که توصیه کنید به خانواده‌هایی که همین وضعیت را دارند؟</w:t>
      </w:r>
    </w:p>
    <w:p>
      <w:pPr>
        <w:pStyle w:val="BookText"/>
        <w:rPr/>
      </w:pPr>
      <w:r>
        <w:rPr>
          <w:rFonts w:ascii="IRNazanin" w:hAnsi="IRNazanin" w:eastAsia="IRNazanin"/>
          <w:color w:val="111111"/>
          <w:sz w:val="28"/>
          <w:sz w:val="28"/>
          <w:szCs w:val="28"/>
          <w:rtl w:val="true"/>
          <w:lang w:bidi="fa-IR"/>
        </w:rPr>
        <w:t>به نظر من، ابتدا باید استعدادهای فرزندش را تشخیص بدهند و ببیند چه استعدادی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زمینه استعدادش را پرورش بدهد مطمئناً موفق می‌شود، حالا چه ناشنوا باشد چه شنوا، فرقی نمی‌کند؛ و به نظر می‌آید ناشنواها دقتشان در بعضی چیزها بهتر است و استعدادهایشان را بهتر می‌توانیم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دو تا دختر دارم، دختر دومم با اینکه ناشنوا نیست ولی تشخیص استعدادش برای من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 دخترم احساس کردم خیلی بهتر می‌توانم استعدادش را تشخیص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برنامه‌ریزی به کمک کارشناس و مشاوران تحصیلی، رشد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مشاوران نتوانستند به برنامه‌ریزی برسند، باید با مطالعه سرگذشت بزرگان و مشاهیر و دیگر منابع خودشان به برنامه برسند؛ یعنی این بچه که علاقه به فلان موضوع دارد هر سال چه کارهایی را باید انجام دهد، چه آموزش‌هایی باید ببیند تا در هر مرحله رشد کافی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می‌گویید استعدادش را پرورش و رشد بدهیم؛ شما چه کار کردید تجربه شما چیست؟</w:t>
      </w:r>
    </w:p>
    <w:p>
      <w:pPr>
        <w:pStyle w:val="BookText"/>
        <w:rPr/>
      </w:pPr>
      <w:r>
        <w:rPr>
          <w:rFonts w:ascii="IRNazanin" w:hAnsi="IRNazanin" w:eastAsia="IRNazanin"/>
          <w:color w:val="111111"/>
          <w:sz w:val="28"/>
          <w:sz w:val="28"/>
          <w:szCs w:val="28"/>
          <w:rtl w:val="true"/>
          <w:lang w:bidi="fa-IR"/>
        </w:rPr>
        <w:t>تشخیص نیازهای بچه در هر دوره مهم است، من متوجه شدم در نقاشی استعداد دارد و نیاز به کلاس نقاشی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جا نگذاشتم، چون بعضی جاها استعداد بچه‌ها را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استادهای معتبر در شیراز بردم که واقعاً از نظر روانشناسی می‌داند چطور با کودک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موقع، درگیر گفتار درمانی هم بودیم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چیز دیگر هم که خیلی مهم است تشویق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تشویق از هر چیزی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بچه را تشویق بکنید، یک چیز خیلی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نقاشی‌اش را که مثلاً می‌کشید می‌آمد یک عالمه تشویقش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 بود شاید نمایشگاه نمی‌گذاشت و می‌گفت شاید این خوب نباشد، ولی من برای تشویق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معلمش هم که تعریفش کرد، خودم پیگیر شدم که هر جور </w:t>
      </w:r>
    </w:p>
    <w:p>
      <w:pPr>
        <w:pStyle w:val="BookText"/>
        <w:rPr/>
      </w:pPr>
      <w:r>
        <w:rPr>
          <w:rFonts w:ascii="IRNazanin" w:hAnsi="IRNazanin" w:eastAsia="IRNazanin"/>
          <w:color w:val="111111"/>
          <w:sz w:val="28"/>
          <w:sz w:val="28"/>
          <w:szCs w:val="28"/>
          <w:rtl w:val="true"/>
          <w:lang w:bidi="fa-IR"/>
        </w:rPr>
        <w:t>شده برای تشویقش آن نمایشگاه نقاشی را برگزار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تشویق‌ها باعث شد که اعتماد به نفسش بالا برود و آن اعتماد به نفس بالا باعث شد که موفق‌تر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اتفاقی هم که می‌افتاد من می‌گفتم اینها خواست خداست و ما هم باید راضی به رضای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خیلی روی این چیزها تأکید دارد؛ یعنی خدا را به نظر من اول هر چیزی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اتفاقی می‌افتد می‌گوید من می‌دانم خدا اینجا برای من یک حکمتی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ناشنوایی‌اش را مثلاً می‌گوید من نفر سوم هستم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یکی بخواهد نگاه منفی به این موضوع داشته باشد می‌گوید وای من نفر سوم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بدبیاری دارم؛ یعنی مثبت نگری باید داشته باشیم و مثبت‌ها را بیشتر به بچه‌ها بگوییم تا منفی‌ها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تشویقشان کنیم و استعدادهایشان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اینها باعث می‌شود که موفق بشوند و اینها در سرنوشت بچه‌ها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راهنمایی مشکل خاصی، مثلاً از نظر تحصیلات در مدارس عادی نداشت؟</w:t>
      </w:r>
    </w:p>
    <w:p>
      <w:pPr>
        <w:pStyle w:val="BookText"/>
        <w:rPr/>
      </w:pPr>
      <w:r>
        <w:rPr>
          <w:rFonts w:ascii="IRNazanin" w:hAnsi="IRNazanin" w:eastAsia="IRNazanin"/>
          <w:color w:val="111111"/>
          <w:sz w:val="28"/>
          <w:sz w:val="28"/>
          <w:szCs w:val="28"/>
          <w:rtl w:val="true"/>
          <w:lang w:bidi="fa-IR"/>
        </w:rPr>
        <w:t>از اول دبستان، من هم زحمت می‌کشیدم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همه سال‌ها و در همه مراحل، معدل او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در شیراز به نام دکتر حسابی هست که سطح معلم‌هایش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معلم و مدرسه آن‌طور که فکر کنیم، علت اصلی پیشرفت ناشنوایان است، نیست و خانواده هم باید تمام دروس را به روش خاص ناشنوایان با آنان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خانه دروس را با او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تفریح و گردش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والدین باید موازی با مدرسه برای بچه برنامه‌ریزی علمی و تربیتی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ایشان را به مدرسه استثنایی نبردید؟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 به ما مشاوره این‌گونه دادند که اگر کاشت حلزون شود و بعد گفتار درمانی شود، گفتارش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کاشت حلزون می‌شوند می‌گویند حتماً باید بروند مدرسه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کاشت حلزون می‌شوند می‌گویند حتی زبان اشاره نباید به کار ببرند و باید بروند مدرسه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دخترم اصلاً زبان اشاره بلد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یک مادر آیا بررسی کردید که آیا این شیوه درست است یا نه؟ و دوم حالا بعد از گذشت بیش از بیست سال آیا این مشاوره درست بوده است؟</w:t>
      </w:r>
    </w:p>
    <w:p>
      <w:pPr>
        <w:pStyle w:val="BookText"/>
        <w:rPr/>
      </w:pPr>
      <w:r>
        <w:rPr>
          <w:rFonts w:ascii="IRNazanin" w:hAnsi="IRNazanin" w:eastAsia="IRNazanin"/>
          <w:color w:val="111111"/>
          <w:sz w:val="28"/>
          <w:sz w:val="28"/>
          <w:szCs w:val="28"/>
          <w:rtl w:val="true"/>
          <w:lang w:bidi="fa-IR"/>
        </w:rPr>
        <w:t>به ما گفتند روش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بچه‌ها اشاره کنند باعث می‌شود بچه‌ها لب‌خوانی نکنند و صحبت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شما اجازه ندهید بچه‌ها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دخترم با دست اشاره کرده بود و معلمش زده بود روی دستش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اگر ایشان بخواهد با یک ناشنوا ارتباط برقرار کند باید با اشاره صحبت کند، درست است؟</w:t>
      </w:r>
    </w:p>
    <w:p>
      <w:pPr>
        <w:pStyle w:val="BookText"/>
        <w:rPr/>
      </w:pPr>
      <w:r>
        <w:rPr>
          <w:rFonts w:ascii="IRNazanin" w:hAnsi="IRNazanin" w:eastAsia="IRNazanin"/>
          <w:color w:val="111111"/>
          <w:sz w:val="28"/>
          <w:sz w:val="28"/>
          <w:szCs w:val="28"/>
          <w:rtl w:val="true"/>
          <w:lang w:bidi="fa-IR"/>
        </w:rPr>
        <w:t>دخترم اصلاً با ناشنواها متأسفانه خیلی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جدیداً از طریق تلگرام با دوستانش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قبول دارید که اگر ایشان ارتباط اجتماعی‌اش با جامعه هدف و با ناشنوایان بیشتر شود، استعدادش هم بیشتر شکوفا می‌شود و راحت‌تر پیشرفت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قبول ندارم که ارتباط با شنوایان صد درصد به پیشرفتش کمک می‌کند ولی قبول دارم تا حدی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آینده‌اش که اگر بخواهد با یک ناشنوا ازدواج کند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متوجه شدیم و با تجربه به دست آوردیم که آن مشاوره‌ها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اخیراً به انجمن ناشنوایان رفته تا فتوشاپ به ناشنوایان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تماس گرفتند و قرار شد فتوشاپ را درس بدهد و چند تا کلاس دیگر قرار شد بگذارد؛ یعنی خودم به زور او را بردم که ارتباطاتش بیشتر بشود ولی متأسفانه ناشنوایان از این کلاس‌ها استقبال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لب‌خوانی مشکل ندارد، درست است؟</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دارید صحبت می‌کنید لب‌خوانی می‌کند و متوجه می‌شود؛ و کاشت حلزون هم کمکش می‌کند که اصوات 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زهرا خانم صداها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صداها را می‌شنود، ولی چون اولاً دیر کاشت حلزون شد یعنی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انجام دادیم و ثانیاً سن زبان آموزی‌اش گذشته است، بنابراین بعضی کلمات را چون نشنیده، نمی‌تواند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حد اینکه در محیط صدایی هست، برایش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را نمی‌تواند دقیقاً متوجه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کاشت حلزون هزینه‌اش به عهده خودتان بود؟</w:t>
      </w:r>
    </w:p>
    <w:p>
      <w:pPr>
        <w:pStyle w:val="BookText"/>
        <w:rPr/>
      </w:pPr>
      <w:r>
        <w:rPr>
          <w:rFonts w:ascii="IRNazanin" w:hAnsi="IRNazanin" w:eastAsia="IRNazanin"/>
          <w:color w:val="111111"/>
          <w:sz w:val="28"/>
          <w:sz w:val="28"/>
          <w:szCs w:val="28"/>
          <w:rtl w:val="true"/>
          <w:lang w:bidi="fa-IR"/>
        </w:rPr>
        <w:t>قرار بود خودمان پرداخت کنیم، قرار بود خانه‌مان را بفروشیم، دقیقاً قیمتش اندازه قیمت خانه‌مان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شدیم تا خانه را بفروشیم، ولی با نماینده مجلس از شیراز صحبت کردیم، او راهنمایی و مساعدت کرد و با دو سه ماه تلاش در تهران بالاخره توانستیم یک مقدار پولش را کمک کردند و بقیه‌اش را خودمان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خود ایشان علاقه‌ای به زبان اشاره دارد؟ چون ناشنواها در ذاتشان اشاره وجود دارد؟</w:t>
      </w:r>
    </w:p>
    <w:p>
      <w:pPr>
        <w:pStyle w:val="BookText"/>
        <w:rPr/>
      </w:pPr>
      <w:r>
        <w:rPr>
          <w:rFonts w:ascii="IRNazanin" w:hAnsi="IRNazanin" w:eastAsia="IRNazanin"/>
          <w:color w:val="111111"/>
          <w:sz w:val="28"/>
          <w:sz w:val="28"/>
          <w:szCs w:val="28"/>
          <w:rtl w:val="true"/>
          <w:lang w:bidi="fa-IR"/>
        </w:rPr>
        <w:t>عرض کردم، از آن زمان که روی دستش زدند دیگر هیچ وقت در عمرش به سراغ اشاره نرفت و از اشاره متنفر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می‌دانست برایش خوب بود و می‌توانست با ناشنوایان ارتباطات بهتر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در مدرسه، معلمش با زدن روی دستش سرنوشت او را به مخاطره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از اینکه اشاره نمی‌کند راضی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دانشگاه در چه رشته‌ای تحصیل کرده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دبیرستان به ما گفتند که چون ریاضی‌اش خوب بوده شیمی و اینها همه نمره خوب بوده، بگذاریدش رشته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می‌گفت رشته گرافیک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آنها این بود که وقتی در دانشگاه خواستی کنکور بدهی، وقتی رشته ریاضی باشد هنر هم بهتر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گفت نه من وقتی در زمینه گرافیک می‌خواهم بروم، چرا از همان اول نروم که طراحی‌ها را از دبیرستان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چون علاقه‌اش گرافیک است، کمک کردیم دبیرستان هم به رشته گرافیک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دانشگاهی نرفت، بعد کنکور کاردانی در دانشگاه فسا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کاردانی‌اش را در رشته گرافیک در شهر فسا گذراند، بعد که </w:t>
      </w:r>
    </w:p>
    <w:p>
      <w:pPr>
        <w:pStyle w:val="BookText"/>
        <w:rPr/>
      </w:pPr>
      <w:r>
        <w:rPr>
          <w:rFonts w:ascii="IRNazanin" w:hAnsi="IRNazanin" w:eastAsia="IRNazanin"/>
          <w:color w:val="111111"/>
          <w:sz w:val="28"/>
          <w:sz w:val="28"/>
          <w:szCs w:val="28"/>
          <w:rtl w:val="true"/>
          <w:lang w:bidi="fa-IR"/>
        </w:rPr>
        <w:t>کاردانی‌اش تمام شد، کارشناسی دانشگاه آزاد سپیدان قبول شد، بعد که آن دوره‌اش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 ما دیدیم که علاقه به انیمیشن دارد، دوره‌های انیمیشن را جدا از دانشگاه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 دوره جامع انیمیشن را در شیراز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جامع انیمیشن، فتوشاپ، افتر افکت و فلش را گذراند و بعد کارشناسی‌اش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کارشناسی‌اش را گرفت آمد دوره طراحی شخصیت کارتنی مسکات را در شیراز گذراند تا اینکه کارشناسی ارشد را دانشگاه آزاد تهران مرکز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قبول شد خدا را شکر خیلی کارهایش خوب بود و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معدلش هم الآن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منتظر دو مقاله به عنوان مکمل پایان نامه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پایان‌نامه‌اش را نمره کامل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دوران کارشناسی آمد شروع کرد فیلم‌سازی و انیمیشن ساخت و در چندین جشنواره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جشنواره‌ها امتیاز آورد، با اینکه دو تا فیلم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جشنواره سما اگر نگاه کنید، با فیلم سازهای خیلی مشهور مثل آقای عظیمی مقایسه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زمینه انیمیشن و فیلم سازی هم که خدا را شکر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کارهایش را به چند جشنواره خارجی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جشنواره خورشید شرکت کرد و آنها کمک کردند تا آثارش به خارج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جشنواره خارجی فرستادیم، یکی جشنواره توکو ایتالیا بود که فقط راه پیدا کرد، نُه تا انیمیشن به توکو ایتالیا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جشنواره توکو چه رتبه‌ای دریافت کرد؟</w:t>
      </w:r>
    </w:p>
    <w:p>
      <w:pPr>
        <w:pStyle w:val="BookText"/>
        <w:rPr/>
      </w:pPr>
      <w:r>
        <w:rPr>
          <w:rFonts w:ascii="IRNazanin" w:hAnsi="IRNazanin" w:eastAsia="IRNazanin"/>
          <w:color w:val="111111"/>
          <w:sz w:val="28"/>
          <w:sz w:val="28"/>
          <w:szCs w:val="28"/>
          <w:rtl w:val="true"/>
          <w:lang w:bidi="fa-IR"/>
        </w:rPr>
        <w:t>فقط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منتخب نشد، فقط راه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برگردیم به عقب تا دیپلم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آموزش و پرورش توانست ایشان را بشناسد، یا نتوانست؟ اصلاً کاری کردند برای ایشان؟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و پرورش شیراز نه استعداد او را شناسایی کرد و نه کمکش کردند تا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یکی دو مسابقه نقاشی در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شرکت کرد و دوم یا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آموزش و پرورش کار خاصی برایش انجام نداد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تشویق نامه یا تقدیرنامه یا جلسه‌ای به عنوان تکریم او انجام دادند؟</w:t>
      </w:r>
    </w:p>
    <w:p>
      <w:pPr>
        <w:pStyle w:val="BookText"/>
        <w:rPr/>
      </w:pPr>
      <w:r>
        <w:rPr>
          <w:rFonts w:ascii="IRNazanin" w:hAnsi="IRNazanin" w:eastAsia="IRNazanin"/>
          <w:color w:val="111111"/>
          <w:sz w:val="28"/>
          <w:sz w:val="28"/>
          <w:szCs w:val="28"/>
          <w:rtl w:val="true"/>
          <w:lang w:bidi="fa-IR"/>
        </w:rPr>
        <w:t>فقط دو تا تشویق نامه به ایشان دادند که آن‌چنان مهم هم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دانشگاه آیا آموزش عالی برای ایشان کاری کرد؟</w:t>
      </w:r>
    </w:p>
    <w:p>
      <w:pPr>
        <w:pStyle w:val="BookText"/>
        <w:rPr/>
      </w:pPr>
      <w:r>
        <w:rPr>
          <w:rFonts w:ascii="IRNazanin" w:hAnsi="IRNazanin" w:eastAsia="IRNazanin"/>
          <w:color w:val="111111"/>
          <w:sz w:val="28"/>
          <w:sz w:val="28"/>
          <w:szCs w:val="28"/>
          <w:rtl w:val="true"/>
          <w:lang w:bidi="fa-IR"/>
        </w:rPr>
        <w:t>نمره‌هایش خیلی خوب بود، استادهایش خیلی تعریفش می‌کردند، ولی اینکه بخواهد برایش کاری انجام بدهند،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یک مسابقه،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خاصی برای ایشان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 خودمان بوده، خودمان برایش سرمایه‌گذاری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نتیجه‌هایی که گرفتیم، به خاطر دانشگاه نیست، نتیجه‌های بیرون از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کلاس‌هایی که در آموزشگاه‌ها گذراندند در شیراز، آنجا خوب نتیجه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استاد آنجا تشخیص داد که چقدر این کارش خوب است و گفت بیا انیماتوری من به تو یاد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خود دانشگاه حتی همان یک کلاس فتوشاپ خوبی هم نداشت که درس خوبی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شما دقیقاً از نهادهای آموزشی چیست؟</w:t>
      </w:r>
    </w:p>
    <w:p>
      <w:pPr>
        <w:pStyle w:val="BookText"/>
        <w:rPr/>
      </w:pPr>
      <w:r>
        <w:rPr>
          <w:rFonts w:ascii="IRNazanin" w:hAnsi="IRNazanin" w:eastAsia="IRNazanin"/>
          <w:color w:val="111111"/>
          <w:sz w:val="28"/>
          <w:sz w:val="28"/>
          <w:szCs w:val="28"/>
          <w:rtl w:val="true"/>
          <w:lang w:bidi="fa-IR"/>
        </w:rPr>
        <w:t>یک بحث این است که آموزش و پرورش یا آموزش عالی آموزش‌هایی که می‌دهند، برای عموم دانش‌آموزان یا دانشجویان مفید و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را تبدیل به نیروهای کارآمد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مربوط به نخبگان و دانش‌آموزان و دانشجویان فرهیخته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مناطق جهان برای این گروه برنامه‌ریزی مستقل و فوق‌العاده دارند و تلاش می‌کنند استعدادهای آنها را به فعلیت برسانند و تبدیل بشوند به چهره ملی و سرمایه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نه در سطح عمومی اهتمام جدی وجود دارد و نه در سطح تربیت نخبگان به همین دلیل بسیاری از بچه‌ها به خارج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دانشگاه‌ها و مراکز آموزشی خارج از کشور مکاتبه‌ای نداشته‌اید؟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دخترم در دانشگاه‌های خارج را پیدا کند، ولی راستش بلد نبودم و نمی‌دانستم چه کار باید بکنم؛ و کسی هم نبود تا راهنماییم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رسیدیم به اینکه ایشان کتاب‌هایی دارد، فیلم‌هایی کار کرده و آثار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اثری از ایشان منتشر شده؟</w:t>
      </w:r>
    </w:p>
    <w:p>
      <w:pPr>
        <w:pStyle w:val="BookText"/>
        <w:rPr/>
      </w:pPr>
      <w:r>
        <w:rPr>
          <w:rFonts w:ascii="IRNazanin" w:hAnsi="IRNazanin" w:eastAsia="IRNazanin"/>
          <w:color w:val="111111"/>
          <w:sz w:val="28"/>
          <w:sz w:val="28"/>
          <w:szCs w:val="28"/>
          <w:rtl w:val="true"/>
          <w:lang w:bidi="fa-IR"/>
        </w:rPr>
        <w:t>بسیار علاقه داشتم و نیز خودش علاقه دارد که کارهایش چه فیلم یا مقاله یا نقاشی منتشر شود و متأسفانه تا الآن راهش را نتوانستیم پیدا کنیم و به سراغ دفتر فرهنگ معلولین آمده‌ایم تا بلکه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چه طریقی دفتر فرهنگ معلولین را شناختید؟</w:t>
      </w:r>
    </w:p>
    <w:p>
      <w:pPr>
        <w:pStyle w:val="BookText"/>
        <w:rPr/>
      </w:pPr>
      <w:r>
        <w:rPr>
          <w:rFonts w:ascii="IRNazanin" w:hAnsi="IRNazanin" w:eastAsia="IRNazanin"/>
          <w:color w:val="111111"/>
          <w:sz w:val="28"/>
          <w:sz w:val="28"/>
          <w:szCs w:val="28"/>
          <w:rtl w:val="true"/>
          <w:lang w:bidi="fa-IR"/>
        </w:rPr>
        <w:t>خانم شکرریزی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دیدم استعدادهای دخترم خوب است، دنبال یک جایی بودم که نخبه پروری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گوگل جستجو کردم و اسم دفتر فرهنگ معلولین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در سایت ثبت نامش کردم و کارهایی که انجام داده بود و رزومه‌اش را برایتان فرستادم و دیدم که نوشته شده جزء نخبه‌ها است و در بانک اطلاعات معلولین اسمش ثبت شده است؛ یعنی اصلاً فکرش را نمی‌کردم که جایی در ایران باشد که به این سرعت عکس‌العمل نشان دهد و بدون توقع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تماس گرفتیم و شما راهنمایی‌های خوبی داشتید، لذا دیدم کار و روش شما با دیگران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حرف خاصی و صحبت پایانی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 که بتواند، واقعیت‌ها را نشان بدهید؛ شما هم کارهای دخترم را مشاهده کنید و استعدادهایش را تشخیص دهید و راه درست را به ما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جمع ناشنوایان می‌روم یا به گروهشان می‌روم ناراحت می‌شوم، آنها یک پارچه اخلاص و استعداد و توانایی هستند و هر یک می‌توانند کارهای بزرگی انجام دهد، از طرف دیگر هیچ‌کس و هیچ نهادی به آنان توجه ندارد؛ و کاملاً فراموش شده‌اند و اغلب گوشه‌های خانه‌ها بیکار و عاطل و باطل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شما و خانم زهرا یاربی که در این مصاحبه شرکت کردید</w:t>
      </w:r>
      <w:r>
        <w:rPr>
          <w:rFonts w:eastAsia="IRNazanin" w:cs="IRNazanin"/>
          <w:color w:val="111111"/>
          <w:sz w:val="28"/>
          <w:szCs w:val="28"/>
          <w:rtl w:val="true"/>
          <w:lang w:bidi="fa-IR"/>
        </w:rPr>
        <w:t>.</w:t>
      </w:r>
      <w:bookmarkStart w:id="99" w:name="pg5508_51877"/>
    </w:p>
    <w:p>
      <w:pPr>
        <w:pStyle w:val="Heading2"/>
        <w:numPr>
          <w:ilvl w:val="1"/>
          <w:numId w:val="1"/>
        </w:numPr>
        <w:rPr/>
      </w:pPr>
      <w:bookmarkStart w:id="100" w:name="__RefHeading___Toc2341183_581953129"/>
      <w:bookmarkStart w:id="101" w:name="_Toc35"/>
      <w:bookmarkEnd w:id="99"/>
      <w:bookmarkEnd w:id="100"/>
      <w:r>
        <w:rPr>
          <w:rtl w:val="true"/>
        </w:rPr>
        <w:t>فصل سوم</w:t>
      </w:r>
      <w:r>
        <w:rPr>
          <w:rtl w:val="true"/>
        </w:rPr>
        <w:t xml:space="preserve">: </w:t>
      </w:r>
      <w:r>
        <w:rPr>
          <w:rtl w:val="true"/>
        </w:rPr>
        <w:t>مستندسازی</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2341185_581953129"/>
      <w:bookmarkStart w:id="103" w:name="_Toc36"/>
      <w:bookmarkEnd w:id="102"/>
      <w:r>
        <w:rPr>
          <w:rtl w:val="true"/>
        </w:rPr>
        <w:t>اشاره</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گزارشی از مراحل زندگانی، فعالیت و موفقیت‌های زهرا یاربی است که به روش مستندسازی عرضه می‌گردد؛ یعنی همه اسناد و مدارک درباره ایشان همراه با توضیحگرهایی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خاطرات هم در همین فصل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همشاگردی‌ها، دوستان، استادان، آشنایان و اقوام خواهش می‌کنیم اگر خاطره، عکس، سند و مدرکی دارند ارسال نمایند تا بعداً به این فصل بیفزاییم</w:t>
      </w:r>
      <w:r>
        <w:rPr>
          <w:rFonts w:eastAsia="IRNazanin" w:cs="IRNazanin"/>
          <w:color w:val="111111"/>
          <w:sz w:val="28"/>
          <w:szCs w:val="28"/>
          <w:rtl w:val="true"/>
          <w:lang w:bidi="fa-IR"/>
        </w:rPr>
        <w:t xml:space="preserve">. </w:t>
      </w:r>
      <w:bookmarkStart w:id="104" w:name="pg5508_51879"/>
    </w:p>
    <w:p>
      <w:pPr>
        <w:pStyle w:val="Heading3"/>
        <w:numPr>
          <w:ilvl w:val="2"/>
          <w:numId w:val="1"/>
        </w:numPr>
        <w:rPr/>
      </w:pPr>
      <w:bookmarkStart w:id="105" w:name="__RefHeading___Toc2341187_581953129"/>
      <w:bookmarkStart w:id="106" w:name="_Toc37"/>
      <w:bookmarkEnd w:id="104"/>
      <w:bookmarkEnd w:id="105"/>
      <w:r>
        <w:rPr>
          <w:rtl w:val="true"/>
        </w:rPr>
        <w:t>هویت</w:t>
      </w:r>
      <w:bookmarkEnd w:id="106"/>
    </w:p>
    <w:p>
      <w:pPr>
        <w:pStyle w:val="BookText"/>
        <w:rPr/>
      </w:pPr>
      <w:r>
        <w:rPr>
          <w:rFonts w:ascii="IRNazanin" w:hAnsi="IRNazanin" w:eastAsia="IRNazanin"/>
          <w:color w:val="111111"/>
          <w:sz w:val="28"/>
          <w:sz w:val="28"/>
          <w:szCs w:val="28"/>
          <w:rtl w:val="true"/>
          <w:lang w:bidi="fa-IR"/>
        </w:rPr>
        <w:t xml:space="preserve">زهرا یاربی فرزند محمد سعید و مریم در تیرماه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 نی‌ریز در استان فارس می‌باشد</w:t>
      </w:r>
      <w:r>
        <w:rPr>
          <w:rFonts w:eastAsia="IRNazanin" w:cs="IRNazanin"/>
          <w:color w:val="111111"/>
          <w:sz w:val="28"/>
          <w:szCs w:val="28"/>
          <w:rtl w:val="true"/>
          <w:lang w:bidi="fa-IR"/>
        </w:rPr>
        <w:t>.</w:t>
      </w:r>
    </w:p>
    <w:p>
      <w:pPr>
        <w:pStyle w:val="Heading3"/>
        <w:numPr>
          <w:ilvl w:val="2"/>
          <w:numId w:val="1"/>
        </w:numPr>
        <w:rPr/>
      </w:pPr>
      <w:bookmarkStart w:id="107" w:name="__RefHeading___Toc2341189_581953129"/>
      <w:bookmarkStart w:id="108" w:name="_Toc38"/>
      <w:bookmarkEnd w:id="107"/>
      <w:r>
        <w:rPr>
          <w:rtl w:val="true"/>
        </w:rPr>
        <w:t>ناشنوایی</w:t>
      </w:r>
      <w:bookmarkEnd w:id="108"/>
    </w:p>
    <w:p>
      <w:pPr>
        <w:pStyle w:val="BookText"/>
        <w:rPr/>
      </w:pPr>
      <w:r>
        <w:rPr>
          <w:rFonts w:ascii="IRNazanin" w:hAnsi="IRNazanin" w:eastAsia="IRNazanin"/>
          <w:color w:val="111111"/>
          <w:sz w:val="28"/>
          <w:sz w:val="28"/>
          <w:szCs w:val="28"/>
          <w:rtl w:val="true"/>
          <w:lang w:bidi="fa-IR"/>
        </w:rPr>
        <w:t xml:space="preserve">در چند ماهگی بر اثر کمبود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نوعی بیماری نادر، شنوایی‌اش را از دست می‌دهد و تأخیر در تشخیص پزشکان و دیر شدن زمان درمان، درمان ناشنوایی امکان‌پذیر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سالگی به گفتار درمانی بهزیستی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چند دوره به کلاس‌های گفتار درمانی خصوصی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معلمان نسبت به زهرا نظر مثبتی داشتند و به دلیل خلاقیت و صبوری و توانمندی‌هایش معتقد بودند او از چهره‌های موفق خواهد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سند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نشانگر بستری شدن او در بیمارستان در هفده ماهگی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42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68" o:detectmouseclick="t"/>
                <v:stroke color="#3465a4" joinstyle="round" endcap="flat"/>
                <w10:wrap type="none"/>
              </v:shape>
            </w:pict>
          </mc:Fallback>
        </mc:AlternateContent>
      </w:r>
      <w:bookmarkStart w:id="109" w:name="pg5508_51881"/>
    </w:p>
    <w:p>
      <w:pPr>
        <w:pStyle w:val="Heading3"/>
        <w:numPr>
          <w:ilvl w:val="2"/>
          <w:numId w:val="1"/>
        </w:numPr>
        <w:rPr/>
      </w:pPr>
      <w:bookmarkStart w:id="110" w:name="__RefHeading___Toc2341191_581953129"/>
      <w:bookmarkStart w:id="111" w:name="_Toc39"/>
      <w:bookmarkEnd w:id="109"/>
      <w:bookmarkEnd w:id="110"/>
      <w:r>
        <w:rPr>
          <w:rtl w:val="true"/>
        </w:rPr>
        <w:t>مشارکت و حضور در نمایشگاه‌های هنری</w:t>
      </w:r>
      <w:bookmarkEnd w:id="111"/>
    </w:p>
    <w:p>
      <w:pPr>
        <w:pStyle w:val="Heading4"/>
        <w:numPr>
          <w:ilvl w:val="3"/>
          <w:numId w:val="1"/>
        </w:numPr>
        <w:rPr/>
      </w:pPr>
      <w:bookmarkStart w:id="112" w:name="__RefHeading___Toc2341193_581953129"/>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زهرا اولین بار وقتی شش ساله بود گالری یا نمایشگاه نقاشی در شیراز تشکیل داد و پس از آن چند نمایشگاه دیگر هم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موجود، گزارشی از این فعالیت عرضه می‌کنیم</w:t>
      </w:r>
      <w:r>
        <w:rPr>
          <w:rFonts w:eastAsia="IRNazanin" w:cs="IRNazanin"/>
          <w:color w:val="111111"/>
          <w:sz w:val="28"/>
          <w:szCs w:val="28"/>
          <w:rtl w:val="true"/>
          <w:lang w:bidi="fa-IR"/>
        </w:rPr>
        <w:t>.</w:t>
      </w:r>
    </w:p>
    <w:p>
      <w:pPr>
        <w:pStyle w:val="Heading4"/>
        <w:numPr>
          <w:ilvl w:val="3"/>
          <w:numId w:val="1"/>
        </w:numPr>
        <w:rPr/>
      </w:pPr>
      <w:bookmarkStart w:id="114" w:name="__RefHeading___Toc2341195_581953129"/>
      <w:bookmarkStart w:id="115" w:name="_Toc41"/>
      <w:bookmarkEnd w:id="114"/>
      <w:r>
        <w:rPr>
          <w:rtl w:val="true"/>
        </w:rPr>
        <w:t>نمایشگاه در دوره کودکی</w:t>
      </w:r>
      <w:bookmarkEnd w:id="115"/>
    </w:p>
    <w:p>
      <w:pPr>
        <w:pStyle w:val="Heading5"/>
        <w:numPr>
          <w:ilvl w:val="4"/>
          <w:numId w:val="1"/>
        </w:numPr>
        <w:rPr/>
      </w:pPr>
      <w:bookmarkStart w:id="116" w:name="__RefHeading___Toc2341197_581953129"/>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کودکانی که در وقت طلائی و زمان مناسب تشخیص داده می‌شوند، رشد اینان چند برابر بیشتر است و دسترسی آنان به موفقیت آسان‌تر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زمان مناسب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Golden Time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تشخیص نوع بیماری یا آسیب، تشخیص نوع توانمندی و استعدادهای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زهرا یاربی چون فرهنگی و تحصیل کرده بودند و با افراد مجرب مشورت داشتند به توانایی زهرا در نقاشی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آثار زهرا به اندازه‌ای جذاب بوده که دو نمایشگاه در شش سالگی و هشت سالگی برایش دایر می‌کنند تا آثارش را برای عموم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نمایشگاه نقاشی اول 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بهزیستی استان فارس در شهر شیراز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عکس‌ها و اظهار نظرهایی که افراد بازدید کننده نوشته‌اند در ادامه آمده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0"/>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74" o:detectmouseclick="t"/>
                <v:stroke color="#3465a4" joinstyle="round" endcap="flat"/>
                <w10:wrap type="none"/>
              </v:shape>
            </w:pict>
          </mc:Fallback>
        </mc:AlternateContent>
      </w:r>
      <w:bookmarkStart w:id="118" w:name="pg5508_51883"/>
    </w:p>
    <w:p>
      <w:pPr>
        <w:pStyle w:val="Heading5"/>
        <w:numPr>
          <w:ilvl w:val="4"/>
          <w:numId w:val="1"/>
        </w:numPr>
        <w:rPr/>
      </w:pPr>
      <w:bookmarkStart w:id="119" w:name="__RefHeading___Toc2341199_581953129"/>
      <w:bookmarkStart w:id="120" w:name="_Toc43"/>
      <w:bookmarkEnd w:id="118"/>
      <w:bookmarkEnd w:id="119"/>
      <w:r>
        <w:rPr>
          <w:rtl w:val="true"/>
        </w:rPr>
        <w:t>یادداشت‌های بازدید کنندگان</w:t>
      </w:r>
      <w:bookmarkEnd w:id="120"/>
    </w:p>
    <w:p>
      <w:pPr>
        <w:pStyle w:val="BookText"/>
        <w:rPr/>
      </w:pPr>
      <w:r>
        <w:rPr>
          <w:rFonts w:ascii="IRNazanin" w:hAnsi="IRNazanin" w:eastAsia="IRNazanin"/>
          <w:color w:val="111111"/>
          <w:sz w:val="28"/>
          <w:sz w:val="28"/>
          <w:szCs w:val="28"/>
          <w:rtl w:val="true"/>
          <w:lang w:bidi="fa-IR"/>
        </w:rPr>
        <w:t>در دفتر ثبت یادداشت که در نمایشگاه نقاشی بود، مراجعین نظرات و دیدگاه‌های خود را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نام فروغی نمایشگاه زهرا را جالب و دیدنی و او را دارای استعداد فوق العاده توصیف می‌کند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94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6"/>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معاون امور اجتماعی بهزیستی استان به نام عبدالعلی شمسی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و با شکوه است، دیدار با نوابغ و هنرمندان آن هم در این سنین خردسالی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84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9"/>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لادن چالاک این یادداشت را به زیبایی نوشته است و زهرا یاربی را به خاطر موفقیت‌های چشمگیرش تبریک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97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2"/>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سه یادداشت بالا سه نفر بازدید کننده، از پشتکار و تلاش و استعداد برتر و نقاشی‌های زیبای زهرا خبر داده و گفته‌اند از آنها لذت برده‌اند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26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5"/>
                        <a:stretch/>
                      </pic:blipFill>
                      <pic:spPr>
                        <a:xfrm>
                          <a:off x="0" y="0"/>
                          <a:ext cx="5334120" cy="6426360"/>
                        </a:xfrm>
                        <a:prstGeom prst="rect">
                          <a:avLst/>
                        </a:prstGeom>
                        <a:ln w="0">
                          <a:noFill/>
                        </a:ln>
                      </pic:spPr>
                    </pic:pic>
                  </a:graphicData>
                </a:graphic>
              </wp:inline>
            </w:drawing>
          </mc:Choice>
          <mc:Fallback>
            <w:pict>
              <v:shape id="shape_0" stroked="f" o:allowincell="f" style="position:absolute;margin-left:0pt;margin-top:-506.05pt;width:419.95pt;height:505.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فردی به نام زهرا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هنر کوچک قدردانی کنیم که زندگی ما را رنگ و بویی دیگر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نام هوشنگ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نقاشی‌های زیبایت را دیدم و الحق باید به تو و اراده آهنینت تبریک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8"/>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چهار یادداشت فوق آمده که حتماً فرد درخشانی در آینده خواهی شد؛ بهترین نقاشی‌ها را کشیده‌ای، نقاش بزرگی خواهی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42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1"/>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یادداشت عمه‌اش فرشته یاربی است، بسیار زیبا نوشته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849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4"/>
                        <a:stretch/>
                      </pic:blipFill>
                      <pic:spPr>
                        <a:xfrm>
                          <a:off x="0" y="0"/>
                          <a:ext cx="5334120" cy="6184800"/>
                        </a:xfrm>
                        <a:prstGeom prst="rect">
                          <a:avLst/>
                        </a:prstGeom>
                        <a:ln w="0">
                          <a:noFill/>
                        </a:ln>
                      </pic:spPr>
                    </pic:pic>
                  </a:graphicData>
                </a:graphic>
              </wp:inline>
            </w:drawing>
          </mc:Choice>
          <mc:Fallback>
            <w:pict>
              <v:shape id="shape_0" stroked="f" o:allowincell="f" style="position:absolute;margin-left:0pt;margin-top:-487.05pt;width:419.95pt;height:486.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فکر بلند نقاش، از خلاقیت و زیبایی‌ها نوشته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7"/>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ناصر امینی معاون توانبخشی بهزیستی فارس امضا کرده و از جامعه، فرصت بروز برای این هنرمند دوست داشتنی را خواسته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92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0"/>
                        <a:stretch/>
                      </pic:blipFill>
                      <pic:spPr>
                        <a:xfrm>
                          <a:off x="0" y="0"/>
                          <a:ext cx="5334120" cy="6692760"/>
                        </a:xfrm>
                        <a:prstGeom prst="rect">
                          <a:avLst/>
                        </a:prstGeom>
                        <a:ln w="0">
                          <a:noFill/>
                        </a:ln>
                      </pic:spPr>
                    </pic:pic>
                  </a:graphicData>
                </a:graphic>
              </wp:inline>
            </w:drawing>
          </mc:Choice>
          <mc:Fallback>
            <w:pict>
              <v:shape id="shape_0" stroked="f" o:allowincell="f" style="position:absolute;margin-left:0pt;margin-top:-527.05pt;width:419.95pt;height:526.95pt;mso-wrap-style:none;v-text-anchor:middle;mso-position-horizontal:left;mso-position-vertical:top" type="_x0000_t75">
                <v:imagedata r:id="rId101" o:detectmouseclick="t"/>
                <v:stroke color="#3465a4" joinstyle="round" endcap="flat"/>
                <w10:wrap type="none"/>
              </v:shape>
            </w:pict>
          </mc:Fallback>
        </mc:AlternateContent>
      </w:r>
      <w:bookmarkStart w:id="121" w:name="pg5508_51892"/>
    </w:p>
    <w:p>
      <w:pPr>
        <w:pStyle w:val="Heading5"/>
        <w:numPr>
          <w:ilvl w:val="4"/>
          <w:numId w:val="1"/>
        </w:numPr>
        <w:rPr/>
      </w:pPr>
      <w:bookmarkStart w:id="122" w:name="__RefHeading___Toc2341201_581953129"/>
      <w:bookmarkStart w:id="123" w:name="_Toc44"/>
      <w:bookmarkEnd w:id="121"/>
      <w:bookmarkEnd w:id="122"/>
      <w:r>
        <w:rPr>
          <w:rtl w:val="true"/>
        </w:rPr>
        <w:t>نمایشگاه نقاشی دوم</w:t>
      </w:r>
      <w:bookmarkEnd w:id="123"/>
    </w:p>
    <w:p>
      <w:pPr>
        <w:pStyle w:val="BookText"/>
        <w:rPr/>
      </w:pPr>
      <w:r>
        <w:rPr>
          <w:rFonts w:ascii="IRNazanin" w:hAnsi="IRNazanin" w:eastAsia="IRNazanin"/>
          <w:color w:val="111111"/>
          <w:sz w:val="28"/>
          <w:sz w:val="28"/>
          <w:szCs w:val="28"/>
          <w:rtl w:val="true"/>
          <w:lang w:bidi="fa-IR"/>
        </w:rPr>
        <w:t xml:space="preserve">این نمایشگاه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نی‌ریز برگزار شد و دومین نمایشگاه نقاشی‌های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نقاشی‌ها یا اسکن نقاشی دسترسی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جالب بود تعدادی از این نقاشی‌ها در معرض نگاه کاربران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یادداشت‌های بازدید کنندگان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نظر از پشتکار، کار بسیار عالی سخن رفته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294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3"/>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آرزوی پیشرفت و خواهان موفقیت شده‌اند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69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6"/>
                        <a:stretch/>
                      </pic:blipFill>
                      <pic:spPr>
                        <a:xfrm>
                          <a:off x="0" y="0"/>
                          <a:ext cx="5334120" cy="5969160"/>
                        </a:xfrm>
                        <a:prstGeom prst="rect">
                          <a:avLst/>
                        </a:prstGeom>
                        <a:ln w="0">
                          <a:noFill/>
                        </a:ln>
                      </pic:spPr>
                    </pic:pic>
                  </a:graphicData>
                </a:graphic>
              </wp:inline>
            </w:drawing>
          </mc:Choice>
          <mc:Fallback>
            <w:pict>
              <v:shape id="shape_0" stroked="f" o:allowincell="f" style="position:absolute;margin-left:0pt;margin-top:-470.05pt;width:419.95pt;height:46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کسی به نام ابراهیم معتمدی خواستار تقدیر و تشویق شایسته از چنین هنرمندان شده و دبیری به نام محمد کاظمی در یادداشت دوم راه‌کاری برای کسب موفقیت در خارج از کشور را یادآور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9"/>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19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2"/>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22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5"/>
                        <a:stretch/>
                      </pic:blipFill>
                      <pic:spPr>
                        <a:xfrm>
                          <a:off x="0" y="0"/>
                          <a:ext cx="5334120" cy="6222960"/>
                        </a:xfrm>
                        <a:prstGeom prst="rect">
                          <a:avLst/>
                        </a:prstGeom>
                        <a:ln w="0">
                          <a:noFill/>
                        </a:ln>
                      </pic:spPr>
                    </pic:pic>
                  </a:graphicData>
                </a:graphic>
              </wp:inline>
            </w:drawing>
          </mc:Choice>
          <mc:Fallback>
            <w:pict>
              <v:shape id="shape_0" stroked="f" o:allowincell="f" style="position:absolute;margin-left:0pt;margin-top:-490.05pt;width:419.95pt;height:489.95pt;mso-wrap-style:none;v-text-anchor:middle;mso-position-horizontal:left;mso-position-vertical:top" type="_x0000_t75">
                <v:imagedata r:id="rId116" o:detectmouseclick="t"/>
                <v:stroke color="#3465a4" joinstyle="round" endcap="flat"/>
                <w10:wrap type="none"/>
              </v:shape>
            </w:pict>
          </mc:Fallback>
        </mc:AlternateContent>
      </w:r>
      <w:bookmarkStart w:id="124" w:name="pg5508_51897"/>
    </w:p>
    <w:p>
      <w:pPr>
        <w:pStyle w:val="BookText"/>
        <w:rPr/>
      </w:pPr>
      <w:bookmarkEnd w:id="124"/>
      <w:r>
        <w:rPr>
          <w:rFonts w:ascii="IRNazanin" w:hAnsi="IRNazanin" w:eastAsia="IRNazanin"/>
          <w:color w:val="111111"/>
          <w:sz w:val="28"/>
          <w:sz w:val="28"/>
          <w:szCs w:val="28"/>
          <w:rtl w:val="true"/>
          <w:lang w:bidi="fa-IR"/>
        </w:rPr>
        <w:t>در همه یادداشت‌ها با احساس خاص از آثار هنری یک خردسال به وجد آمده و با اخلاص و امید خواهان پیشرفت او هستند</w:t>
      </w:r>
      <w:r>
        <w:rPr>
          <w:rFonts w:eastAsia="IRNazanin" w:cs="IRNazanin"/>
          <w:color w:val="111111"/>
          <w:sz w:val="28"/>
          <w:szCs w:val="28"/>
          <w:rtl w:val="true"/>
          <w:lang w:bidi="fa-IR"/>
        </w:rPr>
        <w:t>.</w:t>
      </w:r>
    </w:p>
    <w:p>
      <w:pPr>
        <w:pStyle w:val="Heading4"/>
        <w:numPr>
          <w:ilvl w:val="3"/>
          <w:numId w:val="1"/>
        </w:numPr>
        <w:rPr/>
      </w:pPr>
      <w:bookmarkStart w:id="125" w:name="__RefHeading___Toc2341203_581953129"/>
      <w:bookmarkStart w:id="126" w:name="_Toc45"/>
      <w:bookmarkEnd w:id="125"/>
      <w:r>
        <w:rPr>
          <w:rtl w:val="true"/>
        </w:rPr>
        <w:t>نمایشگاه در دوره دانشجویی</w:t>
      </w:r>
      <w:bookmarkEnd w:id="126"/>
    </w:p>
    <w:p>
      <w:pPr>
        <w:pStyle w:val="BookText"/>
        <w:rPr/>
      </w:pPr>
      <w:r>
        <w:rPr>
          <w:rFonts w:ascii="IRNazanin" w:hAnsi="IRNazanin" w:eastAsia="IRNazanin"/>
          <w:color w:val="111111"/>
          <w:sz w:val="28"/>
          <w:sz w:val="28"/>
          <w:szCs w:val="28"/>
          <w:rtl w:val="true"/>
          <w:lang w:bidi="fa-IR"/>
        </w:rPr>
        <w:t>به مناسبت هفته پژوهش نمایشگاهی از فعالیت‌های هنری و علمی دانشجویان در دانشگاه سپیدان شیراز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یاربی هم در این نمایشگاه حضور و مشارکت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دانشگاه آزاد سپیدان و معاونت دانشگاه و رئیس انجمن هنرهای فارس از او تشکر نموده و لوح یادبودی به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21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8"/>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22" o:detectmouseclick="t"/>
                <v:stroke color="#3465a4" joinstyle="round" endcap="flat"/>
                <w10:wrap type="none"/>
              </v:shape>
            </w:pict>
          </mc:Fallback>
        </mc:AlternateContent>
      </w:r>
      <w:bookmarkStart w:id="127" w:name="pg5508_51899"/>
    </w:p>
    <w:p>
      <w:pPr>
        <w:pStyle w:val="Heading3"/>
        <w:numPr>
          <w:ilvl w:val="2"/>
          <w:numId w:val="1"/>
        </w:numPr>
        <w:rPr/>
      </w:pPr>
      <w:bookmarkStart w:id="128" w:name="__RefHeading___Toc2341205_581953129"/>
      <w:bookmarkStart w:id="129" w:name="_Toc46"/>
      <w:bookmarkEnd w:id="127"/>
      <w:bookmarkEnd w:id="128"/>
      <w:r>
        <w:rPr>
          <w:rtl w:val="true"/>
        </w:rPr>
        <w:t>تحصیلات</w:t>
      </w:r>
      <w:bookmarkEnd w:id="129"/>
    </w:p>
    <w:p>
      <w:pPr>
        <w:pStyle w:val="Heading4"/>
        <w:numPr>
          <w:ilvl w:val="3"/>
          <w:numId w:val="1"/>
        </w:numPr>
        <w:rPr/>
      </w:pPr>
      <w:bookmarkStart w:id="130" w:name="__RefHeading___Toc2341207_581953129"/>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به منظور نشان دادن خلاقیت‌ها و توانمندی‌های زهرا یاربی به جهان باید اسناد و مدارک مکتوب یا اسناد اداری و یا گفته‌ها و اظهارنظرهای همشاگردی‌ها، دوستان، معلمان و استادان و اقوامش جمع آوری و در این کتاب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ایرانیان به این‌گونه روش‌ها عادت ندارند ولی در اروپا و امریکا با استفاده از همین شیوه‌ها یک فرد را چهره و در سراسر جهان مطرح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زهرا، مدارک تحصیلی مثل دیپلم، لیسانس و نیز گواهینامه‌ها و دیگر مدارک را در اختیار ما گذاشتند و این فصل بر پایه این اسناد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خانواده با معلمان و استادان زهرا صحبت کند و از هریک از آنان یک گواهی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بسیار مهم این است که نظام بین‌الملل، گواهی یک معلم یا استاد به اندازه یک لیسانس و حتی مدرک دکتری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 گواهی‌دادن معلمان و استادان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انفرادی و نوشتن متنی درباره اخلاق، دانش، هوش و استعدادهای زهرا است؛ روش دوم برگزاری میزگرد و نشست جمعی با شرکت استادان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آنان در این نشست‌ها گواهی است</w:t>
      </w:r>
      <w:r>
        <w:rPr>
          <w:rFonts w:eastAsia="IRNazanin" w:cs="IRNazanin"/>
          <w:color w:val="111111"/>
          <w:sz w:val="28"/>
          <w:szCs w:val="28"/>
          <w:rtl w:val="true"/>
          <w:lang w:bidi="fa-IR"/>
        </w:rPr>
        <w:t>.</w:t>
      </w:r>
    </w:p>
    <w:p>
      <w:pPr>
        <w:pStyle w:val="Heading4"/>
        <w:numPr>
          <w:ilvl w:val="3"/>
          <w:numId w:val="1"/>
        </w:numPr>
        <w:rPr/>
      </w:pPr>
      <w:bookmarkStart w:id="132" w:name="__RefHeading___Toc2341209_581953129"/>
      <w:bookmarkStart w:id="133" w:name="_Toc48"/>
      <w:bookmarkEnd w:id="132"/>
      <w:r>
        <w:rPr>
          <w:rtl w:val="true"/>
        </w:rPr>
        <w:t>دوره آمادگی</w:t>
      </w:r>
      <w:bookmarkEnd w:id="133"/>
    </w:p>
    <w:p>
      <w:pPr>
        <w:pStyle w:val="BookText"/>
        <w:rPr/>
      </w:pPr>
      <w:r>
        <w:rPr>
          <w:rFonts w:ascii="IRNazanin" w:hAnsi="IRNazanin" w:eastAsia="IRNazanin"/>
          <w:color w:val="111111"/>
          <w:sz w:val="28"/>
          <w:sz w:val="28"/>
          <w:szCs w:val="28"/>
          <w:rtl w:val="true"/>
          <w:lang w:bidi="fa-IR"/>
        </w:rPr>
        <w:t>از اقدامات نیک خانواده زهرا، ثبت نام او در آموزشگاه ناشنوایان باغچه‌بان به عنوان آمادگی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آموزشگاه ثبت نام شد و پایه‌های تعامل با ناشنوایان و فراگیری نکات و ضوابط مربوط به جامعه هدف را فرا گرفت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زیر گویای تحصیل او در این آموزشگاه در شیراز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بعد یعنی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همان آموزشگاه به عنوان آمادگی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زیر نشان دهنده تحصیل او به عنوان آمادگی در آموزشگاه ناشنوایان باغچه‌بان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5"/>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26" o:detectmouseclick="t"/>
                <v:stroke color="#3465a4" joinstyle="round" endcap="flat"/>
                <w10:wrap type="none"/>
              </v:shape>
            </w:pict>
          </mc:Fallback>
        </mc:AlternateContent>
      </w:r>
      <w:bookmarkStart w:id="134" w:name="pg5508_51901"/>
    </w:p>
    <w:p>
      <w:pPr>
        <w:pStyle w:val="BookText"/>
        <w:rPr/>
      </w:pPr>
      <w:bookmarkEnd w:id="134"/>
      <w:r>
        <w:rPr>
          <w:rFonts w:ascii="IRNazanin" w:hAnsi="IRNazanin" w:eastAsia="IRNazanin"/>
          <w:color w:val="111111"/>
          <w:sz w:val="28"/>
          <w:sz w:val="28"/>
          <w:szCs w:val="28"/>
          <w:rtl w:val="true"/>
          <w:lang w:bidi="fa-IR"/>
        </w:rPr>
        <w:t>واحدهای آموزشی یا درس‌هایی که گذرانده یا فراگرفته برای کودکان و نوجوانان ناشنوا یک ضرورت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یادگرفتن اصول اولیه حرفه‌هایی مثل خیاطی و نقاشی در آینده اجتماعی و موفقیت‌های تأثیرهای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یادگرفتن مفاهیم پایه و اطلاعات زیربنایی در شکل‌دهی به روابط و افکارش یا موضوعاتی که به توسعه روابط اجتماعی او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آموزش‌ها در سال‌های بعد به او کمک کرد تا به سرعت پیشرفت کند و به موفقیت برسد</w:t>
      </w:r>
      <w:r>
        <w:rPr>
          <w:rFonts w:eastAsia="IRNazanin" w:cs="IRNazanin"/>
          <w:color w:val="111111"/>
          <w:sz w:val="28"/>
          <w:szCs w:val="28"/>
          <w:rtl w:val="true"/>
          <w:lang w:bidi="fa-IR"/>
        </w:rPr>
        <w:t>.</w:t>
      </w:r>
    </w:p>
    <w:p>
      <w:pPr>
        <w:pStyle w:val="Heading4"/>
        <w:numPr>
          <w:ilvl w:val="3"/>
          <w:numId w:val="1"/>
        </w:numPr>
        <w:rPr/>
      </w:pPr>
      <w:bookmarkStart w:id="135" w:name="__RefHeading___Toc2341211_581953129"/>
      <w:bookmarkStart w:id="136" w:name="_Toc49"/>
      <w:bookmarkEnd w:id="135"/>
      <w:r>
        <w:rPr>
          <w:rtl w:val="true"/>
        </w:rPr>
        <w:t>دوره ابتدایی</w:t>
      </w:r>
      <w:bookmarkEnd w:id="13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کلاس اول ابتدایی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مدرک کلاس اول ایشان را در دست نداریم ولی کلاس دوم را در تهران در دبستان خدیجه کبری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نشانگر موفقیت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 به چه دلیل در مدرسه استثنایی ناشنوایان ثبت نام نشده است و اطلاعات درباره روابطش با دانش‌آموزان چگونه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275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8"/>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از کلاس سوم به شیراز برگشته و در مدرسه تلاش شیراز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عدم ثبت نام او در آموزش استثنایی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سوم و چهارم و پنجم ابتدایی را در دبستان تلاش در شیراز بوده و همیشه با معدل عالی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پنجم ابتدایی خود را دریافت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32" o:detectmouseclick="t"/>
                <v:stroke color="#3465a4" joinstyle="round" endcap="flat"/>
                <w10:wrap type="none"/>
              </v:shape>
            </w:pict>
          </mc:Fallback>
        </mc:AlternateContent>
      </w:r>
      <w:bookmarkStart w:id="137" w:name="pg5508_51903"/>
    </w:p>
    <w:p>
      <w:pPr>
        <w:pStyle w:val="Heading4"/>
        <w:numPr>
          <w:ilvl w:val="3"/>
          <w:numId w:val="1"/>
        </w:numPr>
        <w:rPr/>
      </w:pPr>
      <w:bookmarkStart w:id="138" w:name="__RefHeading___Toc2341213_581953129"/>
      <w:bookmarkStart w:id="139" w:name="_Toc50"/>
      <w:bookmarkEnd w:id="137"/>
      <w:bookmarkEnd w:id="138"/>
      <w:r>
        <w:rPr>
          <w:rtl w:val="true"/>
        </w:rPr>
        <w:t>دوره راهنمایی</w:t>
      </w:r>
      <w:bookmarkEnd w:id="139"/>
    </w:p>
    <w:p>
      <w:pPr>
        <w:pStyle w:val="BookText"/>
        <w:rPr/>
      </w:pPr>
      <w:r>
        <w:rPr>
          <w:rFonts w:ascii="IRNazanin" w:hAnsi="IRNazanin" w:eastAsia="IRNazanin"/>
          <w:color w:val="111111"/>
          <w:sz w:val="28"/>
          <w:sz w:val="28"/>
          <w:szCs w:val="28"/>
          <w:rtl w:val="true"/>
          <w:lang w:bidi="fa-IR"/>
        </w:rPr>
        <w:t>دوره راهنمایی را هم در مدرسه عادی دکتر حسابی در شیراز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دوره راهنمایی راه یافت و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و گواهی سوم راهنمایی او اینگونه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34"/>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35" o:detectmouseclick="t"/>
                <v:stroke color="#3465a4" joinstyle="round" endcap="flat"/>
                <w10:wrap type="none"/>
              </v:shape>
            </w:pict>
          </mc:Fallback>
        </mc:AlternateContent>
      </w:r>
      <w:bookmarkStart w:id="140" w:name="pg5508_51904"/>
    </w:p>
    <w:p>
      <w:pPr>
        <w:pStyle w:val="Heading4"/>
        <w:numPr>
          <w:ilvl w:val="3"/>
          <w:numId w:val="1"/>
        </w:numPr>
        <w:rPr/>
      </w:pPr>
      <w:bookmarkStart w:id="141" w:name="__RefHeading___Toc2341215_581953129"/>
      <w:bookmarkStart w:id="142" w:name="_Toc51"/>
      <w:bookmarkEnd w:id="140"/>
      <w:bookmarkEnd w:id="141"/>
      <w:r>
        <w:rPr>
          <w:rtl w:val="true"/>
        </w:rPr>
        <w:t>دوره دبیرستان</w:t>
      </w:r>
      <w:bookmarkEnd w:id="142"/>
    </w:p>
    <w:p>
      <w:pPr>
        <w:pStyle w:val="BookText"/>
        <w:rPr/>
      </w:pPr>
      <w:r>
        <w:rPr>
          <w:rFonts w:ascii="IRNazanin" w:hAnsi="IRNazanin" w:eastAsia="IRNazanin"/>
          <w:color w:val="111111"/>
          <w:sz w:val="28"/>
          <w:sz w:val="28"/>
          <w:szCs w:val="28"/>
          <w:rtl w:val="true"/>
          <w:lang w:bidi="fa-IR"/>
        </w:rPr>
        <w:t xml:space="preserve">پس از راهنمایی به دلیل علاقه به نقاشی و تصویرگری به هنرستان رشته گرافیک رفت و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گواهینامه یا دیپلم دوره متوسطه را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متوسطه در شکل‌گیری تجارب حرفه‌ای و شخصیت حرفه‌ای‌اش بسیار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توانست مسیر زندگی آینده و سرنوشت خود را یافته و برای شغل و اهداف زندگی‌اش تصمیم‌گیری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 گرفت تحصیل را در همین حرفه و همین رشته ادامه دهد و به دانشگاه برود</w:t>
      </w:r>
      <w:r>
        <w:rPr>
          <w:rFonts w:eastAsia="IRNazanin" w:cs="IRNazanin"/>
          <w:color w:val="111111"/>
          <w:sz w:val="28"/>
          <w:szCs w:val="28"/>
          <w:rtl w:val="true"/>
          <w:lang w:bidi="fa-IR"/>
        </w:rPr>
        <w:t>.</w:t>
      </w:r>
    </w:p>
    <w:p>
      <w:pPr>
        <w:pStyle w:val="Heading4"/>
        <w:numPr>
          <w:ilvl w:val="3"/>
          <w:numId w:val="1"/>
        </w:numPr>
        <w:rPr/>
      </w:pPr>
      <w:bookmarkStart w:id="143" w:name="__RefHeading___Toc2341217_581953129"/>
      <w:bookmarkStart w:id="144" w:name="_Toc52"/>
      <w:bookmarkEnd w:id="143"/>
      <w:r>
        <w:rPr>
          <w:rtl w:val="true"/>
        </w:rPr>
        <w:t>دوره دانشگاه</w:t>
      </w:r>
      <w:bookmarkEnd w:id="144"/>
    </w:p>
    <w:p>
      <w:pPr>
        <w:pStyle w:val="BookText"/>
        <w:rPr/>
      </w:pPr>
      <w:r>
        <w:rPr>
          <w:rFonts w:ascii="IRNazanin" w:hAnsi="IRNazanin" w:eastAsia="IRNazanin"/>
          <w:color w:val="111111"/>
          <w:sz w:val="28"/>
          <w:sz w:val="28"/>
          <w:szCs w:val="28"/>
          <w:rtl w:val="true"/>
          <w:lang w:bidi="fa-IR"/>
        </w:rPr>
        <w:t>دوره کاردانی را در دانشگاه آزاد فسا گذراند، نیز چند ماه بعد در دانشگاه آزاد سپیدان برای مقطع کارشناسی هم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بهترین استاد دانشگاه فسا و سپیدان آقای مرادی بودند که واقعاً با تشویق‌هایش باعث پیشرفت زهرا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استاد دانشگاه تهران مرکزی آقای حافظ میرآفتابی یکی از تصویرگران برتر می‌باشد، همچنین استاد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سروش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70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37"/>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فیلم‌ساز در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خاش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طراحی شخصیت کارتونی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پیشرفت زهرا مؤثر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94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40"/>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141" o:detectmouseclick="t"/>
                <v:stroke color="#3465a4" joinstyle="round" endcap="flat"/>
                <w10:wrap type="none"/>
              </v:shape>
            </w:pict>
          </mc:Fallback>
        </mc:AlternateContent>
      </w:r>
      <w:bookmarkStart w:id="145" w:name="pg5508_51906"/>
    </w:p>
    <w:p>
      <w:pPr>
        <w:pStyle w:val="BookText"/>
        <w:rPr/>
      </w:pPr>
      <w:bookmarkEnd w:id="145"/>
      <w:r>
        <w:rPr>
          <w:rFonts w:ascii="IRNazanin" w:hAnsi="IRNazanin" w:eastAsia="IRNazanin"/>
          <w:color w:val="111111"/>
          <w:sz w:val="28"/>
          <w:sz w:val="28"/>
          <w:szCs w:val="28"/>
          <w:rtl w:val="true"/>
          <w:lang w:bidi="fa-IR"/>
        </w:rPr>
        <w:t>پس از دریافت مدرک کارشناسی، در ورودی دانشگاه شرکت کرد و در دانشگاه آزاد تهران مرکز نیز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را هم گذراند و منتظر دریافت مدرکش است</w:t>
      </w:r>
      <w:r>
        <w:rPr>
          <w:rFonts w:eastAsia="IRNazanin" w:cs="IRNazanin"/>
          <w:color w:val="111111"/>
          <w:sz w:val="28"/>
          <w:szCs w:val="28"/>
          <w:rtl w:val="true"/>
          <w:lang w:bidi="fa-IR"/>
        </w:rPr>
        <w:t>.</w:t>
      </w:r>
    </w:p>
    <w:p>
      <w:pPr>
        <w:pStyle w:val="Heading3"/>
        <w:numPr>
          <w:ilvl w:val="2"/>
          <w:numId w:val="1"/>
        </w:numPr>
        <w:rPr/>
      </w:pPr>
      <w:bookmarkStart w:id="146" w:name="__RefHeading___Toc2341219_581953129"/>
      <w:bookmarkStart w:id="147" w:name="_Toc53"/>
      <w:bookmarkEnd w:id="146"/>
      <w:r>
        <w:rPr>
          <w:rtl w:val="true"/>
        </w:rPr>
        <w:t>جشنواره‌های هنری</w:t>
      </w:r>
      <w:bookmarkEnd w:id="147"/>
    </w:p>
    <w:p>
      <w:pPr>
        <w:pStyle w:val="Heading4"/>
        <w:numPr>
          <w:ilvl w:val="3"/>
          <w:numId w:val="1"/>
        </w:numPr>
        <w:rPr/>
      </w:pPr>
      <w:bookmarkStart w:id="148" w:name="__RefHeading___Toc2341221_581953129"/>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زهرا یاربی به رغم ناشنوایی فردی فعال و کوشا و به اصطلاح اکتیو است؛ از لحظه لحظه عمرش بهره برده و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شیراز امکانات فرهنگی تهران را ندارد و او از بسیاری از امکانات محروم است ولی با اندک وسایل و تجهیزات در خانه توانسته، فیلم بسازد و کار ارائه کند، تولید محصول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این مسئله او الگو و نمونه خوبی است تا ناشنوایان از او یاد بگیرند و با حداقل امکانات، حداکثر خدمات و فعالیت را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اسناد و مدارک حضورش در جشنواره‌ها که به دستمان رسیده،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به ترتیب تاریخی تنظیم شده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43"/>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یادواره فرهنگ و اندیشه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4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18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9"/>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5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851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جشنواره بین‌المللی فیلم مقاومت </w:t>
      </w:r>
    </w:p>
    <w:p>
      <w:pPr>
        <w:pStyle w:val="BookText"/>
        <w:rPr/>
      </w:pPr>
      <w:r>
        <w:rPr>
          <w:rFonts w:ascii="IRNazanin" w:hAnsi="IRNazanin" w:eastAsia="IRNazanin"/>
          <w:color w:val="111111"/>
          <w:sz w:val="28"/>
          <w:sz w:val="28"/>
          <w:szCs w:val="28"/>
          <w:rtl w:val="true"/>
          <w:lang w:bidi="fa-IR"/>
        </w:rPr>
        <w:t>تصویر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5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جشنواره طلوع</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مسابقه بین‌المللی فیلم مهر محرم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64"/>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جشنواره فیلم کوتاه سما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688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67"/>
                        <a:stretch/>
                      </pic:blipFill>
                      <pic:spPr>
                        <a:xfrm>
                          <a:off x="0" y="0"/>
                          <a:ext cx="4368960" cy="6985080"/>
                        </a:xfrm>
                        <a:prstGeom prst="rect">
                          <a:avLst/>
                        </a:prstGeom>
                        <a:ln w="0">
                          <a:noFill/>
                        </a:ln>
                      </pic:spPr>
                    </pic:pic>
                  </a:graphicData>
                </a:graphic>
              </wp:inline>
            </w:drawing>
          </mc:Choice>
          <mc:Fallback>
            <w:pict>
              <v:shape id="shape_0" stroked="f" o:allowincell="f" style="position:absolute;margin-left:0pt;margin-top:-550.05pt;width:343.95pt;height:549.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70"/>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دومین جشنواره سراسری مهدویت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دهمین جشنواره سراسری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76"/>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77" o:detectmouseclick="t"/>
                <v:stroke color="#3465a4" joinstyle="round" endcap="flat"/>
                <w10:wrap type="none"/>
              </v:shape>
            </w:pict>
          </mc:Fallback>
        </mc:AlternateContent>
      </w:r>
      <w:bookmarkStart w:id="150" w:name="pg5508_51918"/>
    </w:p>
    <w:p>
      <w:pPr>
        <w:pStyle w:val="Heading4"/>
        <w:numPr>
          <w:ilvl w:val="3"/>
          <w:numId w:val="1"/>
        </w:numPr>
        <w:rPr/>
      </w:pPr>
      <w:bookmarkStart w:id="151" w:name="__RefHeading___Toc2341223_581953129"/>
      <w:bookmarkStart w:id="152" w:name="_Toc55"/>
      <w:bookmarkEnd w:id="150"/>
      <w:bookmarkEnd w:id="151"/>
      <w:r>
        <w:rPr>
          <w:rtl w:val="true"/>
        </w:rPr>
        <w:t>حضور در مسابقات</w:t>
      </w:r>
      <w:bookmarkEnd w:id="152"/>
    </w:p>
    <w:p>
      <w:pPr>
        <w:pStyle w:val="BookText"/>
        <w:rPr/>
      </w:pPr>
      <w:r>
        <w:rPr>
          <w:rFonts w:ascii="IRNazanin" w:hAnsi="IRNazanin" w:eastAsia="IRNazanin"/>
          <w:color w:val="111111"/>
          <w:sz w:val="28"/>
          <w:sz w:val="28"/>
          <w:szCs w:val="28"/>
          <w:rtl w:val="true"/>
          <w:lang w:bidi="fa-IR"/>
        </w:rPr>
        <w:t>زهرا یاربی در مسابقات بسیار شرکت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گزارشی از حضور او در چند مسابقه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مسابقه پاستیل شرکت کرد و به کسب مقام سوم نایل گردید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مسابقه تصویرگری کتاب کودک و نوجوان که در کانون پرورش فکری در شیراز برگزار می‌شد شرکت کرد و تقدیرنامه زیر را دریافت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82"/>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وقتی کلاس چهارم ابتدایی بود در مسابقات نقاشی شرکت کرد و مقام اول را احزار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اداره آموزش و پرورش استان فارس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نقاشی فرهنگی و هنری شرکت کرد و لوح یادبود زیر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توسط اداره آموزش و پرورش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برگزار می‌شد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957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85"/>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8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89" o:detectmouseclick="t"/>
                <v:stroke color="#3465a4" joinstyle="round" endcap="flat"/>
                <w10:wrap type="none"/>
              </v:shape>
            </w:pict>
          </mc:Fallback>
        </mc:AlternateContent>
      </w:r>
      <w:bookmarkStart w:id="153" w:name="pg5508_51922"/>
    </w:p>
    <w:p>
      <w:pPr>
        <w:pStyle w:val="Heading3"/>
        <w:numPr>
          <w:ilvl w:val="2"/>
          <w:numId w:val="1"/>
        </w:numPr>
        <w:rPr/>
      </w:pPr>
      <w:bookmarkStart w:id="154" w:name="__RefHeading___Toc2341225_581953129"/>
      <w:bookmarkStart w:id="155" w:name="_Toc56"/>
      <w:bookmarkEnd w:id="153"/>
      <w:bookmarkEnd w:id="154"/>
      <w:r>
        <w:rPr>
          <w:rtl w:val="true"/>
        </w:rPr>
        <w:t>دوره‌های تخصصی</w:t>
      </w:r>
      <w:bookmarkEnd w:id="155"/>
    </w:p>
    <w:p>
      <w:pPr>
        <w:pStyle w:val="BookText"/>
        <w:rPr/>
      </w:pPr>
      <w:r>
        <w:rPr>
          <w:rFonts w:ascii="IRNazanin" w:hAnsi="IRNazanin" w:eastAsia="IRNazanin"/>
          <w:color w:val="111111"/>
          <w:sz w:val="28"/>
          <w:sz w:val="28"/>
          <w:szCs w:val="28"/>
          <w:rtl w:val="true"/>
          <w:lang w:bidi="fa-IR"/>
        </w:rPr>
        <w:t>زهرا یاربی در چندین دوره آموزشی شرکت کرده و بر تجارب و اندوخته‌های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اسناد این بخش از فعالیت‌هایش به ترتیب تاریخی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دوره‌ها در تکمیل تجاربش در دانشگاه افزوده و دستاوردهای عینی و عملی و هنری‌اش را توسعه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گواهی‌های رسمی که در پایان دوره دریافت کرده درصدد هستیم مسئولین و مربیانش در هر یک از این آموزشگاه‌ها هم گواهی با دستخط خود برایش بنویسند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1"/>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9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9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98" o:detectmouseclick="t"/>
                <v:stroke color="#3465a4" joinstyle="round" endcap="flat"/>
                <w10:wrap type="none"/>
              </v:shape>
            </w:pict>
          </mc:Fallback>
        </mc:AlternateContent>
      </w:r>
      <w:bookmarkStart w:id="156" w:name="pg5508_51925"/>
    </w:p>
    <w:p>
      <w:pPr>
        <w:pStyle w:val="Heading3"/>
        <w:numPr>
          <w:ilvl w:val="2"/>
          <w:numId w:val="1"/>
        </w:numPr>
        <w:rPr/>
      </w:pPr>
      <w:bookmarkStart w:id="157" w:name="__RefHeading___Toc2341227_581953129"/>
      <w:bookmarkStart w:id="158" w:name="_Toc57"/>
      <w:bookmarkEnd w:id="156"/>
      <w:bookmarkEnd w:id="157"/>
      <w:r>
        <w:rPr>
          <w:rtl w:val="true"/>
        </w:rPr>
        <w:t>تدریس و کلاس‌داری</w:t>
      </w:r>
      <w:bookmarkEnd w:id="158"/>
    </w:p>
    <w:p>
      <w:pPr>
        <w:pStyle w:val="BookText"/>
        <w:rPr/>
      </w:pPr>
      <w:r>
        <w:rPr>
          <w:rFonts w:ascii="IRNazanin" w:hAnsi="IRNazanin" w:eastAsia="IRNazanin"/>
          <w:color w:val="111111"/>
          <w:sz w:val="28"/>
          <w:sz w:val="28"/>
          <w:szCs w:val="28"/>
          <w:rtl w:val="true"/>
          <w:lang w:bidi="fa-IR"/>
        </w:rPr>
        <w:t xml:space="preserve">با توجه به اینکه با انجمن ناشنوایان هماهنگی شد که خانم یاربی تدریس طراحی مسکات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شخصیت کارتونی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فتوشاپ، انیمیشن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Dmax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باشد ولی متأسفانه ناشنوایان از کلاس‌ها استقبال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عدم استقبال ناشنوایان ریشه‌یابی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افراد دارای معلولیت از اقدامات و کارهایی استقبال می‌کنند که مقدمات مثل تردد برای آنان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هزینه‌های گران تردد و وسایل را تقبل کنند، حتماً استقبال نمی‌کنند اما اگر بهزیستی یا کانون ناشنوایان هزینه تردد و هزینه وسایل نقاشی آنها را بپردازد حتماً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دیگر که در کشورهای پیشرفته اجرا می‌شود این است که شرکت‌های پولدار یا افراد سرمایه‌دار هزینه‌های مثلاً یک سال یک کلاس را تقبل می‌کنند و حتی به دانش‌آموزان شهریه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خانم یاربی این شیوه را تجربه کند؛ یعنی مؤسسه آموزشی ثبت کند و روی سایت نیکوکاران را به مساعدت فرا بخواند</w:t>
      </w:r>
      <w:r>
        <w:rPr>
          <w:rFonts w:eastAsia="IRNazanin" w:cs="IRNazanin"/>
          <w:color w:val="111111"/>
          <w:sz w:val="28"/>
          <w:szCs w:val="28"/>
          <w:rtl w:val="true"/>
          <w:lang w:bidi="fa-IR"/>
        </w:rPr>
        <w:t>.</w:t>
      </w:r>
    </w:p>
    <w:p>
      <w:pPr>
        <w:pStyle w:val="Heading3"/>
        <w:numPr>
          <w:ilvl w:val="2"/>
          <w:numId w:val="1"/>
        </w:numPr>
        <w:rPr/>
      </w:pPr>
      <w:bookmarkStart w:id="159" w:name="__RefHeading___Toc2341229_581953129"/>
      <w:bookmarkStart w:id="160" w:name="_Toc58"/>
      <w:bookmarkEnd w:id="159"/>
      <w:r>
        <w:rPr>
          <w:rtl w:val="true"/>
        </w:rPr>
        <w:t>اشتغال و کسب درآمد</w:t>
      </w:r>
      <w:bookmarkEnd w:id="160"/>
    </w:p>
    <w:p>
      <w:pPr>
        <w:pStyle w:val="BookText"/>
        <w:rPr/>
      </w:pPr>
      <w:r>
        <w:rPr>
          <w:rFonts w:ascii="IRNazanin" w:hAnsi="IRNazanin" w:eastAsia="IRNazanin"/>
          <w:color w:val="111111"/>
          <w:sz w:val="28"/>
          <w:sz w:val="28"/>
          <w:szCs w:val="28"/>
          <w:rtl w:val="true"/>
          <w:lang w:bidi="fa-IR"/>
        </w:rPr>
        <w:t>هر خانواده به طور طبیعی دوست دارد فرزندش پس از اتمام تحصیل و فراغت از آموختن اشتغال و شغل مطلوبی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هم از دوره دانشگاه در چند زمینه اقدامات برای اشتغال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تدریس‌های خصوصی یا یاد دادن نقاشی و تصویرگری و انیمیشن به روش خصوصی، نمونه کارهایش را به مراکز و شرکت‌ها عرضه می‌کرد و به بازاریابی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یک شرکت پزشکی فیلم کوتاهی به نام روبان صورتی یا راز سلامتی را ساخت که درباره سرطان سینه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دلیل علاقه‌اش به کتاب در عرصه تصویرگری کتاب فعال شد و تا کنون برای چند کتاب تصویر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عبارت‌اند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جوجه‌های بازیگوش، نویسنده و تصویرگر زهرا یاربی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کوچولو، تألیف سیده حمیده مومنی، تصویرگری زهرا یاربی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تابستان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بحث شد که کتاب‌های دفتر فرهنگ معلولین را هم تصویرسازی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بروز مشکلات در چاپ و نشر کتاب، فعلاً این پروژه 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حل مشکلات این پروژه بتواند در این حوزه هم مساعدت کند</w:t>
      </w:r>
      <w:r>
        <w:rPr>
          <w:rFonts w:eastAsia="IRNazanin" w:cs="IRNazanin"/>
          <w:color w:val="111111"/>
          <w:sz w:val="28"/>
          <w:szCs w:val="28"/>
          <w:rtl w:val="true"/>
          <w:lang w:bidi="fa-IR"/>
        </w:rPr>
        <w:t xml:space="preserve">. </w:t>
      </w:r>
      <w:bookmarkStart w:id="161" w:name="pg5508_51927"/>
    </w:p>
    <w:p>
      <w:pPr>
        <w:pStyle w:val="Heading2"/>
        <w:numPr>
          <w:ilvl w:val="1"/>
          <w:numId w:val="1"/>
        </w:numPr>
        <w:rPr/>
      </w:pPr>
      <w:bookmarkStart w:id="162" w:name="__RefHeading___Toc2341231_581953129"/>
      <w:bookmarkStart w:id="163" w:name="_Toc59"/>
      <w:bookmarkEnd w:id="161"/>
      <w:bookmarkEnd w:id="162"/>
      <w:r>
        <w:rPr>
          <w:rtl w:val="true"/>
        </w:rPr>
        <w:t>فصل چهارم</w:t>
      </w:r>
      <w:r>
        <w:rPr>
          <w:rtl w:val="true"/>
        </w:rPr>
        <w:t xml:space="preserve">: </w:t>
      </w:r>
      <w:r>
        <w:rPr>
          <w:rtl w:val="true"/>
        </w:rPr>
        <w:t>اسناد و تصاویر</w:t>
      </w:r>
      <w:bookmarkEnd w:id="16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4" w:name="__RefHeading___Toc2341233_581953129"/>
      <w:bookmarkStart w:id="165" w:name="_Toc60"/>
      <w:bookmarkEnd w:id="164"/>
      <w:r>
        <w:rPr>
          <w:rtl w:val="true"/>
        </w:rPr>
        <w:t>اشاره</w:t>
      </w:r>
      <w:bookmarkEnd w:id="16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یک فرد می‌توان به آثارش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کارخانه را از تولیداتش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معرفی استعدادها و توانمندی‌های زهرا یاربی تصاویر و اسناد آثارش و نیز مدارکی که گویای رخدادهای زندگی او است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مدارک را در فصل‌های قبل به ویژه فصل سوم آوردیم؛ ولی مواردی که در آن فصول نیامده در اینجا آمده است</w:t>
      </w:r>
      <w:r>
        <w:rPr>
          <w:rFonts w:eastAsia="IRNazanin" w:cs="IRNazanin"/>
          <w:color w:val="111111"/>
          <w:sz w:val="28"/>
          <w:szCs w:val="28"/>
          <w:rtl w:val="true"/>
          <w:lang w:bidi="fa-IR"/>
        </w:rPr>
        <w:t xml:space="preserve">. </w:t>
      </w:r>
      <w:bookmarkStart w:id="166" w:name="pg5508_5192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2341235_581953129"/>
      <w:bookmarkStart w:id="168" w:name="_Toc61"/>
      <w:bookmarkEnd w:id="166"/>
      <w:bookmarkEnd w:id="167"/>
      <w:r>
        <w:rPr>
          <w:rtl w:val="true"/>
        </w:rPr>
        <w:t>پایان‌نامه</w:t>
      </w:r>
      <w:bookmarkEnd w:id="16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544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0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206" o:detectmouseclick="t"/>
                <v:stroke color="#3465a4" joinstyle="round" endcap="flat"/>
                <w10:wrap type="none"/>
              </v:shape>
            </w:pict>
          </mc:Fallback>
        </mc:AlternateContent>
      </w:r>
      <w:bookmarkStart w:id="169" w:name="pg5508_51931"/>
    </w:p>
    <w:p>
      <w:pPr>
        <w:pStyle w:val="Heading3"/>
        <w:numPr>
          <w:ilvl w:val="2"/>
          <w:numId w:val="1"/>
        </w:numPr>
        <w:rPr/>
      </w:pPr>
      <w:bookmarkStart w:id="170" w:name="__RefHeading___Toc2341237_581953129"/>
      <w:bookmarkStart w:id="171" w:name="_Toc62"/>
      <w:bookmarkEnd w:id="169"/>
      <w:bookmarkEnd w:id="170"/>
      <w:r>
        <w:rPr>
          <w:rtl w:val="true"/>
        </w:rPr>
        <w:t>فیلم‌ها</w:t>
      </w:r>
      <w:bookmarkEnd w:id="171"/>
    </w:p>
    <w:p>
      <w:pPr>
        <w:pStyle w:val="BookText"/>
        <w:rPr/>
      </w:pPr>
      <w:r>
        <w:rPr>
          <w:rFonts w:ascii="IRNazanin" w:hAnsi="IRNazanin" w:eastAsia="IRNazanin"/>
          <w:color w:val="111111"/>
          <w:sz w:val="28"/>
          <w:sz w:val="28"/>
          <w:szCs w:val="28"/>
          <w:rtl w:val="true"/>
          <w:lang w:bidi="fa-IR"/>
        </w:rPr>
        <w:t>خاک و خیال</w:t>
      </w:r>
    </w:p>
    <w:p>
      <w:pPr>
        <w:pStyle w:val="BookText"/>
        <w:rPr/>
      </w:pPr>
      <w:r>
        <w:rPr>
          <w:rFonts w:ascii="IRNazanin" w:hAnsi="IRNazanin" w:eastAsia="IRNazanin"/>
          <w:color w:val="111111"/>
          <w:sz w:val="28"/>
          <w:sz w:val="28"/>
          <w:szCs w:val="28"/>
          <w:rtl w:val="true"/>
          <w:lang w:bidi="fa-IR"/>
        </w:rPr>
        <w:t>این انیمیشن کوتاه برگرفته از داستان دخترک کبریت فروش اثر هانس کریستن آندرسن نویسنده مشهور دانمارکی می‌باشد که به آزادی، آرامش و صلح در تمام دنیا، رویای همیشگی کودکان غزه می‌پردازد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404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08"/>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 صحرا عطش</w:t>
      </w:r>
    </w:p>
    <w:p>
      <w:pPr>
        <w:pStyle w:val="BookText"/>
        <w:rPr/>
      </w:pPr>
      <w:r>
        <w:rPr>
          <w:rFonts w:ascii="IRNazanin" w:hAnsi="IRNazanin" w:eastAsia="IRNazanin"/>
          <w:color w:val="111111"/>
          <w:sz w:val="28"/>
          <w:sz w:val="28"/>
          <w:szCs w:val="28"/>
          <w:rtl w:val="true"/>
          <w:lang w:bidi="fa-IR"/>
        </w:rPr>
        <w:t>این انیمیشن کوتاه برگرفته از انتظار و عاشورا دو بال پرواز شیعه است که اگر این دو نبود چشمه غدیر می‌خشکید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پیوند دو فرهنگ عاشورا و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حسین علیه السلام عصر غربت دین بود و عصر انتظار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 علیه السلام و فرزندش مهدی عجل الله تعالی فرجه الشریف برای احیای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ادامه حسین علیه السلام است و انتظار ادامه عاشورا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5085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11"/>
                        <a:stretch/>
                      </pic:blipFill>
                      <pic:spPr>
                        <a:xfrm>
                          <a:off x="0" y="0"/>
                          <a:ext cx="5334120" cy="4508640"/>
                        </a:xfrm>
                        <a:prstGeom prst="rect">
                          <a:avLst/>
                        </a:prstGeom>
                        <a:ln w="0">
                          <a:noFill/>
                        </a:ln>
                      </pic:spPr>
                    </pic:pic>
                  </a:graphicData>
                </a:graphic>
              </wp:inline>
            </w:drawing>
          </mc:Choice>
          <mc:Fallback>
            <w:pict>
              <v:shape id="shape_0" stroked="f" o:allowincell="f" style="position:absolute;margin-left:0pt;margin-top:-355.05pt;width:419.95pt;height:354.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روبان صورتی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27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14"/>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215" o:detectmouseclick="t"/>
                <v:stroke color="#3465a4" joinstyle="round" endcap="flat"/>
                <w10:wrap type="none"/>
              </v:shape>
            </w:pict>
          </mc:Fallback>
        </mc:AlternateContent>
      </w:r>
      <w:bookmarkStart w:id="172" w:name="pg5508_51934"/>
    </w:p>
    <w:p>
      <w:pPr>
        <w:pStyle w:val="Heading3"/>
        <w:numPr>
          <w:ilvl w:val="2"/>
          <w:numId w:val="1"/>
        </w:numPr>
        <w:rPr/>
      </w:pPr>
      <w:bookmarkStart w:id="173" w:name="__RefHeading___Toc2341239_581953129"/>
      <w:bookmarkStart w:id="174" w:name="_Toc63"/>
      <w:bookmarkEnd w:id="172"/>
      <w:bookmarkEnd w:id="173"/>
      <w:r>
        <w:rPr>
          <w:rtl w:val="true"/>
        </w:rPr>
        <w:t>کتاب‌ها</w:t>
      </w:r>
      <w:bookmarkEnd w:id="174"/>
    </w:p>
    <w:p>
      <w:pPr>
        <w:pStyle w:val="BookText"/>
        <w:rPr/>
      </w:pPr>
      <w:r>
        <w:rPr>
          <w:rFonts w:ascii="IRNazanin" w:hAnsi="IRNazanin" w:eastAsia="IRNazanin"/>
          <w:color w:val="111111"/>
          <w:sz w:val="28"/>
          <w:sz w:val="28"/>
          <w:szCs w:val="28"/>
          <w:rtl w:val="true"/>
          <w:lang w:bidi="fa-IR"/>
        </w:rPr>
        <w:t>جوجه‌های بازیگوش</w:t>
      </w:r>
    </w:p>
    <w:p>
      <w:pPr>
        <w:pStyle w:val="BookText"/>
        <w:rPr/>
      </w:pPr>
      <w:r>
        <w:rPr>
          <w:rFonts w:ascii="IRNazanin" w:hAnsi="IRNazanin" w:eastAsia="IRNazanin"/>
          <w:color w:val="111111"/>
          <w:sz w:val="28"/>
          <w:sz w:val="28"/>
          <w:szCs w:val="28"/>
          <w:rtl w:val="true"/>
          <w:lang w:bidi="fa-IR"/>
        </w:rPr>
        <w:t>پادشاه کوچولو</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17"/>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218" o:detectmouseclick="t"/>
                <v:stroke color="#3465a4" joinstyle="round" endcap="flat"/>
                <w10:wrap type="none"/>
              </v:shape>
            </w:pict>
          </mc:Fallback>
        </mc:AlternateContent>
      </w:r>
      <w:bookmarkStart w:id="175" w:name="pg5508_51935"/>
    </w:p>
    <w:p>
      <w:pPr>
        <w:pStyle w:val="Heading3"/>
        <w:numPr>
          <w:ilvl w:val="2"/>
          <w:numId w:val="1"/>
        </w:numPr>
        <w:rPr/>
      </w:pPr>
      <w:bookmarkStart w:id="176" w:name="__RefHeading___Toc2341241_581953129"/>
      <w:bookmarkStart w:id="177" w:name="_Toc64"/>
      <w:bookmarkEnd w:id="175"/>
      <w:bookmarkEnd w:id="176"/>
      <w:r>
        <w:rPr>
          <w:rtl w:val="true"/>
        </w:rPr>
        <w:t>تقدیرنامه‌ها</w:t>
      </w:r>
      <w:bookmarkEnd w:id="177"/>
    </w:p>
    <w:p>
      <w:pPr>
        <w:pStyle w:val="BookText"/>
        <w:rPr/>
      </w:pPr>
      <w:r>
        <w:rPr>
          <w:rFonts w:ascii="IRNazanin" w:hAnsi="IRNazanin" w:eastAsia="IRNazanin"/>
          <w:color w:val="111111"/>
          <w:sz w:val="28"/>
          <w:sz w:val="28"/>
          <w:szCs w:val="28"/>
          <w:rtl w:val="true"/>
          <w:lang w:bidi="fa-IR"/>
        </w:rPr>
        <w:t>تصویر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20"/>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26"/>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2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78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32"/>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35"/>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36" o:detectmouseclick="t"/>
                <v:stroke color="#3465a4" joinstyle="round" endcap="flat"/>
                <w10:wrap type="none"/>
              </v:shape>
            </w:pict>
          </mc:Fallback>
        </mc:AlternateContent>
      </w:r>
      <w:bookmarkStart w:id="178" w:name="pg5508_51941"/>
    </w:p>
    <w:p>
      <w:pPr>
        <w:pStyle w:val="Heading3"/>
        <w:numPr>
          <w:ilvl w:val="2"/>
          <w:numId w:val="1"/>
        </w:numPr>
        <w:rPr/>
      </w:pPr>
      <w:bookmarkStart w:id="179" w:name="__RefHeading___Toc2341243_581953129"/>
      <w:bookmarkStart w:id="180" w:name="_Toc65"/>
      <w:bookmarkEnd w:id="178"/>
      <w:bookmarkEnd w:id="179"/>
      <w:r>
        <w:rPr>
          <w:rtl w:val="true"/>
        </w:rPr>
        <w:t>تصاویر</w:t>
      </w:r>
      <w:bookmarkEnd w:id="180"/>
    </w:p>
    <w:p>
      <w:pPr>
        <w:pStyle w:val="BookText"/>
        <w:rPr/>
      </w:pPr>
      <w:r>
        <w:rPr>
          <w:rFonts w:ascii="IRNazanin" w:hAnsi="IRNazanin" w:eastAsia="IRNazanin"/>
          <w:color w:val="111111"/>
          <w:sz w:val="28"/>
          <w:sz w:val="28"/>
          <w:szCs w:val="28"/>
          <w:rtl w:val="true"/>
          <w:lang w:bidi="fa-IR"/>
        </w:rPr>
        <w:t>تصویر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51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38"/>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2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41"/>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دومین جشنواره سراسری طلوع، شیراز، </w:t>
      </w:r>
      <w:r>
        <w:rPr>
          <w:rFonts w:eastAsia="IRNazanin" w:cs="IRNazanin"/>
          <w:color w:val="111111"/>
          <w:sz w:val="28"/>
          <w:szCs w:val="28"/>
          <w:lang w:bidi="fa-IR"/>
        </w:rPr>
        <w:t>1394</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44"/>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دهمین جشنواره سراسری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1397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942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4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دومین جشنواره سراسری مهدویت، قم، </w:t>
      </w:r>
      <w:r>
        <w:rPr>
          <w:rFonts w:eastAsia="IRNazanin" w:cs="IRNazanin"/>
          <w:color w:val="111111"/>
          <w:sz w:val="28"/>
          <w:szCs w:val="28"/>
          <w:lang w:bidi="fa-IR"/>
        </w:rPr>
        <w:t>1397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5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دفتر فرهنگ معلولین، قم، تیر ماه </w:t>
      </w:r>
      <w:r>
        <w:rPr>
          <w:rFonts w:eastAsia="IRNazanin" w:cs="IRNazanin"/>
          <w:color w:val="111111"/>
          <w:sz w:val="28"/>
          <w:szCs w:val="28"/>
          <w:lang w:bidi="fa-IR"/>
        </w:rPr>
        <w:t>1397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5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 بوانات واقع در استان فارس در منطقه کوهستانی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شیراز و از شمال و شرق به شهرستان ابرکوه و شهرستان خاتم، از جنوب به ابرکوه و ارسنجان و از غرب به مرودشت و خرم بید محدود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 العاملی، ج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الصفحة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3.jpeg"/><Relationship Id="rId65" Type="http://schemas.openxmlformats.org/officeDocument/2006/relationships/image" Target="media/image3.jpeg"/><Relationship Id="rId66" Type="http://schemas.openxmlformats.org/officeDocument/2006/relationships/footer" Target="footer59.xml"/><Relationship Id="rId67" Type="http://schemas.openxmlformats.org/officeDocument/2006/relationships/image" Target="media/image4.jpeg"/><Relationship Id="rId68" Type="http://schemas.openxmlformats.org/officeDocument/2006/relationships/image" Target="media/image4.jpeg"/><Relationship Id="rId69" Type="http://schemas.openxmlformats.org/officeDocument/2006/relationships/footer" Target="footer60.xml"/><Relationship Id="rId70" Type="http://schemas.openxmlformats.org/officeDocument/2006/relationships/image" Target="media/image5.jpeg"/><Relationship Id="rId71" Type="http://schemas.openxmlformats.org/officeDocument/2006/relationships/image" Target="media/image5.jpeg"/><Relationship Id="rId72" Type="http://schemas.openxmlformats.org/officeDocument/2006/relationships/footer" Target="footer61.xml"/><Relationship Id="rId73" Type="http://schemas.openxmlformats.org/officeDocument/2006/relationships/image" Target="media/image6.jpeg"/><Relationship Id="rId74" Type="http://schemas.openxmlformats.org/officeDocument/2006/relationships/image" Target="media/image6.jpeg"/><Relationship Id="rId75" Type="http://schemas.openxmlformats.org/officeDocument/2006/relationships/footer" Target="footer62.xml"/><Relationship Id="rId76" Type="http://schemas.openxmlformats.org/officeDocument/2006/relationships/image" Target="media/image7.jpeg"/><Relationship Id="rId77" Type="http://schemas.openxmlformats.org/officeDocument/2006/relationships/image" Target="media/image7.jpeg"/><Relationship Id="rId78" Type="http://schemas.openxmlformats.org/officeDocument/2006/relationships/footer" Target="footer63.xml"/><Relationship Id="rId79" Type="http://schemas.openxmlformats.org/officeDocument/2006/relationships/image" Target="media/image8.jpeg"/><Relationship Id="rId80" Type="http://schemas.openxmlformats.org/officeDocument/2006/relationships/image" Target="media/image8.jpeg"/><Relationship Id="rId81" Type="http://schemas.openxmlformats.org/officeDocument/2006/relationships/footer" Target="footer64.xml"/><Relationship Id="rId82" Type="http://schemas.openxmlformats.org/officeDocument/2006/relationships/image" Target="media/image9.jpeg"/><Relationship Id="rId83" Type="http://schemas.openxmlformats.org/officeDocument/2006/relationships/image" Target="media/image9.jpeg"/><Relationship Id="rId84" Type="http://schemas.openxmlformats.org/officeDocument/2006/relationships/footer" Target="footer65.xml"/><Relationship Id="rId85" Type="http://schemas.openxmlformats.org/officeDocument/2006/relationships/image" Target="media/image10.jpeg"/><Relationship Id="rId86" Type="http://schemas.openxmlformats.org/officeDocument/2006/relationships/image" Target="media/image10.jpeg"/><Relationship Id="rId87" Type="http://schemas.openxmlformats.org/officeDocument/2006/relationships/footer" Target="footer66.xml"/><Relationship Id="rId88" Type="http://schemas.openxmlformats.org/officeDocument/2006/relationships/image" Target="media/image11.jpeg"/><Relationship Id="rId89" Type="http://schemas.openxmlformats.org/officeDocument/2006/relationships/image" Target="media/image11.jpeg"/><Relationship Id="rId90" Type="http://schemas.openxmlformats.org/officeDocument/2006/relationships/footer" Target="footer67.xml"/><Relationship Id="rId91" Type="http://schemas.openxmlformats.org/officeDocument/2006/relationships/image" Target="media/image12.jpeg"/><Relationship Id="rId92" Type="http://schemas.openxmlformats.org/officeDocument/2006/relationships/image" Target="media/image12.jpeg"/><Relationship Id="rId93" Type="http://schemas.openxmlformats.org/officeDocument/2006/relationships/footer" Target="footer68.xml"/><Relationship Id="rId94" Type="http://schemas.openxmlformats.org/officeDocument/2006/relationships/image" Target="media/image13.jpeg"/><Relationship Id="rId95" Type="http://schemas.openxmlformats.org/officeDocument/2006/relationships/image" Target="media/image13.jpeg"/><Relationship Id="rId96" Type="http://schemas.openxmlformats.org/officeDocument/2006/relationships/footer" Target="footer69.xml"/><Relationship Id="rId97" Type="http://schemas.openxmlformats.org/officeDocument/2006/relationships/image" Target="media/image14.jpeg"/><Relationship Id="rId98" Type="http://schemas.openxmlformats.org/officeDocument/2006/relationships/image" Target="media/image14.jpeg"/><Relationship Id="rId99" Type="http://schemas.openxmlformats.org/officeDocument/2006/relationships/footer" Target="footer70.xml"/><Relationship Id="rId100" Type="http://schemas.openxmlformats.org/officeDocument/2006/relationships/image" Target="media/image15.jpeg"/><Relationship Id="rId101" Type="http://schemas.openxmlformats.org/officeDocument/2006/relationships/image" Target="media/image15.jpeg"/><Relationship Id="rId102" Type="http://schemas.openxmlformats.org/officeDocument/2006/relationships/footer" Target="footer71.xml"/><Relationship Id="rId103" Type="http://schemas.openxmlformats.org/officeDocument/2006/relationships/image" Target="media/image16.jpeg"/><Relationship Id="rId104" Type="http://schemas.openxmlformats.org/officeDocument/2006/relationships/image" Target="media/image16.jpeg"/><Relationship Id="rId105" Type="http://schemas.openxmlformats.org/officeDocument/2006/relationships/footer" Target="footer72.xml"/><Relationship Id="rId106" Type="http://schemas.openxmlformats.org/officeDocument/2006/relationships/image" Target="media/image17.jpeg"/><Relationship Id="rId107" Type="http://schemas.openxmlformats.org/officeDocument/2006/relationships/image" Target="media/image17.jpeg"/><Relationship Id="rId108" Type="http://schemas.openxmlformats.org/officeDocument/2006/relationships/footer" Target="footer73.xml"/><Relationship Id="rId109" Type="http://schemas.openxmlformats.org/officeDocument/2006/relationships/image" Target="media/image18.jpeg"/><Relationship Id="rId110" Type="http://schemas.openxmlformats.org/officeDocument/2006/relationships/image" Target="media/image18.jpeg"/><Relationship Id="rId111" Type="http://schemas.openxmlformats.org/officeDocument/2006/relationships/footer" Target="footer74.xml"/><Relationship Id="rId112" Type="http://schemas.openxmlformats.org/officeDocument/2006/relationships/image" Target="media/image19.jpeg"/><Relationship Id="rId113" Type="http://schemas.openxmlformats.org/officeDocument/2006/relationships/image" Target="media/image19.jpeg"/><Relationship Id="rId114" Type="http://schemas.openxmlformats.org/officeDocument/2006/relationships/footer" Target="footer75.xml"/><Relationship Id="rId115" Type="http://schemas.openxmlformats.org/officeDocument/2006/relationships/image" Target="media/image20.jpeg"/><Relationship Id="rId116" Type="http://schemas.openxmlformats.org/officeDocument/2006/relationships/image" Target="media/image20.jpeg"/><Relationship Id="rId117" Type="http://schemas.openxmlformats.org/officeDocument/2006/relationships/footer" Target="footer76.xml"/><Relationship Id="rId118" Type="http://schemas.openxmlformats.org/officeDocument/2006/relationships/image" Target="media/image21.jpeg"/><Relationship Id="rId119" Type="http://schemas.openxmlformats.org/officeDocument/2006/relationships/image" Target="media/image21.jpeg"/><Relationship Id="rId120" Type="http://schemas.openxmlformats.org/officeDocument/2006/relationships/footer" Target="footer77.xml"/><Relationship Id="rId121" Type="http://schemas.openxmlformats.org/officeDocument/2006/relationships/image" Target="media/image22.jpeg"/><Relationship Id="rId122" Type="http://schemas.openxmlformats.org/officeDocument/2006/relationships/image" Target="media/image22.jpeg"/><Relationship Id="rId123" Type="http://schemas.openxmlformats.org/officeDocument/2006/relationships/footer" Target="footer78.xml"/><Relationship Id="rId124" Type="http://schemas.openxmlformats.org/officeDocument/2006/relationships/footer" Target="footer79.xml"/><Relationship Id="rId125" Type="http://schemas.openxmlformats.org/officeDocument/2006/relationships/image" Target="media/image23.jpeg"/><Relationship Id="rId126" Type="http://schemas.openxmlformats.org/officeDocument/2006/relationships/image" Target="media/image23.jpeg"/><Relationship Id="rId127" Type="http://schemas.openxmlformats.org/officeDocument/2006/relationships/footer" Target="footer80.xml"/><Relationship Id="rId128" Type="http://schemas.openxmlformats.org/officeDocument/2006/relationships/image" Target="media/image24.jpeg"/><Relationship Id="rId129" Type="http://schemas.openxmlformats.org/officeDocument/2006/relationships/image" Target="media/image24.jpeg"/><Relationship Id="rId130" Type="http://schemas.openxmlformats.org/officeDocument/2006/relationships/footer" Target="footer81.xml"/><Relationship Id="rId131" Type="http://schemas.openxmlformats.org/officeDocument/2006/relationships/image" Target="media/image25.jpeg"/><Relationship Id="rId132" Type="http://schemas.openxmlformats.org/officeDocument/2006/relationships/image" Target="media/image25.jpeg"/><Relationship Id="rId133" Type="http://schemas.openxmlformats.org/officeDocument/2006/relationships/footer" Target="footer82.xml"/><Relationship Id="rId134" Type="http://schemas.openxmlformats.org/officeDocument/2006/relationships/image" Target="media/image26.jpeg"/><Relationship Id="rId135" Type="http://schemas.openxmlformats.org/officeDocument/2006/relationships/image" Target="media/image26.jpeg"/><Relationship Id="rId136" Type="http://schemas.openxmlformats.org/officeDocument/2006/relationships/footer" Target="footer83.xml"/><Relationship Id="rId137" Type="http://schemas.openxmlformats.org/officeDocument/2006/relationships/image" Target="media/image27.jpeg"/><Relationship Id="rId138" Type="http://schemas.openxmlformats.org/officeDocument/2006/relationships/image" Target="media/image27.jpeg"/><Relationship Id="rId139" Type="http://schemas.openxmlformats.org/officeDocument/2006/relationships/footer" Target="footer84.xml"/><Relationship Id="rId140" Type="http://schemas.openxmlformats.org/officeDocument/2006/relationships/image" Target="media/image28.jpeg"/><Relationship Id="rId141" Type="http://schemas.openxmlformats.org/officeDocument/2006/relationships/image" Target="media/image28.jpeg"/><Relationship Id="rId142" Type="http://schemas.openxmlformats.org/officeDocument/2006/relationships/footer" Target="footer85.xml"/><Relationship Id="rId143" Type="http://schemas.openxmlformats.org/officeDocument/2006/relationships/image" Target="media/image29.jpeg"/><Relationship Id="rId144" Type="http://schemas.openxmlformats.org/officeDocument/2006/relationships/image" Target="media/image29.jpeg"/><Relationship Id="rId145" Type="http://schemas.openxmlformats.org/officeDocument/2006/relationships/footer" Target="footer86.xml"/><Relationship Id="rId146" Type="http://schemas.openxmlformats.org/officeDocument/2006/relationships/image" Target="media/image30.jpeg"/><Relationship Id="rId147" Type="http://schemas.openxmlformats.org/officeDocument/2006/relationships/image" Target="media/image30.jpeg"/><Relationship Id="rId148" Type="http://schemas.openxmlformats.org/officeDocument/2006/relationships/footer" Target="footer87.xml"/><Relationship Id="rId149" Type="http://schemas.openxmlformats.org/officeDocument/2006/relationships/image" Target="media/image31.jpeg"/><Relationship Id="rId150" Type="http://schemas.openxmlformats.org/officeDocument/2006/relationships/image" Target="media/image31.jpeg"/><Relationship Id="rId151" Type="http://schemas.openxmlformats.org/officeDocument/2006/relationships/footer" Target="footer88.xml"/><Relationship Id="rId152" Type="http://schemas.openxmlformats.org/officeDocument/2006/relationships/image" Target="media/image32.jpeg"/><Relationship Id="rId153" Type="http://schemas.openxmlformats.org/officeDocument/2006/relationships/image" Target="media/image32.jpeg"/><Relationship Id="rId154" Type="http://schemas.openxmlformats.org/officeDocument/2006/relationships/footer" Target="footer89.xml"/><Relationship Id="rId155" Type="http://schemas.openxmlformats.org/officeDocument/2006/relationships/image" Target="media/image33.jpeg"/><Relationship Id="rId156" Type="http://schemas.openxmlformats.org/officeDocument/2006/relationships/image" Target="media/image33.jpeg"/><Relationship Id="rId157" Type="http://schemas.openxmlformats.org/officeDocument/2006/relationships/footer" Target="footer90.xml"/><Relationship Id="rId158" Type="http://schemas.openxmlformats.org/officeDocument/2006/relationships/image" Target="media/image34.jpeg"/><Relationship Id="rId159" Type="http://schemas.openxmlformats.org/officeDocument/2006/relationships/image" Target="media/image34.jpeg"/><Relationship Id="rId160" Type="http://schemas.openxmlformats.org/officeDocument/2006/relationships/footer" Target="footer91.xml"/><Relationship Id="rId161" Type="http://schemas.openxmlformats.org/officeDocument/2006/relationships/image" Target="media/image35.jpeg"/><Relationship Id="rId162" Type="http://schemas.openxmlformats.org/officeDocument/2006/relationships/image" Target="media/image35.jpeg"/><Relationship Id="rId163" Type="http://schemas.openxmlformats.org/officeDocument/2006/relationships/footer" Target="footer92.xml"/><Relationship Id="rId164" Type="http://schemas.openxmlformats.org/officeDocument/2006/relationships/image" Target="media/image36.jpeg"/><Relationship Id="rId165" Type="http://schemas.openxmlformats.org/officeDocument/2006/relationships/image" Target="media/image36.jpeg"/><Relationship Id="rId166" Type="http://schemas.openxmlformats.org/officeDocument/2006/relationships/footer" Target="footer93.xml"/><Relationship Id="rId167" Type="http://schemas.openxmlformats.org/officeDocument/2006/relationships/image" Target="media/image37.jpeg"/><Relationship Id="rId168" Type="http://schemas.openxmlformats.org/officeDocument/2006/relationships/image" Target="media/image37.jpeg"/><Relationship Id="rId169" Type="http://schemas.openxmlformats.org/officeDocument/2006/relationships/footer" Target="footer94.xml"/><Relationship Id="rId170" Type="http://schemas.openxmlformats.org/officeDocument/2006/relationships/image" Target="media/image38.jpeg"/><Relationship Id="rId171" Type="http://schemas.openxmlformats.org/officeDocument/2006/relationships/image" Target="media/image38.jpeg"/><Relationship Id="rId172" Type="http://schemas.openxmlformats.org/officeDocument/2006/relationships/footer" Target="footer95.xml"/><Relationship Id="rId173" Type="http://schemas.openxmlformats.org/officeDocument/2006/relationships/image" Target="media/image39.jpeg"/><Relationship Id="rId174" Type="http://schemas.openxmlformats.org/officeDocument/2006/relationships/image" Target="media/image39.jpeg"/><Relationship Id="rId175" Type="http://schemas.openxmlformats.org/officeDocument/2006/relationships/footer" Target="footer96.xml"/><Relationship Id="rId176" Type="http://schemas.openxmlformats.org/officeDocument/2006/relationships/image" Target="media/image40.jpeg"/><Relationship Id="rId177" Type="http://schemas.openxmlformats.org/officeDocument/2006/relationships/image" Target="media/image40.jpeg"/><Relationship Id="rId178" Type="http://schemas.openxmlformats.org/officeDocument/2006/relationships/footer" Target="footer97.xml"/><Relationship Id="rId179" Type="http://schemas.openxmlformats.org/officeDocument/2006/relationships/image" Target="media/image41.jpeg"/><Relationship Id="rId180" Type="http://schemas.openxmlformats.org/officeDocument/2006/relationships/image" Target="media/image41.jpeg"/><Relationship Id="rId181" Type="http://schemas.openxmlformats.org/officeDocument/2006/relationships/footer" Target="footer98.xml"/><Relationship Id="rId182" Type="http://schemas.openxmlformats.org/officeDocument/2006/relationships/image" Target="media/image42.jpeg"/><Relationship Id="rId183" Type="http://schemas.openxmlformats.org/officeDocument/2006/relationships/image" Target="media/image42.jpeg"/><Relationship Id="rId184" Type="http://schemas.openxmlformats.org/officeDocument/2006/relationships/footer" Target="footer99.xml"/><Relationship Id="rId185" Type="http://schemas.openxmlformats.org/officeDocument/2006/relationships/image" Target="media/image43.jpeg"/><Relationship Id="rId186" Type="http://schemas.openxmlformats.org/officeDocument/2006/relationships/image" Target="media/image43.jpeg"/><Relationship Id="rId187" Type="http://schemas.openxmlformats.org/officeDocument/2006/relationships/footer" Target="footer100.xml"/><Relationship Id="rId188" Type="http://schemas.openxmlformats.org/officeDocument/2006/relationships/image" Target="media/image44.jpeg"/><Relationship Id="rId189" Type="http://schemas.openxmlformats.org/officeDocument/2006/relationships/image" Target="media/image44.jpeg"/><Relationship Id="rId190" Type="http://schemas.openxmlformats.org/officeDocument/2006/relationships/footer" Target="footer101.xml"/><Relationship Id="rId191" Type="http://schemas.openxmlformats.org/officeDocument/2006/relationships/image" Target="media/image45.jpeg"/><Relationship Id="rId192" Type="http://schemas.openxmlformats.org/officeDocument/2006/relationships/image" Target="media/image45.jpeg"/><Relationship Id="rId193" Type="http://schemas.openxmlformats.org/officeDocument/2006/relationships/footer" Target="footer102.xml"/><Relationship Id="rId194" Type="http://schemas.openxmlformats.org/officeDocument/2006/relationships/image" Target="media/image46.jpeg"/><Relationship Id="rId195" Type="http://schemas.openxmlformats.org/officeDocument/2006/relationships/image" Target="media/image46.jpeg"/><Relationship Id="rId196" Type="http://schemas.openxmlformats.org/officeDocument/2006/relationships/footer" Target="footer103.xml"/><Relationship Id="rId197" Type="http://schemas.openxmlformats.org/officeDocument/2006/relationships/image" Target="media/image47.jpeg"/><Relationship Id="rId198" Type="http://schemas.openxmlformats.org/officeDocument/2006/relationships/image" Target="media/image47.jpeg"/><Relationship Id="rId199" Type="http://schemas.openxmlformats.org/officeDocument/2006/relationships/footer" Target="footer104.xml"/><Relationship Id="rId200" Type="http://schemas.openxmlformats.org/officeDocument/2006/relationships/footer" Target="footer105.xml"/><Relationship Id="rId201" Type="http://schemas.openxmlformats.org/officeDocument/2006/relationships/footer" Target="footer106.xml"/><Relationship Id="rId202" Type="http://schemas.openxmlformats.org/officeDocument/2006/relationships/footer" Target="footer107.xml"/><Relationship Id="rId203" Type="http://schemas.openxmlformats.org/officeDocument/2006/relationships/footer" Target="footer108.xml"/><Relationship Id="rId204" Type="http://schemas.openxmlformats.org/officeDocument/2006/relationships/footer" Target="footer109.xml"/><Relationship Id="rId205" Type="http://schemas.openxmlformats.org/officeDocument/2006/relationships/image" Target="media/image48.jpeg"/><Relationship Id="rId206" Type="http://schemas.openxmlformats.org/officeDocument/2006/relationships/image" Target="media/image48.jpeg"/><Relationship Id="rId207" Type="http://schemas.openxmlformats.org/officeDocument/2006/relationships/footer" Target="footer110.xml"/><Relationship Id="rId208" Type="http://schemas.openxmlformats.org/officeDocument/2006/relationships/image" Target="media/image49.jpeg"/><Relationship Id="rId209" Type="http://schemas.openxmlformats.org/officeDocument/2006/relationships/image" Target="media/image49.jpeg"/><Relationship Id="rId210" Type="http://schemas.openxmlformats.org/officeDocument/2006/relationships/footer" Target="footer111.xml"/><Relationship Id="rId211" Type="http://schemas.openxmlformats.org/officeDocument/2006/relationships/image" Target="media/image50.jpeg"/><Relationship Id="rId212" Type="http://schemas.openxmlformats.org/officeDocument/2006/relationships/image" Target="media/image50.jpeg"/><Relationship Id="rId213" Type="http://schemas.openxmlformats.org/officeDocument/2006/relationships/footer" Target="footer112.xml"/><Relationship Id="rId214" Type="http://schemas.openxmlformats.org/officeDocument/2006/relationships/image" Target="media/image51.jpeg"/><Relationship Id="rId215" Type="http://schemas.openxmlformats.org/officeDocument/2006/relationships/image" Target="media/image51.jpeg"/><Relationship Id="rId216" Type="http://schemas.openxmlformats.org/officeDocument/2006/relationships/footer" Target="footer113.xml"/><Relationship Id="rId217" Type="http://schemas.openxmlformats.org/officeDocument/2006/relationships/image" Target="media/image52.jpeg"/><Relationship Id="rId218" Type="http://schemas.openxmlformats.org/officeDocument/2006/relationships/image" Target="media/image52.jpeg"/><Relationship Id="rId219" Type="http://schemas.openxmlformats.org/officeDocument/2006/relationships/footer" Target="footer114.xml"/><Relationship Id="rId220" Type="http://schemas.openxmlformats.org/officeDocument/2006/relationships/image" Target="media/image53.jpeg"/><Relationship Id="rId221" Type="http://schemas.openxmlformats.org/officeDocument/2006/relationships/image" Target="media/image53.jpeg"/><Relationship Id="rId222" Type="http://schemas.openxmlformats.org/officeDocument/2006/relationships/footer" Target="footer115.xml"/><Relationship Id="rId223" Type="http://schemas.openxmlformats.org/officeDocument/2006/relationships/image" Target="media/image54.jpeg"/><Relationship Id="rId224" Type="http://schemas.openxmlformats.org/officeDocument/2006/relationships/image" Target="media/image54.jpeg"/><Relationship Id="rId225" Type="http://schemas.openxmlformats.org/officeDocument/2006/relationships/footer" Target="footer116.xml"/><Relationship Id="rId226" Type="http://schemas.openxmlformats.org/officeDocument/2006/relationships/image" Target="media/image55.jpeg"/><Relationship Id="rId227" Type="http://schemas.openxmlformats.org/officeDocument/2006/relationships/image" Target="media/image55.jpeg"/><Relationship Id="rId228" Type="http://schemas.openxmlformats.org/officeDocument/2006/relationships/footer" Target="footer117.xml"/><Relationship Id="rId229" Type="http://schemas.openxmlformats.org/officeDocument/2006/relationships/image" Target="media/image56.jpeg"/><Relationship Id="rId230" Type="http://schemas.openxmlformats.org/officeDocument/2006/relationships/image" Target="media/image56.jpeg"/><Relationship Id="rId231" Type="http://schemas.openxmlformats.org/officeDocument/2006/relationships/footer" Target="footer118.xml"/><Relationship Id="rId232" Type="http://schemas.openxmlformats.org/officeDocument/2006/relationships/image" Target="media/image57.jpeg"/><Relationship Id="rId233" Type="http://schemas.openxmlformats.org/officeDocument/2006/relationships/image" Target="media/image57.jpeg"/><Relationship Id="rId234" Type="http://schemas.openxmlformats.org/officeDocument/2006/relationships/footer" Target="footer119.xml"/><Relationship Id="rId235" Type="http://schemas.openxmlformats.org/officeDocument/2006/relationships/image" Target="media/image58.jpeg"/><Relationship Id="rId236" Type="http://schemas.openxmlformats.org/officeDocument/2006/relationships/image" Target="media/image58.jpeg"/><Relationship Id="rId237" Type="http://schemas.openxmlformats.org/officeDocument/2006/relationships/footer" Target="footer120.xml"/><Relationship Id="rId238" Type="http://schemas.openxmlformats.org/officeDocument/2006/relationships/image" Target="media/image59.jpeg"/><Relationship Id="rId239" Type="http://schemas.openxmlformats.org/officeDocument/2006/relationships/image" Target="media/image59.jpeg"/><Relationship Id="rId240" Type="http://schemas.openxmlformats.org/officeDocument/2006/relationships/footer" Target="footer121.xml"/><Relationship Id="rId241" Type="http://schemas.openxmlformats.org/officeDocument/2006/relationships/image" Target="media/image60.jpeg"/><Relationship Id="rId242" Type="http://schemas.openxmlformats.org/officeDocument/2006/relationships/image" Target="media/image60.jpeg"/><Relationship Id="rId243" Type="http://schemas.openxmlformats.org/officeDocument/2006/relationships/footer" Target="footer122.xml"/><Relationship Id="rId244" Type="http://schemas.openxmlformats.org/officeDocument/2006/relationships/image" Target="media/image61.jpeg"/><Relationship Id="rId245" Type="http://schemas.openxmlformats.org/officeDocument/2006/relationships/image" Target="media/image61.jpeg"/><Relationship Id="rId246" Type="http://schemas.openxmlformats.org/officeDocument/2006/relationships/footer" Target="footer123.xml"/><Relationship Id="rId247" Type="http://schemas.openxmlformats.org/officeDocument/2006/relationships/image" Target="media/image62.jpeg"/><Relationship Id="rId248" Type="http://schemas.openxmlformats.org/officeDocument/2006/relationships/image" Target="media/image62.jpeg"/><Relationship Id="rId249" Type="http://schemas.openxmlformats.org/officeDocument/2006/relationships/footer" Target="footer124.xml"/><Relationship Id="rId250" Type="http://schemas.openxmlformats.org/officeDocument/2006/relationships/image" Target="media/image63.jpeg"/><Relationship Id="rId251" Type="http://schemas.openxmlformats.org/officeDocument/2006/relationships/image" Target="media/image63.jpeg"/><Relationship Id="rId252" Type="http://schemas.openxmlformats.org/officeDocument/2006/relationships/footer" Target="footer125.xml"/><Relationship Id="rId253" Type="http://schemas.openxmlformats.org/officeDocument/2006/relationships/image" Target="media/image64.jpeg"/><Relationship Id="rId254" Type="http://schemas.openxmlformats.org/officeDocument/2006/relationships/image" Target="media/image64.jpeg"/><Relationship Id="rId255" Type="http://schemas.openxmlformats.org/officeDocument/2006/relationships/footer" Target="footer126.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127.xml"/><Relationship Id="rId259" Type="http://schemas.openxmlformats.org/officeDocument/2006/relationships/footnotes" Target="footnotes.xml"/><Relationship Id="rId260" Type="http://schemas.openxmlformats.org/officeDocument/2006/relationships/numbering" Target="numbering.xml"/><Relationship Id="rId261" Type="http://schemas.openxmlformats.org/officeDocument/2006/relationships/fontTable" Target="fontTable.xml"/><Relationship Id="rId262" Type="http://schemas.openxmlformats.org/officeDocument/2006/relationships/settings" Target="settings.xml"/><Relationship Id="rId2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17028</Words>
  <Characters>67763</Characters>
  <CharactersWithSpaces>84120</CharactersWithSpaces>
  <Paragraphs>857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2026-08-19T02:27:49Z</dcterms:created>
  <dc:creator>ghaemiyeh.com</dc:creator>
  <dc:description/>
  <dc:language>en-US</dc:language>
  <cp:lastModifiedBy/>
  <dcterms:modified xsi:type="dcterms:W3CDTF">2026-08-19T05:58:08Z</dcterms:modified>
  <cp:revision>1</cp:revision>
  <dc:subject/>
  <dc:title>زهرا یاربی توانمند ناشنوا</dc:title>
</cp:coreProperties>
</file>

<file path=docProps/custom.xml><?xml version="1.0" encoding="utf-8"?>
<Properties xmlns="http://schemas.openxmlformats.org/officeDocument/2006/custom-properties" xmlns:vt="http://schemas.openxmlformats.org/officeDocument/2006/docPropsVTypes"/>
</file>