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انسان و معاد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751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96753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96755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96757_2281741623">
            <w:r>
              <w:rPr>
                <w:webHidden/>
                <w:rStyle w:val="IndexLink"/>
                <w:rtl w:val="true"/>
              </w:rPr>
              <w:t>مقدّمه ناشر</w:t>
            </w:r>
            <w:r>
              <w:rPr>
                <w:rStyle w:val="IndexLink"/>
                <w:rtl w:val="true"/>
              </w:rPr>
              <w:tab/>
            </w:r>
            <w:r>
              <w:rPr>
                <w:rStyle w:val="IndexLink"/>
              </w:rPr>
              <w:t>16</w:t>
            </w:r>
          </w:hyperlink>
        </w:p>
        <w:p>
          <w:pPr>
            <w:pStyle w:val="Contents2"/>
            <w:tabs>
              <w:tab w:val="clear" w:pos="8743"/>
              <w:tab w:val="right" w:pos="9026" w:leader="dot"/>
            </w:tabs>
            <w:rPr/>
          </w:pPr>
          <w:hyperlink w:anchor="__RefHeading___Toc396759_2281741623">
            <w:r>
              <w:rPr>
                <w:webHidden/>
                <w:rStyle w:val="IndexLink"/>
                <w:rtl w:val="true"/>
              </w:rPr>
              <w:t>مقدّمه مؤلف</w:t>
            </w:r>
            <w:r>
              <w:rPr>
                <w:rStyle w:val="IndexLink"/>
                <w:rtl w:val="true"/>
              </w:rPr>
              <w:tab/>
            </w:r>
            <w:r>
              <w:rPr>
                <w:rStyle w:val="IndexLink"/>
              </w:rPr>
              <w:t>18</w:t>
            </w:r>
          </w:hyperlink>
        </w:p>
        <w:p>
          <w:pPr>
            <w:pStyle w:val="Contents2"/>
            <w:tabs>
              <w:tab w:val="clear" w:pos="8743"/>
              <w:tab w:val="right" w:pos="9026" w:leader="dot"/>
            </w:tabs>
            <w:rPr/>
          </w:pPr>
          <w:hyperlink w:anchor="__RefHeading___Toc396761_2281741623">
            <w:r>
              <w:rPr>
                <w:webHidden/>
                <w:rStyle w:val="IndexLink"/>
                <w:rtl w:val="true"/>
              </w:rPr>
              <w:t>فصل اوّل</w:t>
            </w:r>
            <w:r>
              <w:rPr>
                <w:rStyle w:val="IndexLink"/>
                <w:rtl w:val="true"/>
              </w:rPr>
              <w:t xml:space="preserve">: </w:t>
            </w:r>
            <w:r>
              <w:rPr>
                <w:rStyle w:val="IndexLink"/>
                <w:rtl w:val="true"/>
              </w:rPr>
              <w:t>آفرینش انسان</w:t>
            </w:r>
            <w:r>
              <w:rPr>
                <w:rStyle w:val="IndexLink"/>
                <w:rtl w:val="true"/>
              </w:rPr>
              <w:tab/>
            </w:r>
            <w:r>
              <w:rPr>
                <w:rStyle w:val="IndexLink"/>
              </w:rPr>
              <w:t>20</w:t>
            </w:r>
          </w:hyperlink>
        </w:p>
        <w:p>
          <w:pPr>
            <w:pStyle w:val="Contents3"/>
            <w:tabs>
              <w:tab w:val="clear" w:pos="8459"/>
              <w:tab w:val="right" w:pos="9026" w:leader="dot"/>
            </w:tabs>
            <w:rPr/>
          </w:pPr>
          <w:hyperlink w:anchor="__RefHeading___Toc396763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96765_2281741623">
            <w:r>
              <w:rPr>
                <w:webHidden/>
                <w:rStyle w:val="IndexLink"/>
                <w:rtl w:val="true"/>
              </w:rPr>
              <w:t>درس اول</w:t>
            </w:r>
            <w:r>
              <w:rPr>
                <w:rStyle w:val="IndexLink"/>
                <w:rtl w:val="true"/>
              </w:rPr>
              <w:t xml:space="preserve">: </w:t>
            </w:r>
            <w:r>
              <w:rPr>
                <w:rStyle w:val="IndexLink"/>
                <w:rtl w:val="true"/>
              </w:rPr>
              <w:t>ابتدای شکل گیری عالم       </w:t>
            </w:r>
            <w:r>
              <w:rPr>
                <w:rStyle w:val="IndexLink"/>
                <w:rtl w:val="true"/>
              </w:rPr>
              <w:tab/>
            </w:r>
            <w:r>
              <w:rPr>
                <w:rStyle w:val="IndexLink"/>
              </w:rPr>
              <w:t>21</w:t>
            </w:r>
          </w:hyperlink>
        </w:p>
        <w:p>
          <w:pPr>
            <w:pStyle w:val="Contents4"/>
            <w:tabs>
              <w:tab w:val="clear" w:pos="8176"/>
              <w:tab w:val="right" w:pos="9026" w:leader="dot"/>
            </w:tabs>
            <w:rPr/>
          </w:pPr>
          <w:hyperlink w:anchor="__RefHeading___Toc396767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96769_2281741623">
            <w:r>
              <w:rPr>
                <w:webHidden/>
                <w:rStyle w:val="IndexLink"/>
                <w:rtl w:val="true"/>
              </w:rPr>
              <w:t>آب مادّه اصلی همه موجودات مادّی</w:t>
            </w:r>
            <w:r>
              <w:rPr>
                <w:rStyle w:val="IndexLink"/>
                <w:rtl w:val="true"/>
              </w:rPr>
              <w:tab/>
            </w:r>
            <w:r>
              <w:rPr>
                <w:rStyle w:val="IndexLink"/>
              </w:rPr>
              <w:t>23</w:t>
            </w:r>
          </w:hyperlink>
        </w:p>
        <w:p>
          <w:pPr>
            <w:pStyle w:val="Contents4"/>
            <w:tabs>
              <w:tab w:val="clear" w:pos="8176"/>
              <w:tab w:val="right" w:pos="9026" w:leader="dot"/>
            </w:tabs>
            <w:rPr/>
          </w:pPr>
          <w:hyperlink w:anchor="__RefHeading___Toc396771_2281741623">
            <w:r>
              <w:rPr>
                <w:webHidden/>
                <w:rStyle w:val="IndexLink"/>
                <w:rtl w:val="true"/>
              </w:rPr>
              <w:t>منشأ پدید آمدن اختلاف ها در موجودات</w:t>
            </w:r>
            <w:r>
              <w:rPr>
                <w:rStyle w:val="IndexLink"/>
                <w:rtl w:val="true"/>
              </w:rPr>
              <w:tab/>
            </w:r>
            <w:r>
              <w:rPr>
                <w:rStyle w:val="IndexLink"/>
              </w:rPr>
              <w:t>26</w:t>
            </w:r>
          </w:hyperlink>
        </w:p>
        <w:p>
          <w:pPr>
            <w:pStyle w:val="Contents4"/>
            <w:tabs>
              <w:tab w:val="clear" w:pos="8176"/>
              <w:tab w:val="right" w:pos="9026" w:leader="dot"/>
            </w:tabs>
            <w:rPr/>
          </w:pPr>
          <w:hyperlink w:anchor="__RefHeading___Toc396773_2281741623">
            <w:r>
              <w:rPr>
                <w:webHidden/>
                <w:rStyle w:val="IndexLink"/>
                <w:rtl w:val="true"/>
              </w:rPr>
              <w:t>خلاصۀ درس اوّل</w:t>
            </w:r>
            <w:r>
              <w:rPr>
                <w:rStyle w:val="IndexLink"/>
                <w:rtl w:val="true"/>
              </w:rPr>
              <w:tab/>
            </w:r>
            <w:r>
              <w:rPr>
                <w:rStyle w:val="IndexLink"/>
              </w:rPr>
              <w:t>31</w:t>
            </w:r>
          </w:hyperlink>
        </w:p>
        <w:p>
          <w:pPr>
            <w:pStyle w:val="Contents4"/>
            <w:tabs>
              <w:tab w:val="clear" w:pos="8176"/>
              <w:tab w:val="right" w:pos="9026" w:leader="dot"/>
            </w:tabs>
            <w:rPr/>
          </w:pPr>
          <w:hyperlink w:anchor="__RefHeading___Toc396775_2281741623">
            <w:r>
              <w:rPr>
                <w:webHidden/>
                <w:rStyle w:val="IndexLink"/>
                <w:rtl w:val="true"/>
              </w:rPr>
              <w:t>خودآزمایی</w:t>
            </w:r>
            <w:r>
              <w:rPr>
                <w:rStyle w:val="IndexLink"/>
                <w:rtl w:val="true"/>
              </w:rPr>
              <w:tab/>
            </w:r>
            <w:r>
              <w:rPr>
                <w:rStyle w:val="IndexLink"/>
              </w:rPr>
              <w:t>32</w:t>
            </w:r>
          </w:hyperlink>
        </w:p>
        <w:p>
          <w:pPr>
            <w:pStyle w:val="Contents3"/>
            <w:tabs>
              <w:tab w:val="clear" w:pos="8459"/>
              <w:tab w:val="right" w:pos="9026" w:leader="dot"/>
            </w:tabs>
            <w:rPr/>
          </w:pPr>
          <w:hyperlink w:anchor="__RefHeading___Toc396777_2281741623">
            <w:r>
              <w:rPr>
                <w:webHidden/>
                <w:rStyle w:val="IndexLink"/>
                <w:rtl w:val="true"/>
              </w:rPr>
              <w:t>درس دوم</w:t>
            </w:r>
            <w:r>
              <w:rPr>
                <w:rStyle w:val="IndexLink"/>
                <w:rtl w:val="true"/>
              </w:rPr>
              <w:t xml:space="preserve">: </w:t>
            </w:r>
            <w:r>
              <w:rPr>
                <w:rStyle w:val="IndexLink"/>
                <w:rtl w:val="true"/>
              </w:rPr>
              <w:t>مراحل خلقت انسان       </w:t>
            </w:r>
            <w:r>
              <w:rPr>
                <w:rStyle w:val="IndexLink"/>
                <w:rtl w:val="true"/>
              </w:rPr>
              <w:tab/>
            </w:r>
            <w:r>
              <w:rPr>
                <w:rStyle w:val="IndexLink"/>
              </w:rPr>
              <w:t>33</w:t>
            </w:r>
          </w:hyperlink>
        </w:p>
        <w:p>
          <w:pPr>
            <w:pStyle w:val="Contents4"/>
            <w:tabs>
              <w:tab w:val="clear" w:pos="8176"/>
              <w:tab w:val="right" w:pos="9026" w:leader="dot"/>
            </w:tabs>
            <w:rPr/>
          </w:pPr>
          <w:hyperlink w:anchor="__RefHeading___Toc396779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96781_2281741623">
            <w:r>
              <w:rPr>
                <w:webHidden/>
                <w:rStyle w:val="IndexLink"/>
              </w:rPr>
              <w:t>1</w:t>
            </w:r>
            <w:r>
              <w:rPr>
                <w:rStyle w:val="IndexLink"/>
                <w:rtl w:val="true"/>
              </w:rPr>
              <w:t xml:space="preserve">. </w:t>
            </w:r>
            <w:r>
              <w:rPr>
                <w:rStyle w:val="IndexLink"/>
                <w:rtl w:val="true"/>
              </w:rPr>
              <w:t>انسان در عالم ارواح</w:t>
            </w:r>
            <w:r>
              <w:rPr>
                <w:rStyle w:val="IndexLink"/>
                <w:rtl w:val="true"/>
              </w:rPr>
              <w:tab/>
            </w:r>
            <w:r>
              <w:rPr>
                <w:rStyle w:val="IndexLink"/>
              </w:rPr>
              <w:t>35</w:t>
            </w:r>
          </w:hyperlink>
        </w:p>
        <w:p>
          <w:pPr>
            <w:pStyle w:val="Contents5"/>
            <w:tabs>
              <w:tab w:val="clear" w:pos="7892"/>
              <w:tab w:val="right" w:pos="9026" w:leader="dot"/>
            </w:tabs>
            <w:rPr/>
          </w:pPr>
          <w:hyperlink w:anchor="__RefHeading___Toc396783_2281741623">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396785_2281741623">
            <w:r>
              <w:rPr>
                <w:webHidden/>
                <w:rStyle w:val="IndexLink"/>
                <w:rtl w:val="true"/>
              </w:rPr>
              <w:t>کثرت روایات عالم ارواح</w:t>
            </w:r>
            <w:r>
              <w:rPr>
                <w:rStyle w:val="IndexLink"/>
                <w:rtl w:val="true"/>
              </w:rPr>
              <w:tab/>
            </w:r>
            <w:r>
              <w:rPr>
                <w:rStyle w:val="IndexLink"/>
              </w:rPr>
              <w:t>37</w:t>
            </w:r>
          </w:hyperlink>
        </w:p>
        <w:p>
          <w:pPr>
            <w:pStyle w:val="Contents4"/>
            <w:tabs>
              <w:tab w:val="clear" w:pos="8176"/>
              <w:tab w:val="right" w:pos="9026" w:leader="dot"/>
            </w:tabs>
            <w:rPr/>
          </w:pPr>
          <w:hyperlink w:anchor="__RefHeading___Toc396787_2281741623">
            <w:r>
              <w:rPr>
                <w:webHidden/>
                <w:rStyle w:val="IndexLink"/>
              </w:rPr>
              <w:t>2</w:t>
            </w:r>
            <w:r>
              <w:rPr>
                <w:rStyle w:val="IndexLink"/>
                <w:rtl w:val="true"/>
              </w:rPr>
              <w:t xml:space="preserve">. </w:t>
            </w:r>
            <w:r>
              <w:rPr>
                <w:rStyle w:val="IndexLink"/>
                <w:rtl w:val="true"/>
              </w:rPr>
              <w:t xml:space="preserve">انسان در عالم ذرّ </w:t>
            </w:r>
            <w:r>
              <w:rPr>
                <w:rStyle w:val="IndexLink"/>
                <w:rtl w:val="true"/>
              </w:rPr>
              <w:t xml:space="preserve">(= </w:t>
            </w:r>
            <w:r>
              <w:rPr>
                <w:rStyle w:val="IndexLink"/>
                <w:rtl w:val="true"/>
              </w:rPr>
              <w:t xml:space="preserve">عهد </w:t>
            </w:r>
            <w:r>
              <w:rPr>
                <w:rStyle w:val="IndexLink"/>
                <w:rtl w:val="true"/>
              </w:rPr>
              <w:t xml:space="preserve">= </w:t>
            </w:r>
            <w:r>
              <w:rPr>
                <w:rStyle w:val="IndexLink"/>
                <w:rtl w:val="true"/>
              </w:rPr>
              <w:t xml:space="preserve">میثاق </w:t>
            </w:r>
            <w:r>
              <w:rPr>
                <w:rStyle w:val="IndexLink"/>
                <w:rtl w:val="true"/>
              </w:rPr>
              <w:t xml:space="preserve">= </w:t>
            </w:r>
            <w:r>
              <w:rPr>
                <w:rStyle w:val="IndexLink"/>
                <w:rtl w:val="true"/>
              </w:rPr>
              <w:t>الست</w:t>
            </w:r>
            <w:r>
              <w:rPr>
                <w:rStyle w:val="IndexLink"/>
                <w:rtl w:val="true"/>
              </w:rPr>
              <w:t>)</w:t>
              <w:tab/>
            </w:r>
            <w:r>
              <w:rPr>
                <w:rStyle w:val="IndexLink"/>
              </w:rPr>
              <w:t>38</w:t>
            </w:r>
          </w:hyperlink>
        </w:p>
        <w:p>
          <w:pPr>
            <w:pStyle w:val="Contents4"/>
            <w:tabs>
              <w:tab w:val="clear" w:pos="8176"/>
              <w:tab w:val="right" w:pos="9026" w:leader="dot"/>
            </w:tabs>
            <w:rPr/>
          </w:pPr>
          <w:hyperlink w:anchor="__RefHeading___Toc396789_2281741623">
            <w:r>
              <w:rPr>
                <w:webHidden/>
                <w:rStyle w:val="IndexLink"/>
                <w:rtl w:val="true"/>
              </w:rPr>
              <w:t>خلاصۀ درس دوّم</w:t>
            </w:r>
            <w:r>
              <w:rPr>
                <w:rStyle w:val="IndexLink"/>
                <w:rtl w:val="true"/>
              </w:rPr>
              <w:tab/>
            </w:r>
            <w:r>
              <w:rPr>
                <w:rStyle w:val="IndexLink"/>
              </w:rPr>
              <w:t>42</w:t>
            </w:r>
          </w:hyperlink>
        </w:p>
        <w:p>
          <w:pPr>
            <w:pStyle w:val="Contents4"/>
            <w:tabs>
              <w:tab w:val="clear" w:pos="8176"/>
              <w:tab w:val="right" w:pos="9026" w:leader="dot"/>
            </w:tabs>
            <w:rPr/>
          </w:pPr>
          <w:hyperlink w:anchor="__RefHeading___Toc396791_2281741623">
            <w:r>
              <w:rPr>
                <w:webHidden/>
                <w:rStyle w:val="IndexLink"/>
                <w:rtl w:val="true"/>
              </w:rPr>
              <w:t>خودآزمایی</w:t>
            </w:r>
            <w:r>
              <w:rPr>
                <w:rStyle w:val="IndexLink"/>
                <w:rtl w:val="true"/>
              </w:rPr>
              <w:tab/>
            </w:r>
            <w:r>
              <w:rPr>
                <w:rStyle w:val="IndexLink"/>
              </w:rPr>
              <w:t>42</w:t>
            </w:r>
          </w:hyperlink>
        </w:p>
        <w:p>
          <w:pPr>
            <w:pStyle w:val="Contents3"/>
            <w:tabs>
              <w:tab w:val="clear" w:pos="8459"/>
              <w:tab w:val="right" w:pos="9026" w:leader="dot"/>
            </w:tabs>
            <w:rPr/>
          </w:pPr>
          <w:hyperlink w:anchor="__RefHeading___Toc396793_2281741623">
            <w:r>
              <w:rPr>
                <w:webHidden/>
                <w:rStyle w:val="IndexLink"/>
                <w:rtl w:val="true"/>
              </w:rPr>
              <w:t>درس سوم</w:t>
            </w:r>
            <w:r>
              <w:rPr>
                <w:rStyle w:val="IndexLink"/>
                <w:rtl w:val="true"/>
              </w:rPr>
              <w:t xml:space="preserve">: </w:t>
            </w:r>
            <w:r>
              <w:rPr>
                <w:rStyle w:val="IndexLink"/>
                <w:rtl w:val="true"/>
              </w:rPr>
              <w:t>روح و بدن       </w:t>
            </w:r>
            <w:r>
              <w:rPr>
                <w:rStyle w:val="IndexLink"/>
                <w:rtl w:val="true"/>
              </w:rPr>
              <w:tab/>
            </w:r>
            <w:r>
              <w:rPr>
                <w:rStyle w:val="IndexLink"/>
              </w:rPr>
              <w:t>43</w:t>
            </w:r>
          </w:hyperlink>
        </w:p>
        <w:p>
          <w:pPr>
            <w:pStyle w:val="Contents4"/>
            <w:tabs>
              <w:tab w:val="clear" w:pos="8176"/>
              <w:tab w:val="right" w:pos="9026" w:leader="dot"/>
            </w:tabs>
            <w:rPr/>
          </w:pPr>
          <w:hyperlink w:anchor="__RefHeading___Toc396795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96797_2281741623">
            <w:r>
              <w:rPr>
                <w:webHidden/>
                <w:rStyle w:val="IndexLink"/>
                <w:rtl w:val="true"/>
              </w:rPr>
              <w:t>زمان و محلّ ترکیب روح و بدن</w:t>
            </w:r>
            <w:r>
              <w:rPr>
                <w:rStyle w:val="IndexLink"/>
                <w:rtl w:val="true"/>
              </w:rPr>
              <w:tab/>
            </w:r>
            <w:r>
              <w:rPr>
                <w:rStyle w:val="IndexLink"/>
              </w:rPr>
              <w:t>45</w:t>
            </w:r>
          </w:hyperlink>
        </w:p>
        <w:p>
          <w:pPr>
            <w:pStyle w:val="Contents4"/>
            <w:tabs>
              <w:tab w:val="clear" w:pos="8176"/>
              <w:tab w:val="right" w:pos="9026" w:leader="dot"/>
            </w:tabs>
            <w:rPr/>
          </w:pPr>
          <w:hyperlink w:anchor="__RefHeading___Toc396799_2281741623">
            <w:r>
              <w:rPr>
                <w:webHidden/>
                <w:rStyle w:val="IndexLink"/>
                <w:rtl w:val="true"/>
              </w:rPr>
              <w:t>کیفیّت قرار گرفتن روح در بدن</w:t>
            </w:r>
            <w:r>
              <w:rPr>
                <w:rStyle w:val="IndexLink"/>
                <w:rtl w:val="true"/>
              </w:rPr>
              <w:tab/>
            </w:r>
            <w:r>
              <w:rPr>
                <w:rStyle w:val="IndexLink"/>
              </w:rPr>
              <w:t>48</w:t>
            </w:r>
          </w:hyperlink>
        </w:p>
        <w:p>
          <w:pPr>
            <w:pStyle w:val="Contents4"/>
            <w:tabs>
              <w:tab w:val="clear" w:pos="8176"/>
              <w:tab w:val="right" w:pos="9026" w:leader="dot"/>
            </w:tabs>
            <w:rPr/>
          </w:pPr>
          <w:hyperlink w:anchor="__RefHeading___Toc396801_2281741623">
            <w:r>
              <w:rPr>
                <w:webHidden/>
                <w:rStyle w:val="IndexLink"/>
                <w:rtl w:val="true"/>
              </w:rPr>
              <w:t>نقش روح و بدن در حقیت انسان</w:t>
            </w:r>
            <w:r>
              <w:rPr>
                <w:rStyle w:val="IndexLink"/>
                <w:rtl w:val="true"/>
              </w:rPr>
              <w:tab/>
            </w:r>
            <w:r>
              <w:rPr>
                <w:rStyle w:val="IndexLink"/>
              </w:rPr>
              <w:t>49</w:t>
            </w:r>
          </w:hyperlink>
        </w:p>
        <w:p>
          <w:pPr>
            <w:pStyle w:val="Contents4"/>
            <w:tabs>
              <w:tab w:val="clear" w:pos="8176"/>
              <w:tab w:val="right" w:pos="9026" w:leader="dot"/>
            </w:tabs>
            <w:rPr/>
          </w:pPr>
          <w:hyperlink w:anchor="__RefHeading___Toc396803_2281741623">
            <w:r>
              <w:rPr>
                <w:webHidden/>
                <w:rStyle w:val="IndexLink"/>
                <w:rtl w:val="true"/>
              </w:rPr>
              <w:t>خلاصۀ درس سوّم</w:t>
            </w:r>
            <w:r>
              <w:rPr>
                <w:rStyle w:val="IndexLink"/>
                <w:rtl w:val="true"/>
              </w:rPr>
              <w:tab/>
            </w:r>
            <w:r>
              <w:rPr>
                <w:rStyle w:val="IndexLink"/>
              </w:rPr>
              <w:t>53</w:t>
            </w:r>
          </w:hyperlink>
        </w:p>
        <w:p>
          <w:pPr>
            <w:pStyle w:val="Contents4"/>
            <w:tabs>
              <w:tab w:val="clear" w:pos="8176"/>
              <w:tab w:val="right" w:pos="9026" w:leader="dot"/>
            </w:tabs>
            <w:rPr/>
          </w:pPr>
          <w:hyperlink w:anchor="__RefHeading___Toc396805_2281741623">
            <w:r>
              <w:rPr>
                <w:webHidden/>
                <w:rStyle w:val="IndexLink"/>
                <w:rtl w:val="true"/>
              </w:rPr>
              <w:t>خودآزمایی</w:t>
            </w:r>
            <w:r>
              <w:rPr>
                <w:rStyle w:val="IndexLink"/>
                <w:rtl w:val="true"/>
              </w:rPr>
              <w:tab/>
            </w:r>
            <w:r>
              <w:rPr>
                <w:rStyle w:val="IndexLink"/>
              </w:rPr>
              <w:t>54</w:t>
            </w:r>
          </w:hyperlink>
        </w:p>
        <w:p>
          <w:pPr>
            <w:pStyle w:val="Contents3"/>
            <w:tabs>
              <w:tab w:val="clear" w:pos="8459"/>
              <w:tab w:val="right" w:pos="9026" w:leader="dot"/>
            </w:tabs>
            <w:rPr/>
          </w:pPr>
          <w:hyperlink w:anchor="__RefHeading___Toc396807_2281741623">
            <w:r>
              <w:rPr>
                <w:webHidden/>
                <w:rStyle w:val="IndexLink"/>
                <w:rtl w:val="true"/>
              </w:rPr>
              <w:t>درس چهارم</w:t>
            </w:r>
            <w:r>
              <w:rPr>
                <w:rStyle w:val="IndexLink"/>
                <w:rtl w:val="true"/>
              </w:rPr>
              <w:t>:</w:t>
            </w:r>
            <w:r>
              <w:rPr>
                <w:rStyle w:val="IndexLink"/>
                <w:rtl w:val="true"/>
              </w:rPr>
              <w:t>حقیقت روح و بدن       </w:t>
            </w:r>
            <w:r>
              <w:rPr>
                <w:rStyle w:val="IndexLink"/>
                <w:rtl w:val="true"/>
              </w:rPr>
              <w:tab/>
            </w:r>
            <w:r>
              <w:rPr>
                <w:rStyle w:val="IndexLink"/>
              </w:rPr>
              <w:t>55</w:t>
            </w:r>
          </w:hyperlink>
        </w:p>
        <w:p>
          <w:pPr>
            <w:pStyle w:val="Contents4"/>
            <w:tabs>
              <w:tab w:val="clear" w:pos="8176"/>
              <w:tab w:val="right" w:pos="9026" w:leader="dot"/>
            </w:tabs>
            <w:rPr/>
          </w:pPr>
          <w:hyperlink w:anchor="__RefHeading___Toc396809_228174162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96811_2281741623">
            <w:r>
              <w:rPr>
                <w:webHidden/>
                <w:rStyle w:val="IndexLink"/>
                <w:rtl w:val="true"/>
              </w:rPr>
              <w:t>عدم تجرّد روح</w:t>
            </w:r>
            <w:r>
              <w:rPr>
                <w:rStyle w:val="IndexLink"/>
                <w:rtl w:val="true"/>
              </w:rPr>
              <w:tab/>
            </w:r>
            <w:r>
              <w:rPr>
                <w:rStyle w:val="IndexLink"/>
              </w:rPr>
              <w:t>57</w:t>
            </w:r>
          </w:hyperlink>
        </w:p>
        <w:p>
          <w:pPr>
            <w:pStyle w:val="Contents4"/>
            <w:tabs>
              <w:tab w:val="clear" w:pos="8176"/>
              <w:tab w:val="right" w:pos="9026" w:leader="dot"/>
            </w:tabs>
            <w:rPr/>
          </w:pPr>
          <w:hyperlink w:anchor="__RefHeading___Toc396813_2281741623">
            <w:r>
              <w:rPr>
                <w:webHidden/>
                <w:rStyle w:val="IndexLink"/>
                <w:rtl w:val="true"/>
              </w:rPr>
              <w:t>معانی روح در قرآن و حدیث</w:t>
            </w:r>
            <w:r>
              <w:rPr>
                <w:rStyle w:val="IndexLink"/>
                <w:rtl w:val="true"/>
              </w:rPr>
              <w:tab/>
            </w:r>
            <w:r>
              <w:rPr>
                <w:rStyle w:val="IndexLink"/>
              </w:rPr>
              <w:t>60</w:t>
            </w:r>
          </w:hyperlink>
        </w:p>
        <w:p>
          <w:pPr>
            <w:pStyle w:val="Contents4"/>
            <w:tabs>
              <w:tab w:val="clear" w:pos="8176"/>
              <w:tab w:val="right" w:pos="9026" w:leader="dot"/>
            </w:tabs>
            <w:rPr/>
          </w:pPr>
          <w:hyperlink w:anchor="__RefHeading___Toc396815_2281741623">
            <w:r>
              <w:rPr>
                <w:webHidden/>
                <w:rStyle w:val="IndexLink"/>
                <w:rtl w:val="true"/>
              </w:rPr>
              <w:t>خلاصۀ درس چهارم</w:t>
            </w:r>
            <w:r>
              <w:rPr>
                <w:rStyle w:val="IndexLink"/>
                <w:rtl w:val="true"/>
              </w:rPr>
              <w:tab/>
            </w:r>
            <w:r>
              <w:rPr>
                <w:rStyle w:val="IndexLink"/>
              </w:rPr>
              <w:t>64</w:t>
            </w:r>
          </w:hyperlink>
        </w:p>
        <w:p>
          <w:pPr>
            <w:pStyle w:val="Contents4"/>
            <w:tabs>
              <w:tab w:val="clear" w:pos="8176"/>
              <w:tab w:val="right" w:pos="9026" w:leader="dot"/>
            </w:tabs>
            <w:rPr/>
          </w:pPr>
          <w:hyperlink w:anchor="__RefHeading___Toc396817_2281741623">
            <w:r>
              <w:rPr>
                <w:webHidden/>
                <w:rStyle w:val="IndexLink"/>
                <w:rtl w:val="true"/>
              </w:rPr>
              <w:t>خودآزمایی</w:t>
            </w:r>
            <w:r>
              <w:rPr>
                <w:rStyle w:val="IndexLink"/>
                <w:rtl w:val="true"/>
              </w:rPr>
              <w:tab/>
            </w:r>
            <w:r>
              <w:rPr>
                <w:rStyle w:val="IndexLink"/>
              </w:rPr>
              <w:t>64</w:t>
            </w:r>
          </w:hyperlink>
        </w:p>
        <w:p>
          <w:pPr>
            <w:pStyle w:val="Contents3"/>
            <w:tabs>
              <w:tab w:val="clear" w:pos="8459"/>
              <w:tab w:val="right" w:pos="9026" w:leader="dot"/>
            </w:tabs>
            <w:rPr/>
          </w:pPr>
          <w:hyperlink w:anchor="__RefHeading___Toc396819_2281741623">
            <w:r>
              <w:rPr>
                <w:webHidden/>
                <w:rStyle w:val="IndexLink"/>
                <w:rtl w:val="true"/>
              </w:rPr>
              <w:t>درس پنجم</w:t>
            </w:r>
            <w:r>
              <w:rPr>
                <w:rStyle w:val="IndexLink"/>
                <w:rtl w:val="true"/>
              </w:rPr>
              <w:t xml:space="preserve">: </w:t>
            </w:r>
            <w:r>
              <w:rPr>
                <w:rStyle w:val="IndexLink"/>
                <w:rtl w:val="true"/>
              </w:rPr>
              <w:t>انسان در دنیا       </w:t>
            </w:r>
            <w:r>
              <w:rPr>
                <w:rStyle w:val="IndexLink"/>
                <w:rtl w:val="true"/>
              </w:rPr>
              <w:tab/>
            </w:r>
            <w:r>
              <w:rPr>
                <w:rStyle w:val="IndexLink"/>
              </w:rPr>
              <w:t>65</w:t>
            </w:r>
          </w:hyperlink>
        </w:p>
        <w:p>
          <w:pPr>
            <w:pStyle w:val="Contents4"/>
            <w:tabs>
              <w:tab w:val="clear" w:pos="8176"/>
              <w:tab w:val="right" w:pos="9026" w:leader="dot"/>
            </w:tabs>
            <w:rPr/>
          </w:pPr>
          <w:hyperlink w:anchor="__RefHeading___Toc396821_228174162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96823_2281741623">
            <w:r>
              <w:rPr>
                <w:webHidden/>
                <w:rStyle w:val="IndexLink"/>
                <w:rtl w:val="true"/>
              </w:rPr>
              <w:t>خلقت انسان از خاک</w:t>
            </w:r>
            <w:r>
              <w:rPr>
                <w:rStyle w:val="IndexLink"/>
                <w:rtl w:val="true"/>
              </w:rPr>
              <w:tab/>
            </w:r>
            <w:r>
              <w:rPr>
                <w:rStyle w:val="IndexLink"/>
              </w:rPr>
              <w:t>67</w:t>
            </w:r>
          </w:hyperlink>
        </w:p>
        <w:p>
          <w:pPr>
            <w:pStyle w:val="Contents4"/>
            <w:tabs>
              <w:tab w:val="clear" w:pos="8176"/>
              <w:tab w:val="right" w:pos="9026" w:leader="dot"/>
            </w:tabs>
            <w:rPr/>
          </w:pPr>
          <w:hyperlink w:anchor="__RefHeading___Toc396825_2281741623">
            <w:r>
              <w:rPr>
                <w:webHidden/>
                <w:rStyle w:val="IndexLink"/>
                <w:rtl w:val="true"/>
              </w:rPr>
              <w:t>دلالت آیات قرآن بر خلقت انسان از خاک</w:t>
            </w:r>
            <w:r>
              <w:rPr>
                <w:rStyle w:val="IndexLink"/>
                <w:rtl w:val="true"/>
              </w:rPr>
              <w:tab/>
            </w:r>
            <w:r>
              <w:rPr>
                <w:rStyle w:val="IndexLink"/>
              </w:rPr>
              <w:t>68</w:t>
            </w:r>
          </w:hyperlink>
        </w:p>
        <w:p>
          <w:pPr>
            <w:pStyle w:val="Contents4"/>
            <w:tabs>
              <w:tab w:val="clear" w:pos="8176"/>
              <w:tab w:val="right" w:pos="9026" w:leader="dot"/>
            </w:tabs>
            <w:rPr/>
          </w:pPr>
          <w:hyperlink w:anchor="__RefHeading___Toc396827_2281741623">
            <w:r>
              <w:rPr>
                <w:webHidden/>
                <w:rStyle w:val="IndexLink"/>
                <w:rtl w:val="true"/>
              </w:rPr>
              <w:t>دلالت روایات بر خلقت انسان از خاک</w:t>
            </w:r>
            <w:r>
              <w:rPr>
                <w:rStyle w:val="IndexLink"/>
                <w:rtl w:val="true"/>
              </w:rPr>
              <w:tab/>
            </w:r>
            <w:r>
              <w:rPr>
                <w:rStyle w:val="IndexLink"/>
              </w:rPr>
              <w:t>71</w:t>
            </w:r>
          </w:hyperlink>
        </w:p>
        <w:p>
          <w:pPr>
            <w:pStyle w:val="Contents4"/>
            <w:tabs>
              <w:tab w:val="clear" w:pos="8176"/>
              <w:tab w:val="right" w:pos="9026" w:leader="dot"/>
            </w:tabs>
            <w:rPr/>
          </w:pPr>
          <w:hyperlink w:anchor="__RefHeading___Toc396829_2281741623">
            <w:r>
              <w:rPr>
                <w:webHidden/>
                <w:rStyle w:val="IndexLink"/>
                <w:rtl w:val="true"/>
              </w:rPr>
              <w:t>خلاصۀ درس پنجم</w:t>
            </w:r>
            <w:r>
              <w:rPr>
                <w:rStyle w:val="IndexLink"/>
                <w:rtl w:val="true"/>
              </w:rPr>
              <w:tab/>
            </w:r>
            <w:r>
              <w:rPr>
                <w:rStyle w:val="IndexLink"/>
              </w:rPr>
              <w:t>73</w:t>
            </w:r>
          </w:hyperlink>
        </w:p>
        <w:p>
          <w:pPr>
            <w:pStyle w:val="Contents4"/>
            <w:tabs>
              <w:tab w:val="clear" w:pos="8176"/>
              <w:tab w:val="right" w:pos="9026" w:leader="dot"/>
            </w:tabs>
            <w:rPr/>
          </w:pPr>
          <w:hyperlink w:anchor="__RefHeading___Toc396831_2281741623">
            <w:r>
              <w:rPr>
                <w:webHidden/>
                <w:rStyle w:val="IndexLink"/>
                <w:rtl w:val="true"/>
              </w:rPr>
              <w:t>خودآزمایی</w:t>
            </w:r>
            <w:r>
              <w:rPr>
                <w:rStyle w:val="IndexLink"/>
                <w:rtl w:val="true"/>
              </w:rPr>
              <w:tab/>
            </w:r>
            <w:r>
              <w:rPr>
                <w:rStyle w:val="IndexLink"/>
              </w:rPr>
              <w:t>74</w:t>
            </w:r>
          </w:hyperlink>
        </w:p>
        <w:p>
          <w:pPr>
            <w:pStyle w:val="Contents2"/>
            <w:tabs>
              <w:tab w:val="clear" w:pos="8743"/>
              <w:tab w:val="right" w:pos="9026" w:leader="dot"/>
            </w:tabs>
            <w:rPr/>
          </w:pPr>
          <w:hyperlink w:anchor="__RefHeading___Toc396833_2281741623">
            <w:r>
              <w:rPr>
                <w:webHidden/>
                <w:rStyle w:val="IndexLink"/>
                <w:rtl w:val="true"/>
              </w:rPr>
              <w:t>فصل دوم</w:t>
            </w:r>
            <w:r>
              <w:rPr>
                <w:rStyle w:val="IndexLink"/>
                <w:rtl w:val="true"/>
              </w:rPr>
              <w:t xml:space="preserve">: </w:t>
            </w:r>
            <w:r>
              <w:rPr>
                <w:rStyle w:val="IndexLink"/>
                <w:rtl w:val="true"/>
              </w:rPr>
              <w:t>بازگشت انسان</w:t>
            </w:r>
            <w:r>
              <w:rPr>
                <w:rStyle w:val="IndexLink"/>
                <w:rtl w:val="true"/>
              </w:rPr>
              <w:tab/>
            </w:r>
            <w:r>
              <w:rPr>
                <w:rStyle w:val="IndexLink"/>
              </w:rPr>
              <w:t>75</w:t>
            </w:r>
          </w:hyperlink>
        </w:p>
        <w:p>
          <w:pPr>
            <w:pStyle w:val="Contents3"/>
            <w:tabs>
              <w:tab w:val="clear" w:pos="8459"/>
              <w:tab w:val="right" w:pos="9026" w:leader="dot"/>
            </w:tabs>
            <w:rPr/>
          </w:pPr>
          <w:hyperlink w:anchor="__RefHeading___Toc396835_228174162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96837_2281741623">
            <w:r>
              <w:rPr>
                <w:webHidden/>
                <w:rStyle w:val="IndexLink"/>
                <w:rtl w:val="true"/>
              </w:rPr>
              <w:t>درس ششم</w:t>
            </w:r>
            <w:r>
              <w:rPr>
                <w:rStyle w:val="IndexLink"/>
                <w:rtl w:val="true"/>
              </w:rPr>
              <w:t xml:space="preserve">: </w:t>
            </w:r>
            <w:r>
              <w:rPr>
                <w:rStyle w:val="IndexLink"/>
                <w:rtl w:val="true"/>
              </w:rPr>
              <w:t>جایگاه اعتقادی معاد       </w:t>
            </w:r>
            <w:r>
              <w:rPr>
                <w:rStyle w:val="IndexLink"/>
                <w:rtl w:val="true"/>
              </w:rPr>
              <w:tab/>
            </w:r>
            <w:r>
              <w:rPr>
                <w:rStyle w:val="IndexLink"/>
              </w:rPr>
              <w:t>76</w:t>
            </w:r>
          </w:hyperlink>
        </w:p>
        <w:p>
          <w:pPr>
            <w:pStyle w:val="Contents4"/>
            <w:tabs>
              <w:tab w:val="clear" w:pos="8176"/>
              <w:tab w:val="right" w:pos="9026" w:leader="dot"/>
            </w:tabs>
            <w:rPr/>
          </w:pPr>
          <w:hyperlink w:anchor="__RefHeading___Toc396839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96841_2281741623">
            <w:r>
              <w:rPr>
                <w:webHidden/>
                <w:rStyle w:val="IndexLink"/>
                <w:rtl w:val="true"/>
              </w:rPr>
              <w:t>معنای لغوی معاد</w:t>
            </w:r>
            <w:r>
              <w:rPr>
                <w:rStyle w:val="IndexLink"/>
                <w:rtl w:val="true"/>
              </w:rPr>
              <w:tab/>
            </w:r>
            <w:r>
              <w:rPr>
                <w:rStyle w:val="IndexLink"/>
              </w:rPr>
              <w:t>78</w:t>
            </w:r>
          </w:hyperlink>
        </w:p>
        <w:p>
          <w:pPr>
            <w:pStyle w:val="Contents4"/>
            <w:tabs>
              <w:tab w:val="clear" w:pos="8176"/>
              <w:tab w:val="right" w:pos="9026" w:leader="dot"/>
            </w:tabs>
            <w:rPr/>
          </w:pPr>
          <w:hyperlink w:anchor="__RefHeading___Toc396843_2281741623">
            <w:r>
              <w:rPr>
                <w:webHidden/>
                <w:rStyle w:val="IndexLink"/>
                <w:rtl w:val="true"/>
              </w:rPr>
              <w:t>معنای اصطلاحی معاد</w:t>
            </w:r>
            <w:r>
              <w:rPr>
                <w:rStyle w:val="IndexLink"/>
                <w:rtl w:val="true"/>
              </w:rPr>
              <w:tab/>
            </w:r>
            <w:r>
              <w:rPr>
                <w:rStyle w:val="IndexLink"/>
              </w:rPr>
              <w:t>78</w:t>
            </w:r>
          </w:hyperlink>
        </w:p>
        <w:p>
          <w:pPr>
            <w:pStyle w:val="Contents4"/>
            <w:tabs>
              <w:tab w:val="clear" w:pos="8176"/>
              <w:tab w:val="right" w:pos="9026" w:leader="dot"/>
            </w:tabs>
            <w:rPr/>
          </w:pPr>
          <w:hyperlink w:anchor="__RefHeading___Toc396845_2281741623">
            <w:r>
              <w:rPr>
                <w:webHidden/>
                <w:rStyle w:val="IndexLink"/>
                <w:rtl w:val="true"/>
              </w:rPr>
              <w:t>اهمّیّت معاد</w:t>
            </w:r>
            <w:r>
              <w:rPr>
                <w:rStyle w:val="IndexLink"/>
                <w:rtl w:val="true"/>
              </w:rPr>
              <w:tab/>
            </w:r>
            <w:r>
              <w:rPr>
                <w:rStyle w:val="IndexLink"/>
              </w:rPr>
              <w:t>79</w:t>
            </w:r>
          </w:hyperlink>
        </w:p>
        <w:p>
          <w:pPr>
            <w:pStyle w:val="Contents4"/>
            <w:tabs>
              <w:tab w:val="clear" w:pos="8176"/>
              <w:tab w:val="right" w:pos="9026" w:leader="dot"/>
            </w:tabs>
            <w:rPr/>
          </w:pPr>
          <w:hyperlink w:anchor="__RefHeading___Toc396847_2281741623">
            <w:r>
              <w:rPr>
                <w:webHidden/>
                <w:rStyle w:val="IndexLink"/>
                <w:rtl w:val="true"/>
              </w:rPr>
              <w:t>آثار اعتقاد به معاد</w:t>
            </w:r>
            <w:r>
              <w:rPr>
                <w:rStyle w:val="IndexLink"/>
                <w:rtl w:val="true"/>
              </w:rPr>
              <w:tab/>
            </w:r>
            <w:r>
              <w:rPr>
                <w:rStyle w:val="IndexLink"/>
              </w:rPr>
              <w:t>80</w:t>
            </w:r>
          </w:hyperlink>
        </w:p>
        <w:p>
          <w:pPr>
            <w:pStyle w:val="Contents4"/>
            <w:tabs>
              <w:tab w:val="clear" w:pos="8176"/>
              <w:tab w:val="right" w:pos="9026" w:leader="dot"/>
            </w:tabs>
            <w:rPr/>
          </w:pPr>
          <w:hyperlink w:anchor="__RefHeading___Toc396849_2281741623">
            <w:r>
              <w:rPr>
                <w:webHidden/>
                <w:rStyle w:val="IndexLink"/>
                <w:rtl w:val="true"/>
              </w:rPr>
              <w:t>لزوم و ضرورت معاد</w:t>
            </w:r>
            <w:r>
              <w:rPr>
                <w:rStyle w:val="IndexLink"/>
                <w:rtl w:val="true"/>
              </w:rPr>
              <w:tab/>
            </w:r>
            <w:r>
              <w:rPr>
                <w:rStyle w:val="IndexLink"/>
              </w:rPr>
              <w:t>81</w:t>
            </w:r>
          </w:hyperlink>
        </w:p>
        <w:p>
          <w:pPr>
            <w:pStyle w:val="Contents5"/>
            <w:tabs>
              <w:tab w:val="clear" w:pos="7892"/>
              <w:tab w:val="right" w:pos="9026" w:leader="dot"/>
            </w:tabs>
            <w:rPr/>
          </w:pPr>
          <w:hyperlink w:anchor="__RefHeading___Toc396851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396853_2281741623">
            <w:r>
              <w:rPr>
                <w:webHidden/>
                <w:rStyle w:val="IndexLink"/>
              </w:rPr>
              <w:t>1</w:t>
            </w:r>
            <w:r>
              <w:rPr>
                <w:rStyle w:val="IndexLink"/>
                <w:rtl w:val="true"/>
              </w:rPr>
              <w:t xml:space="preserve">. </w:t>
            </w:r>
            <w:r>
              <w:rPr>
                <w:rStyle w:val="IndexLink"/>
                <w:rtl w:val="true"/>
              </w:rPr>
              <w:t>عدل الاهی</w:t>
            </w:r>
            <w:r>
              <w:rPr>
                <w:rStyle w:val="IndexLink"/>
                <w:rtl w:val="true"/>
              </w:rPr>
              <w:tab/>
            </w:r>
            <w:r>
              <w:rPr>
                <w:rStyle w:val="IndexLink"/>
              </w:rPr>
              <w:t>81</w:t>
            </w:r>
          </w:hyperlink>
        </w:p>
        <w:p>
          <w:pPr>
            <w:pStyle w:val="Contents5"/>
            <w:tabs>
              <w:tab w:val="clear" w:pos="7892"/>
              <w:tab w:val="right" w:pos="9026" w:leader="dot"/>
            </w:tabs>
            <w:rPr/>
          </w:pPr>
          <w:hyperlink w:anchor="__RefHeading___Toc396855_2281741623">
            <w:r>
              <w:rPr>
                <w:webHidden/>
                <w:rStyle w:val="IndexLink"/>
              </w:rPr>
              <w:t>2</w:t>
            </w:r>
            <w:r>
              <w:rPr>
                <w:rStyle w:val="IndexLink"/>
                <w:rtl w:val="true"/>
              </w:rPr>
              <w:t xml:space="preserve">. </w:t>
            </w:r>
            <w:r>
              <w:rPr>
                <w:rStyle w:val="IndexLink"/>
                <w:rtl w:val="true"/>
              </w:rPr>
              <w:t>حکمت الهی</w:t>
            </w:r>
            <w:r>
              <w:rPr>
                <w:rStyle w:val="IndexLink"/>
                <w:rtl w:val="true"/>
              </w:rPr>
              <w:tab/>
            </w:r>
            <w:r>
              <w:rPr>
                <w:rStyle w:val="IndexLink"/>
              </w:rPr>
              <w:t>84</w:t>
            </w:r>
          </w:hyperlink>
        </w:p>
        <w:p>
          <w:pPr>
            <w:pStyle w:val="Contents4"/>
            <w:tabs>
              <w:tab w:val="clear" w:pos="8176"/>
              <w:tab w:val="right" w:pos="9026" w:leader="dot"/>
            </w:tabs>
            <w:rPr/>
          </w:pPr>
          <w:hyperlink w:anchor="__RefHeading___Toc396857_2281741623">
            <w:r>
              <w:rPr>
                <w:webHidden/>
                <w:rStyle w:val="IndexLink"/>
                <w:rtl w:val="true"/>
              </w:rPr>
              <w:t>معاد، ضرورت ادیان</w:t>
            </w:r>
            <w:r>
              <w:rPr>
                <w:rStyle w:val="IndexLink"/>
                <w:rtl w:val="true"/>
              </w:rPr>
              <w:tab/>
            </w:r>
            <w:r>
              <w:rPr>
                <w:rStyle w:val="IndexLink"/>
              </w:rPr>
              <w:t>85</w:t>
            </w:r>
          </w:hyperlink>
        </w:p>
        <w:p>
          <w:pPr>
            <w:pStyle w:val="Contents4"/>
            <w:tabs>
              <w:tab w:val="clear" w:pos="8176"/>
              <w:tab w:val="right" w:pos="9026" w:leader="dot"/>
            </w:tabs>
            <w:rPr/>
          </w:pPr>
          <w:hyperlink w:anchor="__RefHeading___Toc396859_2281741623">
            <w:r>
              <w:rPr>
                <w:webHidden/>
                <w:rStyle w:val="IndexLink"/>
                <w:rtl w:val="true"/>
              </w:rPr>
              <w:t>معاد وحوش و حیوانات</w:t>
            </w:r>
            <w:r>
              <w:rPr>
                <w:rStyle w:val="IndexLink"/>
                <w:rtl w:val="true"/>
              </w:rPr>
              <w:tab/>
            </w:r>
            <w:r>
              <w:rPr>
                <w:rStyle w:val="IndexLink"/>
              </w:rPr>
              <w:t>87</w:t>
            </w:r>
          </w:hyperlink>
        </w:p>
        <w:p>
          <w:pPr>
            <w:pStyle w:val="Contents4"/>
            <w:tabs>
              <w:tab w:val="clear" w:pos="8176"/>
              <w:tab w:val="right" w:pos="9026" w:leader="dot"/>
            </w:tabs>
            <w:rPr/>
          </w:pPr>
          <w:hyperlink w:anchor="__RefHeading___Toc396861_2281741623">
            <w:r>
              <w:rPr>
                <w:webHidden/>
                <w:rStyle w:val="IndexLink"/>
                <w:rtl w:val="true"/>
              </w:rPr>
              <w:t>خلاصۀ درس ششم</w:t>
            </w:r>
            <w:r>
              <w:rPr>
                <w:rStyle w:val="IndexLink"/>
                <w:rtl w:val="true"/>
              </w:rPr>
              <w:tab/>
            </w:r>
            <w:r>
              <w:rPr>
                <w:rStyle w:val="IndexLink"/>
              </w:rPr>
              <w:t>89</w:t>
            </w:r>
          </w:hyperlink>
        </w:p>
        <w:p>
          <w:pPr>
            <w:pStyle w:val="Contents4"/>
            <w:tabs>
              <w:tab w:val="clear" w:pos="8176"/>
              <w:tab w:val="right" w:pos="9026" w:leader="dot"/>
            </w:tabs>
            <w:rPr/>
          </w:pPr>
          <w:hyperlink w:anchor="__RefHeading___Toc396863_2281741623">
            <w:r>
              <w:rPr>
                <w:webHidden/>
                <w:rStyle w:val="IndexLink"/>
                <w:rtl w:val="true"/>
              </w:rPr>
              <w:t>خودآزمایی</w:t>
            </w:r>
            <w:r>
              <w:rPr>
                <w:rStyle w:val="IndexLink"/>
                <w:rtl w:val="true"/>
              </w:rPr>
              <w:tab/>
            </w:r>
            <w:r>
              <w:rPr>
                <w:rStyle w:val="IndexLink"/>
              </w:rPr>
              <w:t>89</w:t>
            </w:r>
          </w:hyperlink>
        </w:p>
        <w:p>
          <w:pPr>
            <w:pStyle w:val="Contents3"/>
            <w:tabs>
              <w:tab w:val="clear" w:pos="8459"/>
              <w:tab w:val="right" w:pos="9026" w:leader="dot"/>
            </w:tabs>
            <w:rPr/>
          </w:pPr>
          <w:hyperlink w:anchor="__RefHeading___Toc396865_2281741623">
            <w:r>
              <w:rPr>
                <w:webHidden/>
                <w:rStyle w:val="IndexLink"/>
                <w:rtl w:val="true"/>
              </w:rPr>
              <w:t>درس هفتم</w:t>
            </w:r>
            <w:r>
              <w:rPr>
                <w:rStyle w:val="IndexLink"/>
                <w:rtl w:val="true"/>
              </w:rPr>
              <w:t xml:space="preserve">: </w:t>
            </w:r>
            <w:r>
              <w:rPr>
                <w:rStyle w:val="IndexLink"/>
                <w:rtl w:val="true"/>
              </w:rPr>
              <w:t>امکان معاد       </w:t>
            </w:r>
            <w:r>
              <w:rPr>
                <w:rStyle w:val="IndexLink"/>
                <w:rtl w:val="true"/>
              </w:rPr>
              <w:tab/>
            </w:r>
            <w:r>
              <w:rPr>
                <w:rStyle w:val="IndexLink"/>
              </w:rPr>
              <w:t>90</w:t>
            </w:r>
          </w:hyperlink>
        </w:p>
        <w:p>
          <w:pPr>
            <w:pStyle w:val="Contents4"/>
            <w:tabs>
              <w:tab w:val="clear" w:pos="8176"/>
              <w:tab w:val="right" w:pos="9026" w:leader="dot"/>
            </w:tabs>
            <w:rPr/>
          </w:pPr>
          <w:hyperlink w:anchor="__RefHeading___Toc396867_228174162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396869_2281741623">
            <w:r>
              <w:rPr>
                <w:webHidden/>
                <w:rStyle w:val="IndexLink"/>
                <w:rtl w:val="true"/>
              </w:rPr>
              <w:t>زنده شدن مردگان در دنیا</w:t>
            </w:r>
            <w:r>
              <w:rPr>
                <w:rStyle w:val="IndexLink"/>
                <w:rtl w:val="true"/>
              </w:rPr>
              <w:tab/>
            </w:r>
            <w:r>
              <w:rPr>
                <w:rStyle w:val="IndexLink"/>
              </w:rPr>
              <w:t>92</w:t>
            </w:r>
          </w:hyperlink>
        </w:p>
        <w:p>
          <w:pPr>
            <w:pStyle w:val="Contents5"/>
            <w:tabs>
              <w:tab w:val="clear" w:pos="7892"/>
              <w:tab w:val="right" w:pos="9026" w:leader="dot"/>
            </w:tabs>
            <w:rPr/>
          </w:pPr>
          <w:hyperlink w:anchor="__RefHeading___Toc396871_2281741623">
            <w:r>
              <w:rPr>
                <w:webHidden/>
                <w:rStyle w:val="IndexLink"/>
                <w:rtl w:val="true"/>
              </w:rPr>
              <w:t>الف</w:t>
            </w:r>
            <w:r>
              <w:rPr>
                <w:rStyle w:val="IndexLink"/>
                <w:rtl w:val="true"/>
              </w:rPr>
              <w:t xml:space="preserve">: </w:t>
            </w:r>
            <w:r>
              <w:rPr>
                <w:rStyle w:val="IndexLink"/>
                <w:rtl w:val="true"/>
              </w:rPr>
              <w:t>شواهد قرآنی</w:t>
            </w:r>
            <w:r>
              <w:rPr>
                <w:rStyle w:val="IndexLink"/>
                <w:rtl w:val="true"/>
              </w:rPr>
              <w:tab/>
            </w:r>
            <w:r>
              <w:rPr>
                <w:rStyle w:val="IndexLink"/>
              </w:rPr>
              <w:t>92</w:t>
            </w:r>
          </w:hyperlink>
        </w:p>
        <w:p>
          <w:pPr>
            <w:pStyle w:val="Contents6"/>
            <w:tabs>
              <w:tab w:val="clear" w:pos="7609"/>
              <w:tab w:val="right" w:pos="9026" w:leader="dot"/>
            </w:tabs>
            <w:rPr/>
          </w:pPr>
          <w:hyperlink w:anchor="__RefHeading___Toc396873_2281741623">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396875_2281741623">
            <w:r>
              <w:rPr>
                <w:webHidden/>
                <w:rStyle w:val="IndexLink"/>
              </w:rPr>
              <w:t>1</w:t>
            </w:r>
            <w:r>
              <w:rPr>
                <w:rStyle w:val="IndexLink"/>
                <w:rtl w:val="true"/>
              </w:rPr>
              <w:t xml:space="preserve">. </w:t>
            </w:r>
            <w:r>
              <w:rPr>
                <w:rStyle w:val="IndexLink"/>
                <w:rtl w:val="true"/>
              </w:rPr>
              <w:t>زنده شدن مقتول بنی اسرائیل</w:t>
            </w:r>
            <w:r>
              <w:rPr>
                <w:rStyle w:val="IndexLink"/>
                <w:rtl w:val="true"/>
              </w:rPr>
              <w:tab/>
            </w:r>
            <w:r>
              <w:rPr>
                <w:rStyle w:val="IndexLink"/>
              </w:rPr>
              <w:t>92</w:t>
            </w:r>
          </w:hyperlink>
        </w:p>
        <w:p>
          <w:pPr>
            <w:pStyle w:val="Contents6"/>
            <w:tabs>
              <w:tab w:val="clear" w:pos="7609"/>
              <w:tab w:val="right" w:pos="9026" w:leader="dot"/>
            </w:tabs>
            <w:rPr/>
          </w:pPr>
          <w:hyperlink w:anchor="__RefHeading___Toc396877_2281741623">
            <w:r>
              <w:rPr>
                <w:webHidden/>
                <w:rStyle w:val="IndexLink"/>
              </w:rPr>
              <w:t>2</w:t>
            </w:r>
            <w:r>
              <w:rPr>
                <w:rStyle w:val="IndexLink"/>
                <w:rtl w:val="true"/>
              </w:rPr>
              <w:t xml:space="preserve">. </w:t>
            </w:r>
            <w:r>
              <w:rPr>
                <w:rStyle w:val="IndexLink"/>
                <w:rtl w:val="true"/>
              </w:rPr>
              <w:t>زنده شدن حضرت عزیر بعد از صد سال</w:t>
            </w:r>
            <w:r>
              <w:rPr>
                <w:rStyle w:val="IndexLink"/>
                <w:rtl w:val="true"/>
              </w:rPr>
              <w:tab/>
            </w:r>
            <w:r>
              <w:rPr>
                <w:rStyle w:val="IndexLink"/>
              </w:rPr>
              <w:t>93</w:t>
            </w:r>
          </w:hyperlink>
        </w:p>
        <w:p>
          <w:pPr>
            <w:pStyle w:val="Contents6"/>
            <w:tabs>
              <w:tab w:val="clear" w:pos="7609"/>
              <w:tab w:val="right" w:pos="9026" w:leader="dot"/>
            </w:tabs>
            <w:rPr/>
          </w:pPr>
          <w:hyperlink w:anchor="__RefHeading___Toc396879_2281741623">
            <w:r>
              <w:rPr>
                <w:webHidden/>
                <w:rStyle w:val="IndexLink"/>
              </w:rPr>
              <w:t>3</w:t>
            </w:r>
            <w:r>
              <w:rPr>
                <w:rStyle w:val="IndexLink"/>
                <w:rtl w:val="true"/>
              </w:rPr>
              <w:t xml:space="preserve">. </w:t>
            </w:r>
            <w:r>
              <w:rPr>
                <w:rStyle w:val="IndexLink"/>
                <w:rtl w:val="true"/>
              </w:rPr>
              <w:t xml:space="preserve">زنده شدن پرنده های حضرت ابراهیم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5"/>
            <w:tabs>
              <w:tab w:val="clear" w:pos="7892"/>
              <w:tab w:val="right" w:pos="9026" w:leader="dot"/>
            </w:tabs>
            <w:rPr/>
          </w:pPr>
          <w:hyperlink w:anchor="__RefHeading___Toc396881_2281741623">
            <w:r>
              <w:rPr>
                <w:webHidden/>
                <w:rStyle w:val="IndexLink"/>
                <w:rtl w:val="true"/>
              </w:rPr>
              <w:t>ب</w:t>
            </w:r>
            <w:r>
              <w:rPr>
                <w:rStyle w:val="IndexLink"/>
                <w:rtl w:val="true"/>
              </w:rPr>
              <w:t xml:space="preserve">: </w:t>
            </w:r>
            <w:r>
              <w:rPr>
                <w:rStyle w:val="IndexLink"/>
                <w:rtl w:val="true"/>
              </w:rPr>
              <w:t>شواهد روایی</w:t>
            </w:r>
            <w:r>
              <w:rPr>
                <w:rStyle w:val="IndexLink"/>
                <w:rtl w:val="true"/>
              </w:rPr>
              <w:tab/>
            </w:r>
            <w:r>
              <w:rPr>
                <w:rStyle w:val="IndexLink"/>
              </w:rPr>
              <w:t>97</w:t>
            </w:r>
          </w:hyperlink>
        </w:p>
        <w:p>
          <w:pPr>
            <w:pStyle w:val="Contents4"/>
            <w:tabs>
              <w:tab w:val="clear" w:pos="8176"/>
              <w:tab w:val="right" w:pos="9026" w:leader="dot"/>
            </w:tabs>
            <w:rPr/>
          </w:pPr>
          <w:hyperlink w:anchor="__RefHeading___Toc396883_2281741623">
            <w:r>
              <w:rPr>
                <w:webHidden/>
                <w:rStyle w:val="IndexLink"/>
                <w:rtl w:val="true"/>
              </w:rPr>
              <w:t>خلاصۀ درس هفتم</w:t>
            </w:r>
            <w:r>
              <w:rPr>
                <w:rStyle w:val="IndexLink"/>
                <w:rtl w:val="true"/>
              </w:rPr>
              <w:tab/>
            </w:r>
            <w:r>
              <w:rPr>
                <w:rStyle w:val="IndexLink"/>
              </w:rPr>
              <w:t>99</w:t>
            </w:r>
          </w:hyperlink>
        </w:p>
        <w:p>
          <w:pPr>
            <w:pStyle w:val="Contents4"/>
            <w:tabs>
              <w:tab w:val="clear" w:pos="8176"/>
              <w:tab w:val="right" w:pos="9026" w:leader="dot"/>
            </w:tabs>
            <w:rPr/>
          </w:pPr>
          <w:hyperlink w:anchor="__RefHeading___Toc396885_2281741623">
            <w:r>
              <w:rPr>
                <w:webHidden/>
                <w:rStyle w:val="IndexLink"/>
                <w:rtl w:val="true"/>
              </w:rPr>
              <w:t>خودآزمایی</w:t>
            </w:r>
            <w:r>
              <w:rPr>
                <w:rStyle w:val="IndexLink"/>
                <w:rtl w:val="true"/>
              </w:rPr>
              <w:tab/>
            </w:r>
            <w:r>
              <w:rPr>
                <w:rStyle w:val="IndexLink"/>
              </w:rPr>
              <w:t>99</w:t>
            </w:r>
          </w:hyperlink>
        </w:p>
        <w:p>
          <w:pPr>
            <w:pStyle w:val="Contents3"/>
            <w:tabs>
              <w:tab w:val="clear" w:pos="8459"/>
              <w:tab w:val="right" w:pos="9026" w:leader="dot"/>
            </w:tabs>
            <w:rPr/>
          </w:pPr>
          <w:hyperlink w:anchor="__RefHeading___Toc396887_2281741623">
            <w:r>
              <w:rPr>
                <w:webHidden/>
                <w:rStyle w:val="IndexLink"/>
                <w:rtl w:val="true"/>
              </w:rPr>
              <w:t>درس هشتم</w:t>
            </w:r>
            <w:r>
              <w:rPr>
                <w:rStyle w:val="IndexLink"/>
                <w:rtl w:val="true"/>
              </w:rPr>
              <w:t xml:space="preserve">: </w:t>
            </w:r>
            <w:r>
              <w:rPr>
                <w:rStyle w:val="IndexLink"/>
                <w:rtl w:val="true"/>
              </w:rPr>
              <w:t>شبهات منکران معاد       </w:t>
            </w:r>
            <w:r>
              <w:rPr>
                <w:rStyle w:val="IndexLink"/>
                <w:rtl w:val="true"/>
              </w:rPr>
              <w:tab/>
            </w:r>
            <w:r>
              <w:rPr>
                <w:rStyle w:val="IndexLink"/>
              </w:rPr>
              <w:t>100</w:t>
            </w:r>
          </w:hyperlink>
        </w:p>
        <w:p>
          <w:pPr>
            <w:pStyle w:val="Contents4"/>
            <w:tabs>
              <w:tab w:val="clear" w:pos="8176"/>
              <w:tab w:val="right" w:pos="9026" w:leader="dot"/>
            </w:tabs>
            <w:rPr/>
          </w:pPr>
          <w:hyperlink w:anchor="__RefHeading___Toc396889_228174162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96891_2281741623">
            <w:r>
              <w:rPr>
                <w:webHidden/>
                <w:rStyle w:val="IndexLink"/>
              </w:rPr>
              <w:t>1</w:t>
            </w:r>
            <w:r>
              <w:rPr>
                <w:rStyle w:val="IndexLink"/>
                <w:rtl w:val="true"/>
              </w:rPr>
              <w:t xml:space="preserve">. </w:t>
            </w:r>
            <w:r>
              <w:rPr>
                <w:rStyle w:val="IndexLink"/>
                <w:rtl w:val="true"/>
              </w:rPr>
              <w:t>شبهات منکران و پاسخ قرآن به آن ها</w:t>
            </w:r>
            <w:r>
              <w:rPr>
                <w:rStyle w:val="IndexLink"/>
                <w:rtl w:val="true"/>
              </w:rPr>
              <w:tab/>
            </w:r>
            <w:r>
              <w:rPr>
                <w:rStyle w:val="IndexLink"/>
              </w:rPr>
              <w:t>102</w:t>
            </w:r>
          </w:hyperlink>
        </w:p>
        <w:p>
          <w:pPr>
            <w:pStyle w:val="Contents4"/>
            <w:tabs>
              <w:tab w:val="clear" w:pos="8176"/>
              <w:tab w:val="right" w:pos="9026" w:leader="dot"/>
            </w:tabs>
            <w:rPr/>
          </w:pPr>
          <w:hyperlink w:anchor="__RefHeading___Toc396893_2281741623">
            <w:r>
              <w:rPr>
                <w:webHidden/>
                <w:rStyle w:val="IndexLink"/>
              </w:rPr>
              <w:t>2</w:t>
            </w:r>
            <w:r>
              <w:rPr>
                <w:rStyle w:val="IndexLink"/>
                <w:rtl w:val="true"/>
              </w:rPr>
              <w:t xml:space="preserve">. </w:t>
            </w:r>
            <w:r>
              <w:rPr>
                <w:rStyle w:val="IndexLink"/>
                <w:rtl w:val="true"/>
              </w:rPr>
              <w:t>شبهه آکل و مأکول</w:t>
            </w:r>
            <w:r>
              <w:rPr>
                <w:rStyle w:val="IndexLink"/>
                <w:rtl w:val="true"/>
              </w:rPr>
              <w:tab/>
            </w:r>
            <w:r>
              <w:rPr>
                <w:rStyle w:val="IndexLink"/>
              </w:rPr>
              <w:t>105</w:t>
            </w:r>
          </w:hyperlink>
        </w:p>
        <w:p>
          <w:pPr>
            <w:pStyle w:val="Contents4"/>
            <w:tabs>
              <w:tab w:val="clear" w:pos="8176"/>
              <w:tab w:val="right" w:pos="9026" w:leader="dot"/>
            </w:tabs>
            <w:rPr/>
          </w:pPr>
          <w:hyperlink w:anchor="__RefHeading___Toc396895_2281741623">
            <w:r>
              <w:rPr>
                <w:webHidden/>
                <w:rStyle w:val="IndexLink"/>
                <w:rtl w:val="true"/>
              </w:rPr>
              <w:t>خلاصۀ درس هشتم</w:t>
            </w:r>
            <w:r>
              <w:rPr>
                <w:rStyle w:val="IndexLink"/>
                <w:rtl w:val="true"/>
              </w:rPr>
              <w:tab/>
            </w:r>
            <w:r>
              <w:rPr>
                <w:rStyle w:val="IndexLink"/>
              </w:rPr>
              <w:t>109</w:t>
            </w:r>
          </w:hyperlink>
        </w:p>
        <w:p>
          <w:pPr>
            <w:pStyle w:val="Contents4"/>
            <w:tabs>
              <w:tab w:val="clear" w:pos="8176"/>
              <w:tab w:val="right" w:pos="9026" w:leader="dot"/>
            </w:tabs>
            <w:rPr/>
          </w:pPr>
          <w:hyperlink w:anchor="__RefHeading___Toc396897_2281741623">
            <w:r>
              <w:rPr>
                <w:webHidden/>
                <w:rStyle w:val="IndexLink"/>
                <w:rtl w:val="true"/>
              </w:rPr>
              <w:t>خودآزمایی</w:t>
            </w:r>
            <w:r>
              <w:rPr>
                <w:rStyle w:val="IndexLink"/>
                <w:rtl w:val="true"/>
              </w:rPr>
              <w:tab/>
            </w:r>
            <w:r>
              <w:rPr>
                <w:rStyle w:val="IndexLink"/>
              </w:rPr>
              <w:t>109</w:t>
            </w:r>
          </w:hyperlink>
        </w:p>
        <w:p>
          <w:pPr>
            <w:pStyle w:val="Contents3"/>
            <w:tabs>
              <w:tab w:val="clear" w:pos="8459"/>
              <w:tab w:val="right" w:pos="9026" w:leader="dot"/>
            </w:tabs>
            <w:rPr/>
          </w:pPr>
          <w:hyperlink w:anchor="__RefHeading___Toc396899_2281741623">
            <w:r>
              <w:rPr>
                <w:webHidden/>
                <w:rStyle w:val="IndexLink"/>
                <w:rtl w:val="true"/>
              </w:rPr>
              <w:t>درس نهم</w:t>
            </w:r>
            <w:r>
              <w:rPr>
                <w:rStyle w:val="IndexLink"/>
                <w:rtl w:val="true"/>
              </w:rPr>
              <w:t xml:space="preserve">: </w:t>
            </w:r>
            <w:r>
              <w:rPr>
                <w:rStyle w:val="IndexLink"/>
                <w:rtl w:val="true"/>
              </w:rPr>
              <w:t>مرگ       </w:t>
            </w:r>
            <w:r>
              <w:rPr>
                <w:rStyle w:val="IndexLink"/>
                <w:rtl w:val="true"/>
              </w:rPr>
              <w:tab/>
            </w:r>
            <w:r>
              <w:rPr>
                <w:rStyle w:val="IndexLink"/>
              </w:rPr>
              <w:t>110</w:t>
            </w:r>
          </w:hyperlink>
        </w:p>
        <w:p>
          <w:pPr>
            <w:pStyle w:val="Contents4"/>
            <w:tabs>
              <w:tab w:val="clear" w:pos="8176"/>
              <w:tab w:val="right" w:pos="9026" w:leader="dot"/>
            </w:tabs>
            <w:rPr/>
          </w:pPr>
          <w:hyperlink w:anchor="__RefHeading___Toc396901_228174162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96903_2281741623">
            <w:r>
              <w:rPr>
                <w:webHidden/>
                <w:rStyle w:val="IndexLink"/>
                <w:rtl w:val="true"/>
              </w:rPr>
              <w:t>مرگ و خواب</w:t>
            </w:r>
            <w:r>
              <w:rPr>
                <w:rStyle w:val="IndexLink"/>
                <w:rtl w:val="true"/>
              </w:rPr>
              <w:tab/>
            </w:r>
            <w:r>
              <w:rPr>
                <w:rStyle w:val="IndexLink"/>
              </w:rPr>
              <w:t>112</w:t>
            </w:r>
          </w:hyperlink>
        </w:p>
        <w:p>
          <w:pPr>
            <w:pStyle w:val="Contents4"/>
            <w:tabs>
              <w:tab w:val="clear" w:pos="8176"/>
              <w:tab w:val="right" w:pos="9026" w:leader="dot"/>
            </w:tabs>
            <w:rPr/>
          </w:pPr>
          <w:hyperlink w:anchor="__RefHeading___Toc396905_2281741623">
            <w:r>
              <w:rPr>
                <w:webHidden/>
                <w:rStyle w:val="IndexLink"/>
                <w:rtl w:val="true"/>
              </w:rPr>
              <w:t>احتضار</w:t>
            </w:r>
            <w:r>
              <w:rPr>
                <w:rStyle w:val="IndexLink"/>
                <w:rtl w:val="true"/>
              </w:rPr>
              <w:tab/>
            </w:r>
            <w:r>
              <w:rPr>
                <w:rStyle w:val="IndexLink"/>
              </w:rPr>
              <w:t>118</w:t>
            </w:r>
          </w:hyperlink>
        </w:p>
        <w:p>
          <w:pPr>
            <w:pStyle w:val="Contents4"/>
            <w:tabs>
              <w:tab w:val="clear" w:pos="8176"/>
              <w:tab w:val="right" w:pos="9026" w:leader="dot"/>
            </w:tabs>
            <w:rPr/>
          </w:pPr>
          <w:hyperlink w:anchor="__RefHeading___Toc396907_2281741623">
            <w:r>
              <w:rPr>
                <w:webHidden/>
                <w:rStyle w:val="IndexLink"/>
                <w:rtl w:val="true"/>
              </w:rPr>
              <w:t>چهره فرشته مرگ در حال قبض روح</w:t>
            </w:r>
            <w:r>
              <w:rPr>
                <w:rStyle w:val="IndexLink"/>
                <w:rtl w:val="true"/>
              </w:rPr>
              <w:tab/>
            </w:r>
            <w:r>
              <w:rPr>
                <w:rStyle w:val="IndexLink"/>
              </w:rPr>
              <w:t>119</w:t>
            </w:r>
          </w:hyperlink>
        </w:p>
        <w:p>
          <w:pPr>
            <w:pStyle w:val="Contents4"/>
            <w:tabs>
              <w:tab w:val="clear" w:pos="8176"/>
              <w:tab w:val="right" w:pos="9026" w:leader="dot"/>
            </w:tabs>
            <w:rPr/>
          </w:pPr>
          <w:hyperlink w:anchor="__RefHeading___Toc396909_2281741623">
            <w:r>
              <w:rPr>
                <w:webHidden/>
                <w:rStyle w:val="IndexLink"/>
                <w:rtl w:val="true"/>
              </w:rPr>
              <w:t>کیفیّت قبض روح مؤمن و فاجر</w:t>
            </w:r>
            <w:r>
              <w:rPr>
                <w:rStyle w:val="IndexLink"/>
                <w:rtl w:val="true"/>
              </w:rPr>
              <w:tab/>
            </w:r>
            <w:r>
              <w:rPr>
                <w:rStyle w:val="IndexLink"/>
              </w:rPr>
              <w:t>120</w:t>
            </w:r>
          </w:hyperlink>
        </w:p>
        <w:p>
          <w:pPr>
            <w:pStyle w:val="Contents4"/>
            <w:tabs>
              <w:tab w:val="clear" w:pos="8176"/>
              <w:tab w:val="right" w:pos="9026" w:leader="dot"/>
            </w:tabs>
            <w:rPr/>
          </w:pPr>
          <w:hyperlink w:anchor="__RefHeading___Toc396911_2281741623">
            <w:r>
              <w:rPr>
                <w:webHidden/>
                <w:rStyle w:val="IndexLink"/>
                <w:rtl w:val="true"/>
              </w:rPr>
              <w:t>سختی دوری از دوستان و آشنایان</w:t>
            </w:r>
            <w:r>
              <w:rPr>
                <w:rStyle w:val="IndexLink"/>
                <w:rtl w:val="true"/>
              </w:rPr>
              <w:tab/>
            </w:r>
            <w:r>
              <w:rPr>
                <w:rStyle w:val="IndexLink"/>
              </w:rPr>
              <w:t>123</w:t>
            </w:r>
          </w:hyperlink>
        </w:p>
        <w:p>
          <w:pPr>
            <w:pStyle w:val="Contents4"/>
            <w:tabs>
              <w:tab w:val="clear" w:pos="8176"/>
              <w:tab w:val="right" w:pos="9026" w:leader="dot"/>
            </w:tabs>
            <w:rPr/>
          </w:pPr>
          <w:hyperlink w:anchor="__RefHeading___Toc396913_2281741623">
            <w:r>
              <w:rPr>
                <w:webHidden/>
                <w:rStyle w:val="IndexLink"/>
                <w:rtl w:val="true"/>
              </w:rPr>
              <w:t>درد و رنج مؤمن درحال احتضار کفاره گناهان اوست</w:t>
            </w:r>
            <w:r>
              <w:rPr>
                <w:rStyle w:val="IndexLink"/>
                <w:rtl w:val="true"/>
              </w:rPr>
              <w:tab/>
            </w:r>
            <w:r>
              <w:rPr>
                <w:rStyle w:val="IndexLink"/>
              </w:rPr>
              <w:t>126</w:t>
            </w:r>
          </w:hyperlink>
        </w:p>
        <w:p>
          <w:pPr>
            <w:pStyle w:val="Contents4"/>
            <w:tabs>
              <w:tab w:val="clear" w:pos="8176"/>
              <w:tab w:val="right" w:pos="9026" w:leader="dot"/>
            </w:tabs>
            <w:rPr/>
          </w:pPr>
          <w:hyperlink w:anchor="__RefHeading___Toc396915_2281741623">
            <w:r>
              <w:rPr>
                <w:webHidden/>
                <w:rStyle w:val="IndexLink"/>
                <w:rtl w:val="true"/>
              </w:rPr>
              <w:t xml:space="preserve">حضور پیامبر و ائمه </w:t>
            </w:r>
            <w:r>
              <w:rPr>
                <w:rStyle w:val="IndexLink"/>
                <w:rtl w:val="true"/>
              </w:rPr>
              <w:t>(</w:t>
            </w:r>
            <w:r>
              <w:rPr>
                <w:rStyle w:val="IndexLink"/>
                <w:rtl w:val="true"/>
              </w:rPr>
              <w:t>علیهم السلام</w:t>
            </w:r>
            <w:r>
              <w:rPr>
                <w:rStyle w:val="IndexLink"/>
                <w:rtl w:val="true"/>
              </w:rPr>
              <w:t xml:space="preserve">) </w:t>
            </w:r>
            <w:r>
              <w:rPr>
                <w:rStyle w:val="IndexLink"/>
                <w:rtl w:val="true"/>
              </w:rPr>
              <w:t>نزد محتضر</w:t>
            </w:r>
            <w:r>
              <w:rPr>
                <w:rStyle w:val="IndexLink"/>
                <w:rtl w:val="true"/>
              </w:rPr>
              <w:tab/>
            </w:r>
            <w:r>
              <w:rPr>
                <w:rStyle w:val="IndexLink"/>
              </w:rPr>
              <w:t>127</w:t>
            </w:r>
          </w:hyperlink>
        </w:p>
        <w:p>
          <w:pPr>
            <w:pStyle w:val="Contents4"/>
            <w:tabs>
              <w:tab w:val="clear" w:pos="8176"/>
              <w:tab w:val="right" w:pos="9026" w:leader="dot"/>
            </w:tabs>
            <w:rPr/>
          </w:pPr>
          <w:hyperlink w:anchor="__RefHeading___Toc396917_2281741623">
            <w:r>
              <w:rPr>
                <w:webHidden/>
                <w:rStyle w:val="IndexLink"/>
                <w:rtl w:val="true"/>
              </w:rPr>
              <w:t>خلاصۀ درس نهم</w:t>
            </w:r>
            <w:r>
              <w:rPr>
                <w:rStyle w:val="IndexLink"/>
                <w:rtl w:val="true"/>
              </w:rPr>
              <w:tab/>
            </w:r>
            <w:r>
              <w:rPr>
                <w:rStyle w:val="IndexLink"/>
              </w:rPr>
              <w:t>128</w:t>
            </w:r>
          </w:hyperlink>
        </w:p>
        <w:p>
          <w:pPr>
            <w:pStyle w:val="Contents4"/>
            <w:tabs>
              <w:tab w:val="clear" w:pos="8176"/>
              <w:tab w:val="right" w:pos="9026" w:leader="dot"/>
            </w:tabs>
            <w:rPr/>
          </w:pPr>
          <w:hyperlink w:anchor="__RefHeading___Toc396919_2281741623">
            <w:r>
              <w:rPr>
                <w:webHidden/>
                <w:rStyle w:val="IndexLink"/>
                <w:rtl w:val="true"/>
              </w:rPr>
              <w:t>خودآزمایی</w:t>
            </w:r>
            <w:r>
              <w:rPr>
                <w:rStyle w:val="IndexLink"/>
                <w:rtl w:val="true"/>
              </w:rPr>
              <w:tab/>
            </w:r>
            <w:r>
              <w:rPr>
                <w:rStyle w:val="IndexLink"/>
              </w:rPr>
              <w:t>129</w:t>
            </w:r>
          </w:hyperlink>
        </w:p>
        <w:p>
          <w:pPr>
            <w:pStyle w:val="Contents3"/>
            <w:tabs>
              <w:tab w:val="clear" w:pos="8459"/>
              <w:tab w:val="right" w:pos="9026" w:leader="dot"/>
            </w:tabs>
            <w:rPr/>
          </w:pPr>
          <w:hyperlink w:anchor="__RefHeading___Toc396921_2281741623">
            <w:r>
              <w:rPr>
                <w:webHidden/>
                <w:rStyle w:val="IndexLink"/>
                <w:rtl w:val="true"/>
              </w:rPr>
              <w:t>درس دهم</w:t>
            </w:r>
            <w:r>
              <w:rPr>
                <w:rStyle w:val="IndexLink"/>
                <w:rtl w:val="true"/>
              </w:rPr>
              <w:t xml:space="preserve">: </w:t>
            </w:r>
            <w:r>
              <w:rPr>
                <w:rStyle w:val="IndexLink"/>
                <w:rtl w:val="true"/>
              </w:rPr>
              <w:t>برزخ       </w:t>
            </w:r>
            <w:r>
              <w:rPr>
                <w:rStyle w:val="IndexLink"/>
                <w:rtl w:val="true"/>
              </w:rPr>
              <w:tab/>
            </w:r>
            <w:r>
              <w:rPr>
                <w:rStyle w:val="IndexLink"/>
              </w:rPr>
              <w:t>130</w:t>
            </w:r>
          </w:hyperlink>
        </w:p>
        <w:p>
          <w:pPr>
            <w:pStyle w:val="Contents4"/>
            <w:tabs>
              <w:tab w:val="clear" w:pos="8176"/>
              <w:tab w:val="right" w:pos="9026" w:leader="dot"/>
            </w:tabs>
            <w:rPr/>
          </w:pPr>
          <w:hyperlink w:anchor="__RefHeading___Toc396923_228174162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96925_2281741623">
            <w:r>
              <w:rPr>
                <w:webHidden/>
                <w:rStyle w:val="IndexLink"/>
                <w:rtl w:val="true"/>
              </w:rPr>
              <w:t>معنای برزخ</w:t>
            </w:r>
            <w:r>
              <w:rPr>
                <w:rStyle w:val="IndexLink"/>
                <w:rtl w:val="true"/>
              </w:rPr>
              <w:tab/>
            </w:r>
            <w:r>
              <w:rPr>
                <w:rStyle w:val="IndexLink"/>
              </w:rPr>
              <w:t>132</w:t>
            </w:r>
          </w:hyperlink>
        </w:p>
        <w:p>
          <w:pPr>
            <w:pStyle w:val="Contents4"/>
            <w:tabs>
              <w:tab w:val="clear" w:pos="8176"/>
              <w:tab w:val="right" w:pos="9026" w:leader="dot"/>
            </w:tabs>
            <w:rPr/>
          </w:pPr>
          <w:hyperlink w:anchor="__RefHeading___Toc396927_2281741623">
            <w:r>
              <w:rPr>
                <w:webHidden/>
                <w:rStyle w:val="IndexLink"/>
                <w:rtl w:val="true"/>
              </w:rPr>
              <w:t>برزخ منزلی از منازل آخرت</w:t>
            </w:r>
            <w:r>
              <w:rPr>
                <w:rStyle w:val="IndexLink"/>
                <w:rtl w:val="true"/>
              </w:rPr>
              <w:tab/>
            </w:r>
            <w:r>
              <w:rPr>
                <w:rStyle w:val="IndexLink"/>
              </w:rPr>
              <w:t>135</w:t>
            </w:r>
          </w:hyperlink>
        </w:p>
        <w:p>
          <w:pPr>
            <w:pStyle w:val="Contents4"/>
            <w:tabs>
              <w:tab w:val="clear" w:pos="8176"/>
              <w:tab w:val="right" w:pos="9026" w:leader="dot"/>
            </w:tabs>
            <w:rPr/>
          </w:pPr>
          <w:hyperlink w:anchor="__RefHeading___Toc396929_2281741623">
            <w:r>
              <w:rPr>
                <w:webHidden/>
                <w:rStyle w:val="IndexLink"/>
                <w:rtl w:val="true"/>
              </w:rPr>
              <w:t>سؤال قبر</w:t>
            </w:r>
            <w:r>
              <w:rPr>
                <w:rStyle w:val="IndexLink"/>
                <w:rtl w:val="true"/>
              </w:rPr>
              <w:tab/>
            </w:r>
            <w:r>
              <w:rPr>
                <w:rStyle w:val="IndexLink"/>
              </w:rPr>
              <w:t>136</w:t>
            </w:r>
          </w:hyperlink>
        </w:p>
        <w:p>
          <w:pPr>
            <w:pStyle w:val="Contents4"/>
            <w:tabs>
              <w:tab w:val="clear" w:pos="8176"/>
              <w:tab w:val="right" w:pos="9026" w:leader="dot"/>
            </w:tabs>
            <w:rPr/>
          </w:pPr>
          <w:hyperlink w:anchor="__RefHeading___Toc396931_2281741623">
            <w:r>
              <w:rPr>
                <w:webHidden/>
                <w:rStyle w:val="IndexLink"/>
                <w:rtl w:val="true"/>
              </w:rPr>
              <w:t>خلاصۀ درس دهم</w:t>
            </w:r>
            <w:r>
              <w:rPr>
                <w:rStyle w:val="IndexLink"/>
                <w:rtl w:val="true"/>
              </w:rPr>
              <w:tab/>
            </w:r>
            <w:r>
              <w:rPr>
                <w:rStyle w:val="IndexLink"/>
              </w:rPr>
              <w:t>141</w:t>
            </w:r>
          </w:hyperlink>
        </w:p>
        <w:p>
          <w:pPr>
            <w:pStyle w:val="Contents4"/>
            <w:tabs>
              <w:tab w:val="clear" w:pos="8176"/>
              <w:tab w:val="right" w:pos="9026" w:leader="dot"/>
            </w:tabs>
            <w:rPr/>
          </w:pPr>
          <w:hyperlink w:anchor="__RefHeading___Toc396933_2281741623">
            <w:r>
              <w:rPr>
                <w:webHidden/>
                <w:rStyle w:val="IndexLink"/>
                <w:rtl w:val="true"/>
              </w:rPr>
              <w:t>خودآزمایی</w:t>
            </w:r>
            <w:r>
              <w:rPr>
                <w:rStyle w:val="IndexLink"/>
                <w:rtl w:val="true"/>
              </w:rPr>
              <w:tab/>
            </w:r>
            <w:r>
              <w:rPr>
                <w:rStyle w:val="IndexLink"/>
              </w:rPr>
              <w:t>141</w:t>
            </w:r>
          </w:hyperlink>
        </w:p>
        <w:p>
          <w:pPr>
            <w:pStyle w:val="Contents3"/>
            <w:tabs>
              <w:tab w:val="clear" w:pos="8459"/>
              <w:tab w:val="right" w:pos="9026" w:leader="dot"/>
            </w:tabs>
            <w:rPr/>
          </w:pPr>
          <w:hyperlink w:anchor="__RefHeading___Toc396935_2281741623">
            <w:r>
              <w:rPr>
                <w:webHidden/>
                <w:rStyle w:val="IndexLink"/>
                <w:rtl w:val="true"/>
              </w:rPr>
              <w:t>درس یازدهم</w:t>
            </w:r>
            <w:r>
              <w:rPr>
                <w:rStyle w:val="IndexLink"/>
                <w:rtl w:val="true"/>
              </w:rPr>
              <w:t xml:space="preserve">: </w:t>
            </w:r>
            <w:r>
              <w:rPr>
                <w:rStyle w:val="IndexLink"/>
                <w:rtl w:val="true"/>
              </w:rPr>
              <w:t>عذاب برزخ       </w:t>
            </w:r>
            <w:r>
              <w:rPr>
                <w:rStyle w:val="IndexLink"/>
                <w:rtl w:val="true"/>
              </w:rPr>
              <w:tab/>
            </w:r>
            <w:r>
              <w:rPr>
                <w:rStyle w:val="IndexLink"/>
              </w:rPr>
              <w:t>142</w:t>
            </w:r>
          </w:hyperlink>
        </w:p>
        <w:p>
          <w:pPr>
            <w:pStyle w:val="Contents4"/>
            <w:tabs>
              <w:tab w:val="clear" w:pos="8176"/>
              <w:tab w:val="right" w:pos="9026" w:leader="dot"/>
            </w:tabs>
            <w:rPr/>
          </w:pPr>
          <w:hyperlink w:anchor="__RefHeading___Toc396937_228174162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396939_2281741623">
            <w:r>
              <w:rPr>
                <w:webHidden/>
                <w:rStyle w:val="IndexLink"/>
                <w:rtl w:val="true"/>
              </w:rPr>
              <w:t>فشار قبر</w:t>
            </w:r>
            <w:r>
              <w:rPr>
                <w:rStyle w:val="IndexLink"/>
                <w:rtl w:val="true"/>
              </w:rPr>
              <w:tab/>
            </w:r>
            <w:r>
              <w:rPr>
                <w:rStyle w:val="IndexLink"/>
              </w:rPr>
              <w:t>144</w:t>
            </w:r>
          </w:hyperlink>
        </w:p>
        <w:p>
          <w:pPr>
            <w:pStyle w:val="Contents4"/>
            <w:tabs>
              <w:tab w:val="clear" w:pos="8176"/>
              <w:tab w:val="right" w:pos="9026" w:leader="dot"/>
            </w:tabs>
            <w:rPr/>
          </w:pPr>
          <w:hyperlink w:anchor="__RefHeading___Toc396941_2281741623">
            <w:r>
              <w:rPr>
                <w:webHidden/>
                <w:rStyle w:val="IndexLink"/>
                <w:rtl w:val="true"/>
              </w:rPr>
              <w:t>عوامل مؤثّر بر فشار قبر</w:t>
            </w:r>
            <w:r>
              <w:rPr>
                <w:rStyle w:val="IndexLink"/>
                <w:rtl w:val="true"/>
              </w:rPr>
              <w:tab/>
            </w:r>
            <w:r>
              <w:rPr>
                <w:rStyle w:val="IndexLink"/>
              </w:rPr>
              <w:t>145</w:t>
            </w:r>
          </w:hyperlink>
        </w:p>
        <w:p>
          <w:pPr>
            <w:pStyle w:val="Contents4"/>
            <w:tabs>
              <w:tab w:val="clear" w:pos="8176"/>
              <w:tab w:val="right" w:pos="9026" w:leader="dot"/>
            </w:tabs>
            <w:rPr/>
          </w:pPr>
          <w:hyperlink w:anchor="__RefHeading___Toc396943_2281741623">
            <w:r>
              <w:rPr>
                <w:webHidden/>
                <w:rStyle w:val="IndexLink"/>
                <w:rtl w:val="true"/>
              </w:rPr>
              <w:t>عوامل مؤثّر بر رفع فشار قبر</w:t>
            </w:r>
            <w:r>
              <w:rPr>
                <w:rStyle w:val="IndexLink"/>
                <w:rtl w:val="true"/>
              </w:rPr>
              <w:tab/>
            </w:r>
            <w:r>
              <w:rPr>
                <w:rStyle w:val="IndexLink"/>
              </w:rPr>
              <w:t>147</w:t>
            </w:r>
          </w:hyperlink>
        </w:p>
        <w:p>
          <w:pPr>
            <w:pStyle w:val="Contents5"/>
            <w:tabs>
              <w:tab w:val="clear" w:pos="7892"/>
              <w:tab w:val="right" w:pos="9026" w:leader="dot"/>
            </w:tabs>
            <w:rPr/>
          </w:pPr>
          <w:hyperlink w:anchor="__RefHeading___Toc396945_2281741623">
            <w:r>
              <w:rPr>
                <w:webHidden/>
                <w:rStyle w:val="IndexLink"/>
              </w:rPr>
              <w:t>1</w:t>
            </w:r>
            <w:r>
              <w:rPr>
                <w:rStyle w:val="IndexLink"/>
                <w:rtl w:val="true"/>
              </w:rPr>
              <w:t xml:space="preserve">. </w:t>
            </w:r>
            <w:r>
              <w:rPr>
                <w:rStyle w:val="IndexLink"/>
                <w:rtl w:val="true"/>
              </w:rPr>
              <w:t>حجّ</w:t>
            </w:r>
            <w:r>
              <w:rPr>
                <w:rStyle w:val="IndexLink"/>
                <w:rtl w:val="true"/>
              </w:rPr>
              <w:tab/>
            </w:r>
            <w:r>
              <w:rPr>
                <w:rStyle w:val="IndexLink"/>
              </w:rPr>
              <w:t>147</w:t>
            </w:r>
          </w:hyperlink>
        </w:p>
        <w:p>
          <w:pPr>
            <w:pStyle w:val="Contents5"/>
            <w:tabs>
              <w:tab w:val="clear" w:pos="7892"/>
              <w:tab w:val="right" w:pos="9026" w:leader="dot"/>
            </w:tabs>
            <w:rPr/>
          </w:pPr>
          <w:hyperlink w:anchor="__RefHeading___Toc396947_2281741623">
            <w:r>
              <w:rPr>
                <w:webHidden/>
                <w:rStyle w:val="IndexLink"/>
              </w:rPr>
              <w:t>2</w:t>
            </w:r>
            <w:r>
              <w:rPr>
                <w:rStyle w:val="IndexLink"/>
                <w:rtl w:val="true"/>
              </w:rPr>
              <w:t xml:space="preserve">. </w:t>
            </w:r>
            <w:r>
              <w:rPr>
                <w:rStyle w:val="IndexLink"/>
                <w:rtl w:val="true"/>
              </w:rPr>
              <w:t>خواندن آیة الکرسی</w:t>
            </w:r>
            <w:r>
              <w:rPr>
                <w:rStyle w:val="IndexLink"/>
                <w:rtl w:val="true"/>
              </w:rPr>
              <w:tab/>
            </w:r>
            <w:r>
              <w:rPr>
                <w:rStyle w:val="IndexLink"/>
              </w:rPr>
              <w:t>147</w:t>
            </w:r>
          </w:hyperlink>
        </w:p>
        <w:p>
          <w:pPr>
            <w:pStyle w:val="Contents5"/>
            <w:tabs>
              <w:tab w:val="clear" w:pos="7892"/>
              <w:tab w:val="right" w:pos="9026" w:leader="dot"/>
            </w:tabs>
            <w:rPr/>
          </w:pPr>
          <w:hyperlink w:anchor="__RefHeading___Toc396949_2281741623">
            <w:r>
              <w:rPr>
                <w:webHidden/>
                <w:rStyle w:val="IndexLink"/>
              </w:rPr>
              <w:t>3</w:t>
            </w:r>
            <w:r>
              <w:rPr>
                <w:rStyle w:val="IndexLink"/>
                <w:rtl w:val="true"/>
              </w:rPr>
              <w:t xml:space="preserve">. </w:t>
            </w:r>
            <w:r>
              <w:rPr>
                <w:rStyle w:val="IndexLink"/>
                <w:rtl w:val="true"/>
              </w:rPr>
              <w:t>چهار روز روزه گرفتن در ماه رجب</w:t>
            </w:r>
            <w:r>
              <w:rPr>
                <w:rStyle w:val="IndexLink"/>
                <w:rtl w:val="true"/>
              </w:rPr>
              <w:tab/>
            </w:r>
            <w:r>
              <w:rPr>
                <w:rStyle w:val="IndexLink"/>
              </w:rPr>
              <w:t>147</w:t>
            </w:r>
          </w:hyperlink>
        </w:p>
        <w:p>
          <w:pPr>
            <w:pStyle w:val="Contents5"/>
            <w:tabs>
              <w:tab w:val="clear" w:pos="7892"/>
              <w:tab w:val="right" w:pos="9026" w:leader="dot"/>
            </w:tabs>
            <w:rPr/>
          </w:pPr>
          <w:hyperlink w:anchor="__RefHeading___Toc396951_2281741623">
            <w:r>
              <w:rPr>
                <w:webHidden/>
                <w:rStyle w:val="IndexLink"/>
              </w:rPr>
              <w:t>4</w:t>
            </w:r>
            <w:r>
              <w:rPr>
                <w:rStyle w:val="IndexLink"/>
                <w:rtl w:val="true"/>
              </w:rPr>
              <w:t xml:space="preserve">. </w:t>
            </w:r>
            <w:r>
              <w:rPr>
                <w:rStyle w:val="IndexLink"/>
                <w:rtl w:val="true"/>
              </w:rPr>
              <w:t>قرائت سوره ملک</w:t>
            </w:r>
            <w:r>
              <w:rPr>
                <w:rStyle w:val="IndexLink"/>
                <w:rtl w:val="true"/>
              </w:rPr>
              <w:tab/>
            </w:r>
            <w:r>
              <w:rPr>
                <w:rStyle w:val="IndexLink"/>
              </w:rPr>
              <w:t>148</w:t>
            </w:r>
          </w:hyperlink>
        </w:p>
        <w:p>
          <w:pPr>
            <w:pStyle w:val="Contents5"/>
            <w:tabs>
              <w:tab w:val="clear" w:pos="7892"/>
              <w:tab w:val="right" w:pos="9026" w:leader="dot"/>
            </w:tabs>
            <w:rPr/>
          </w:pPr>
          <w:hyperlink w:anchor="__RefHeading___Toc396953_2281741623">
            <w:r>
              <w:rPr>
                <w:webHidden/>
                <w:rStyle w:val="IndexLink"/>
              </w:rPr>
              <w:t>5</w:t>
            </w:r>
            <w:r>
              <w:rPr>
                <w:rStyle w:val="IndexLink"/>
                <w:rtl w:val="true"/>
              </w:rPr>
              <w:t xml:space="preserve">. </w:t>
            </w:r>
            <w:r>
              <w:rPr>
                <w:rStyle w:val="IndexLink"/>
                <w:rtl w:val="true"/>
              </w:rPr>
              <w:t>رکوع کامل</w:t>
            </w:r>
            <w:r>
              <w:rPr>
                <w:rStyle w:val="IndexLink"/>
                <w:rtl w:val="true"/>
              </w:rPr>
              <w:tab/>
            </w:r>
            <w:r>
              <w:rPr>
                <w:rStyle w:val="IndexLink"/>
              </w:rPr>
              <w:t>148</w:t>
            </w:r>
          </w:hyperlink>
        </w:p>
        <w:p>
          <w:pPr>
            <w:pStyle w:val="Contents5"/>
            <w:tabs>
              <w:tab w:val="clear" w:pos="7892"/>
              <w:tab w:val="right" w:pos="9026" w:leader="dot"/>
            </w:tabs>
            <w:rPr/>
          </w:pPr>
          <w:hyperlink w:anchor="__RefHeading___Toc396955_2281741623">
            <w:r>
              <w:rPr>
                <w:webHidden/>
                <w:rStyle w:val="IndexLink"/>
              </w:rPr>
              <w:t>6</w:t>
            </w:r>
            <w:r>
              <w:rPr>
                <w:rStyle w:val="IndexLink"/>
                <w:rtl w:val="true"/>
              </w:rPr>
              <w:t xml:space="preserve">. </w:t>
            </w:r>
            <w:r>
              <w:rPr>
                <w:rStyle w:val="IndexLink"/>
                <w:rtl w:val="true"/>
              </w:rPr>
              <w:t>خواندن سوره نساء</w:t>
            </w:r>
            <w:r>
              <w:rPr>
                <w:rStyle w:val="IndexLink"/>
                <w:rtl w:val="true"/>
              </w:rPr>
              <w:tab/>
            </w:r>
            <w:r>
              <w:rPr>
                <w:rStyle w:val="IndexLink"/>
              </w:rPr>
              <w:t>148</w:t>
            </w:r>
          </w:hyperlink>
        </w:p>
        <w:p>
          <w:pPr>
            <w:pStyle w:val="Contents5"/>
            <w:tabs>
              <w:tab w:val="clear" w:pos="7892"/>
              <w:tab w:val="right" w:pos="9026" w:leader="dot"/>
            </w:tabs>
            <w:rPr/>
          </w:pPr>
          <w:hyperlink w:anchor="__RefHeading___Toc396957_2281741623">
            <w:r>
              <w:rPr>
                <w:webHidden/>
                <w:rStyle w:val="IndexLink"/>
              </w:rPr>
              <w:t>7</w:t>
            </w:r>
            <w:r>
              <w:rPr>
                <w:rStyle w:val="IndexLink"/>
                <w:rtl w:val="true"/>
              </w:rPr>
              <w:t xml:space="preserve">. </w:t>
            </w:r>
            <w:r>
              <w:rPr>
                <w:rStyle w:val="IndexLink"/>
                <w:rtl w:val="true"/>
              </w:rPr>
              <w:t>چهار بار حج رفتن</w:t>
            </w:r>
            <w:r>
              <w:rPr>
                <w:rStyle w:val="IndexLink"/>
                <w:rtl w:val="true"/>
              </w:rPr>
              <w:tab/>
            </w:r>
            <w:r>
              <w:rPr>
                <w:rStyle w:val="IndexLink"/>
              </w:rPr>
              <w:t>148</w:t>
            </w:r>
          </w:hyperlink>
        </w:p>
        <w:p>
          <w:pPr>
            <w:pStyle w:val="Contents5"/>
            <w:tabs>
              <w:tab w:val="clear" w:pos="7892"/>
              <w:tab w:val="right" w:pos="9026" w:leader="dot"/>
            </w:tabs>
            <w:rPr/>
          </w:pPr>
          <w:hyperlink w:anchor="__RefHeading___Toc396959_2281741623">
            <w:r>
              <w:rPr>
                <w:webHidden/>
                <w:rStyle w:val="IndexLink"/>
              </w:rPr>
              <w:t>8</w:t>
            </w:r>
            <w:r>
              <w:rPr>
                <w:rStyle w:val="IndexLink"/>
                <w:rtl w:val="true"/>
              </w:rPr>
              <w:t xml:space="preserve">. </w:t>
            </w:r>
            <w:r>
              <w:rPr>
                <w:rStyle w:val="IndexLink"/>
                <w:rtl w:val="true"/>
              </w:rPr>
              <w:t>شکیبایی زن بر بدخویی شوهرش</w:t>
            </w:r>
            <w:r>
              <w:rPr>
                <w:rStyle w:val="IndexLink"/>
                <w:rtl w:val="true"/>
              </w:rPr>
              <w:tab/>
            </w:r>
            <w:r>
              <w:rPr>
                <w:rStyle w:val="IndexLink"/>
              </w:rPr>
              <w:t>149</w:t>
            </w:r>
          </w:hyperlink>
        </w:p>
        <w:p>
          <w:pPr>
            <w:pStyle w:val="Contents5"/>
            <w:tabs>
              <w:tab w:val="clear" w:pos="7892"/>
              <w:tab w:val="right" w:pos="9026" w:leader="dot"/>
            </w:tabs>
            <w:rPr/>
          </w:pPr>
          <w:hyperlink w:anchor="__RefHeading___Toc396961_2281741623">
            <w:r>
              <w:rPr>
                <w:webHidden/>
                <w:rStyle w:val="IndexLink"/>
              </w:rPr>
              <w:t>9</w:t>
            </w:r>
            <w:r>
              <w:rPr>
                <w:rStyle w:val="IndexLink"/>
                <w:rtl w:val="true"/>
              </w:rPr>
              <w:t xml:space="preserve">. </w:t>
            </w:r>
            <w:r>
              <w:rPr>
                <w:rStyle w:val="IndexLink"/>
                <w:rtl w:val="true"/>
              </w:rPr>
              <w:t>وضو</w:t>
            </w:r>
            <w:r>
              <w:rPr>
                <w:rStyle w:val="IndexLink"/>
                <w:rtl w:val="true"/>
              </w:rPr>
              <w:tab/>
            </w:r>
            <w:r>
              <w:rPr>
                <w:rStyle w:val="IndexLink"/>
              </w:rPr>
              <w:t>149</w:t>
            </w:r>
          </w:hyperlink>
        </w:p>
        <w:p>
          <w:pPr>
            <w:pStyle w:val="Contents5"/>
            <w:tabs>
              <w:tab w:val="clear" w:pos="7892"/>
              <w:tab w:val="right" w:pos="9026" w:leader="dot"/>
            </w:tabs>
            <w:rPr/>
          </w:pPr>
          <w:hyperlink w:anchor="__RefHeading___Toc396963_2281741623">
            <w:r>
              <w:rPr>
                <w:webHidden/>
                <w:rStyle w:val="IndexLink"/>
              </w:rPr>
              <w:t>10</w:t>
            </w:r>
            <w:r>
              <w:rPr>
                <w:rStyle w:val="IndexLink"/>
                <w:rtl w:val="true"/>
              </w:rPr>
              <w:t xml:space="preserve">. </w:t>
            </w:r>
            <w:r>
              <w:rPr>
                <w:rStyle w:val="IndexLink"/>
                <w:rtl w:val="true"/>
              </w:rPr>
              <w:t>مرگ در روز یا شب جمعه</w:t>
            </w:r>
            <w:r>
              <w:rPr>
                <w:rStyle w:val="IndexLink"/>
                <w:rtl w:val="true"/>
              </w:rPr>
              <w:tab/>
            </w:r>
            <w:r>
              <w:rPr>
                <w:rStyle w:val="IndexLink"/>
              </w:rPr>
              <w:t>150</w:t>
            </w:r>
          </w:hyperlink>
        </w:p>
        <w:p>
          <w:pPr>
            <w:pStyle w:val="Contents5"/>
            <w:tabs>
              <w:tab w:val="clear" w:pos="7892"/>
              <w:tab w:val="right" w:pos="9026" w:leader="dot"/>
            </w:tabs>
            <w:rPr/>
          </w:pPr>
          <w:hyperlink w:anchor="__RefHeading___Toc396965_2281741623">
            <w:r>
              <w:rPr>
                <w:webHidden/>
                <w:rStyle w:val="IndexLink"/>
              </w:rPr>
              <w:t>11</w:t>
            </w:r>
            <w:r>
              <w:rPr>
                <w:rStyle w:val="IndexLink"/>
                <w:rtl w:val="true"/>
              </w:rPr>
              <w:t xml:space="preserve">. </w:t>
            </w:r>
            <w:r>
              <w:rPr>
                <w:rStyle w:val="IndexLink"/>
                <w:rtl w:val="true"/>
              </w:rPr>
              <w:t>جریده</w:t>
            </w:r>
            <w:r>
              <w:rPr>
                <w:rStyle w:val="IndexLink"/>
                <w:rtl w:val="true"/>
              </w:rPr>
              <w:tab/>
            </w:r>
            <w:r>
              <w:rPr>
                <w:rStyle w:val="IndexLink"/>
              </w:rPr>
              <w:t>150</w:t>
            </w:r>
          </w:hyperlink>
        </w:p>
        <w:p>
          <w:pPr>
            <w:pStyle w:val="Contents5"/>
            <w:tabs>
              <w:tab w:val="clear" w:pos="7892"/>
              <w:tab w:val="right" w:pos="9026" w:leader="dot"/>
            </w:tabs>
            <w:rPr/>
          </w:pPr>
          <w:hyperlink w:anchor="__RefHeading___Toc396967_2281741623">
            <w:r>
              <w:rPr>
                <w:webHidden/>
                <w:rStyle w:val="IndexLink"/>
              </w:rPr>
              <w:t>12</w:t>
            </w:r>
            <w:r>
              <w:rPr>
                <w:rStyle w:val="IndexLink"/>
                <w:rtl w:val="true"/>
              </w:rPr>
              <w:t xml:space="preserve">. </w:t>
            </w:r>
            <w:r>
              <w:rPr>
                <w:rStyle w:val="IndexLink"/>
                <w:rtl w:val="true"/>
              </w:rPr>
              <w:t>آب پاشیدن بر روی قبر</w:t>
            </w:r>
            <w:r>
              <w:rPr>
                <w:rStyle w:val="IndexLink"/>
                <w:rtl w:val="true"/>
              </w:rPr>
              <w:tab/>
            </w:r>
            <w:r>
              <w:rPr>
                <w:rStyle w:val="IndexLink"/>
              </w:rPr>
              <w:t>150</w:t>
            </w:r>
          </w:hyperlink>
        </w:p>
        <w:p>
          <w:pPr>
            <w:pStyle w:val="Contents5"/>
            <w:tabs>
              <w:tab w:val="clear" w:pos="7892"/>
              <w:tab w:val="right" w:pos="9026" w:leader="dot"/>
            </w:tabs>
            <w:rPr/>
          </w:pPr>
          <w:hyperlink w:anchor="__RefHeading___Toc396969_2281741623">
            <w:r>
              <w:rPr>
                <w:webHidden/>
                <w:rStyle w:val="IndexLink"/>
              </w:rPr>
              <w:t>13</w:t>
            </w:r>
            <w:r>
              <w:rPr>
                <w:rStyle w:val="IndexLink"/>
                <w:rtl w:val="true"/>
              </w:rPr>
              <w:t xml:space="preserve">. </w:t>
            </w:r>
            <w:r>
              <w:rPr>
                <w:rStyle w:val="IndexLink"/>
                <w:rtl w:val="true"/>
              </w:rPr>
              <w:t>کارهای خوب فرزندان</w:t>
            </w:r>
            <w:r>
              <w:rPr>
                <w:rStyle w:val="IndexLink"/>
                <w:rtl w:val="true"/>
              </w:rPr>
              <w:tab/>
            </w:r>
            <w:r>
              <w:rPr>
                <w:rStyle w:val="IndexLink"/>
              </w:rPr>
              <w:t>151</w:t>
            </w:r>
          </w:hyperlink>
        </w:p>
        <w:p>
          <w:pPr>
            <w:pStyle w:val="Contents4"/>
            <w:tabs>
              <w:tab w:val="clear" w:pos="8176"/>
              <w:tab w:val="right" w:pos="9026" w:leader="dot"/>
            </w:tabs>
            <w:rPr/>
          </w:pPr>
          <w:hyperlink w:anchor="__RefHeading___Toc396971_2281741623">
            <w:r>
              <w:rPr>
                <w:webHidden/>
                <w:rStyle w:val="IndexLink"/>
                <w:rtl w:val="true"/>
              </w:rPr>
              <w:t>خلاصۀ درس یازدهم</w:t>
            </w:r>
            <w:r>
              <w:rPr>
                <w:rStyle w:val="IndexLink"/>
                <w:rtl w:val="true"/>
              </w:rPr>
              <w:tab/>
            </w:r>
            <w:r>
              <w:rPr>
                <w:rStyle w:val="IndexLink"/>
              </w:rPr>
              <w:t>153</w:t>
            </w:r>
          </w:hyperlink>
        </w:p>
        <w:p>
          <w:pPr>
            <w:pStyle w:val="Contents4"/>
            <w:tabs>
              <w:tab w:val="clear" w:pos="8176"/>
              <w:tab w:val="right" w:pos="9026" w:leader="dot"/>
            </w:tabs>
            <w:rPr/>
          </w:pPr>
          <w:hyperlink w:anchor="__RefHeading___Toc396973_2281741623">
            <w:r>
              <w:rPr>
                <w:webHidden/>
                <w:rStyle w:val="IndexLink"/>
                <w:rtl w:val="true"/>
              </w:rPr>
              <w:t>خودآزمایی</w:t>
            </w:r>
            <w:r>
              <w:rPr>
                <w:rStyle w:val="IndexLink"/>
                <w:rtl w:val="true"/>
              </w:rPr>
              <w:tab/>
            </w:r>
            <w:r>
              <w:rPr>
                <w:rStyle w:val="IndexLink"/>
              </w:rPr>
              <w:t>153</w:t>
            </w:r>
          </w:hyperlink>
        </w:p>
        <w:p>
          <w:pPr>
            <w:pStyle w:val="Contents3"/>
            <w:tabs>
              <w:tab w:val="clear" w:pos="8459"/>
              <w:tab w:val="right" w:pos="9026" w:leader="dot"/>
            </w:tabs>
            <w:rPr/>
          </w:pPr>
          <w:hyperlink w:anchor="__RefHeading___Toc396975_2281741623">
            <w:r>
              <w:rPr>
                <w:webHidden/>
                <w:rStyle w:val="IndexLink"/>
                <w:rtl w:val="true"/>
              </w:rPr>
              <w:t>درس دوازدهم</w:t>
            </w:r>
            <w:r>
              <w:rPr>
                <w:rStyle w:val="IndexLink"/>
                <w:rtl w:val="true"/>
              </w:rPr>
              <w:t xml:space="preserve">: </w:t>
            </w:r>
            <w:r>
              <w:rPr>
                <w:rStyle w:val="IndexLink"/>
                <w:rtl w:val="true"/>
              </w:rPr>
              <w:t>وضعیّت ارواح در برزخ       </w:t>
            </w:r>
            <w:r>
              <w:rPr>
                <w:rStyle w:val="IndexLink"/>
                <w:rtl w:val="true"/>
              </w:rPr>
              <w:tab/>
            </w:r>
            <w:r>
              <w:rPr>
                <w:rStyle w:val="IndexLink"/>
              </w:rPr>
              <w:t>154</w:t>
            </w:r>
          </w:hyperlink>
        </w:p>
        <w:p>
          <w:pPr>
            <w:pStyle w:val="Contents4"/>
            <w:tabs>
              <w:tab w:val="clear" w:pos="8176"/>
              <w:tab w:val="right" w:pos="9026" w:leader="dot"/>
            </w:tabs>
            <w:rPr/>
          </w:pPr>
          <w:hyperlink w:anchor="__RefHeading___Toc396977_228174162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396979_2281741623">
            <w:r>
              <w:rPr>
                <w:webHidden/>
                <w:rStyle w:val="IndexLink"/>
                <w:rtl w:val="true"/>
              </w:rPr>
              <w:t>وضعیّت ارواح در برزخ</w:t>
            </w:r>
            <w:r>
              <w:rPr>
                <w:rStyle w:val="IndexLink"/>
                <w:rtl w:val="true"/>
              </w:rPr>
              <w:tab/>
            </w:r>
            <w:r>
              <w:rPr>
                <w:rStyle w:val="IndexLink"/>
              </w:rPr>
              <w:t>156</w:t>
            </w:r>
          </w:hyperlink>
        </w:p>
        <w:p>
          <w:pPr>
            <w:pStyle w:val="Contents4"/>
            <w:tabs>
              <w:tab w:val="clear" w:pos="8176"/>
              <w:tab w:val="right" w:pos="9026" w:leader="dot"/>
            </w:tabs>
            <w:rPr/>
          </w:pPr>
          <w:hyperlink w:anchor="__RefHeading___Toc396981_2281741623">
            <w:r>
              <w:rPr>
                <w:webHidden/>
                <w:rStyle w:val="IndexLink"/>
                <w:rtl w:val="true"/>
              </w:rPr>
              <w:t>آگاهی ارواح در برزخ از احوال دنیا</w:t>
            </w:r>
            <w:r>
              <w:rPr>
                <w:rStyle w:val="IndexLink"/>
                <w:rtl w:val="true"/>
              </w:rPr>
              <w:tab/>
            </w:r>
            <w:r>
              <w:rPr>
                <w:rStyle w:val="IndexLink"/>
              </w:rPr>
              <w:t>159</w:t>
            </w:r>
          </w:hyperlink>
        </w:p>
        <w:p>
          <w:pPr>
            <w:pStyle w:val="Contents4"/>
            <w:tabs>
              <w:tab w:val="clear" w:pos="8176"/>
              <w:tab w:val="right" w:pos="9026" w:leader="dot"/>
            </w:tabs>
            <w:rPr/>
          </w:pPr>
          <w:hyperlink w:anchor="__RefHeading___Toc396983_2281741623">
            <w:r>
              <w:rPr>
                <w:webHidden/>
                <w:rStyle w:val="IndexLink"/>
                <w:rtl w:val="true"/>
              </w:rPr>
              <w:t>مسخ در برزخ</w:t>
            </w:r>
            <w:r>
              <w:rPr>
                <w:rStyle w:val="IndexLink"/>
                <w:rtl w:val="true"/>
              </w:rPr>
              <w:tab/>
            </w:r>
            <w:r>
              <w:rPr>
                <w:rStyle w:val="IndexLink"/>
              </w:rPr>
              <w:t>161</w:t>
            </w:r>
          </w:hyperlink>
        </w:p>
        <w:p>
          <w:pPr>
            <w:pStyle w:val="Contents4"/>
            <w:tabs>
              <w:tab w:val="clear" w:pos="8176"/>
              <w:tab w:val="right" w:pos="9026" w:leader="dot"/>
            </w:tabs>
            <w:rPr/>
          </w:pPr>
          <w:hyperlink w:anchor="__RefHeading___Toc396985_2281741623">
            <w:r>
              <w:rPr>
                <w:webHidden/>
                <w:rStyle w:val="IndexLink"/>
                <w:rtl w:val="true"/>
              </w:rPr>
              <w:t>بازگشت از برزخ به دنیا</w:t>
            </w:r>
            <w:r>
              <w:rPr>
                <w:rStyle w:val="IndexLink"/>
                <w:rtl w:val="true"/>
              </w:rPr>
              <w:tab/>
            </w:r>
            <w:r>
              <w:rPr>
                <w:rStyle w:val="IndexLink"/>
              </w:rPr>
              <w:t>162</w:t>
            </w:r>
          </w:hyperlink>
        </w:p>
        <w:p>
          <w:pPr>
            <w:pStyle w:val="Contents4"/>
            <w:tabs>
              <w:tab w:val="clear" w:pos="8176"/>
              <w:tab w:val="right" w:pos="9026" w:leader="dot"/>
            </w:tabs>
            <w:rPr/>
          </w:pPr>
          <w:hyperlink w:anchor="__RefHeading___Toc396987_2281741623">
            <w:r>
              <w:rPr>
                <w:webHidden/>
                <w:rStyle w:val="IndexLink"/>
                <w:rtl w:val="true"/>
              </w:rPr>
              <w:t>خلاصۀ درس دوازدهم</w:t>
            </w:r>
            <w:r>
              <w:rPr>
                <w:rStyle w:val="IndexLink"/>
                <w:rtl w:val="true"/>
              </w:rPr>
              <w:tab/>
            </w:r>
            <w:r>
              <w:rPr>
                <w:rStyle w:val="IndexLink"/>
              </w:rPr>
              <w:t>164</w:t>
            </w:r>
          </w:hyperlink>
        </w:p>
        <w:p>
          <w:pPr>
            <w:pStyle w:val="Contents4"/>
            <w:tabs>
              <w:tab w:val="clear" w:pos="8176"/>
              <w:tab w:val="right" w:pos="9026" w:leader="dot"/>
            </w:tabs>
            <w:rPr/>
          </w:pPr>
          <w:hyperlink w:anchor="__RefHeading___Toc396989_2281741623">
            <w:r>
              <w:rPr>
                <w:webHidden/>
                <w:rStyle w:val="IndexLink"/>
                <w:rtl w:val="true"/>
              </w:rPr>
              <w:t>خودآزمایی</w:t>
            </w:r>
            <w:r>
              <w:rPr>
                <w:rStyle w:val="IndexLink"/>
                <w:rtl w:val="true"/>
              </w:rPr>
              <w:tab/>
            </w:r>
            <w:r>
              <w:rPr>
                <w:rStyle w:val="IndexLink"/>
              </w:rPr>
              <w:t>165</w:t>
            </w:r>
          </w:hyperlink>
        </w:p>
        <w:p>
          <w:pPr>
            <w:pStyle w:val="Contents3"/>
            <w:tabs>
              <w:tab w:val="clear" w:pos="8459"/>
              <w:tab w:val="right" w:pos="9026" w:leader="dot"/>
            </w:tabs>
            <w:rPr/>
          </w:pPr>
          <w:hyperlink w:anchor="__RefHeading___Toc396991_2281741623">
            <w:r>
              <w:rPr>
                <w:webHidden/>
                <w:rStyle w:val="IndexLink"/>
                <w:rtl w:val="true"/>
              </w:rPr>
              <w:t>درس سیزدهم</w:t>
            </w:r>
            <w:r>
              <w:rPr>
                <w:rStyle w:val="IndexLink"/>
                <w:rtl w:val="true"/>
              </w:rPr>
              <w:t xml:space="preserve">: </w:t>
            </w:r>
            <w:r>
              <w:rPr>
                <w:rStyle w:val="IndexLink"/>
                <w:rtl w:val="true"/>
              </w:rPr>
              <w:t>فنای عالم و برپایی قیامت       </w:t>
            </w:r>
            <w:r>
              <w:rPr>
                <w:rStyle w:val="IndexLink"/>
                <w:rtl w:val="true"/>
              </w:rPr>
              <w:tab/>
            </w:r>
            <w:r>
              <w:rPr>
                <w:rStyle w:val="IndexLink"/>
              </w:rPr>
              <w:t>166</w:t>
            </w:r>
          </w:hyperlink>
        </w:p>
        <w:p>
          <w:pPr>
            <w:pStyle w:val="Contents4"/>
            <w:tabs>
              <w:tab w:val="clear" w:pos="8176"/>
              <w:tab w:val="right" w:pos="9026" w:leader="dot"/>
            </w:tabs>
            <w:rPr/>
          </w:pPr>
          <w:hyperlink w:anchor="__RefHeading___Toc396993_228174162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96995_2281741623">
            <w:r>
              <w:rPr>
                <w:webHidden/>
                <w:rStyle w:val="IndexLink"/>
                <w:rtl w:val="true"/>
              </w:rPr>
              <w:t>نفخ صور</w:t>
            </w:r>
            <w:r>
              <w:rPr>
                <w:rStyle w:val="IndexLink"/>
                <w:rtl w:val="true"/>
              </w:rPr>
              <w:tab/>
            </w:r>
            <w:r>
              <w:rPr>
                <w:rStyle w:val="IndexLink"/>
              </w:rPr>
              <w:t>168</w:t>
            </w:r>
          </w:hyperlink>
        </w:p>
        <w:p>
          <w:pPr>
            <w:pStyle w:val="Contents5"/>
            <w:tabs>
              <w:tab w:val="clear" w:pos="7892"/>
              <w:tab w:val="right" w:pos="9026" w:leader="dot"/>
            </w:tabs>
            <w:rPr/>
          </w:pPr>
          <w:hyperlink w:anchor="__RefHeading___Toc396997_228174162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396999_2281741623">
            <w:r>
              <w:rPr>
                <w:webHidden/>
                <w:rStyle w:val="IndexLink"/>
                <w:rtl w:val="true"/>
              </w:rPr>
              <w:t>نفخه اول</w:t>
            </w:r>
            <w:r>
              <w:rPr>
                <w:rStyle w:val="IndexLink"/>
                <w:rtl w:val="true"/>
              </w:rPr>
              <w:tab/>
            </w:r>
            <w:r>
              <w:rPr>
                <w:rStyle w:val="IndexLink"/>
              </w:rPr>
              <w:t>168</w:t>
            </w:r>
          </w:hyperlink>
        </w:p>
        <w:p>
          <w:pPr>
            <w:pStyle w:val="Contents5"/>
            <w:tabs>
              <w:tab w:val="clear" w:pos="7892"/>
              <w:tab w:val="right" w:pos="9026" w:leader="dot"/>
            </w:tabs>
            <w:rPr/>
          </w:pPr>
          <w:hyperlink w:anchor="__RefHeading___Toc397001_2281741623">
            <w:r>
              <w:rPr>
                <w:webHidden/>
                <w:rStyle w:val="IndexLink"/>
                <w:rtl w:val="true"/>
              </w:rPr>
              <w:t>نفخه دوم</w:t>
            </w:r>
            <w:r>
              <w:rPr>
                <w:rStyle w:val="IndexLink"/>
                <w:rtl w:val="true"/>
              </w:rPr>
              <w:tab/>
            </w:r>
            <w:r>
              <w:rPr>
                <w:rStyle w:val="IndexLink"/>
              </w:rPr>
              <w:t>172</w:t>
            </w:r>
          </w:hyperlink>
        </w:p>
        <w:p>
          <w:pPr>
            <w:pStyle w:val="Contents4"/>
            <w:tabs>
              <w:tab w:val="clear" w:pos="8176"/>
              <w:tab w:val="right" w:pos="9026" w:leader="dot"/>
            </w:tabs>
            <w:rPr/>
          </w:pPr>
          <w:hyperlink w:anchor="__RefHeading___Toc397003_2281741623">
            <w:r>
              <w:rPr>
                <w:webHidden/>
                <w:rStyle w:val="IndexLink"/>
                <w:rtl w:val="true"/>
              </w:rPr>
              <w:t>مواقف قیامت و محاسبه اعمال</w:t>
            </w:r>
            <w:r>
              <w:rPr>
                <w:rStyle w:val="IndexLink"/>
                <w:rtl w:val="true"/>
              </w:rPr>
              <w:tab/>
            </w:r>
            <w:r>
              <w:rPr>
                <w:rStyle w:val="IndexLink"/>
              </w:rPr>
              <w:t>173</w:t>
            </w:r>
          </w:hyperlink>
        </w:p>
        <w:p>
          <w:pPr>
            <w:pStyle w:val="Contents4"/>
            <w:tabs>
              <w:tab w:val="clear" w:pos="8176"/>
              <w:tab w:val="right" w:pos="9026" w:leader="dot"/>
            </w:tabs>
            <w:rPr/>
          </w:pPr>
          <w:hyperlink w:anchor="__RefHeading___Toc397005_2281741623">
            <w:r>
              <w:rPr>
                <w:webHidden/>
                <w:rStyle w:val="IndexLink"/>
                <w:rtl w:val="true"/>
              </w:rPr>
              <w:t>خلاصۀ درس سیزدهم</w:t>
            </w:r>
            <w:r>
              <w:rPr>
                <w:rStyle w:val="IndexLink"/>
                <w:rtl w:val="true"/>
              </w:rPr>
              <w:tab/>
            </w:r>
            <w:r>
              <w:rPr>
                <w:rStyle w:val="IndexLink"/>
              </w:rPr>
              <w:t>177</w:t>
            </w:r>
          </w:hyperlink>
        </w:p>
        <w:p>
          <w:pPr>
            <w:pStyle w:val="Contents4"/>
            <w:tabs>
              <w:tab w:val="clear" w:pos="8176"/>
              <w:tab w:val="right" w:pos="9026" w:leader="dot"/>
            </w:tabs>
            <w:rPr/>
          </w:pPr>
          <w:hyperlink w:anchor="__RefHeading___Toc397007_2281741623">
            <w:r>
              <w:rPr>
                <w:webHidden/>
                <w:rStyle w:val="IndexLink"/>
                <w:rtl w:val="true"/>
              </w:rPr>
              <w:t>خودآزمایی</w:t>
            </w:r>
            <w:r>
              <w:rPr>
                <w:rStyle w:val="IndexLink"/>
                <w:rtl w:val="true"/>
              </w:rPr>
              <w:tab/>
            </w:r>
            <w:r>
              <w:rPr>
                <w:rStyle w:val="IndexLink"/>
              </w:rPr>
              <w:t>177</w:t>
            </w:r>
          </w:hyperlink>
        </w:p>
        <w:p>
          <w:pPr>
            <w:pStyle w:val="Contents3"/>
            <w:tabs>
              <w:tab w:val="clear" w:pos="8459"/>
              <w:tab w:val="right" w:pos="9026" w:leader="dot"/>
            </w:tabs>
            <w:rPr/>
          </w:pPr>
          <w:hyperlink w:anchor="__RefHeading___Toc397009_2281741623">
            <w:r>
              <w:rPr>
                <w:webHidden/>
                <w:rStyle w:val="IndexLink"/>
                <w:rtl w:val="true"/>
              </w:rPr>
              <w:t>درس چهاردهم</w:t>
            </w:r>
            <w:r>
              <w:rPr>
                <w:rStyle w:val="IndexLink"/>
                <w:rtl w:val="true"/>
              </w:rPr>
              <w:t xml:space="preserve">: </w:t>
            </w:r>
            <w:r>
              <w:rPr>
                <w:rStyle w:val="IndexLink"/>
                <w:rtl w:val="true"/>
              </w:rPr>
              <w:t>کیفیّت زنده شدن مردگان و قیامت                              </w:t>
            </w:r>
            <w:r>
              <w:rPr>
                <w:rStyle w:val="IndexLink"/>
                <w:rtl w:val="true"/>
              </w:rPr>
              <w:tab/>
            </w:r>
            <w:r>
              <w:rPr>
                <w:rStyle w:val="IndexLink"/>
              </w:rPr>
              <w:t>178</w:t>
            </w:r>
          </w:hyperlink>
        </w:p>
        <w:p>
          <w:pPr>
            <w:pStyle w:val="Contents4"/>
            <w:tabs>
              <w:tab w:val="clear" w:pos="8176"/>
              <w:tab w:val="right" w:pos="9026" w:leader="dot"/>
            </w:tabs>
            <w:rPr/>
          </w:pPr>
          <w:hyperlink w:anchor="__RefHeading___Toc397011_228174162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97013_2281741623">
            <w:r>
              <w:rPr>
                <w:webHidden/>
                <w:rStyle w:val="IndexLink"/>
              </w:rPr>
              <w:t>1</w:t>
            </w:r>
            <w:r>
              <w:rPr>
                <w:rStyle w:val="IndexLink"/>
                <w:rtl w:val="true"/>
              </w:rPr>
              <w:t xml:space="preserve">. </w:t>
            </w:r>
            <w:r>
              <w:rPr>
                <w:rStyle w:val="IndexLink"/>
                <w:rtl w:val="true"/>
              </w:rPr>
              <w:t>بارش باران و جمع شدن ابدان مردگان</w:t>
            </w:r>
            <w:r>
              <w:rPr>
                <w:rStyle w:val="IndexLink"/>
                <w:rtl w:val="true"/>
              </w:rPr>
              <w:tab/>
            </w:r>
            <w:r>
              <w:rPr>
                <w:rStyle w:val="IndexLink"/>
              </w:rPr>
              <w:t>180</w:t>
            </w:r>
          </w:hyperlink>
        </w:p>
        <w:p>
          <w:pPr>
            <w:pStyle w:val="Contents4"/>
            <w:tabs>
              <w:tab w:val="clear" w:pos="8176"/>
              <w:tab w:val="right" w:pos="9026" w:leader="dot"/>
            </w:tabs>
            <w:rPr/>
          </w:pPr>
          <w:hyperlink w:anchor="__RefHeading___Toc397015_2281741623">
            <w:r>
              <w:rPr>
                <w:webHidden/>
                <w:rStyle w:val="IndexLink"/>
              </w:rPr>
              <w:t>2</w:t>
            </w:r>
            <w:r>
              <w:rPr>
                <w:rStyle w:val="IndexLink"/>
                <w:rtl w:val="true"/>
              </w:rPr>
              <w:t xml:space="preserve">. </w:t>
            </w:r>
            <w:r>
              <w:rPr>
                <w:rStyle w:val="IndexLink"/>
                <w:rtl w:val="true"/>
              </w:rPr>
              <w:t>تشبیه معاد به رویش زمین</w:t>
            </w:r>
            <w:r>
              <w:rPr>
                <w:rStyle w:val="IndexLink"/>
                <w:rtl w:val="true"/>
              </w:rPr>
              <w:tab/>
            </w:r>
            <w:r>
              <w:rPr>
                <w:rStyle w:val="IndexLink"/>
              </w:rPr>
              <w:t>184</w:t>
            </w:r>
          </w:hyperlink>
        </w:p>
        <w:p>
          <w:pPr>
            <w:pStyle w:val="Contents4"/>
            <w:tabs>
              <w:tab w:val="clear" w:pos="8176"/>
              <w:tab w:val="right" w:pos="9026" w:leader="dot"/>
            </w:tabs>
            <w:rPr/>
          </w:pPr>
          <w:hyperlink w:anchor="__RefHeading___Toc397017_2281741623">
            <w:r>
              <w:rPr>
                <w:webHidden/>
                <w:rStyle w:val="IndexLink"/>
                <w:rtl w:val="true"/>
              </w:rPr>
              <w:t>خلاصۀ درس چهاردهم</w:t>
            </w:r>
            <w:r>
              <w:rPr>
                <w:rStyle w:val="IndexLink"/>
                <w:rtl w:val="true"/>
              </w:rPr>
              <w:tab/>
            </w:r>
            <w:r>
              <w:rPr>
                <w:rStyle w:val="IndexLink"/>
              </w:rPr>
              <w:t>187</w:t>
            </w:r>
          </w:hyperlink>
        </w:p>
        <w:p>
          <w:pPr>
            <w:pStyle w:val="Contents4"/>
            <w:tabs>
              <w:tab w:val="clear" w:pos="8176"/>
              <w:tab w:val="right" w:pos="9026" w:leader="dot"/>
            </w:tabs>
            <w:rPr/>
          </w:pPr>
          <w:hyperlink w:anchor="__RefHeading___Toc397019_2281741623">
            <w:r>
              <w:rPr>
                <w:webHidden/>
                <w:rStyle w:val="IndexLink"/>
                <w:rtl w:val="true"/>
              </w:rPr>
              <w:t>خودآزمایی</w:t>
            </w:r>
            <w:r>
              <w:rPr>
                <w:rStyle w:val="IndexLink"/>
                <w:rtl w:val="true"/>
              </w:rPr>
              <w:tab/>
            </w:r>
            <w:r>
              <w:rPr>
                <w:rStyle w:val="IndexLink"/>
              </w:rPr>
              <w:t>187</w:t>
            </w:r>
          </w:hyperlink>
        </w:p>
        <w:p>
          <w:pPr>
            <w:pStyle w:val="Contents3"/>
            <w:tabs>
              <w:tab w:val="clear" w:pos="8459"/>
              <w:tab w:val="right" w:pos="9026" w:leader="dot"/>
            </w:tabs>
            <w:rPr/>
          </w:pPr>
          <w:hyperlink w:anchor="__RefHeading___Toc397021_2281741623">
            <w:r>
              <w:rPr>
                <w:webHidden/>
                <w:rStyle w:val="IndexLink"/>
                <w:rtl w:val="true"/>
              </w:rPr>
              <w:t>درس پانزدهم</w:t>
            </w:r>
            <w:r>
              <w:rPr>
                <w:rStyle w:val="IndexLink"/>
                <w:rtl w:val="true"/>
              </w:rPr>
              <w:t xml:space="preserve">: </w:t>
            </w:r>
            <w:r>
              <w:rPr>
                <w:rStyle w:val="IndexLink"/>
                <w:rtl w:val="true"/>
              </w:rPr>
              <w:t>واژه های کلیدی معاد در قرآن       </w:t>
            </w:r>
            <w:r>
              <w:rPr>
                <w:rStyle w:val="IndexLink"/>
                <w:rtl w:val="true"/>
              </w:rPr>
              <w:tab/>
            </w:r>
            <w:r>
              <w:rPr>
                <w:rStyle w:val="IndexLink"/>
              </w:rPr>
              <w:t>188</w:t>
            </w:r>
          </w:hyperlink>
        </w:p>
        <w:p>
          <w:pPr>
            <w:pStyle w:val="Contents4"/>
            <w:tabs>
              <w:tab w:val="clear" w:pos="8176"/>
              <w:tab w:val="right" w:pos="9026" w:leader="dot"/>
            </w:tabs>
            <w:rPr/>
          </w:pPr>
          <w:hyperlink w:anchor="__RefHeading___Toc397023_228174162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97025_2281741623">
            <w:r>
              <w:rPr>
                <w:webHidden/>
                <w:rStyle w:val="IndexLink"/>
              </w:rPr>
              <w:t>1</w:t>
            </w:r>
            <w:r>
              <w:rPr>
                <w:rStyle w:val="IndexLink"/>
                <w:rtl w:val="true"/>
              </w:rPr>
              <w:t xml:space="preserve">. </w:t>
            </w:r>
            <w:r>
              <w:rPr>
                <w:rStyle w:val="IndexLink"/>
                <w:rtl w:val="true"/>
              </w:rPr>
              <w:t>عود و اعاده</w:t>
            </w:r>
            <w:r>
              <w:rPr>
                <w:rStyle w:val="IndexLink"/>
                <w:rtl w:val="true"/>
              </w:rPr>
              <w:tab/>
            </w:r>
            <w:r>
              <w:rPr>
                <w:rStyle w:val="IndexLink"/>
              </w:rPr>
              <w:t>190</w:t>
            </w:r>
          </w:hyperlink>
        </w:p>
        <w:p>
          <w:pPr>
            <w:pStyle w:val="Contents4"/>
            <w:tabs>
              <w:tab w:val="clear" w:pos="8176"/>
              <w:tab w:val="right" w:pos="9026" w:leader="dot"/>
            </w:tabs>
            <w:rPr/>
          </w:pPr>
          <w:hyperlink w:anchor="__RefHeading___Toc397027_2281741623">
            <w:r>
              <w:rPr>
                <w:webHidden/>
                <w:rStyle w:val="IndexLink"/>
              </w:rPr>
              <w:t>2</w:t>
            </w:r>
            <w:r>
              <w:rPr>
                <w:rStyle w:val="IndexLink"/>
                <w:rtl w:val="true"/>
              </w:rPr>
              <w:t xml:space="preserve">. </w:t>
            </w:r>
            <w:r>
              <w:rPr>
                <w:rStyle w:val="IndexLink"/>
                <w:rtl w:val="true"/>
              </w:rPr>
              <w:t>ایاب، رجوع، صیرورت</w:t>
            </w:r>
            <w:r>
              <w:rPr>
                <w:rStyle w:val="IndexLink"/>
                <w:rtl w:val="true"/>
              </w:rPr>
              <w:tab/>
            </w:r>
            <w:r>
              <w:rPr>
                <w:rStyle w:val="IndexLink"/>
              </w:rPr>
              <w:t>192</w:t>
            </w:r>
          </w:hyperlink>
        </w:p>
        <w:p>
          <w:pPr>
            <w:pStyle w:val="Contents4"/>
            <w:tabs>
              <w:tab w:val="clear" w:pos="8176"/>
              <w:tab w:val="right" w:pos="9026" w:leader="dot"/>
            </w:tabs>
            <w:rPr/>
          </w:pPr>
          <w:hyperlink w:anchor="__RefHeading___Toc397029_2281741623">
            <w:r>
              <w:rPr>
                <w:webHidden/>
                <w:rStyle w:val="IndexLink"/>
              </w:rPr>
              <w:t>3</w:t>
            </w:r>
            <w:r>
              <w:rPr>
                <w:rStyle w:val="IndexLink"/>
                <w:rtl w:val="true"/>
              </w:rPr>
              <w:t xml:space="preserve">. </w:t>
            </w:r>
            <w:r>
              <w:rPr>
                <w:rStyle w:val="IndexLink"/>
                <w:rtl w:val="true"/>
              </w:rPr>
              <w:t>احیاء، بعث، بعثرة و قیام</w:t>
            </w:r>
            <w:r>
              <w:rPr>
                <w:rStyle w:val="IndexLink"/>
                <w:rtl w:val="true"/>
              </w:rPr>
              <w:tab/>
            </w:r>
            <w:r>
              <w:rPr>
                <w:rStyle w:val="IndexLink"/>
              </w:rPr>
              <w:t>194</w:t>
            </w:r>
          </w:hyperlink>
        </w:p>
        <w:p>
          <w:pPr>
            <w:pStyle w:val="Contents4"/>
            <w:tabs>
              <w:tab w:val="clear" w:pos="8176"/>
              <w:tab w:val="right" w:pos="9026" w:leader="dot"/>
            </w:tabs>
            <w:rPr/>
          </w:pPr>
          <w:hyperlink w:anchor="__RefHeading___Toc397031_2281741623">
            <w:r>
              <w:rPr>
                <w:webHidden/>
                <w:rStyle w:val="IndexLink"/>
              </w:rPr>
              <w:t>4</w:t>
            </w:r>
            <w:r>
              <w:rPr>
                <w:rStyle w:val="IndexLink"/>
                <w:rtl w:val="true"/>
              </w:rPr>
              <w:t xml:space="preserve">. </w:t>
            </w:r>
            <w:r>
              <w:rPr>
                <w:rStyle w:val="IndexLink"/>
                <w:rtl w:val="true"/>
              </w:rPr>
              <w:t>حشر، جمع و نشر</w:t>
            </w:r>
            <w:r>
              <w:rPr>
                <w:rStyle w:val="IndexLink"/>
                <w:rtl w:val="true"/>
              </w:rPr>
              <w:tab/>
            </w:r>
            <w:r>
              <w:rPr>
                <w:rStyle w:val="IndexLink"/>
              </w:rPr>
              <w:t>195</w:t>
            </w:r>
          </w:hyperlink>
        </w:p>
        <w:p>
          <w:pPr>
            <w:pStyle w:val="Contents4"/>
            <w:tabs>
              <w:tab w:val="clear" w:pos="8176"/>
              <w:tab w:val="right" w:pos="9026" w:leader="dot"/>
            </w:tabs>
            <w:rPr/>
          </w:pPr>
          <w:hyperlink w:anchor="__RefHeading___Toc397033_2281741623">
            <w:r>
              <w:rPr>
                <w:webHidden/>
                <w:rStyle w:val="IndexLink"/>
              </w:rPr>
              <w:t>5</w:t>
            </w:r>
            <w:r>
              <w:rPr>
                <w:rStyle w:val="IndexLink"/>
                <w:rtl w:val="true"/>
              </w:rPr>
              <w:t xml:space="preserve">. </w:t>
            </w:r>
            <w:r>
              <w:rPr>
                <w:rStyle w:val="IndexLink"/>
                <w:rtl w:val="true"/>
              </w:rPr>
              <w:t>لقاء الله و حضور</w:t>
            </w:r>
            <w:r>
              <w:rPr>
                <w:rStyle w:val="IndexLink"/>
                <w:rtl w:val="true"/>
              </w:rPr>
              <w:tab/>
            </w:r>
            <w:r>
              <w:rPr>
                <w:rStyle w:val="IndexLink"/>
              </w:rPr>
              <w:t>196</w:t>
            </w:r>
          </w:hyperlink>
        </w:p>
        <w:p>
          <w:pPr>
            <w:pStyle w:val="Contents4"/>
            <w:tabs>
              <w:tab w:val="clear" w:pos="8176"/>
              <w:tab w:val="right" w:pos="9026" w:leader="dot"/>
            </w:tabs>
            <w:rPr/>
          </w:pPr>
          <w:hyperlink w:anchor="__RefHeading___Toc397035_2281741623">
            <w:r>
              <w:rPr>
                <w:webHidden/>
                <w:rStyle w:val="IndexLink"/>
              </w:rPr>
              <w:t>6</w:t>
            </w:r>
            <w:r>
              <w:rPr>
                <w:rStyle w:val="IndexLink"/>
                <w:rtl w:val="true"/>
              </w:rPr>
              <w:t xml:space="preserve">. </w:t>
            </w:r>
            <w:r>
              <w:rPr>
                <w:rStyle w:val="IndexLink"/>
                <w:rtl w:val="true"/>
              </w:rPr>
              <w:t>خروج و اخراج</w:t>
            </w:r>
            <w:r>
              <w:rPr>
                <w:rStyle w:val="IndexLink"/>
                <w:rtl w:val="true"/>
              </w:rPr>
              <w:tab/>
            </w:r>
            <w:r>
              <w:rPr>
                <w:rStyle w:val="IndexLink"/>
              </w:rPr>
              <w:t>197</w:t>
            </w:r>
          </w:hyperlink>
        </w:p>
        <w:p>
          <w:pPr>
            <w:pStyle w:val="Contents4"/>
            <w:tabs>
              <w:tab w:val="clear" w:pos="8176"/>
              <w:tab w:val="right" w:pos="9026" w:leader="dot"/>
            </w:tabs>
            <w:rPr/>
          </w:pPr>
          <w:hyperlink w:anchor="__RefHeading___Toc397037_2281741623">
            <w:r>
              <w:rPr>
                <w:webHidden/>
                <w:rStyle w:val="IndexLink"/>
                <w:rtl w:val="true"/>
              </w:rPr>
              <w:t>خلاصۀ درس پانزدهم</w:t>
            </w:r>
            <w:r>
              <w:rPr>
                <w:rStyle w:val="IndexLink"/>
                <w:rtl w:val="true"/>
              </w:rPr>
              <w:tab/>
            </w:r>
            <w:r>
              <w:rPr>
                <w:rStyle w:val="IndexLink"/>
              </w:rPr>
              <w:t>198</w:t>
            </w:r>
          </w:hyperlink>
        </w:p>
        <w:p>
          <w:pPr>
            <w:pStyle w:val="Contents4"/>
            <w:tabs>
              <w:tab w:val="clear" w:pos="8176"/>
              <w:tab w:val="right" w:pos="9026" w:leader="dot"/>
            </w:tabs>
            <w:rPr/>
          </w:pPr>
          <w:hyperlink w:anchor="__RefHeading___Toc397039_2281741623">
            <w:r>
              <w:rPr>
                <w:webHidden/>
                <w:rStyle w:val="IndexLink"/>
                <w:rtl w:val="true"/>
              </w:rPr>
              <w:t>خودآزمایی</w:t>
            </w:r>
            <w:r>
              <w:rPr>
                <w:rStyle w:val="IndexLink"/>
                <w:rtl w:val="true"/>
              </w:rPr>
              <w:tab/>
            </w:r>
            <w:r>
              <w:rPr>
                <w:rStyle w:val="IndexLink"/>
              </w:rPr>
              <w:t>199</w:t>
            </w:r>
          </w:hyperlink>
        </w:p>
        <w:p>
          <w:pPr>
            <w:pStyle w:val="Contents3"/>
            <w:tabs>
              <w:tab w:val="clear" w:pos="8459"/>
              <w:tab w:val="right" w:pos="9026" w:leader="dot"/>
            </w:tabs>
            <w:rPr/>
          </w:pPr>
          <w:hyperlink w:anchor="__RefHeading___Toc397041_2281741623">
            <w:r>
              <w:rPr>
                <w:webHidden/>
                <w:rStyle w:val="IndexLink"/>
                <w:rtl w:val="true"/>
              </w:rPr>
              <w:t>درس شانزدهم</w:t>
            </w:r>
            <w:r>
              <w:rPr>
                <w:rStyle w:val="IndexLink"/>
                <w:rtl w:val="true"/>
              </w:rPr>
              <w:t xml:space="preserve">: </w:t>
            </w:r>
            <w:r>
              <w:rPr>
                <w:rStyle w:val="IndexLink"/>
                <w:rtl w:val="true"/>
              </w:rPr>
              <w:t>کیفر اعمال       </w:t>
            </w:r>
            <w:r>
              <w:rPr>
                <w:rStyle w:val="IndexLink"/>
                <w:rtl w:val="true"/>
              </w:rPr>
              <w:tab/>
            </w:r>
            <w:r>
              <w:rPr>
                <w:rStyle w:val="IndexLink"/>
              </w:rPr>
              <w:t>200</w:t>
            </w:r>
          </w:hyperlink>
        </w:p>
        <w:p>
          <w:pPr>
            <w:pStyle w:val="Contents4"/>
            <w:tabs>
              <w:tab w:val="clear" w:pos="8176"/>
              <w:tab w:val="right" w:pos="9026" w:leader="dot"/>
            </w:tabs>
            <w:rPr/>
          </w:pPr>
          <w:hyperlink w:anchor="__RefHeading___Toc397043_228174162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97045_2281741623">
            <w:r>
              <w:rPr>
                <w:webHidden/>
                <w:rStyle w:val="IndexLink"/>
                <w:rtl w:val="true"/>
              </w:rPr>
              <w:t>محلّ کیفر</w:t>
            </w:r>
            <w:r>
              <w:rPr>
                <w:rStyle w:val="IndexLink"/>
                <w:rtl w:val="true"/>
              </w:rPr>
              <w:tab/>
            </w:r>
            <w:r>
              <w:rPr>
                <w:rStyle w:val="IndexLink"/>
              </w:rPr>
              <w:t>202</w:t>
            </w:r>
          </w:hyperlink>
        </w:p>
        <w:p>
          <w:pPr>
            <w:pStyle w:val="Contents4"/>
            <w:tabs>
              <w:tab w:val="clear" w:pos="8176"/>
              <w:tab w:val="right" w:pos="9026" w:leader="dot"/>
            </w:tabs>
            <w:rPr/>
          </w:pPr>
          <w:hyperlink w:anchor="__RefHeading___Toc397047_2281741623">
            <w:r>
              <w:rPr>
                <w:webHidden/>
                <w:rStyle w:val="IndexLink"/>
                <w:rtl w:val="true"/>
              </w:rPr>
              <w:t>آیا جزای عمل عین عمل است؟</w:t>
            </w:r>
            <w:r>
              <w:rPr>
                <w:rStyle w:val="IndexLink"/>
                <w:rtl w:val="true"/>
              </w:rPr>
              <w:tab/>
            </w:r>
            <w:r>
              <w:rPr>
                <w:rStyle w:val="IndexLink"/>
              </w:rPr>
              <w:t>205</w:t>
            </w:r>
          </w:hyperlink>
        </w:p>
        <w:p>
          <w:pPr>
            <w:pStyle w:val="Contents4"/>
            <w:tabs>
              <w:tab w:val="clear" w:pos="8176"/>
              <w:tab w:val="right" w:pos="9026" w:leader="dot"/>
            </w:tabs>
            <w:rPr/>
          </w:pPr>
          <w:hyperlink w:anchor="__RefHeading___Toc397049_2281741623">
            <w:r>
              <w:rPr>
                <w:webHidden/>
                <w:rStyle w:val="IndexLink"/>
                <w:rtl w:val="true"/>
              </w:rPr>
              <w:t>خلاصۀ درس شانزدهم</w:t>
            </w:r>
            <w:r>
              <w:rPr>
                <w:rStyle w:val="IndexLink"/>
                <w:rtl w:val="true"/>
              </w:rPr>
              <w:tab/>
            </w:r>
            <w:r>
              <w:rPr>
                <w:rStyle w:val="IndexLink"/>
              </w:rPr>
              <w:t>211</w:t>
            </w:r>
          </w:hyperlink>
        </w:p>
        <w:p>
          <w:pPr>
            <w:pStyle w:val="Contents4"/>
            <w:tabs>
              <w:tab w:val="clear" w:pos="8176"/>
              <w:tab w:val="right" w:pos="9026" w:leader="dot"/>
            </w:tabs>
            <w:rPr/>
          </w:pPr>
          <w:hyperlink w:anchor="__RefHeading___Toc397051_2281741623">
            <w:r>
              <w:rPr>
                <w:webHidden/>
                <w:rStyle w:val="IndexLink"/>
                <w:rtl w:val="true"/>
              </w:rPr>
              <w:t>خودآزمایی</w:t>
            </w:r>
            <w:r>
              <w:rPr>
                <w:rStyle w:val="IndexLink"/>
                <w:rtl w:val="true"/>
              </w:rPr>
              <w:tab/>
            </w:r>
            <w:r>
              <w:rPr>
                <w:rStyle w:val="IndexLink"/>
              </w:rPr>
              <w:t>211</w:t>
            </w:r>
          </w:hyperlink>
        </w:p>
        <w:p>
          <w:pPr>
            <w:pStyle w:val="Contents3"/>
            <w:tabs>
              <w:tab w:val="clear" w:pos="8459"/>
              <w:tab w:val="right" w:pos="9026" w:leader="dot"/>
            </w:tabs>
            <w:rPr/>
          </w:pPr>
          <w:hyperlink w:anchor="__RefHeading___Toc397053_2281741623">
            <w:r>
              <w:rPr>
                <w:webHidden/>
                <w:rStyle w:val="IndexLink"/>
                <w:rtl w:val="true"/>
              </w:rPr>
              <w:t>درس هفدهم</w:t>
            </w:r>
            <w:r>
              <w:rPr>
                <w:rStyle w:val="IndexLink"/>
                <w:rtl w:val="true"/>
              </w:rPr>
              <w:t xml:space="preserve">: </w:t>
            </w:r>
            <w:r>
              <w:rPr>
                <w:rStyle w:val="IndexLink"/>
                <w:rtl w:val="true"/>
              </w:rPr>
              <w:t>تجسم اعمال       </w:t>
            </w:r>
            <w:r>
              <w:rPr>
                <w:rStyle w:val="IndexLink"/>
                <w:rtl w:val="true"/>
              </w:rPr>
              <w:tab/>
            </w:r>
            <w:r>
              <w:rPr>
                <w:rStyle w:val="IndexLink"/>
              </w:rPr>
              <w:t>212</w:t>
            </w:r>
          </w:hyperlink>
        </w:p>
        <w:p>
          <w:pPr>
            <w:pStyle w:val="Contents4"/>
            <w:tabs>
              <w:tab w:val="clear" w:pos="8176"/>
              <w:tab w:val="right" w:pos="9026" w:leader="dot"/>
            </w:tabs>
            <w:rPr/>
          </w:pPr>
          <w:hyperlink w:anchor="__RefHeading___Toc397055_228174162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97057_2281741623">
            <w:r>
              <w:rPr>
                <w:webHidden/>
                <w:rStyle w:val="IndexLink"/>
                <w:rtl w:val="true"/>
              </w:rPr>
              <w:t>همراهی عمل با انسان</w:t>
            </w:r>
            <w:r>
              <w:rPr>
                <w:rStyle w:val="IndexLink"/>
                <w:rtl w:val="true"/>
              </w:rPr>
              <w:tab/>
            </w:r>
            <w:r>
              <w:rPr>
                <w:rStyle w:val="IndexLink"/>
              </w:rPr>
              <w:t>214</w:t>
            </w:r>
          </w:hyperlink>
        </w:p>
        <w:p>
          <w:pPr>
            <w:pStyle w:val="Contents4"/>
            <w:tabs>
              <w:tab w:val="clear" w:pos="8176"/>
              <w:tab w:val="right" w:pos="9026" w:leader="dot"/>
            </w:tabs>
            <w:rPr/>
          </w:pPr>
          <w:hyperlink w:anchor="__RefHeading___Toc397059_2281741623">
            <w:r>
              <w:rPr>
                <w:webHidden/>
                <w:rStyle w:val="IndexLink"/>
                <w:rtl w:val="true"/>
              </w:rPr>
              <w:t>حبط و تکفیر</w:t>
            </w:r>
            <w:r>
              <w:rPr>
                <w:rStyle w:val="IndexLink"/>
                <w:rtl w:val="true"/>
              </w:rPr>
              <w:tab/>
            </w:r>
            <w:r>
              <w:rPr>
                <w:rStyle w:val="IndexLink"/>
              </w:rPr>
              <w:t>216</w:t>
            </w:r>
          </w:hyperlink>
        </w:p>
        <w:p>
          <w:pPr>
            <w:pStyle w:val="Contents4"/>
            <w:tabs>
              <w:tab w:val="clear" w:pos="8176"/>
              <w:tab w:val="right" w:pos="9026" w:leader="dot"/>
            </w:tabs>
            <w:rPr/>
          </w:pPr>
          <w:hyperlink w:anchor="__RefHeading___Toc397061_2281741623">
            <w:r>
              <w:rPr>
                <w:webHidden/>
                <w:rStyle w:val="IndexLink"/>
                <w:rtl w:val="true"/>
              </w:rPr>
              <w:t>خلاصۀ درس هفدهم</w:t>
            </w:r>
            <w:r>
              <w:rPr>
                <w:rStyle w:val="IndexLink"/>
                <w:rtl w:val="true"/>
              </w:rPr>
              <w:tab/>
            </w:r>
            <w:r>
              <w:rPr>
                <w:rStyle w:val="IndexLink"/>
              </w:rPr>
              <w:t>223</w:t>
            </w:r>
          </w:hyperlink>
        </w:p>
        <w:p>
          <w:pPr>
            <w:pStyle w:val="Contents4"/>
            <w:tabs>
              <w:tab w:val="clear" w:pos="8176"/>
              <w:tab w:val="right" w:pos="9026" w:leader="dot"/>
            </w:tabs>
            <w:rPr/>
          </w:pPr>
          <w:hyperlink w:anchor="__RefHeading___Toc397063_2281741623">
            <w:r>
              <w:rPr>
                <w:webHidden/>
                <w:rStyle w:val="IndexLink"/>
                <w:rtl w:val="true"/>
              </w:rPr>
              <w:t>خودآزمایی</w:t>
            </w:r>
            <w:r>
              <w:rPr>
                <w:rStyle w:val="IndexLink"/>
                <w:rtl w:val="true"/>
              </w:rPr>
              <w:tab/>
            </w:r>
            <w:r>
              <w:rPr>
                <w:rStyle w:val="IndexLink"/>
              </w:rPr>
              <w:t>223</w:t>
            </w:r>
          </w:hyperlink>
        </w:p>
        <w:p>
          <w:pPr>
            <w:pStyle w:val="Contents3"/>
            <w:tabs>
              <w:tab w:val="clear" w:pos="8459"/>
              <w:tab w:val="right" w:pos="9026" w:leader="dot"/>
            </w:tabs>
            <w:rPr/>
          </w:pPr>
          <w:hyperlink w:anchor="__RefHeading___Toc397065_2281741623">
            <w:r>
              <w:rPr>
                <w:webHidden/>
                <w:rStyle w:val="IndexLink"/>
                <w:rtl w:val="true"/>
              </w:rPr>
              <w:t>درس هجدهم</w:t>
            </w:r>
            <w:r>
              <w:rPr>
                <w:rStyle w:val="IndexLink"/>
                <w:rtl w:val="true"/>
              </w:rPr>
              <w:t xml:space="preserve">: </w:t>
            </w:r>
            <w:r>
              <w:rPr>
                <w:rStyle w:val="IndexLink"/>
                <w:rtl w:val="true"/>
              </w:rPr>
              <w:t>شفاعت       </w:t>
            </w:r>
            <w:r>
              <w:rPr>
                <w:rStyle w:val="IndexLink"/>
                <w:rtl w:val="true"/>
              </w:rPr>
              <w:tab/>
            </w:r>
            <w:r>
              <w:rPr>
                <w:rStyle w:val="IndexLink"/>
              </w:rPr>
              <w:t>224</w:t>
            </w:r>
          </w:hyperlink>
        </w:p>
        <w:p>
          <w:pPr>
            <w:pStyle w:val="Contents4"/>
            <w:tabs>
              <w:tab w:val="clear" w:pos="8176"/>
              <w:tab w:val="right" w:pos="9026" w:leader="dot"/>
            </w:tabs>
            <w:rPr/>
          </w:pPr>
          <w:hyperlink w:anchor="__RefHeading___Toc397067_228174162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397069_2281741623">
            <w:r>
              <w:rPr>
                <w:webHidden/>
                <w:rStyle w:val="IndexLink"/>
                <w:rtl w:val="true"/>
              </w:rPr>
              <w:t>معنای شفاعت</w:t>
            </w:r>
            <w:r>
              <w:rPr>
                <w:rStyle w:val="IndexLink"/>
                <w:rtl w:val="true"/>
              </w:rPr>
              <w:tab/>
            </w:r>
            <w:r>
              <w:rPr>
                <w:rStyle w:val="IndexLink"/>
              </w:rPr>
              <w:t>226</w:t>
            </w:r>
          </w:hyperlink>
        </w:p>
        <w:p>
          <w:pPr>
            <w:pStyle w:val="Contents4"/>
            <w:tabs>
              <w:tab w:val="clear" w:pos="8176"/>
              <w:tab w:val="right" w:pos="9026" w:leader="dot"/>
            </w:tabs>
            <w:rPr/>
          </w:pPr>
          <w:hyperlink w:anchor="__RefHeading___Toc397071_2281741623">
            <w:r>
              <w:rPr>
                <w:webHidden/>
                <w:rStyle w:val="IndexLink"/>
                <w:rtl w:val="true"/>
              </w:rPr>
              <w:t>اهمیّت شفاعت</w:t>
            </w:r>
            <w:r>
              <w:rPr>
                <w:rStyle w:val="IndexLink"/>
                <w:rtl w:val="true"/>
              </w:rPr>
              <w:tab/>
            </w:r>
            <w:r>
              <w:rPr>
                <w:rStyle w:val="IndexLink"/>
              </w:rPr>
              <w:t>227</w:t>
            </w:r>
          </w:hyperlink>
        </w:p>
        <w:p>
          <w:pPr>
            <w:pStyle w:val="Contents4"/>
            <w:tabs>
              <w:tab w:val="clear" w:pos="8176"/>
              <w:tab w:val="right" w:pos="9026" w:leader="dot"/>
            </w:tabs>
            <w:rPr/>
          </w:pPr>
          <w:hyperlink w:anchor="__RefHeading___Toc397073_2281741623">
            <w:r>
              <w:rPr>
                <w:webHidden/>
                <w:rStyle w:val="IndexLink"/>
                <w:rtl w:val="true"/>
              </w:rPr>
              <w:t>شفاعت کنندگان</w:t>
            </w:r>
            <w:r>
              <w:rPr>
                <w:rStyle w:val="IndexLink"/>
                <w:rtl w:val="true"/>
              </w:rPr>
              <w:tab/>
            </w:r>
            <w:r>
              <w:rPr>
                <w:rStyle w:val="IndexLink"/>
              </w:rPr>
              <w:t>228</w:t>
            </w:r>
          </w:hyperlink>
        </w:p>
        <w:p>
          <w:pPr>
            <w:pStyle w:val="Contents4"/>
            <w:tabs>
              <w:tab w:val="clear" w:pos="8176"/>
              <w:tab w:val="right" w:pos="9026" w:leader="dot"/>
            </w:tabs>
            <w:rPr/>
          </w:pPr>
          <w:hyperlink w:anchor="__RefHeading___Toc397075_2281741623">
            <w:r>
              <w:rPr>
                <w:webHidden/>
                <w:rStyle w:val="IndexLink"/>
                <w:rtl w:val="true"/>
              </w:rPr>
              <w:t>شفاعت شوندگان</w:t>
            </w:r>
            <w:r>
              <w:rPr>
                <w:rStyle w:val="IndexLink"/>
                <w:rtl w:val="true"/>
              </w:rPr>
              <w:tab/>
            </w:r>
            <w:r>
              <w:rPr>
                <w:rStyle w:val="IndexLink"/>
              </w:rPr>
              <w:t>229</w:t>
            </w:r>
          </w:hyperlink>
        </w:p>
        <w:p>
          <w:pPr>
            <w:pStyle w:val="Contents4"/>
            <w:tabs>
              <w:tab w:val="clear" w:pos="8176"/>
              <w:tab w:val="right" w:pos="9026" w:leader="dot"/>
            </w:tabs>
            <w:rPr/>
          </w:pPr>
          <w:hyperlink w:anchor="__RefHeading___Toc397077_2281741623">
            <w:r>
              <w:rPr>
                <w:webHidden/>
                <w:rStyle w:val="IndexLink"/>
                <w:rtl w:val="true"/>
              </w:rPr>
              <w:t>محلّ شفاعت</w:t>
            </w:r>
            <w:r>
              <w:rPr>
                <w:rStyle w:val="IndexLink"/>
                <w:rtl w:val="true"/>
              </w:rPr>
              <w:tab/>
            </w:r>
            <w:r>
              <w:rPr>
                <w:rStyle w:val="IndexLink"/>
              </w:rPr>
              <w:t>231</w:t>
            </w:r>
          </w:hyperlink>
        </w:p>
        <w:p>
          <w:pPr>
            <w:pStyle w:val="Contents4"/>
            <w:tabs>
              <w:tab w:val="clear" w:pos="8176"/>
              <w:tab w:val="right" w:pos="9026" w:leader="dot"/>
            </w:tabs>
            <w:rPr/>
          </w:pPr>
          <w:hyperlink w:anchor="__RefHeading___Toc397079_2281741623">
            <w:r>
              <w:rPr>
                <w:webHidden/>
                <w:rStyle w:val="IndexLink"/>
                <w:rtl w:val="true"/>
              </w:rPr>
              <w:t>خلاصۀ درس هیجدهم</w:t>
            </w:r>
            <w:r>
              <w:rPr>
                <w:rStyle w:val="IndexLink"/>
                <w:rtl w:val="true"/>
              </w:rPr>
              <w:tab/>
            </w:r>
            <w:r>
              <w:rPr>
                <w:rStyle w:val="IndexLink"/>
              </w:rPr>
              <w:t>235</w:t>
            </w:r>
          </w:hyperlink>
        </w:p>
        <w:p>
          <w:pPr>
            <w:pStyle w:val="Contents4"/>
            <w:tabs>
              <w:tab w:val="clear" w:pos="8176"/>
              <w:tab w:val="right" w:pos="9026" w:leader="dot"/>
            </w:tabs>
            <w:rPr/>
          </w:pPr>
          <w:hyperlink w:anchor="__RefHeading___Toc397081_2281741623">
            <w:r>
              <w:rPr>
                <w:webHidden/>
                <w:rStyle w:val="IndexLink"/>
                <w:rtl w:val="true"/>
              </w:rPr>
              <w:t>خودآزمایی</w:t>
            </w:r>
            <w:r>
              <w:rPr>
                <w:rStyle w:val="IndexLink"/>
                <w:rtl w:val="true"/>
              </w:rPr>
              <w:tab/>
            </w:r>
            <w:r>
              <w:rPr>
                <w:rStyle w:val="IndexLink"/>
              </w:rPr>
              <w:t>235</w:t>
            </w:r>
          </w:hyperlink>
        </w:p>
        <w:p>
          <w:pPr>
            <w:pStyle w:val="Contents3"/>
            <w:tabs>
              <w:tab w:val="clear" w:pos="8459"/>
              <w:tab w:val="right" w:pos="9026" w:leader="dot"/>
            </w:tabs>
            <w:rPr/>
          </w:pPr>
          <w:hyperlink w:anchor="__RefHeading___Toc397083_2281741623">
            <w:r>
              <w:rPr>
                <w:webHidden/>
                <w:rStyle w:val="IndexLink"/>
                <w:rtl w:val="true"/>
              </w:rPr>
              <w:t>درس نوزدهم</w:t>
            </w:r>
            <w:r>
              <w:rPr>
                <w:rStyle w:val="IndexLink"/>
                <w:rtl w:val="true"/>
              </w:rPr>
              <w:t xml:space="preserve">: </w:t>
            </w:r>
            <w:r>
              <w:rPr>
                <w:rStyle w:val="IndexLink"/>
                <w:rtl w:val="true"/>
              </w:rPr>
              <w:t xml:space="preserve">بهشت و جهنّم </w:t>
            </w:r>
            <w:r>
              <w:rPr>
                <w:rStyle w:val="IndexLink"/>
                <w:rtl w:val="true"/>
              </w:rPr>
              <w:t>(</w:t>
            </w:r>
            <w:r>
              <w:rPr>
                <w:rStyle w:val="IndexLink"/>
              </w:rPr>
              <w:t>1</w:t>
            </w:r>
            <w:r>
              <w:rPr>
                <w:rStyle w:val="IndexLink"/>
                <w:rtl w:val="true"/>
              </w:rPr>
              <w:t>)       </w:t>
              <w:tab/>
            </w:r>
            <w:r>
              <w:rPr>
                <w:rStyle w:val="IndexLink"/>
              </w:rPr>
              <w:t>236</w:t>
            </w:r>
          </w:hyperlink>
        </w:p>
        <w:p>
          <w:pPr>
            <w:pStyle w:val="Contents4"/>
            <w:tabs>
              <w:tab w:val="clear" w:pos="8176"/>
              <w:tab w:val="right" w:pos="9026" w:leader="dot"/>
            </w:tabs>
            <w:rPr/>
          </w:pPr>
          <w:hyperlink w:anchor="__RefHeading___Toc397085_2281741623">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397087_2281741623">
            <w:r>
              <w:rPr>
                <w:webHidden/>
                <w:rStyle w:val="IndexLink"/>
                <w:rtl w:val="true"/>
              </w:rPr>
              <w:t>مخلوق بودن بهشت و جهنّم</w:t>
            </w:r>
            <w:r>
              <w:rPr>
                <w:rStyle w:val="IndexLink"/>
                <w:rtl w:val="true"/>
              </w:rPr>
              <w:tab/>
            </w:r>
            <w:r>
              <w:rPr>
                <w:rStyle w:val="IndexLink"/>
              </w:rPr>
              <w:t>238</w:t>
            </w:r>
          </w:hyperlink>
        </w:p>
        <w:p>
          <w:pPr>
            <w:pStyle w:val="Contents4"/>
            <w:tabs>
              <w:tab w:val="clear" w:pos="8176"/>
              <w:tab w:val="right" w:pos="9026" w:leader="dot"/>
            </w:tabs>
            <w:rPr/>
          </w:pPr>
          <w:hyperlink w:anchor="__RefHeading___Toc397089_2281741623">
            <w:r>
              <w:rPr>
                <w:webHidden/>
                <w:rStyle w:val="IndexLink"/>
                <w:rtl w:val="true"/>
              </w:rPr>
              <w:t>هر انسانی منزلی در بهشت و منزلی در جهنّم دارد</w:t>
            </w:r>
            <w:r>
              <w:rPr>
                <w:rStyle w:val="IndexLink"/>
                <w:rtl w:val="true"/>
              </w:rPr>
              <w:tab/>
            </w:r>
            <w:r>
              <w:rPr>
                <w:rStyle w:val="IndexLink"/>
              </w:rPr>
              <w:t>241</w:t>
            </w:r>
          </w:hyperlink>
        </w:p>
        <w:p>
          <w:pPr>
            <w:pStyle w:val="Contents4"/>
            <w:tabs>
              <w:tab w:val="clear" w:pos="8176"/>
              <w:tab w:val="right" w:pos="9026" w:leader="dot"/>
            </w:tabs>
            <w:rPr/>
          </w:pPr>
          <w:hyperlink w:anchor="__RefHeading___Toc397091_2281741623">
            <w:r>
              <w:rPr>
                <w:webHidden/>
                <w:rStyle w:val="IndexLink"/>
                <w:rtl w:val="true"/>
              </w:rPr>
              <w:t>بهشت و جهنّم برزخ</w:t>
            </w:r>
            <w:r>
              <w:rPr>
                <w:rStyle w:val="IndexLink"/>
                <w:rtl w:val="true"/>
              </w:rPr>
              <w:tab/>
            </w:r>
            <w:r>
              <w:rPr>
                <w:rStyle w:val="IndexLink"/>
              </w:rPr>
              <w:t>243</w:t>
            </w:r>
          </w:hyperlink>
        </w:p>
        <w:p>
          <w:pPr>
            <w:pStyle w:val="Contents4"/>
            <w:tabs>
              <w:tab w:val="clear" w:pos="8176"/>
              <w:tab w:val="right" w:pos="9026" w:leader="dot"/>
            </w:tabs>
            <w:rPr/>
          </w:pPr>
          <w:hyperlink w:anchor="__RefHeading___Toc397093_2281741623">
            <w:r>
              <w:rPr>
                <w:webHidden/>
                <w:rStyle w:val="IndexLink"/>
                <w:rtl w:val="true"/>
              </w:rPr>
              <w:t>درجات بهشت</w:t>
            </w:r>
            <w:r>
              <w:rPr>
                <w:rStyle w:val="IndexLink"/>
                <w:rtl w:val="true"/>
              </w:rPr>
              <w:tab/>
            </w:r>
            <w:r>
              <w:rPr>
                <w:rStyle w:val="IndexLink"/>
              </w:rPr>
              <w:t>244</w:t>
            </w:r>
          </w:hyperlink>
        </w:p>
        <w:p>
          <w:pPr>
            <w:pStyle w:val="Contents4"/>
            <w:tabs>
              <w:tab w:val="clear" w:pos="8176"/>
              <w:tab w:val="right" w:pos="9026" w:leader="dot"/>
            </w:tabs>
            <w:rPr/>
          </w:pPr>
          <w:hyperlink w:anchor="__RefHeading___Toc397095_2281741623">
            <w:r>
              <w:rPr>
                <w:webHidden/>
                <w:rStyle w:val="IndexLink"/>
                <w:rtl w:val="true"/>
              </w:rPr>
              <w:t>خلاصۀ درس نوزدهم</w:t>
            </w:r>
            <w:r>
              <w:rPr>
                <w:rStyle w:val="IndexLink"/>
                <w:rtl w:val="true"/>
              </w:rPr>
              <w:tab/>
            </w:r>
            <w:r>
              <w:rPr>
                <w:rStyle w:val="IndexLink"/>
              </w:rPr>
              <w:t>247</w:t>
            </w:r>
          </w:hyperlink>
        </w:p>
        <w:p>
          <w:pPr>
            <w:pStyle w:val="Contents4"/>
            <w:tabs>
              <w:tab w:val="clear" w:pos="8176"/>
              <w:tab w:val="right" w:pos="9026" w:leader="dot"/>
            </w:tabs>
            <w:rPr/>
          </w:pPr>
          <w:hyperlink w:anchor="__RefHeading___Toc397097_2281741623">
            <w:r>
              <w:rPr>
                <w:webHidden/>
                <w:rStyle w:val="IndexLink"/>
                <w:rtl w:val="true"/>
              </w:rPr>
              <w:t>خودآزمایی</w:t>
            </w:r>
            <w:r>
              <w:rPr>
                <w:rStyle w:val="IndexLink"/>
                <w:rtl w:val="true"/>
              </w:rPr>
              <w:tab/>
            </w:r>
            <w:r>
              <w:rPr>
                <w:rStyle w:val="IndexLink"/>
              </w:rPr>
              <w:t>247</w:t>
            </w:r>
          </w:hyperlink>
        </w:p>
        <w:p>
          <w:pPr>
            <w:pStyle w:val="Contents3"/>
            <w:tabs>
              <w:tab w:val="clear" w:pos="8459"/>
              <w:tab w:val="right" w:pos="9026" w:leader="dot"/>
            </w:tabs>
            <w:rPr/>
          </w:pPr>
          <w:hyperlink w:anchor="__RefHeading___Toc397099_2281741623">
            <w:r>
              <w:rPr>
                <w:webHidden/>
                <w:rStyle w:val="IndexLink"/>
                <w:rtl w:val="true"/>
              </w:rPr>
              <w:t>درس بیستم</w:t>
            </w:r>
            <w:r>
              <w:rPr>
                <w:rStyle w:val="IndexLink"/>
                <w:rtl w:val="true"/>
              </w:rPr>
              <w:t xml:space="preserve">: </w:t>
            </w:r>
            <w:r>
              <w:rPr>
                <w:rStyle w:val="IndexLink"/>
                <w:rtl w:val="true"/>
              </w:rPr>
              <w:t xml:space="preserve">بهشت و جهنّم </w:t>
            </w:r>
            <w:r>
              <w:rPr>
                <w:rStyle w:val="IndexLink"/>
                <w:rtl w:val="true"/>
              </w:rPr>
              <w:t>(</w:t>
            </w:r>
            <w:r>
              <w:rPr>
                <w:rStyle w:val="IndexLink"/>
              </w:rPr>
              <w:t>2</w:t>
            </w:r>
            <w:r>
              <w:rPr>
                <w:rStyle w:val="IndexLink"/>
                <w:rtl w:val="true"/>
              </w:rPr>
              <w:t>)       </w:t>
              <w:tab/>
            </w:r>
            <w:r>
              <w:rPr>
                <w:rStyle w:val="IndexLink"/>
              </w:rPr>
              <w:t>248</w:t>
            </w:r>
          </w:hyperlink>
        </w:p>
        <w:p>
          <w:pPr>
            <w:pStyle w:val="Contents4"/>
            <w:tabs>
              <w:tab w:val="clear" w:pos="8176"/>
              <w:tab w:val="right" w:pos="9026" w:leader="dot"/>
            </w:tabs>
            <w:rPr/>
          </w:pPr>
          <w:hyperlink w:anchor="__RefHeading___Toc397101_2281741623">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97103_2281741623">
            <w:r>
              <w:rPr>
                <w:webHidden/>
                <w:rStyle w:val="IndexLink"/>
                <w:rtl w:val="true"/>
              </w:rPr>
              <w:t>درکات جهنّم</w:t>
            </w:r>
            <w:r>
              <w:rPr>
                <w:rStyle w:val="IndexLink"/>
                <w:rtl w:val="true"/>
              </w:rPr>
              <w:tab/>
            </w:r>
            <w:r>
              <w:rPr>
                <w:rStyle w:val="IndexLink"/>
              </w:rPr>
              <w:t>250</w:t>
            </w:r>
          </w:hyperlink>
        </w:p>
        <w:p>
          <w:pPr>
            <w:pStyle w:val="Contents4"/>
            <w:tabs>
              <w:tab w:val="clear" w:pos="8176"/>
              <w:tab w:val="right" w:pos="9026" w:leader="dot"/>
            </w:tabs>
            <w:rPr/>
          </w:pPr>
          <w:hyperlink w:anchor="__RefHeading___Toc397105_2281741623">
            <w:r>
              <w:rPr>
                <w:webHidden/>
                <w:rStyle w:val="IndexLink"/>
                <w:rtl w:val="true"/>
              </w:rPr>
              <w:t>تفاوت های دنیا و آخرت و لذّتها و عذابهای آن دو</w:t>
            </w:r>
            <w:r>
              <w:rPr>
                <w:rStyle w:val="IndexLink"/>
                <w:rtl w:val="true"/>
              </w:rPr>
              <w:tab/>
            </w:r>
            <w:r>
              <w:rPr>
                <w:rStyle w:val="IndexLink"/>
              </w:rPr>
              <w:t>252</w:t>
            </w:r>
          </w:hyperlink>
        </w:p>
        <w:p>
          <w:pPr>
            <w:pStyle w:val="Contents4"/>
            <w:tabs>
              <w:tab w:val="clear" w:pos="8176"/>
              <w:tab w:val="right" w:pos="9026" w:leader="dot"/>
            </w:tabs>
            <w:rPr/>
          </w:pPr>
          <w:hyperlink w:anchor="__RefHeading___Toc397107_2281741623">
            <w:r>
              <w:rPr>
                <w:webHidden/>
                <w:rStyle w:val="IndexLink"/>
                <w:rtl w:val="true"/>
              </w:rPr>
              <w:t>خلود</w:t>
            </w:r>
            <w:r>
              <w:rPr>
                <w:rStyle w:val="IndexLink"/>
                <w:rtl w:val="true"/>
              </w:rPr>
              <w:tab/>
            </w:r>
            <w:r>
              <w:rPr>
                <w:rStyle w:val="IndexLink"/>
              </w:rPr>
              <w:t>256</w:t>
            </w:r>
          </w:hyperlink>
        </w:p>
        <w:p>
          <w:pPr>
            <w:pStyle w:val="Contents4"/>
            <w:tabs>
              <w:tab w:val="clear" w:pos="8176"/>
              <w:tab w:val="right" w:pos="9026" w:leader="dot"/>
            </w:tabs>
            <w:rPr/>
          </w:pPr>
          <w:hyperlink w:anchor="__RefHeading___Toc397109_2281741623">
            <w:r>
              <w:rPr>
                <w:webHidden/>
                <w:rStyle w:val="IndexLink"/>
                <w:rtl w:val="true"/>
              </w:rPr>
              <w:t>روییدن ترتیزک در زمین جهنّم</w:t>
            </w:r>
            <w:r>
              <w:rPr>
                <w:rStyle w:val="IndexLink"/>
                <w:rtl w:val="true"/>
              </w:rPr>
              <w:tab/>
            </w:r>
            <w:r>
              <w:rPr>
                <w:rStyle w:val="IndexLink"/>
              </w:rPr>
              <w:t>258</w:t>
            </w:r>
          </w:hyperlink>
        </w:p>
        <w:p>
          <w:pPr>
            <w:pStyle w:val="Contents4"/>
            <w:tabs>
              <w:tab w:val="clear" w:pos="8176"/>
              <w:tab w:val="right" w:pos="9026" w:leader="dot"/>
            </w:tabs>
            <w:rPr/>
          </w:pPr>
          <w:hyperlink w:anchor="__RefHeading___Toc397111_2281741623">
            <w:r>
              <w:rPr>
                <w:webHidden/>
                <w:rStyle w:val="IndexLink"/>
                <w:rtl w:val="true"/>
              </w:rPr>
              <w:t>خلاصۀ درس بیستم</w:t>
            </w:r>
            <w:r>
              <w:rPr>
                <w:rStyle w:val="IndexLink"/>
                <w:rtl w:val="true"/>
              </w:rPr>
              <w:tab/>
            </w:r>
            <w:r>
              <w:rPr>
                <w:rStyle w:val="IndexLink"/>
              </w:rPr>
              <w:t>259</w:t>
            </w:r>
          </w:hyperlink>
        </w:p>
        <w:p>
          <w:pPr>
            <w:pStyle w:val="Contents4"/>
            <w:tabs>
              <w:tab w:val="clear" w:pos="8176"/>
              <w:tab w:val="right" w:pos="9026" w:leader="dot"/>
            </w:tabs>
            <w:rPr/>
          </w:pPr>
          <w:hyperlink w:anchor="__RefHeading___Toc397113_2281741623">
            <w:r>
              <w:rPr>
                <w:webHidden/>
                <w:rStyle w:val="IndexLink"/>
                <w:rtl w:val="true"/>
              </w:rPr>
              <w:t>خودآزمایی</w:t>
            </w:r>
            <w:r>
              <w:rPr>
                <w:rStyle w:val="IndexLink"/>
                <w:rtl w:val="true"/>
              </w:rPr>
              <w:tab/>
            </w:r>
            <w:r>
              <w:rPr>
                <w:rStyle w:val="IndexLink"/>
              </w:rPr>
              <w:t>259</w:t>
            </w:r>
          </w:hyperlink>
        </w:p>
        <w:p>
          <w:pPr>
            <w:pStyle w:val="Contents2"/>
            <w:tabs>
              <w:tab w:val="clear" w:pos="8743"/>
              <w:tab w:val="right" w:pos="9026" w:leader="dot"/>
            </w:tabs>
            <w:rPr/>
          </w:pPr>
          <w:hyperlink w:anchor="__RefHeading___Toc397115_2281741623">
            <w:r>
              <w:rPr>
                <w:webHidden/>
                <w:rStyle w:val="IndexLink"/>
                <w:rtl w:val="true"/>
              </w:rPr>
              <w:t>فهرست منابع</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77_42984"/>
      <w:bookmarkStart w:id="1" w:name="pg3677_42984"/>
      <w:bookmarkEnd w:id="1"/>
    </w:p>
    <w:p>
      <w:pPr>
        <w:pStyle w:val="Heading2"/>
        <w:numPr>
          <w:ilvl w:val="1"/>
          <w:numId w:val="1"/>
        </w:numPr>
        <w:rPr/>
      </w:pPr>
      <w:bookmarkStart w:id="2" w:name="pg3677_42984"/>
      <w:bookmarkStart w:id="3" w:name="__RefHeading___Toc39675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اسکویی، محمّد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001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2534500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p>
    <w:p>
      <w:pPr>
        <w:pStyle w:val="BookText"/>
        <w:rPr/>
      </w:pPr>
      <w:r>
        <w:rPr>
          <w:rFonts w:ascii="IRNazanin" w:hAnsi="IRNazanin" w:eastAsia="IRNazanin"/>
          <w:color w:val="111111"/>
          <w:sz w:val="28"/>
          <w:sz w:val="28"/>
          <w:szCs w:val="28"/>
          <w:rtl w:val="true"/>
          <w:lang w:bidi="fa-IR"/>
        </w:rPr>
        <w:t>ویراستاری 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اسماعیل تاجبخش، دکتر مهدی دشتی،</w:t>
      </w:r>
    </w:p>
    <w:p>
      <w:pPr>
        <w:pStyle w:val="BookText"/>
        <w:rPr/>
      </w:pPr>
      <w:r>
        <w:rPr>
          <w:rFonts w:ascii="IRNazanin" w:hAnsi="IRNazanin" w:eastAsia="IRNazanin"/>
          <w:color w:val="111111"/>
          <w:sz w:val="28"/>
          <w:sz w:val="28"/>
          <w:szCs w:val="28"/>
          <w:rtl w:val="true"/>
          <w:lang w:bidi="fa-IR"/>
        </w:rPr>
        <w:t>اصغر غلامی، محمّد علی دزفولی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001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 978 - 600 - 264 - 001 - 7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675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bookmarkStart w:id="7" w:name="pg3677_42988"/>
    </w:p>
    <w:p>
      <w:pPr>
        <w:pStyle w:val="Heading2"/>
        <w:numPr>
          <w:ilvl w:val="1"/>
          <w:numId w:val="1"/>
        </w:numPr>
        <w:rPr/>
      </w:pPr>
      <w:bookmarkStart w:id="8" w:name="__RefHeading___Toc396755_228174162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 ناشر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مقدّمه 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شکل‌گیری عالم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آب مادّه اصلی همه موجودات مادّی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منشأ پدید آمدن اختلاف‌ها در موجودات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خلاصۀ درس اوّل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خلقت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عالم ارواح</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کثرت روایات عالم ارواح</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خلاصۀ درس دوم</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روح و بدن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زمان و محلّ ترکیب روح و بدن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کیفیّت قرار گرفتن روح در بدن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نقش روح و بدن در حقیت انسان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خلاصۀ درس سوم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روح و بدن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عدم تجرّد روح</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معانی روح در قرآن و حدیث</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خلاصۀ درس چهارم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خلقت انسان از خاک</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دلالت آیات قرآن بر خلقت انسان از خاک</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دلالت روایات بر خلقت انسان از خاک</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خلاصۀ درس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اعتقادی معاد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معنای لغوی معاد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معنای اصطلاحی معاد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اهمّیّت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آثار اعتقاد به معاد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لزوم و ضرورت معاد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معاد، ضرورت ادیان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معاد وحوش و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خلاصۀ درس ششم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زنده شدن مردگان در دنیا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مقتول بنی اسرائیل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حضرت عزیر بعد از صد سال</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پرنده‌های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روایی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خلاصۀ درس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منکران معاد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منکران و پاسخ قرآن به آن‌ها</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آکل و مأکول</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خلاصۀ درس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مرگ و خواب</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چهره فرشته مرگ در حال قبض روح</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کیفیّت قبض روح مؤمن و فاجر</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دوری از دوستان و آشنایان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درد و رنج مؤمن درحال احتضار کفاره گناهان اوست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حضور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محتضر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خلاصۀ درس نهم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معنای برزخ</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برزخ منزلی از منازل آخرت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سؤال قبر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خلاصۀ درس دهم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عوامل مؤثّر بر فشار قبر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عوامل مؤثّر بر رفع فشار قبر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آیة الکرسی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روز روزه گرفتن در ماه رجب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سوره ملک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رکوع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سوره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بار حج رفتن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شکیبایی زن بر بدخویی شوهرش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در روز یا شب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پاشیدن بر روی قبر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خوب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خلاصۀ درس یازدهم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ارواح در برزخ</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وضعیّت ارواح در برزخ</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آگاهی ارواح در برزخ از احوال دنیا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مسخ در برزخ</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بازگشت از برزخ به دنیا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خلاصۀ درس دوازدهم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عالم و برپایی قیامت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نفخه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مواقف قیامت و محاسبه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خلاصۀ درس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زنده شدن مردگان و برپایی قیامت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بارش باران و جمع شدن ابدان مردگان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معاد به رویش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خلاصۀ درس چهاردهم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کلیدی معاد در قرآن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 و اعاده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ایاب، رجوع، صیرورت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بعث، بعثرة و قیام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 جمع و نشر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لقاء الله و حضور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واخراج</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خلاصۀ درس پانزدهم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اعمال</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محلّ کیفر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آیا جزای عمل عین عمل است؟</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خلاصۀ درس شانزدهم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همراهی عمل با انسان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حبط و تکفیر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خلاصۀ درس هفدهم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درس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معنای شفاعت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اهمیّت شفاعت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شفاعت کنندگان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شفاعت شوندگان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محلّ شفاعت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خلاصۀ درس هیجدهم</w:t>
      </w:r>
      <w:r>
        <w:rPr>
          <w:rFonts w:eastAsia="IRNazanin" w:cs="IRNazanin"/>
          <w:color w:val="111111"/>
          <w:sz w:val="28"/>
          <w:szCs w:val="28"/>
          <w:rtl w:val="true"/>
          <w:lang w:bidi="fa-IR"/>
        </w:rPr>
        <w:t>...</w:t>
      </w:r>
      <w:r>
        <w:rPr>
          <w:rFonts w:eastAsia="IRNazanin" w:cs="IRNazanin"/>
          <w:color w:val="111111"/>
          <w:sz w:val="28"/>
          <w:szCs w:val="28"/>
          <w:lang w:bidi="fa-IR"/>
        </w:rPr>
        <w:t>234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مخلوق بودن بهشت و جهنّم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هر انسانی منزلی در بهشت و منزلی در جهنّم دارد</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بهشت و جهنّم برزخ</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درجات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خلاصۀ درس نوزدهم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درکات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تفاوت‌های دنیا و آخرت و لذّت‌ها و عذابهای آن دو</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خلاصۀ درس بیستم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258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259</w:t>
      </w:r>
      <w:bookmarkStart w:id="10" w:name="pg3677_42996"/>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396757_2281741623"/>
      <w:bookmarkStart w:id="12" w:name="_Toc4"/>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تفقّه در دین، یعنی به دست آوردن شناخت عمیق از آن، به حکم عقل، آیات قرآن و احادیث معصومان، بر زن و مرد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پیش‌نیازِ ایمان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بدون شناخت امری، بدان ایمان آورد یا به آن معتقد شد؟ از سوی دیگر، در دین مبین اسلام، ایمان و اعتقادی ارزشمند و پذیرفته است که مبتنی بر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به شناخت و آگاهی، تحقیق و پژوهش و دوری از تقلید است؛ کاری که در تمام مراحل مختلف زندگی، بر آدمیان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نبأ، بر اساس آنچه یاد شد و در راستای رسالت فرهنگی خود، یعنی تقویت و ارتقاء مبانی اصیل اعتقادی مخاطبانش، به استاد پژوهنده و محقق فرهیخته، آقای محمّد بیابانی اسکوئی، پیشنهاد کرد تا در اصول عقاید اسلامی، به روش آموزشی، کتاب هایی را بنگارد و دروس منظمی را تألیف و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استاد بیابانی، با همه مشاغل علمی و تحقیقی، پیشنهاد یادشده را پذیرفت ودرس هایی را در موضوعات توحید و عدل و نبوت و امامت و معاد، به رشته نوشته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خاطرنشان می‌شود که نوشته‌های استاد بیابانی پس از نگارش، به دست برادران فاضل و گرامی، آقایان دکتر اسماعیل تاجبخش و دکتر مهدی دشتی دانشیاران دانشکده ادبیات دانشگاه علامه طباطبایی، اصغر غلامی، محقق و پژوهشگر معارف دینی و حجّت</w:t>
      </w:r>
    </w:p>
    <w:p>
      <w:pPr>
        <w:pStyle w:val="BookText"/>
        <w:rPr/>
      </w:pPr>
      <w:r>
        <w:rPr>
          <w:rFonts w:ascii="IRNazanin" w:hAnsi="IRNazanin" w:eastAsia="IRNazanin"/>
          <w:color w:val="111111"/>
          <w:sz w:val="28"/>
          <w:sz w:val="28"/>
          <w:szCs w:val="28"/>
          <w:rtl w:val="true"/>
          <w:lang w:bidi="fa-IR"/>
        </w:rPr>
        <w:t>الاسلام محمّد علی دزفولی ویرایش علمی و فنی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وفّقهم الله لمرضاته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این اثر پنج جلدی در راستای اهداف یادشده، در حوزه و دانشگاه و جامعه، مفید و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پیشنهادها و انتقادهای خوانندگان دقیق و نکته‌سنج راهنمای ما در عرضه بهتر آثار علمی و تحقیقی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p>
    <w:p>
      <w:pPr>
        <w:pStyle w:val="BookText"/>
        <w:rPr/>
      </w:pPr>
      <w:r>
        <w:rPr>
          <w:rFonts w:ascii="IRNazanin" w:hAnsi="IRNazanin" w:eastAsia="IRNazanin"/>
          <w:color w:val="111111"/>
          <w:sz w:val="28"/>
          <w:sz w:val="28"/>
          <w:szCs w:val="28"/>
          <w:rtl w:val="true"/>
          <w:lang w:bidi="fa-IR"/>
        </w:rPr>
        <w:t>مدیر مسئول مؤسّسه فرهنگی نبأ</w:t>
      </w:r>
    </w:p>
    <w:p>
      <w:pPr>
        <w:pStyle w:val="BookText"/>
        <w:rPr/>
      </w:pPr>
      <w:r>
        <w:rPr>
          <w:rFonts w:ascii="IRNazanin" w:hAnsi="IRNazanin" w:eastAsia="IRNazanin"/>
          <w:color w:val="111111"/>
          <w:sz w:val="28"/>
          <w:sz w:val="28"/>
          <w:szCs w:val="28"/>
          <w:rtl w:val="true"/>
          <w:lang w:bidi="fa-IR"/>
        </w:rPr>
        <w:t>محمّد حسین شهری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1390</w:t>
      </w:r>
      <w:bookmarkStart w:id="13" w:name="pg3677_42998"/>
    </w:p>
    <w:p>
      <w:pPr>
        <w:pStyle w:val="Heading2"/>
        <w:numPr>
          <w:ilvl w:val="1"/>
          <w:numId w:val="1"/>
        </w:numPr>
        <w:rPr/>
      </w:pPr>
      <w:bookmarkStart w:id="14" w:name="__RefHeading___Toc396759_2281741623"/>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یکی از موضوعات مهمی که به طور معمول در بحث معاد مطرح و بررسی می‌شود، شکل‌گیری انسان در مراحل مختلف آفرینش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قرآن کریم انسان ابتدا از خاک و گل آفریده شده، سپس مراحل رشد خود را در رحم مادر طی می‌کند و در نهایت به این دنیا قدم می‌نهد و بعد از سپری شدن عمر خویش، وارد عالم دیگری به نام برزخ می‌شود و با پشت سر گذاشتن آن و بر پایی قیامت حیاتی دوباره می‌یابد و با بدن سابق خویش زندگی جاودانه‌ای آغاز می‌کند و با سپری کردن مواقف قیامت، وارد بهشت یا جهنّم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تصریح قرآن به آفرینش انسان از خاک وگل،استفاده می‌شود که هر دو جزء آن یعنی هم روح و هم بدن از خاک و گل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مطلب با علوم ناقص بشری سازگار نیست و عدم درک صحیح از نحوه شکل‌گیری انسان در نهایت موجب بروز اشکالاتی در فهم معاد می‌شود، برخود لازم می‌دانیم که پیش از پرداختن به بحث معاد، آیات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آفرینش انسان و موجودات دیگر مورد بحث و بررسی قرار دهیم؛ تا با شناخت صحیح از مراحل آفرینش و به دنیا آمدن انسان، مباحث مربوط به بازگشت آن را بهتر و روشن‌تر دنبال کنیم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بحث معاد را در دو فصل پی‌گیری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مربوط به</w:t>
      </w:r>
    </w:p>
    <w:p>
      <w:pPr>
        <w:pStyle w:val="BookText"/>
        <w:rPr/>
      </w:pPr>
      <w:r>
        <w:rPr>
          <w:rFonts w:ascii="IRNazanin" w:hAnsi="IRNazanin" w:eastAsia="IRNazanin"/>
          <w:color w:val="111111"/>
          <w:sz w:val="28"/>
          <w:sz w:val="28"/>
          <w:szCs w:val="28"/>
          <w:rtl w:val="true"/>
          <w:lang w:bidi="fa-IR"/>
        </w:rPr>
        <w:t>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از ششدرس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دردرس نخست، ابتدای شکل‌گیری عالم مورد بحث و بررسی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دوم مربوط به مراحل خلقت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ترکیب روح و بدن دردرس سوم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موضوعدرس چهارم نیز بحث از حقیقت روح و بدن است و بالاخره دردرس پنجم پیرامون خلقت انسان از خاک و گل مطالبی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مطالبی در مورد بازگشت انسان و برپایی قیامت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شامل پانزدهدرس است که به ترتیب به موضوعات زیر می‌پردازد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اعتقادی معاد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منکران معاد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برزخ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ارواح در برزخ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عالم و برپایی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زنده شدن مردگان و برپایی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کلیدی معاد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تلاش ناچیز مقبول خدای تعالی و مورد رضای قائم آل محمّد عجل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طریق صحیح یادگیری معارف قرآن و عترت گامی 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بیابانی اسکویی</w:t>
      </w:r>
      <w:bookmarkStart w:id="16" w:name="pg3677_43000"/>
    </w:p>
    <w:p>
      <w:pPr>
        <w:pStyle w:val="Heading2"/>
        <w:numPr>
          <w:ilvl w:val="1"/>
          <w:numId w:val="1"/>
        </w:numPr>
        <w:rPr/>
      </w:pPr>
      <w:bookmarkStart w:id="17" w:name="__RefHeading___Toc396761_2281741623"/>
      <w:bookmarkStart w:id="18" w:name="_Toc6"/>
      <w:bookmarkEnd w:id="16"/>
      <w:bookmarkEnd w:id="17"/>
      <w:r>
        <w:rPr>
          <w:rtl w:val="true"/>
        </w:rPr>
        <w:t>فصل اوّل</w:t>
      </w:r>
      <w:r>
        <w:rPr>
          <w:rtl w:val="true"/>
        </w:rPr>
        <w:t xml:space="preserve">: </w:t>
      </w:r>
      <w:r>
        <w:rPr>
          <w:rtl w:val="true"/>
        </w:rPr>
        <w:t>آفرینش انسان</w:t>
      </w:r>
      <w:bookmarkEnd w:id="1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96763_2281741623"/>
      <w:bookmarkStart w:id="20" w:name="_Toc7"/>
      <w:bookmarkEnd w:id="19"/>
      <w:r>
        <w:rPr>
          <w:rtl w:val="true"/>
        </w:rPr>
        <w:t>اشاره</w:t>
      </w:r>
      <w:bookmarkStart w:id="21" w:name="pg3677_43002"/>
      <w:bookmarkEnd w:id="20"/>
    </w:p>
    <w:p>
      <w:pPr>
        <w:pStyle w:val="Heading3"/>
        <w:numPr>
          <w:ilvl w:val="2"/>
          <w:numId w:val="1"/>
        </w:numPr>
        <w:rPr/>
      </w:pPr>
      <w:bookmarkStart w:id="22" w:name="__RefHeading___Toc396765_2281741623"/>
      <w:bookmarkStart w:id="23" w:name="_Toc8"/>
      <w:bookmarkEnd w:id="21"/>
      <w:bookmarkEnd w:id="22"/>
      <w:r>
        <w:rPr>
          <w:rtl w:val="true"/>
        </w:rPr>
        <w:t>درس اول</w:t>
      </w:r>
      <w:r>
        <w:rPr>
          <w:rtl w:val="true"/>
        </w:rPr>
        <w:t xml:space="preserve">: </w:t>
      </w:r>
      <w:r>
        <w:rPr>
          <w:rtl w:val="true"/>
        </w:rPr>
        <w:t>ابتدای شکل گیری عالم       </w:t>
      </w:r>
      <w:bookmarkEnd w:id="2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396767_2281741623"/>
      <w:bookmarkStart w:id="25" w:name="_Toc9"/>
      <w:bookmarkEnd w:id="24"/>
      <w:r>
        <w:rPr>
          <w:rtl w:val="true"/>
        </w:rPr>
        <w:t>اشاره</w:t>
      </w:r>
      <w:bookmarkEnd w:id="2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دانشجو انتظار می رود که پس از مطالعه ایندرس خمیر مایه اصلی موجودات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مخلوق نیز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آیات و روایات بداند و نمونه هایی از آن ها را تحلیل و بررسی کند و تفسیر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عرش خداوند و بر آب بودن آن در آغاز خلقت مطالعه کند و راز و رمز تفاوت موجودات و کیفیّت پدید آمدن آن ها را از درون مایه اصلی شان بفهمد</w:t>
      </w:r>
      <w:r>
        <w:rPr>
          <w:rFonts w:eastAsia="IRNazanin" w:cs="IRNazanin"/>
          <w:color w:val="111111"/>
          <w:sz w:val="28"/>
          <w:szCs w:val="28"/>
          <w:rtl w:val="true"/>
          <w:lang w:bidi="fa-IR"/>
        </w:rPr>
        <w:t>.</w:t>
      </w:r>
      <w:bookmarkStart w:id="26" w:name="pg3677_43004"/>
    </w:p>
    <w:p>
      <w:pPr>
        <w:pStyle w:val="Heading4"/>
        <w:numPr>
          <w:ilvl w:val="3"/>
          <w:numId w:val="1"/>
        </w:numPr>
        <w:rPr/>
      </w:pPr>
      <w:bookmarkStart w:id="27" w:name="__RefHeading___Toc396769_2281741623"/>
      <w:bookmarkStart w:id="28" w:name="_Toc10"/>
      <w:bookmarkEnd w:id="26"/>
      <w:bookmarkEnd w:id="27"/>
      <w:r>
        <w:rPr>
          <w:rtl w:val="true"/>
        </w:rPr>
        <w:t>آب مادّه اصلی همه موجودات مادّی</w:t>
      </w:r>
      <w:bookmarkEnd w:id="28"/>
    </w:p>
    <w:p>
      <w:pPr>
        <w:pStyle w:val="BookText"/>
        <w:rPr/>
      </w:pPr>
      <w:r>
        <w:rPr>
          <w:rFonts w:ascii="IRNazanin" w:hAnsi="IRNazanin" w:eastAsia="IRNazanin"/>
          <w:color w:val="111111"/>
          <w:sz w:val="28"/>
          <w:sz w:val="28"/>
          <w:szCs w:val="28"/>
          <w:rtl w:val="true"/>
          <w:lang w:bidi="fa-IR"/>
        </w:rPr>
        <w:t xml:space="preserve">از نظر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همه مخلوقات اعم از موجودات اخروی و دنیوی آب است؛ و این امر در روایات به روشنی بیان شده است و در دلالت روایات بر آن هیچ تردید و شبهه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مِنَ آلماءِ کُلَّ شَیءٍ حَیٍّ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ما هر چیز زنده را از آب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تصریح دارد که همه موجودات زنده از آب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آب به عنوان نخستین مخلوق الهی یاد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خَلَقَ اللَّهُ عَزَّ وَ جَلَّ مَا خَلَقَ مِنْهُ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همانا اوّلین چیزی که خدای عزوجل آفرید، چیزی است که همه اشیا از آن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چیز 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شده است که همه موجودات از آب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موجودی رانمی توان پیداکرد مگراینکه جوهر اصلی آن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تأکید و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به آب منسوبند ولی آب به چیز دیگری منسوب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کَانَ إِذْ لَا شَیْءَ غَیْرَهُ وَ خَلَقَ الشَّیْءَ الَّذِی جَمِیعُ الْأَشْیَاءِ مِنْهُ؛ وَ هُوَ الْمَاءُ الَّذِی خَلَقَ الْأَشْیَاءَ مِنْهُ فَجَعَلَ نَسَبَ کُلِّ شَیْءٍ إِلَی الْمَاءِ وَ لَمْ یَجْعَلْ لِلْمَاءِ نَسَباً یُضَافُ إِلَیْهِ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لکن خدا بود چیزی غیر او نبود و چیزی را که همه اشیاء از آن است، آفرید؛ و آن آبی است که اشیاء از آن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چیزها را به آب منسوب و اضافه کرد و برای آب نسبتی که به آن اضافه شود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نسبت و اصل همه مخلوقات در نهایت به آب می رسد و آب نسبت و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از چیزی خلق نشده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 اما همه اشیای دیگر از آب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این روایات با روایات دیگری که از نخستین مخلوق به عنوان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و یا مشیّت نام می برد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در مورد آب تصریح شده است که همه مخلوقات از آن خلق شده اند؛ یعنی جوهر اصلی همه آن ها آب است اما درباره مشیّت تعبیری به این صورت وجود ندارد که مشیّت جوهر همه خلایق باشد بلکه موجودات به مشیّت خلق شده اند نه از مشیّت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الْمَشِیَّةَ قَبْلَ الأشْیَاء ثُمَّ خَلَقَ الْأَشْیَاءَ بِالْمَشِیَّةِ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مشیّت را قبل از اشیاء خلق کرد و اشیاء را به مشیّت آفرید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الْمَشِیَّةَ بِنَفْسِهَا ثُمَّ خَلَقَ الْأَشْیَاءَ بِالْمَشِیَّةِ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خداوند مشیّت را به خود مشیّت آفرید سپس اشیاء را به مشیّت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در مورد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وعقل هم به این صورت که درباره آب تصریح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موجودات دیگر از آب آفریده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چیزی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آب در ذات خود فاقد هر گونه نور و علم و عقل است؛ بنابر این روشن می شود منظور از اینکه آب جوهر اصلی موجودات دیگر است، این است که آب جوهر اصلی همه آفریدگانی است که در ذات خود فاقد نور و علم و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عقل و نور پیامبر گرامی اسلام حقیقت نور و علم اند نه اینکه فاقد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سنخ آب با سنخ نور عقل و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سنخ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خداوند متعال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آلَّذِی خَلَقَ آلسَّمواتِ وَالأَرضَ فِی سِتَّةِ أَیّامٍ وَکانَ عَرْشُهُ عَلی الماءِ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او کسی است که آسمان ها و زمین را در هفت روز آفرید و عرش او بر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تصریح شده است که عرش همان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الْعَرْشُ هُوَ الْعِلْمُ الَّذِی لَا یَقْدِرُ أَحَدٌ قَدْرَهُ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عرش علمی است که کسی مقدار آن را نمی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وَیَحْمِلُ عَرْشَ رَبِّک َ فَوْقَهُمْ یَوْمَئِذٍ ثَمانِیَةٌ</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الْعَرْشُ لَیْسَ هُوَ اللَّهَ وَ الْعَرْشُ اسْمُ عِلْمٍ وَ قُدْرَة</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اسم علم و قدرت است</w:t>
      </w:r>
      <w:r>
        <w:rPr>
          <w:rFonts w:eastAsia="IRNazanin" w:cs="IRNazanin"/>
          <w:color w:val="111111"/>
          <w:sz w:val="28"/>
          <w:szCs w:val="28"/>
          <w:rtl w:val="true"/>
          <w:lang w:bidi="fa-IR"/>
        </w:rPr>
        <w:t>.</w:t>
      </w:r>
      <w:bookmarkStart w:id="29" w:name="pg3677_43007"/>
    </w:p>
    <w:p>
      <w:pPr>
        <w:pStyle w:val="BookText"/>
        <w:rPr/>
      </w:pPr>
      <w:bookmarkEnd w:id="29"/>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حَمَّلَ دِینَهُ وَ عِلْمَهُ الْمَاءَ قَبْلَ أَنْ یَکُونَ أَرْضٌ أَوْ سَمَاءٌ أَوْ جِنٌّ أَوْ إِنْسٌ أَوْ شَمْسٌ أَوْ قَمَر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خداوند دین و علمش را بر آب تحمیل کرد پیش از آن که زمین، آسمان، جن، انسان، خورشید یا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آیه شریفه دلالت می‌کندکه خداوند متعال عرش خویش را یعنی علمش را بر آب تحمیل کرده و آب حامل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آب حامل علم و قدرت بوده پس دارای حیات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موجوداتی که از آن جوهر خلق شده‌اند دارای حیات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معنای آیه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موجودات زنده را از آب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علم عین ذات آب نیست و آب ذاتاً نورانیّتی ندارد بلکه علم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احادیثی که در تفسیر آن‌ها نقل گردید معلوم شد که آب همان وقت که خلق شد خدای تعالی علم و دین را به آن  عطا فرمود و آب حامل عرش الهی و 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گویای آن است که این حقیقت نه تنها حامل علم و قدرت و حیات بوده است بلکه از کمال اختیار هم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اشیا از آن خلق شده‌اند پس معلوم می‌شود آن حقیقت امری تجزیه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فرمود فقط آب بود و هیچ چیز دیگری غیر از آب وجود نداشت معلوم می‌شود آن آب حقیقتی بوده است که از اجزای متفاوتی که غیر از آب باشد ترکیب نیافته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آب موجود در دنیا هم از آن آب است نه خود آن آب پس نمی‌توان گفت آن آب هم مرکب از دو یا چند جزء مختلف بوده است</w:t>
      </w:r>
      <w:r>
        <w:rPr>
          <w:rFonts w:eastAsia="IRNazanin" w:cs="IRNazanin"/>
          <w:color w:val="111111"/>
          <w:sz w:val="28"/>
          <w:szCs w:val="28"/>
          <w:rtl w:val="true"/>
          <w:lang w:bidi="fa-IR"/>
        </w:rPr>
        <w:t>.</w:t>
      </w:r>
    </w:p>
    <w:p>
      <w:pPr>
        <w:pStyle w:val="Heading4"/>
        <w:numPr>
          <w:ilvl w:val="3"/>
          <w:numId w:val="1"/>
        </w:numPr>
        <w:rPr/>
      </w:pPr>
      <w:bookmarkStart w:id="30" w:name="__RefHeading___Toc396771_2281741623"/>
      <w:bookmarkStart w:id="31" w:name="_Toc11"/>
      <w:bookmarkEnd w:id="30"/>
      <w:r>
        <w:rPr>
          <w:rtl w:val="true"/>
        </w:rPr>
        <w:t>منشأ پدید آمدن اختلاف ها در موجودات</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آمده است که آب ابتدا شیرین و گوارا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یَکُنْ غَیْرَ الْمَاءِ خَلْقٌ وَ الْمَاءُ یَوْمَئِذٍ عَذْبٌ فُرَات</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غیر از آب آفریده‌ای نبود و آب در آن هنگام شیرین و گوارا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برخی دیگر دارد که خداوند متعال از همان ابتدا دو آب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شیرین و گوارا و دیگری شور و تلخ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خَلَقَ الْمَاءَ بَحْرَیْنِ أَحَدُهُمَا عَذْبٌ وَ الآخَرُ مِلْح</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خدای تبارک و تعالی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گوارا و دیگری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خلقت، بر اساس تکلیف استوار شده و اختلافات و تفاوتهای موجود در مخلوقات ناشی از درجات ومراتب اطاعت و عصیان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دو دسته از روایات را اینگونه جمع کرد که خدای تعالی به مقتضای حکمت خویش ابتدا آبی گوارا خلق کرد سپس به همه قسمتهای آن به یک اندازه علم و قدرت و اختیار داد و آن را تکلیف فرمود و بعد از تکلیف و بر اساس اطاعت و عصیان آن آب را به دو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آن را گوارا و شیرین و قسمت دیگر را تلخ و شور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تلخی و شوری و گوارایی و شیرینی به مشیّت الهی صورت گرفت پس مانند این است که گفته شود خدای تعالی از اول دو آب و دریا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شور و تلخ و دریای شیرین و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اوّلین اختلاف در اجزای جوهر اصلی یعنی آب از همین اطاعت وعصیان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تصریح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طاعت و بهشت از آب گوارا و شیرین و عاصیان وجهنم از آب شور و تلخ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نظر به آب گوارا کردو فرمود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فِیکَ بَرَکَتِی وَ رَحْمَتِی وَ مِنْکَ أَخْلُقُ أَهْلَ طَاعَتِی وَ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إِلَی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لَعْنَتِی وَ مِنْکَ أَخْلُقُ أَهْلَ مَعْصِیَتِی وَ مَنْ</w:t>
      </w:r>
    </w:p>
    <w:p>
      <w:pPr>
        <w:pStyle w:val="BookText"/>
        <w:rPr/>
      </w:pPr>
      <w:r>
        <w:rPr>
          <w:rFonts w:ascii="Amiri" w:hAnsi="Amiri" w:eastAsia="Amiri" w:cs="Amiri"/>
          <w:color w:val="111111"/>
          <w:sz w:val="28"/>
          <w:sz w:val="28"/>
          <w:szCs w:val="28"/>
          <w:rtl w:val="true"/>
          <w:lang w:bidi="ar-SA"/>
        </w:rPr>
        <w:t>أَسْکَنْتُهُ نَارِی</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برکت و رحمتم در توست و اهل طاعت وبهشت ام را از تو خلق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دیگری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تو باد و از تو خلق می‌کنم اهل معصیت ام و هر کس را که در آتش جای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خَلَقَ الْخَلْقَ فَخَلَقَ مَنْ أَحَبَّ مِمَّا أَحَبَّ وَ کَانَ مَا أَحَبَّ أَنْ خَلَقَهُ مِنْ طِینَةِ الْجَنَّة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خلایق را آفرید و آن را که دوست داشت از آنچه دوست می‌داشت خلق کرد و هر کس را که دوست داشت از طینت بهشت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همه موجودات اعم از انسان‌ها، جنّیان، فرشتگان، بهشت، جهنّم، آسمان‌ها و زمین همه از آب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میان آن‌ها به خواست خدای تعالی است که آن هم ناشی از درجات و مراتب اطاعت و عصیان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روح مؤمن و بدن او و روح کافر و بدن وی به جهت مراتب متفاوت آن‌ها در اطاعت و عصیان باز هم تفاوتهایی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تذکر داده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خَلَقَ النَّبِیِّینَ مِنْ طِینَةِ عِلِّیِّینَ قُلُوبَهُمْ وَ أَبْدَانَهُمْ وَ خَلَقَ قُلُوبَ الْمُوْمِنِینَ مِنْ تِلْکَ الطِّینَةِ وَ جَعَلَ خَلْقَ أَبْدَانِ الْمُوْمِنِینَ مِنْ دُونِ ذَلِکَ وَ خَلَقَ الْکُفَّارَ مِنْ طِینَةِ سِجِّینٍ قُلُوبَهُمْ وَ أَبْدَانَهُم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همانا خدای عزّوجلّ روح و بدن پیامبران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آفرید و روح مؤمنین را هم از همین طینت خلق کرد و بدنشان را از قسمت پائین‌تر آن جطینت‌ج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وبدن کافران را هم از طینت سجّین خلق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دیگری روشن شده است که مادّه خلقت ارواح اگر چه در اصل با ابدان</w:t>
      </w:r>
    </w:p>
    <w:p>
      <w:pPr>
        <w:pStyle w:val="BookText"/>
        <w:rPr/>
      </w:pPr>
      <w:r>
        <w:rPr>
          <w:rFonts w:ascii="IRNazanin" w:hAnsi="IRNazanin" w:eastAsia="IRNazanin"/>
          <w:color w:val="111111"/>
          <w:sz w:val="28"/>
          <w:sz w:val="28"/>
          <w:szCs w:val="28"/>
          <w:rtl w:val="true"/>
          <w:lang w:bidi="fa-IR"/>
        </w:rPr>
        <w:t>در جوهر اصلی یعنی آب اشتراک دارند ولی از نظر عوارض با هم متفاوت‌اند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حال که روشن شد جوهر اصلی همه موجودات اخروی و دنیوی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مطرح شود که این همه تفاوت در موجودات دنیوی از کجا و چگونه پیدا شده است؟</w:t>
      </w:r>
    </w:p>
    <w:p>
      <w:pPr>
        <w:pStyle w:val="BookText"/>
        <w:rPr/>
      </w:pPr>
      <w:r>
        <w:rPr>
          <w:rFonts w:ascii="IRNazanin" w:hAnsi="IRNazanin" w:eastAsia="IRNazanin"/>
          <w:color w:val="111111"/>
          <w:sz w:val="28"/>
          <w:sz w:val="28"/>
          <w:szCs w:val="28"/>
          <w:rtl w:val="true"/>
          <w:lang w:bidi="fa-IR"/>
        </w:rPr>
        <w:t xml:space="preserve">جواب این سؤال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گوارا و شیرین بودن اصل آب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ایشان سؤال می‌کند که اگر اصل آب شیرین است پس این همه آب‌های مختلف مانند چشمه‌های نفتی و گوگردی و امثال آن چگونه پدید آمده‌است؟</w:t>
      </w:r>
    </w:p>
    <w:p>
      <w:pPr>
        <w:pStyle w:val="BookText"/>
        <w:rPr/>
      </w:pPr>
      <w:r>
        <w:rPr>
          <w:rFonts w:ascii="IRNazanin" w:hAnsi="IRNazanin" w:eastAsia="IRNazanin"/>
          <w:color w:val="111111"/>
          <w:sz w:val="28"/>
          <w:sz w:val="28"/>
          <w:szCs w:val="28"/>
          <w:rtl w:val="true"/>
          <w:lang w:bidi="fa-IR"/>
        </w:rPr>
        <w:t>حضرت برای از بین بردن استبعاد مذکور از دگرگونی سرکه به شراب و خروج شیر خالص از میان مدفوع و خون تمثیل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غُیِّرَ الْجَوْهَرُ وَ انْقَلَبَتْ کَانْقِلَابِ الْعَصِیرِ خَمْراً وَ کَمَا انْقَلَبَتِ الْخَمْرُ فَصَارَتْ خَلًّا وَ کَمَا یَخْرُجُ مِنْ بَیْنِ فَرْثٍ وَ دَمٍ لَبَناً خَالِصا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جوهر  آن‌ها تغییر پدید می‌آورد مانند دگرگونی آب انگور به شراب و چنان که شراب دگرگون و به سرکه مبدل می‌شود و چنان که از بین مدفوع و خون شیر خالص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راوی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انواع جواهر چگونه پدید آمده است؟ حضرت در جواب به دگرگونی نطفه به علقه و تبدیل آن به گوشت و سپس تبدیل آن به انسان مثال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مِنْهَا کَانْقِلَابِ النُّطْفَةِ عَلَقَةً ثُمَّ مُضْغَةً ثُمَّ خِلْقَةً مُجْتَمِعَةً مَبْنِیَّةً عَلَی الْمُتَضَادَّاتِ الْأَرْبَع</w:t>
      </w:r>
      <w:r>
        <w:rPr>
          <w:rFonts w:eastAsia="Amiri" w:cs="Amiri" w:ascii="Amiri" w:hAnsi="Amiri"/>
          <w:color w:val="111111"/>
          <w:sz w:val="28"/>
          <w:szCs w:val="28"/>
          <w:rtl w:val="true"/>
          <w:lang w:bidi="ar-SA"/>
        </w:rPr>
        <w:t>.  </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دگر گون می‌شود مانند دگرگونی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علقه، سپس مضغة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هیأت مجتمعی که بر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 اصلی همه اشیا آب است پس چگونه زمین خشک است؟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سُلِبَتِ النَّدَاوَةُ فَصَارَتْ یَابِسَة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رطوبت آن گرفته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حضرت با این تمثیل هایی که از عالم مشهود و محسوسات دنیوی بیان کرده‌اند، خواسته‌اند استبعادی که در ذهن راوی بوده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آنجا اتّفاقی عین آنچه در اینجا می‌افتد افتاده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تغییرات بر اساس اختلاف درجات اجزای آب در اطاعت و عصیان صورت گرفته است اما نوع تفاوت‌ها به خواست خداوند متعال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پیدایش گونه‌های مختلف خلق به مشیّت الهی است اما سبب اینکه خدای تعالی موجودی را خاک و موجودی دیگر را آب و موجودی دیگر را حیوان خاص قرار داده امتیازاتی است که آن‌ها به هنگام امتحان پیدا کرده‌اند؛ البتّه به مشیّت و خواست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می‌توانست همین انواع موجود را به صورت‌های دیگری تقدیر و آن‌ها را بر اساس امتیازاتشان متفاوت کند</w:t>
      </w:r>
      <w:r>
        <w:rPr>
          <w:rFonts w:eastAsia="IRNazanin" w:cs="IRNazanin"/>
          <w:color w:val="111111"/>
          <w:sz w:val="28"/>
          <w:szCs w:val="28"/>
          <w:rtl w:val="true"/>
          <w:lang w:bidi="fa-IR"/>
        </w:rPr>
        <w:t>.</w:t>
      </w:r>
      <w:bookmarkStart w:id="32" w:name="pg3677_43012"/>
    </w:p>
    <w:p>
      <w:pPr>
        <w:pStyle w:val="Heading4"/>
        <w:numPr>
          <w:ilvl w:val="3"/>
          <w:numId w:val="1"/>
        </w:numPr>
        <w:rPr/>
      </w:pPr>
      <w:bookmarkStart w:id="33" w:name="__RefHeading___Toc396773_2281741623"/>
      <w:bookmarkStart w:id="34" w:name="_Toc12"/>
      <w:bookmarkEnd w:id="32"/>
      <w:bookmarkEnd w:id="33"/>
      <w:r>
        <w:rPr>
          <w:rtl w:val="true"/>
        </w:rPr>
        <w:t>خلاصۀ درس اوّل</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قرآن کریم و روایت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که جوهر اصلی همه مخلوقات اخروی و دنیوی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در ذات خود فاقد علم و شعور و نور است ؛ و علم و نور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همه موجودات که از آن خلق شده اند دارای حیات و شعورند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مشیّت و عقل و علم و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تفاوت خلایق بر اساس مراتب اطاعت و عصیان اجزای آن جوهر اصلی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و ابدان هم به جهت اختلاف مراتب اطاعت و عصیانشان از مراتب مختلف آن جوهر خلق شده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پدید آمدن اشیای مختلف از جوهر اصلی همانند پدید آمدن شراب از سرکه و انسان از نطفه است</w:t>
      </w:r>
      <w:r>
        <w:rPr>
          <w:rFonts w:eastAsia="IRNazanin" w:cs="IRNazanin"/>
          <w:color w:val="111111"/>
          <w:sz w:val="28"/>
          <w:szCs w:val="28"/>
          <w:rtl w:val="true"/>
          <w:lang w:bidi="fa-IR"/>
        </w:rPr>
        <w:t>.</w:t>
      </w:r>
      <w:bookmarkStart w:id="35" w:name="pg3677_43013"/>
    </w:p>
    <w:p>
      <w:pPr>
        <w:pStyle w:val="Heading4"/>
        <w:numPr>
          <w:ilvl w:val="3"/>
          <w:numId w:val="1"/>
        </w:numPr>
        <w:rPr/>
      </w:pPr>
      <w:bookmarkStart w:id="36" w:name="__RefHeading___Toc396775_2281741623"/>
      <w:bookmarkStart w:id="37" w:name="_Toc13"/>
      <w:bookmarkEnd w:id="35"/>
      <w:bookmarkEnd w:id="36"/>
      <w:r>
        <w:rPr>
          <w:rtl w:val="true"/>
        </w:rPr>
        <w:t>خودآزمایی</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خمیرمایه واصل موجودات عالم در منظر آیات و روایات چیست؟ نمونه ای از آیات و احادیث رادر این مورد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بنویسید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درون مایه خلقت موجودات با چه تعبیرهایی بیان شده است؟ این اختلاف تعبیرها را چگونه توجیه می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درون مایه خلقت موجودات، آب باشد، این همه تفاوت میان آن ها را چگونه می توان توجیه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خلقت موجودات مختلف را از گوهر اصلی چگونه توجیه فرموده است؟</w:t>
      </w:r>
      <w:bookmarkStart w:id="38" w:name="pg3677_43014"/>
    </w:p>
    <w:p>
      <w:pPr>
        <w:pStyle w:val="Heading3"/>
        <w:numPr>
          <w:ilvl w:val="2"/>
          <w:numId w:val="1"/>
        </w:numPr>
        <w:rPr/>
      </w:pPr>
      <w:bookmarkStart w:id="39" w:name="__RefHeading___Toc396777_2281741623"/>
      <w:bookmarkStart w:id="40" w:name="_Toc14"/>
      <w:bookmarkEnd w:id="38"/>
      <w:bookmarkEnd w:id="39"/>
      <w:r>
        <w:rPr>
          <w:rtl w:val="true"/>
        </w:rPr>
        <w:t>درس دوم</w:t>
      </w:r>
      <w:r>
        <w:rPr>
          <w:rtl w:val="true"/>
        </w:rPr>
        <w:t xml:space="preserve">: </w:t>
      </w:r>
      <w:r>
        <w:rPr>
          <w:rtl w:val="true"/>
        </w:rPr>
        <w:t>مراحل خلقت انسان       </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396779_2281741623"/>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دانشجو انتظار می رود پس از مطالعه این درس، به وجود روح در جهانی پیش از زندگی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ارواح 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 باشد، نمونه های مهم آیات و روایات را در این زمینه بداند، ارتباط ولایت معصومان را با عالم ذرّ درک کند، موافقان و مخالفان این موضوع را بشناسد و در صورت امکان خلاصۀ تحقیقات آنان را در کلاس گزارش دهد، با مراجعه به منابع لازم، زمینه تحقیق و پژوهش را برای خود در این مورد هموار کند</w:t>
      </w:r>
      <w:r>
        <w:rPr>
          <w:rFonts w:eastAsia="IRNazanin" w:cs="IRNazanin"/>
          <w:color w:val="111111"/>
          <w:sz w:val="28"/>
          <w:szCs w:val="28"/>
          <w:rtl w:val="true"/>
          <w:lang w:bidi="fa-IR"/>
        </w:rPr>
        <w:t>.</w:t>
      </w:r>
      <w:bookmarkStart w:id="43" w:name="pg3677_43016"/>
    </w:p>
    <w:p>
      <w:pPr>
        <w:pStyle w:val="BookText"/>
        <w:rPr/>
      </w:pPr>
      <w:bookmarkEnd w:id="43"/>
      <w:r>
        <w:rPr>
          <w:rFonts w:ascii="IRNazanin" w:hAnsi="IRNazanin" w:eastAsia="IRNazanin"/>
          <w:color w:val="111111"/>
          <w:sz w:val="28"/>
          <w:sz w:val="28"/>
          <w:szCs w:val="28"/>
          <w:rtl w:val="true"/>
          <w:lang w:bidi="fa-IR"/>
        </w:rPr>
        <w:t>از نظر متون مقدس دینی خداوند متعال پیش از آنکه همه انسان ها را در این دنیا خلق کند حداقل در دو عالم دیگر آن 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ارواح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تعبیر شده است و عالم ذرّ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عهد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شده است</w:t>
      </w:r>
      <w:r>
        <w:rPr>
          <w:rFonts w:eastAsia="IRNazanin" w:cs="IRNazanin"/>
          <w:color w:val="111111"/>
          <w:sz w:val="28"/>
          <w:szCs w:val="28"/>
          <w:rtl w:val="true"/>
          <w:lang w:bidi="fa-IR"/>
        </w:rPr>
        <w:t>.</w:t>
      </w:r>
    </w:p>
    <w:p>
      <w:pPr>
        <w:pStyle w:val="Heading4"/>
        <w:numPr>
          <w:ilvl w:val="3"/>
          <w:numId w:val="1"/>
        </w:numPr>
        <w:rPr/>
      </w:pPr>
      <w:bookmarkStart w:id="44" w:name="__RefHeading___Toc396781_2281741623"/>
      <w:bookmarkStart w:id="45" w:name="_Toc16"/>
      <w:bookmarkEnd w:id="44"/>
      <w:r>
        <w:rPr/>
        <w:t>1</w:t>
      </w:r>
      <w:r>
        <w:rPr>
          <w:rtl w:val="true"/>
        </w:rPr>
        <w:t xml:space="preserve">. </w:t>
      </w:r>
      <w:r>
        <w:rPr>
          <w:rtl w:val="true"/>
        </w:rPr>
        <w:t>انسان در عالم ارواح</w:t>
      </w:r>
      <w:bookmarkEnd w:id="45"/>
    </w:p>
    <w:p>
      <w:pPr>
        <w:pStyle w:val="Heading5"/>
        <w:numPr>
          <w:ilvl w:val="4"/>
          <w:numId w:val="1"/>
        </w:numPr>
        <w:rPr/>
      </w:pPr>
      <w:bookmarkStart w:id="46" w:name="__RefHeading___Toc396783_2281741623"/>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روایات فراوانی به صراحت دلالت دارند که خداوند متعال ارواح همه انسان ها را دو هزار سال پیش از بدن هایشان خلق فرمود و آن ها را علم وشعور و اختیار وآزادی و قدرت مخالفت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اموری را به آنان تکلیف کرد؛ گروهی اطاعت کردند و برخی مخالفت ورزیده، از دستور الهی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که ارواح به دو دسته اطاعت کنندگان و عاصیان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هم بر همین پایه در میان آنان پدید آمد و هر گروهی با همگون های خود ائتلاف و دوستی برقرار کردند و با گروه دیگر دشمنی و مخالفت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از تأثیر ائتلاف و اختلاف در آن عالم در ائتلاف و اختلاف انسان ها در این عالم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الْأَرْوَاحَ قَبْلَ الْأَجْسَادِ بِأَلْفَیْ عَامٍ ثُمَّ أَسْکَنَهَا الْهَوَاءَ فَمَا تَعَارَفَ</w:t>
      </w:r>
    </w:p>
    <w:p>
      <w:pPr>
        <w:pStyle w:val="BookText"/>
        <w:rPr/>
      </w:pPr>
      <w:r>
        <w:rPr>
          <w:rFonts w:ascii="Amiri" w:hAnsi="Amiri" w:eastAsia="Amiri" w:cs="Amiri"/>
          <w:color w:val="111111"/>
          <w:sz w:val="28"/>
          <w:sz w:val="28"/>
          <w:szCs w:val="28"/>
          <w:rtl w:val="true"/>
          <w:lang w:bidi="ar-SA"/>
        </w:rPr>
        <w:t>مِنْهَا ثَمَّ ائْتَلَفَ هَاهُنَا وَ مَا تَنَاکَرَ ثَمَّ اخْتَلَفَ هَاهُنا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خدای تعالی ارواح را دو هزار سال پیش از بدن ها آفرید، سپس  آن ها را در هوا ساکن کرد پس روح هایی که در آنجا با هم آشنایی داشتند در اینجا ائتلاف دارند و آن هایی که در آنجا از هم نفرت داشتند در اینجا نیز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دلالت دارد که ارواح به صورت مستقل و بدون اینکه تعلّقی به بدن داشته باشند در هوا مسکن و مأوی داشتند و با هم در ارتباط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این باب از ولایت و دوستی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هواداران و مخالفان آن حضرت در زندگی این جهانی به دوستی و دشمنی آنان در عالم ارواح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بر پایه عالم ارواح مدعیان دوستی خویش را پاسخ داده و آن ها را تأیید یا تکذیب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رَجُلًا جَاءَ إِلَی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مَعَ أَصْحَابِهِ فَسَلَّمَ عَلَیْهِ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أُحِبُّکَ وَ أَتَوَلَّاکَ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کَمَا قُلْتَ، وَیْلَکَ إِنَّ اللَّهَ خَلَقَ الْأَرْوَاحَ قَبْلَ الْأَبْدَانِ بِأَلْفَیْ عَامٍ عَرَضَ عَلَیْنَا الُْمحِبَّ لَنَا فَوَ اللَّهِ مَا رَأَیْتُ رُوحَکَ فِیمَنْ عَرَضَ عَلَیْنَا، فَأَیْنَ کُنْتَ؟ فَسَکَتَ الرَّجُلُ عِنْدَ ذَلِکَ وَ لَمْ یُرَاجِعْهُ</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اصحاب خویش بودند که مردی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دوست دارم و پیرو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چنان که می گویی، نیستی وای بر تو به راستی که خداوند روح ها را دو هزار سال پیش از بدن ها آفرید و دوستان ما را بر ما عرضه کرد به خدا سوگند روح تو را در میان آنان که بر ما عرضه شدند، ندیدم تو کجا بودی؟ در این هنگام آن مرد ساکت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نگشت</w:t>
      </w:r>
      <w:r>
        <w:rPr>
          <w:rFonts w:eastAsia="IRNazanin" w:cs="IRNazanin"/>
          <w:color w:val="111111"/>
          <w:sz w:val="28"/>
          <w:szCs w:val="28"/>
          <w:rtl w:val="true"/>
          <w:lang w:bidi="fa-IR"/>
        </w:rPr>
        <w:t>.</w:t>
      </w:r>
      <w:bookmarkStart w:id="48" w:name="pg3677_43018"/>
    </w:p>
    <w:p>
      <w:pPr>
        <w:pStyle w:val="BookText"/>
        <w:rPr/>
      </w:pPr>
      <w:bookmarkEnd w:id="48"/>
      <w:r>
        <w:rPr>
          <w:rFonts w:ascii="IRNazanin" w:hAnsi="IRNazanin" w:eastAsia="IRNazanin"/>
          <w:color w:val="111111"/>
          <w:sz w:val="28"/>
          <w:sz w:val="28"/>
          <w:szCs w:val="28"/>
          <w:rtl w:val="true"/>
          <w:lang w:bidi="fa-IR"/>
        </w:rPr>
        <w:t>در برخی از روایات این باب محبّت و نفرتی که در برخورد نخستین میان انسان‌ها احساس می‌شود نشانه انس و محبت و بغض و نفرت موجود در عالم ارواح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خویش به فرزندانش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 الْقُلُوبَ جُنُودٌ مُجَنَّدَةٌ تَتَلَاحَظُ بِالْمَوَدَّةِ وَ تَتَنَاجَی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هِیَ فِی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أَحْبَبْتُمُ الرَّجُلَ مِنْ غَیْرِ خَیْرٍ سَبَقَ مِنْهُ إِلَیْکُمْ فَارْجُوهُ وَ إِذَا أَبْغَضْتُمُ الرَّجُلَ مِنْ غَیْرِ سُوءٍ سَبَقَ مِنْهُ إِلَیْکُمْ فَاحْذَرُوهُ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 فرزندانم همانا 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لشکریانی آراسته بودند و به خاطر دوستی به همدیگر توجه داشتند و با یکدیگر راز دل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دشمنی هم نظیر همین موضوع جریان داشت، پس چنانچه بدون هیچ سابقه‌ای کسی را دوست داشتید به او امیدوار باشید و اگر بدون هیچ پیشینه‌ای شخصی را دشمن داشتید از او بپرهیزید</w:t>
      </w:r>
      <w:r>
        <w:rPr>
          <w:rFonts w:eastAsia="IRNazanin" w:cs="IRNazanin"/>
          <w:color w:val="111111"/>
          <w:sz w:val="28"/>
          <w:szCs w:val="28"/>
          <w:rtl w:val="true"/>
          <w:lang w:bidi="fa-IR"/>
        </w:rPr>
        <w:t>.</w:t>
      </w:r>
    </w:p>
    <w:p>
      <w:pPr>
        <w:pStyle w:val="Heading5"/>
        <w:numPr>
          <w:ilvl w:val="4"/>
          <w:numId w:val="1"/>
        </w:numPr>
        <w:rPr/>
      </w:pPr>
      <w:bookmarkStart w:id="49" w:name="__RefHeading___Toc396785_2281741623"/>
      <w:bookmarkStart w:id="50" w:name="_Toc18"/>
      <w:bookmarkEnd w:id="49"/>
      <w:r>
        <w:rPr>
          <w:rtl w:val="true"/>
        </w:rPr>
        <w:t>کثرت روایات عالم ارواح</w:t>
      </w:r>
      <w:bookmarkEnd w:id="50"/>
    </w:p>
    <w:p>
      <w:pPr>
        <w:pStyle w:val="BookText"/>
        <w:rPr/>
      </w:pPr>
      <w:r>
        <w:rPr>
          <w:rFonts w:ascii="IRNazanin" w:hAnsi="IRNazanin" w:eastAsia="IRNazanin"/>
          <w:color w:val="111111"/>
          <w:sz w:val="28"/>
          <w:sz w:val="28"/>
          <w:szCs w:val="28"/>
          <w:rtl w:val="true"/>
          <w:lang w:bidi="fa-IR"/>
        </w:rPr>
        <w:t xml:space="preserve">روایات و احادیث رسیده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ارواح پیش از ابدان به حدّی فراوان است که حتی صدرالدّین شیرازی با وجود اینکه معتقد به عدم تقدّم خلقت ارواح بر ابدان است، خلقت ارواح قبل از ابدان را از ضروریّات مذهب امامیّه دانسته،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للنفس الآدمیّة کینونة سابقة علی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الرّوایات فی هذا الباب من طریق أصحابنا لا تُحْصی کَثْرَةً حتّی أنّ کینونة الأرواح قبل الأجساد کانت من ضروریّات مذهب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 </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روح انسانی وجودی سابق بر بدن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که در این باب از طریق اصحاب ما رسیده به خاطر فراوانی قابل شمارش نیست تا آنجا که اعتقاد به وجود ارواح پیش از بدن‌ها از ضروریّات مذهب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1" w:name="pg3677_43019"/>
    </w:p>
    <w:p>
      <w:pPr>
        <w:pStyle w:val="BookText"/>
        <w:rPr/>
      </w:pPr>
      <w:bookmarkEnd w:id="51"/>
      <w:r>
        <w:rPr>
          <w:rFonts w:ascii="IRNazanin" w:hAnsi="IRNazanin" w:eastAsia="IRNazanin"/>
          <w:color w:val="111111"/>
          <w:sz w:val="28"/>
          <w:sz w:val="28"/>
          <w:szCs w:val="28"/>
          <w:rtl w:val="true"/>
          <w:lang w:bidi="fa-IR"/>
        </w:rPr>
        <w:t xml:space="preserve">در روایات این باب صحبت از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او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تمایز ارواح از همدیگر به صورت روشن و بلورین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یکی از وجوه تمایز انسان‌ها در این دنیا نسبت‌هایشان به پدر و مادر و قوم و قبیله خاص است در آن‌جا از چنین امری به این صورت ظاهراً خبری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زندگی ارواح در آن عالم که به صورت مستقل و جدا از هر گونه بدنی در هوا سکنی داشتند گزارش کامل و روشنی در دست نیست</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52" w:name="__RefHeading___Toc396787_2281741623"/>
      <w:bookmarkStart w:id="53" w:name="_Toc19"/>
      <w:bookmarkEnd w:id="52"/>
      <w:r>
        <w:rPr/>
        <w:t>2</w:t>
      </w:r>
      <w:r>
        <w:rPr>
          <w:rtl w:val="true"/>
        </w:rPr>
        <w:t xml:space="preserve">. </w:t>
      </w:r>
      <w:r>
        <w:rPr>
          <w:rtl w:val="true"/>
        </w:rPr>
        <w:t xml:space="preserve">انسان در عالم ذرّ </w:t>
      </w:r>
      <w:r>
        <w:rPr>
          <w:rtl w:val="true"/>
        </w:rPr>
        <w:t xml:space="preserve">(= </w:t>
      </w:r>
      <w:r>
        <w:rPr>
          <w:rtl w:val="true"/>
        </w:rPr>
        <w:t xml:space="preserve">عهد </w:t>
      </w:r>
      <w:r>
        <w:rPr>
          <w:rtl w:val="true"/>
        </w:rPr>
        <w:t xml:space="preserve">= </w:t>
      </w:r>
      <w:r>
        <w:rPr>
          <w:rtl w:val="true"/>
        </w:rPr>
        <w:t xml:space="preserve">میثاق </w:t>
      </w:r>
      <w:r>
        <w:rPr>
          <w:rtl w:val="true"/>
        </w:rPr>
        <w:t xml:space="preserve">= </w:t>
      </w:r>
      <w:r>
        <w:rPr>
          <w:rtl w:val="true"/>
        </w:rPr>
        <w:t>الست</w:t>
      </w:r>
      <w:r>
        <w:rPr>
          <w:rtl w:val="true"/>
        </w:rPr>
        <w:t>)</w:t>
      </w:r>
      <w:bookmarkEnd w:id="53"/>
    </w:p>
    <w:p>
      <w:pPr>
        <w:pStyle w:val="BookText"/>
        <w:rPr/>
      </w:pPr>
      <w:r>
        <w:rPr>
          <w:rFonts w:ascii="IRNazanin" w:hAnsi="IRNazanin" w:eastAsia="IRNazanin"/>
          <w:color w:val="111111"/>
          <w:sz w:val="28"/>
          <w:sz w:val="28"/>
          <w:szCs w:val="28"/>
          <w:rtl w:val="true"/>
          <w:lang w:bidi="fa-IR"/>
        </w:rPr>
        <w:t xml:space="preserve">این عالم به اعتبار اینکه همه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صورت ذرّات بودند به عالم ذرّ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اینکه خداوند متعال همه انسان‌ها را در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فرموده به عالم ألست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اینکه خداوند متعال از همه آن‌ها به ربوبیّت خویش عهد و پیمان گرفته است عالم عهد و میثاق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چنین عالمی از نظر متون مقدس دینی هیچ گونه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این زمینه متواترند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امینی؛ نقل شده است که آیات فراوانی در قرآن کریم وجود دارد که دلالت می‌کندکه انسان پیش از این دنیای مشهود به صورت کامل در عالمی دیگر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آیه ذرّ را مهم‌ترین آن‌ها دانسته و رساله‌ای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تفسیر آن نگاشته و در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نموده است که دلالت بر وجود عالم 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این است که ایشان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احادیث یاد شده را صحیح اصطلاحی دانسته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نیز آیة الله سیّد عبدالرّسول جهرمی در این زمینه می‌نویسد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عالم ذرّ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روایاتی که در این مورد وارد شده جدّاً فراوان است به ویژه روایاتی که از طریق امامیّه در این مورد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عده‌ای از آن‌ها معتبر است و دلالت آن‌ها بر وجود عالم ذرّ واضح و روشن است، و ادعای تواتر معنوی این روایات هم بعید نیست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آیات قرآن کریم و روایات فراوانی که درباره وجود عالم ذرّ و خصوصیات آن وارد شده است استفاده می‌شود که خداوند متعال همه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ذرّ از پشت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 و از آنان بر ربوبیّت خویش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 رَبُّک َ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یاد آور زمانی را که پروردگارت از پشت فرزندان آدم ذرّیّه  آن‌ها را اخذ کرد و آن‌ها را بر خودشان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هستیم تا مبادا در روز قیامت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امر در غفلت بودیم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درست است که خداوند متعال تصریح به اخذ ذریّه حضرت آدم از پشت او ننموده است بلکه اخذ ذرّیه بنی آدم را به پشت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امر با اخذ ذرّیه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او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در آیه شریفه می‌خواهد علاوه بر اخذ فرزندان آدم از پشت او، کیفیّت اخراج از پشت را هم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نکنید که همه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او به صورت مستقیم و بدون هیچ واسطه‌ای خارج شدند بلکه تنها فرزندان مستقیم و بدون واسطه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او به صورت مستقیم خارج شدندو فرزندان با واسطه از پشت وسایط خارج گشتند؛ به همان صورتی که در عالم مشهود به تدریج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روایاتی که اخراج را به پشت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به این جهت اشاره ندارند ولی آیه شریفه به این جهت نیز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عالم ذرّ خداوند متعال همه انسان‌ها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آدم تا آخرین فرزند او که تا روز قیامت به دنیا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جمع کرد و آن‌ها خود را شناختند؛ و خداوند متعال خود را به آن‌ها شناساند و به آنان خطاب کرد و آن‌ها به ربوبیّت او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مِنْ ظَهْرِ آدَمَ ذُرِّیَّتَهُ إِلَی یَوْمِ الْقِیَامَةِ فَخَرَجُوا کَالذَّرِّ فَعَرَّفَهُمْ وَ أَرَاهُمْ نَفْسَهُ وَ لَوْ لَا ذَلِکَ لَمْ یَعْرِفْ أَحَدٌ رَبَّه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را تا روز قیامت به صورت ذرّه از پشت او خارج کرد و خود را به آن‌ها شناساند و نمایاند و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احدی پروردگارش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اینکه آیا اقرار زبانی بوده است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قَالُوا بِقُلُوبِهِم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بله و به قلب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مَیَّزَ الرُّسُلَ وَ الْأَنْبِیَاءَ وَ الْأَوْصِیَاءَ وَ أَمَرَ الْخَلْقَ بِطَاعَتِهِمْ فَأَقَرُّوا بِذَلِکَ فِی الْمِیثَاق</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رسولان و پیامبران و اوصیا را جدا ساخت و خلائق را به اطاعت از ایشان امر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به این امر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بیان شده است که همه ذرّیّه‌ای که در عالم ذرّ از پشت حضرت آدم بیرون شده بودند در دنیا هم بیرون خواهند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مِنْ أَنْ یُخْرِجَ اللَّهُ إِلَی الدُّنْیَا کُلَّ مَنْ أَخَذَ عَلَیْهِ الْمِیثَاق</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خداوند همه کسانی را که از ایشان عهد گرفته به این دنیا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 کُنْتُمْ فِی رَیْبٍ مِنَ آلبَعْثِ فَإِنّا خَلَقْناکُمْ مِنْ تُرابٍ ثُمَّ مِنْ نُطْفَةٍ ثُمَّ مِنْ عَلَقَةٍ ثُمَّ مِنْ مُضْغَةٍ مُخَلَّقَةٍ وَغَیْرِ مُخَلَّقَةٍ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 و 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مخلقه را ذریّه‌ای می‌داند که در صلب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الْمُخَلَّقَةُ هُمُ الذَّرُّ الَّذِینَ خَلَقَهُمُ اللَّهُ فِی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عَلَیْهِمُ الْمِیثَاق</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مخلّقه ذرّه هایی هستند که خداوند  آن‌ها را در صلب آدم خلق کرده از ایشان پیمان گرفته است</w:t>
      </w:r>
      <w:r>
        <w:rPr>
          <w:rFonts w:eastAsia="IRNazanin" w:cs="IRNazanin"/>
          <w:color w:val="111111"/>
          <w:sz w:val="28"/>
          <w:szCs w:val="28"/>
          <w:rtl w:val="true"/>
          <w:lang w:bidi="fa-IR"/>
        </w:rPr>
        <w:t>.</w:t>
      </w:r>
      <w:bookmarkStart w:id="54" w:name="pg3677_43023"/>
    </w:p>
    <w:p>
      <w:pPr>
        <w:pStyle w:val="Heading4"/>
        <w:numPr>
          <w:ilvl w:val="3"/>
          <w:numId w:val="1"/>
        </w:numPr>
        <w:rPr/>
      </w:pPr>
      <w:bookmarkStart w:id="55" w:name="__RefHeading___Toc396789_2281741623"/>
      <w:bookmarkStart w:id="56" w:name="_Toc20"/>
      <w:bookmarkEnd w:id="54"/>
      <w:bookmarkEnd w:id="55"/>
      <w:r>
        <w:rPr>
          <w:rtl w:val="true"/>
        </w:rPr>
        <w:t>خلاصۀ درس دوّم</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انسان پیش از دنیا از نظر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مسلّم است و جای هیچ گونه شک و تردید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آدمی پیش از تعلّق به بدن در عالمی به عنوان عالم ارواح یا عالم اظلّه وجود داشته و ارواح در آن عالم از همدیگر متمایز و دارای درک و شعور و اختیار و آزادی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 به صورت ذرّ در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کشیده شده و درآن عالم نیز دارای شعور و آزادی بوده و مورد تکلیف به ربوبیّت الهی قرار گرفته و به زبان و قلب به آن اقرار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های بیرون آمده از پشت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دوباره در پشت ایشان جای گرفته اند و به تدریج در جهان خاکی پدید می آیند</w:t>
      </w:r>
      <w:r>
        <w:rPr>
          <w:rFonts w:eastAsia="IRNazanin" w:cs="IRNazanin"/>
          <w:color w:val="111111"/>
          <w:sz w:val="28"/>
          <w:szCs w:val="28"/>
          <w:rtl w:val="true"/>
          <w:lang w:bidi="fa-IR"/>
        </w:rPr>
        <w:t>.</w:t>
      </w:r>
    </w:p>
    <w:p>
      <w:pPr>
        <w:pStyle w:val="Heading4"/>
        <w:numPr>
          <w:ilvl w:val="3"/>
          <w:numId w:val="1"/>
        </w:numPr>
        <w:rPr/>
      </w:pPr>
      <w:bookmarkStart w:id="57" w:name="__RefHeading___Toc396791_2281741623"/>
      <w:bookmarkStart w:id="58" w:name="_Toc21"/>
      <w:bookmarkEnd w:id="57"/>
      <w:r>
        <w:rPr>
          <w:rtl w:val="true"/>
        </w:rPr>
        <w:t>خودآزمایی</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ارواح و ذرّ یعنی چه؟ وجه تسمیه و نام های دیگر آن ها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معروفی که به وجود این عالم تصریح دارد،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الست چه پیوندی با ولایت معصومان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 ذرّی چه ویژگی هایی داشته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توضیح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درباره مُخَلَّقه و غیر مُخَلَّقه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معاصر که روایات عالم ذر را جمع و تدوین کرده نام برده و ویژگیهای کتاب ایشان را ذکر کنید</w:t>
      </w:r>
      <w:r>
        <w:rPr>
          <w:rFonts w:eastAsia="IRNazanin" w:cs="IRNazanin"/>
          <w:color w:val="111111"/>
          <w:sz w:val="28"/>
          <w:szCs w:val="28"/>
          <w:rtl w:val="true"/>
          <w:lang w:bidi="fa-IR"/>
        </w:rPr>
        <w:t>.</w:t>
      </w:r>
      <w:bookmarkStart w:id="59" w:name="pg3677_43024"/>
    </w:p>
    <w:p>
      <w:pPr>
        <w:pStyle w:val="Heading3"/>
        <w:numPr>
          <w:ilvl w:val="2"/>
          <w:numId w:val="1"/>
        </w:numPr>
        <w:rPr/>
      </w:pPr>
      <w:bookmarkStart w:id="60" w:name="__RefHeading___Toc396793_2281741623"/>
      <w:bookmarkStart w:id="61" w:name="_Toc22"/>
      <w:bookmarkEnd w:id="59"/>
      <w:bookmarkEnd w:id="60"/>
      <w:r>
        <w:rPr>
          <w:rtl w:val="true"/>
        </w:rPr>
        <w:t>درس سوم</w:t>
      </w:r>
      <w:r>
        <w:rPr>
          <w:rtl w:val="true"/>
        </w:rPr>
        <w:t xml:space="preserve">: </w:t>
      </w:r>
      <w:r>
        <w:rPr>
          <w:rtl w:val="true"/>
        </w:rPr>
        <w:t>روح و بدن       </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396795_2281741623"/>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اشاره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پس از مطالعه ایندرس از استقلال وجود ارواح در عالم ارواح و خلقت یکباره آن ها و کیفیت قرار گرفتن آن ها در بدن های ذرّی و سؤال و جواب خدای تعالی با آن ها در عالم ذرّ،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روح و بدن را در ذات آدمی بداند و در تمثیل هایی که امام سجّاد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جان و تن آورده اند، نیک بیندیشد و آن ها را بررسی و حفظ کند</w:t>
      </w:r>
      <w:r>
        <w:rPr>
          <w:rFonts w:eastAsia="IRNazanin" w:cs="IRNazanin"/>
          <w:color w:val="111111"/>
          <w:sz w:val="28"/>
          <w:szCs w:val="28"/>
          <w:rtl w:val="true"/>
          <w:lang w:bidi="fa-IR"/>
        </w:rPr>
        <w:t>.</w:t>
      </w:r>
      <w:bookmarkStart w:id="64" w:name="pg3677_43026"/>
    </w:p>
    <w:p>
      <w:pPr>
        <w:pStyle w:val="Heading4"/>
        <w:numPr>
          <w:ilvl w:val="3"/>
          <w:numId w:val="1"/>
        </w:numPr>
        <w:rPr/>
      </w:pPr>
      <w:bookmarkStart w:id="65" w:name="__RefHeading___Toc396797_2281741623"/>
      <w:bookmarkStart w:id="66" w:name="_Toc24"/>
      <w:bookmarkEnd w:id="64"/>
      <w:bookmarkEnd w:id="65"/>
      <w:r>
        <w:rPr>
          <w:rtl w:val="true"/>
        </w:rPr>
        <w:t>زمان و محلّ ترکیب روح و بدن</w:t>
      </w:r>
      <w:bookmarkEnd w:id="66"/>
    </w:p>
    <w:p>
      <w:pPr>
        <w:pStyle w:val="BookText"/>
        <w:rPr/>
      </w:pPr>
      <w:r>
        <w:rPr>
          <w:rFonts w:ascii="IRNazanin" w:hAnsi="IRNazanin" w:eastAsia="IRNazanin"/>
          <w:color w:val="111111"/>
          <w:sz w:val="28"/>
          <w:sz w:val="28"/>
          <w:szCs w:val="28"/>
          <w:rtl w:val="true"/>
          <w:lang w:bidi="fa-IR"/>
        </w:rPr>
        <w:t>در بحث قبل روشن شد که خداوند متعال ارواح همه انسان ها را دو هزار سال پیش از بدن هایشان خلق فرمود و آن ها را به صورت مستقل و جدا از هر گونه بدنی در هوا مستقر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معلوم شد که همه انسان ها به صورت ذرّی در عالم ذرّ از پشت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بیان کرده است که ارواح پیش از آنکه در ابدان قرار گیرند در ملکوت اعلا و محلی ارجمند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موجب می شد بیشتر ارواح برای خودشان شأنی قائل شده و ادعای ربوبیّت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متعال با لطف و رحمت خویش آن ها را در بدن هایی که از اوّل برایشان تقدیر کرده بود قرار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تَبَارَکَ وَ تَعَالَی عَلِمَ أَنَّ الْأَرْوَاحَ فِی شَرَفِهَا وَ عُلُوِّهَا مَتَی مَا تُرِکَتْ عَلَی حَالِهَا نَزَعَ أَکْثَرُهَا إِلَی دَعْوَی الرُّبُوبِیَّةِ دُونَهُ عَزَّ وَ جَلَّ فَجَعَلَهَا بِقُدْرَتِهِ فِی الْأَبْدَانِ الَّتِی قَدَّرَ لَهَا فِی ابْتِدَاءِ التَّقْدِیرِ نَظَراً لَهَا وَ رَحْمَةً بِهَا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همانا خدای تبارک و تعالی دانست که اگر روح ها با برتری و بلندی که دارند، به حال خود رها شوند بیشترشان بدون توجه به خدا ادعای ربوبیّت خواهند کرد از این رو به قدرت خویش  و از سر علاقه و رحمت به ارواح، آن ها را در بدن هایی قرار داد که در ابتدای تقدیر برای آنان مقدّر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دلالت دارد همان گونه که ارواح انسان ها مشخص و متمایز از همدیگر بودند؛ خداوند متعال هر یک از  آن ها را در بدنی مشخص و متمایز از سایر ابدان که از اول مقدّر کرده بود،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عالم ارواح دلالت دارد که مدّت زمانی که ارواح از بدن ها جدا بودند، دو هزار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همان روایات دلالت دارد که میان خلقت ارواح فاصله زمانی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صورت نبود که روحی خلق شود و بعد از مدتی روح دیگری از او یا مستقل از آن پدید آید؛ بلکه همه ارواح در زمان واحد خلق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عالم ذرّ استفاده می شود که همه ذرّیه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وی با ترتیبی که میان آن ها در دنیا وجود دارد در یک زمان بیرون آورده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این که ترتیب آن ها مشخّص و معیّن بود ولی همه آن ها در زمان واحد موجود شده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مطالب یاد شده نتیجه می گیریم که همه ارواح در زمان واحدی در ابدان خاص خود قرار گرفته اند؛ چنانچه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فی الأبدان الّتی قدّر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فاصله زمانیِ جدایی ارواح از ابدان به دو هزار سال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این امر به این صورت در دنیای مشهود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دنیا آن گاه که اوّلین فرزند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فرزندان دیگر او تا آخر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این امر یعنی قرار گرفتن ارواح در ابدان بعد از دو هزار سال در جایی دیگر و عالمی غیر از عالم دنیا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بر حسب روایاتی که نقل گردید جز عالم ذرّ عالم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در عالم ذرّ بدن های ذرّی همه ذریّه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پیش تقدیر کرده بود از پشت او بیرون آورده و روح هر کدام را در بدن مقدّر برای آن قرار داد یا اوّل بدن ها را مشخص و معیّن کرد و بعد روح هر کدام را با آن مرکّب ساخت و سپس آن ها را علم و شعور و اختیار عطا فرمود و مورد</w:t>
      </w:r>
    </w:p>
    <w:p>
      <w:pPr>
        <w:pStyle w:val="BookText"/>
        <w:rPr/>
      </w:pPr>
      <w:r>
        <w:rPr>
          <w:rFonts w:ascii="IRNazanin" w:hAnsi="IRNazanin" w:eastAsia="IRNazanin"/>
          <w:color w:val="111111"/>
          <w:sz w:val="28"/>
          <w:sz w:val="28"/>
          <w:szCs w:val="28"/>
          <w:rtl w:val="true"/>
          <w:lang w:bidi="fa-IR"/>
        </w:rPr>
        <w:t>خطاب قرار داد و از  آن ها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آنان را برای بار اوّل یا بار دوم در پشت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آنان از صلبی به صلب دیگر منتقل شدند تا در زمان خاصّ که از پیش برایشان تقدیر شده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عبور از اصلاب را در دعای عرفه به این صورت بیان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ابْتَدَأْتَنِی بِنِعْمَتِکَ قَبْلَ أَنْ أَکُونَ شَیْئاً مَذْکُوراً وَ خَلَقْتَنِی مِنَ التُّرَابِ ثُمَّ أَسْکَنْتَنِی الْأَصْلَابَ آمِناً لِرَیْبِ الْمَنُونِ وَ اخْتِلَافِ الدُّهُورِ، فَلَمْ أَزَلْ ظَاعِناً مِنْ صُلْبٍ إِلَی رَحِم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به نعمت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آغاز کردی پیش از آن که ذکری از من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خاک آفریدی سپس در اصلاب منزل دادی تا از حوادث روزگار و گردش دوران و گذشت سال‌ها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از صلبی به رحمی در حال انتقال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وقتی جنین در رحم مادر به چهار ماهگی می‌رسد خداوند متعال دو فرشته را می‌فرستد و آن دو وارد رحم می‌شوند در حالی که روح قدیمه که در اصلاب مردان و ارحام زنان منتقل می‌شود، در رحم قرار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یَبْعَثُ اللَّهُ مَلَکَیْنِ خَلَّاقَیْنِ یَخْلُقَانِ فِی الْأَرْحَامِ مَا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فَیَصِلَانِ إِلَی الرَّحِمِ وَ فِیهَا الرُّوحُ الْقَدِیمَةُ الْمَنْقُولَةُ فِی أَصْلَابِ الرِّجَالِ وَ أَرْحَامِ النِّسَاء</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سپس خداوند دو فرشته صورتگر می‌فرستد تا در رحم آنچه را خدا می‌خواهد شکل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وارد رحم می‌شوند در حالی که روح قدیمه‌ای که از اصلاب مردان به ارحام زنان منتقل می‌شود، در آن قرار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هم در وجوب غسل میّت وجود دارد که غسل میّت را غسل جنابت می‌داند و بیان می‌کند که به هنگام مرگ غیر از روح چیز دیگری نیز خارج می‌شود</w:t>
      </w:r>
      <w:bookmarkStart w:id="67" w:name="pg3677_43029"/>
    </w:p>
    <w:p>
      <w:pPr>
        <w:pStyle w:val="BookText"/>
        <w:rPr/>
      </w:pPr>
      <w:bookmarkEnd w:id="67"/>
      <w:r>
        <w:rPr>
          <w:rFonts w:ascii="IRNazanin" w:hAnsi="IRNazanin" w:eastAsia="IRNazanin"/>
          <w:color w:val="111111"/>
          <w:sz w:val="28"/>
          <w:sz w:val="28"/>
          <w:szCs w:val="28"/>
          <w:rtl w:val="true"/>
          <w:lang w:bidi="fa-IR"/>
        </w:rPr>
        <w:t>که از آن به نطفه تعبیر می‌کند و توضیح می‌دهد که این نطفه در زن و مرد و بچه و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هم شاهدی بر مطلبی که ذکر شد می‌توان یافت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ونیز مرحوم کلینی در کافی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المؤمن فی صلب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نُطْفَةَ الْمُوْمِنِ لَتَکُونُ فِی صُلْبِ الْمُشْرِکِ فَلَا یُصِیبُهُ مِنَ الشَّرِّ شَیْءٌ حَتَّی إِذَا صَارَ فِی رَحِمِ الْمُشْرِکَةِ لَمْ یُصِبْهَا مِنَ الشَّرِّ شَیْءٌ حَتَّی تَضَعَهُ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همانا نطفه مومن در صلب کافر قرار می‌گیرد اما چیزی از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نمی‌رسد تا آنجا که در رحم زن مشرک قرار می‌گیرد از شرّ او چیزی به مومن نمی‌رسد</w:t>
      </w:r>
      <w:r>
        <w:rPr>
          <w:rFonts w:eastAsia="IRNazanin" w:cs="IRNazanin"/>
          <w:color w:val="111111"/>
          <w:sz w:val="28"/>
          <w:szCs w:val="28"/>
          <w:rtl w:val="true"/>
          <w:lang w:bidi="fa-IR"/>
        </w:rPr>
        <w:t>.</w:t>
      </w:r>
    </w:p>
    <w:p>
      <w:pPr>
        <w:pStyle w:val="Heading4"/>
        <w:numPr>
          <w:ilvl w:val="3"/>
          <w:numId w:val="1"/>
        </w:numPr>
        <w:rPr/>
      </w:pPr>
      <w:bookmarkStart w:id="68" w:name="__RefHeading___Toc396799_2281741623"/>
      <w:bookmarkStart w:id="69" w:name="_Toc25"/>
      <w:bookmarkEnd w:id="68"/>
      <w:r>
        <w:rPr>
          <w:rtl w:val="true"/>
        </w:rPr>
        <w:t>کیفیّت قرار گرفتن روح در بدن</w:t>
      </w:r>
      <w:bookmarkEnd w:id="69"/>
    </w:p>
    <w:p>
      <w:pPr>
        <w:pStyle w:val="BookText"/>
        <w:rPr/>
      </w:pPr>
      <w:r>
        <w:rPr>
          <w:rFonts w:ascii="IRNazanin" w:hAnsi="IRNazanin" w:eastAsia="IRNazanin"/>
          <w:color w:val="111111"/>
          <w:sz w:val="28"/>
          <w:sz w:val="28"/>
          <w:szCs w:val="28"/>
          <w:rtl w:val="true"/>
          <w:lang w:bidi="fa-IR"/>
        </w:rPr>
        <w:t>گفتیم روح و بدن دو موجود مستقل و جدا از هم هستند و خداوند متعال با نظر لطف و رحمت خویش روح‌ها را در بدن‌های خاصّ خویش قرار داد و آن دو را با هم جمع و مرکّب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مباحث بعدی خواهیم گفت که روح و بدن اگر چه از نظر جنس مادّه با هم اشتراک دارند ولی کیفیّت مادّه روح با مادّه بدن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ترکیبی که میان آن دو صورت می‌گیرد به صورتی نیست که آن دو یکی شوند بلکه ترکیب میان آن دو ترکیب صناعیِ انضمامی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به آن بدن تعلّق و احاطه دارد نه این که با آن در 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الْأَرْوَاحَ لَا تُمَازِجُ الْبَدَنَ وَ لَا تُوَاکِلُهُ وَ إِنَّمَا هِیَ کِلَلٌ لِلْبَدَنِ مُحِیطَةٌ بِهِ</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روح‌ها با بدن در نمی‌آمیزند و به آن وابسته نیستند بلکه روح به بدن تعلّق می‌گیرد و محیط بر آن می‌شود</w:t>
      </w:r>
      <w:r>
        <w:rPr>
          <w:rFonts w:eastAsia="IRNazanin" w:cs="IRNazanin"/>
          <w:color w:val="111111"/>
          <w:sz w:val="28"/>
          <w:szCs w:val="28"/>
          <w:rtl w:val="true"/>
          <w:lang w:bidi="fa-IR"/>
        </w:rPr>
        <w:t>.</w:t>
      </w:r>
      <w:bookmarkStart w:id="70" w:name="pg3677_43030"/>
    </w:p>
    <w:p>
      <w:pPr>
        <w:pStyle w:val="BookText"/>
        <w:rPr/>
      </w:pPr>
      <w:bookmarkEnd w:id="70"/>
      <w:r>
        <w:rPr>
          <w:rFonts w:ascii="IRNazanin" w:hAnsi="IRNazanin" w:eastAsia="IRNazanin"/>
          <w:color w:val="111111"/>
          <w:sz w:val="28"/>
          <w:sz w:val="28"/>
          <w:szCs w:val="28"/>
          <w:rtl w:val="true"/>
          <w:lang w:bidi="fa-IR"/>
        </w:rPr>
        <w:t>کیفیّت تعلّق روح و احاطه آن به بدن هم به مانند تعلّق و احاطه دو امر مادّیِ مساوی از تمام جهات نیست زیرا روح اگرچه از نظر اصل مادّی بودن بابدن اشتراک دارد ولی از نظر لطافت و رقّت با آن خیلی متفاوت است</w:t>
      </w:r>
      <w:r>
        <w:rPr>
          <w:rFonts w:eastAsia="IRNazanin" w:cs="IRNazanin"/>
          <w:color w:val="111111"/>
          <w:sz w:val="28"/>
          <w:szCs w:val="28"/>
          <w:rtl w:val="true"/>
          <w:lang w:bidi="fa-IR"/>
        </w:rPr>
        <w:t>.</w:t>
      </w:r>
    </w:p>
    <w:p>
      <w:pPr>
        <w:pStyle w:val="Heading4"/>
        <w:numPr>
          <w:ilvl w:val="3"/>
          <w:numId w:val="1"/>
        </w:numPr>
        <w:rPr/>
      </w:pPr>
      <w:bookmarkStart w:id="71" w:name="__RefHeading___Toc396801_2281741623"/>
      <w:bookmarkStart w:id="72" w:name="_Toc26"/>
      <w:bookmarkEnd w:id="71"/>
      <w:r>
        <w:rPr>
          <w:rtl w:val="true"/>
        </w:rPr>
        <w:t>نقش روح و بدن در حقیت انسان</w:t>
      </w:r>
      <w:bookmarkEnd w:id="72"/>
    </w:p>
    <w:p>
      <w:pPr>
        <w:pStyle w:val="BookText"/>
        <w:rPr/>
      </w:pPr>
      <w:r>
        <w:rPr>
          <w:rFonts w:ascii="IRNazanin" w:hAnsi="IRNazanin" w:eastAsia="IRNazanin"/>
          <w:color w:val="111111"/>
          <w:sz w:val="28"/>
          <w:sz w:val="28"/>
          <w:szCs w:val="28"/>
          <w:rtl w:val="true"/>
          <w:lang w:bidi="fa-IR"/>
        </w:rPr>
        <w:t>شکّی نیست که انسان موجودی مرکّب از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روح و بدنِ تنها، انسان نیستند بلکه هرکدام جزئی از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وقتی می‌خواهند یکی از آن دو را به طور مشخص و معیّن بیان کنند با اضافه بکار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شد که ترکیب میان آن دو هم ترکیب انضمامی است نه امتزاجی و اختلاطی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وقتی با هم می‌شوند و در کنار هم قرار می‌گیرند انسان تحقّق پیدا می‌کند وبا جدایی آن‌ها از همدیگر انسان بودن انسان نیز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کارهایی که از انسان سر می‌زند محصول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حضرت سلمان؛ نقش روح و بدن را درباره کارهای انسانی به شخص نابینا و زمین گیر تشبیه کرده است که اگر بخواهند میوه‌ای را از درختی بچینند نابینا، زمین گیر را به دوش می‌گیرد و او میوه را می‌چیند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القلب و الجسد مَثَل الأعمی و المقعد، قال المُقْعِد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ثمرةً و لا أستطیع القیام فَاحْمِلْنی، فَحَمَلَه فأکَلَ و أطْعَمُه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مَثل روح و بدن نظیر کور و زمین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 می‌گوید میوه را می‌بینم اما نمی‌توانم برخیزم پس مرا بر دوش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دوش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نابینا می‌خوراند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آن دو به تقدیر الهی و عمل انسانی تشبیه شده است که یکی بدون دیگری کارساز نیست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الْقَدَرَ وَ الْعَمَلَ بِمَنْزِلَةِ الرُّوحِ وَ الْجَسَدِ، فَالرُّوحُ بِغَیْرِ جَسَدٍ لَا یَحُسُّ</w:t>
      </w:r>
    </w:p>
    <w:p>
      <w:pPr>
        <w:pStyle w:val="BookText"/>
        <w:rPr/>
      </w:pPr>
      <w:r>
        <w:rPr>
          <w:rFonts w:ascii="Amiri" w:hAnsi="Amiri" w:eastAsia="Amiri" w:cs="Amiri"/>
          <w:color w:val="111111"/>
          <w:sz w:val="28"/>
          <w:sz w:val="28"/>
          <w:szCs w:val="28"/>
          <w:rtl w:val="true"/>
          <w:lang w:bidi="ar-SA"/>
        </w:rPr>
        <w:t>وَ الْجَسَدُ بِغَیْرِ رُوحٍ صُورَةٌ لَا حَرَاکَ بِهَا فَإِذَا اجْتَمَعَا قَوِیَا وَ صَلُحَا کَذَلِکَ الْعَمَلُ وَ الْقَدَر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همانا تقدیر و عمل به منزله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بدون بدن قادر به درک محسوسات نیست وبدن بدون روح مجسمه‌ای است که حرکتی ندارد پس هنگامی که این دو با هم جمع شوند نیرومند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تقدیر نیز این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همه ادراکات بدن به واسطه روح تحقّق پیدا می‌کند و تمام توانایی‌های بدن از روح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بدن را به گوهری در صندوق تشبیه کرده است که با دستیابی به گوهر، صندوق کنار انداخته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رُوحِ الْمُوْمِنِ وَ بَدَنِهِ کَجَوْهَرَةٍ فِی صُنْدُوقٍ إِذَا أُخْرِجَتِ الْجَوْهَرَةُ مِنْهُ طُرِحَ الصُّنْدُوقُ وَ لَمْ یُعْبَأْ بِه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مَثل روح و بدن مؤمن نظیر گوهری در صندوق است وقتی گوهر از صندوق خارج شود، صندوق کنار انداخته می‌شود و به آن اهمیّت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همه این‌ها نباید فراموش کرد که خیلی از ادراکات روح از ناحیه بدن برایش مهیّا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با چشم بدن می‌بیند و با گوش بدن می‌شنود و با مغز و اعصاب و جریان خون در رگهای بدن امور انسانی را تنظیم می‌کند و بدون آن‌ها از این نوع ادراکات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الْعَیْنُ شَحْمَةٌ وَ هُوَ الْبَیَاضُ وَ السَّوَادُ وَ النَّظَرُ لِلرُّوح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عَمِیَتِ الْعَیْنُ کَیْفَ صَارَتِ الرُّوحُ قَائِمَةً وَ النَّظَرُ ذَاهِبٌ؟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کَالشَّمْسِ طَالِعَةٌ یَغْشَاهَا الظَّلَام</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مَسْکَنُهَا فِی الدِّمَاغِ وَ شُعَاعُهَا مُنْبَثٌّ فِی الْجَسَدِ بِمَنْزِلَةِ الشَّمْسِ دَارَتُهَا فِی السَّمَاءِ وَ شُعَاعُهَا مُنْبَسِطٌ عَلَی الْأَرْضِ فَإِذَا غَابَتِ</w:t>
      </w:r>
    </w:p>
    <w:p>
      <w:pPr>
        <w:pStyle w:val="BookText"/>
        <w:rPr/>
      </w:pPr>
      <w:r>
        <w:rPr>
          <w:rFonts w:ascii="Amiri" w:hAnsi="Amiri" w:eastAsia="Amiri" w:cs="Amiri"/>
          <w:color w:val="111111"/>
          <w:sz w:val="28"/>
          <w:sz w:val="28"/>
          <w:szCs w:val="28"/>
          <w:rtl w:val="true"/>
          <w:lang w:bidi="ar-SA"/>
        </w:rPr>
        <w:t>الدَّارَةُ فَلَا شَمْسَ وَ إِذَا قُطِعَتِ الرَّأْسُ فَلَا رُوح</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چشم پیه‌ای است سفید و سیاه و دیدن برای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کور می‌شود با این که روح پابرجاست دیدن از بین می‌رود؟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تابانی که تاریکی آن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روح در مغز است و شعاع  آن در بدن پخش است مانند خورشید که قرص آن در آسمان است و شعاعش بر زمین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قرص غایب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نیست و چنانچه سر قطع شود، روح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جَمَدَ الدَّمُ فارق الروح البَدَن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وقتی خون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روح از بدن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و بدن همواره در ارتباط‌اند ونشاط و شادابی و کسالت و افسردگی هر یک در دیگری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تحقّق انسان نقش اساسی دارند اگرچه نقش روح نسبت به بدن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همین جهت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بدن را به معنا و لفظ تشبیه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الروح فی الجسد کالمعنی فی اللفظ</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روح در بدن مانند معنی برای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رابطه روح و بدن را مانند رابطه امام و خلق دانسته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یَا فُلَانُ إِنَّ مَنْزِلَةَ الْقَلْبِ مِنَ الْجَسَدِ بِمَنْزِلَةِ الْإِمَامِ مِنَ النَّاسِ الْوَاجِبِ الطَّاعَةِ عَلَیْهِمْ، أَ لَا تَرَی أَنَّ جَمِیعَ جَوَارِحِ الْجَسَدِ شُرَطٌ لِلْقَلْبِ وَ تَرَاجِمَةٌ لَهُ مُوَدِّیَةٌ عَنْهُ الْأُذُنَانِ وَ الْعَیْنَانِ وَ الْأَنْفُ وَ الْیَدَانِ وَ</w:t>
      </w:r>
    </w:p>
    <w:p>
      <w:pPr>
        <w:pStyle w:val="BookText"/>
        <w:rPr/>
      </w:pPr>
      <w:r>
        <w:rPr>
          <w:rFonts w:ascii="Amiri" w:hAnsi="Amiri" w:eastAsia="Amiri" w:cs="Amiri"/>
          <w:color w:val="111111"/>
          <w:sz w:val="28"/>
          <w:sz w:val="28"/>
          <w:szCs w:val="28"/>
          <w:rtl w:val="true"/>
          <w:lang w:bidi="ar-SA"/>
        </w:rPr>
        <w:t>الرِّجْلَانِ وَ الْفَرْجُ فَإِنَّ الْقَلْبَ إِذَا هَمَّ بِالنَّظَرِ فَتَحَ الرَّجُلُ عَیْنَیْهِ وَ إِذَا هَمَّ بِالِاسْتَِماعِ حَرَّکَ أُذُنَیْهِ وَ فَتَحَ مَسَامِعَه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یَنْبَغِی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یُطَاعَ لِلْأَمْرِ مِنْهُ</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فلانی، همانا جایگاه روح در بدن همانند جایگاه امام در میان خلق است؛ امامی که طاعتش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همه اعضای بدن پاسداران روح و مترجمان او هستند؛ گوش‌ها، چشم‌ها، بینی، دستها، پاها و فرج از او فرمان می‌برند، پس روح وقتی قصد نگاه کردن می‌کند انسان چشمانش را باز می‌کند و وقتی قصد گوش کردن می‌کند گوش‌هایش را تکان داده و آن‌ها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سزاوار است دستورات امام اطاعت شود</w:t>
      </w:r>
      <w:r>
        <w:rPr>
          <w:rFonts w:eastAsia="IRNazanin" w:cs="IRNazanin"/>
          <w:color w:val="111111"/>
          <w:sz w:val="28"/>
          <w:szCs w:val="28"/>
          <w:rtl w:val="true"/>
          <w:lang w:bidi="fa-IR"/>
        </w:rPr>
        <w:t>.</w:t>
      </w:r>
      <w:bookmarkStart w:id="73" w:name="pg3677_43034"/>
    </w:p>
    <w:p>
      <w:pPr>
        <w:pStyle w:val="Heading4"/>
        <w:numPr>
          <w:ilvl w:val="3"/>
          <w:numId w:val="1"/>
        </w:numPr>
        <w:rPr/>
      </w:pPr>
      <w:bookmarkStart w:id="74" w:name="__RefHeading___Toc396803_2281741623"/>
      <w:bookmarkStart w:id="75" w:name="_Toc27"/>
      <w:bookmarkEnd w:id="73"/>
      <w:bookmarkEnd w:id="74"/>
      <w:r>
        <w:rPr>
          <w:rtl w:val="true"/>
        </w:rPr>
        <w:t>خلاصۀ درس سوّم</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ارواح دو هزار سال پیش از ابدان خلق شده اند و تعلّق ارواح به ابدان هم در زمان واحد صورت گرفته است پس محلّ ترکیب ارواح با ابدان باید در عالمی دیگر غیر از دنیا تحقّق یافته باشد و آن بر اساس روایات عالم 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وبدن چون از نظر جنس مادّه با هم اشتراک دارند و از نظر کیفیّت با هم تفاوت اساسی دارند، بنابر این ترکیب میان آن دو نیز ترکیب انضمامی است نه امتزاجی و اختلاطی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انسان با ترکیب روح و بدن تحقّق پیدا می کند و روح و بدن هر دو نقش اساسی در انسانیّتِ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نقش روح مهم تر و اساسی تر از بدن است ولی هیچ کدام از آن دو در این پیوند بی نیاز از دیگری نیست</w:t>
      </w:r>
      <w:r>
        <w:rPr>
          <w:rFonts w:eastAsia="IRNazanin" w:cs="IRNazanin"/>
          <w:color w:val="111111"/>
          <w:sz w:val="28"/>
          <w:szCs w:val="28"/>
          <w:rtl w:val="true"/>
          <w:lang w:bidi="fa-IR"/>
        </w:rPr>
        <w:t>.</w:t>
      </w:r>
      <w:bookmarkStart w:id="76" w:name="pg3677_43035"/>
    </w:p>
    <w:p>
      <w:pPr>
        <w:pStyle w:val="Heading4"/>
        <w:numPr>
          <w:ilvl w:val="3"/>
          <w:numId w:val="1"/>
        </w:numPr>
        <w:rPr/>
      </w:pPr>
      <w:bookmarkStart w:id="77" w:name="__RefHeading___Toc396805_2281741623"/>
      <w:bookmarkStart w:id="78" w:name="_Toc28"/>
      <w:bookmarkEnd w:id="76"/>
      <w:bookmarkEnd w:id="77"/>
      <w:r>
        <w:rPr>
          <w:rtl w:val="true"/>
        </w:rPr>
        <w:t>خودآزمایی</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موجب روایات ارواح پیش از قرار گرفتن در بدن کجا بوده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خلقت ارواح فاصله زمانی وجود 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عالم ذرّ و خطاب خدای تعالی به انسان ها در آن عالم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دعا بر عبور انسان ها از اصلاب تصریح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میان روح و بدن چه نوع ترکیبی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 جناب سلمان در ترکیب روح و بدن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تمثیل امام سجّاد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روح و بدن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ذات و حقیقت انسان روح مهم تر است یا بدن؟</w:t>
      </w:r>
      <w:bookmarkStart w:id="79" w:name="pg3677_43036"/>
    </w:p>
    <w:p>
      <w:pPr>
        <w:pStyle w:val="Heading3"/>
        <w:numPr>
          <w:ilvl w:val="2"/>
          <w:numId w:val="1"/>
        </w:numPr>
        <w:rPr/>
      </w:pPr>
      <w:bookmarkStart w:id="80" w:name="__RefHeading___Toc396807_2281741623"/>
      <w:bookmarkStart w:id="81" w:name="_Toc29"/>
      <w:bookmarkEnd w:id="79"/>
      <w:bookmarkEnd w:id="80"/>
      <w:r>
        <w:rPr>
          <w:rtl w:val="true"/>
        </w:rPr>
        <w:t>درس چهارم</w:t>
      </w:r>
      <w:r>
        <w:rPr>
          <w:rtl w:val="true"/>
        </w:rPr>
        <w:t>:</w:t>
      </w:r>
      <w:r>
        <w:rPr>
          <w:rtl w:val="true"/>
        </w:rPr>
        <w:t>حقیقت روح و بدن       </w:t>
      </w:r>
      <w:bookmarkEnd w:id="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396809_2281741623"/>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اشاره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پس از مطالعه ایندرس اصل و ذات روح و ابزار ادراک آن و تفاوت آن را با قلب بداند و به حیات و ممات آن آگاهی داشته و معانی مختلف آن را در متون دینی با ذکر شواهد و مثال ها یادگیرد و تفاوت روح قدیمه را با روح حیات و بقا به خاطر بسپارد</w:t>
      </w:r>
      <w:r>
        <w:rPr>
          <w:rFonts w:eastAsia="IRNazanin" w:cs="IRNazanin"/>
          <w:color w:val="111111"/>
          <w:sz w:val="28"/>
          <w:szCs w:val="28"/>
          <w:rtl w:val="true"/>
          <w:lang w:bidi="fa-IR"/>
        </w:rPr>
        <w:t>.</w:t>
      </w:r>
      <w:bookmarkStart w:id="84" w:name="pg3677_43038"/>
    </w:p>
    <w:p>
      <w:pPr>
        <w:pStyle w:val="Heading4"/>
        <w:numPr>
          <w:ilvl w:val="3"/>
          <w:numId w:val="1"/>
        </w:numPr>
        <w:rPr/>
      </w:pPr>
      <w:bookmarkStart w:id="85" w:name="__RefHeading___Toc396811_2281741623"/>
      <w:bookmarkStart w:id="86" w:name="_Toc31"/>
      <w:bookmarkEnd w:id="84"/>
      <w:bookmarkEnd w:id="85"/>
      <w:r>
        <w:rPr>
          <w:rtl w:val="true"/>
        </w:rPr>
        <w:t>عدم تجرّد روح</w:t>
      </w:r>
      <w:bookmarkEnd w:id="86"/>
    </w:p>
    <w:p>
      <w:pPr>
        <w:pStyle w:val="BookText"/>
        <w:rPr/>
      </w:pPr>
      <w:r>
        <w:rPr>
          <w:rFonts w:ascii="IRNazanin" w:hAnsi="IRNazanin" w:eastAsia="IRNazanin"/>
          <w:color w:val="111111"/>
          <w:sz w:val="28"/>
          <w:sz w:val="28"/>
          <w:szCs w:val="28"/>
          <w:rtl w:val="true"/>
          <w:lang w:bidi="fa-IR"/>
        </w:rPr>
        <w:t>تا این جا مقداری درباره برخی از خصوصیّات روح و بدن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خواهیم به برخی از خصوصیّات آن دو که ما را به حقیقت آن ها آگاه تر می کند به صورت فشرده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دردرس های پیش گفتیم که روح و بدن هر دو از جوهر اصلی یعنی آب خلق شده اند و آن جوهر ذاتاً علم و نور نیست و در اصلِ ذات فاقد آن است و علم ونور خارج از ذات آن می باشد و به آن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 شود که روح مجرّد نیست ولی این بدان معنا نیست که هیچ تفاوتی بین روح و بدن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گونه که گفتیم همه خلایق اگر چه در جوهر اصلی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دارند ولی به واسطه عروض عوارضی، مراتب مختلفی میان آن ها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احادیث دیگری نیز وجود داردکه از آن ها عدم عینیّت و اتّحاد روح و عقل در ذات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نفی شریک از خداوند متعال را کار قلب و روح به واسطه عقل می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فَعَرَفَ الْقَلْبُ بِعَقْلِهِ أنَّهُ لَوْ کَانَ مَعَهُ شَریکٌ کَانَ ضَعیفاً ناقِصاً</w:t>
      </w:r>
      <w:r>
        <w:rPr>
          <w:rFonts w:eastAsia="Amiri" w:cs="Amiri" w:ascii="Amiri" w:hAnsi="Amiri"/>
          <w:color w:val="111111"/>
          <w:sz w:val="28"/>
          <w:szCs w:val="28"/>
          <w:rtl w:val="true"/>
          <w:lang w:bidi="ar-SA"/>
        </w:rPr>
        <w:t>.  </w:t>
      </w:r>
      <w:r>
        <w:rPr>
          <w:rStyle w:val="FootnoteAnchor"/>
          <w:rtl w:val="true"/>
        </w:rPr>
        <w:footnoteReference w:id="4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خود می‌داند که اگر شریکی با خدا باشد او ضعیف و ناقص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این حدیث بیان می‌کند که در خواب روح انسان به واسطه عقلی که خداوند متعال در او نهاده است اشیا را می‌بیند و حفظ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عَایَنَ تِلْکَ الْأَشْیَاءَ وَ حَفِظَهَا فِی مَنَامِکَ قَلْبُکَ الَّذِی جَعَلَ اللَّهُ فِیهِ الْعَقْلَ الَّذِی احْتَجَّ بِهِ عَلَی الْعِبَاد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همانا آنچه در خواب این اشیاء را می‌بیند و حفظ می‌کند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که خدا عقل را در آن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آن بر بندگان احتجاج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آن تفکّر را هم کار قلب و روح به واسطه عقل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الْقَلْبَ یُفَکِّرُ بِالْعَقْلِ الَّذِی فِیه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همانا قلب به واسطه عقلی که در آن است تفکّر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ظهور این چند فقره از روایت در جدایی روح از عقل جای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روح است؛ نه عضو خاصّ از بدن انسان که تکه گوشت صنوبری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روح را علم و دانایی و مرگ آن را جهل و نادانی دانسته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 فَحَیَاتُهَا عِلْمُهَا وَ مَوْتُهَا جَهْلُهَا وَ مَرَضُهَا شَکُّهَا وَ صِحَّتُهَا یَقِینُهَا وَ نَوْمُهَا غَفْلَتُهَا وَ یَقَظَتُهَا حِفْظُهَا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حیات روح، علم آن و مرگش جهل آن است، مرض آن شک و سلامتی آن، یقین آن است، غفلت، خواب عقل و حفظ، بیداری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تصریح شده است که روح همانند بدن حیات و مرگ، و خواب و بیداری و سلامتی و مرض دارد، ولی از آن جا که روح با بدن متفاوت است مرگ و حیات و خواب و بیداری آن هم با مرگ و حیات و خواب و بیداری بدن فرق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این‌ها همه انسان‌ها با مراجعه به خویش در می‌یابند که هر روز بر علم</w:t>
      </w:r>
    </w:p>
    <w:p>
      <w:pPr>
        <w:pStyle w:val="BookText"/>
        <w:rPr/>
      </w:pPr>
      <w:r>
        <w:rPr>
          <w:rFonts w:ascii="IRNazanin" w:hAnsi="IRNazanin" w:eastAsia="IRNazanin"/>
          <w:color w:val="111111"/>
          <w:sz w:val="28"/>
          <w:sz w:val="28"/>
          <w:szCs w:val="28"/>
          <w:rtl w:val="true"/>
          <w:lang w:bidi="fa-IR"/>
        </w:rPr>
        <w:t>آن‌ها افزوده می‌شود و یا از آن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هم بر این امر تصریح فرموده؛ که برخی انسان‌ها چون به مراحل نهایی حیات رسند، علم و دانش از آن‌ها گرفته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وَمِنْکُمْ مَنْ یُرَدُّ إِلی أَرْذَلِ العُمُرِ لِکَیْ لا یَعْلَمَ بَعْدَ عِلْمٍ شَیْئاً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برخی از شما به پست‌ترین مرحله عمر می‌رسند تا آنجا که بعد از دانایی چیزی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اختلاف روح با بدن امری مسلّم بوده، هیچ شک و تردیدی در این امر نیست؛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آشکارا به این موضوع اشاره کرده و روح را جسمی لطیف دانسته که تن پوشی غلیظ از بدن بر آن پوشانده‌اند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 جِسْمٌ رَقِیقٌ قَدْ أُلْبِسَ قَالَباً کَثِیفا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روح، جسمی لطیف است که قالب غلیظی بر آن پوشانده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أَظْهَرَ رُبُوبِیَّتَهُ فِی إِبْدَاعِ الْخَلْقِ وَ تَرْکِیبِ أَرْوَاحِهِمُ اللَّطِیفَةِ فِی أَجْسَادِهِمُ الْکَثِیفَة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خداوند متعال در شروع آفرینش و ترکیب روح‌های لطیف در بدن‌های غلیظ ربوبیّتش را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و بدن در اصل جسمیّت اشتراک دارند و تفاوت میان آن دو به لطافت و غلظت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روح با چشم تن دیده نمی‌شود و با هیچ یک از حواسّ ظاهری ادراک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امری از امور آخرت شمرده شده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خُلِقَ مِنْ شَأْنِ الدُّنْیَا وَ شَأْنِ الآْخِرَةِ فَإِذَا جَمَعَ اللَّهُ بَیْنَهُمَا صَارَتْ</w:t>
      </w:r>
      <w:bookmarkStart w:id="87" w:name="pg3677_43041"/>
    </w:p>
    <w:p>
      <w:pPr>
        <w:pStyle w:val="BookText"/>
        <w:rPr/>
      </w:pPr>
      <w:bookmarkEnd w:id="87"/>
      <w:r>
        <w:rPr>
          <w:rFonts w:ascii="Amiri" w:hAnsi="Amiri" w:eastAsia="Amiri" w:cs="Amiri"/>
          <w:color w:val="111111"/>
          <w:sz w:val="28"/>
          <w:sz w:val="28"/>
          <w:szCs w:val="28"/>
          <w:rtl w:val="true"/>
          <w:lang w:bidi="ar-SA"/>
        </w:rPr>
        <w:t>حَیَاتُهُ فِی الْأَرْض</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انسان آفرینشی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 دنیایی و مرتبه آخرتی پس هنگامی که خدا بین این دو مرتبه جمع کند، زندگی انسان در زمین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تجرّد به معنای عین علم بودن روح و حقیقت انسان خلاف ظاهر نصوص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وجدان انسانی هم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انسانی در هیچ یک از مراحل عمر خویش اگرچه به بالاترین درجه انسانیّت هم دست یافته باشد، به هیچ وجه ادّعای عین علم بودن نفس خویش را نکرده 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خدای تعالی از بزرگترین پیامبرش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دیگر فرزندان آدم که در کمالات به درجه وی نمی‌توانند رسید، ادعای عین علم بودن کنند؟</w:t>
      </w:r>
      <w:r>
        <w:rPr>
          <w:rFonts w:eastAsia="IRNazanin" w:cs="IRNazanin"/>
          <w:color w:val="111111"/>
          <w:sz w:val="28"/>
          <w:szCs w:val="28"/>
          <w:rtl w:val="true"/>
          <w:lang w:bidi="fa-IR"/>
        </w:rPr>
        <w:t>!</w:t>
      </w:r>
    </w:p>
    <w:p>
      <w:pPr>
        <w:pStyle w:val="Heading4"/>
        <w:numPr>
          <w:ilvl w:val="3"/>
          <w:numId w:val="1"/>
        </w:numPr>
        <w:rPr/>
      </w:pPr>
      <w:bookmarkStart w:id="88" w:name="__RefHeading___Toc396813_2281741623"/>
      <w:bookmarkStart w:id="89" w:name="_Toc32"/>
      <w:bookmarkEnd w:id="88"/>
      <w:r>
        <w:rPr>
          <w:rtl w:val="true"/>
        </w:rPr>
        <w:t>معانی روح در قرآن و حدیث</w:t>
      </w:r>
      <w:bookmarkEnd w:id="89"/>
    </w:p>
    <w:p>
      <w:pPr>
        <w:pStyle w:val="BookText"/>
        <w:rPr/>
      </w:pPr>
      <w:r>
        <w:rPr>
          <w:rFonts w:ascii="IRNazanin" w:hAnsi="IRNazanin" w:eastAsia="IRNazanin"/>
          <w:color w:val="111111"/>
          <w:sz w:val="28"/>
          <w:sz w:val="28"/>
          <w:szCs w:val="28"/>
          <w:rtl w:val="true"/>
          <w:lang w:bidi="fa-IR"/>
        </w:rPr>
        <w:t xml:space="preserve">روح در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معانی مانند روح القدس و روح الایمان چندان تناسبی با روح انسانی که در ارتباط با معاد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یک سو نهاده وتنها به آنچه با موضوع بحث در پیوند است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روایت از روحی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پیش‌تر به آن اشاره شد حدیثی است که موضوع آن خلقت انسان در رحم مادر است که وقتی، جنین چهار ماهه شد خداوند متعال دو فرشته می‌فرستد تا در آن روح حیات و بقا بدمند، در حالی که روح قدیمه با جنین از قبل همراه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یَبْعَثُ اللَّهُ مَلَکَیْنِ خَلَّاقَیْنِ یَخْلُقَانِ فِی الْأَرْحَامِ مَا یَشَاءُ اللَّهُ، فَیَقْتَحِمَانِ فِی بَطْنِ الْمَرْأَةِ مِنْ فَمِ الْمَرْأَةِ فَیَصِلَانِ إِلَی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فِیهَا الرُّوحُ الْقَدِیمَةُ الْمَنْقُولَةُ فِی أَصْلَابِ الرِّجَالِ وَ أَرْحَامِ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فَیَنْفُخَانِ فِیهَا</w:t>
      </w:r>
    </w:p>
    <w:p>
      <w:pPr>
        <w:pStyle w:val="BookText"/>
        <w:rPr/>
      </w:pPr>
      <w:r>
        <w:rPr>
          <w:rFonts w:ascii="Amiri" w:hAnsi="Amiri" w:eastAsia="Amiri" w:cs="Amiri"/>
          <w:color w:val="111111"/>
          <w:sz w:val="28"/>
          <w:sz w:val="28"/>
          <w:szCs w:val="28"/>
          <w:rtl w:val="true"/>
          <w:lang w:bidi="ar-SA"/>
        </w:rPr>
        <w:t>رُوحَ الْحَیَاةِ وَ الْبَقَاء</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سپس خداوند دو فرشته صورتگر بر می‌انگیزد تا در رحم آنچه را خدا می‌خواهد شکل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زن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او سرازیر می‌شوند و به رحم می‌رسند در حالی که روح قدیمه‌ای که در اصلاب مردان و ارحام زنان منتقل می‌شود، در رحم قرار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حیات و بقاء را در جنین می‌دمند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از دو روح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روح قدیمه که در صلب‌ها و رحم‌ها جاری است و دیگری روح حیات و بقا که به هنگام اتمام چهار ماه برای جنین در رحم مادر به او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روح قدیمه همان است که خداوند متعال دو هزار سال پیش از ابدان آن را آفریده و در عالم ذرّ در بدن ذرّی قرار داده و بعد در صلب‌های مردان و ارحام زنان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روح همراه جنین از همان ابتدا هست تا اینکه به چهار ماهگی 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روح حیات و بقا </w:t>
      </w:r>
      <w:r>
        <w:rPr>
          <w:rStyle w:val="FootnoteAnchor"/>
          <w:rtl w:val="true"/>
        </w:rPr>
        <w:footnoteReference w:id="57"/>
      </w:r>
      <w:r>
        <w:rPr>
          <w:rFonts w:ascii="IRNazanin" w:hAnsi="IRNazanin" w:eastAsia="IRNazanin"/>
          <w:color w:val="111111"/>
          <w:sz w:val="28"/>
          <w:sz w:val="28"/>
          <w:szCs w:val="28"/>
          <w:rtl w:val="true"/>
          <w:lang w:bidi="fa-IR"/>
        </w:rPr>
        <w:t xml:space="preserve"> در آن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جنین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دیه جنینی را که استخوان بندی و اعضای اندام هایش ظاهر شده و روح عقل به آن دمیده شده است، دیه کامل دانسته و تحوّل و دگرگونی جنین را در شکم مادر پیش از چهار ماهگی و تعلّق دیه به آن را به خاطر وجود روح قدیمه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طَرَحَتْهُ وَ هُوَ نَسَمَةٌ مُخَلَّقَةٌ لَهُ عَظْمٌ وَ لَحْمٌ مُزَیَّلَ الْجَوَارِحِ قَدْ نُفِخَ فِیهِ رُوحُ الْعَقْلِ فَإِنَّ عَلَیْهِ دِیَةً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تَحَوُّلَهُ فِی بَطْنِهَا إِلَی حَالٍ أَ بِرُوحٍ کَانَ ذَلِکَ أَوْ بِغَیْرِ رُوحٍ؟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عَدَا الْحَیَاةِ الْقَدِیمِ الْمَنْقُولِ فِی أَصْلَابِ الرِّجَالِ وَ أَرْحَامِ</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أَنَّهُ کَانَ فِیهِ رُوحٌ عَدَا الْحَیَاةِ مَا تَحَوَّلَ عَنْ حَالٍ بَعْدَ حَالٍ فِی الرَّحِمِ وَ مَا کَانَ إِذاً عَلَی مَنْ یَقْتُلُهُ دِیَةٌ وَ هُوَ فِی تِلْکَ الْحَالِ</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اگر جنین را سقط کند در حالی که انسان از پیش خلق شده، گوشت و استخوانش روئیده و اندام هایش کامل گردیده و روح عقل در آن دمیده شده باشد،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از حالی به حال دیگر آیا به روح است یابدون روح؟</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قدیمی است که غیر از روح حیات است و در صلب‌های مردان و رحم‌های زنان منتقل می‌شود و اگر آن روح که غیر حیات است نبود، جنین در رحم از حالی به حال دیگر متحوّل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برای قاتل او در این حال دیه‌ای تعلّق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قرینه روایت پیشین صفت روح است نه حیات؛ و مراد از روح العقل هم همان روح حیات و بقاست که در روایت پیشین به آن تصریح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روح حیات و بقا وروح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روایت معلوم می‌شود جنین تا چهار ماهگی فاقد روح حیات و شعور خاص انسانی است ولی این بدان معنا نیست که جنین پیش از آن دارای هیچ روحی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جنین از همان اوان شکل‌گیری خویش بلکه پیش از آن و از هنگام نطفه بودن و در صلب‌ها و رحم‌ها نیز دارای روحی است که از آن در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قدیم نیز استفاده می‌شود که مقصود از وجود روح در جنین پیش از چهار ماهگی روح نباتی و حیوانی نیست که در کلمات فیلسوفان و اطبّا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جنین در چهار ماهگی روح عقل وحیات خاص انسانی را دارا می‌شود، در حقیقت انسان کامل شده و به همین جهت باید دیه آن کامل پرداخته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روایت مطلب دیگری نیز استفاده می‌شود؛ و آن اینکه روح قدیمه آنگاه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اصلاب مردان وارحام زنان جاری می‌شود تا موقعی که به چهار ماهگی برسد عقل و شعور و حیات خاص انسانی ندارد؛ ولی این دلالت نمی‌کند که در آن مدت هیچ گونه شعور و حیاتی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گفتیم همه موجوداتی که از جوهر اصلی یعنی آب خلق شده‌اند دارای حیات و شعور هستند و معلوم است روح و جنین هم از آن جوهر اصلی خلق شده و بنابراین بی بهره از حیات و شعور نیستند</w:t>
      </w:r>
      <w:r>
        <w:rPr>
          <w:rFonts w:eastAsia="IRNazanin" w:cs="IRNazanin"/>
          <w:color w:val="111111"/>
          <w:sz w:val="28"/>
          <w:szCs w:val="28"/>
          <w:rtl w:val="true"/>
          <w:lang w:bidi="fa-IR"/>
        </w:rPr>
        <w:t>.</w:t>
      </w:r>
      <w:bookmarkStart w:id="90" w:name="pg3677_43045"/>
    </w:p>
    <w:p>
      <w:pPr>
        <w:pStyle w:val="Heading4"/>
        <w:numPr>
          <w:ilvl w:val="3"/>
          <w:numId w:val="1"/>
        </w:numPr>
        <w:rPr/>
      </w:pPr>
      <w:bookmarkStart w:id="91" w:name="__RefHeading___Toc396815_2281741623"/>
      <w:bookmarkStart w:id="92" w:name="_Toc33"/>
      <w:bookmarkEnd w:id="90"/>
      <w:bookmarkEnd w:id="91"/>
      <w:r>
        <w:rPr>
          <w:rtl w:val="true"/>
        </w:rPr>
        <w:t>خلاصۀ درس چهارم</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اصلی روح و بدن چنانکه گفته شد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ذاتاً فاقد هر نوع شعور و حیات است؛ و علم و حیات بعداً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که روح و بدن هم از آب خلق شده اند ذاتاً غیر از علم و شعورند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روایات هم روح و هم بدن هر دو جسمند ولی روح جسمی لطیف است و بدن جسمی غلیظ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در قرآن و حدیث اطلاقات و موارد استعمال گوناگون دارد که از نمونه های آن می توان به روح قدیمه و روح حیات و بقا و روح عقل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قدیمه همان روحی است که دو هزار سال قبل از بدن ها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روح حیات و روح عقل آن است که در چهار ماهگی به جنین دمیده می شود</w:t>
      </w:r>
      <w:r>
        <w:rPr>
          <w:rFonts w:eastAsia="IRNazanin" w:cs="IRNazanin"/>
          <w:color w:val="111111"/>
          <w:sz w:val="28"/>
          <w:szCs w:val="28"/>
          <w:rtl w:val="true"/>
          <w:lang w:bidi="fa-IR"/>
        </w:rPr>
        <w:t>.</w:t>
      </w:r>
    </w:p>
    <w:p>
      <w:pPr>
        <w:pStyle w:val="Heading4"/>
        <w:numPr>
          <w:ilvl w:val="3"/>
          <w:numId w:val="1"/>
        </w:numPr>
        <w:rPr/>
      </w:pPr>
      <w:bookmarkStart w:id="93" w:name="__RefHeading___Toc396817_2281741623"/>
      <w:bookmarkStart w:id="94" w:name="_Toc34"/>
      <w:bookmarkEnd w:id="93"/>
      <w:r>
        <w:rPr>
          <w:rtl w:val="true"/>
        </w:rPr>
        <w:t>خودآزمایی</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اصلی روح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و شعور ذاتی روح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عمده روح و جسم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عقل با روح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اطلاقات و موارد استعمال روح در روایات به چند نمونه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قدیمه وروح حیات را توضیح دهید</w:t>
      </w:r>
      <w:r>
        <w:rPr>
          <w:rFonts w:eastAsia="IRNazanin" w:cs="IRNazanin"/>
          <w:color w:val="111111"/>
          <w:sz w:val="28"/>
          <w:szCs w:val="28"/>
          <w:rtl w:val="true"/>
          <w:lang w:bidi="fa-IR"/>
        </w:rPr>
        <w:t>.</w:t>
      </w:r>
      <w:bookmarkStart w:id="95" w:name="pg3677_43046"/>
    </w:p>
    <w:p>
      <w:pPr>
        <w:pStyle w:val="Heading3"/>
        <w:numPr>
          <w:ilvl w:val="2"/>
          <w:numId w:val="1"/>
        </w:numPr>
        <w:rPr/>
      </w:pPr>
      <w:bookmarkStart w:id="96" w:name="__RefHeading___Toc396819_2281741623"/>
      <w:bookmarkStart w:id="97" w:name="_Toc35"/>
      <w:bookmarkEnd w:id="95"/>
      <w:bookmarkEnd w:id="96"/>
      <w:r>
        <w:rPr>
          <w:rtl w:val="true"/>
        </w:rPr>
        <w:t>درس پنجم</w:t>
      </w:r>
      <w:r>
        <w:rPr>
          <w:rtl w:val="true"/>
        </w:rPr>
        <w:t xml:space="preserve">: </w:t>
      </w:r>
      <w:r>
        <w:rPr>
          <w:rtl w:val="true"/>
        </w:rPr>
        <w:t>انسان در دنیا       </w:t>
      </w:r>
      <w:bookmarkEnd w:id="9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396821_2281741623"/>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اشاره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دانشجو انتظار می رود پس از مطالعه ایندرس به خلقت انسان ها از خاک و گل آگاهی داشته و به مراحل تکوین آن ها در رحم مادر توجه کند و آیات قرآن کریم را در این مورد بررسی نماید و به شبهه هایی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پاسخ گوید و تفسیر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بسپارد</w:t>
      </w:r>
      <w:r>
        <w:rPr>
          <w:rFonts w:eastAsia="IRNazanin" w:cs="IRNazanin"/>
          <w:color w:val="111111"/>
          <w:sz w:val="28"/>
          <w:szCs w:val="28"/>
          <w:rtl w:val="true"/>
          <w:lang w:bidi="fa-IR"/>
        </w:rPr>
        <w:t>.</w:t>
      </w:r>
      <w:bookmarkStart w:id="100" w:name="pg3677_43048"/>
    </w:p>
    <w:p>
      <w:pPr>
        <w:pStyle w:val="Heading4"/>
        <w:numPr>
          <w:ilvl w:val="3"/>
          <w:numId w:val="1"/>
        </w:numPr>
        <w:rPr/>
      </w:pPr>
      <w:bookmarkStart w:id="101" w:name="__RefHeading___Toc396823_2281741623"/>
      <w:bookmarkStart w:id="102" w:name="_Toc37"/>
      <w:bookmarkEnd w:id="100"/>
      <w:bookmarkEnd w:id="101"/>
      <w:r>
        <w:rPr>
          <w:rtl w:val="true"/>
        </w:rPr>
        <w:t>خلقت انسان از خاک</w:t>
      </w:r>
      <w:bookmarkEnd w:id="102"/>
    </w:p>
    <w:p>
      <w:pPr>
        <w:pStyle w:val="BookText"/>
        <w:rPr/>
      </w:pPr>
      <w:r>
        <w:rPr>
          <w:rFonts w:ascii="IRNazanin" w:hAnsi="IRNazanin" w:eastAsia="IRNazanin"/>
          <w:color w:val="111111"/>
          <w:sz w:val="28"/>
          <w:sz w:val="28"/>
          <w:szCs w:val="28"/>
          <w:rtl w:val="true"/>
          <w:lang w:bidi="fa-IR"/>
        </w:rPr>
        <w:t>پیش از این گفتیم که انسان قبل از اینکه پا به این دنیا بگذارد در عالم ارواح به صورت روحِ مستقل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عالم ذرّ خداوند متعال برای هر روحی بدنی خاص خلق کرد و آن روح را برای مصالحی در آن بدن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ذرّی که مرکب از روح و بدن است در اصلاب پدران و ارحام مادران جاری شده تا اینکه وارد رحمی می شود که باید در آن رشد و نمو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گفتیم که روح و بدن انسان هر دو از جوهر اصلی که آب است خلق شده اند، ولی از کیفیّت تبدیل جوهر واحد به روح و بدن اطلاع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می شود در این باره گفت این است که آن جوهر اصلی با تغییراتی که در آن داده شده تبدیل به خاک 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روایات در این زمینه استفاده می شود این است که یک قسمت از گل به نام علّیّین نامیده شده و قسمتی دیگر سجّین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چگونگی پیدایش این دو نوع گل هم گزارش کاملی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دانیم که همه این تغییرات و تحوّلات در اجزای این جوهر واحد به جهت اطاعت و عصیان اجزای آن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معلوم است که علّیّین و سجّین هم دارای مراتب و درجاتی است که ارواح و بدن های انسان های مطیع و عاصی با تفاوتی که در مراتب اطاعت و عصیان داشتند، از آن خلق شده اند</w:t>
      </w:r>
      <w:r>
        <w:rPr>
          <w:rFonts w:eastAsia="IRNazanin" w:cs="IRNazanin"/>
          <w:color w:val="111111"/>
          <w:sz w:val="28"/>
          <w:szCs w:val="28"/>
          <w:rtl w:val="true"/>
          <w:lang w:bidi="fa-IR"/>
        </w:rPr>
        <w:t>.</w:t>
      </w:r>
      <w:bookmarkStart w:id="103" w:name="pg3677_43049"/>
    </w:p>
    <w:p>
      <w:pPr>
        <w:pStyle w:val="BookText"/>
        <w:rPr/>
      </w:pPr>
      <w:bookmarkEnd w:id="103"/>
      <w:r>
        <w:rPr>
          <w:rFonts w:ascii="IRNazanin" w:hAnsi="IRNazanin" w:eastAsia="IRNazanin"/>
          <w:color w:val="111111"/>
          <w:sz w:val="28"/>
          <w:sz w:val="28"/>
          <w:szCs w:val="28"/>
          <w:rtl w:val="true"/>
          <w:lang w:bidi="fa-IR"/>
        </w:rPr>
        <w:t>بدین ترتیب روشن گردید که همه انسان ها از جهت روح و بدن از جوهر اصلی که تبدیل به خاک و گِل شده بود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 که از خاک و گل خلق شده است وقتی در رحم مادر قرار می گیرد به تدریج رشد نموده و مراحل مختلف جنینی را سپری کرده و بعد از پایان دوران جنینی پا به این دنیا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نطفه ای که مراحل رشد خودرا در رحم مادر طی می کند روح و بدن ذرّی را در تمام حالات همراه خود داردو به همین جهت است که می تواند رشد نموده و انسان تمام عیار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نطفه هایی که روح قدیمه و بدن ذرّی را همراه ندارند طبق سنّت الهی رشد ننموده و از بین می روند، مگر اینکه خدای تعالی بخواهد برای آن ها در همین عالم روح و بدنی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متعال طبق سنّت خویش به طور معمول و غالب آن هایی را به این دنیا می آورد که مراحل پیشین خلقت را طی کرده باشند و نطفه های دیگر با عزل و سقط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دلایل این مطالب در آیات و روایات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به برخی از آن ها اشاره می کنیم </w:t>
      </w:r>
      <w:r>
        <w:rPr>
          <w:rFonts w:eastAsia="IRNazanin" w:cs="IRNazanin"/>
          <w:color w:val="111111"/>
          <w:sz w:val="28"/>
          <w:szCs w:val="28"/>
          <w:rtl w:val="true"/>
          <w:lang w:bidi="fa-IR"/>
        </w:rPr>
        <w:t>:</w:t>
      </w:r>
    </w:p>
    <w:p>
      <w:pPr>
        <w:pStyle w:val="Heading4"/>
        <w:numPr>
          <w:ilvl w:val="3"/>
          <w:numId w:val="1"/>
        </w:numPr>
        <w:rPr/>
      </w:pPr>
      <w:bookmarkStart w:id="104" w:name="__RefHeading___Toc396825_2281741623"/>
      <w:bookmarkStart w:id="105" w:name="_Toc38"/>
      <w:bookmarkEnd w:id="104"/>
      <w:r>
        <w:rPr>
          <w:rtl w:val="true"/>
        </w:rPr>
        <w:t>دلالت آیات قرآن بر خلقت انسان از خاک</w:t>
      </w:r>
      <w:bookmarkEnd w:id="105"/>
    </w:p>
    <w:p>
      <w:pPr>
        <w:pStyle w:val="BookText"/>
        <w:rPr/>
      </w:pPr>
      <w:r>
        <w:rPr>
          <w:rFonts w:ascii="IRNazanin" w:hAnsi="IRNazanin" w:eastAsia="IRNazanin"/>
          <w:color w:val="111111"/>
          <w:sz w:val="28"/>
          <w:sz w:val="28"/>
          <w:szCs w:val="28"/>
          <w:rtl w:val="true"/>
          <w:lang w:bidi="fa-IR"/>
        </w:rPr>
        <w:t>خداوند متعال در آیات زیادی به خلقت انسان ها از خاک و گل تصریح فرموده و آن گاه مراحل تکوین آن ها را در رحم مادر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به این صورت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خَلَقَکُمْ مِنْ تُرابٍ ثُمَّ مِنْ نُطْفَةٍ ثُمَّ جَعَلَکُمْ أَزْواجاً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خداوند شما را از خاک آفرید آنگاه از نطفه آفرید سپس شما را زوج ها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تُرابٍ ثُمَّ مِنْ نُطْفَةٍ ثُمَّ مِنْ عَلَقَةٍ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او کسی است که شما را از خاک آفرید آنگاه از نطفه سپس از خون بسته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خَلَقْنا آلإِنْسانَ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w:t>
      </w:r>
    </w:p>
    <w:p>
      <w:pPr>
        <w:pStyle w:val="BookText"/>
        <w:rPr/>
      </w:pPr>
      <w:r>
        <w:rPr>
          <w:rFonts w:ascii="Amiri" w:hAnsi="Amiri" w:eastAsia="Amiri" w:cs="Amiri"/>
          <w:color w:val="111111"/>
          <w:sz w:val="28"/>
          <w:sz w:val="28"/>
          <w:szCs w:val="28"/>
          <w:rtl w:val="true"/>
          <w:lang w:bidi="ar-SA"/>
        </w:rPr>
        <w:t xml:space="preserve">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آلنُّطْفَةَ عَلَقَةً فَخَلَقْنا آلعَلَقَةَ مُضْغَةً فَخَلَقْنا آلمُضْغَةَ عِظاماً فَکَسَوْنا آلعِظامَ لَحْماً ثُمَّ أَنْشَأْناهُ خَلْقاً آخَرَ فَتَبارَکَ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البتّه ما انسان را از سلاله ای از گل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نطفه ای در جایگاهی ثابت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 را خون بسته قرار دادیم و آن را مضغه کردیم و مضغه را استخوان ساختیم پس استخوان را گوشت پوشاندیم آنگاه خلقی دیگرش کردیم پس مبارک است خداوند که بهترین خلق کنندگان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 کُنْتُمْ فِی رَیْبٍ مِنَ آلبَعْثِ فَإِنّا خَلَقْناکُمْ مِنْ تُرابٍ ثُمَّ مِنْ نُطْفَةٍ ثُمَّ مِنْ عَلَقَةٍ ثُمَّ مِنْ مُضْغَةٍ مُخَلَّقَةٍ وَغَیْرِ مُخَلَّقَةٍ لِنُبَیِّنَ لَکُمْ وَنُقِرُّ فِی آلأَرْحامِ ما نَشاءُ إِلی أَجَلٍ مُسَمّیً ثُمَّ نُخْرِجُکُمْ طِفْلاً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 مردم اگر در امر زنده شدن در قیامت در شک هستید پس قطعاً ما شما را از خاک آفریدیم سپس از نطفه سپس از خون بسته سپس از مضغه از پیش خلق شده و از پیش خلق نشده آفریدیم تا برای شما آشکار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رحم ها آن را که می خواهیم تا وقت معلوم قرار می دهیم سپس شما را در حالی که طفل هستید خارج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منظور از انسان در آیات شریفه نوع انسان است نه شخص خاص که عبارت باشد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آدم اگرچه همچون بقیّه انسان ها از خاک خلق شده است ولی در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دیگری که در آیات شریفه به آن ها تصریح شده است مانند نطفه، علقة و مضغة وجود نداشته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تفسیر انسان مخلوق از خاک و گل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شریفه،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صحیح در تفسیر آیات شریفه همان است که به تفصیل از آیات و روایات استفاده شد ؛ مبنی بر اینکه همه انسان ها پیش از این دنیا در دنیای دیگر از خاک آفریده</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جریان در صلب ها و رحم ها به صورت نطفه در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در این آیات نطفه انسان است که محصول تغذیه او از گیاه و میوه و 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آن ها از خاک پدید آمده اند و انسان نیز به این اعتبار از خاک آفریده شده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البتّه اگر چه این معنا از نظر فهم عادی بشری صحیح است ولی آیا می توان گفت مراد خداوند متعال هم همین معنای عرفی بشری است؟ آیه به خلقت انسان از خاک و گل تصریح دارد و ظهور آیه شریفه این است که انسان مستقیماً از خاک و گل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هنگامی می توان این ظهور را بی اعتبار دانست که خلقت انسان از خاک و گل به صورت مستقیم امکان عقلی نداشته باشد ولی اگر چنین امری امکان داشته باشد و روایات هم بر آن تأکید کرده باشند دیگر نمی توان گفت که مراد خداوند متعال همان است که ما به فهم عادی بشری خود و بدون توجه به تعالیم الاهی از آیات قرآن 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اینکه آیات شریفه به صراحت دلالت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به بدن تنها انسان گفته نمی شود بلکه بدن آنگاه که با روح مرکب شود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آنان که آیات کریمه را به پدید آمدن نطفه از غذاهایی که محصول خاک است تفسیر می کنند آیا مرادشان این است که مجموع روح و بدن از این غذاها بوجود آمده است یا تنها بدن را محصول این غذاها می دانندو روح ربطی به آن ندارد؟ ظاهر فهم بشری آن است که روح از این غذاها بوجود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هم قائل شود که روح هم همانند بدن محصول غذاهایی است که محصول خاک است؛ می گوییم چنانکه گفتیم روایات فراوان دلالت دارند که روح دو هزار سال پیش از بدن خلق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دلالت قرآن کریم بر خلقت همه انسان ها از خاک و گل با توجه به آیات کریمه یاد شده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 توجه به سیر بحث انسان شناسی که به طور فشرده در این چنددرس آورده شد روشن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نمی رسد با مطالبی که در این زمینه</w:t>
      </w:r>
      <w:bookmarkStart w:id="106" w:name="pg3677_43052"/>
    </w:p>
    <w:p>
      <w:pPr>
        <w:pStyle w:val="BookText"/>
        <w:rPr/>
      </w:pPr>
      <w:bookmarkEnd w:id="106"/>
      <w:r>
        <w:rPr>
          <w:rFonts w:ascii="IRNazanin" w:hAnsi="IRNazanin" w:eastAsia="IRNazanin"/>
          <w:color w:val="111111"/>
          <w:sz w:val="28"/>
          <w:sz w:val="28"/>
          <w:szCs w:val="28"/>
          <w:rtl w:val="true"/>
          <w:lang w:bidi="fa-IR"/>
        </w:rPr>
        <w:t xml:space="preserve">بیان شد باز هم جای شک و تردید باقی باشد ولی برای تکمیل بحث به برخی از روایاتی که دلالتشان بر خلقت انسان ها از خاک و گل واضح است اشاره می شود </w:t>
      </w:r>
      <w:r>
        <w:rPr>
          <w:rFonts w:eastAsia="IRNazanin" w:cs="IRNazanin"/>
          <w:color w:val="111111"/>
          <w:sz w:val="28"/>
          <w:szCs w:val="28"/>
          <w:rtl w:val="true"/>
          <w:lang w:bidi="fa-IR"/>
        </w:rPr>
        <w:t>:</w:t>
      </w:r>
    </w:p>
    <w:p>
      <w:pPr>
        <w:pStyle w:val="Heading4"/>
        <w:numPr>
          <w:ilvl w:val="3"/>
          <w:numId w:val="1"/>
        </w:numPr>
        <w:rPr/>
      </w:pPr>
      <w:bookmarkStart w:id="107" w:name="__RefHeading___Toc396827_2281741623"/>
      <w:bookmarkStart w:id="108" w:name="_Toc39"/>
      <w:bookmarkEnd w:id="107"/>
      <w:r>
        <w:rPr>
          <w:rtl w:val="true"/>
        </w:rPr>
        <w:t>دلالت روایات بر خلقت انسان از خاک</w:t>
      </w:r>
      <w:bookmarkEnd w:id="108"/>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وَغَیْرِ مُخَلَّقَةٍ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مخلّقه را انسان های ذرّی دانسته است که در عالم ذرّ خلق شده بودند و از آن ها عهد و میثاق گرفته شده بود و بعد در اصلاب و ارحام جاری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مخلّقه را نطفه هایی دانسته است که 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یا پیش از دمیدن روح حیات سقط شده و از بین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الْمُخَلَّقَةُ هُمُ الذَّرُّ الَّذِینَ خَلَقَهُمُ اللَّهُ فِی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عَلَیْهِمُ الْمِیثَاقَ ثُمَّ أَجْرَاهُمْ فِی أَصْلَابِ الرِّجَالِ وَ أَرْحَامِ النِّسَاءِ؛ وَ هُمُ الَّذِینَ یَخْرُجُونَ إِلَی الدُّنْیَا حَتَّی یُسْأَلُوا عَنِ الْمِیثَاقِ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غَیْرِ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کُلُّ نَسَمَةٍ لَمْ یَخْلُقْهُمُ اللَّهُ فِی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خَلَقَ الذَّرَّ وَ أَخَذَ عَلَیْهِمُ الْمِیثَاقَ؛ وَ هُمُ النُّطَفُ مِنَ الْعَزْلِ وَ السِّقْطُ قَبْلَ أَنْ یُنْفَخَ فِیهِ الرُّوحُ وَ الْحَیَاةُ وَ الْبَقَاءُ</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هایی هستند که خدا در صلب آدم خلق کرد و از آن ها پیمان گرفت سپس آن ها را در صلب های مردان و رحم های زنان جاری ساخت و  آن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دنیا بیرون می‌آیند تا در مورد پیمانشان سؤال شوند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موجوداتی هستند که خداوند به هنگام آفرینش و گرفتن پیمان از ذرّه‌ها، آن‌ها را در صلب آدم خلق نکرده است و  آن‌ها نطفه هایی هستند که فرو نهاده می‌شوند یا پیش از دمیده شدن روح حیات و بقا در آن‌ها سقط می‌شوند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به این امر اشاره کرده و خلقت خویش را از خاک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ابْتَدَأْتَنِی بِنِعْمَتِکَ قَبْلَ أَنْ أَکُونَ شَیْئاً مَذْکُوراً وَ خَلَقْتَنِی مِنَ التُّرَابِ ثُمَّ أَسْکَنْتَنِی الْأَصْلَابَ آمناً لِرَیْبِ الْمَنُونِ وَ اخْتِلَافِ الدُّهُورِ فَلَمْ أَزَلْ ظَاعِناً مِنْ صُلْبٍ إِلَی رَحِم</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به نعمت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آغاز کردی پیش از آنکه ذکری از من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خاک آفریدی سپس در صلب‌ها منزل دادی تا از حوادث روزگار و گردش دوران و گذشت سالها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از صلبی به رحمی در حال انتقال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شروع هر انسانی را از خاک همچون آیات قرآن کریم مورد تأکید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الَْمخْلُوقُ السَّوِیُّ وَ الْمُنْشَأُ الْمَرْعِیُّ فِی ظُلُمَاتِ الْأَرْحَامِ وَ 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قَرارٍ مَکِینٍ إِلی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مَقْسُوم</w:t>
      </w:r>
      <w:r>
        <w:rPr>
          <w:rFonts w:eastAsia="Amiri" w:cs="Amiri" w:ascii="Amiri" w:hAnsi="Amiri"/>
          <w:color w:val="111111"/>
          <w:sz w:val="28"/>
          <w:szCs w:val="28"/>
          <w:rtl w:val="true"/>
          <w:lang w:bidi="ar-SA"/>
        </w:rPr>
        <w:t xml:space="preserve">... .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 آفریده شده کامل و ایجاد شده‌ای که در تاریکیهای رحم‌ها و پرده‌های چند لایه مراعات می‌شوی، از سلاله‌ای از گل شروع شده‌ای و در جایگاهی ثابت و استوار تا اندازه معلوم و وقتی مقدّر قرار گرفته‌ای</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روشن می‌شود هر انسانی پیش از آنکه در رحم مادر قرار گیرد از خاک و گل آفریده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انسان به موجودی اطلاق می‌شود که مرکّب از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انسان بر یکی از دو جزء یاد شده تنها در صورتی صحیح است که قرینه‌ای بر خلاف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توجه به سیر خلقت انسان از نظر قرآن و حدیث که ذکر شد نه تنها چنین قرینه‌ای وجود ندارد بلکه امر وارونه است و قرائن و شواهد بر خلقت انسان مرکب از روح و بدن از خاک و گل و جریان آن در صلب‌های مردان و رحم‌های زنان فراوان است</w:t>
      </w:r>
      <w:r>
        <w:rPr>
          <w:rFonts w:eastAsia="IRNazanin" w:cs="IRNazanin"/>
          <w:color w:val="111111"/>
          <w:sz w:val="28"/>
          <w:szCs w:val="28"/>
          <w:rtl w:val="true"/>
          <w:lang w:bidi="fa-IR"/>
        </w:rPr>
        <w:t>.</w:t>
      </w:r>
      <w:bookmarkStart w:id="109" w:name="pg3677_43054"/>
    </w:p>
    <w:p>
      <w:pPr>
        <w:pStyle w:val="Heading4"/>
        <w:numPr>
          <w:ilvl w:val="3"/>
          <w:numId w:val="1"/>
        </w:numPr>
        <w:rPr/>
      </w:pPr>
      <w:bookmarkStart w:id="110" w:name="__RefHeading___Toc396829_2281741623"/>
      <w:bookmarkStart w:id="111" w:name="_Toc40"/>
      <w:bookmarkEnd w:id="109"/>
      <w:bookmarkEnd w:id="110"/>
      <w:r>
        <w:rPr>
          <w:rtl w:val="true"/>
        </w:rPr>
        <w:t>خلاصۀ درس پنجم</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مرکب از روح و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تصریح آیات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همین موجود مرکّب از روح و بدن از خاک و گل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صلب های پدران و رحم های مادران قرار گرفته و در موعد مقرّر پا به دنیا می نهد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هایی که عزل می شوند یا جنین هایی که پیش از چهار ماهگی سقط می شوند سابقه چنین خلقتی را دارا نیستند</w:t>
      </w:r>
      <w:r>
        <w:rPr>
          <w:rFonts w:eastAsia="IRNazanin" w:cs="IRNazanin"/>
          <w:color w:val="111111"/>
          <w:sz w:val="28"/>
          <w:szCs w:val="28"/>
          <w:rtl w:val="true"/>
          <w:lang w:bidi="fa-IR"/>
        </w:rPr>
        <w:t>.</w:t>
      </w:r>
      <w:bookmarkStart w:id="112" w:name="pg3677_43055"/>
    </w:p>
    <w:p>
      <w:pPr>
        <w:pStyle w:val="Heading4"/>
        <w:numPr>
          <w:ilvl w:val="3"/>
          <w:numId w:val="1"/>
        </w:numPr>
        <w:rPr/>
      </w:pPr>
      <w:bookmarkStart w:id="113" w:name="__RefHeading___Toc396831_2281741623"/>
      <w:bookmarkStart w:id="114" w:name="_Toc41"/>
      <w:bookmarkEnd w:id="112"/>
      <w:bookmarkEnd w:id="113"/>
      <w:r>
        <w:rPr>
          <w:rtl w:val="true"/>
        </w:rPr>
        <w:t>خودآزمایی</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معارف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خلقت آدمی چگونه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مرکّب از روح و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و جریان آن را در صلب های پدران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مخلّقه و غیر مخلّقه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نمونه از آیات قرآن کریم که در آن ها مراحل تکوین انسان در رحم مادر بیان شده است بنویسید و توضیح دهید</w:t>
      </w:r>
      <w:r>
        <w:rPr>
          <w:rFonts w:eastAsia="IRNazanin" w:cs="IRNazanin"/>
          <w:color w:val="111111"/>
          <w:sz w:val="28"/>
          <w:szCs w:val="28"/>
          <w:rtl w:val="true"/>
          <w:lang w:bidi="fa-IR"/>
        </w:rPr>
        <w:t>.</w:t>
      </w:r>
      <w:bookmarkStart w:id="115" w:name="pg3677_43056"/>
    </w:p>
    <w:p>
      <w:pPr>
        <w:pStyle w:val="Heading2"/>
        <w:numPr>
          <w:ilvl w:val="1"/>
          <w:numId w:val="1"/>
        </w:numPr>
        <w:rPr/>
      </w:pPr>
      <w:bookmarkStart w:id="116" w:name="__RefHeading___Toc396833_2281741623"/>
      <w:bookmarkStart w:id="117" w:name="_Toc42"/>
      <w:bookmarkEnd w:id="115"/>
      <w:bookmarkEnd w:id="116"/>
      <w:r>
        <w:rPr>
          <w:rtl w:val="true"/>
        </w:rPr>
        <w:t>فصل دوم</w:t>
      </w:r>
      <w:r>
        <w:rPr>
          <w:rtl w:val="true"/>
        </w:rPr>
        <w:t xml:space="preserve">: </w:t>
      </w:r>
      <w:r>
        <w:rPr>
          <w:rtl w:val="true"/>
        </w:rPr>
        <w:t>بازگشت انسان</w:t>
      </w:r>
      <w:bookmarkEnd w:id="11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396835_2281741623"/>
      <w:bookmarkStart w:id="119" w:name="_Toc43"/>
      <w:bookmarkEnd w:id="118"/>
      <w:r>
        <w:rPr>
          <w:rtl w:val="true"/>
        </w:rPr>
        <w:t>اشاره</w:t>
      </w:r>
      <w:bookmarkStart w:id="120" w:name="pg3677_43058"/>
      <w:bookmarkEnd w:id="119"/>
    </w:p>
    <w:p>
      <w:pPr>
        <w:pStyle w:val="Heading3"/>
        <w:numPr>
          <w:ilvl w:val="2"/>
          <w:numId w:val="1"/>
        </w:numPr>
        <w:rPr/>
      </w:pPr>
      <w:bookmarkStart w:id="121" w:name="__RefHeading___Toc396837_2281741623"/>
      <w:bookmarkStart w:id="122" w:name="_Toc44"/>
      <w:bookmarkEnd w:id="120"/>
      <w:bookmarkEnd w:id="121"/>
      <w:r>
        <w:rPr>
          <w:rtl w:val="true"/>
        </w:rPr>
        <w:t>درس ششم</w:t>
      </w:r>
      <w:r>
        <w:rPr>
          <w:rtl w:val="true"/>
        </w:rPr>
        <w:t xml:space="preserve">: </w:t>
      </w:r>
      <w:r>
        <w:rPr>
          <w:rtl w:val="true"/>
        </w:rPr>
        <w:t>جایگاه اعتقادی معاد       </w:t>
      </w:r>
      <w:bookmarkEnd w:id="12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 w:name="__RefHeading___Toc396839_2281741623"/>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اشاره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پس از مطالعه ایندرس معنای لغوی و اصطلاحی معاد را در دین اسلام و ادیان دیگر بداند و به اهمّیّت و آثار اعتقاد به آن در زندگی فردی و اجتماعی آدمی پی ببرد ضرورت معاد را از دو طریق عدل و حکمت الاهی اثبات کند و زندگی عملی خویش را بر پایه آن برنامه ریزی کند از وجود معاد در ادیان دیگر و حشر وحوش و حیوانات نیز به صورت اجمالی آگاهی یابد</w:t>
      </w:r>
      <w:r>
        <w:rPr>
          <w:rFonts w:eastAsia="IRNazanin" w:cs="IRNazanin"/>
          <w:color w:val="111111"/>
          <w:sz w:val="28"/>
          <w:szCs w:val="28"/>
          <w:rtl w:val="true"/>
          <w:lang w:bidi="fa-IR"/>
        </w:rPr>
        <w:t>.</w:t>
      </w:r>
      <w:bookmarkStart w:id="125" w:name="pg3677_43060"/>
    </w:p>
    <w:p>
      <w:pPr>
        <w:pStyle w:val="Heading4"/>
        <w:numPr>
          <w:ilvl w:val="3"/>
          <w:numId w:val="1"/>
        </w:numPr>
        <w:rPr/>
      </w:pPr>
      <w:bookmarkStart w:id="126" w:name="__RefHeading___Toc396841_2281741623"/>
      <w:bookmarkStart w:id="127" w:name="_Toc46"/>
      <w:bookmarkEnd w:id="125"/>
      <w:bookmarkEnd w:id="126"/>
      <w:r>
        <w:rPr>
          <w:rtl w:val="true"/>
        </w:rPr>
        <w:t>معنای لغوی معاد</w:t>
      </w:r>
      <w:bookmarkEnd w:id="127"/>
    </w:p>
    <w:p>
      <w:pPr>
        <w:pStyle w:val="BookText"/>
        <w:rPr/>
      </w:pPr>
      <w:r>
        <w:rPr>
          <w:rFonts w:ascii="IRNazanin" w:hAnsi="IRNazanin" w:eastAsia="IRNazanin"/>
          <w:color w:val="111111"/>
          <w:sz w:val="28"/>
          <w:sz w:val="28"/>
          <w:szCs w:val="28"/>
          <w:rtl w:val="true"/>
          <w:lang w:bidi="fa-IR"/>
        </w:rPr>
        <w:t xml:space="preserve">معاد در لغت مصدر میمی واسم زمان و مکان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یَعُودُ، 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وقتی تحقّق پیدا می کند که چیزی تغییر حالت یا مکان داده و دوباره به همان حالت یا مکان اوّل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موجودی معدوم شود و دوباره موجود گردد باز هم اطلاق معاد در مورد آن صحیح بوده و دور از انتظار نیست</w:t>
      </w:r>
      <w:r>
        <w:rPr>
          <w:rFonts w:eastAsia="IRNazanin" w:cs="IRNazanin"/>
          <w:color w:val="111111"/>
          <w:sz w:val="28"/>
          <w:szCs w:val="28"/>
          <w:rtl w:val="true"/>
          <w:lang w:bidi="fa-IR"/>
        </w:rPr>
        <w:t>.</w:t>
      </w:r>
    </w:p>
    <w:p>
      <w:pPr>
        <w:pStyle w:val="Heading4"/>
        <w:numPr>
          <w:ilvl w:val="3"/>
          <w:numId w:val="1"/>
        </w:numPr>
        <w:rPr/>
      </w:pPr>
      <w:bookmarkStart w:id="128" w:name="__RefHeading___Toc396843_2281741623"/>
      <w:bookmarkStart w:id="129" w:name="_Toc47"/>
      <w:bookmarkEnd w:id="128"/>
      <w:r>
        <w:rPr>
          <w:rtl w:val="true"/>
        </w:rPr>
        <w:t>معنای اصطلاحی معاد</w:t>
      </w:r>
      <w:bookmarkEnd w:id="129"/>
    </w:p>
    <w:p>
      <w:pPr>
        <w:pStyle w:val="BookText"/>
        <w:rPr/>
      </w:pPr>
      <w:r>
        <w:rPr>
          <w:rFonts w:ascii="IRNazanin" w:hAnsi="IRNazanin" w:eastAsia="IRNazanin"/>
          <w:color w:val="111111"/>
          <w:sz w:val="28"/>
          <w:sz w:val="28"/>
          <w:szCs w:val="28"/>
          <w:rtl w:val="true"/>
          <w:lang w:bidi="fa-IR"/>
        </w:rPr>
        <w:t>معاد در اصطلاح همه ملل و ادیان الاهی عبارت است از بازگشتن ارواح همه انسان ها به بدن های مادّی بعد از جدا شدن از آن ها، در روز قیامت برای رسیدن به نتیجه اعمال خویش</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اطلاق واژه معاد بر زنده شدن گروه خاصّی پیش از وقوع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زنده شدن برخی دیگر در دنیا، هرچند از نظر لغت درست است ولی معاد مصطلح ادیان الاهی نیست</w:t>
      </w:r>
      <w:r>
        <w:rPr>
          <w:rFonts w:eastAsia="IRNazanin" w:cs="IRNazanin"/>
          <w:color w:val="111111"/>
          <w:sz w:val="28"/>
          <w:szCs w:val="28"/>
          <w:rtl w:val="true"/>
          <w:lang w:bidi="fa-IR"/>
        </w:rPr>
        <w:t>.</w:t>
      </w:r>
      <w:bookmarkStart w:id="130" w:name="pg3677_43061"/>
    </w:p>
    <w:p>
      <w:pPr>
        <w:pStyle w:val="Heading4"/>
        <w:numPr>
          <w:ilvl w:val="3"/>
          <w:numId w:val="1"/>
        </w:numPr>
        <w:rPr/>
      </w:pPr>
      <w:bookmarkStart w:id="131" w:name="__RefHeading___Toc396845_2281741623"/>
      <w:bookmarkStart w:id="132" w:name="_Toc48"/>
      <w:bookmarkEnd w:id="130"/>
      <w:bookmarkEnd w:id="131"/>
      <w:r>
        <w:rPr>
          <w:rtl w:val="true"/>
        </w:rPr>
        <w:t>اهمّیّت معاد</w:t>
      </w:r>
      <w:bookmarkEnd w:id="132"/>
    </w:p>
    <w:p>
      <w:pPr>
        <w:pStyle w:val="BookText"/>
        <w:rPr/>
      </w:pPr>
      <w:r>
        <w:rPr>
          <w:rFonts w:ascii="IRNazanin" w:hAnsi="IRNazanin" w:eastAsia="IRNazanin"/>
          <w:color w:val="111111"/>
          <w:sz w:val="28"/>
          <w:sz w:val="28"/>
          <w:szCs w:val="28"/>
          <w:rtl w:val="true"/>
          <w:lang w:bidi="fa-IR"/>
        </w:rPr>
        <w:t>معاد یکی از اصول اعتقادی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آن همین بس که خداوندمتعال در قرآن کریم بیش از هزار آیه را به این اصل دینی اختصاص داده است؛ بلکه در برخی از آیات ایمان به معاد را در کنار ایمان به خدا که اساس هر دین الاهی است،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وَالمُؤْمِنُونَ بِاللّهِ وَالیَوْمِ آلآخِرِ أُولئِکَ سَنُؤْتِیهِمْ أَجْراً عَظِیماً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ایمان آورندگان به خدا و روز واپسین  آن ها را اجری بزرگ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آلَّذِینَ لا یُؤْمِنُونَ بِاللّهِ وَلا بِالیَوْمِ الآخِرِ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آنان که به خدا و روز واپسین ایمان نمی آورند جنگ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معاد را شرط اساسی ایمان دانسته و فاقد آن را فاقد ایمان می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یُوْمِنُ عَبْدٌ حَتَّی یُوْمِنَ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یَشْهَدَ أَنْ لَا إِلَهَ إِلَّا اللَّهُ وَحْدَهُ لَا شَرِیکَ لَهُ، وَ أَنِّی رَسُولُ اللَّهِ بَعَثَنِی بِالْحَقِّ، وَ حَتَّی یُوْمِنَ بِالْبَعْثِ بَعْدَ الْمَوْتِ، وَ حَتَّی یُوْمِنَ بِالْقَدَرِ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مؤمن به کسی گفته می شود که به چهار چیز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دهد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 واحد است و شریکی ندارد و شهادت دهد که من رسول خدا هستم و مرا به حق برانگیخه است و به برانگیخته شدن بعد از مرگ و نیز به تقدیر الاهی ایمان بیاورد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اهمّیّت معاد بیش از آن است که بتوان در این بخش به ذکر همه جوانب آن پرداخت امّا اشاره به این امر هم لازم و ضروری است که با اعتقاد به معاد و وجود آن حقیقت دین و شریعت الهی و تمام بشارت ها و انذارها معنا پیدا می کند و در معاد است که عدل الهی به تمام معنا ظهور و بروز پیدا می کند و بندگان با ایمان و با تقوا از بندگان</w:t>
      </w:r>
      <w:bookmarkStart w:id="133" w:name="pg3677_43062"/>
    </w:p>
    <w:p>
      <w:pPr>
        <w:pStyle w:val="BookText"/>
        <w:rPr/>
      </w:pPr>
      <w:bookmarkEnd w:id="133"/>
      <w:r>
        <w:rPr>
          <w:rFonts w:ascii="IRNazanin" w:hAnsi="IRNazanin" w:eastAsia="IRNazanin"/>
          <w:color w:val="111111"/>
          <w:sz w:val="28"/>
          <w:sz w:val="28"/>
          <w:szCs w:val="28"/>
          <w:rtl w:val="true"/>
          <w:lang w:bidi="fa-IR"/>
        </w:rPr>
        <w:t>لاأبالی و بی دین جدا گشته و نتیجه تقوا و ایمان و بی مبالاتی و بی دینی خویش را خواهند چشید</w:t>
      </w:r>
      <w:r>
        <w:rPr>
          <w:rFonts w:eastAsia="IRNazanin" w:cs="IRNazanin"/>
          <w:color w:val="111111"/>
          <w:sz w:val="28"/>
          <w:szCs w:val="28"/>
          <w:rtl w:val="true"/>
          <w:lang w:bidi="fa-IR"/>
        </w:rPr>
        <w:t>.</w:t>
      </w:r>
    </w:p>
    <w:p>
      <w:pPr>
        <w:pStyle w:val="Heading4"/>
        <w:numPr>
          <w:ilvl w:val="3"/>
          <w:numId w:val="1"/>
        </w:numPr>
        <w:rPr/>
      </w:pPr>
      <w:bookmarkStart w:id="134" w:name="__RefHeading___Toc396847_2281741623"/>
      <w:bookmarkStart w:id="135" w:name="_Toc49"/>
      <w:bookmarkEnd w:id="134"/>
      <w:r>
        <w:rPr>
          <w:rtl w:val="true"/>
        </w:rPr>
        <w:t>آثار اعتقاد به معاد</w:t>
      </w:r>
      <w:bookmarkEnd w:id="135"/>
    </w:p>
    <w:p>
      <w:pPr>
        <w:pStyle w:val="BookText"/>
        <w:rPr/>
      </w:pPr>
      <w:r>
        <w:rPr>
          <w:rFonts w:ascii="IRNazanin" w:hAnsi="IRNazanin" w:eastAsia="IRNazanin"/>
          <w:color w:val="111111"/>
          <w:sz w:val="28"/>
          <w:sz w:val="28"/>
          <w:szCs w:val="28"/>
          <w:rtl w:val="true"/>
          <w:lang w:bidi="fa-IR"/>
        </w:rPr>
        <w:t xml:space="preserve">هیچ رسولی از سوی خدای تعالی به رسالت برگزیده نشده است جز اینکه یکی از وظایف او بشارت و انذار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وَمانُرْسِلُ آلمُرْسَلِینَ إِلّا مُبَشِّرِینَ وَمُنْذِرِینَ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ما رسولان را نفرستادیم جز اینکه بشارت دهنده و بیم دهنده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مهم ترین مصداق بشارت، بشارت به نعمتی دائم و کامل است و آن بعد از بازگشت روح به بدن و محاسبه اعمال و با پیروزی کامل بعد از رهایی کامل از مواقف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روشن انذار هم در مورد انسان با عذاب های جهنّم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وجود روز قیامت و زنده شدن پس از مرگ و مجازات انسان ها در مقابل اعمالشان یکی از عوامل مهمّ ثمر دهی دعوت پیامبران الاهی است که بدون آن پذیرش دین از سوی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موجود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امکان پذیر نیست و در نتیجه عبادت خداوند متعال در دنیا به عدّه ای معدود از اولیای خاص الاهی که در مرتبه عالی معرفت خداوند متعال قرار دارند، محدود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عبادت بیشتر بندگان الاهی یا برای دوری از آتش جهنّم است و یا برای رسیدن به نعمت های جاودان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معاد و مجازات اعمال در قیامت است که بیشتر انسان ها علی رغم مشکلات فراوان زندگی دنیا امیدوارانه به حیات خویش ادامه می دهند و هیچ گونه یأس و ناامیدی و احساس پوچی به خود راه نمی دهند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اعتقاد به معاد و روز جزا انگیزه بسیار نیرومندی برای رعایت حقوق دیگران و آبادانی دنیا است</w:t>
      </w:r>
      <w:r>
        <w:rPr>
          <w:rFonts w:eastAsia="IRNazanin" w:cs="IRNazanin"/>
          <w:color w:val="111111"/>
          <w:sz w:val="28"/>
          <w:szCs w:val="28"/>
          <w:rtl w:val="true"/>
          <w:lang w:bidi="fa-IR"/>
        </w:rPr>
        <w:t>.</w:t>
      </w:r>
      <w:bookmarkStart w:id="136" w:name="pg3677_43063"/>
    </w:p>
    <w:p>
      <w:pPr>
        <w:pStyle w:val="Heading4"/>
        <w:numPr>
          <w:ilvl w:val="3"/>
          <w:numId w:val="1"/>
        </w:numPr>
        <w:rPr/>
      </w:pPr>
      <w:bookmarkStart w:id="137" w:name="__RefHeading___Toc396849_2281741623"/>
      <w:bookmarkStart w:id="138" w:name="_Toc50"/>
      <w:bookmarkEnd w:id="136"/>
      <w:bookmarkEnd w:id="137"/>
      <w:r>
        <w:rPr>
          <w:rtl w:val="true"/>
        </w:rPr>
        <w:t>لزوم و ضرورت معاد</w:t>
      </w:r>
      <w:bookmarkEnd w:id="138"/>
    </w:p>
    <w:p>
      <w:pPr>
        <w:pStyle w:val="Heading5"/>
        <w:numPr>
          <w:ilvl w:val="4"/>
          <w:numId w:val="1"/>
        </w:numPr>
        <w:rPr/>
      </w:pPr>
      <w:bookmarkStart w:id="139" w:name="__RefHeading___Toc396851_2281741623"/>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لزوم معاد را از دو طریق می توان اثبات کرد </w:t>
      </w:r>
      <w:r>
        <w:rPr>
          <w:rFonts w:eastAsia="IRNazanin" w:cs="IRNazanin"/>
          <w:color w:val="111111"/>
          <w:sz w:val="28"/>
          <w:szCs w:val="28"/>
          <w:rtl w:val="true"/>
          <w:lang w:bidi="fa-IR"/>
        </w:rPr>
        <w:t>:</w:t>
      </w:r>
    </w:p>
    <w:p>
      <w:pPr>
        <w:pStyle w:val="Heading5"/>
        <w:numPr>
          <w:ilvl w:val="4"/>
          <w:numId w:val="1"/>
        </w:numPr>
        <w:rPr/>
      </w:pPr>
      <w:bookmarkStart w:id="141" w:name="__RefHeading___Toc396853_2281741623"/>
      <w:bookmarkStart w:id="142" w:name="_Toc52"/>
      <w:bookmarkEnd w:id="141"/>
      <w:r>
        <w:rPr/>
        <w:t>1</w:t>
      </w:r>
      <w:r>
        <w:rPr>
          <w:rtl w:val="true"/>
        </w:rPr>
        <w:t xml:space="preserve">. </w:t>
      </w:r>
      <w:r>
        <w:rPr>
          <w:rtl w:val="true"/>
        </w:rPr>
        <w:t>عدل الاهی</w:t>
      </w:r>
      <w:bookmarkEnd w:id="142"/>
    </w:p>
    <w:p>
      <w:pPr>
        <w:pStyle w:val="BookText"/>
        <w:rPr/>
      </w:pPr>
      <w:r>
        <w:rPr>
          <w:rFonts w:ascii="IRNazanin" w:hAnsi="IRNazanin" w:eastAsia="IRNazanin"/>
          <w:color w:val="111111"/>
          <w:sz w:val="28"/>
          <w:sz w:val="28"/>
          <w:szCs w:val="28"/>
          <w:rtl w:val="true"/>
          <w:lang w:bidi="fa-IR"/>
        </w:rPr>
        <w:t xml:space="preserve">لزوم معاد از راه عدل الاهی به دو شیوه قابل اثبات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می دانیم خوبی و بدی و اطاعت و عصیان مساوی نیستند و میان آن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هم به این امر تصریح فرموده و فرق میان مؤمن و فاسق و نیکوکار و پرهیزکار را مسلّم دانسته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آلَّذِینَ آجْتَرَحُوا السَّیِّئاتِ أَنْ نَجْعَلَهُمْ کَالَّذِینَ آمَنُوا وَعَمِلُوا آلصّالِحاتِ سَواءً مَحْیاهُمْ وَمَماتُهُمْ ساءَ مایَحْکُمُونَ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آیا آنان که بدیها را وارد می شوند گمان می کنند که آن ها را مانند آنان که ایمان آورده و اعمال صالح انجام داده اند خواهیم کرد که زندگی و مرگشان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حکم می کنند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آیا کسی که ایمان آورده مانند کسی است که فسق ورزیده، مساوی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نَجْعَلُ آلَّذِینَ آمَنُوا وَعَمِلُوا آلصّالِحاتِ کَالْمُفْسِدِینَ فِی الأَرْضِ أَمْ نَجْعَلُ آلمُتَّقِینَ کَالفُجّارِ</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آیا ما آنان را که ایمان آورده و عمل های صالح انجام داده اند مانند آنان که در زمین فساد ورزیده اند قرار می دهیم؟ آیا پرهیزکاران را مانند بد کاران قرار می دهیم؟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بدی با خوبی و فاسق با نیکوکار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می بینیم اگر زندگی انسان با مرگ تمام شود و همه پرونده ها با مردن بسته شود، نه تنها فرقی میان</w:t>
      </w:r>
    </w:p>
    <w:p>
      <w:pPr>
        <w:pStyle w:val="BookText"/>
        <w:rPr/>
      </w:pPr>
      <w:r>
        <w:rPr>
          <w:rFonts w:ascii="IRNazanin" w:hAnsi="IRNazanin" w:eastAsia="IRNazanin"/>
          <w:color w:val="111111"/>
          <w:sz w:val="28"/>
          <w:sz w:val="28"/>
          <w:szCs w:val="28"/>
          <w:rtl w:val="true"/>
          <w:lang w:bidi="fa-IR"/>
        </w:rPr>
        <w:t>مؤمن و فاسق گذاشته نشده است بلکه بسیاری از کافران و مشرکان و فاسقان و عاصیان از حقوق مساوی نسبت به مؤمنان و مسلمانان و پرهیزکاران برخودار بوده بلکه بهتر و بیشتر از آن ها از نعمتهای دنیوی بهره مند شده اند و به عکس بسیاری از اولیای الاهی در این دنیا مشکلات فراوانی را تحمّل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عدل الاهی اقتضا می کند که حیات بشر با مردن تمام نشود و همین انسان ها با همین بدن های خویش که کارهای خوب و بد را مرتکب شده اند در دنیایی دیگر به جزای اعمال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اقتضا می کند که کافر با مؤمن و فاسق با نیکوکار نه تنها مساوی نباشند بلکه مؤمن و نیکوکار نزد خدای تعالی از کرامت و فضل و احسان الهی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خدای تعالی در آیات فراوان در مقابل اعمال خیر و پرهیز از معاصی و احسان و نیکوکاری و کمک به فقرا و دست گیری از ضعفا و جهاد با کفار و مشرکان و کشته شدن در راه دین و عبادت و عبودیت و سایر اعمال خوب و خیر، وعده خیر و ثواب عظیم را به بندگانش در بهشت برین داده است</w:t>
      </w:r>
    </w:p>
    <w:p>
      <w:pPr>
        <w:pStyle w:val="BookText"/>
        <w:rPr/>
      </w:pPr>
      <w:r>
        <w:rPr>
          <w:rFonts w:ascii="Amiri" w:hAnsi="Amiri" w:eastAsia="Amiri" w:cs="Amiri"/>
          <w:color w:val="111111"/>
          <w:sz w:val="28"/>
          <w:sz w:val="28"/>
          <w:szCs w:val="28"/>
          <w:rtl w:val="true"/>
          <w:lang w:bidi="ar-SA"/>
        </w:rPr>
        <w:t>وَعَدَ اللّهُ آلَّذِینَ آمَنُوا وَعَمِلُوا آلصّالِحاتِ لَهُمْ مَغْفِرَةٌ وَأَجْرٌ عَظِیمٌ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خداوند به آنان که ایمان آورده و عمل های صالح انجام داده اند وعده داده که برای شان آمرزش و اجری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أَذلِکَ خَیْرٌ أَمْ جَنَّةُ آلخُلْدِ الَّتِی وُعِدَ آلمُتَّقُونَ کانَتْ لَهُمْ جَزاءً وَمَصِیراً لَهُمْ فِیها ما یَشاؤُونَ خالِدِینَ کانَ عَلی رَبِّکَ وَعْداً مَسْؤُولاً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بگو آیا این خوب است یا بهشت جاوید که به پرهیزکاران وعده داده شده است؟ بهشت جزای  آن ها و محل بازگشت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همیشه برای  آن ها آنچه بخواهند،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پروردگارت وعده ای است که مورد سؤال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آیات دیگر تأکید کرده که این وعده الاهی حقّ است و به یقین عملی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آمَنُوا وَعَمِلُوا آلصّالِحاتِ سَنُدْخِلُهُمْ جَنّاتٍ تَجْرِی مِنْ تَحْتِها آلأَنْهارُ خالِدِینَ فِیها أَبَداً وَعْدَ اللّهِ حَقّاً وَمَنْ أَصْدَقُ مِنَاللّهِ قِیلاً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آنان که ایمان آورده و عمل های صالح انجام داده اند به زودی به باغ هایی واردشان کنیم که در زیر آن آبها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تا ابد جاوید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حقّ خداست و کیست که از خدا راستگوتر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فرض کنیم که بسیاری از مؤمنان برای رسیدن به این جزای موعود به عبادت خدای خویش پرداخته و از جان ومال خویش در راه رسیدن به آن گذشته باشند یا به خاطر ترس از جهنّم و آتش آن لذّات دنیا را به خود حرام کرده و خود را از بسیاری از نعمتهای دنیوی محروم کرده باشند و بعد از مرگ از حیاتی تازه و زندگی جدید با امکاناتی عالی برای آنان خبری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از آن ها هیچ حقّی ضایع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چنین وعده ای از سوی خدای تعالی به آن ها داده نمی شد این همه مشکلات و سختی ها را تحمّل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محروم ساختن بندگان از آنچه به آنان وعده داده شده با عدل الاهی سازگار است؟ آیا محقّق نشدن این وعده ها ظلم و ستم در حق آن ها نیست؟</w:t>
      </w:r>
    </w:p>
    <w:p>
      <w:pPr>
        <w:pStyle w:val="BookText"/>
        <w:rPr/>
      </w:pPr>
      <w:r>
        <w:rPr>
          <w:rFonts w:ascii="IRNazanin" w:hAnsi="IRNazanin" w:eastAsia="IRNazanin"/>
          <w:color w:val="111111"/>
          <w:sz w:val="28"/>
          <w:sz w:val="28"/>
          <w:szCs w:val="28"/>
          <w:rtl w:val="true"/>
          <w:lang w:bidi="fa-IR"/>
        </w:rPr>
        <w:t>روشن است که به مقتضای عدل الهی این وعده ها حتماً و قطعاً باید عملی شود و به هیچ وجه تخلّفی در آن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 ای دیگر بهشت را با بندگان خویش معامله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پای بند بودن به مواد عهدنامه و معامله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آشْتَری مِنَ المُؤْمِنِینَ أَنْفُسَهُمْ وَأَمْوالَهُمْ بِأَنَّ لَهُمُ آلجَنَّةَ یُقاتِلُونَ فِی سَبِیلِ آللّهِ فَیَقْتُلُونَ وَیُقْتَلُونَ وَعْداً عَلَیْهِ حَقّاً فِی آلتَّوْراةِ وَالإِنْجِیلِ وَالقُرآنِ وَمَنْ أَوْفی بِعَهْدِهِ مِنَ اللّهِ</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از مؤمنان جان و مالشان را خریده است در مقابل برای شان بهشت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جنگ می کنند پس می کشند و کشته می شوند</w:t>
      </w:r>
      <w:r>
        <w:rPr>
          <w:rFonts w:eastAsia="IRNazanin" w:cs="IRNazanin"/>
          <w:color w:val="111111"/>
          <w:sz w:val="28"/>
          <w:szCs w:val="28"/>
          <w:rtl w:val="true"/>
          <w:lang w:bidi="fa-IR"/>
        </w:rPr>
        <w:t>.</w:t>
      </w:r>
      <w:bookmarkStart w:id="143" w:name="pg3677_43066"/>
    </w:p>
    <w:p>
      <w:pPr>
        <w:pStyle w:val="BookText"/>
        <w:rPr/>
      </w:pPr>
      <w:bookmarkEnd w:id="143"/>
      <w:r>
        <w:rPr>
          <w:rFonts w:ascii="IRNazanin" w:hAnsi="IRNazanin" w:eastAsia="IRNazanin"/>
          <w:color w:val="111111"/>
          <w:sz w:val="28"/>
          <w:sz w:val="28"/>
          <w:szCs w:val="28"/>
          <w:rtl w:val="true"/>
          <w:lang w:bidi="fa-IR"/>
        </w:rPr>
        <w:t>این وعده ای بر عهده خدا در تورات و انجیل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از خداوند به عهد خویش باوفاتر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خداوندمتعال با آنان که می خواهند جان و مال خویش را در راه خدا بدهند معامله کرده و بهشت را قیمت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تاکید فرموده که او بر این معامله پای بند است و به هیچ وجه از آن تخطّی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پیمانی است که بین خداوند متعال و بندگان خویش در تورات و انجیل و قرآن بسته شده و هیچ کس وفادارتر از او به پیمان خویش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ذکر شد در مورد وعده پاداش اعمال نیک بود ولی وعده الاهی در مورد معاد به این جا ختم نمی شود و در آیات دیگری خود معاد وعده الاهی قرار گرفته و به تحقّق آن تأکید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همان طور که خلق اوّل را آغاز کردیم آن را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است بر عهده ما به یقین انجامش خواهیم داد</w:t>
      </w:r>
      <w:r>
        <w:rPr>
          <w:rFonts w:eastAsia="IRNazanin" w:cs="IRNazanin"/>
          <w:color w:val="111111"/>
          <w:sz w:val="28"/>
          <w:szCs w:val="28"/>
          <w:rtl w:val="true"/>
          <w:lang w:bidi="fa-IR"/>
        </w:rPr>
        <w:t>.</w:t>
      </w:r>
    </w:p>
    <w:p>
      <w:pPr>
        <w:pStyle w:val="Heading5"/>
        <w:numPr>
          <w:ilvl w:val="4"/>
          <w:numId w:val="1"/>
        </w:numPr>
        <w:rPr/>
      </w:pPr>
      <w:bookmarkStart w:id="144" w:name="__RefHeading___Toc396855_2281741623"/>
      <w:bookmarkStart w:id="145" w:name="_Toc53"/>
      <w:bookmarkEnd w:id="144"/>
      <w:r>
        <w:rPr/>
        <w:t>2</w:t>
      </w:r>
      <w:r>
        <w:rPr>
          <w:rtl w:val="true"/>
        </w:rPr>
        <w:t xml:space="preserve">. </w:t>
      </w:r>
      <w:r>
        <w:rPr>
          <w:rtl w:val="true"/>
        </w:rPr>
        <w:t>حکمت الهی</w:t>
      </w:r>
      <w:bookmarkEnd w:id="145"/>
    </w:p>
    <w:p>
      <w:pPr>
        <w:pStyle w:val="BookText"/>
        <w:rPr/>
      </w:pPr>
      <w:r>
        <w:rPr>
          <w:rFonts w:ascii="IRNazanin" w:hAnsi="IRNazanin" w:eastAsia="IRNazanin"/>
          <w:color w:val="111111"/>
          <w:sz w:val="28"/>
          <w:sz w:val="28"/>
          <w:szCs w:val="28"/>
          <w:rtl w:val="true"/>
          <w:lang w:bidi="fa-IR"/>
        </w:rPr>
        <w:t>اما لزوم معاد از راه حکمت الاهی هم به این صورت قابل اثبات است که اگر انسان با مرگ نابود شده، از بین برود و حیات جدیدی برای او نباشد، این همه اخبار از عالم آخرت و بهشت و جهنم و وعد و وعیدهایی که توسط پیامبران الاهی به مردم رسیده، همه لغو و بیهوده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حکیم است و کار لغو و بیهوده از حکیم سر نمی زند پس اقتضای حکمت الاهی آن است که انسان پس از مرگ دوباره حیات تازه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نیز در قرآن کریم این امر را مورد تأکید قرار داده می فرماید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أَفَحَسِبْتُمْ أَنَّما خَلَقْناکُمْ عَبَثاً وَأَنَّکُمْ إِلَیْنا لاتُرْجَعُونَ</w:t>
      </w:r>
      <w:r>
        <w:rPr>
          <w:rFonts w:eastAsia="Amiri" w:cs="Amiri" w:ascii="Amiri" w:hAnsi="Amiri"/>
          <w:color w:val="111111"/>
          <w:sz w:val="28"/>
          <w:szCs w:val="28"/>
          <w:rtl w:val="true"/>
          <w:lang w:bidi="ar-SA"/>
        </w:rPr>
        <w:t xml:space="preserve">. </w:t>
      </w:r>
      <w:r>
        <w:rPr>
          <w:rStyle w:val="FootnoteAnchor"/>
          <w:rtl w:val="true"/>
        </w:rPr>
        <w:footnoteReference w:id="80"/>
      </w:r>
      <w:bookmarkStart w:id="146" w:name="pg3677_43067"/>
    </w:p>
    <w:p>
      <w:pPr>
        <w:pStyle w:val="BookText"/>
        <w:rPr/>
      </w:pPr>
      <w:bookmarkEnd w:id="146"/>
      <w:r>
        <w:rPr>
          <w:rFonts w:ascii="IRNazanin" w:hAnsi="IRNazanin" w:eastAsia="IRNazanin"/>
          <w:color w:val="111111"/>
          <w:sz w:val="28"/>
          <w:sz w:val="28"/>
          <w:szCs w:val="28"/>
          <w:rtl w:val="true"/>
          <w:lang w:bidi="fa-IR"/>
        </w:rPr>
        <w:t>آیا گمان می کنید که شما را بیهوده خلق کردیم و به سوی ما باز نخواهید گشت؟</w:t>
      </w:r>
    </w:p>
    <w:p>
      <w:pPr>
        <w:pStyle w:val="BookText"/>
        <w:rPr/>
      </w:pPr>
      <w:r>
        <w:rPr>
          <w:rFonts w:ascii="Amiri" w:hAnsi="Amiri" w:eastAsia="Amiri" w:cs="Amiri"/>
          <w:color w:val="111111"/>
          <w:sz w:val="28"/>
          <w:sz w:val="28"/>
          <w:szCs w:val="28"/>
          <w:rtl w:val="true"/>
          <w:lang w:bidi="ar-SA"/>
        </w:rPr>
        <w:t>أَیَحْسَبُ آلإِنْسانُ أَنْ یُتْرَک َ سَدیً</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آیا انسان گمان می کند بیهوده رها می شود؟</w:t>
      </w:r>
    </w:p>
    <w:p>
      <w:pPr>
        <w:pStyle w:val="BookText"/>
        <w:rPr/>
      </w:pPr>
      <w:r>
        <w:rPr>
          <w:rFonts w:ascii="IRNazanin" w:hAnsi="IRNazanin" w:eastAsia="IRNazanin"/>
          <w:color w:val="111111"/>
          <w:sz w:val="28"/>
          <w:sz w:val="28"/>
          <w:szCs w:val="28"/>
          <w:rtl w:val="true"/>
          <w:lang w:bidi="fa-IR"/>
        </w:rPr>
        <w:t>این دو آیه دلالت می کند که اگر حیات انسان با این دنیا پایان می گرفت و زندگی جدیدی برای او نبود که در آن جا مورد محاسبه قرار گیرد، خلقت این انسان با شرایط و امکاناتی که خداوند متعال برای تربیت او در این دنیا مهیّا کرده است، عبث و بیهوده می شد</w:t>
      </w:r>
      <w:r>
        <w:rPr>
          <w:rFonts w:eastAsia="IRNazanin" w:cs="IRNazanin"/>
          <w:color w:val="111111"/>
          <w:sz w:val="28"/>
          <w:szCs w:val="28"/>
          <w:rtl w:val="true"/>
          <w:lang w:bidi="fa-IR"/>
        </w:rPr>
        <w:t>.</w:t>
      </w:r>
    </w:p>
    <w:p>
      <w:pPr>
        <w:pStyle w:val="Heading4"/>
        <w:numPr>
          <w:ilvl w:val="3"/>
          <w:numId w:val="1"/>
        </w:numPr>
        <w:rPr/>
      </w:pPr>
      <w:bookmarkStart w:id="147" w:name="__RefHeading___Toc396857_2281741623"/>
      <w:bookmarkStart w:id="148" w:name="_Toc54"/>
      <w:bookmarkEnd w:id="147"/>
      <w:r>
        <w:rPr>
          <w:rtl w:val="true"/>
        </w:rPr>
        <w:t>معاد، ضرورت ادیان</w:t>
      </w:r>
      <w:bookmarkEnd w:id="148"/>
    </w:p>
    <w:p>
      <w:pPr>
        <w:pStyle w:val="BookText"/>
        <w:rPr/>
      </w:pPr>
      <w:r>
        <w:rPr>
          <w:rFonts w:ascii="IRNazanin" w:hAnsi="IRNazanin" w:eastAsia="IRNazanin"/>
          <w:color w:val="111111"/>
          <w:sz w:val="28"/>
          <w:sz w:val="28"/>
          <w:szCs w:val="28"/>
          <w:rtl w:val="true"/>
          <w:lang w:bidi="fa-IR"/>
        </w:rPr>
        <w:t xml:space="preserve">در قرآن کریم همه رسولان الاهی از حضرت آدم گرفته تا حضرت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 مجازات اعمال انسان ها و زنده شدن پس از مرگ را به انسان ها سفارش کرده و اعتقاد به آن را از آن ها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هیچ رسولی از سوی پروردگار به رسالت برگزیده نشده است مگر اینکه یکی از وظایف مهم او بشارت و انذار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هر چند با بلاها و عذاب ها و نعمتهای دنیا نیز معنادار می شود، امّا مصداق بارز و آشکار آن، نعمت های بهشتی و عذاب های جهنّمی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آیات فراوان دیگری نیز که مضمون دعوت های پیامبران را حکایت می کند به این امر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بعد از بیان بهتر بودن زندگی آخرت از دنیا و جاودانگی اش، آن را به کتاب های آسمانی پیشین مانند کتاب های حضرت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تُؤْثِرُونَ آلحَیاةَ آلدُّنْیا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آلصُّحُفِ آلأُولی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زندگی دنیا را ترجیح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آخرت بهتر و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در نوشته های پیشین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ابراهیم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جای دیگر بعد از نقل جریان حضرت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شدن آن ها به درخت ممنوع و اخراجشان از بهشت و استقرارشان در زمین و توبه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سرزنش کرده، به خروجشان از آن جا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راه هدایت خویش را لطف و مرحمت نموده، کافران را با عذاب ابدی تهدید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آهْبِطُوا مِنْها جَمِیعاً فَإِمّا یَأْتِیَنَّکُمْ مِنِّی هُدَیً فَمَنْ تَبِعَ هُدایَ فَلا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وَکَذَّبُوا بِآیاتِنا أُولئِکَ أَصْحابُ آلنَّارِ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آنجا فرو افتید، پس قطعاً هدایتی از سوی من برایتان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هدایت من پیروی کند  آن ها را هیچ ترسی نخواهد بود و اندوهی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کفر ورزند و آیات ما را تکذیب کنند آنان اهل آتش بوده در آن همیشگی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ای دیگر خطاب حضرت نوح به امّت خویش را نقل می کند که حضرت نوح خلق انسان را از خاک به امّت خویش بیان نموده به آنان یادآوری می کند که انسان دوباره به خاک برخواهد گشت و سپس سر از آن برخواهد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یُعِیدُکُمْ فِیها وَیُخْرِجُکُمْ إِخْراجاً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خداوند شما را از زمین رویانید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در آن باز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بیرونتان می‌آورد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که وقتی در امّت او شخصی کشته شد و در مورد قاتل او اختلاف پدید آمد، خدای تعالی از آن‌ها خواست تا گاوی را ذبح کرده و عضوی از آن را به بدن مقتول نزدیک کنند تا زنده شود و چون آن‌ها چنین کردند و مقتول زنده شد پروردگار به آن‌ها تذکر می‌دهد که زنده کردن مردگان هم چنین خواهد</w:t>
      </w:r>
      <w:bookmarkStart w:id="149" w:name="pg3677_43069"/>
    </w:p>
    <w:p>
      <w:pPr>
        <w:pStyle w:val="BookText"/>
        <w:rPr/>
      </w:pPr>
      <w:bookmarkEnd w:id="149"/>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قَتَلتُمْ نَفْساً فَادّارَأْتُمْ فِیها وَاللّهُ مُخْرِجٌ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آضْرِبُوهُ بِبَعْضِها کَذلِک َ یُحْیِ آللّهُ آلمَوْتی وَیُرِیکُمْ آیاتِهِ لَعَلَّکُمْ تَعْقِلُونَ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آنگاه که کسی را کشتید و درباره آن اختلاف کردید و خداوند آن را که پنهان می‌کردید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 او را به بعضی از آن مرده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خداوند مردگان را زنده می‌کند و آیاتش را به شما نشان می‌دهد شاید شما خرد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سرگذشت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شدن پرندگان برای او </w:t>
      </w:r>
      <w:r>
        <w:rPr>
          <w:rStyle w:val="FootnoteAnchor"/>
          <w:rtl w:val="true"/>
        </w:rPr>
        <w:footnoteReference w:id="86"/>
      </w:r>
      <w:r>
        <w:rPr>
          <w:rFonts w:ascii="IRNazanin" w:hAnsi="IRNazanin" w:eastAsia="IRNazanin"/>
          <w:color w:val="111111"/>
          <w:sz w:val="28"/>
          <w:sz w:val="28"/>
          <w:szCs w:val="28"/>
          <w:rtl w:val="true"/>
          <w:lang w:bidi="fa-IR"/>
        </w:rPr>
        <w:t xml:space="preserve"> ونیز مرگ</w:t>
      </w:r>
    </w:p>
    <w:p>
      <w:pPr>
        <w:pStyle w:val="BookText"/>
        <w:rPr/>
      </w:pPr>
      <w:r>
        <w:rPr>
          <w:rFonts w:ascii="IRNazanin" w:hAnsi="IRNazanin" w:eastAsia="IRNazanin"/>
          <w:color w:val="111111"/>
          <w:sz w:val="28"/>
          <w:sz w:val="28"/>
          <w:szCs w:val="28"/>
          <w:rtl w:val="true"/>
          <w:lang w:bidi="fa-IR"/>
        </w:rPr>
        <w:t xml:space="preserve">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شدن وی بعد از صد سال </w:t>
      </w:r>
      <w:r>
        <w:rPr>
          <w:rStyle w:val="FootnoteAnchor"/>
          <w:rtl w:val="true"/>
        </w:rPr>
        <w:footnoteReference w:id="87"/>
      </w:r>
      <w:r>
        <w:rPr>
          <w:rFonts w:ascii="IRNazanin" w:hAnsi="IRNazanin" w:eastAsia="IRNazanin"/>
          <w:color w:val="111111"/>
          <w:sz w:val="28"/>
          <w:sz w:val="28"/>
          <w:szCs w:val="28"/>
          <w:rtl w:val="true"/>
          <w:lang w:bidi="fa-IR"/>
        </w:rPr>
        <w:t xml:space="preserve"> این حقیقت را بازگو می‌کند که</w:t>
      </w:r>
    </w:p>
    <w:p>
      <w:pPr>
        <w:pStyle w:val="BookText"/>
        <w:rPr/>
      </w:pPr>
      <w:r>
        <w:rPr>
          <w:rFonts w:ascii="IRNazanin" w:hAnsi="IRNazanin" w:eastAsia="IRNazanin"/>
          <w:color w:val="111111"/>
          <w:sz w:val="28"/>
          <w:sz w:val="28"/>
          <w:szCs w:val="28"/>
          <w:rtl w:val="true"/>
          <w:lang w:bidi="fa-IR"/>
        </w:rPr>
        <w:t>زنده شدن انسان‌ها در روز قیامت مورد اتفاق همه ملل و ادیان الاهی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ادیان غیر الاهی مانند برهمایی و بودایی و مجوسی حتی آیین‌های مصریان قدیم نیز اعتقادبه معاد وجود داشته است</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150" w:name="__RefHeading___Toc396859_2281741623"/>
      <w:bookmarkStart w:id="151" w:name="_Toc55"/>
      <w:bookmarkEnd w:id="150"/>
      <w:r>
        <w:rPr>
          <w:rtl w:val="true"/>
        </w:rPr>
        <w:t>معاد وحوش و حیوانات</w:t>
      </w:r>
      <w:bookmarkEnd w:id="151"/>
    </w:p>
    <w:p>
      <w:pPr>
        <w:pStyle w:val="BookText"/>
        <w:rPr/>
      </w:pPr>
      <w:r>
        <w:rPr>
          <w:rFonts w:ascii="IRNazanin" w:hAnsi="IRNazanin" w:eastAsia="IRNazanin"/>
          <w:color w:val="111111"/>
          <w:sz w:val="28"/>
          <w:sz w:val="28"/>
          <w:szCs w:val="28"/>
          <w:rtl w:val="true"/>
          <w:lang w:bidi="fa-IR"/>
        </w:rPr>
        <w:t>معاد وحوش و حیوانات از اصول دین و از ضروریات ادیان الاهی نیست، و اعتقاد و عدم اعتقاد به آن تاثیری در اعتقاد به معادی که از اصول دین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اصل این مسأله در برخی آیات قرآنی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مسلّم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پیامبرش را به یاد روزی می‌اندازد که وحوش محشور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آلوُحُوشُ حُشِرَتْ</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وحوش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حیوانات و پرندگان را مانند انسان‌ها دارای امّت‌های مختلف به حساب آورده و اجتماع  آن‌ها را در محشر یاد آوری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دابَّةٍ فِی الأَرضِ وَلا طائِرٍ یَطِیرُ بِجَناحَیْهِ إِلّا أُمَمٌ أَمْثالُکُمْ مافَرَّطْنا فِی الکِتابِ مِنْ شَیءٍ ثُمَّ إِلی رَبِّهِمْ یُحْشَرُونَ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هیچ جنبنده‌ای در زمین و هیچ پرنده‌ای نیست که با دو بالش پرواز می‌کند جز اینکه مانند شما امّت‌هایی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از هیچ چیز فرو 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پروردگارشان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حیوانات هم مانند انسان‌ها دارای طوایف وامّت‌های مختلف اند، و در میان  آن‌ها نیز خوب و بد وجود دارد و آن‌ها هم دارای شعور و قدرت و اختیارند و خداوندمتعال هم مانند انسان‌ها  آن‌ها را مورد خطاب و تکلیف خویش قرار داده است، از نظر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گونه شکّ و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این‌ها در روایتی که پیش‌تر در نقل جریان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کردیم، معلوم شد که منشأ سؤال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معاد حیواناتی بودکه مأکول همدیگر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روایت استفاده می‌شودکه معاد حیوانات در ادیان امم پیشین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از برخی حیوانات به اسم نامبرده شده است که  آن‌ها داخل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ناقه صالح، سگ اصحاب کهف، الاغ بلعم و گرگ را می‌توان نام برد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هر استری که سه سال یا هفت سال به سفر حج برده شود از حیوانات بهشت خواهد شد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معاد حیوانات ووحوش با توجه به آیات یاد شده و روایات وارده در این زمینه مسلّم است ولی کیفیّت حشر  آن‌ها روشن نیست</w:t>
      </w:r>
      <w:r>
        <w:rPr>
          <w:rFonts w:eastAsia="IRNazanin" w:cs="IRNazanin"/>
          <w:color w:val="111111"/>
          <w:sz w:val="28"/>
          <w:szCs w:val="28"/>
          <w:rtl w:val="true"/>
          <w:lang w:bidi="fa-IR"/>
        </w:rPr>
        <w:t>.</w:t>
      </w:r>
      <w:bookmarkStart w:id="152" w:name="pg3677_43071"/>
    </w:p>
    <w:p>
      <w:pPr>
        <w:pStyle w:val="Heading4"/>
        <w:numPr>
          <w:ilvl w:val="3"/>
          <w:numId w:val="1"/>
        </w:numPr>
        <w:rPr/>
      </w:pPr>
      <w:bookmarkStart w:id="153" w:name="__RefHeading___Toc396861_2281741623"/>
      <w:bookmarkStart w:id="154" w:name="_Toc56"/>
      <w:bookmarkEnd w:id="152"/>
      <w:bookmarkEnd w:id="153"/>
      <w:r>
        <w:rPr>
          <w:rtl w:val="true"/>
        </w:rPr>
        <w:t>خلاصۀ درس ششم</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لغت به معنای بازگشتن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اصطلاحی آن بازگشت ارواح مردگان در روز قیامت به بدن های عنصری این جهانی است برای رسیدن به پاداش یا کیفر اعمالشان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یکی از اصول اعتقادی همه مسلمانان است که مانند ایمان به خدا تأکید فراوان به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معاد آثار مهمی دارد که به عنوان نمونه می توان به معنا دادن به زندگی و امید داشتن به آینده ای روشن را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معاد از دو طریق عدل و حکمت الاهی قابل اثبات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همان گونه که در دین اسلام مورد تأکیدقرار گرفته در ادیان الاهی دیگر نیز مورد توجّه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معاد در ادیان غیر الاهی نیز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به دخول برخی از حیوانات به بهشت،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آیات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وحوش و حیوانات ثابت و مسلّم است</w:t>
      </w:r>
      <w:r>
        <w:rPr>
          <w:rFonts w:eastAsia="IRNazanin" w:cs="IRNazanin"/>
          <w:color w:val="111111"/>
          <w:sz w:val="28"/>
          <w:szCs w:val="28"/>
          <w:rtl w:val="true"/>
          <w:lang w:bidi="fa-IR"/>
        </w:rPr>
        <w:t>.</w:t>
      </w:r>
    </w:p>
    <w:p>
      <w:pPr>
        <w:pStyle w:val="Heading4"/>
        <w:numPr>
          <w:ilvl w:val="3"/>
          <w:numId w:val="1"/>
        </w:numPr>
        <w:rPr/>
      </w:pPr>
      <w:bookmarkStart w:id="155" w:name="__RefHeading___Toc396863_2281741623"/>
      <w:bookmarkStart w:id="156" w:name="_Toc57"/>
      <w:bookmarkEnd w:id="155"/>
      <w:r>
        <w:rPr>
          <w:rtl w:val="true"/>
        </w:rPr>
        <w:t>خودآزمایی</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معاد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چه اندازه به موضوع معاد اهمّیّت می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اعتقاد به معاد در زندگی فردی و اجتماعی انسان ها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ادیان دیگر نیز معاد هست؟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ای را که مربوط به گاو بنی اسرائیل است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شاهد و دلیل کدام موضوع قرآنی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معاد انسان بر خدا را از دو طریق عدل و حکمت الاهی اثبات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اعتقاد به حشر وحوش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حیوانات نیز به بهشت می روند؟</w:t>
      </w:r>
      <w:bookmarkStart w:id="157" w:name="pg3677_43072"/>
    </w:p>
    <w:p>
      <w:pPr>
        <w:pStyle w:val="Heading3"/>
        <w:numPr>
          <w:ilvl w:val="2"/>
          <w:numId w:val="1"/>
        </w:numPr>
        <w:rPr/>
      </w:pPr>
      <w:bookmarkStart w:id="158" w:name="__RefHeading___Toc396865_2281741623"/>
      <w:bookmarkStart w:id="159" w:name="_Toc58"/>
      <w:bookmarkEnd w:id="157"/>
      <w:bookmarkEnd w:id="158"/>
      <w:r>
        <w:rPr>
          <w:rtl w:val="true"/>
        </w:rPr>
        <w:t>درس هفتم</w:t>
      </w:r>
      <w:r>
        <w:rPr>
          <w:rtl w:val="true"/>
        </w:rPr>
        <w:t xml:space="preserve">: </w:t>
      </w:r>
      <w:r>
        <w:rPr>
          <w:rtl w:val="true"/>
        </w:rPr>
        <w:t>امکان معاد       </w:t>
      </w:r>
      <w:bookmarkEnd w:id="1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396867_2281741623"/>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قرآنی و حدیثی که از زنده شدن مردگان در دنیا حکایت می کنند به روشنی بیانگر امکان وقوع معاد هستند، از دانشجو انتظار می رود بعد از مطالعه ایندرس یک آگاهی اجمالی از زنده شدن مردگان در دنیا داشته باشد و آیات و روایات مربوط به این بحث را بررسی کند</w:t>
      </w:r>
      <w:r>
        <w:rPr>
          <w:rFonts w:eastAsia="IRNazanin" w:cs="IRNazanin"/>
          <w:color w:val="111111"/>
          <w:sz w:val="28"/>
          <w:szCs w:val="28"/>
          <w:rtl w:val="true"/>
          <w:lang w:bidi="fa-IR"/>
        </w:rPr>
        <w:t>. </w:t>
      </w:r>
      <w:bookmarkStart w:id="162" w:name="pg3677_43074"/>
    </w:p>
    <w:p>
      <w:pPr>
        <w:pStyle w:val="Heading4"/>
        <w:numPr>
          <w:ilvl w:val="3"/>
          <w:numId w:val="1"/>
        </w:numPr>
        <w:rPr/>
      </w:pPr>
      <w:bookmarkStart w:id="163" w:name="__RefHeading___Toc396869_2281741623"/>
      <w:bookmarkStart w:id="164" w:name="_Toc60"/>
      <w:bookmarkEnd w:id="162"/>
      <w:bookmarkEnd w:id="163"/>
      <w:r>
        <w:rPr>
          <w:rtl w:val="true"/>
        </w:rPr>
        <w:t>زنده شدن مردگان در دنیا</w:t>
      </w:r>
      <w:bookmarkEnd w:id="164"/>
    </w:p>
    <w:p>
      <w:pPr>
        <w:pStyle w:val="Heading5"/>
        <w:numPr>
          <w:ilvl w:val="4"/>
          <w:numId w:val="1"/>
        </w:numPr>
        <w:rPr/>
      </w:pPr>
      <w:bookmarkStart w:id="165" w:name="__RefHeading___Toc396871_2281741623"/>
      <w:bookmarkStart w:id="166" w:name="_Toc61"/>
      <w:bookmarkEnd w:id="165"/>
      <w:r>
        <w:rPr>
          <w:rtl w:val="true"/>
        </w:rPr>
        <w:t>الف</w:t>
      </w:r>
      <w:r>
        <w:rPr>
          <w:rtl w:val="true"/>
        </w:rPr>
        <w:t xml:space="preserve">: </w:t>
      </w:r>
      <w:r>
        <w:rPr>
          <w:rtl w:val="true"/>
        </w:rPr>
        <w:t>شواهد قرآنی</w:t>
      </w:r>
      <w:bookmarkEnd w:id="166"/>
    </w:p>
    <w:p>
      <w:pPr>
        <w:pStyle w:val="Heading6"/>
        <w:numPr>
          <w:ilvl w:val="5"/>
          <w:numId w:val="1"/>
        </w:numPr>
        <w:rPr/>
      </w:pPr>
      <w:bookmarkStart w:id="167" w:name="__RefHeading___Toc396873_2281741623"/>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در قرآن کریم آیاتی وجود دارد که در آن ها خداوند متعال از وقوع زنده شدن برخی از مردگان در دنیا خبر داده و آن را مثالی برای زنده شدن مردگان در قیامت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گواه روشنی بر امکان وقوع معاد جسمانی و جمع شدن اجزاء پوسیده انسان ها و شکل گیری انسان کامل در قیامت است</w:t>
      </w:r>
      <w:r>
        <w:rPr>
          <w:rFonts w:eastAsia="IRNazanin" w:cs="IRNazanin"/>
          <w:color w:val="111111"/>
          <w:sz w:val="28"/>
          <w:szCs w:val="28"/>
          <w:rtl w:val="true"/>
          <w:lang w:bidi="fa-IR"/>
        </w:rPr>
        <w:t>.</w:t>
      </w:r>
    </w:p>
    <w:p>
      <w:pPr>
        <w:pStyle w:val="Heading6"/>
        <w:numPr>
          <w:ilvl w:val="5"/>
          <w:numId w:val="1"/>
        </w:numPr>
        <w:rPr/>
      </w:pPr>
      <w:bookmarkStart w:id="169" w:name="__RefHeading___Toc396875_2281741623"/>
      <w:bookmarkStart w:id="170" w:name="_Toc63"/>
      <w:bookmarkEnd w:id="169"/>
      <w:r>
        <w:rPr/>
        <w:t>1</w:t>
      </w:r>
      <w:r>
        <w:rPr>
          <w:rtl w:val="true"/>
        </w:rPr>
        <w:t xml:space="preserve">. </w:t>
      </w:r>
      <w:r>
        <w:rPr>
          <w:rtl w:val="true"/>
        </w:rPr>
        <w:t>زنده شدن مقتول بنی اسرائیل</w:t>
      </w:r>
      <w:bookmarkEnd w:id="170"/>
    </w:p>
    <w:p>
      <w:pPr>
        <w:pStyle w:val="BookText"/>
        <w:rPr/>
      </w:pPr>
      <w:r>
        <w:rPr>
          <w:rFonts w:ascii="IRNazanin" w:hAnsi="IRNazanin" w:eastAsia="IRNazanin"/>
          <w:color w:val="111111"/>
          <w:sz w:val="28"/>
          <w:sz w:val="28"/>
          <w:szCs w:val="28"/>
          <w:rtl w:val="true"/>
          <w:lang w:bidi="fa-IR"/>
        </w:rPr>
        <w:t xml:space="preserve">یکی از موارد زنده شدن مردگان در دنیا، زنده شدن مقتول بنی اسرائیل 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خداوندمتعال آن جریان را به این صورت حکایت می کند که در زمان حضرت موسی مردی کشته می شود و قاتل شناخته نمی شود و مردم در این باره اختلاف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رفع اختلاف دستور می دهد گاوی بخرند و آن را ذبح کرده و یکی از اندام های آن را به مقتول بزنند تا او زنده شود و قاتل خویش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بعد از نقل این جریان تصریح می کند که مردگان هم به این صورت زنده خواهند شد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قَتَلتُمْ نَفْساً فَادّارَأْتُمْ فِیها وَاللّهُ مُخْرِجٌ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bookmarkStart w:id="171" w:name="pg3677_43075"/>
    </w:p>
    <w:p>
      <w:pPr>
        <w:pStyle w:val="BookText"/>
        <w:rPr/>
      </w:pPr>
      <w:bookmarkEnd w:id="171"/>
      <w:r>
        <w:rPr>
          <w:rFonts w:ascii="Amiri" w:hAnsi="Amiri" w:eastAsia="Amiri" w:cs="Amiri"/>
          <w:color w:val="111111"/>
          <w:sz w:val="28"/>
          <w:sz w:val="28"/>
          <w:szCs w:val="28"/>
          <w:rtl w:val="true"/>
          <w:lang w:bidi="ar-SA"/>
        </w:rPr>
        <w:t>آضْرِبُوهُ بِبَعْضِها کَذلِک َ یُحْیِ آللّهُ آلمَوْتی</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آنگاه که شخصی را کشتید پس درباره آن اختلاف کردید و خداوند آنچه را که شما پنهان می کردید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 او را به بعضی از آن شخص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خداوند مردگان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معلوم است که بدن مقتول به چیز دیگری تبدیل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جهت اختلالی که قاتل در نظام بدن مقتول ایجاد کرده بوده روح از بدن جدا شده و مرگ او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با اصلاح نظام بدن روح را دوباره به آن برگرداند و با این شیوه مقتول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وقوع این امر در قیامت هیچ بعدی ندارد؛ بلکه بر اساس آموزه های دینی در قیامت نیز همین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خدای تعالی در این دنیا روح مرده را به بدن برگرداند و او انسان کامل شد و از همه آنچه پیشتر برایش اتفاق افتاده بود آگاه کرد در قیامت نیز انسان به همین صورت زنده خواهد شد و از اعمال و کردارهای سابق خویش آگاه خواهد شد</w:t>
      </w:r>
      <w:r>
        <w:rPr>
          <w:rFonts w:eastAsia="IRNazanin" w:cs="IRNazanin"/>
          <w:color w:val="111111"/>
          <w:sz w:val="28"/>
          <w:szCs w:val="28"/>
          <w:rtl w:val="true"/>
          <w:lang w:bidi="fa-IR"/>
        </w:rPr>
        <w:t>.</w:t>
      </w:r>
    </w:p>
    <w:p>
      <w:pPr>
        <w:pStyle w:val="Heading6"/>
        <w:numPr>
          <w:ilvl w:val="5"/>
          <w:numId w:val="1"/>
        </w:numPr>
        <w:rPr/>
      </w:pPr>
      <w:bookmarkStart w:id="172" w:name="__RefHeading___Toc396877_2281741623"/>
      <w:bookmarkStart w:id="173" w:name="_Toc64"/>
      <w:bookmarkEnd w:id="172"/>
      <w:r>
        <w:rPr/>
        <w:t>2</w:t>
      </w:r>
      <w:r>
        <w:rPr>
          <w:rtl w:val="true"/>
        </w:rPr>
        <w:t xml:space="preserve">. </w:t>
      </w:r>
      <w:r>
        <w:rPr>
          <w:rtl w:val="true"/>
        </w:rPr>
        <w:t>زنده شدن حضرت عزیر بعد از صد سال</w:t>
      </w:r>
      <w:bookmarkEnd w:id="173"/>
    </w:p>
    <w:p>
      <w:pPr>
        <w:pStyle w:val="BookText"/>
        <w:rPr/>
      </w:pPr>
      <w:r>
        <w:rPr>
          <w:rFonts w:ascii="IRNazanin" w:hAnsi="IRNazanin" w:eastAsia="IRNazanin"/>
          <w:color w:val="111111"/>
          <w:sz w:val="28"/>
          <w:sz w:val="28"/>
          <w:szCs w:val="28"/>
          <w:rtl w:val="true"/>
          <w:lang w:bidi="fa-IR"/>
        </w:rPr>
        <w:t>یکی دیگر از موارد احیای مردگان در دنیا زنده شدن حضرت عزیر بعد از 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با مقداری طعام و کوزه آبی از محل زندگی خویش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شهری رسید که خانه هایش فرور ریخته بود و همه مردمانش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مردگان همه پوسیده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ها را چگونه زنده خواهد کرد؟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خداوند متعال او و مرکب سواریش را قبض روح کرد و صد سال از این جریان گذشت و بدن حضرت عزیر و مرکبش پریشان و پاشان گردید، اما کوزه آب و طعامش سالم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نخست چشمان حضرت را بازگردانده، آن ها را بینا کرد و سپس همه اعضای بدن او را در مقابل چشمانش جمع کرده بر آن ها گوشت رویانید و مرکبش را نیز زنده کرد تا به اطمینان و یقین وی افزوده شود و نشانه ای از قیامت و زنده شدن مردگان برای دیگران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آللّهُ مِئَةَ عامٍ ثُمَّ بَعَثَهُ قالَ کَمْ لَبِثْتَ قالَ لَبِثْتُ یَوْماً أَوْ بَعْضَ یَوْمٍ قالَ بَلْ لَبِثْتَ مِئَةَ عامٍ فَانْظُرْ إِلی طَعامِکَ وَشَرابِکَ لَمْ یَتَسَنَّهْ وَآنْظُرْ إِلی حِمارِک َ وَلِنَجْعَلَکَ آیَةً لِلنّاسِ وَآنْظُرْ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یا مانند کسی که بر قریه ای گذر کرد در حالی که خانه هایش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بعد از مردن شان چگونه زنده می کند؟ پس خداوند صد سال او را میراند سپس زنده اش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بعضی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غذا و نوشابه خویش نگاه کن فاسد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مرکب خویش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نشانه برای مردم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استخوانها نگاه کن که چگونه  آن ها را به هم می آوریم سپس آن ها را گوشت می پوشانیم پس وقتی برای او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که خداوند بر همه چیز قادر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جریان خداوند متعال با احیای بدن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مرکب سواریش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صد سال از مردن آن دو و پوسیدگی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نشان داده است که احیای مردگان در قیامت نیز ممکن است و به همین صورت،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بدن ها که پوسیده می شوند و در اطراف و اکناف عالم پراکنده می شوند دوباره خداوند متعال همه آن ها را جمع خواهد کرد و روحشان را به آن ها باز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حضرت عزیر هم که با دیدن مردگان و پراکنده شدن اعضای آن ها برایش ایجاد شد و از خداوند متعال پرسش نمود به همین نکته دلالت دارد که بدن هایی که در روز قیامت زنده خواهند شد همین بدن های دنیوی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بدنی غیر از این بدن در کار باشد یا معاد تنها روحانی باشد دیگر این سؤال از حضرت عزیر و جواب خداوند متعال به این صورت بی معنا می شد</w:t>
      </w:r>
      <w:r>
        <w:rPr>
          <w:rFonts w:eastAsia="IRNazanin" w:cs="IRNazanin"/>
          <w:color w:val="111111"/>
          <w:sz w:val="28"/>
          <w:szCs w:val="28"/>
          <w:rtl w:val="true"/>
          <w:lang w:bidi="fa-IR"/>
        </w:rPr>
        <w:t>.</w:t>
      </w:r>
      <w:bookmarkStart w:id="174" w:name="pg3677_43077"/>
    </w:p>
    <w:p>
      <w:pPr>
        <w:pStyle w:val="BookText"/>
        <w:rPr/>
      </w:pPr>
      <w:bookmarkEnd w:id="174"/>
      <w:r>
        <w:rPr>
          <w:rFonts w:ascii="IRNazanin" w:hAnsi="IRNazanin" w:eastAsia="IRNazanin"/>
          <w:color w:val="111111"/>
          <w:sz w:val="28"/>
          <w:sz w:val="28"/>
          <w:szCs w:val="28"/>
          <w:rtl w:val="true"/>
          <w:lang w:bidi="fa-IR"/>
        </w:rPr>
        <w:t>نکته دیگری که در این آیه در امر معاد مهم است آن است که خداوند متعال طعام و شراب حضرت عزیر را در طول صد سال سالم و سلامت حفظ کرده بود، خدای تعالی با این کار خویش بندگانش را به قدرت و علم و آگاهی خویش یادآوری می کند که خدای تعالی اگر بخواهد می تواند همه بدن های انسان ها را سالم و سلامت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های طبیعی محکوم اراده خدای تعالی هستند نه اراده خدای متعال محکوم اسباب و سنّت های طبیعی باشد</w:t>
      </w:r>
      <w:r>
        <w:rPr>
          <w:rFonts w:eastAsia="IRNazanin" w:cs="IRNazanin"/>
          <w:color w:val="111111"/>
          <w:sz w:val="28"/>
          <w:szCs w:val="28"/>
          <w:rtl w:val="true"/>
          <w:lang w:bidi="fa-IR"/>
        </w:rPr>
        <w:t>.</w:t>
      </w:r>
    </w:p>
    <w:p>
      <w:pPr>
        <w:pStyle w:val="Heading6"/>
        <w:numPr>
          <w:ilvl w:val="5"/>
          <w:numId w:val="1"/>
        </w:numPr>
        <w:rPr/>
      </w:pPr>
      <w:bookmarkStart w:id="175" w:name="__RefHeading___Toc396879_2281741623"/>
      <w:bookmarkStart w:id="176" w:name="_Toc65"/>
      <w:bookmarkEnd w:id="175"/>
      <w:r>
        <w:rPr/>
        <w:t>3</w:t>
      </w:r>
      <w:r>
        <w:rPr>
          <w:rtl w:val="true"/>
        </w:rPr>
        <w:t xml:space="preserve">. </w:t>
      </w:r>
      <w:r>
        <w:rPr>
          <w:rtl w:val="true"/>
        </w:rPr>
        <w:t xml:space="preserve">زنده شدن پرنده های حضرت ابراهیم </w:t>
      </w:r>
      <w:r>
        <w:rPr>
          <w:rtl w:val="true"/>
        </w:rPr>
        <w:t>(</w:t>
      </w:r>
      <w:r>
        <w:rPr>
          <w:rtl w:val="true"/>
        </w:rPr>
        <w:t>علیه السلام</w:t>
      </w:r>
      <w:r>
        <w:rPr>
          <w:rtl w:val="true"/>
        </w:rPr>
        <w:t>)</w:t>
      </w:r>
      <w:bookmarkEnd w:id="176"/>
    </w:p>
    <w:p>
      <w:pPr>
        <w:pStyle w:val="BookText"/>
        <w:rPr/>
      </w:pPr>
      <w:r>
        <w:rPr>
          <w:rFonts w:ascii="IRNazanin" w:hAnsi="IRNazanin" w:eastAsia="IRNazanin"/>
          <w:color w:val="111111"/>
          <w:sz w:val="28"/>
          <w:sz w:val="28"/>
          <w:szCs w:val="28"/>
          <w:rtl w:val="true"/>
          <w:lang w:bidi="fa-IR"/>
        </w:rPr>
        <w:t xml:space="preserve">مورد دیگر از احیای مردگان که خداوند متعال در قرآن کریم از آن یاد کرده است جریان زنده شدن پرندگان برای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به این صورت توضیح می دهد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آن گاه که با دانستن اسم اعظم پروردگار بر آسمان ها و زمین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حیوان مرده ای را مشاهده کرد که در کنار دریا افتاده و نیمی از بدنش در آب و نیم دیگر در خشکی بود و حیوانات آبی و خاکی از آن تغذیه می کردند و بعد درندگان به جان همدیگر افتاده و یکدیگر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ابراهیم در نهایت شگفت زدگی به خداوند متعال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می کنی؟ به او وحی شد که آیا ایمان نیاوردی؟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ایمان آورده ام ولی می خواهم اطمینان قلب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چگونگی زنده شدن این حیوانات که بعضی برخی دیگر را می خورند،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شد که چهار پرنده را بگیر و آن ها را بکش و گوشت و استخوان و پرهایشان را کاملاً در هم بکوب و بعد آن ها را به درستی در هم آمیز به گونه ای که نتوان آن ها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این حیوانات درنده همدیگر را می خورند و اجزایشان در هم می آمیزد اجزای مرغان نیز در هم آمیخته اند آن ها را به چند قسمت تقسیم کن و هر قسمت را بالای قلّه ای قرار بده و سپس مرغان را به نام خودشان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مرغان شتابان به سوی تو می آیند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خداوند متعال اصل جریان را به این صورت حکایت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إِبْراهِیمُ رَبِّ أَرِنِی کَیْفَ تُحْیِ المَوْتی قالَ أَوَلَمْ تُؤْمِن قالَ بَلی وَلکِنْ لِیَطْمَئِنَّ قَلْبِی قالَ فَخُذْ أَرْبَعَةً مِنَ الطَّیْرِ فَصُرْهُنَّ إِلَیْکَ ثُمَّ آجْعَلْ عَلی کُلِّ جَبَلٍ مِنْهُنَّ جُزْءَاً ثُمَّ آدْعُهُنَّ یَأْتِینَکَ سَعْیَاً وَآعْلَمْ أَنَّ اللّهَ عَزِیزٌ حَکِیمٌ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آنگاه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نشان ده که چگونه مردگان را زنده می کنی؟ آیا ایمان نیاوردی؟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دلم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بگیر و  آن ها را قطعه قطعه کن آنگاه جزئی از آن ها را در بالای هر قلّه ای قرار ده سپس  آن ها را صدا بزن با شتاب به سویت خواهند آمد؛ و باور کن که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نیز سؤال از زنده شدن مردگان و امکان وقوع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روایت، اصل سؤال از خوردن حیوانات همدیگر را پدید آمده است و این نشانگر معاد آن ها نیز است و در مباحث بعدی شواهد و ادلّه ای برای آن خواهد آمد ولی این مسأله در انسان ها نیز وجود دارد و مردگان آن ها نیز خوراک دیگران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با جوابی که فرموده؛ نشان داده است که بدن های هر یک از موجودات اگرچه ظاهراً به بدن دیگری تبدیل می شود ولی در واقع هر یک از بدن ها مشخّص و معیّن است و بعد از مرگ هیچ گاه بدنی به بدن دیگر یا جزئی از بدن به جزئی از بدن دیگر تبدیل نمی شود بلکه فقط با همدیگر در می آمیزند و به عنایت خداوند متعال به هنگام قیامت از همدیگر جدا شده و با برگشتن روحشان حیات تازه ای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داستان زنده شدن پرندگان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خوبی بر امکان وقوع معاد جسمانی شهادت می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نیز قدرت و علم خداوند متعال را یادآوری می کند و گویای آن است که کوچکترین جزء بدنی هیچ انسانی در هر کجای عالم هم قرار بگیرد بر خدای تعالی پوشیده نیست و خداوند به آن آگاهی و اشراف کامل دارد و تمام اجزای بدن انسان ها را</w:t>
      </w:r>
      <w:bookmarkStart w:id="177" w:name="pg3677_43079"/>
    </w:p>
    <w:p>
      <w:pPr>
        <w:pStyle w:val="BookText"/>
        <w:rPr/>
      </w:pPr>
      <w:bookmarkEnd w:id="177"/>
      <w:r>
        <w:rPr>
          <w:rFonts w:ascii="IRNazanin" w:hAnsi="IRNazanin" w:eastAsia="IRNazanin"/>
          <w:color w:val="111111"/>
          <w:sz w:val="28"/>
          <w:sz w:val="28"/>
          <w:szCs w:val="28"/>
          <w:rtl w:val="true"/>
          <w:lang w:bidi="fa-IR"/>
        </w:rPr>
        <w:t>بعد از پوسیده شدن دوباره به همان شکل اوّل خود بازگردانده و آن ها را عیناً مثل قبل قرار خواهد داد و روح و تمام ادراکات و بهره مندی آن ها از عقل و خرد را به آنان باز خواهد گرداند و آنان همان انسان های سابق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علم عیانی و دقیق و توانایی کامل و بی حدّ الهی در این امر جای هیچ گونه تردید و شبهه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اعتقاد به معاد با اعتقاد به توحید و معرفت خدای متعال پیوند خورده است و اعتقاد به معاد در ادیان الهی از اعتقاد به خدای تعالی وقدرت و علم عیانی او هرگز قابل تفکیک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از احیای مردگان در دنیا ذکر شده است که در این جا به همین مقدار بسنده می شود</w:t>
      </w:r>
      <w:r>
        <w:rPr>
          <w:rFonts w:eastAsia="IRNazanin" w:cs="IRNazanin"/>
          <w:color w:val="111111"/>
          <w:sz w:val="28"/>
          <w:szCs w:val="28"/>
          <w:rtl w:val="true"/>
          <w:lang w:bidi="fa-IR"/>
        </w:rPr>
        <w:t>.</w:t>
      </w:r>
    </w:p>
    <w:p>
      <w:pPr>
        <w:pStyle w:val="Heading5"/>
        <w:numPr>
          <w:ilvl w:val="4"/>
          <w:numId w:val="1"/>
        </w:numPr>
        <w:rPr/>
      </w:pPr>
      <w:bookmarkStart w:id="178" w:name="__RefHeading___Toc396881_2281741623"/>
      <w:bookmarkStart w:id="179" w:name="_Toc66"/>
      <w:bookmarkEnd w:id="178"/>
      <w:r>
        <w:rPr>
          <w:rtl w:val="true"/>
        </w:rPr>
        <w:t>ب</w:t>
      </w:r>
      <w:r>
        <w:rPr>
          <w:rtl w:val="true"/>
        </w:rPr>
        <w:t xml:space="preserve">: </w:t>
      </w:r>
      <w:r>
        <w:rPr>
          <w:rtl w:val="true"/>
        </w:rPr>
        <w:t>شواهد روایی</w:t>
      </w:r>
      <w:bookmarkEnd w:id="179"/>
    </w:p>
    <w:p>
      <w:pPr>
        <w:pStyle w:val="BookText"/>
        <w:rPr/>
      </w:pPr>
      <w:r>
        <w:rPr>
          <w:rFonts w:ascii="IRNazanin" w:hAnsi="IRNazanin" w:eastAsia="IRNazanin"/>
          <w:color w:val="111111"/>
          <w:sz w:val="28"/>
          <w:sz w:val="28"/>
          <w:szCs w:val="28"/>
          <w:rtl w:val="true"/>
          <w:lang w:bidi="fa-IR"/>
        </w:rPr>
        <w:t>چنانکه دیدیم قرآن کریم به صراحت دلالت کرد که در روز قیامت همه انسان ها با همین بدن های دنیوی خویش دوباره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اجزای پوسیده و خاک شده بدن ها را جمع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موجود در آخرت و بهشت و جهنّم عیناً همین انسان در دنیا با بدن دنیوی خویش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آخرت در دنیا واقع خواهد شد و روح به بدن دنیوی با قید در دنیا بودنش تعلّق خواهد گرفت بلکه بدن با اینکه بدن دنیوی است؛ اما جایگاه بدن، دنیا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معنا با توضیحاتی بیان شده است که به برخی از آن ها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زنده شدن مردگان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قبرستان بنی ساعده برد و بالای سر قبری آمد و مردی را زنده نمود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انسان ها به این صورت زنده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أَرِنِی کَیْفَ یَبْعَثُ اللَّهُ تَبَارَکَ وَ تَعَالَی الْعِبَادَ یَوْمَ الْقِیَامَةِ؟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إِلَی مَقْبَرَةِ بَنِی سَاعِدَةَ فَأَتَی قَبْراً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بِإِذْنِ اللَّهِ، فَخَرَجَ رَجُلٌ یَنْفُضُ رَأْسَهُ مِنَ التُّرَابِ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لَهْفَاهْ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اللَّهْفُ هُوَ 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قَصَدَ بِهِ إِلَی قَبْرٍ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بِإِذْنِ اللَّهِ، فَخَرَجَ شَابٌّ یَنْفُضُ رَأْسَه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یُبْعَثُونَ یَوْمَ الْقِیَامَة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به من نشان بده خداوند چگونه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به سمت قبرستان بنی ساعده رفته و بر سر قبری آمد و به صاحب قبر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سرش را تکان می‌داد و می‌گفت وا 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لهف به معنای هلاکت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قبر، پس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قبر دیگری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قبر خارج شد در حالی که گرد و خاک از سرش می‌تکاند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روز قیامت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نیز به روشنی از زنده شدن مردگان در دنیا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جمع شدن اجزاء پوسیده شده بدن و شکل گیری انسان کامل به اذن خداوند کاملاً ممکن است و هیچ استبعادی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صد سال یا هزاران هزار سال در امکان آن تغییری ایجاد نمی‌کند و خدایی که انسانی را در این دنیا بعد از گذر صد سال یا بیشتر یا کمتر دوباره احیا می‌کند همو می‌تواند او را بعد از گذر میلیاردها سال زنده کند</w:t>
      </w:r>
      <w:r>
        <w:rPr>
          <w:rFonts w:eastAsia="IRNazanin" w:cs="IRNazanin"/>
          <w:color w:val="111111"/>
          <w:sz w:val="28"/>
          <w:szCs w:val="28"/>
          <w:rtl w:val="true"/>
          <w:lang w:bidi="fa-IR"/>
        </w:rPr>
        <w:t>.</w:t>
      </w:r>
      <w:bookmarkStart w:id="180" w:name="pg3677_43081"/>
    </w:p>
    <w:p>
      <w:pPr>
        <w:pStyle w:val="Heading4"/>
        <w:numPr>
          <w:ilvl w:val="3"/>
          <w:numId w:val="1"/>
        </w:numPr>
        <w:rPr/>
      </w:pPr>
      <w:bookmarkStart w:id="181" w:name="__RefHeading___Toc396883_2281741623"/>
      <w:bookmarkStart w:id="182" w:name="_Toc67"/>
      <w:bookmarkEnd w:id="180"/>
      <w:bookmarkEnd w:id="181"/>
      <w:r>
        <w:rPr>
          <w:rtl w:val="true"/>
        </w:rPr>
        <w:t>خلاصۀ درس هفتم</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زیادی در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امکان معاد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مقتول بنی اسرائیل در زمان حضرت موسی شاهد روشنی بر امکان وقوع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آیات قرآن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صد سال از قبض روحش به اذن خدا حیاتی دوباره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نیز به خوبی بر امکان وقوع معاد 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شواهد قرآنی دیگر بر امکان زنده شدن مردگان، داستان زنده شدن پرنده 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نیز شواهدی از احیاء مردگان در دنیا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درخواست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زنده شدن دو نفر از مردگان خفته در قبرستان بنی ساعده را صادر فرمود</w:t>
      </w:r>
      <w:r>
        <w:rPr>
          <w:rFonts w:eastAsia="IRNazanin" w:cs="IRNazanin"/>
          <w:color w:val="111111"/>
          <w:sz w:val="28"/>
          <w:szCs w:val="28"/>
          <w:rtl w:val="true"/>
          <w:lang w:bidi="fa-IR"/>
        </w:rPr>
        <w:t>.</w:t>
      </w:r>
    </w:p>
    <w:p>
      <w:pPr>
        <w:pStyle w:val="Heading4"/>
        <w:numPr>
          <w:ilvl w:val="3"/>
          <w:numId w:val="1"/>
        </w:numPr>
        <w:rPr/>
      </w:pPr>
      <w:bookmarkStart w:id="183" w:name="__RefHeading___Toc396885_2281741623"/>
      <w:bookmarkStart w:id="184" w:name="_Toc68"/>
      <w:bookmarkEnd w:id="183"/>
      <w:r>
        <w:rPr>
          <w:rtl w:val="true"/>
        </w:rPr>
        <w:t>خودآزمایی</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زنده شدن مردگان در این دنیا چه نتیجه ای می توان گرفت؟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زنده شدن مقتول بنی اسرائیل را به اختصار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 و شباهتهای زنده شدن مقتول بنی اسرائیل و زنده شدن حضرت عزیر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احیای مردگان به اختصار بنویسید</w:t>
      </w:r>
      <w:r>
        <w:rPr>
          <w:rFonts w:eastAsia="IRNazanin" w:cs="IRNazanin"/>
          <w:color w:val="111111"/>
          <w:sz w:val="28"/>
          <w:szCs w:val="28"/>
          <w:rtl w:val="true"/>
          <w:lang w:bidi="fa-IR"/>
        </w:rPr>
        <w:t>.</w:t>
      </w:r>
      <w:bookmarkStart w:id="185" w:name="pg3677_43082"/>
    </w:p>
    <w:p>
      <w:pPr>
        <w:pStyle w:val="Heading3"/>
        <w:numPr>
          <w:ilvl w:val="2"/>
          <w:numId w:val="1"/>
        </w:numPr>
        <w:rPr/>
      </w:pPr>
      <w:bookmarkStart w:id="186" w:name="__RefHeading___Toc396887_2281741623"/>
      <w:bookmarkStart w:id="187" w:name="_Toc69"/>
      <w:bookmarkEnd w:id="185"/>
      <w:bookmarkEnd w:id="186"/>
      <w:r>
        <w:rPr>
          <w:rtl w:val="true"/>
        </w:rPr>
        <w:t>درس هشتم</w:t>
      </w:r>
      <w:r>
        <w:rPr>
          <w:rtl w:val="true"/>
        </w:rPr>
        <w:t xml:space="preserve">: </w:t>
      </w:r>
      <w:r>
        <w:rPr>
          <w:rtl w:val="true"/>
        </w:rPr>
        <w:t>شبهات منکران معاد       </w:t>
      </w:r>
      <w:bookmarkEnd w:id="18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 w:name="__RefHeading___Toc396889_2281741623"/>
      <w:bookmarkStart w:id="189" w:name="_Toc70"/>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اشاره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 باید بعد از مطالعه ایندرس دلایل منکران معاد عنصری را بداند و پاسخ عقلی و نقلی آن را از آیات و روایات یادگرفته وشبهه آکل و مأکول را برای خود حل کند</w:t>
      </w:r>
      <w:r>
        <w:rPr>
          <w:rFonts w:eastAsia="IRNazanin" w:cs="IRNazanin"/>
          <w:color w:val="111111"/>
          <w:sz w:val="28"/>
          <w:szCs w:val="28"/>
          <w:rtl w:val="true"/>
          <w:lang w:bidi="fa-IR"/>
        </w:rPr>
        <w:t>.</w:t>
      </w:r>
      <w:bookmarkStart w:id="190" w:name="pg3677_43084"/>
    </w:p>
    <w:p>
      <w:pPr>
        <w:pStyle w:val="Heading4"/>
        <w:numPr>
          <w:ilvl w:val="3"/>
          <w:numId w:val="1"/>
        </w:numPr>
        <w:rPr/>
      </w:pPr>
      <w:bookmarkStart w:id="191" w:name="__RefHeading___Toc396891_2281741623"/>
      <w:bookmarkStart w:id="192" w:name="_Toc71"/>
      <w:bookmarkEnd w:id="190"/>
      <w:bookmarkEnd w:id="191"/>
      <w:r>
        <w:rPr/>
        <w:t>1</w:t>
      </w:r>
      <w:r>
        <w:rPr>
          <w:rtl w:val="true"/>
        </w:rPr>
        <w:t xml:space="preserve">. </w:t>
      </w:r>
      <w:r>
        <w:rPr>
          <w:rtl w:val="true"/>
        </w:rPr>
        <w:t>شبهات منکران و پاسخ قرآن به آن ها</w:t>
      </w:r>
      <w:bookmarkEnd w:id="192"/>
    </w:p>
    <w:p>
      <w:pPr>
        <w:pStyle w:val="BookText"/>
        <w:rPr/>
      </w:pPr>
      <w:r>
        <w:rPr>
          <w:rFonts w:ascii="IRNazanin" w:hAnsi="IRNazanin" w:eastAsia="IRNazanin"/>
          <w:color w:val="111111"/>
          <w:sz w:val="28"/>
          <w:sz w:val="28"/>
          <w:szCs w:val="28"/>
          <w:rtl w:val="true"/>
          <w:lang w:bidi="fa-IR"/>
        </w:rPr>
        <w:t>خداوند متعال در آیاتی از قرآن کریم به شبهاتی که از سوی منکران عالم آخرت و زنده شدن مردگان در مقابل پیامبران الاهی مطرح می شده، پرداخته و به آن 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شبهه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بدن هایی که پوسیده و به خاک تبدیل شده است دوباره زنده شود؟</w:t>
      </w:r>
    </w:p>
    <w:p>
      <w:pPr>
        <w:pStyle w:val="BookText"/>
        <w:rPr/>
      </w:pPr>
      <w:r>
        <w:rPr>
          <w:rFonts w:ascii="IRNazanin" w:hAnsi="IRNazanin" w:eastAsia="IRNazanin"/>
          <w:color w:val="111111"/>
          <w:sz w:val="28"/>
          <w:sz w:val="28"/>
          <w:szCs w:val="28"/>
          <w:rtl w:val="true"/>
          <w:lang w:bidi="fa-IR"/>
        </w:rPr>
        <w:t>چنانکه پیشتر هم ذکر شد گاهی اوقات پیامبران الاهی نیز درباره کیفیت زنده شدن مردگان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برای اطمینان قلب آنان کیفیّت احیای مردگان را در همین دنیا برای آن 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وقوع احیای مردگان در دنیا دلیلی محکم بر امکان آن در قیامت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خدای تعالی در آیات زیادی بعد از نقل شبهه های منکران معاد به جواب آن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برخی از آن ها اشاره می شود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أَإِذا کُنّا عِظاماً وَرُفاتاً أَئِنّا لَمَبْعُوثُونَ خَلْقاً جَدِیداً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 فَسَیَقُولُونَ مَنْ یُعِیدُنا قُلِ آلَّذِی فَطَرَکُمْ أَوَّلَ مَرَّةٍ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وقتی استخوان شدیم و از هم پاشیدیم آیا ما دوباره تر و تازه زنده خواهیم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باشید یا آهن یا خلقی بزرگ پیش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ما را برگرداند؟ بگو او که بار اول خلقتان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کریمه خداوند متعال استبعاد و انکار منکران را نقل می کند که ما بعد از آن که استخوان و خاک شدیم چگونه ممکن است دوباره به صورت نخست باز گردیم؟ خدای تعالی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شما را نخستین بار آفریده است قادر است که شما را اگر چه استخوان یا خاک یا سنگ یا آهن هم شوید دوباره به همان صورت اول برمی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أَیَحْسَبُ آلإِنْسانُ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آیا انسان گمان می کند که ما استخوان هایش را جمع نمی کنیم؟ چرا ما توان داریم که سر انگشتانش را هم کامل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شبهه در جمع استخوان ها نقل شده و جواب آمده است که ما نه تنها بر جمع استخوان هایتان قادریم بلکه می توانیم سر انگشتانتان را هم دوباره مثل اول سر جای خویش استوار 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ما هِیَ إِلّا حَیاتُنا آلدُّنْیا نَمُوتُ وَنَحْیا وَما یُهْلِکُنا إِلّا الدَّهْرُ وَما لَهُمْ بِذلِکَ مِنْ عِلْمٍ إِنْ هُمْ إِلّا یَظُنُّونَ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بَیِّناتٍ ما کانَ حُجَّتَهُمْ إِلّا أَنْ قالُوا آئْتُوا بِآبائِنا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یُحْیِیکُمْ ثُمَّ یُمِیتُکُمْ ثُمَّ یَجْمَعُکُمْ إِلی یَوْمِ آلقِیامَةِ لارَیْبَ فِیهِ وَلکِنَّ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زندگی دنیا زندگی دیگری نداریم می میریم و زنده می شویم و جز روزگار ما را هلاک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بدان آگاهی ندارند، آن ها جز گمان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آیه های روشن ما برایشان تلاوت می شود</w:t>
      </w:r>
    </w:p>
    <w:p>
      <w:pPr>
        <w:pStyle w:val="BookText"/>
        <w:rPr/>
      </w:pPr>
      <w:r>
        <w:rPr>
          <w:rFonts w:ascii="IRNazanin" w:hAnsi="IRNazanin" w:eastAsia="IRNazanin"/>
          <w:color w:val="111111"/>
          <w:sz w:val="28"/>
          <w:sz w:val="28"/>
          <w:szCs w:val="28"/>
          <w:rtl w:val="true"/>
          <w:lang w:bidi="fa-IR"/>
        </w:rPr>
        <w:t>حجّتی ندارند جز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پدران ما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شما را زنده می کند سپس می میراند سپس به روز قیامت که شکّی در آن نیست همه شما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سخن از انکار منکران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دنیایی که در آن زندگی می کنیم دنیای دیگری نخواهیم داشت و با مرگ از بین رفته و فانی خواهیم شد و دوباره زندگی جدیدی نخواهیم یافت و شما اگر راست می گویید که ما دوباره زنده خواهیم شد پس پدران ما را که سال هاست مرده اند و استخوان هایشان پوسیده، زنده کرده به ما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انکار این گروه را ناشی از جهل و نادانی آن ها دانسته، تأکید می کند که زندگی و مرگ انسان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است که زنده می کند و می میراند و در روز قیامت دوباره همه 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و زندگی انسان ها کار طبیعت نیست تا انسان با مردن فانی شده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کیفیّت پیدایش خود را نمی داند که چگونه از خاک آفریده شده و به این صورت موجود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اطلاعی او از کیفیّت پدید آمدنش موجب شده است که درباره حیات یافتن مجدد خویش نیز دچار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همچون پدید آمدنش از بازگشت خود نیز اظهار بی اطلاعی می کرد خیلی بجا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به نادانی و عدم آگاهی خویش اذعان کند و به توانایی و آگاهی خالق و آفریننده خویش ایمان بیاورد و اخبار او را در احیای مردگان در قیامت بپذیرد و به شواهد وقوع معاد در دنیا توجّه کند، اما متأسفانه به جای آن انتظار دارد که خداوند متعال برای ایمان آوردن او پدرش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معنای عدم اعتقاد کامل آنان به خداوند متعال است و نشان می دهد که آنان از معرفت خدای تعالی و تسلیم در مقابل او و ایمان و اعتقاد به خداوندگاری خدا ابا دارند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یَرَ الإِنْسانُ أَنّا خَلَقْناهُ مِنْ نُطْفَةٍ فَإِذا هُوَ خَصِیمٌ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وَنَسِیَ خَلْقَهُ قالَ مَنْ یُحْیِ آلعِظامَ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آلَّذِی أَنْشَأَها أَوَّلَ مَرَّةٍ وَهُوَ بِکُلِّ خَلْقٍ عَلِیمٌ</w:t>
      </w:r>
      <w:r>
        <w:rPr>
          <w:rFonts w:eastAsia="Amiri" w:cs="Amiri" w:ascii="Amiri" w:hAnsi="Amiri"/>
          <w:color w:val="111111"/>
          <w:sz w:val="28"/>
          <w:szCs w:val="28"/>
          <w:rtl w:val="true"/>
          <w:lang w:bidi="ar-SA"/>
        </w:rPr>
        <w:t xml:space="preserve">. </w:t>
      </w:r>
      <w:r>
        <w:rPr>
          <w:rStyle w:val="FootnoteAnchor"/>
          <w:rtl w:val="true"/>
        </w:rPr>
        <w:footnoteReference w:id="101"/>
      </w:r>
      <w:bookmarkStart w:id="193" w:name="pg3677_43087"/>
    </w:p>
    <w:p>
      <w:pPr>
        <w:pStyle w:val="BookText"/>
        <w:rPr/>
      </w:pPr>
      <w:bookmarkEnd w:id="193"/>
      <w:r>
        <w:rPr>
          <w:rFonts w:ascii="IRNazanin" w:hAnsi="IRNazanin" w:eastAsia="IRNazanin"/>
          <w:color w:val="111111"/>
          <w:sz w:val="28"/>
          <w:sz w:val="28"/>
          <w:szCs w:val="28"/>
          <w:rtl w:val="true"/>
          <w:lang w:bidi="fa-IR"/>
        </w:rPr>
        <w:t>آیا انسان نمی بیند که ما او را از نطفه آفریدیم اما او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مَثَل می زند و خلق خویش را فراموش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استخوانهای پوسیده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بار اول آفریدش زنده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هر خلقی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هم انکار احیای مردگان در روز قیامت ناشی از جهل و نادانی انسان به خلقت خویش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کسی خداشناس باشد و به خالقیّت و ربوبیّت خداوند متعال یقین کرده، و قدرت الاهی را پذیرفته باشد، این گونه شبهه ها برای او بوجود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کسی اندکی در پیدایش خود تأمل کند خواهد دانست کسی که نطفه را حیات داده و آن را به انسان کامل تبدیل کرده است همو می تواند انسان خاک و استخوان شده را دوباره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مشاهده می شود این شبهه ها و جواب های آن ها به حیات دوباره بدن عنصری دنیوی انسان مربوط است و از طرف دیگر می دانیم که این شبهه ها اختصاص به منکران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در امّت های پیامبران دیگر هم نظایر این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نشانگر آن است که در روز قیامت که همه پیامبران الاهی از آن به امّت هایشان خبر داده اند همین انسان ها با همین بدن های دنیوی شان دوباره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بدنی غیر از این بدن دنیوی در آخرت خلق شود و یا معاد فقط روحانی باشد و بدنی در کار نباشد، جایی برای طرح این شبهه ها و جواب هایی که داده شده نخواهد بود</w:t>
      </w:r>
      <w:r>
        <w:rPr>
          <w:rFonts w:eastAsia="IRNazanin" w:cs="IRNazanin"/>
          <w:color w:val="111111"/>
          <w:sz w:val="28"/>
          <w:szCs w:val="28"/>
          <w:rtl w:val="true"/>
          <w:lang w:bidi="fa-IR"/>
        </w:rPr>
        <w:t>.</w:t>
      </w:r>
    </w:p>
    <w:p>
      <w:pPr>
        <w:pStyle w:val="Heading4"/>
        <w:numPr>
          <w:ilvl w:val="3"/>
          <w:numId w:val="1"/>
        </w:numPr>
        <w:rPr/>
      </w:pPr>
      <w:bookmarkStart w:id="194" w:name="__RefHeading___Toc396893_2281741623"/>
      <w:bookmarkStart w:id="195" w:name="_Toc72"/>
      <w:bookmarkEnd w:id="194"/>
      <w:r>
        <w:rPr/>
        <w:t>2</w:t>
      </w:r>
      <w:r>
        <w:rPr>
          <w:rtl w:val="true"/>
        </w:rPr>
        <w:t xml:space="preserve">. </w:t>
      </w:r>
      <w:r>
        <w:rPr>
          <w:rtl w:val="true"/>
        </w:rPr>
        <w:t>شبهه آکل و مأکول</w:t>
      </w:r>
      <w:bookmarkEnd w:id="195"/>
    </w:p>
    <w:p>
      <w:pPr>
        <w:pStyle w:val="BookText"/>
        <w:rPr/>
      </w:pPr>
      <w:r>
        <w:rPr>
          <w:rFonts w:ascii="IRNazanin" w:hAnsi="IRNazanin" w:eastAsia="IRNazanin"/>
          <w:color w:val="111111"/>
          <w:sz w:val="28"/>
          <w:sz w:val="28"/>
          <w:szCs w:val="28"/>
          <w:rtl w:val="true"/>
          <w:lang w:bidi="fa-IR"/>
        </w:rPr>
        <w:t xml:space="preserve">نتیجه مطالب یاد شده تا اینجا این است که خداوند متعال در روز قیامت همه اجزای پراکنده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از زمین و آسمان ها و دریاها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جمع خواهد کرد و بدن را به صورت کامل دوباره درست خواهد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روشن شد که انسان از روح و بدن مرکّب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دو هزار سال پیش از بدن آفریده شده و به بدن خلق شده در عالم ذرّ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بدن در اصلاب پدران وارحام مادران جاری می شود و در وقت معلوم در آخرین رحم</w:t>
      </w:r>
    </w:p>
    <w:p>
      <w:pPr>
        <w:pStyle w:val="BookText"/>
        <w:rPr/>
      </w:pPr>
      <w:r>
        <w:rPr>
          <w:rFonts w:ascii="IRNazanin" w:hAnsi="IRNazanin" w:eastAsia="IRNazanin"/>
          <w:color w:val="111111"/>
          <w:sz w:val="28"/>
          <w:sz w:val="28"/>
          <w:szCs w:val="28"/>
          <w:rtl w:val="true"/>
          <w:lang w:bidi="fa-IR"/>
        </w:rPr>
        <w:t>قرار می گیرد و از طریق مادر از مواد این دنیا تغذیه و رشد و نمو می کند و بعد از سپری کردن دوران جنینی به دنیا می آید و در این دنیا رشد و عمر خویش را طی می کند و در نهایت با مرگ روح وبدن ذرّی از این بدن دنیوی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برزخ و بدن 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بدنهای دنیوی می پوسند و به عناصر اوّلیّه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اوّلیّه بدن نیز ممکن است به اجزای موجودات دیگر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داخل آجر یک ساختمان گردند یا به شاخه درختی بروند و یا جزئی از بدن حیوان یا انسانی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گفته شد که خدای تعالی در قیامت اجزای بدن هر انسانی را در هر کجا که باشند دوباره به هم می آورد و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بدنها هیچ مشکل عقلی ندارد جز در صورتی که جزئی از بدن انسانی تبدیل به جزء بدن انسانی دیگر شود در این صورت خدای تعالی اگر بخواهد هر دو انسان را به صورت کامل باز گرداند و زنده کند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شبهه در اصطلاح به شبهه آکل و مأکول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شبهه به نحوی در روایتی که پیش تر در نقل جریان زنده شدن پرندگان برای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روایت یاد شده منشأ سؤال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آن حضرت دید که حیوان مرده ای کنار دریا افتاده و حیوانات دریایی و خشکی از آن می خورند وبعد آن حیوانات همدیگر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جریان از خداوند متعال خواست تا کیفیّت زنده شدن مردگان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دستور داد او چهار پرنده را بگیرد و سرشان را ببرد، آن ها را به طور کامل بکوبد و در هم آمیزد و به چند قسمت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قسمتی را بالای قلّه ای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پرندگان را به اسم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پرنده ها زنده شدند با شتاب به سوی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نشان می دهد که موجودات اگر چه از همدیگر تغذیه می کنند ولی آنچه دراین تغذیه اتفاق می افتد این است که بدن ها در همدیگر مخلوط می شود نه این که جزئی از بدن یکی تبدیل به جزئی از بدن دیگری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معلوم شد هر انسانی پیش از آن که به دنیا بیاید، در عالم ذرّ دارای</w:t>
      </w:r>
    </w:p>
    <w:p>
      <w:pPr>
        <w:pStyle w:val="BookText"/>
        <w:rPr/>
      </w:pPr>
      <w:r>
        <w:rPr>
          <w:rFonts w:ascii="IRNazanin" w:hAnsi="IRNazanin" w:eastAsia="IRNazanin"/>
          <w:color w:val="111111"/>
          <w:sz w:val="28"/>
          <w:sz w:val="28"/>
          <w:szCs w:val="28"/>
          <w:rtl w:val="true"/>
          <w:lang w:bidi="fa-IR"/>
        </w:rPr>
        <w:t>روح و بدن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همان انسان به این دنیا آمده و در این دنیا رشد کرده و به این صورت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برخی روایات آمده است که بدن انسان بعد از مردن باقی می ماند و هنگام قیامت دوباره با جذب اجزای خویش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سؤال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پرسید، آیا در روز قیامت وقتی انسان ها از قبرها بیرون می آیند کفن خواهند داشت؟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تُبْلَی الْأَکْفَانُ وَ تَبْقَی الْأَبْدَانُ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کفن ها پوسیده می شود وبدن ها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بدن به عنوان طینت یاد کرده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حَتَّی لَا یَبْقَی لَحْمٌ وَ لَا عَظْمٌ إِلَّا طِینَتُهُ الَّتِی خُلِقَ مِنْهَا فَإِنَّهَا لَا تَبْلَی تَبْقَی فِی الْقَبْرِ مُسْتَدِیرَةً حَتَّی یُخْلَقَ مِنْهَا کَمَا خُلِقَ أَوَّلَ مَرَّة</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بله تا این که هیچ گوشت و استخوانی نمی ماند مگر طینتی که از آن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نمی رود و در زمین به صورت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تا از آن خلق شود مانندآنچه بار اول خلق شده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اساس بدن انسان همان بدن 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روح با بدن ذرّی در عالم ذرّ انسان کامل بود و وقتی به این دنیا آمد از مواد این دنیا جذب کرده و رشد نمود همانطور که گیاهان با استفاده از مواد زمینی رشد و نمو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مردن، بدنِ ذرّی باقی می ماند ولی آنچه در این دنیا جذب شده بود تبدیل به خاک و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قیامت دوباره همین بدن ذرّی شروع به رشد نموده و اجزای باقی مانده بدن خویش را که در دنیا رشد و نمو کرده بود جذب می کند و دوباره انسان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اشکال می کند اوّل باید اثبات که اصل اجزای بدنی انسان در دنیا که عبارت است از عناصر اوّلیّه تبدیل به عناصر اوّلیّه انسان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زیادی از این بدن را آب و هوا تشکیل می دهد که لحظه ای به بدن واردشده و لحظه ای دیگر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هیچ کدام از این عناصر نقش اساسی در</w:t>
      </w:r>
    </w:p>
    <w:p>
      <w:pPr>
        <w:pStyle w:val="BookText"/>
        <w:rPr/>
      </w:pPr>
      <w:r>
        <w:rPr>
          <w:rFonts w:ascii="IRNazanin" w:hAnsi="IRNazanin" w:eastAsia="IRNazanin"/>
          <w:color w:val="111111"/>
          <w:sz w:val="28"/>
          <w:sz w:val="28"/>
          <w:szCs w:val="28"/>
          <w:rtl w:val="true"/>
          <w:lang w:bidi="fa-IR"/>
        </w:rPr>
        <w:t>ثبات بدن انسانی ایفا نمی کنند و آنچه به طور کامل ثبات دارد بدن ذرّی است و آن مقدار بدنی از این دنیا که تبدیل به خاک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آکل و مأکول در جایی است که جزئی از خاک بدن انسانی تبدیل به جزئی از خاک بدن انسانی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چنین امری آسان و ساده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اینکه بدن در طول عمر دائم در حال تغییر و تحوّل است و ممکن است در طول عمر یک انسانی عناصر متعدّدی داخل بدن گردد و از آن خارج شود و خدای تعالی به قدرت بی حدّ و آگاهی کامل خویش آن ها را از همدیگر جدا می سازد و به بدن ذرّی هر انسانی ضمیمه می کند و تمام بدن انسانی را در آنجا بهم می آورد</w:t>
      </w:r>
      <w:r>
        <w:rPr>
          <w:rFonts w:eastAsia="IRNazanin" w:cs="IRNazanin"/>
          <w:color w:val="111111"/>
          <w:sz w:val="28"/>
          <w:szCs w:val="28"/>
          <w:rtl w:val="true"/>
          <w:lang w:bidi="fa-IR"/>
        </w:rPr>
        <w:t>.</w:t>
      </w:r>
      <w:bookmarkStart w:id="196" w:name="pg3677_43091"/>
    </w:p>
    <w:p>
      <w:pPr>
        <w:pStyle w:val="Heading4"/>
        <w:numPr>
          <w:ilvl w:val="3"/>
          <w:numId w:val="1"/>
        </w:numPr>
        <w:rPr/>
      </w:pPr>
      <w:bookmarkStart w:id="197" w:name="__RefHeading___Toc396895_2281741623"/>
      <w:bookmarkStart w:id="198" w:name="_Toc73"/>
      <w:bookmarkEnd w:id="196"/>
      <w:bookmarkEnd w:id="197"/>
      <w:r>
        <w:rPr>
          <w:rtl w:val="true"/>
        </w:rPr>
        <w:t>خلاصۀ درس هشتم</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آیات قرآن کریم خداوند متعال شبهه های منکران معاد را نقل و پاسخ آن ها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گفتند چگونه می شود انسانی که تبدیل به استخوان و خاک شده است دوباره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 بودند که مرگ و زندگی انسان کار طبیعت است و بعد از مردن انسان فانی و نابود می شود و معادی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منشأ همه این شبهه ها را ناآگاهی انسان به اصل پیدایش خویش و عدم معرفت او به خالقیّت و علم و قدرت پروردگار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آکل و مأکول به نحوی در روایات مطرح بوده و جواب آن نیز تا حدّی در آن ها بیان شده است</w:t>
      </w:r>
      <w:r>
        <w:rPr>
          <w:rFonts w:eastAsia="IRNazanin" w:cs="IRNazanin"/>
          <w:color w:val="111111"/>
          <w:sz w:val="28"/>
          <w:szCs w:val="28"/>
          <w:rtl w:val="true"/>
          <w:lang w:bidi="fa-IR"/>
        </w:rPr>
        <w:t>.</w:t>
      </w:r>
    </w:p>
    <w:p>
      <w:pPr>
        <w:pStyle w:val="Heading4"/>
        <w:numPr>
          <w:ilvl w:val="3"/>
          <w:numId w:val="1"/>
        </w:numPr>
        <w:rPr/>
      </w:pPr>
      <w:bookmarkStart w:id="199" w:name="__RefHeading___Toc396897_2281741623"/>
      <w:bookmarkStart w:id="200" w:name="_Toc74"/>
      <w:bookmarkEnd w:id="199"/>
      <w:r>
        <w:rPr>
          <w:rtl w:val="true"/>
        </w:rPr>
        <w:t>خودآزمایی</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به این سؤال منکران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بدن های خاک شده دوباره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آیات قرآن را که استبعاد منکران معاد را از زنده شدن مردگان بیان می کند بنویسید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آیه از قرآن کریم زنده شدن مردگان در روز قیامت ناشی از جهل و ناآگاهی انسان دانسته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آکل و مأکول را توضیح دهید</w:t>
      </w:r>
      <w:r>
        <w:rPr>
          <w:rFonts w:eastAsia="IRNazanin" w:cs="IRNazanin"/>
          <w:color w:val="111111"/>
          <w:sz w:val="28"/>
          <w:szCs w:val="28"/>
          <w:rtl w:val="true"/>
          <w:lang w:bidi="fa-IR"/>
        </w:rPr>
        <w:t>.</w:t>
      </w:r>
      <w:bookmarkStart w:id="201" w:name="pg3677_43092"/>
    </w:p>
    <w:p>
      <w:pPr>
        <w:pStyle w:val="Heading3"/>
        <w:numPr>
          <w:ilvl w:val="2"/>
          <w:numId w:val="1"/>
        </w:numPr>
        <w:rPr/>
      </w:pPr>
      <w:bookmarkStart w:id="202" w:name="__RefHeading___Toc396899_2281741623"/>
      <w:bookmarkStart w:id="203" w:name="_Toc75"/>
      <w:bookmarkEnd w:id="201"/>
      <w:bookmarkEnd w:id="202"/>
      <w:r>
        <w:rPr>
          <w:rtl w:val="true"/>
        </w:rPr>
        <w:t>درس نهم</w:t>
      </w:r>
      <w:r>
        <w:rPr>
          <w:rtl w:val="true"/>
        </w:rPr>
        <w:t xml:space="preserve">: </w:t>
      </w:r>
      <w:r>
        <w:rPr>
          <w:rtl w:val="true"/>
        </w:rPr>
        <w:t>مرگ       </w:t>
      </w:r>
      <w:bookmarkEnd w:id="2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4" w:name="__RefHeading___Toc396901_2281741623"/>
      <w:bookmarkStart w:id="205" w:name="_Toc76"/>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اشاره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 باید بعد از مطالعه ایندرس ارتباط مرگ و خواب و تفاوت این دو را با توجّه به آیات و روایات بداند، معنای احتضار را دانسته و چهره فرشته مرگ را در آن حالت توجّه کند که روح مؤمن و فاجر را چگونه قبض می کند و  آن ها در حال احتضار چه حالی دارند؟</w:t>
      </w:r>
      <w:bookmarkStart w:id="206" w:name="pg3677_43094"/>
    </w:p>
    <w:p>
      <w:pPr>
        <w:pStyle w:val="Heading4"/>
        <w:numPr>
          <w:ilvl w:val="3"/>
          <w:numId w:val="1"/>
        </w:numPr>
        <w:rPr/>
      </w:pPr>
      <w:bookmarkStart w:id="207" w:name="__RefHeading___Toc396903_2281741623"/>
      <w:bookmarkStart w:id="208" w:name="_Toc77"/>
      <w:bookmarkEnd w:id="206"/>
      <w:bookmarkEnd w:id="207"/>
      <w:r>
        <w:rPr>
          <w:rtl w:val="true"/>
        </w:rPr>
        <w:t>مرگ و خواب</w:t>
      </w:r>
      <w:bookmarkEnd w:id="208"/>
    </w:p>
    <w:p>
      <w:pPr>
        <w:pStyle w:val="BookText"/>
        <w:rPr/>
      </w:pPr>
      <w:r>
        <w:rPr>
          <w:rFonts w:ascii="IRNazanin" w:hAnsi="IRNazanin" w:eastAsia="IRNazanin"/>
          <w:color w:val="111111"/>
          <w:sz w:val="28"/>
          <w:sz w:val="28"/>
          <w:szCs w:val="28"/>
          <w:rtl w:val="true"/>
          <w:lang w:bidi="fa-IR"/>
        </w:rPr>
        <w:t xml:space="preserve">از نظر آیات قرآن کریم وروایات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مرگ ارتباط نزدیکی با خواب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مرگ و خواب در یک امر با هم مشترک دانسته شده اند و آن خروج روح از بدن در هر دو حالت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یَتَوَفّی آلأَنْفُسَ حِینَ مَوْتِها وَالَّتِی لَمْ تَمُتْ فِی مَنامِها فَیُمْسِکُ آلَّتِی قَضی عَلَیْها آلمَوْتَ وَیُرْسِلُ آلأُخْری إِلی أَجَلٍ مُسَمّیً</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خداوند روح ها را به هنگام مرگ اخذ می کند و آنکه در خوابش نمرده است، پس آن را که مرگ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قضا رسیده است نگه می‌دارد و آن دیگری را تا وقت معلوم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دلالت دارد که به هنگام مرگ و خواب روح و نفس از انسان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خواب مرگش فرار رسیده باشد روحش نگه داشته می‌شود و آن که مرگش فرا نرسیده باشد رها می‌شود تا وقت مرگش برسد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مرگ را همان خواب دانسته و اختلاف آن دو را در بلندی و کوتاهی مدّت  آن‌ها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دو حالت روح از بدن خارج می‌شود ولی خروج روح از بدن به هنگام خواب کوتاهتر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مرگ</w:t>
      </w:r>
    </w:p>
    <w:p>
      <w:pPr>
        <w:pStyle w:val="BookText"/>
        <w:rPr/>
      </w:pPr>
      <w:r>
        <w:rPr>
          <w:rFonts w:ascii="IRNazanin" w:hAnsi="IRNazanin" w:eastAsia="IRNazanin"/>
          <w:color w:val="111111"/>
          <w:sz w:val="28"/>
          <w:sz w:val="28"/>
          <w:szCs w:val="28"/>
          <w:rtl w:val="true"/>
          <w:lang w:bidi="fa-IR"/>
        </w:rPr>
        <w:t>بعضی از انسان‌ها به هنگام خوابشان فرا می‌رسد و برخی دیگر مرگشان به هنگام بیدرای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هنگام خواب وقت مرگشان فرا می‌رسد روحشان دوباره به بدن باز نمی‌گردد و آنان که مرگشان به هنگام خواب فرا نرسیده، روحشان دوباره به بدنشان باز می‌گردد تا هنگام مرگشان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اجمال دلالت می‌کند که به هنگام مرگ و خواب روح از بدن خارج می‌شود امّا تفاوت خروج در دو حالت را تبیین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تفصیل و توضیح لازم است به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النَّوْمُ الَّذِی یَأْتِیکُمْ کُلَّ لَیْلَةٍ إِلَّا أَنَّهُ طَوِیلٌ مُدَّتُهُ لَا یُنْتَبَهُ مِنْهُ إِلَّا یَوْمَ الْقِیَامَة</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مرگ همان خواب است که هر شب سراغ شما می‌آید جز این که مدّت آن طولانی‌تر است و انسان جز در قیامت از آن بیدار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هر گاه از خواب بیدار می‌شد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أَحْیَانِی بَعْدَ مَا أَمَاتَنِی وَ إِلَیْهِ النُّشُور</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ستایش خدای را که مرا زنده کرد بعد از آن که میراند و بازگشت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مرگ هر دو یک حقیقت اند و بیداری در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بعد از خواب در حقیقت زنده شدن بعد از مرگ است، و به همین جهت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بَعَثَنِی بِالْحَقِّ لَتَمُوتُنَّ کَمَا تَنَامُونَ وَ لَتَبْعَثُنَّ کَمَا تَسْتَیْقِظُون</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 که مرا به حق مبعوث کرد قطعاً خواهید مرد چنان که می‌خوابید و برانگیخته خواهید شد چنان که بیدار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مرگ و خواب، با جدایی روح و بدن، و بیداری و حیات، با جمع میان آن دو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مرگ و زندگی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الْإِنْسَانُ خُلِقَ مِنْ شَأْنِ الدُّنْیَا وَ شَأْنِ الآْخِرَةِ فَإِذَا جَمَعَ اللَّهُ بَیْنَهُمَا صَارَتْ حَیَاتُهُ فِی الْأَرْض</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انسان از یک جنبه دنیایی و یک جنبه آخرتی خلق شده است پس هنگامی که خداوند بین این دو جمع کرد حیاتش در زمین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روشن شد به هنگام خواب و مرگ روح از بدن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روحی که در هر دو حالت از بدن خارج می‌شود یکی است یا میان دو حالت در روحی که خارج می‌شود تفاوت است؟ ظاهر آیه شریفه و روایاتی که ذکر شد دلالت می‌کند که آنچه در هر دو حالت خارج می‌شود یک چیز است که از آن به روح یا نفس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توضیح بیشتری در این زمینه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است که نفس به هنگام خواب از بدن خارج می‌شود و روح در بدن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خواب میان نفس و روح ارتباطی مانند شعاع خورشید برقرار است ولی مرگ وقتی رخ می‌دهد که روح هم از بدن خارج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یَنَامُ إِلَّا عَرَجَتْ نَفْسُهُ إِلَی السَّمَاءِ وَ بَقِیَتْ رُوحُهُ فِی بَدَنِهِ وَ صَارَ بَیْنَهُمَا سَبَبٌ کَشُعَاعِ الشَّمْسِ، فَإِذَا أَذِنَ اللَّهُ فِی قَبْضِ الْأَرْوَاحِ أَجَابَتِ الرُّوحُ النَّفْسَ وَ إِنْ أَذِنَ اللَّهُ فِی رَدِّ الرُّوحِ أَجَابَتِ النَّفْسُ الرُّوحَ</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نمی‌خوابد جز اینکه نفس اش به سوی آسمان بالا می‌رود و روح‌اش در بدن‌اش باقی است و بین این دو ارتباطی مثل شعاع خورشید هست پس هنگامی که خدا به قبض روح‌ها اذن دهد، روح به نفس ملحق می‌شود و وقتی خدا به بازگشت روح اذن دهد نفس به روح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دلالت می‌کند که انسان اضافه بر روح و بدن از حقیقت سوّمی نیز برخوردار است که از آن در این حدیث به نفس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نیز به این امر تصریح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وَ جَسَدٍ وَ رُوحٍ، فَرُوحُهُ الَّتِی لَا تُفَارِقُهُ إِلَّا بِفِرَاقِ الدُّنْیَا وَ نَفْسُهُ الَّتِی تُرِیهِ الْأَحْلَامَ وَ الْمَنَامَاتِ وَ جِسْمُهُ هُوَ الَّذِی یَبْلَی وَ یَرْجِعُ إِلَی التُّرَابِ</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خدا انسان را از نفس، جسد و روح خلق کرده است پس روح انسان آن است که ازانسان جز با مرگ جدا نمی‌شود و نفسش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رؤیاها و خوابها رامی‌نمایاند وجسدش آن است که می‌پوسد و به خاک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روایت میان مرگ و خواب تفاوتی که بیان شده این است که به هنگام مرگ، نفس و روح هر دو از بدن خارج می‌شوند ولی در خواب تنها نفس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منظور از نفس و روح در این دو روایت چیست؟</w:t>
      </w:r>
    </w:p>
    <w:p>
      <w:pPr>
        <w:pStyle w:val="BookText"/>
        <w:rPr/>
      </w:pPr>
      <w:r>
        <w:rPr>
          <w:rFonts w:ascii="IRNazanin" w:hAnsi="IRNazanin" w:eastAsia="IRNazanin"/>
          <w:color w:val="111111"/>
          <w:sz w:val="28"/>
          <w:sz w:val="28"/>
          <w:szCs w:val="28"/>
          <w:rtl w:val="true"/>
          <w:lang w:bidi="fa-IR"/>
        </w:rPr>
        <w:t>روشن است به هنگام مرگ تمام آثار حیات انسانی از بدن گرفته می‌شود، ولی به هنگام خواب حتی خواب سنگین در بدن آثاری از حیات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جریان خون در تمام اعضای بدن و تنفّس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حرکاتی غیر اختیاری در اعضای بدن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دیده شده است که اشخاصی در خواب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در خواب برای همه ثابت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همه این‌ها بدن به هنگام خواب هیچ شعور و ادراک خاص انسانی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شخصی به هنگام خواب از آنچه در اطرافش می‌گذرد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امور وجدانی خویش نیز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خواب از همه دردها و لذّت‌ها غافل محض است، حتی سیری و گرسنگی و تشنگی خویش را هم نمی‌داند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 می‌دهد که با وجود سلامتی تمام اعضای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 و مغز و دستگاه اعصاب گرفته تا پوست و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حرکت و فعالیت و درک و شعور بدن از او</w:t>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بحث انسان‌شناسی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دو هزار سال پیش از بدن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نفس در این دو روایت همان روح قدیمه است که در عالم ذرّ با بدن همراه شده است و در چهار ماهگی به آن روح حیات و بقاء یا عقل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که مراد از نفس در این جا روح قدیمه است حدیثی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آن تصریح شده است که روح خارج می‌شود و تسلّط و احاطه آن بر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از این تسلّط و احاطه به نفس تعبیر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خَلَقَ الرُّوحَ وَ جَعَلَ لَهَا سُلْطَاناً فَسُلْطَانُهَا النَّفْسُ فَإِذَا نَامَ الْعَبْدُ خَرَجَ الرُّوحُ وَ بَقِیَ سُلْطَانُهُ</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همانا خدای تعالی روح را خلق کرد و برای آن سلطانی قرار داد پس سلطان آن نفس است، پس هنگامی که انسان می‌خوابد روح خارج می‌شود و سلطانش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مراد از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دو روایت می‌فرمود در بدن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تسلّط و احاطه‌ای است که در این روایت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نفس تعبیر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این سخن که روح در خواب همچون مرگ از بدن خارج می‌شود، صحیح است ولی تفاوت خواب و مرگ در آن است که به هنگام خواب احاطه و سلطنت روح بر بدن باقی است  ولی در مرگ آن هم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نحو دیگری در حدیث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راوی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 خواب روح از بدن خارج می‌شود؟ حضرت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گاه 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خارج می‌شود که چیزی از آن باقی نمی‌ماند؟ حضرت توضیح می‌دهد که در این صورت مرگ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روح اگر چه از بدن خارج می‌شود ولی اصل و ریشه آن در بدن باقی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 رُوحُ الْمُوْمِنِ إِلَی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یَبْقَی شَیْءٌ فِی بَدَنِهِ؟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خَرَجَتْ کُلُّهَا حَتَّی لَا یَبْقَی مِنْهَا شَیْءٌ إِذاً 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تَخْرُجُ؟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 الشَّمْسَ فِی السَّمَاءِ فِی مَوْضِعِهَا وَ ضَوْوُهَا وَ شُعَاعُهَا فِی الْأَرْضِ فَکَذَلِکَ الرُّوحُ أَصْلُهَا فِی الْبَدَنِ وَ حَرَکَتُهَا مَمْدُودَة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آیا روح مؤمن به سوی آسمان بالا می‌رود؟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چیزی در بدنش باقی نمی‌ماند؟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همه آن خارج شودبه طوری که چیزی از آن باقی نباشد در این صورت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خارج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را نمی‌بینی که در آسمان در جایگاه خود قرار دارد و نور و شعاعش در زمین است پس همین طور اصل روح در بدن است و حرکت آن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جمیع این روایات و با توجّه به حالات و اقسام مختلف خواب انسانی و نیز با توجّه به روایاتی که در باب تعدّد ارواح انسانی پیش از این نقل شد به این نتیجه می‌رسیم که خداوند متعال انسان را از روح وبدن مرکّب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به ابزار و انواری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جریان خون در بدن و درجه فشار خاص آن ابزاری است که روح بتواند در بدن اعمال سلطنت کند و عقل و علم و قدرت نوری است که روح با بهره‌مندی از آن‌ها می‌تواند بدن را به اراده خویش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عقل و شعور از روح گرفته شود یا ابزار بدنی دچار اختلال گردد به همان میزان از تسلّط روح کاسته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روح در اوائل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است امّا نور عقل</w:t>
      </w:r>
      <w:bookmarkStart w:id="209" w:name="pg3677_43100"/>
    </w:p>
    <w:p>
      <w:pPr>
        <w:pStyle w:val="BookText"/>
        <w:rPr/>
      </w:pPr>
      <w:bookmarkEnd w:id="209"/>
      <w:r>
        <w:rPr>
          <w:rFonts w:ascii="IRNazanin" w:hAnsi="IRNazanin" w:eastAsia="IRNazanin"/>
          <w:color w:val="111111"/>
          <w:sz w:val="28"/>
          <w:sz w:val="28"/>
          <w:szCs w:val="28"/>
          <w:rtl w:val="true"/>
          <w:lang w:bidi="fa-IR"/>
        </w:rPr>
        <w:t>وعلم از آن گرفته می‌شود و با عمیق‌تر شدن خواب به همان اندازه روح از بدن جدا و توجّه آن به بدن کاسته می‌شود و بسا می‌شود که با تکان‌های شدید بدن نیز به بدن توجّه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همه حالات خواب یا شعاع روح به بدن می‌رسد یا خود روح در بدن است و شعاع آن از بدن خارج گردیده است و هیچ گاه در خواب روح از بدن به طور کامل قطع علاقه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روح بعد از خروج از بدن، ادراکات و افعالی بدون استفاده از ابزار و آلات بدن داشته باشد امّا به جهت وجود ارتباط بین روح و بدن، بدن از آن متأثر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روح بعد از خروج از بدن هیچ فعل آگاهانه‌ای نداشته باشد؛ در این صورت می‌توان از آن به خواب روح تعبیر کرد</w:t>
      </w:r>
      <w:r>
        <w:rPr>
          <w:rFonts w:eastAsia="IRNazanin" w:cs="IRNazanin"/>
          <w:color w:val="111111"/>
          <w:sz w:val="28"/>
          <w:szCs w:val="28"/>
          <w:rtl w:val="true"/>
          <w:lang w:bidi="fa-IR"/>
        </w:rPr>
        <w:t>.</w:t>
      </w:r>
    </w:p>
    <w:p>
      <w:pPr>
        <w:pStyle w:val="Heading4"/>
        <w:numPr>
          <w:ilvl w:val="3"/>
          <w:numId w:val="1"/>
        </w:numPr>
        <w:rPr/>
      </w:pPr>
      <w:bookmarkStart w:id="210" w:name="__RefHeading___Toc396905_2281741623"/>
      <w:bookmarkStart w:id="211" w:name="_Toc78"/>
      <w:bookmarkEnd w:id="210"/>
      <w:r>
        <w:rPr>
          <w:rtl w:val="true"/>
        </w:rPr>
        <w:t>احتضار</w:t>
      </w:r>
      <w:bookmarkEnd w:id="211"/>
    </w:p>
    <w:p>
      <w:pPr>
        <w:pStyle w:val="BookText"/>
        <w:rPr/>
      </w:pPr>
      <w:r>
        <w:rPr>
          <w:rFonts w:ascii="IRNazanin" w:hAnsi="IRNazanin" w:eastAsia="IRNazanin"/>
          <w:color w:val="111111"/>
          <w:sz w:val="28"/>
          <w:sz w:val="28"/>
          <w:szCs w:val="28"/>
          <w:rtl w:val="true"/>
          <w:lang w:bidi="fa-IR"/>
        </w:rPr>
        <w:t>احتضار حالت مرگ و جان کندن انسان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جهت حضور فرشتگان یا دوستان و آشنایان در کنار انسان، احتضار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خاطر کنده شدن روح از بدن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بیرون راندن روح از بدن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حالت مرگ و قبض روح را مقیّد به احتضار کرده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مَخْلُوقُونَ اقْتِدَاراً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مَقْبُوضُونَ احْتِضَارا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بندگانی به اقتدار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احتضار قبض روح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شیر فاسد را محتضر می‌نامد زیرا معتقد است که جنّیان در کنار آن حاضرند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احتضار احکام و دستوراتی برای محتضر ذکر گردیده است که در اینجا لزومی به ذکر آن‌ها دیده نمی‌شود</w:t>
      </w:r>
      <w:r>
        <w:rPr>
          <w:rFonts w:eastAsia="IRNazanin" w:cs="IRNazanin"/>
          <w:color w:val="111111"/>
          <w:sz w:val="28"/>
          <w:szCs w:val="28"/>
          <w:rtl w:val="true"/>
          <w:lang w:bidi="fa-IR"/>
        </w:rPr>
        <w:t>.</w:t>
      </w:r>
      <w:bookmarkStart w:id="212" w:name="pg3677_43101"/>
    </w:p>
    <w:p>
      <w:pPr>
        <w:pStyle w:val="Heading4"/>
        <w:numPr>
          <w:ilvl w:val="3"/>
          <w:numId w:val="1"/>
        </w:numPr>
        <w:rPr/>
      </w:pPr>
      <w:bookmarkStart w:id="213" w:name="__RefHeading___Toc396907_2281741623"/>
      <w:bookmarkStart w:id="214" w:name="_Toc79"/>
      <w:bookmarkEnd w:id="212"/>
      <w:bookmarkEnd w:id="213"/>
      <w:r>
        <w:rPr>
          <w:rtl w:val="true"/>
        </w:rPr>
        <w:t>چهره فرشته مرگ در حال قبض روح</w:t>
      </w:r>
      <w:bookmarkEnd w:id="214"/>
    </w:p>
    <w:p>
      <w:pPr>
        <w:pStyle w:val="BookText"/>
        <w:rPr/>
      </w:pPr>
      <w:r>
        <w:rPr>
          <w:rFonts w:ascii="IRNazanin" w:hAnsi="IRNazanin" w:eastAsia="IRNazanin"/>
          <w:color w:val="111111"/>
          <w:sz w:val="28"/>
          <w:sz w:val="28"/>
          <w:szCs w:val="28"/>
          <w:rtl w:val="true"/>
          <w:lang w:bidi="fa-IR"/>
        </w:rPr>
        <w:t>هر انسانی بعد از سپری کردن مدّت حیات خویش در دنیا در نهایت، روزی فرشته مرگ را ملاقات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که مأمور قبض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بر بالین محتضر حاضر می‌شود یا با رویی گشاده و چهره‌ای نورانی و زیبا سراغ انسان می‌آید و با آرامی و مدارای تمام جان انسان را از بدن می‌گیرد و یا با تندی و خشونت و چهره‌ای زشت و هولناک و با شعله‌هایی از آتش به استقبال محتضر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فرشته مرگ خواست چهره واقعی خویش را به هنگام قبض روح مؤمن و فاجر به او نشان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أَعْرِضْ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فَإِذَا هُوَ شَابٌّ حَسَنُ الصُّورَةِ حَسَنُ الثِّیَابِ حَسَنُ الشَّمَائِلِ طَیِّبُ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 لَوْ لَمْ یَلْقَ الْمُوْمِنُ إِلَّا حُسْنَ صُورَتِکَ لَکَانَ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تَسْتَطِیعُ أَنْ تُرِیَنِی الصُّورَةَ الَّتِی تَقْبِضُ فِیهَا رُوحَ الْفَاجِرِ؟</w:t>
      </w:r>
    </w:p>
    <w:p>
      <w:pPr>
        <w:pStyle w:val="BookText"/>
        <w:rPr/>
      </w:pPr>
      <w:r>
        <w:rPr>
          <w:rFonts w:ascii="Amiri" w:hAnsi="Amiri" w:eastAsia="Amiri" w:cs="Amiri"/>
          <w:color w:val="111111"/>
          <w:sz w:val="28"/>
          <w:sz w:val="28"/>
          <w:szCs w:val="28"/>
          <w:rtl w:val="true"/>
          <w:lang w:bidi="ar-SA"/>
        </w:rPr>
        <w:t>فَقَالَ لَا تُطِیقُ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فَأَعْرِضْ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الْتَفَتَ إِلَیْهِ فَإِذَا هُوَ رَجُلٌ أَسْوَدُ قَائِمُ الشَّعَرِ مُنْتِنُ الرَّائِحَةِ أَسْوَدُ الثِّیَابِ یَخْرُجُ مِنْ فِیهِ وَ مِنْ مَنَاخِرِهِ النِّیرَانُ وَ الدُّخَان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من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روی گرداند، به ناگاه  دید او جوانی است خوش صورت و خوش لباس و شکیل و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اگر مؤمن چیزی جز صورت نیکوی تو را نبیند برای او کافی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شکل خود را به هنگام قبض روح فاجر به من نشان دهی؟</w:t>
      </w:r>
      <w:bookmarkStart w:id="215" w:name="pg3677_43102"/>
    </w:p>
    <w:p>
      <w:pPr>
        <w:pStyle w:val="BookText"/>
        <w:rPr/>
      </w:pPr>
      <w:bookmarkEnd w:id="215"/>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طاقتش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روی گرداند و سپس به او ملتفت شد و به ناگاه او را به شکل مردی سیاه با موهای برآمده، بد بو و سیاه پوش دید که از دهان و بینی‌اش آتش و دود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چهره فرشته مرگ در حال قبض روح مؤمن و فاجر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مواجه شدن با فرشته مرگ به صورت اوّل شادی آور و خوشحال کننده است، و انسانی که با او مواجه می‌شود دلش می‌خواهدکنار او باشد و از او دور نشود ولی مواجه شدن با او با چهره دوّمش سخت دردآور و ترسناک است، و هیچ انسانی نمی‌خواهد لحظه‌ای با چنین صورتی مواجه گردد</w:t>
      </w:r>
      <w:r>
        <w:rPr>
          <w:rFonts w:eastAsia="IRNazanin" w:cs="IRNazanin"/>
          <w:color w:val="111111"/>
          <w:sz w:val="28"/>
          <w:szCs w:val="28"/>
          <w:rtl w:val="true"/>
          <w:lang w:bidi="fa-IR"/>
        </w:rPr>
        <w:t>.</w:t>
      </w:r>
    </w:p>
    <w:p>
      <w:pPr>
        <w:pStyle w:val="Heading4"/>
        <w:numPr>
          <w:ilvl w:val="3"/>
          <w:numId w:val="1"/>
        </w:numPr>
        <w:rPr/>
      </w:pPr>
      <w:bookmarkStart w:id="216" w:name="__RefHeading___Toc396909_2281741623"/>
      <w:bookmarkStart w:id="217" w:name="_Toc80"/>
      <w:bookmarkEnd w:id="216"/>
      <w:r>
        <w:rPr>
          <w:rtl w:val="true"/>
        </w:rPr>
        <w:t>کیفیّت قبض روح مؤمن و فاجر</w:t>
      </w:r>
      <w:bookmarkEnd w:id="217"/>
    </w:p>
    <w:p>
      <w:pPr>
        <w:pStyle w:val="BookText"/>
        <w:rPr/>
      </w:pPr>
      <w:r>
        <w:rPr>
          <w:rFonts w:ascii="IRNazanin" w:hAnsi="IRNazanin" w:eastAsia="IRNazanin"/>
          <w:color w:val="111111"/>
          <w:sz w:val="28"/>
          <w:sz w:val="28"/>
          <w:szCs w:val="28"/>
          <w:rtl w:val="true"/>
          <w:lang w:bidi="fa-IR"/>
        </w:rPr>
        <w:t xml:space="preserve">در حدیثی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فرشته مرگ روح فاجر را با سیخ‌های آتشین از تنش خارج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مَلَکَ الْمَوْتِ إِذَا نَزَلَ لِیَقْبِضَ رُوحَ الْفَاجِرِ نَزَلَ مَعَهُ بِسَفُّودٍ مِنْ نَارٍ فَیَنْزِعُ رُوحَهُ بِهِ فَتَصِیحُ جَهَنَّم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همانا هنگامی که فرشته مرگ برای قبض روح فاجر فرود می‌آید با او سیخ‌های آتشین فرود می‌آید و به وسیله آن روحش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فریاد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کار در مورد مؤمن به آرامی صورت می‌گیرد و برای او راحتی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چون استحمام شخص کثیف و آلوده‌ای که بدنش متعفّن شده و در رنج و عذاب باشد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مَرِیضٍ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یَبْکِی وَ یَجْزَعُ مِنَ الْمَوْتِ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تَخَافُ مِنَ الْمَوْتِ لِأَنَّکَ لَا تَعْرِفُهُ، أَ رَأَیْتَکَ إِذَا اتَّسَخْتَ وَ تَقَذَّرْتَ وَ تَأَذَّیْتَ مِنْ کَثْرَةِ الْقَذَرِ وَ الْوَسَخِ عَلَیْکَ</w:t>
      </w:r>
    </w:p>
    <w:p>
      <w:pPr>
        <w:pStyle w:val="BookText"/>
        <w:rPr/>
      </w:pPr>
      <w:r>
        <w:rPr>
          <w:rFonts w:ascii="Amiri" w:hAnsi="Amiri" w:eastAsia="Amiri" w:cs="Amiri"/>
          <w:color w:val="111111"/>
          <w:sz w:val="28"/>
          <w:sz w:val="28"/>
          <w:szCs w:val="28"/>
          <w:rtl w:val="true"/>
          <w:lang w:bidi="ar-SA"/>
        </w:rPr>
        <w:t>وَ أَصَابَکَ قُرُوحٌ وَ جَرَبٌ وَ عَلِمْتَ أَنَّ الْغَسْلَ فِی حَمَّامٍ یُزِیلُ ذَلِکَ کُلَّهُ أَ مَا تُرِیدُ أَنْ تَدْخُلَهُ فَتَغْسِلَ ذَلِکَ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الْمَوْتُ هُوَ ذَلِکَ الْحَمَّام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مریضی از اصحابشان رفتند در حالی که او از ترس مرگ گریه و بی تابی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مرگ نترس زیرا تو چیزی در مورد آن نمی‌دانی آیا چنین نیست که وقتی بدنت چرک و بد بو شود به طوری که از زیادی عفونت و چرک در اذیّت باشی و زخم‌ها و خارش‌ها در بدنت پدید آید و بدانی که شستشو در حمّام همه آن‌ها را از بین می‌برد آیا در این صورت نمی‌خواهی وارد حمّام شوی و همه این جراحات و خونابه‌ها از بدنت شسته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مرگ به منزله همان حمّام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بداند با رنجی که تحمّل می‌کند چه منافع و لذائذ عظیمی برایش پدید می‌آید، آن رنج هر اندازه دردآور و سخت باشد تحمّلش برای او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کسی که می‌داند با این کار دردها و رنجها و عذاب‌ها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درد و رنج برای او سخت و دشوار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براین که به هنگام قبض روح مؤمن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بزرگواری چون جبرئیل، میکائیل، اسرافیل بالای سر او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عزرائیل سفارش می‌کنند که با او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هم به آن‌ها قول می‌دهد که با او همانند پدری مهربان و برادری شفیق رفتار کند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شیعیان خویش به هنگام مرگ سؤال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راحتی جان دادن مؤمن به او خبر داد و تذکّر داد که شیعیان مرگشان به اختیار خودشان گذاشته می‌شود و فرشته مرگ در این مورد از آن‌ها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دادن برای آن‌ها مانند آب سرد خوردن در گرمای تابستان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فَمَا لَهُمْ عِنْدَ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الرَّجُلُ فِی نَفْسِهِ وَ یُوْمَرُ مَلَکُ الْمَوْتِ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لِذَلِکَ حَدٌّ یُعْرَفُ؟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أَشَدَّ شِیعَتِنَا لَنَا حُبّاً یَکُونُ خُرُوجُ نَفْسِهِ کَشُرْبِ أَحَدِکُمْ فِی یَوْمِ الصَّیْفِ الْمَاءَ الْبَارِدَ الَّذِی یَنْتَقِعُ بِهِ الْقُلُوبُ وَ إِنَّ سَائِرَهُمْ لََیمُوتُ کَمَا یُغْبَطُ أَحَدُکُمْ عَلَی فِرَاشِهِ کَأَقَرِّ مَا کَانَتْ عَیْنُهُ بِمَوْتِهِ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بر شیعیان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به اختیار خودش واگذار می‌شود و فرشته مرگ به اطاعت از او امر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حدّ خاصّی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شیعه‌ای که دوستی او نسبت به ما شدیدتر باشد خارج شدن روح اش مانند نوشیدن آب خنک در یک روز تابستانی است که به واسطه آن جان آدمی لذّت می‌برد و مردن دیگر شیعیان مانند آرام گرفتن آن‌ها در رختخواب‌شان است و چشم‌اش با مرگ خیلی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 است که فرشته مرگ روح مؤمن را به تدریج و به آرامی و ملایمت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یَأْمُرُ مَلَکَ الْمَوْتِ فَیَرُدُّ نَفْسَ الْمُوْمِنِ لِیُهَوِّنَ عَلَیْهِ وَ یُخْرِجَهَا مِنْ أَحْسَنِ وَجْهِهَا، فَیَقُولُ النَّاسُ لَقَدْ شَدَّدَ عَلَی فُلَانٍ الْمَوْتُ وَ ذَلِکَ تَهْوِینٌ مِنَ اللَّهِ عَزَّوَجَلَّ عَلَیْه</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به فرشته مرگ امر می‌کند که روح مؤمن را برگرداند تا قبض روح بر او آسان گردد و او روح را به نیکوترین وجه از بدن خارج می‌کند، 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چقدر برای فلانی شدید شد درحالی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برای آسان نمودن قبض روح اوست</w:t>
      </w:r>
      <w:r>
        <w:rPr>
          <w:rFonts w:eastAsia="IRNazanin" w:cs="IRNazanin"/>
          <w:color w:val="111111"/>
          <w:sz w:val="28"/>
          <w:szCs w:val="28"/>
          <w:rtl w:val="true"/>
          <w:lang w:bidi="fa-IR"/>
        </w:rPr>
        <w:t>.</w:t>
      </w:r>
      <w:bookmarkStart w:id="218" w:name="pg3677_43105"/>
    </w:p>
    <w:p>
      <w:pPr>
        <w:pStyle w:val="BookText"/>
        <w:rPr/>
      </w:pPr>
      <w:bookmarkEnd w:id="218"/>
      <w:r>
        <w:rPr>
          <w:rFonts w:ascii="IRNazanin" w:hAnsi="IRNazanin" w:eastAsia="IRNazanin"/>
          <w:color w:val="111111"/>
          <w:sz w:val="28"/>
          <w:sz w:val="28"/>
          <w:szCs w:val="28"/>
          <w:rtl w:val="true"/>
          <w:lang w:bidi="fa-IR"/>
        </w:rPr>
        <w:t>مردم می‌پندارند که طولانی شدن مدّت جان دادن دردناک و سخت است ولی حضرت در این حدیث بر خلاف این پندار، بیان می‌کند که خداوند متعال برای این که قبض روح مؤمن به راحتی صورت گیرد و احساس درد برای مؤمن نباشد به فرشته مرگ دستور می‌دهد که روح او را به سرعت و شتاب بیرون نکند بلکه به تدریج و با برگرداندن دوباره آن این کار را انجام دهد تا خروج نفس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درموردخروج روح مؤمن آمده است که مؤمن خروج روحش را احساس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الْمُوْمِنُ فَمَا یُحِسُّ بِخُرُوجِهَا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 مؤمن خروج روحش را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فرشته مرگ به هنگام قبض روح مؤمن مانند غلامی که پیش مولایش قرار می‌گیرد، با مؤمن رفتار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مَلَکَ الْمَوْتِ لَیَقِفُ مِنَ الْمُوْمِنِ عِنْدَ مَوْتِهِ مَوْقِفَ الْعَبْدِ الذَّلِیلِ مِنَ الْمَوْلَی، فَیَقُومُ وَ أَصْحَابُهُ لَا یَدْنُونَ مِنْهُ حَتَّی یَبْدَأَهُ بِالتَّسْلِیمِ وَ یُبَشِّرَهُ بِالْجَنَّةِ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همانا فرشته مرگ به هنگام مرگ مؤمن هم‌چون غلامی گوش به فرمان نزد مولایش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نزد مؤمن می‌ایستند و پیش از آنکه به او نزدیک شوندبه او سلام می‌گویند و به بهشت بشارت اش می‌دهند</w:t>
      </w:r>
      <w:r>
        <w:rPr>
          <w:rFonts w:eastAsia="IRNazanin" w:cs="IRNazanin"/>
          <w:color w:val="111111"/>
          <w:sz w:val="28"/>
          <w:szCs w:val="28"/>
          <w:rtl w:val="true"/>
          <w:lang w:bidi="fa-IR"/>
        </w:rPr>
        <w:t>.</w:t>
      </w:r>
    </w:p>
    <w:p>
      <w:pPr>
        <w:pStyle w:val="Heading4"/>
        <w:numPr>
          <w:ilvl w:val="3"/>
          <w:numId w:val="1"/>
        </w:numPr>
        <w:rPr/>
      </w:pPr>
      <w:bookmarkStart w:id="219" w:name="__RefHeading___Toc396911_2281741623"/>
      <w:bookmarkStart w:id="220" w:name="_Toc81"/>
      <w:bookmarkEnd w:id="219"/>
      <w:r>
        <w:rPr>
          <w:rtl w:val="true"/>
        </w:rPr>
        <w:t>سختی دوری از دوستان و آشنایان</w:t>
      </w:r>
      <w:bookmarkEnd w:id="220"/>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و ترسناک‌ترین حال انسان در سه مورد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و هنگام مرگ و هنگام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أَوْحَشَ مَا یَکُونُ هَذَا الْخَلْقُ فِی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یُولَدُ وَ یَخْرُجُ مِنْ بَطْنِ أُمِّهِ فَیَرَی الدُّنْیَا، وَ یَوْمَ یَمُوتُ فَیُعَایِنُ الآْخِرَةَ وَ أَهْلَهَا، وَ یَوْمَ</w:t>
      </w:r>
    </w:p>
    <w:p>
      <w:pPr>
        <w:pStyle w:val="BookText"/>
        <w:rPr/>
      </w:pPr>
      <w:r>
        <w:rPr>
          <w:rFonts w:ascii="Amiri" w:hAnsi="Amiri" w:eastAsia="Amiri" w:cs="Amiri"/>
          <w:color w:val="111111"/>
          <w:sz w:val="28"/>
          <w:sz w:val="28"/>
          <w:szCs w:val="28"/>
          <w:rtl w:val="true"/>
          <w:lang w:bidi="ar-SA"/>
        </w:rPr>
        <w:t>یُبْعَثُ فَیَرَی أَحْکَاماً لَمْ یَرَهَا فِی دَارِ الدُّنْیَا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ترسناک‌ترین حالِ مردم سه منزل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متولد می‌شود واز شکم مادرش بیرون می‌آید و دنیا را می‌بیند، و روزی که می‌میرد و آخرت و اهل آن را به عیان درمی‌یابد و روزی که برانگیخته می‌شود واموری را می‌بیند که در زندگی دنیا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حال، هنگام رؤیت فرشته مرگ، رستاخیز و محاسبه ذکر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سَاعَاتِ ابْنِ آدَمَ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یُعَایِنُ فِیهَا مَلَکَ الْمَوْتِ، وَ السَّاعَةُ الَّتِی یَقُومُ فِیهَا مِنْ قَبْرِهِ، وَ السَّاعَةُ الَّتِی یَقِفُ فِیهَا بَیْنَ یَدَیِ اللَّهِ تَبَارَکَ وَ تَعَالَی فَإِمَّا إِلَی الْجَنَّةِ وَ إِمَّا إِلَی النَّار</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شدیدترین لحظات فرزند آدم سه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فرشته مرگ را می‌بیند و زمانی که در آن از قبرش بر می‌خیزد، و زمانی که در پیشگاه خدای تبارک و تعالی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است یا 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جان کندن گاهی به خاطر ظهور چهره ناملایم و هولناک فرشته مرگ و کیفیّت اخراج روح از بدن است که در بحث پیش بدان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جهت دوری از دوستان و آشنایان و بدن، و ورود به عالمی دیگر با شرایطی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احتضار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این باره سؤال شد و حضرت 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أَبْکِی لِخَصْلَتَیْنِ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 فِرَاقِ الْأَحِبَّة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همانا گریه‌ام برای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اشراف بر امور آخرت و دوری دوستان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عالم آخرت و جدایی روح از بدن موجب می‌شود انسان به اموری که در</w:t>
      </w:r>
    </w:p>
    <w:p>
      <w:pPr>
        <w:pStyle w:val="BookText"/>
        <w:rPr/>
      </w:pPr>
      <w:r>
        <w:rPr>
          <w:rFonts w:ascii="IRNazanin" w:hAnsi="IRNazanin" w:eastAsia="IRNazanin"/>
          <w:color w:val="111111"/>
          <w:sz w:val="28"/>
          <w:sz w:val="28"/>
          <w:szCs w:val="28"/>
          <w:rtl w:val="true"/>
          <w:lang w:bidi="fa-IR"/>
        </w:rPr>
        <w:t>دنیا از آن‌ها محجوب بود، احاطه و اشراف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نه تنها از اعمال و کردار خویش آگاه است بلکه جایگاه و منزل آینده خود را 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ورود به عالم دیگر با این شرایط ویژه هراس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انسان از عالم آخرت را موجب سلب آرامش می‌داند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فَإِنَّکُمْ لَوْ قَدْ عَایَنْتُمْ مَا قَدْ عَایَنَ مَنْ مَاتَ مِنْکُمْ لَجَزِعْتُمْ وَ وَهِلْتُمْ وَ سَمِعْتُمْ وَ أَطَعْتُمْ وَ لکِنْ مَحْجُوبٌ عَنْکُمْ مَا قَدْ عَایَنُوا وَ قَرِیبٌ مَا یُطْرَحُ الْحِجَاب</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پس شما اگر مشاهده کنید آن را که مردگان از شما انسان‌ها مشاهده کرده‌اند به یقین بی تابی کرده و هراسناک می‌شوید و گوش کرده و اطاعت پیشه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آن‌ها می‌بینند از شما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به زودی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چرا انسان به هنگام خروج روح از بدن دچار درد و رنج می‌شود ولی این درد و رنج به هنگام دخول روح در بدن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نَمَا عَلَیْهَا الْبَدَنُ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خاطر آنکه بدن با روح رشد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روح همواره با بدن بوده و بدن به واسطه آن و با آن رشد نموده است، پس میان آن دو رفاقت و انس و محبّت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جدا شدن از آن برای روح درد آور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آنجا که خداوند متعال به بندگان مؤمن محبّت فراوان دارد و درد و رنج آن‌ها را ناخوش دارد؛ پس موقعی که می‌خواهد او را از اهل و عیال و دوست و بدن جدا کند دو نوع رایحه معطّر برایش می‌فرستد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رایحه نخست همه اهل و عیال و اموال خویش را از یاد می‌برد و با دیگری از</w:t>
      </w:r>
      <w:bookmarkStart w:id="221" w:name="pg3677_43108"/>
    </w:p>
    <w:p>
      <w:pPr>
        <w:pStyle w:val="BookText"/>
        <w:rPr/>
      </w:pPr>
      <w:bookmarkEnd w:id="221"/>
      <w:r>
        <w:rPr>
          <w:rFonts w:ascii="IRNazanin" w:hAnsi="IRNazanin" w:eastAsia="IRNazanin"/>
          <w:color w:val="111111"/>
          <w:sz w:val="28"/>
          <w:sz w:val="28"/>
          <w:szCs w:val="28"/>
          <w:rtl w:val="true"/>
          <w:lang w:bidi="fa-IR"/>
        </w:rPr>
        <w:t>دنیا سیر شده و جدایی از آن را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مُوْمِناً أَقْسَمَ عَلَی رَبِّهِ أَنْ لَا یُمِیتَهُ، مَا أَمَاتَهُ أَبَداً، وَ لکِنْ إِذَا کَانَ ذَلِکَ أَوْ إِذَا حَضَرَ أَجَلُهُ بَعَثَ اللَّهُ عَزَّ وَ جَلَّ إِلَیْهِ رِیحَیْنِ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رِیحاً یُقَالُ لَهَا الْمُنْسِیَةُ وَ رِیحاً یُقَالُ لَهَا الْمُسَخِّیَةُ، فَأَمَّا الْمُنْسِیَةُ فَإِنَّهَا تُنْسِیهِ أَهْلَهُ وَ مَالَهُ وَ أَمَّا الْمُسَخِّیَةُ فَإِنَّهَا تُسَخِّی نَفْسَهُ عَنِ الدُّنْیَا حَتَّی یَخْتَارَ مَا عِنْدَ اللَّهِ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چنان که مومنی پروردگارش را قسم دهد که او را نمیراند خدا او را هرگز نمی‌میراند اما در چنین حالی یا وقتی اجل او رسید خدای عزوجل دو رایحه خوش برای او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منسیه اهل و عیال و مال را از یاد او می‌برد و مسخیّه روحش را از دنیا سیر می‌کند تا آنکه آنچه رانزد خدای تبارک و تعالی است، برمی گزیند</w:t>
      </w:r>
      <w:r>
        <w:rPr>
          <w:rFonts w:eastAsia="IRNazanin" w:cs="IRNazanin"/>
          <w:color w:val="111111"/>
          <w:sz w:val="28"/>
          <w:szCs w:val="28"/>
          <w:rtl w:val="true"/>
          <w:lang w:bidi="fa-IR"/>
        </w:rPr>
        <w:t>.</w:t>
      </w:r>
    </w:p>
    <w:p>
      <w:pPr>
        <w:pStyle w:val="Heading4"/>
        <w:numPr>
          <w:ilvl w:val="3"/>
          <w:numId w:val="1"/>
        </w:numPr>
        <w:rPr/>
      </w:pPr>
      <w:bookmarkStart w:id="222" w:name="__RefHeading___Toc396913_2281741623"/>
      <w:bookmarkStart w:id="223" w:name="_Toc82"/>
      <w:bookmarkEnd w:id="222"/>
      <w:r>
        <w:rPr>
          <w:rtl w:val="true"/>
        </w:rPr>
        <w:t>درد و رنج مؤمن درحال احتضار کفاره گناهان اوست</w:t>
      </w:r>
      <w:bookmarkEnd w:id="223"/>
    </w:p>
    <w:p>
      <w:pPr>
        <w:pStyle w:val="BookText"/>
        <w:rPr/>
      </w:pPr>
      <w:r>
        <w:rPr>
          <w:rFonts w:ascii="IRNazanin" w:hAnsi="IRNazanin" w:eastAsia="IRNazanin"/>
          <w:color w:val="111111"/>
          <w:sz w:val="28"/>
          <w:sz w:val="28"/>
          <w:szCs w:val="28"/>
          <w:rtl w:val="true"/>
          <w:lang w:bidi="fa-IR"/>
        </w:rPr>
        <w:t>درد و رنج‌هایی که متوجّه انسان‌ها می‌شود یا برای امتحان الاهی است تا انسان‌ها با صبر و تحمّل در مقابل آن‌ها به مقام بالایی نزد خدای تعالی برسند و یا برای جزای اعمال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درد و رنجی که برخی از انسان‌ها در حال احتضار تحمّل می‌کنند از این دو جهت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باب احتضار به نظر می‌رسد جهت دوم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راحت جان دادن بعضی از کفّار و مؤمنین و سخت جان دادن برخی دیگر سؤال شد و ایشان در جواب فرمود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مِنْ رَاحَةٍ لِلْمُوْمِنِ هُنَاکَ فَهُوَ عَاجِلُ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مِنْ شَدِیدَةٍ فَتَمْحِیصُهُ مِنْ ذُنُوبِهِ لِیَرِدَ الآخِرَةَ نَقِیّاً نَظِیفاً مُسْتَحِقّاً لِثَوَابِ الْأَبَدِ لَا مَانِعَ لَهُ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مِنْ سُهُولَةٍ هُنَاکَ عَلَی الْکَافِرِ فَلِیُوَفَّی أَجْرَ حَسَنَاتِهِ فِی الدُّنْیَا لِیَرِدَ الآخِرَةَ وَ لَیْسَ لَهُ إِلَّا مَا یُوجِبُ عَلَیْهِ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w:t>
      </w:r>
      <w:bookmarkStart w:id="224" w:name="pg3677_43109"/>
    </w:p>
    <w:p>
      <w:pPr>
        <w:pStyle w:val="BookText"/>
        <w:rPr/>
      </w:pPr>
      <w:bookmarkEnd w:id="224"/>
      <w:r>
        <w:rPr>
          <w:rFonts w:ascii="Amiri" w:hAnsi="Amiri" w:eastAsia="Amiri" w:cs="Amiri"/>
          <w:color w:val="111111"/>
          <w:sz w:val="28"/>
          <w:sz w:val="28"/>
          <w:szCs w:val="28"/>
          <w:rtl w:val="true"/>
          <w:lang w:bidi="ar-SA"/>
        </w:rPr>
        <w:t>مِنْ شِدَّةٍ عَلَی الْکَافِرِ هُنَاکَ فَهُوَ ابْتِدَاءُ عَذَابِ اللَّهِ لَهُ بَعْدَ نَفَادِ حَسَنَاتِهِ، ذَلِکُمْ بِأَنَّ اللَّهَ عَدْلٌ لَا یَجُورُ</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راحت جان دادن مؤمن ثواب عمل اوست که تعجیل 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جان دادن او برای پاک کردن اواز گناهانش است تا پاک و پاکیزه وارد آخرت شده مستحق ثواب ابدی گردد زیرا مانعی برای رسیدن به این ثواب جز گناهانش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راحت جان دادن کافر اجر کارهای نیک او در دنیا است تا وارد آخرت شود در حالی که در اعمالش جز آنچه موجب عذاب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جان دادن کافر شروع عذاب خداوند در حق اوست بعد از اتمام جزای کارهای نیک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بدان جهت است که خدا عادل است و ستم نمی‌کند</w:t>
      </w:r>
      <w:r>
        <w:rPr>
          <w:rFonts w:eastAsia="IRNazanin" w:cs="IRNazanin"/>
          <w:color w:val="111111"/>
          <w:sz w:val="28"/>
          <w:szCs w:val="28"/>
          <w:rtl w:val="true"/>
          <w:lang w:bidi="fa-IR"/>
        </w:rPr>
        <w:t>.</w:t>
      </w:r>
    </w:p>
    <w:p>
      <w:pPr>
        <w:pStyle w:val="Heading4"/>
        <w:numPr>
          <w:ilvl w:val="3"/>
          <w:numId w:val="1"/>
        </w:numPr>
        <w:rPr/>
      </w:pPr>
      <w:bookmarkStart w:id="225" w:name="__RefHeading___Toc396915_2281741623"/>
      <w:bookmarkStart w:id="226" w:name="_Toc83"/>
      <w:bookmarkEnd w:id="225"/>
      <w:r>
        <w:rPr>
          <w:rtl w:val="true"/>
        </w:rPr>
        <w:t xml:space="preserve">حضور پیامبر و ائمه </w:t>
      </w:r>
      <w:r>
        <w:rPr>
          <w:rtl w:val="true"/>
        </w:rPr>
        <w:t>(</w:t>
      </w:r>
      <w:r>
        <w:rPr>
          <w:rtl w:val="true"/>
        </w:rPr>
        <w:t>علیهم السلام</w:t>
      </w:r>
      <w:r>
        <w:rPr>
          <w:rtl w:val="true"/>
        </w:rPr>
        <w:t xml:space="preserve">) </w:t>
      </w:r>
      <w:r>
        <w:rPr>
          <w:rtl w:val="true"/>
        </w:rPr>
        <w:t>نزد محتضر</w:t>
      </w:r>
      <w:bookmarkEnd w:id="226"/>
    </w:p>
    <w:p>
      <w:pPr>
        <w:pStyle w:val="BookText"/>
        <w:rPr/>
      </w:pPr>
      <w:r>
        <w:rPr>
          <w:rFonts w:ascii="IRNazanin" w:hAnsi="IRNazanin" w:eastAsia="IRNazanin"/>
          <w:color w:val="111111"/>
          <w:sz w:val="28"/>
          <w:sz w:val="28"/>
          <w:szCs w:val="28"/>
          <w:rtl w:val="true"/>
          <w:lang w:bidi="fa-IR"/>
        </w:rPr>
        <w:t xml:space="preserve">روایات فراوانی دلالت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فرشتگان بزرگوار، همه بر بالین کسی که در حال جان کندن است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محتضر اگر از مؤمنان و شیعیان باشد مورد عنایت و لطف آنان واقع می‌شود و رعایت حال او را به فرشته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آنان بر بالین کافر و معاند موجب زیادی درد و رنج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یَمُوتُ مُوَالٍ لَنَا مُبْغِضٌ لِأَعْدَائِنَا إِلَّا وَ یَحْضُرُهُ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أَمِیرُ الْمُوْمِنِینَ وَ الْحَسَنُ وَ الْحُسَیْنُ صَلَوَاتُ اللَّهِ عَلَیْهِمْ فَیَرَوْنَهُ وَ یُبَشِّرُونَهُ وَ إِنْ کَانَ غَیْرَ مُوَالٍ لَنَا یَرَاهُمْ بِحَیْثُ یَسُووُه</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شیعیان و پیروان ما و آنان که بغض دشمنان ما را بر دل دارند نمی‌میرند مگر آن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می‌شوند پس او را می‌بینند و به او بشارت می‌دهند واگر محتضر از غیر پیروان ما باشد دیدن‌موجب ناراحتی او می‌شود</w:t>
      </w:r>
      <w:r>
        <w:rPr>
          <w:rFonts w:eastAsia="IRNazanin" w:cs="IRNazanin"/>
          <w:color w:val="111111"/>
          <w:sz w:val="28"/>
          <w:szCs w:val="28"/>
          <w:rtl w:val="true"/>
          <w:lang w:bidi="fa-IR"/>
        </w:rPr>
        <w:t>.</w:t>
      </w:r>
      <w:bookmarkStart w:id="227" w:name="pg3677_43110"/>
    </w:p>
    <w:p>
      <w:pPr>
        <w:pStyle w:val="Heading4"/>
        <w:numPr>
          <w:ilvl w:val="3"/>
          <w:numId w:val="1"/>
        </w:numPr>
        <w:rPr/>
      </w:pPr>
      <w:bookmarkStart w:id="228" w:name="__RefHeading___Toc396917_2281741623"/>
      <w:bookmarkStart w:id="229" w:name="_Toc84"/>
      <w:bookmarkEnd w:id="227"/>
      <w:bookmarkEnd w:id="228"/>
      <w:r>
        <w:rPr>
          <w:rtl w:val="true"/>
        </w:rPr>
        <w:t>خلاصۀ درس نهم</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 و مرگ روح از بدن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بیداری در روایات نشانه ای از مرگ و رستاخیز قلمداد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خواب و مرگ در این است که در خواب روح به طور کلی از بدن قطع علاقه نمی کند و با این که از بدن خارج شده است احاطه و سلطه او بر بدن باقی است؛ ولی به هنگام مرگ روح به طور کامل از بدن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جان کندن به جهت حضور فرشتگان یا دوستان و آشنایان در کنار انسان احتضار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فرشته مرگ هنگام قبض روح مؤمن نورانی و گشاده و هنگام قبض روح کافر و معاند زشت و هراسناک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 روح مؤمن را با آرامی و مدارا قبض می کند ولی روح کافر و معاند را به تندی و خشونت خارج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اهل و عیال و جدایی روح از بدن سخت و دردآور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رنجی که مؤمنان در حال مرگ تحمّل می کنند آنان را از گناهان پاک می کند و در مورد کافران سر آغاز عذاب کردارشان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همه انسان ها به هنگام مرگ حاضر می شوند</w:t>
      </w:r>
      <w:r>
        <w:rPr>
          <w:rFonts w:eastAsia="IRNazanin" w:cs="IRNazanin"/>
          <w:color w:val="111111"/>
          <w:sz w:val="28"/>
          <w:szCs w:val="28"/>
          <w:rtl w:val="true"/>
          <w:lang w:bidi="fa-IR"/>
        </w:rPr>
        <w:t>.</w:t>
      </w:r>
      <w:bookmarkStart w:id="230" w:name="pg3677_43111"/>
    </w:p>
    <w:p>
      <w:pPr>
        <w:pStyle w:val="Heading4"/>
        <w:numPr>
          <w:ilvl w:val="3"/>
          <w:numId w:val="1"/>
        </w:numPr>
        <w:rPr/>
      </w:pPr>
      <w:bookmarkStart w:id="231" w:name="__RefHeading___Toc396919_2281741623"/>
      <w:bookmarkStart w:id="232" w:name="_Toc85"/>
      <w:bookmarkEnd w:id="230"/>
      <w:bookmarkEnd w:id="231"/>
      <w:r>
        <w:rPr>
          <w:rtl w:val="true"/>
        </w:rPr>
        <w:t>خودآزمایی</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مرگ و خواب با توجه به آیات قرآنی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و روح در روایات چه فرقی با هم دارند و کدام یک به هنگام مرگ از بدن به در می رود؟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و بیداری در روایات نشانه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احتضار یعنی 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فرشته مرگ در حالت قبض روح افراد چگونه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قبض روح مؤمن و فاجر را در روایات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و رنج مؤمنان در حالت احتضار چه جهتی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محتضر را توضیح دهید</w:t>
      </w:r>
      <w:r>
        <w:rPr>
          <w:rFonts w:eastAsia="IRNazanin" w:cs="IRNazanin"/>
          <w:color w:val="111111"/>
          <w:sz w:val="28"/>
          <w:szCs w:val="28"/>
          <w:rtl w:val="true"/>
          <w:lang w:bidi="fa-IR"/>
        </w:rPr>
        <w:t>.</w:t>
      </w:r>
      <w:bookmarkStart w:id="233" w:name="pg3677_43112"/>
    </w:p>
    <w:p>
      <w:pPr>
        <w:pStyle w:val="Heading3"/>
        <w:numPr>
          <w:ilvl w:val="2"/>
          <w:numId w:val="1"/>
        </w:numPr>
        <w:rPr/>
      </w:pPr>
      <w:bookmarkStart w:id="234" w:name="__RefHeading___Toc396921_2281741623"/>
      <w:bookmarkStart w:id="235" w:name="_Toc86"/>
      <w:bookmarkEnd w:id="233"/>
      <w:bookmarkEnd w:id="234"/>
      <w:r>
        <w:rPr>
          <w:rtl w:val="true"/>
        </w:rPr>
        <w:t>درس دهم</w:t>
      </w:r>
      <w:r>
        <w:rPr>
          <w:rtl w:val="true"/>
        </w:rPr>
        <w:t xml:space="preserve">: </w:t>
      </w:r>
      <w:r>
        <w:rPr>
          <w:rtl w:val="true"/>
        </w:rPr>
        <w:t>برزخ       </w:t>
      </w:r>
      <w:bookmarkEnd w:id="23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396923_2281741623"/>
      <w:bookmarkStart w:id="237" w:name="_Toc87"/>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اشاره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پس از مطالعه ایندرس معنای لغوی و اصطلاحی برزخ را دانسته و آیه ای را که برزخ از آن به دست می آید، نیک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دقّت قرار دهد و درباره زندگی برزخی و سؤال قبر و اعمالی که به هنگام سؤال از مرده در قبر از او حمایت می کنند، آگاهی کافی داشته باشد</w:t>
      </w:r>
      <w:r>
        <w:rPr>
          <w:rFonts w:eastAsia="IRNazanin" w:cs="IRNazanin"/>
          <w:color w:val="111111"/>
          <w:sz w:val="28"/>
          <w:szCs w:val="28"/>
          <w:rtl w:val="true"/>
          <w:lang w:bidi="fa-IR"/>
        </w:rPr>
        <w:t>.</w:t>
      </w:r>
      <w:bookmarkStart w:id="238" w:name="pg3677_43114"/>
    </w:p>
    <w:p>
      <w:pPr>
        <w:pStyle w:val="Heading4"/>
        <w:numPr>
          <w:ilvl w:val="3"/>
          <w:numId w:val="1"/>
        </w:numPr>
        <w:rPr/>
      </w:pPr>
      <w:bookmarkStart w:id="239" w:name="__RefHeading___Toc396925_2281741623"/>
      <w:bookmarkStart w:id="240" w:name="_Toc88"/>
      <w:bookmarkEnd w:id="238"/>
      <w:bookmarkEnd w:id="239"/>
      <w:r>
        <w:rPr>
          <w:rtl w:val="true"/>
        </w:rPr>
        <w:t>معنای برزخ</w:t>
      </w:r>
      <w:bookmarkEnd w:id="240"/>
    </w:p>
    <w:p>
      <w:pPr>
        <w:pStyle w:val="BookText"/>
        <w:rPr/>
      </w:pPr>
      <w:r>
        <w:rPr>
          <w:rFonts w:ascii="IRNazanin" w:hAnsi="IRNazanin" w:eastAsia="IRNazanin"/>
          <w:color w:val="111111"/>
          <w:sz w:val="28"/>
          <w:sz w:val="28"/>
          <w:szCs w:val="28"/>
          <w:rtl w:val="true"/>
          <w:lang w:bidi="fa-IR"/>
        </w:rPr>
        <w:t>برزخ در لغت چیزی را می گویندکه میان دو شیء حایل شده و بین  آن ها فاصله بیندازد و مراد از آن در این جا عالَمی است که میان دنیا و قیامت فاصله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هم از این امر خبر داده و به بندگانش توصیه می کند که مراقب کردار و رفتار خویش در این دنیا باشند که بعد از ورود به برزخ راه برگشت به این دنیا برای جبران اعمال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جاءَ أَحَدَهُمُ آلمَوْتُ قالَ رَبِّ آرْجِعُونِ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تا آنگاه که مرگ هر یک از  آن ها رسید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برگردان تا عمل صالح انجام دهم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اعمالی که در انجام  آن‌ها کوتاهی 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کردم نه، این گونه نخواهد شد همانا آن سخنی است که گوینده‌اش اوست واز پشت سرشان برزخی است تا روزی که مبعوث شوند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شریفه استفاده می‌شود که برزخ با مرگ آغاز می‌شود و تا قیامت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مدتی را که انسان در برزخ می‌ماند به خواب کوتاهی تشبیه کرده است که انسان زود از آن بر می‌خیزد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بَیْنَ الْمَوْتِ وَ الْبَعْثِ إِلَّا کَنَوْمَةٍ نِمْتَهَا ثُمَّ اسْتَیْقَظْتَ مِنْهَا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بین مرگ و برانگیخته شدن فاصله‌ای نیست مگر مانند خوابی که می‌خوابی سپس از آن بیدار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خانه قبر را تا قیامت، برزخ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از ایشان سؤال می‌کند که برزخ چیست؟ حضرت در جواب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الْقَبْرُ مُنْذُ حِینِ مَوْتِهِ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قبر از هنگام مرگ انسان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وَرائِهِمْ بَرْزَخٌ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را قبر دانسته و با اشاره به آیه دیگر از قرآن کریم زندگی در برزخ را سخت دشوار شمرده و سپس قبر را باغی از باغ‌های بهشت یا گودالی از گودال‌های دوزخ معرفی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وَرائِهِمْ بَرْزَخٌ إِلی یَوْمِ یُبْعَثُونَ قَالَ هُوَ الْقَبْرُ وَ إِنَّ لَهُمْ فِیهِ لَه مَعِیشَةً ضَنْکاً وَ اللَّهِ إِنَّ الْقَبْرَ لَرَوْضَةٌ مِنْ رِیَاضِ الْجَنَّةِ أَوْ حُفْرَةٌ مِنْ حُفَرِ النَّار</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  آن‌ها برزخی است تا روزی که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آنان در قبر زندگی سخت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قبر باغی از باغ‌های بهشت یا گودالی از گودال‌های آتش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متعال در آیه‌ای دیگر از زندگی سخت و دشوار کافران خبر داده،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أَعْرَضَ عَنْ ذِکْرِی فَإِنَّ لَهُ مَعِیشَةً ضَنْکاً وَنَحْشُرُهُ یَوْمَ القِیامَةِ أَعْمی</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آن که از یاد من دوری کند همانا برای او زندگی سختی است و او را در روز قیامت کور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دلالت داردکه پیش از قیامت برای کافران زندگی سختی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آیه و ظهور آن اگرچه شامل برزخ نیز هست امّا در برخی روایات محلّ این زندگیِ سخت، هنگام رجعت و عالم برزخ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کسی که از ذکر و یاد خدا رو گردانده است را دشمنان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محل زندگی سخت آن‌ها را رجعت بیان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وَ اللَّهِ لِلنُّصَّابِ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رَأَیْنَاهُمْ دَهْرَهُمُ الْأَطْوَلَ فِی کِفَایَةٍ حَتَّی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وَ اللَّهِ فِی الرَّجْعَةِ</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خدا سوگند زندگی سخت در این آیه برای ناصبی‌هاست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می‌بینیم که مدّتی طولانی در رفاه زندگی می‌کنند وبا آن حال از دنیا می‌روند؟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سختی در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وجود این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خویش به محمّد بن ابی بکر زندگی سخت کافر را در برزخ دانسته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الْمَعِیشَةَ الضَّنْکَ الَّتِی حَذَّرَ اللَّهُ مِنْهَا عَدُوَّهُ عَذَابُ الْقَبْر</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همانا زندگی سختی که خداوند دشمنش را از آن برحذر داشته عذاب قبر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زندگی سخت برای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رجعت ندارد و آن‌ها در کلّ برزخ نیز حیاتی سخت و دشوار خواهند داشت و همواره در آنجا در درد و رنج خواهند بود</w:t>
      </w:r>
      <w:r>
        <w:rPr>
          <w:rFonts w:eastAsia="IRNazanin" w:cs="IRNazanin"/>
          <w:color w:val="111111"/>
          <w:sz w:val="28"/>
          <w:szCs w:val="28"/>
          <w:rtl w:val="true"/>
          <w:lang w:bidi="fa-IR"/>
        </w:rPr>
        <w:t>.</w:t>
      </w:r>
      <w:bookmarkStart w:id="241" w:name="pg3677_43117"/>
    </w:p>
    <w:p>
      <w:pPr>
        <w:pStyle w:val="BookText"/>
        <w:rPr/>
      </w:pPr>
      <w:bookmarkEnd w:id="241"/>
      <w:r>
        <w:rPr>
          <w:rFonts w:ascii="IRNazanin" w:hAnsi="IRNazanin" w:eastAsia="IRNazanin"/>
          <w:color w:val="111111"/>
          <w:sz w:val="28"/>
          <w:sz w:val="28"/>
          <w:szCs w:val="28"/>
          <w:rtl w:val="true"/>
          <w:lang w:bidi="fa-IR"/>
        </w:rPr>
        <w:t xml:space="preserve">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عالم برزخ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در بحث بهشت و جهنّم دنیا، اشاره خواهد شد</w:t>
      </w:r>
      <w:r>
        <w:rPr>
          <w:rFonts w:eastAsia="IRNazanin" w:cs="IRNazanin"/>
          <w:color w:val="111111"/>
          <w:sz w:val="28"/>
          <w:szCs w:val="28"/>
          <w:rtl w:val="true"/>
          <w:lang w:bidi="fa-IR"/>
        </w:rPr>
        <w:t>.</w:t>
      </w:r>
    </w:p>
    <w:p>
      <w:pPr>
        <w:pStyle w:val="Heading4"/>
        <w:numPr>
          <w:ilvl w:val="3"/>
          <w:numId w:val="1"/>
        </w:numPr>
        <w:rPr/>
      </w:pPr>
      <w:bookmarkStart w:id="242" w:name="__RefHeading___Toc396927_2281741623"/>
      <w:bookmarkStart w:id="243" w:name="_Toc89"/>
      <w:bookmarkEnd w:id="242"/>
      <w:r>
        <w:rPr>
          <w:rtl w:val="true"/>
        </w:rPr>
        <w:t>برزخ منزلی از منازل آخرت</w:t>
      </w:r>
      <w:bookmarkEnd w:id="243"/>
    </w:p>
    <w:p>
      <w:pPr>
        <w:pStyle w:val="BookText"/>
        <w:rPr/>
      </w:pPr>
      <w:r>
        <w:rPr>
          <w:rFonts w:ascii="IRNazanin" w:hAnsi="IRNazanin" w:eastAsia="IRNazanin"/>
          <w:color w:val="111111"/>
          <w:sz w:val="28"/>
          <w:sz w:val="28"/>
          <w:szCs w:val="28"/>
          <w:rtl w:val="true"/>
          <w:lang w:bidi="fa-IR"/>
        </w:rPr>
        <w:t>برزخ چنان که گفتیم عالمی است میان عالم دنیا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پس از مرگ وارد عالم برزخ می‌شود و مدّتی در آن جا خواهد بود تا این که قیامت برپا می‌گردد و با برپایی قیامت برزخ هم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چنان که از معنایش پیداست نه مثل عالم دنیاست و نه مثل عالم پس از قیامت که از آن به عنوان آخرت یاد می‌شود، بلکه عالمی است میان این دو عالم که شامل ویژگی هایی از هر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برزخ منزلی از منازل آخرت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این که قبر نخستین منزل از منزل‌های آخرت است یاد آور می‌شود که نجات یافتن انسان در این منزل از منزل‌های دیگر آسان‌تر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الْقَبْرَ أَوَّلُ مَنَازِلِ الآْخِرَةِ فَإِنْ نَجَا مِنْهُ فَمَا بَعْدَهُ أَیْسَرُ مِنْهُ وَ إِنْ لَمْ یَنْجُ مِنْهُ فَما بَعْدَهُ لَیْسَ أَقَلَّ مِنْه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همانا قبر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آخرت است پس هر که از آن نجات یابد بعد از آن آسانتر است و کسی که از قبر نجات نیابد پس سختیهای بعدی کم‌تر از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دارد که عذاب‌های منازل آخرت متفاوت است و کسی که عذاب منزل اوّل را تحمّل نموده و از گناهان خویش آسوده شود نجات یافته است و در غیر این صورت نجات یافتن در منزل‌های دیگر به سادگی منزل اوّل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ارتباطی با شفاعت هم دارد برای توضیح بیش‌تر به آن جا مراجعه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طول برزخ برای همه انسان‌ها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انسان‌ها به تدریج می‌میرند و وارد برزخ می‌شوند از سوی دیگر قیامت برای همه انسان‌ها به یک باره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فرزندان بلاواسطه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پیش وارد برزخ</w:t>
      </w:r>
      <w:bookmarkStart w:id="244" w:name="pg3677_43118"/>
    </w:p>
    <w:p>
      <w:pPr>
        <w:pStyle w:val="BookText"/>
        <w:rPr/>
      </w:pPr>
      <w:bookmarkEnd w:id="244"/>
      <w:r>
        <w:rPr>
          <w:rFonts w:ascii="IRNazanin" w:hAnsi="IRNazanin" w:eastAsia="IRNazanin"/>
          <w:color w:val="111111"/>
          <w:sz w:val="28"/>
          <w:sz w:val="28"/>
          <w:szCs w:val="28"/>
          <w:rtl w:val="true"/>
          <w:lang w:bidi="fa-IR"/>
        </w:rPr>
        <w:t xml:space="preserve">شده‌اند اما آخرین فرزند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دنیا نیامده است تا وارد برزخ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درباره برزخ این است که خدای تعالی این منزل را یکی از منزل‌های آخرت قرار داده است تا مؤمنان و بهشتیان در قیامت مشکلی برای ورود به بهشت نداشته باشند و در برزخ از آلودگیها پاک گردیده و با پاکیزگی از مواقف قیامت عبور کنند یا مقداری از آلودگی‌هایشان کاسته شده باشد</w:t>
      </w:r>
      <w:r>
        <w:rPr>
          <w:rFonts w:eastAsia="IRNazanin" w:cs="IRNazanin"/>
          <w:color w:val="111111"/>
          <w:sz w:val="28"/>
          <w:szCs w:val="28"/>
          <w:rtl w:val="true"/>
          <w:lang w:bidi="fa-IR"/>
        </w:rPr>
        <w:t>.</w:t>
      </w:r>
    </w:p>
    <w:p>
      <w:pPr>
        <w:pStyle w:val="Heading4"/>
        <w:numPr>
          <w:ilvl w:val="3"/>
          <w:numId w:val="1"/>
        </w:numPr>
        <w:rPr/>
      </w:pPr>
      <w:bookmarkStart w:id="245" w:name="__RefHeading___Toc396929_2281741623"/>
      <w:bookmarkStart w:id="246" w:name="_Toc90"/>
      <w:bookmarkEnd w:id="245"/>
      <w:r>
        <w:rPr>
          <w:rtl w:val="true"/>
        </w:rPr>
        <w:t>سؤال قبر</w:t>
      </w:r>
      <w:bookmarkEnd w:id="246"/>
    </w:p>
    <w:p>
      <w:pPr>
        <w:pStyle w:val="BookText"/>
        <w:rPr/>
      </w:pPr>
      <w:r>
        <w:rPr>
          <w:rFonts w:ascii="IRNazanin" w:hAnsi="IRNazanin" w:eastAsia="IRNazanin"/>
          <w:color w:val="111111"/>
          <w:sz w:val="28"/>
          <w:sz w:val="28"/>
          <w:szCs w:val="28"/>
          <w:rtl w:val="true"/>
          <w:lang w:bidi="fa-IR"/>
        </w:rPr>
        <w:t xml:space="preserve">سؤال قبر از جمله اموری است 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فراوانی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آن خروج از ولایت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أَنْکَرَ ثَلَاثَةَ أَشْیَاءَ فَلَیْسَ مِنْ شِیعَتِنَا الْمِعْرَاجَ وَ الْمُسَاءَلَةَ فِی الْقَبْرِ وَ الشَّفَاعَةَ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هر کس سه چیز را انکار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قبر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سؤال قبر برای همگان نیست بلکه تنها از مؤمنان و کافران خالص در قبر سؤال می‌شود و به دیگران اعتنایی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یُسْأَلُ فِی الْقَبْرِ إِلَّا مَنْ مَحَضَ الْإِیمَانَ مَحْضاً أَوْ مَحَضَ الْکُفْرَ مَحْضاً وَ الآْخَرُونَ یُلْهَوْنَ عَنْهُم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قبر جز از مؤمن محض یا کافر محض سؤال نمی‌شود و به دیگران اعتنایی نمی‌شود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وارد برزخ می‌شوند از نظر اعمال و کردار و اعتقادات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کامل‌اند و هیچ عمل و کردار و اعتقاد غیر ایمانی در دنیا از آن‌ها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تنها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و مشرک محض‌اند و هیچ عمل ایمانی از آن‌ها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کسانی هستند که با کفر به دنیا آمده و با کفر از دنیا رفته‌اند و هیچ لحظه‌ای از زندگیشان با  ایمان همراه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زندگیشان آمیخته از هر دو</w:t>
      </w:r>
    </w:p>
    <w:p>
      <w:pPr>
        <w:pStyle w:val="BookText"/>
        <w:rPr/>
      </w:pPr>
      <w:r>
        <w:rPr>
          <w:rFonts w:ascii="IRNazanin" w:hAnsi="IRNazanin" w:eastAsia="IRNazanin"/>
          <w:color w:val="111111"/>
          <w:sz w:val="28"/>
          <w:sz w:val="28"/>
          <w:szCs w:val="28"/>
          <w:rtl w:val="true"/>
          <w:lang w:bidi="fa-IR"/>
        </w:rPr>
        <w:t>است یعنی اعمال و کردار آن‌ها در طول عمرشان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اعمال و کردارشان نه ایمانی است و نه غیر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طول عمرشان ایمان و کفر در زندگی آن‌ها وارد نشده است و تمام عمرشان به استضعافِ اعتقادی سپری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مقصود از ایمان خالص و کفر خالص در این روایات امر دیگری غیر از آنچه در گروه‌های چهارگانه ذکر گردید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روشن است که در قبر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نمی‌شود از کافر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عمل ایمانی در طول عمر خویش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سؤال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یقین می‌توان گفت مراد و مقصود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 ایمان و محض کفر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قرائن و شواهد می‌توان در اینجا در معنای روایت گفت این است که مقصود از محض ایمان و محض کفر حالت شخص به هنگام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مرگ یا با ایمان کامل از دنیا می‌رود اگرچه عمر خویش را در دنیا با کفر سپری کرده باشد و یا با کفر محض از دنیا می‌رود اگرچه عمر خویش را با ایمان سپری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کسانی هستند که به هنگام مرگ با ایمان خالص و کفر خالص از دنیا نمی‌روند بلکه یا به مرتبه ایمان و کفر نرسیده‌اند و حجّت بر آن‌ها تمام نشده است و یا با وجود حجّت آن‌ها نتوانسته‌اند ایمان آورده و تسلیم فرامین الهی شوند یا کافر شده و الوهیّت و مولویّت خدای تعالی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یا به سبب ضعف خردشان می‌باشد ویا به جهات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در قبر مورد سؤال قرار نمی‌گیرند امّا آنان که حجّت برایشان تمام گردیده و با وجود آن کفر ورزیده‌اند و یا ایمان آورده‌اند ولی مرتکب فسق و فجور شده‌اند در قبر مورد سؤال قرار گرفته و در برزخ به خاطر کفر و فسق و فجورشان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کنندگان در قبر دو فرشته‌اند به نام منکر و نکیر  </w:t>
      </w:r>
      <w:r>
        <w:rPr>
          <w:rStyle w:val="FootnoteAnchor"/>
          <w:rtl w:val="true"/>
        </w:rPr>
        <w:footnoteReference w:id="142"/>
      </w:r>
      <w:r>
        <w:rPr>
          <w:rFonts w:ascii="IRNazanin" w:hAnsi="IRNazanin" w:eastAsia="IRNazanin"/>
          <w:color w:val="111111"/>
          <w:sz w:val="28"/>
          <w:sz w:val="28"/>
          <w:szCs w:val="28"/>
          <w:rtl w:val="true"/>
          <w:lang w:bidi="fa-IR"/>
        </w:rPr>
        <w:t xml:space="preserve"> یا ناکر و نکیر</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آمده است که یکی از این دو از طرف راست و دیگری از طرف چپ وارد قبر می‌شوند و شیطان هم در آنجا حضور دارد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آن دو از نماز، زکات، حج، روزه و ولایت سؤال می‌کنند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یُسْأَلُ الْمَیِّتُ فِی قَبْرِهِ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صَلَاتِهِ وَ زَکَاتِهِ وَ حَجِّهِ وَ صِیَامِهِ وَ وَلَایَتِهِ إِیَّانَا أَهْلَ الْبَیْت</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میّت در قبر از پنج چیز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زکات، حج، روزه و ولایتش نسبت به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سؤال از خداوند متعال و پیامبر و دین و امام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لِلَّهِ تَعَالَی مَلَکَیْنِ یُقَالُ لَهُمَا نَاکِرٌ وَ نَکِیرٌ یَنْزِلَانِ عَلَی الْمَیِّتِ فَیَسْأَلَانِهِ عَنْ رَبِّهِ وَ نَبِیِّهِ وَ دِینِهِ وَ إِمامِهِ، فَإِنْ أَجَابَ بِالْحَقِّ سَلَّمُوهُ إِلَی مَلَائِکَةِ النَّعِیمِ وَ إِنْ أُرْتِجَ عَلَیْهِ سَلَّمُوهُ إِلَی مَلَائِکَةِ الْعَذَابِ</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همانا خدا دو فرشته دارد که به  آن‌ها ناکر و نکیر گفته می‌شود، آن دو بر مرده فرود می‌آیند و درباره پروردگار، پیامبر، دین و امامش سؤال می‌کنند اگر به حق و درستی پاسخ گوید او را تسلیم فرشتگان نعمت می‌کنند و چنان که زبانش بند آید او را به فرشتگان عذاب تحویل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غیر از دو فرشته سؤال کننده فرشته‌های دیگری هم هستند که به نام فرشتگان عذاب و نعمت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 بعد از سؤال به آن‌ها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کتاب و عمر را نیز طرح کرده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آدَمَ إِنَّ أَجَلَکَ أَسْرَعُ شَیْءٍ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الْمَلَکُ رُوحَکَ وَ صِرْتَ إِلَی قَبْرِکَ وَحِیداً فَرَدَّ إِلَیْکَ فِیهِ رُوحَکَ وَ اقْتَحَمَ عَلَیْکَ فِیهِ مَلَکَانِ نَاکِرٌ وَ نَکِیرٌ لِمُسَاءَلَتِکَ وَ شَدِیدِ امْتِحَانِکَ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أَوَّلَ مَا یَسْأَلَانِکَ عَنْ رَبِّکَ الَّذِی کُنْتَ تَعْبُدُهُ، وَ عَنْ نَبِیِّکَ الَّذِی أُرْسِلَ إِلَیْکَ، و عَنْ دِینِکَ الَّذِی کُنْتَ تَدِینُ بِهِ وَ عَنْ کِتَابِکَ الَّذِی کُنْتَ تَتْلُوهُ، وَ عَنْ إِمامِکَ الَّذِی کُنْتَ تَتَوَلَّاهُ، ثُمَّ عَنْ عُمُرِکَ فِیَما کُنْتَ أَفْنَیْتَهُ، وَ مَالِکَ مِنْ أَیْنَ اکْتَسَبْتَهُ وَ فِیَما أَنْتَ أَنْفَقْتَه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 فرزند آدم همانا اجل تو سریع‌ترین چیزی است که به سوی تو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روح‌ات را قبض می‌کند و در منزل گاه تنها می‌شوی، پس در آنجا روح تو را باز می‌گرداند دو فرشته در قبر جهت سؤال و امتحان شدید به سوی تو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اوّلین چیزی که از تو سؤال می‌کنند پروردگارت است که چگونه عبادتش کردی و نیز از پیامبر تو که برایت مبعوث شده و دین تو که به آن متدین بودی و کتابت که تلاوتش کردی و امامت که از او پیروی کردی، سپس از عمرت سؤال می‌کند که در چه راهی صرف کردی؟ و از اموال‌ات که از کجا کسب و در چه راهی انفاق کردی؟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روایت تصریح شده است که موقع سؤال روح به بدن برگردانده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حدیث دیگری نیز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أُدْخِلَ حُفْرَتَهُ رُدَّتِ الرُّوحُ فِی جَسَدِهِ وَ جَاءَ مَلَکَا الْقَبْرِ فَامْتَحَنَاه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وقتی میّت داخل قبر می‌شود روح به بدنش برگردانده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 به قبر می‌آیند و او را امتحان می‌کنند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روح در بدن همواره به معنای وجود حیات دنیوی در بدن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روح وارد قبر گردیده و تعلّقی به بدن پیدا کند که به واسطه آن بدن دارای درک و شعور گردد و دو فرشته سؤال کننده را بشناسد و سؤالات آن‌ها را پاسخ دهد و آن‌ها پاسخ سؤالات را متوجّه شوند امّا افرادی که در دنیا هستند نه سؤال آنها را بشنوند و نه پاسخ بدن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تسبیح موجودات را در این</w:t>
      </w:r>
    </w:p>
    <w:p>
      <w:pPr>
        <w:pStyle w:val="BookText"/>
        <w:rPr/>
      </w:pPr>
      <w:r>
        <w:rPr>
          <w:rFonts w:ascii="IRNazanin" w:hAnsi="IRNazanin" w:eastAsia="IRNazanin"/>
          <w:color w:val="111111"/>
          <w:sz w:val="28"/>
          <w:sz w:val="28"/>
          <w:szCs w:val="28"/>
          <w:rtl w:val="true"/>
          <w:lang w:bidi="fa-IR"/>
        </w:rPr>
        <w:t>دنیا متوجّه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روایات استفاده می‌شود که مؤمنان به هنگام سؤال در قبر مورد حمایت قرار می‌گیرند،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کسی که در تقویت دین و معرفت بندگان خدا بکوشد خداوند متعال جواب سؤال‌ها را در قبر به او تفهیم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قَوَّی مِسْکِیناً فِی دِینِهِ ضَعِیفاً فِی مَعْرِفَتِهِ عَلَی نَاصِبٍ مُخَالِفٍ فَأَفْحَمَهُ لَقَّنَهُ اللَّهُ یَوْمَ یُدْلَی فِی قَبْرِهِ أَنْ یَقُولَ اللَّهُ رَبِّی وَ مُحَمَّدٌ نَبِیِّی وَ عَلِیٌّ وَلِیِّی وَ الْکَعْبَةُ قِبْلَتِی وَ الْقُرْآنُ بَهْجَتِی وَ عُدَّتِی</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هر کس در راستای مقابله با ناصبی‌ها و مخالفان ما، ناتوان و بینوای در دین و معرفت را تقویت و آن ناصبی را روسیاه کند، هنگامی که در قبر قرار گیرد خداوند به او تلقین می‌کند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پیامبرم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مایه سرور و پناه و 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 روزه و زکات و احسان و صبر هم از اموری هستند که در هنگام سؤال در قبر به حمایت انسان می‌آیند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الْمُومِنُ قَبْرَهُ کَانَتِ الصَّلَاةُ عَنْ یَمِینِهِ وَ الزَّکَاةُ عَنْ یَسَارِهِ وَ الْبِرُّ یُطِلُّ عَلَیْهِ وَ یَتَنَحَّی الصَّبْرُ 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 عَلَیْهِ الْمَلَکَانِ اللَّذَانِ یَلِیَانِ مُسَاءَلَتَهُ قَالَ الصَّبْرُ لِلصَّلَاةِ وَ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دُونَکُمَا صَاحِبَکُمْ فَإِنْ عَجَزْتُمْ عَنْهُ فَأَنَا دُونَهُ</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مومن وارد قبرش می‌شود نماز از طرف راست و زکات از چپ و نیکی از هر طرف به او توجّه می‌کند و صبر خود را به کنار می‌کشد، و آنگاه که دو فرشته متولّی سؤال او وارد می‌شوند صبر به نماز و زکات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خود را همراهی و کمک کنید پس اگر نتوانستید من نیز با او هستم</w:t>
      </w:r>
      <w:r>
        <w:rPr>
          <w:rFonts w:eastAsia="IRNazanin" w:cs="IRNazanin"/>
          <w:color w:val="111111"/>
          <w:sz w:val="28"/>
          <w:szCs w:val="28"/>
          <w:rtl w:val="true"/>
          <w:lang w:bidi="fa-IR"/>
        </w:rPr>
        <w:t>.</w:t>
      </w:r>
      <w:bookmarkStart w:id="247" w:name="pg3677_43123"/>
    </w:p>
    <w:p>
      <w:pPr>
        <w:pStyle w:val="Heading4"/>
        <w:numPr>
          <w:ilvl w:val="3"/>
          <w:numId w:val="1"/>
        </w:numPr>
        <w:rPr/>
      </w:pPr>
      <w:bookmarkStart w:id="248" w:name="__RefHeading___Toc396931_2281741623"/>
      <w:bookmarkStart w:id="249" w:name="_Toc91"/>
      <w:bookmarkEnd w:id="247"/>
      <w:bookmarkEnd w:id="248"/>
      <w:r>
        <w:rPr>
          <w:rtl w:val="true"/>
        </w:rPr>
        <w:t>خلاصۀ درس دهم</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در لغت چیزی است که میان دو چیز دیگر حایل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در این جا عالمی است میان دنیا و قیامت که انسان پس از مردن به آن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این عالم تصریحات فراوان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 برخی از ویژگی های دنیا را دارد و در روایات از آن به عنوان نخستین منزل آخرت سخن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قبر از جمله اموری است که انکار آن در ردیف خروج از ولایت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کنندگان دو فرشته به نام نکیر و منکر یا ناکر و نکیرند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در قبر اختصاص به مؤمنان و کافران خالص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سؤال در قبر خدا، پیامبر، امام، قرآن، نماز،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سؤال روح به بدن برگردانده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موقع سؤال مورد حمایت قرار می گیرند</w:t>
      </w:r>
      <w:r>
        <w:rPr>
          <w:rFonts w:eastAsia="IRNazanin" w:cs="IRNazanin"/>
          <w:color w:val="111111"/>
          <w:sz w:val="28"/>
          <w:szCs w:val="28"/>
          <w:rtl w:val="true"/>
          <w:lang w:bidi="fa-IR"/>
        </w:rPr>
        <w:t>.</w:t>
      </w:r>
    </w:p>
    <w:p>
      <w:pPr>
        <w:pStyle w:val="Heading4"/>
        <w:numPr>
          <w:ilvl w:val="3"/>
          <w:numId w:val="1"/>
        </w:numPr>
        <w:rPr/>
      </w:pPr>
      <w:bookmarkStart w:id="250" w:name="__RefHeading___Toc396933_2281741623"/>
      <w:bookmarkStart w:id="251" w:name="_Toc92"/>
      <w:bookmarkEnd w:id="250"/>
      <w:r>
        <w:rPr>
          <w:rtl w:val="true"/>
        </w:rPr>
        <w:t>خودآزمایی</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برزخ در لغت عرب به چه معناست و معنای اصطلاحی آن در زبان دین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برزخ از کدام آیه قرآنی استفاده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امام صادق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موضوع برزخ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أَعْرَضَ عَنْ ذِکْرِی فَإِنَّ لَهُ مَعِیشَةً ضَنْکاً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بیانی درباره برزخ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کیفیّت سؤال قبر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قبر از چه مسائلی سؤال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هنگام سؤال قبر روح به بدن برگردانده می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سؤال قبر چه اعمالی از انسان حمایت می کنند؟</w:t>
      </w:r>
      <w:bookmarkStart w:id="252" w:name="pg3677_43124"/>
    </w:p>
    <w:p>
      <w:pPr>
        <w:pStyle w:val="Heading3"/>
        <w:numPr>
          <w:ilvl w:val="2"/>
          <w:numId w:val="1"/>
        </w:numPr>
        <w:rPr/>
      </w:pPr>
      <w:bookmarkStart w:id="253" w:name="__RefHeading___Toc396935_2281741623"/>
      <w:bookmarkStart w:id="254" w:name="_Toc93"/>
      <w:bookmarkEnd w:id="252"/>
      <w:bookmarkEnd w:id="253"/>
      <w:r>
        <w:rPr>
          <w:rtl w:val="true"/>
        </w:rPr>
        <w:t>درس یازدهم</w:t>
      </w:r>
      <w:r>
        <w:rPr>
          <w:rtl w:val="true"/>
        </w:rPr>
        <w:t xml:space="preserve">: </w:t>
      </w:r>
      <w:r>
        <w:rPr>
          <w:rtl w:val="true"/>
        </w:rPr>
        <w:t>عذاب برزخ       </w:t>
      </w:r>
      <w:bookmarkEnd w:id="25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5" w:name="__RefHeading___Toc396937_2281741623"/>
      <w:bookmarkStart w:id="256" w:name="_Toc94"/>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اشاره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پس از مطالعه ایندرس با فشار قبر و اعمالی که آن را در پی دارد، و نیز کارهایی که عذاب قبر را از آدمی دور می کند، آشنا شود و نمونه روایات مربوط به آن را فرا گیرد وبه کیفیّت چنان نعمت یا عذابی پی ببرد</w:t>
      </w:r>
      <w:r>
        <w:rPr>
          <w:rFonts w:eastAsia="IRNazanin" w:cs="IRNazanin"/>
          <w:color w:val="111111"/>
          <w:sz w:val="28"/>
          <w:szCs w:val="28"/>
          <w:rtl w:val="true"/>
          <w:lang w:bidi="fa-IR"/>
        </w:rPr>
        <w:t>.</w:t>
      </w:r>
      <w:bookmarkStart w:id="257" w:name="pg3677_43126"/>
    </w:p>
    <w:p>
      <w:pPr>
        <w:pStyle w:val="Heading4"/>
        <w:numPr>
          <w:ilvl w:val="3"/>
          <w:numId w:val="1"/>
        </w:numPr>
        <w:rPr/>
      </w:pPr>
      <w:bookmarkStart w:id="258" w:name="__RefHeading___Toc396939_2281741623"/>
      <w:bookmarkStart w:id="259" w:name="_Toc95"/>
      <w:bookmarkEnd w:id="257"/>
      <w:bookmarkEnd w:id="258"/>
      <w:r>
        <w:rPr>
          <w:rtl w:val="true"/>
        </w:rPr>
        <w:t>فشار قبر</w:t>
      </w:r>
      <w:bookmarkEnd w:id="259"/>
    </w:p>
    <w:p>
      <w:pPr>
        <w:pStyle w:val="BookText"/>
        <w:rPr/>
      </w:pPr>
      <w:r>
        <w:rPr>
          <w:rFonts w:ascii="IRNazanin" w:hAnsi="IRNazanin" w:eastAsia="IRNazanin"/>
          <w:color w:val="111111"/>
          <w:sz w:val="28"/>
          <w:sz w:val="28"/>
          <w:szCs w:val="28"/>
          <w:rtl w:val="true"/>
          <w:lang w:bidi="fa-IR"/>
        </w:rPr>
        <w:t>در بحث قبلی روشن شد که انسان وقتی وارد قبر می شود نخستین کاری که در آن جا صورت می گیرد این است که دو فرشته وارد قبر می شوند و او را مورد سؤال و امتحان قرار می دهند و بعد از سؤال و جواب او را به فرشتگان عذاب یا نعمت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روشن شد که سؤال در قبر عمومیّت ندارد و به برخی از انسان ها، در برزخ اعتنایی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بحث درباره فشار قبر و عذاب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فشار قبر از عذاب های نخستین عالم برزخ است که حتی بسیاری از مؤمنان هم با آن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یُفْلِتُ مِنْ ضَغْطَةِ الْقَبْرِ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 مَا أَقَلَّ مَنْ یُفْلِتُ مِنْ ضَغْطَةِ الْقَبْر</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آیا کسی از عذاب قبر رهایی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می برم چقدر اندک اند کسانی که از فشار قبر رها می 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برخی از مؤمنان خالص از این عذاب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60" w:name="pg3677_43127"/>
    </w:p>
    <w:p>
      <w:pPr>
        <w:pStyle w:val="BookText"/>
        <w:rPr/>
      </w:pPr>
      <w:bookmarkEnd w:id="260"/>
      <w:r>
        <w:rPr>
          <w:rFonts w:ascii="IRNazanin" w:hAnsi="IRNazanin" w:eastAsia="IRNazanin"/>
          <w:color w:val="111111"/>
          <w:sz w:val="28"/>
          <w:sz w:val="28"/>
          <w:szCs w:val="28"/>
          <w:rtl w:val="true"/>
          <w:lang w:bidi="fa-IR"/>
        </w:rPr>
        <w:t xml:space="preserve">از توسعه قبر برای مؤمنان اخبار کرده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مَا عَلَی الْمُومِنِینَ مِنْهَا شَیْءٌ وَ اللَّهِ إِنَّ هَذِهِ الْأَرْضَ لَتَفْتَخِرُ عَلَی هَذِه فَتَفْسَحُ لَه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هرگز برای مؤمنان چیزی از فشار قبر وجودندارد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زمین بر مرده مؤمن افتخار می کند و برای او توسعه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فشار اختصاص به آنان که در زمین دفن می شوند ندارد بلکه آنان که به دار کشیده می شوند هوا بر آن ها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 الْأَرْضِ هُوَ رَبُّ الْهَوَاءِ فَیُوحِی اللَّهُ عَزَّوَجَلَّ إِلَی الْهَوَاءِ فَیَضْغَطُهُ ضَغْطَةً أَشَدَّ مِنْ ضَغْطَةِ الْقَبْرِ</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همانا پروردگار زمین، پروردگار هوا هم هست پس خدای عزوجل به هوا وحی می کند و هوا بر میّت فشاری شدیدتر از فشار قبر وارد می آورد</w:t>
      </w:r>
      <w:r>
        <w:rPr>
          <w:rFonts w:eastAsia="IRNazanin" w:cs="IRNazanin"/>
          <w:color w:val="111111"/>
          <w:sz w:val="28"/>
          <w:szCs w:val="28"/>
          <w:rtl w:val="true"/>
          <w:lang w:bidi="fa-IR"/>
        </w:rPr>
        <w:t>.</w:t>
      </w:r>
    </w:p>
    <w:p>
      <w:pPr>
        <w:pStyle w:val="Heading4"/>
        <w:numPr>
          <w:ilvl w:val="3"/>
          <w:numId w:val="1"/>
        </w:numPr>
        <w:rPr/>
      </w:pPr>
      <w:bookmarkStart w:id="261" w:name="__RefHeading___Toc396941_2281741623"/>
      <w:bookmarkStart w:id="262" w:name="_Toc96"/>
      <w:bookmarkEnd w:id="261"/>
      <w:r>
        <w:rPr>
          <w:rtl w:val="true"/>
        </w:rPr>
        <w:t>عوامل مؤثّر بر فشار قبر</w:t>
      </w:r>
      <w:bookmarkEnd w:id="262"/>
    </w:p>
    <w:p>
      <w:pPr>
        <w:pStyle w:val="BookText"/>
        <w:rPr/>
      </w:pPr>
      <w:r>
        <w:rPr>
          <w:rFonts w:ascii="IRNazanin" w:hAnsi="IRNazanin" w:eastAsia="IRNazanin"/>
          <w:color w:val="111111"/>
          <w:sz w:val="28"/>
          <w:sz w:val="28"/>
          <w:szCs w:val="28"/>
          <w:rtl w:val="true"/>
          <w:lang w:bidi="fa-IR"/>
        </w:rPr>
        <w:t>فشار قبر برای مؤمن کفّاره تضییع نعمت های الاهی است که در دنیا از او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ضَغْطَةُ الْقَبْرِ لِلْمُوْمِنِ کَفَّارَةٌ لِمَا کَانَ مِنْهُ مِنْ تَضْیِیعِ النِّعَمِ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فشار قبر برای مؤمن کفاره تضییع نعمت هایی است که از او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 شود که یکی از عوامل مهم عذاب قبر برای مؤمنان ضایع کردن نعمت های الاهی است که مؤمنان در دنیا به آن دچار می 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مهم فشار قبر بد خلقی با اهل و عیال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سعد بن معاذ فوت کرد در تشییع او شرکت کرد در حالی که ردا بر</w:t>
      </w:r>
    </w:p>
    <w:p>
      <w:pPr>
        <w:pStyle w:val="BookText"/>
        <w:rPr/>
      </w:pPr>
      <w:r>
        <w:rPr>
          <w:rFonts w:ascii="IRNazanin" w:hAnsi="IRNazanin" w:eastAsia="IRNazanin"/>
          <w:color w:val="111111"/>
          <w:sz w:val="28"/>
          <w:sz w:val="28"/>
          <w:szCs w:val="28"/>
          <w:rtl w:val="true"/>
          <w:lang w:bidi="fa-IR"/>
        </w:rPr>
        <w:t>دوش نداشت و پای برهنه بود تا اینکه او را با دست های خویش بر قبر گذاشت وقبر او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این کارها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بر او بلایی خواهد رسید ،بعد رو به مادر سعد کرد و به او تسلیت گفت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سَعْداً قَدْ أَصَابَتْهُ ضَمَّة</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پس همانا فشاری به سعد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پرسیدند با این که شما در حق سعد بن معاذ این اندازه احترام کردید باز هم می فرمایید او دچار فشار قبر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إِنَّهُ کَانَ فِی خُلُقِهِ مَعَ أَهْلِهِ سُوءٌ</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بله او با خانواده خود بد 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عوامل دیگر فشار قبر بی پروایی در نجاست بول و سخن چینی و دوری مرد از زن خویش شمرده شده است،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الْقَبْرِ یَکُونُ مِنَ الَّنمِیمَةِ وَ الْبَوْلِ وَ عَزَبِ الرَّجُلِ عَنْ أَهْلِهِ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عذاب قبر ناشی از سخن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مبالاتی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دوری گزیدن مرد از همسر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جُلَّ عَذَابِ الْقَبْرِ فِی الْبَوْلِ</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قسمت بیشتر عذاب قبر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مبالاتی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مؤمنان می‌توانند با پرهیز از امور یاد شده خودرا از فشار قبر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کارهای دیگری نیز در روایات برای امان ماندن از فشار قبر ذکر شده است که به برخی از  آن‌ها اشاره می‌شود </w:t>
      </w:r>
      <w:r>
        <w:rPr>
          <w:rFonts w:eastAsia="IRNazanin" w:cs="IRNazanin"/>
          <w:color w:val="111111"/>
          <w:sz w:val="28"/>
          <w:szCs w:val="28"/>
          <w:rtl w:val="true"/>
          <w:lang w:bidi="fa-IR"/>
        </w:rPr>
        <w:t>:</w:t>
      </w:r>
      <w:bookmarkStart w:id="263" w:name="pg3677_43129"/>
    </w:p>
    <w:p>
      <w:pPr>
        <w:pStyle w:val="Heading4"/>
        <w:numPr>
          <w:ilvl w:val="3"/>
          <w:numId w:val="1"/>
        </w:numPr>
        <w:rPr/>
      </w:pPr>
      <w:bookmarkStart w:id="264" w:name="__RefHeading___Toc396943_2281741623"/>
      <w:bookmarkStart w:id="265" w:name="_Toc97"/>
      <w:bookmarkEnd w:id="263"/>
      <w:bookmarkEnd w:id="264"/>
      <w:r>
        <w:rPr>
          <w:rtl w:val="true"/>
        </w:rPr>
        <w:t>عوامل مؤثّر بر رفع فشار قبر</w:t>
      </w:r>
      <w:bookmarkEnd w:id="265"/>
    </w:p>
    <w:p>
      <w:pPr>
        <w:pStyle w:val="Heading5"/>
        <w:numPr>
          <w:ilvl w:val="4"/>
          <w:numId w:val="1"/>
        </w:numPr>
        <w:rPr/>
      </w:pPr>
      <w:bookmarkStart w:id="266" w:name="__RefHeading___Toc396945_2281741623"/>
      <w:bookmarkStart w:id="267" w:name="_Toc98"/>
      <w:bookmarkEnd w:id="266"/>
      <w:r>
        <w:rPr/>
        <w:t>1</w:t>
      </w:r>
      <w:r>
        <w:rPr>
          <w:rtl w:val="true"/>
        </w:rPr>
        <w:t xml:space="preserve">. </w:t>
      </w:r>
      <w:r>
        <w:rPr>
          <w:rtl w:val="true"/>
        </w:rPr>
        <w:t>حجّ</w:t>
      </w:r>
      <w:bookmarkEnd w:id="26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یکی از موجبات رفع عذاب در قبر دانسته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فَأَفْضَلُهُمْ نَصِیباً رَجُلٌ غُفِرَ لَهُ ذَنبُهُ مَا تَقَدَّمَ مِنْهُ وَ مَا تَأَخَّرَ وَ وَقَاهُ اللَّهُ عَذَابَ الْقَبْر</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حاجیان سه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بهره‌اش از همه بیشتر است مردی است که گناهان پیشین و پسین او بخشیده شده و خداوند او را از عذاب قبر محفوظ داشته است</w:t>
      </w:r>
      <w:r>
        <w:rPr>
          <w:rFonts w:eastAsia="IRNazanin" w:cs="IRNazanin"/>
          <w:color w:val="111111"/>
          <w:sz w:val="28"/>
          <w:szCs w:val="28"/>
          <w:rtl w:val="true"/>
          <w:lang w:bidi="fa-IR"/>
        </w:rPr>
        <w:t>....</w:t>
      </w:r>
    </w:p>
    <w:p>
      <w:pPr>
        <w:pStyle w:val="Heading5"/>
        <w:numPr>
          <w:ilvl w:val="4"/>
          <w:numId w:val="1"/>
        </w:numPr>
        <w:rPr/>
      </w:pPr>
      <w:bookmarkStart w:id="268" w:name="__RefHeading___Toc396947_2281741623"/>
      <w:bookmarkStart w:id="269" w:name="_Toc99"/>
      <w:bookmarkEnd w:id="268"/>
      <w:r>
        <w:rPr/>
        <w:t>2</w:t>
      </w:r>
      <w:r>
        <w:rPr>
          <w:rtl w:val="true"/>
        </w:rPr>
        <w:t xml:space="preserve">. </w:t>
      </w:r>
      <w:r>
        <w:rPr>
          <w:rtl w:val="true"/>
        </w:rPr>
        <w:t>خواندن آیة الکرسی</w:t>
      </w:r>
      <w:bookmarkEnd w:id="26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آیة الکرسی را بر طرف کننده هزار امر بد دنیوی و هزار امر بد اخروی دانسته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قَرَأَهَا مَرَّةً صَرَفَ اللَّهُ عَنْهُ أَلْفَ مَکْرُوهٍ مِنْ مَکَارِهِ الدُّنْیَا وَ أَلْفَ مَکْرُوهٍ مِنْ مَکَارِهِ الآْخِرَةِ، أَیْسَرُ مَکْرُوهِ الدُّنْیَا الْفَقْرُ وَ أَیْسَرُ مَکْرُوهِ الآْخِرَةِ عَذَابُ الْقَبْر</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 کس آیة الکرسی را بخواند خداوند از او هزار بدی از بدی‌های دنیا و هزار بدی از بدی‌های آخرت را برطرف می‌کند که آسانترین بدی دنیا تنگدستی و آسانترین بدی آخرت عذاب قبر است</w:t>
      </w:r>
      <w:r>
        <w:rPr>
          <w:rFonts w:eastAsia="IRNazanin" w:cs="IRNazanin"/>
          <w:color w:val="111111"/>
          <w:sz w:val="28"/>
          <w:szCs w:val="28"/>
          <w:rtl w:val="true"/>
          <w:lang w:bidi="fa-IR"/>
        </w:rPr>
        <w:t>.</w:t>
      </w:r>
    </w:p>
    <w:p>
      <w:pPr>
        <w:pStyle w:val="Heading5"/>
        <w:numPr>
          <w:ilvl w:val="4"/>
          <w:numId w:val="1"/>
        </w:numPr>
        <w:rPr/>
      </w:pPr>
      <w:bookmarkStart w:id="270" w:name="__RefHeading___Toc396949_2281741623"/>
      <w:bookmarkStart w:id="271" w:name="_Toc100"/>
      <w:bookmarkEnd w:id="270"/>
      <w:r>
        <w:rPr/>
        <w:t>3</w:t>
      </w:r>
      <w:r>
        <w:rPr>
          <w:rtl w:val="true"/>
        </w:rPr>
        <w:t xml:space="preserve">. </w:t>
      </w:r>
      <w:r>
        <w:rPr>
          <w:rtl w:val="true"/>
        </w:rPr>
        <w:t>چهار روز روزه گرفتن در ماه رجب</w:t>
      </w:r>
      <w:bookmarkEnd w:id="27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صَامَ مِنْ رَجَبٍ أَرْبَعَةَ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أُجِیرَ مِنْ عَذَابِ الْقَبْر</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ماه رجب چهار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در امان خواهد بود</w:t>
      </w:r>
      <w:r>
        <w:rPr>
          <w:rFonts w:eastAsia="IRNazanin" w:cs="IRNazanin"/>
          <w:color w:val="111111"/>
          <w:sz w:val="28"/>
          <w:szCs w:val="28"/>
          <w:rtl w:val="true"/>
          <w:lang w:bidi="fa-IR"/>
        </w:rPr>
        <w:t>.</w:t>
      </w:r>
      <w:bookmarkStart w:id="272" w:name="pg3677_43130"/>
    </w:p>
    <w:p>
      <w:pPr>
        <w:pStyle w:val="Heading5"/>
        <w:numPr>
          <w:ilvl w:val="4"/>
          <w:numId w:val="1"/>
        </w:numPr>
        <w:rPr/>
      </w:pPr>
      <w:bookmarkStart w:id="273" w:name="__RefHeading___Toc396951_2281741623"/>
      <w:bookmarkStart w:id="274" w:name="_Toc101"/>
      <w:bookmarkEnd w:id="272"/>
      <w:bookmarkEnd w:id="273"/>
      <w:r>
        <w:rPr/>
        <w:t>4</w:t>
      </w:r>
      <w:r>
        <w:rPr>
          <w:rtl w:val="true"/>
        </w:rPr>
        <w:t xml:space="preserve">. </w:t>
      </w:r>
      <w:r>
        <w:rPr>
          <w:rtl w:val="true"/>
        </w:rPr>
        <w:t>قرائت سوره ملک</w:t>
      </w:r>
      <w:bookmarkEnd w:id="274"/>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الْمُلْکِ هِیَ الْمَانِعَةُ تَمْنَعُ مِنْ عَذَابِ الْقَبْر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سوره ملک سپری است که از عذاب قبر نگه می‌دارد</w:t>
      </w:r>
      <w:r>
        <w:rPr>
          <w:rFonts w:eastAsia="IRNazanin" w:cs="IRNazanin"/>
          <w:color w:val="111111"/>
          <w:sz w:val="28"/>
          <w:szCs w:val="28"/>
          <w:rtl w:val="true"/>
          <w:lang w:bidi="fa-IR"/>
        </w:rPr>
        <w:t>.</w:t>
      </w:r>
    </w:p>
    <w:p>
      <w:pPr>
        <w:pStyle w:val="Heading5"/>
        <w:numPr>
          <w:ilvl w:val="4"/>
          <w:numId w:val="1"/>
        </w:numPr>
        <w:rPr/>
      </w:pPr>
      <w:bookmarkStart w:id="275" w:name="__RefHeading___Toc396953_2281741623"/>
      <w:bookmarkStart w:id="276" w:name="_Toc102"/>
      <w:bookmarkEnd w:id="275"/>
      <w:r>
        <w:rPr/>
        <w:t>5</w:t>
      </w:r>
      <w:r>
        <w:rPr>
          <w:rtl w:val="true"/>
        </w:rPr>
        <w:t xml:space="preserve">. </w:t>
      </w:r>
      <w:r>
        <w:rPr>
          <w:rtl w:val="true"/>
        </w:rPr>
        <w:t>رکوع کامل</w:t>
      </w:r>
      <w:bookmarkEnd w:id="276"/>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أَتَمَّ رُکُوعَهُ لَمْ یَدْخُلْهُ وَحْشَةُ الْقَبْرِ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کسی که رکوعش را به صورت تمام و کمال به جا آورد هراس قبر به او داخل نمی‌شود</w:t>
      </w:r>
      <w:r>
        <w:rPr>
          <w:rFonts w:eastAsia="IRNazanin" w:cs="IRNazanin"/>
          <w:color w:val="111111"/>
          <w:sz w:val="28"/>
          <w:szCs w:val="28"/>
          <w:rtl w:val="true"/>
          <w:lang w:bidi="fa-IR"/>
        </w:rPr>
        <w:t>.</w:t>
      </w:r>
    </w:p>
    <w:p>
      <w:pPr>
        <w:pStyle w:val="Heading5"/>
        <w:numPr>
          <w:ilvl w:val="4"/>
          <w:numId w:val="1"/>
        </w:numPr>
        <w:rPr/>
      </w:pPr>
      <w:bookmarkStart w:id="277" w:name="__RefHeading___Toc396955_2281741623"/>
      <w:bookmarkStart w:id="278" w:name="_Toc103"/>
      <w:bookmarkEnd w:id="277"/>
      <w:r>
        <w:rPr/>
        <w:t>6</w:t>
      </w:r>
      <w:r>
        <w:rPr>
          <w:rtl w:val="true"/>
        </w:rPr>
        <w:t xml:space="preserve">. </w:t>
      </w:r>
      <w:r>
        <w:rPr>
          <w:rtl w:val="true"/>
        </w:rPr>
        <w:t>خواندن سوره نساء</w:t>
      </w:r>
      <w:bookmarkEnd w:id="278"/>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سُورَةَ النِّسَاءِ فِی کُلِّ جُمُعَةٍ أَمِنَ مِنْ ضَغْطَةِ الْقَبْرِ</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هر کس در هر جمعه سوره نساء بخواند از فشار قبر در امان خواهد بود</w:t>
      </w:r>
      <w:r>
        <w:rPr>
          <w:rFonts w:eastAsia="IRNazanin" w:cs="IRNazanin"/>
          <w:color w:val="111111"/>
          <w:sz w:val="28"/>
          <w:szCs w:val="28"/>
          <w:rtl w:val="true"/>
          <w:lang w:bidi="fa-IR"/>
        </w:rPr>
        <w:t>.</w:t>
      </w:r>
    </w:p>
    <w:p>
      <w:pPr>
        <w:pStyle w:val="Heading5"/>
        <w:numPr>
          <w:ilvl w:val="4"/>
          <w:numId w:val="1"/>
        </w:numPr>
        <w:rPr/>
      </w:pPr>
      <w:bookmarkStart w:id="279" w:name="__RefHeading___Toc396957_2281741623"/>
      <w:bookmarkStart w:id="280" w:name="_Toc104"/>
      <w:bookmarkEnd w:id="279"/>
      <w:r>
        <w:rPr/>
        <w:t>7</w:t>
      </w:r>
      <w:r>
        <w:rPr>
          <w:rtl w:val="true"/>
        </w:rPr>
        <w:t xml:space="preserve">. </w:t>
      </w:r>
      <w:r>
        <w:rPr>
          <w:rtl w:val="true"/>
        </w:rPr>
        <w:t>چهار بار حج رفتن</w:t>
      </w:r>
      <w:bookmarkEnd w:id="28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أَرْبَعَ حِجَجٍ لَمْ تُصِبْهُ ضَغْطَةُ الْقَبْرِ أَبَدا</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چهار بار به حج رود هرگز عذاب قبر به او نمی‌رسد</w:t>
      </w:r>
      <w:r>
        <w:rPr>
          <w:rFonts w:eastAsia="IRNazanin" w:cs="IRNazanin"/>
          <w:color w:val="111111"/>
          <w:sz w:val="28"/>
          <w:szCs w:val="28"/>
          <w:rtl w:val="true"/>
          <w:lang w:bidi="fa-IR"/>
        </w:rPr>
        <w:t>.</w:t>
      </w:r>
      <w:bookmarkStart w:id="281" w:name="pg3677_43131"/>
    </w:p>
    <w:p>
      <w:pPr>
        <w:pStyle w:val="Heading5"/>
        <w:numPr>
          <w:ilvl w:val="4"/>
          <w:numId w:val="1"/>
        </w:numPr>
        <w:rPr/>
      </w:pPr>
      <w:bookmarkStart w:id="282" w:name="__RefHeading___Toc396959_2281741623"/>
      <w:bookmarkStart w:id="283" w:name="_Toc105"/>
      <w:bookmarkEnd w:id="281"/>
      <w:bookmarkEnd w:id="282"/>
      <w:r>
        <w:rPr/>
        <w:t>8</w:t>
      </w:r>
      <w:r>
        <w:rPr>
          <w:rtl w:val="true"/>
        </w:rPr>
        <w:t xml:space="preserve">. </w:t>
      </w:r>
      <w:r>
        <w:rPr>
          <w:rtl w:val="true"/>
        </w:rPr>
        <w:t>شکیبایی زن بر بدخویی شوهرش</w:t>
      </w:r>
      <w:bookmarkEnd w:id="283"/>
    </w:p>
    <w:p>
      <w:pPr>
        <w:pStyle w:val="BookText"/>
        <w:rPr/>
      </w:pPr>
      <w:r>
        <w:rPr>
          <w:rFonts w:ascii="IRNazanin" w:hAnsi="IRNazanin" w:eastAsia="IRNazanin"/>
          <w:color w:val="111111"/>
          <w:sz w:val="28"/>
          <w:sz w:val="28"/>
          <w:szCs w:val="28"/>
          <w:rtl w:val="true"/>
          <w:lang w:bidi="fa-IR"/>
        </w:rPr>
        <w:t>در روایتی نقل شده است زنی که، غیرت و تند خویی شوهرش را تحمّل کند و مهریّه خویش را به شوهرش ببخشد از عذاب قبر در امان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مِنَ النِّسَاءِ یَرْفَعُ اللَّهُ عَنْهُنَّ عَذَابَ الْقَبْرِ وَ یَکُونُ مَحْشَرُهُنَّ مَعَ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صَبَرَتْ عَلَی غَیْرَةِ زَوْجِهَا وَ امْرَأَةٌ صَبَرَتْ عَلَی سُوءِ خُلُقِ زَوْجِهَا وَ امْرَأَةٌ وَهَبَتْ صَدَاقَهَا لِزَوْجِهَا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خداوند عذاب قبر را از سه گروه از زنان برداشته است و حشر آن‌ها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غیرت شوهرش را تحمل کند، زنی که در برابر بد اخلاقی شوهرش صبر کند و زنی که مهریّه‌اش را به شوهرش ببخشد</w:t>
      </w:r>
      <w:r>
        <w:rPr>
          <w:rFonts w:eastAsia="IRNazanin" w:cs="IRNazanin"/>
          <w:color w:val="111111"/>
          <w:sz w:val="28"/>
          <w:szCs w:val="28"/>
          <w:rtl w:val="true"/>
          <w:lang w:bidi="fa-IR"/>
        </w:rPr>
        <w:t>.</w:t>
      </w:r>
    </w:p>
    <w:p>
      <w:pPr>
        <w:pStyle w:val="Heading5"/>
        <w:numPr>
          <w:ilvl w:val="4"/>
          <w:numId w:val="1"/>
        </w:numPr>
        <w:rPr/>
      </w:pPr>
      <w:bookmarkStart w:id="284" w:name="__RefHeading___Toc396961_2281741623"/>
      <w:bookmarkStart w:id="285" w:name="_Toc106"/>
      <w:bookmarkEnd w:id="284"/>
      <w:r>
        <w:rPr/>
        <w:t>9</w:t>
      </w:r>
      <w:r>
        <w:rPr>
          <w:rtl w:val="true"/>
        </w:rPr>
        <w:t xml:space="preserve">. </w:t>
      </w:r>
      <w:r>
        <w:rPr>
          <w:rtl w:val="true"/>
        </w:rPr>
        <w:t>وضو</w:t>
      </w:r>
      <w:bookmarkEnd w:id="28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خبر داده است که در قبر عذاب او را فرا گرفته بود ولی وضویش آمد و آن را برطرف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رَجُلًا مِنْ أُمَّتِی قَدْ بُسِطَ عَلَیْهِ عَذَابُ الْقَبْرِ فَجَاءَهُ وُضُووُهُ فَمَنَعَهُ مِنْه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مردی از امّتم را دیدم که عذاب قبر بر او گستره شده بود پس وضوی او آمد و از آن مانع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اموری است که مؤمنان می‌توانند در زندگی این جهانی با انجام دادن آن‌ها خود را از عذاب قبر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روایات امور دیگری نیز ذکر شده است که فعل خود شخص نیست ولی با انجام گرفتن آن‌ها نیز عذاب قبر در میان نخواهد بود </w:t>
      </w:r>
      <w:r>
        <w:rPr>
          <w:rFonts w:eastAsia="IRNazanin" w:cs="IRNazanin"/>
          <w:color w:val="111111"/>
          <w:sz w:val="28"/>
          <w:szCs w:val="28"/>
          <w:rtl w:val="true"/>
          <w:lang w:bidi="fa-IR"/>
        </w:rPr>
        <w:t>:</w:t>
      </w:r>
      <w:bookmarkStart w:id="286" w:name="pg3677_43132"/>
    </w:p>
    <w:p>
      <w:pPr>
        <w:pStyle w:val="Heading5"/>
        <w:numPr>
          <w:ilvl w:val="4"/>
          <w:numId w:val="1"/>
        </w:numPr>
        <w:rPr/>
      </w:pPr>
      <w:bookmarkStart w:id="287" w:name="__RefHeading___Toc396963_2281741623"/>
      <w:bookmarkStart w:id="288" w:name="_Toc107"/>
      <w:bookmarkEnd w:id="286"/>
      <w:bookmarkEnd w:id="287"/>
      <w:r>
        <w:rPr/>
        <w:t>10</w:t>
      </w:r>
      <w:r>
        <w:rPr>
          <w:rtl w:val="true"/>
        </w:rPr>
        <w:t xml:space="preserve">. </w:t>
      </w:r>
      <w:r>
        <w:rPr>
          <w:rtl w:val="true"/>
        </w:rPr>
        <w:t>مرگ در روز یا شب جمعه</w:t>
      </w:r>
      <w:bookmarkEnd w:id="28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یَوْمَ الْجُمُعَةِ أَوْ لَیْلَةَ الْجُمُعَةِ رَفَعَ اللَّهُ عَنْهُ عَذَابَ الْقَبْرِ</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هر کس در شب یا روز جمعه بمیرد، عذاب قبر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مرگ در بعد از ظهر پنجشنبه تا ظهر روز جمعه را برطرف کننده عذاب قبر دانسته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یَوْمَ الْخَمِیسِ بَعْدَ زَوَالِ الشَّمْسِ إِلَی یَوْمِ الْجُمُعَةِ وَقْتَ الزَّوَالِ وَ کَانَ مُوْمِناً أَعَاذَهُ اللَّهُ عَزَّ وَ جَلَّ مِنْ ضَغْطَةِ الْقَبْر</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کسی که روز پنجشنبه بعد از ظهر تا روز جمعه به هنگام ظهر بمیرد در حالی که مومن است خدای عزوجل او را از فشار قبر پناه می‌دهد</w:t>
      </w:r>
      <w:r>
        <w:rPr>
          <w:rFonts w:eastAsia="IRNazanin" w:cs="IRNazanin"/>
          <w:color w:val="111111"/>
          <w:sz w:val="28"/>
          <w:szCs w:val="28"/>
          <w:rtl w:val="true"/>
          <w:lang w:bidi="fa-IR"/>
        </w:rPr>
        <w:t>.</w:t>
      </w:r>
    </w:p>
    <w:p>
      <w:pPr>
        <w:pStyle w:val="Heading5"/>
        <w:numPr>
          <w:ilvl w:val="4"/>
          <w:numId w:val="1"/>
        </w:numPr>
        <w:rPr/>
      </w:pPr>
      <w:bookmarkStart w:id="289" w:name="__RefHeading___Toc396965_2281741623"/>
      <w:bookmarkStart w:id="290" w:name="_Toc108"/>
      <w:bookmarkEnd w:id="289"/>
      <w:r>
        <w:rPr/>
        <w:t>11</w:t>
      </w:r>
      <w:r>
        <w:rPr>
          <w:rtl w:val="true"/>
        </w:rPr>
        <w:t xml:space="preserve">. </w:t>
      </w:r>
      <w:r>
        <w:rPr>
          <w:rtl w:val="true"/>
        </w:rPr>
        <w:t>جریده</w:t>
      </w:r>
      <w:bookmarkEnd w:id="290"/>
    </w:p>
    <w:p>
      <w:pPr>
        <w:pStyle w:val="BookText"/>
        <w:rPr/>
      </w:pPr>
      <w:r>
        <w:rPr>
          <w:rFonts w:ascii="IRNazanin" w:hAnsi="IRNazanin" w:eastAsia="IRNazanin"/>
          <w:color w:val="111111"/>
          <w:sz w:val="28"/>
          <w:sz w:val="28"/>
          <w:szCs w:val="28"/>
          <w:rtl w:val="true"/>
          <w:lang w:bidi="fa-IR"/>
        </w:rPr>
        <w:t>دو چوب‌تر، که در قبر همراه میّت گذاشته می‌شود از اموری است که مانع عذاب قبر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علت نهادن جریده با میّت در قبر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یَتَجَافَی عَنْهُ الْعَذَابُ مَا دَامَتْ رَطْبَةً</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 درستی که آن چوب تا وقتی که تر است میّت را از عذاب می‌رهاند</w:t>
      </w:r>
      <w:r>
        <w:rPr>
          <w:rFonts w:eastAsia="IRNazanin" w:cs="IRNazanin"/>
          <w:color w:val="111111"/>
          <w:sz w:val="28"/>
          <w:szCs w:val="28"/>
          <w:rtl w:val="true"/>
          <w:lang w:bidi="fa-IR"/>
        </w:rPr>
        <w:t>.</w:t>
      </w:r>
    </w:p>
    <w:p>
      <w:pPr>
        <w:pStyle w:val="Heading5"/>
        <w:numPr>
          <w:ilvl w:val="4"/>
          <w:numId w:val="1"/>
        </w:numPr>
        <w:rPr/>
      </w:pPr>
      <w:bookmarkStart w:id="291" w:name="__RefHeading___Toc396967_2281741623"/>
      <w:bookmarkStart w:id="292" w:name="_Toc109"/>
      <w:bookmarkEnd w:id="291"/>
      <w:r>
        <w:rPr/>
        <w:t>12</w:t>
      </w:r>
      <w:r>
        <w:rPr>
          <w:rtl w:val="true"/>
        </w:rPr>
        <w:t xml:space="preserve">. </w:t>
      </w:r>
      <w:r>
        <w:rPr>
          <w:rtl w:val="true"/>
        </w:rPr>
        <w:t>آب پاشیدن بر روی قبر</w:t>
      </w:r>
      <w:bookmarkEnd w:id="29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از علّت پاشیدن آب بر روی قبر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یَتَجَافَی عَنْهُ الْعَذَابُ مَا دَامَ النَّدَی فِی التُّرَابِ</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که خاک قبرتر است عذاب از او برداشته می‌شود</w:t>
      </w:r>
      <w:r>
        <w:rPr>
          <w:rFonts w:eastAsia="IRNazanin" w:cs="IRNazanin"/>
          <w:color w:val="111111"/>
          <w:sz w:val="28"/>
          <w:szCs w:val="28"/>
          <w:rtl w:val="true"/>
          <w:lang w:bidi="fa-IR"/>
        </w:rPr>
        <w:t>.</w:t>
      </w:r>
      <w:bookmarkStart w:id="293" w:name="pg3677_43133"/>
    </w:p>
    <w:p>
      <w:pPr>
        <w:pStyle w:val="Heading5"/>
        <w:numPr>
          <w:ilvl w:val="4"/>
          <w:numId w:val="1"/>
        </w:numPr>
        <w:rPr/>
      </w:pPr>
      <w:bookmarkStart w:id="294" w:name="__RefHeading___Toc396969_2281741623"/>
      <w:bookmarkStart w:id="295" w:name="_Toc110"/>
      <w:bookmarkEnd w:id="293"/>
      <w:bookmarkEnd w:id="294"/>
      <w:r>
        <w:rPr/>
        <w:t>13</w:t>
      </w:r>
      <w:r>
        <w:rPr>
          <w:rtl w:val="true"/>
        </w:rPr>
        <w:t xml:space="preserve">. </w:t>
      </w:r>
      <w:r>
        <w:rPr>
          <w:rtl w:val="true"/>
        </w:rPr>
        <w:t>کارهای خوب فرزندان</w:t>
      </w:r>
      <w:bookmarkEnd w:id="295"/>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قبری عبور می‌کرد دید صاحب قبر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باز از همان قبر عبور می‌کرد دید عذابی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در این باره سؤال کرد و خداوند متعال به ایشان وحی کرد که او را فرزند صالحی به کمال رسیده که یتیم‌ها را پناه می‌دهد و راه‌ها را اصلاح می‌کند به همین جهت عذاب قبر از او برداشته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أَدْرَکَ لَهُ وَلَدٌ صَالِحٌ فَأَصْلَحَ طَرِیقاً وَ آوَی یَتِیماً فَلِهَذَا غَفَرْتُ لَهُ بِمَا فَعَلَ ابْنُه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همانا فرزندی صالح برای او به کمال رسیده که راه را اصلاح و یتیم را پناه داده است پس به خاطر کار فرزندش بخشیده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قبر و برزخ عذاب‌های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برخی از این امور موجب رفع برخی از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فشار قبر خودش عذابی است که بیشتر مؤمنان از آن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قبر خانه غربت و تنهایی و خانه تاریکی و ظلمت و خانه حشرات موذی است که کارهای خوب و پرهیز از گناهان در زمان حیات و نیکی‌های زمان حیات و بعد از مرگ برای رفع این گونه عذاب‌ها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موجب رهایی  از هر گونه عذاب در برزخ است ایمان خالص و بدون هیچ گونه آلودگی به اعمال و کردار زشت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توجه به آن لازم است این است که از ظاهر روایات بر می‌آید که عذاب قبر تنها به روح نیست بلکه بدن هم عذاب را می‌چشد و آن را درک می‌کند؛ چنان که در برخی از روایات نقل شده است که به هنگام سؤال روح به بدن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بازگشت روح در هنگام سؤال به نحوی نیست که حیات کامل به بدن افاضه شود بلکه این بازگشت برای سؤال و جواب و چشیدن عذاب می‌باشد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ورود مؤمن و کافر به قبر گزارش می‌دهد و بیان</w:t>
      </w:r>
    </w:p>
    <w:p>
      <w:pPr>
        <w:pStyle w:val="BookText"/>
        <w:rPr/>
      </w:pPr>
      <w:r>
        <w:rPr>
          <w:rFonts w:ascii="IRNazanin" w:hAnsi="IRNazanin" w:eastAsia="IRNazanin"/>
          <w:color w:val="111111"/>
          <w:sz w:val="28"/>
          <w:sz w:val="28"/>
          <w:szCs w:val="28"/>
          <w:rtl w:val="true"/>
          <w:lang w:bidi="fa-IR"/>
        </w:rPr>
        <w:t>می‌کند که وقتی مؤمن وارد قبر می‌شود خاک به او تهنیت گفته و دوستی و محبّت خویش را به او اظهار می‌کند سپس قبر توسعه می‌یابد و محل او در بهشت برایش ظاهر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تُوْخَذُ رُوحُهُ فَتُوضَعُ فِی الْجَنَّةِ حَیْثُ رَأَی مَنْزِلَهُ ثُمَّ یُقَالُ لَهُ نَمْ قَرِیرَ الْعَیْنِ فَلَا یَزَالُ نَفْحَةٌ مِنَ الْجَنَّةِ تُصِیبُ جَسَدَهُ یَجِدُ لَذَّتَهَا وَ طِیبَهَا حَتَّی یُبْعَث</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آنگاه روح او گرفته می‌شود و در بهشت جای داده می‌شود به گونه‌ای که منزل خویش را می‌بیند آنگاه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روشنی چشم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عطری از بهشت به بدن او می‌رسد که لذّت و بوی خوش آن را تا قیامت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 وقتی وارد قبر می‌شود خاک نسبت به او اظهار ناخوشنودی کرده و او را فشار می‌دهد و دری به آتش باز می‌شود و محل خویش را در آتش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تُوْخَذُ رُوحُهُ فَتُوضَعُ حَیْثُ رَأَی مَقْعَدَهُ مِنَ النَّارِ ثُمَّ لَمْ تَزَلْ نَفْخَةٌ مِنَ النَّارِ تُصِیبُ جَسَدَهُ فَیَجِدُ أَلَمَها وَ حَرَّهَا فِی جَسَدِهِ إِلی یَوْمِ یُبْعَث</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آنگاه روح او گرفته و در مکانی که جایگاه خویش را در آتش می‌بیند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همواره شعله ای از آتش به بدن او می‌رسد که جسد او درد و حرارت آن را تا قیامت می‌چشد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تصریح شده است که روح و بدن هر دو در برزخ متنعّم و معذّبند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در لذّت و نعمت الاهی است و بدن و جسد او هم از این لذّت‌ها و نعمت‌ها بی نصیب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کافر نیز در عذاب و درد و رنج و آتش است و بدنش هم از آن بی نصیب نیست</w:t>
      </w:r>
      <w:r>
        <w:rPr>
          <w:rFonts w:eastAsia="IRNazanin" w:cs="IRNazanin"/>
          <w:color w:val="111111"/>
          <w:sz w:val="28"/>
          <w:szCs w:val="28"/>
          <w:rtl w:val="true"/>
          <w:lang w:bidi="fa-IR"/>
        </w:rPr>
        <w:t>.</w:t>
      </w:r>
      <w:bookmarkStart w:id="296" w:name="pg3677_43135"/>
    </w:p>
    <w:p>
      <w:pPr>
        <w:pStyle w:val="Heading4"/>
        <w:numPr>
          <w:ilvl w:val="3"/>
          <w:numId w:val="1"/>
        </w:numPr>
        <w:rPr/>
      </w:pPr>
      <w:bookmarkStart w:id="297" w:name="__RefHeading___Toc396971_2281741623"/>
      <w:bookmarkStart w:id="298" w:name="_Toc111"/>
      <w:bookmarkEnd w:id="296"/>
      <w:bookmarkEnd w:id="297"/>
      <w:r>
        <w:rPr>
          <w:rtl w:val="true"/>
        </w:rPr>
        <w:t>خلاصۀ درس یازدهم</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فشار قبر و عذاب برزخ اختصاص به مؤمنان وکافران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قبر دفن نمی شوند هوا آنان را فشار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نعمت ها، تساهل در نجاست بول، سخن چینی، دوری مرد از عیال خویش و بدخویی از عوامل مهم عذاب برزخ و فشار قبرند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خواندن آیة الکرسی، چهار روز روزه گرفتن در ماه رجب، خواندن سوره مُلک، رکوع کامل، قرائت سوره نساء، چهار بار حج رفتن، شکیبایی زن بر تند خویی شوهرش، وضو، مرگ در روز جمعه، جریده، آب پاشیدن روی قبر و کارهای خوب فرزندان موجب رفع فشار قبر و عذاب برزخ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نشان می دهد که عذاب برزخ اختصاص به روح ندارد و بدن هم در آن معذّب خواهد بود</w:t>
      </w:r>
      <w:r>
        <w:rPr>
          <w:rFonts w:eastAsia="IRNazanin" w:cs="IRNazanin"/>
          <w:color w:val="111111"/>
          <w:sz w:val="28"/>
          <w:szCs w:val="28"/>
          <w:rtl w:val="true"/>
          <w:lang w:bidi="fa-IR"/>
        </w:rPr>
        <w:t>.</w:t>
      </w:r>
    </w:p>
    <w:p>
      <w:pPr>
        <w:pStyle w:val="Heading4"/>
        <w:numPr>
          <w:ilvl w:val="3"/>
          <w:numId w:val="1"/>
        </w:numPr>
        <w:rPr/>
      </w:pPr>
      <w:bookmarkStart w:id="299" w:name="__RefHeading___Toc396973_2281741623"/>
      <w:bookmarkStart w:id="300" w:name="_Toc112"/>
      <w:bookmarkEnd w:id="299"/>
      <w:r>
        <w:rPr>
          <w:rtl w:val="true"/>
        </w:rPr>
        <w:t>خودآزمایی</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انسان به قبر در می آید، نخستین کاری که به وقوع می پیوندد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مردگان با فشار قبر رو به رو می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اعمالی که فشار قبر را در پی دارد،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سعد بن معاذ به فشار قبر گرفتار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اعمالی آدمی را از فشار قبر در امان می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اعمال باعث رهایی انسان از عذاب برزخ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نعمت و عذاب برزخی روحی است یا جسمی؟</w:t>
      </w:r>
      <w:bookmarkStart w:id="301" w:name="pg3677_43136"/>
    </w:p>
    <w:p>
      <w:pPr>
        <w:pStyle w:val="Heading3"/>
        <w:numPr>
          <w:ilvl w:val="2"/>
          <w:numId w:val="1"/>
        </w:numPr>
        <w:rPr/>
      </w:pPr>
      <w:bookmarkStart w:id="302" w:name="__RefHeading___Toc396975_2281741623"/>
      <w:bookmarkStart w:id="303" w:name="_Toc113"/>
      <w:bookmarkEnd w:id="301"/>
      <w:bookmarkEnd w:id="302"/>
      <w:r>
        <w:rPr>
          <w:rtl w:val="true"/>
        </w:rPr>
        <w:t>درس دوازدهم</w:t>
      </w:r>
      <w:r>
        <w:rPr>
          <w:rtl w:val="true"/>
        </w:rPr>
        <w:t xml:space="preserve">: </w:t>
      </w:r>
      <w:r>
        <w:rPr>
          <w:rtl w:val="true"/>
        </w:rPr>
        <w:t>وضعیّت ارواح در برزخ       </w:t>
      </w:r>
      <w:bookmarkEnd w:id="3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4" w:name="__RefHeading___Toc396977_2281741623"/>
      <w:bookmarkStart w:id="305" w:name="_Toc114"/>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اشاره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پس از مطالعه ایندرس نظر روایات را در استقلال روح از بدن عنصری بداند و به حقیقت ارواح و میزان آگاهی آن ها از احوال زندگان پی ببرد و روایات مربوط را در این مورد بررسی کرده معنای دقیق مسخ و رجعت را بفهمد</w:t>
      </w:r>
      <w:r>
        <w:rPr>
          <w:rFonts w:eastAsia="IRNazanin" w:cs="IRNazanin"/>
          <w:color w:val="111111"/>
          <w:sz w:val="28"/>
          <w:szCs w:val="28"/>
          <w:rtl w:val="true"/>
          <w:lang w:bidi="fa-IR"/>
        </w:rPr>
        <w:t>.</w:t>
      </w:r>
      <w:bookmarkStart w:id="306" w:name="pg3677_43138"/>
    </w:p>
    <w:p>
      <w:pPr>
        <w:pStyle w:val="Heading4"/>
        <w:numPr>
          <w:ilvl w:val="3"/>
          <w:numId w:val="1"/>
        </w:numPr>
        <w:rPr/>
      </w:pPr>
      <w:bookmarkStart w:id="307" w:name="__RefHeading___Toc396979_2281741623"/>
      <w:bookmarkStart w:id="308" w:name="_Toc115"/>
      <w:bookmarkEnd w:id="306"/>
      <w:bookmarkEnd w:id="307"/>
      <w:r>
        <w:rPr>
          <w:rtl w:val="true"/>
        </w:rPr>
        <w:t>وضعیّت ارواح در برزخ</w:t>
      </w:r>
      <w:bookmarkEnd w:id="308"/>
    </w:p>
    <w:p>
      <w:pPr>
        <w:pStyle w:val="BookText"/>
        <w:rPr/>
      </w:pPr>
      <w:r>
        <w:rPr>
          <w:rFonts w:ascii="IRNazanin" w:hAnsi="IRNazanin" w:eastAsia="IRNazanin"/>
          <w:color w:val="111111"/>
          <w:sz w:val="28"/>
          <w:sz w:val="28"/>
          <w:szCs w:val="28"/>
          <w:rtl w:val="true"/>
          <w:lang w:bidi="fa-IR"/>
        </w:rPr>
        <w:t xml:space="preserve">در بحث انسان شناسی بیان شد که بر 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ارواح دو هزار سال پیش از ابدان بوده است و در این امر جای هیچ شک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ارواح، موجوداتی مستقل اند و در حیات خود به بدن نیاز ندارند ولی خداوندمتعال به جهت مصالحی ارواح را در بدن هایی که از پیش برای شان مقدر کرده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 مرگ روح همواره با بدن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بیان شد جدایی میان این دو با مرگ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قبر به خاک تبدیل می شود و روح در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باغی از باغ های بهشت یا گودالی از گودال های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تصریح شده است که هیأت روح در برزخ مانند هیأت بدن دنیوی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یونس بن ظبیان که سؤال کرده بود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در چینه دان های پرندگان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ارجمندتر از آن است که خداوند این کار را در حقّ او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قَبَضَهُ اللَّهُ عَزَّ وَ جَلَّ صَیَّرَ تِلْکَ الرُّوحَ فِی قَالَبٍ کَقَالبِهِ فِی الدُّنْیَا فَیَأْکُلُونَ وَ یَشْرَبُونَ فَإِذَا قَدِمَ عَلَیْهِمُ الْقَادِمُ عَرَفُوهُ بِتِلْکَ الصُّورَةِ الَّتِی کَانَتْ فِی الدُّنْیَا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پس هنگامی که خدای عزّوجلّ روح مؤمن را قبض کرد آن روح به قالبی همانند قالبش در دنیا منتقل می شود پس می خورند و 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جمع  آن ها اضافه شود او را به همان شکلی که در دنیا داشت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می فرماید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الْمُوْمِنُ أَکْرَمُ عَلَی اللَّهِ مِنْ أَنْ یَجْعَلَ رُوحَهُ فِی حَوْصَلَةِ طَیْرٍ وَ لَکِنْ فِی أَبْدَانٍ کَأَبْدَانِهِمْ</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کرامت مومنان نزد خدا بیشتر از آن است که روحش را در چینه دان پرنده قرار دهد لیکن در بدنهایی مانند بدنهای خودشان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تعبیر به صورت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قَبَضَهُ اللَّهُ إِلَیْهِ صَیَّرَ تِلْکَ الرُّوحَ إِلَی الْجَنَّةِ فِی صُورَةٍ کَصُورَتِهِ فَیَأْکُلُونَ وَ یَشْرَبُونَ فَإِذَا قَدِمَ عَلَیْهِمُ الْقَادِمُ عَرَفَهُمْ بِتِلْکَ الصُّورَةِ الَّتِی کَانَتْ فِی الدُّنْیَا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پس وقتی خدا روح مومن را قبض کرد آن روح در صورتی به صورت خود او در دنیا به سمت بهشت می رود پس می خورند و می آشامند و چنانچه کسی به جمع آن ها اضافه شود او را به همان شکلی که در دنیا داشت،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تعبیر به صفت اجساد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الْأَرْوَاحَ فِی صِفَةِ الْأَجْسَادِ فِی شَجَرَةٍ فِی الْجَنَّةِ تَعَارَفُ وَ تَسَاءَل</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همانا روح ها در صفت بدن ها در درختی داخل بهشت هستند همدیگر را می شناسند و با هم گفتگو می کنند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روایات هم به طور مطلق ذکر شده است که ارواح مؤمنان در بهشت از طعام و شراب  آن می خورند و می آشامند و ارواح کفّار در دوزخ از طعام و شراب</w:t>
      </w:r>
    </w:p>
    <w:p>
      <w:pPr>
        <w:pStyle w:val="BookText"/>
        <w:rPr/>
      </w:pPr>
      <w:r>
        <w:rPr>
          <w:rFonts w:ascii="IRNazanin" w:hAnsi="IRNazanin" w:eastAsia="IRNazanin"/>
          <w:color w:val="111111"/>
          <w:sz w:val="28"/>
          <w:sz w:val="28"/>
          <w:szCs w:val="28"/>
          <w:rtl w:val="true"/>
          <w:lang w:bidi="fa-IR"/>
        </w:rPr>
        <w:t>آن ها تناول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أَرْوَاحُ الْمُؤمِنِینَ فِی حُجُرَاتٍ فِی الْجَنَّةِ یَأکُلُونَ مِنْ طَعَامِهَا وَ یَشْرَبُونَ مِنْ شَرَابِهَا وَ یَتَزَاوَرُونَ فِیهَا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أَقِمْ لَنَا السَّاعَةَ لِتُنْجِزَ لَنَا مَا وَعَدْتَنَا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أَرْوَاحُ الْکُفَّارِ؟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حُجُرَاتِ النَّارِ یَأْکُلُونَ مِنْ طَعَامِهَا وَ یَشْرَبُونَ مِنْ شَرَابِهَا وَ یَتَزَاوَرُونَ فِیهَا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تُقِمْ لَنَا السَّاعَةَ لِتُنْجِزَ لَنَا مَا وَعَدْتَنَا</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ارواح مومنان در اتاق هایی داخل بهشت هستند و از غذاهای آنجا می خورند و از نوشیدنیهای آن می آشامند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 ملاقات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قیامت را برای ما برپا کن تا وعده هایت را برای ماعملی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کفّار کجا هستند؟</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اتاقهای آتش از غذای آن می خورند و از شراب آن می نوشند و هم دیگر را زیارت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قیامت را بر ما به پا مکن تا تهدیدهایت بر ما عملی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روایاتی که ذکر شد و نیز با توجه به مطالبی که در بحث حقیقت روح گفته شد که ارواح همچون بدن ها موجوداتی مادّی اند و تفاوت میان  آن ها در مراتب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ارواح موادّی لطیف و رقیق اند ولی بدن ها موادی غلیظ و سنگین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 توجه به اینکه ارواح در عالم ارواح مشخّص و متعیّن بوده و با هم رفاقت و دوستی و خشم و دشمنی داشتند، روشن می شود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عالم برزخ برای ارواح بدن هایی مثالی خلق می کند، نمی تواند از نظر روایات امری قطعی و مسلّم باشد، بلکه می توان گفت که ارواح وقتی از بدن ها جدا می شوند خودشان به همان صورت اصلی خویش که همانند صورت بدن دنیوی است ظاهر می شوند، همان طور که در خواب و رؤیا روح به صورت همان شخص رؤیت می شود</w:t>
      </w:r>
      <w:r>
        <w:rPr>
          <w:rFonts w:eastAsia="IRNazanin" w:cs="IRNazanin"/>
          <w:color w:val="111111"/>
          <w:sz w:val="28"/>
          <w:szCs w:val="28"/>
          <w:rtl w:val="true"/>
          <w:lang w:bidi="fa-IR"/>
        </w:rPr>
        <w:t>.</w:t>
      </w:r>
      <w:bookmarkStart w:id="309" w:name="pg3677_43141"/>
    </w:p>
    <w:p>
      <w:pPr>
        <w:pStyle w:val="Heading4"/>
        <w:numPr>
          <w:ilvl w:val="3"/>
          <w:numId w:val="1"/>
        </w:numPr>
        <w:rPr/>
      </w:pPr>
      <w:bookmarkStart w:id="310" w:name="__RefHeading___Toc396981_2281741623"/>
      <w:bookmarkStart w:id="311" w:name="_Toc116"/>
      <w:bookmarkEnd w:id="309"/>
      <w:bookmarkEnd w:id="310"/>
      <w:r>
        <w:rPr>
          <w:rtl w:val="true"/>
        </w:rPr>
        <w:t>آگاهی ارواح در برزخ از احوال دنیا</w:t>
      </w:r>
      <w:bookmarkEnd w:id="311"/>
    </w:p>
    <w:p>
      <w:pPr>
        <w:pStyle w:val="BookText"/>
        <w:rPr/>
      </w:pPr>
      <w:r>
        <w:rPr>
          <w:rFonts w:ascii="IRNazanin" w:hAnsi="IRNazanin" w:eastAsia="IRNazanin"/>
          <w:color w:val="111111"/>
          <w:sz w:val="28"/>
          <w:sz w:val="28"/>
          <w:szCs w:val="28"/>
          <w:rtl w:val="true"/>
          <w:lang w:bidi="fa-IR"/>
        </w:rPr>
        <w:t>به نظر می رسد ارواح در عالم برزخ از امور دنیا آگاهی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روایات در این زمینه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  آن ها آن چه به طور مسلّم می توان پذیرفت این است که ارواح در برزخ از آزادی کامل برخوردار نیستند و اطّلاعات آن ها نسبت به امور دنیا محدود به مواردی خاص است که از سوی خدای تعالی بر ایشان اجازه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وقتی مؤمنی می میرد، روح او به ارواح مؤمنان دیگر در عالم برزخ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دور او جمع می شوند و از او درباره دوستانشان در دنیا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بود، به او امیدوار می شوند که به آن ها ملحق خواهد شد و اگر بگویند او مرده است به همدیگر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اوهلاک و تباه شد و به دوزخ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قَدِمَتِ الرُّوحُ عَلَی الْأَرْوَاحِ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قَدْ أَفْلَتَتْ مِنْ هَوْلٍ عَظِیمٍ، ثُمَّ یَسْأَلُونَهَا مَا فُعِلَ فُلَانٌ وَ مَا فُعِلَ فُلَانٌ؟ فَإِنْ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حَیّاً ارْتَجَوْهُ وَ إِنْ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هَلَکَ قَالُوا قَدْ هَوَی هَوَی</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پس هنگامی که روحی بر ارواح وارد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به درستی که او از خطر بزرگ رها شده است سپس از او می پرسند فلانی چه می کند و فلانی چه می کند؟ پس اگر به ایشان بگوید او را در حالی که زنده بود ترک گفتم به وی امیدوار می شوند واگر به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می گویند او تباه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آنان از احوال دوستانشان در دنیا از جمله مرگشان آگاهی ندارند و منتظرند تا یکی بمیرد و به  آن ها ملحق شود تا از او سؤال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روایاتِ مربوط به زیارت قبور آمده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زیارت قبور سفارش کرده، بیان می کنند که مردگان زوّار خود را می شناسند وبا آمدن آن هاوحشت ازمردگان برطرف می شود وخوشحال می شوند،امیرمؤمنان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زُورُوا مَوْتَاکُمْ فَإِنَّهُمْ یَفْرَحُونَ بِزِیَارَتِکُمْ وَ لْیَطْلُبْ أَحَدُکُمْ حَاجَتَهُ عِنْدَ قَبْرِ أَبِیهِ وَ عِنْدَ قَبْرِ أُمِّهِ بِمَا یَدْعُو لَهُمَا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اموات خود را زیارت کنید پس ایشان از زیارت شما شاد می شوند و نیاز خویش را نزد قبر پدر و مادرتان با دعا برای آن ها از خدا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إِنَّهُمْ لَیَعْلَمُونَ بِکُمْ وَ یَفْرَحُونَ بِکُمْ وَ یَسْتَأْنِسُونَ إِلَیْکُم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 و شاد می‌شوند و با شما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مردگان با خانواده خویش خبر می‌دهد که مؤمنان وقتی به زیارت عزیزان خویش می‌آیند بدی‌ها از آن‌ها پوشیده می‌شود امّا کفّار بدیهای اهل و عیال خویش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تصریح شده است که آگاهی و آزادی هر شخص در برزخ به اندازه عملش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الْمُومِنَ لَیَزُورُ أَهْلَهُ فَیَرَی مَا یُحِبُّ وَ یُسْتَرُ عَنْهُ مَا یَکْرَهُ وَ إِنَّ الْکَافِرَ لَیَزُورُ أَهْلَهُ فَیَرَی مَا یَکْرَهُ وَ یُسْتَرُ عَنْهُ مَا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یَزُورُ کُلَّ جُمْعَةٍ وَ مِنْهُمْ مَنْ یَزُورُ عَلَی قَدْرِ عَمَلِهِ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همانا مومن اهل و عیال خویش را زیارت می‌کند و آنچه را دوست دارد می‌بیند و آنچه را ناخوش دارد از وی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 اهل و عیالش را زیارت می‌کند و آنچه را که ناخوشاینداوست می‌بیند و آنچه را دوست دارد از وی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هر جمعه خانواده خودرا زیارت می‌کنند و عده‌ای هم بسته به اندازه عملشان خانواده خود را زیارت می‌کنند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آمده است که همه مردگان به هنگام غروب به اهل و عیال خود سر</w:t>
      </w:r>
      <w:bookmarkStart w:id="312" w:name="pg3677_43143"/>
    </w:p>
    <w:p>
      <w:pPr>
        <w:pStyle w:val="BookText"/>
        <w:rPr/>
      </w:pPr>
      <w:bookmarkEnd w:id="312"/>
      <w:r>
        <w:rPr>
          <w:rFonts w:ascii="IRNazanin" w:hAnsi="IRNazanin" w:eastAsia="IRNazanin"/>
          <w:color w:val="111111"/>
          <w:sz w:val="28"/>
          <w:sz w:val="28"/>
          <w:szCs w:val="28"/>
          <w:rtl w:val="true"/>
          <w:lang w:bidi="fa-IR"/>
        </w:rPr>
        <w:t>می‌زنند واز کارهای  آن‌ها آگاه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مُوْمِنٍ وَ لَا کَافِرٍ إِلَّا وَ هُوَ یَأْتِی أَهْلَهُ عِنْدَ زَوَالِ الشَّمْسِ فَإِذَا رَأَی أَهْلَهُ یَعْمَلُونَ بِالصَّالِحَاتِ حَمِدَ اللَّهَ عَلَی ذَلِکَ وَ إِذَا رَأَی الْکَافِرُ أَهْلَهُ یَعْمَلُونَ بِالصَّالِحَاتِ کَانَتْ عَلَیْهِ حَسْرَةً</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هیچ مومن وکافری نیست مگر آنکه به هنگام زوال آفتاب به خانواده خود سر می‌زند پس اگر مومن ببیند که اهل و عیالش کارهای نیک انجام می‌دهند بدین خاطر خدا را سپاس می‌گوید و وقتی کافر ببیند که اهل و عیالش کارهای نیک انجام می‌دهند حسرت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تصریح شده است که این دیدار به اندازه فضایل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می‌گوید به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یَزُورُ الْمُومِنُ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فَضَائِلِهِمْ؛ مِنْهُمْ مَنْ یَزُورُ فِی کُلِّ یَوْمٍ وَ مِنْهُمْ مَنْ یَزُورُ فِی کُلِّ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أَدْنَاهُمْ مَنْزِلَةً یَزُورُ کُلَّ جُمْعَةٍ</w:t>
      </w:r>
      <w:r>
        <w:rPr>
          <w:rFonts w:eastAsia="Amiri" w:cs="Amiri" w:ascii="Amiri" w:hAnsi="Amiri"/>
          <w:color w:val="111111"/>
          <w:sz w:val="28"/>
          <w:szCs w:val="28"/>
          <w:rtl w:val="true"/>
          <w:lang w:bidi="ar-SA"/>
        </w:rPr>
        <w:t xml:space="preserve">...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آیا مومن اهل و عیالش را زیارت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 هایی؟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نیکی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آن‌ها هر روز زیارت می‌کنند، تعدادی هر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در پائین‌ترین درجه هستند هر جمعه زیارت می‌کنند</w:t>
      </w:r>
      <w:r>
        <w:rPr>
          <w:rFonts w:eastAsia="IRNazanin" w:cs="IRNazanin"/>
          <w:color w:val="111111"/>
          <w:sz w:val="28"/>
          <w:szCs w:val="28"/>
          <w:rtl w:val="true"/>
          <w:lang w:bidi="fa-IR"/>
        </w:rPr>
        <w:t>.</w:t>
      </w:r>
    </w:p>
    <w:p>
      <w:pPr>
        <w:pStyle w:val="Heading4"/>
        <w:numPr>
          <w:ilvl w:val="3"/>
          <w:numId w:val="1"/>
        </w:numPr>
        <w:rPr/>
      </w:pPr>
      <w:bookmarkStart w:id="313" w:name="__RefHeading___Toc396983_2281741623"/>
      <w:bookmarkStart w:id="314" w:name="_Toc117"/>
      <w:bookmarkEnd w:id="313"/>
      <w:r>
        <w:rPr>
          <w:rtl w:val="true"/>
        </w:rPr>
        <w:t>مسخ در برزخ</w:t>
      </w:r>
      <w:bookmarkEnd w:id="31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در برزخ ارواح به صورت بدن‌هایی که در دنیا با آن بودند، ظاهر شده و با همدیگر ملاقات می‌کنند ولی در این میان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بنی امیّه در برزخ به صورت وزغ در می‌آیند </w:t>
      </w:r>
      <w:r>
        <w:rPr>
          <w:rFonts w:eastAsia="IRNazanin" w:cs="IRNazanin"/>
          <w:color w:val="111111"/>
          <w:sz w:val="28"/>
          <w:szCs w:val="28"/>
          <w:rtl w:val="true"/>
          <w:lang w:bidi="fa-IR"/>
        </w:rPr>
        <w:t>:</w:t>
      </w:r>
      <w:bookmarkStart w:id="315" w:name="pg3677_43144"/>
    </w:p>
    <w:p>
      <w:pPr>
        <w:pStyle w:val="BookText"/>
        <w:rPr/>
      </w:pPr>
      <w:bookmarkEnd w:id="315"/>
      <w:r>
        <w:rPr>
          <w:rFonts w:ascii="Amiri" w:hAnsi="Amiri" w:eastAsia="Amiri" w:cs="Amiri"/>
          <w:color w:val="111111"/>
          <w:sz w:val="28"/>
          <w:sz w:val="28"/>
          <w:szCs w:val="28"/>
          <w:rtl w:val="true"/>
          <w:lang w:bidi="ar-SA"/>
        </w:rPr>
        <w:t>إِنَّهُ لَیْسَ یَمُوتُ مِنْ بَنِی أُمَیَّةَ مَیِّتٌ إِلَّا مُسِخَ وَزَغا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همانا هیچ کس از بنی امیه نمی‌میرد مگر آنکه به صورت وزغ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مسخ غیر از تناسخ است زیرا در تناسخ روح بعد از جدا شدن از بدن انسانی به بدن انسان یا حیوان دیگر منتقل می‌شود ولی مسخ به این معناست که مادّه روح به شکل و صورت وزغ ظاهر می‌شود و صورت انسانی خویش را از دست می‌دهد و مسخ در دنیا اضافه بر تغییر صورت روحی انسان صورت بدن او نیز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مسخ تغییر شکل در روح و بدن است و در دنیا و تغییر شکل در روح است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انسانی مسخ شد آیا بهره مندی او از کمالات نوری از قبیل علم و عقل و حافظه و نعمتهای نوری دیگر به همان اندازه که قبل از مسخ شدن از آن‌ها بهره‌مند بود باقی می‌ماند یا از آن کاسته می‌شود؟ در آیات و روایات دلائل و شواهد کافی بر بقای کامل این کمالات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خدای تعالی او را به ا ندازه‌ای از کمالات نوری بهره‌مند کند که مسخ شدن خویش را تشخیص دهد</w:t>
      </w:r>
      <w:r>
        <w:rPr>
          <w:rFonts w:eastAsia="IRNazanin" w:cs="IRNazanin"/>
          <w:color w:val="111111"/>
          <w:sz w:val="28"/>
          <w:szCs w:val="28"/>
          <w:rtl w:val="true"/>
          <w:lang w:bidi="fa-IR"/>
        </w:rPr>
        <w:t>.</w:t>
      </w:r>
    </w:p>
    <w:p>
      <w:pPr>
        <w:pStyle w:val="Heading4"/>
        <w:numPr>
          <w:ilvl w:val="3"/>
          <w:numId w:val="1"/>
        </w:numPr>
        <w:rPr/>
      </w:pPr>
      <w:bookmarkStart w:id="316" w:name="__RefHeading___Toc396985_2281741623"/>
      <w:bookmarkStart w:id="317" w:name="_Toc118"/>
      <w:bookmarkEnd w:id="316"/>
      <w:r>
        <w:rPr>
          <w:rtl w:val="true"/>
        </w:rPr>
        <w:t>بازگشت از برزخ به دنیا</w:t>
      </w:r>
      <w:bookmarkEnd w:id="317"/>
    </w:p>
    <w:p>
      <w:pPr>
        <w:pStyle w:val="BookText"/>
        <w:rPr/>
      </w:pPr>
      <w:r>
        <w:rPr>
          <w:rFonts w:ascii="IRNazanin" w:hAnsi="IRNazanin" w:eastAsia="IRNazanin"/>
          <w:color w:val="111111"/>
          <w:sz w:val="28"/>
          <w:sz w:val="28"/>
          <w:szCs w:val="28"/>
          <w:rtl w:val="true"/>
          <w:lang w:bidi="fa-IR"/>
        </w:rPr>
        <w:t>خداوند متعال از زبان کفّار نقل می‌کند که وقتی وارد برزخ می‌شوند از خدایشان می‌خواهند که  آن‌ها را دوباره به دنیا بازگرداند تا اعمال بد خویش را جبران کنند ولی خداوند متعال این خواسته  آن‌ها را تحقّق نمی‌بخشد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جاءَ أَحَدَهُمُ آلمَوْتُ قالَ رَبِّ آرْجِعُونِ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w:t>
      </w:r>
      <w:r>
        <w:rPr>
          <w:rStyle w:val="FootnoteAnchor"/>
          <w:rtl w:val="true"/>
        </w:rPr>
        <w:footnoteReference w:id="18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آنگاه که مرگ هر یک از  آن‌ها رسید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برگردان تا عمل صالح انجام دهم در آنچه ترک کردم نه این گونه نخواهد شد، همانا</w:t>
      </w:r>
    </w:p>
    <w:p>
      <w:pPr>
        <w:pStyle w:val="BookText"/>
        <w:rPr/>
      </w:pPr>
      <w:r>
        <w:rPr>
          <w:rFonts w:ascii="IRNazanin" w:hAnsi="IRNazanin" w:eastAsia="IRNazanin"/>
          <w:color w:val="111111"/>
          <w:sz w:val="28"/>
          <w:sz w:val="28"/>
          <w:szCs w:val="28"/>
          <w:rtl w:val="true"/>
          <w:lang w:bidi="fa-IR"/>
        </w:rPr>
        <w:t>آن سخنی است که گوینده‌اش اوست و از پشت سرشان برزخی است تا روزی که مبعوث 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پایه پس از مرگ برای احدی زنده شدن دوباره در این دنیا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متعال به جهت برخی مصالح پیش از قیامت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بر روی همین زمین خاکی زنده خواهد کرد و ایشان سال‌ها بر مردم حکومت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از مؤمنان برای انتقام گرفتن و برخی از کفّار برای انتقام پس دادن به دنیا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حقیقت در ا 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189"/>
      </w:r>
      <w:bookmarkStart w:id="318" w:name="pg3677_43146"/>
    </w:p>
    <w:p>
      <w:pPr>
        <w:pStyle w:val="Heading4"/>
        <w:numPr>
          <w:ilvl w:val="3"/>
          <w:numId w:val="1"/>
        </w:numPr>
        <w:rPr/>
      </w:pPr>
      <w:bookmarkStart w:id="319" w:name="__RefHeading___Toc396987_2281741623"/>
      <w:bookmarkStart w:id="320" w:name="_Toc119"/>
      <w:bookmarkEnd w:id="318"/>
      <w:bookmarkEnd w:id="319"/>
      <w:r>
        <w:rPr>
          <w:rtl w:val="true"/>
        </w:rPr>
        <w:t>خلاصۀ درس دوازدهم</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بعد از جدا شدن از بدن ها با همان هیأتی که در دنیا داشتند در برزخ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در برزخ از احوال انسان ها در دنیا آگاهی کامل ندارند بلکه آگاهی محدود به فضائل و کمالات و اذن الاهی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زوّار قبور خویش را می بینند و با دیدن  آن ها خوشحال می شوند و وحشت  آن ها برطرف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انسان ها در برزخ به صورت وزغ ظاهر می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ورود به برزخ برگشتی به دنیا نخواهد بود جز در مواردی خاص که به اجازه پروردگار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رجعت عدّه ای دوباره به این دنیا باز خواهند گشت</w:t>
      </w:r>
      <w:r>
        <w:rPr>
          <w:rFonts w:eastAsia="IRNazanin" w:cs="IRNazanin"/>
          <w:color w:val="111111"/>
          <w:sz w:val="28"/>
          <w:szCs w:val="28"/>
          <w:rtl w:val="true"/>
          <w:lang w:bidi="fa-IR"/>
        </w:rPr>
        <w:t>.</w:t>
      </w:r>
      <w:bookmarkStart w:id="321" w:name="pg3677_43147"/>
    </w:p>
    <w:p>
      <w:pPr>
        <w:pStyle w:val="Heading4"/>
        <w:numPr>
          <w:ilvl w:val="3"/>
          <w:numId w:val="1"/>
        </w:numPr>
        <w:rPr/>
      </w:pPr>
      <w:bookmarkStart w:id="322" w:name="__RefHeading___Toc396989_2281741623"/>
      <w:bookmarkStart w:id="323" w:name="_Toc120"/>
      <w:bookmarkEnd w:id="321"/>
      <w:bookmarkEnd w:id="322"/>
      <w:r>
        <w:rPr>
          <w:rtl w:val="true"/>
        </w:rPr>
        <w:t>خودآزمایی</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روح و نیازمندی آن به بدن در روایات چگونه تصویر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و صورت روح در بدن برزخی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آگاهی ارواح عالم برزخ از احوال زندگان چه اندازه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قبور مردگان چه تأثیری در احوال آنان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امکان بازگشت انسان از برزخ به دنیا وجود دارد؟</w:t>
      </w:r>
      <w:bookmarkStart w:id="324" w:name="pg3677_43148"/>
    </w:p>
    <w:p>
      <w:pPr>
        <w:pStyle w:val="Heading3"/>
        <w:numPr>
          <w:ilvl w:val="2"/>
          <w:numId w:val="1"/>
        </w:numPr>
        <w:rPr/>
      </w:pPr>
      <w:bookmarkStart w:id="325" w:name="__RefHeading___Toc396991_2281741623"/>
      <w:bookmarkStart w:id="326" w:name="_Toc121"/>
      <w:bookmarkEnd w:id="324"/>
      <w:bookmarkEnd w:id="325"/>
      <w:r>
        <w:rPr>
          <w:rtl w:val="true"/>
        </w:rPr>
        <w:t>درس سیزدهم</w:t>
      </w:r>
      <w:r>
        <w:rPr>
          <w:rtl w:val="true"/>
        </w:rPr>
        <w:t xml:space="preserve">: </w:t>
      </w:r>
      <w:r>
        <w:rPr>
          <w:rtl w:val="true"/>
        </w:rPr>
        <w:t>فنای عالم و برپایی قیامت       </w:t>
      </w:r>
      <w:bookmarkEnd w:id="3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7" w:name="__RefHeading___Toc396993_2281741623"/>
      <w:bookmarkStart w:id="328" w:name="_Toc12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 پس از مطالعه ایندرس با معنای نفخ صور و تعداد نفخه ها و مواقف مختلف آشنا می شود و آیات مربوط به هر یک را بررسی کرده و تحقیق می کند و کیفیّت حساب رسی انسان ها را به وسیله پروردگار می آموزد</w:t>
      </w:r>
      <w:r>
        <w:rPr>
          <w:rFonts w:eastAsia="IRNazanin" w:cs="IRNazanin"/>
          <w:color w:val="111111"/>
          <w:sz w:val="28"/>
          <w:szCs w:val="28"/>
          <w:rtl w:val="true"/>
          <w:lang w:bidi="fa-IR"/>
        </w:rPr>
        <w:t>.</w:t>
      </w:r>
      <w:bookmarkStart w:id="329" w:name="pg3677_43150"/>
    </w:p>
    <w:p>
      <w:pPr>
        <w:pStyle w:val="Heading4"/>
        <w:numPr>
          <w:ilvl w:val="3"/>
          <w:numId w:val="1"/>
        </w:numPr>
        <w:rPr/>
      </w:pPr>
      <w:bookmarkStart w:id="330" w:name="__RefHeading___Toc396995_2281741623"/>
      <w:bookmarkStart w:id="331" w:name="_Toc123"/>
      <w:bookmarkEnd w:id="329"/>
      <w:bookmarkEnd w:id="330"/>
      <w:r>
        <w:rPr>
          <w:rtl w:val="true"/>
        </w:rPr>
        <w:t>نفخ صور</w:t>
      </w:r>
      <w:bookmarkEnd w:id="331"/>
    </w:p>
    <w:p>
      <w:pPr>
        <w:pStyle w:val="Heading5"/>
        <w:numPr>
          <w:ilvl w:val="4"/>
          <w:numId w:val="1"/>
        </w:numPr>
        <w:rPr/>
      </w:pPr>
      <w:bookmarkStart w:id="332" w:name="__RefHeading___Toc396997_2281741623"/>
      <w:bookmarkStart w:id="333" w:name="_Toc124"/>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صور به معنی شیپور و نفخ به معنی دمیدن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دوبار در صور دمیده خواهد شد</w:t>
      </w:r>
      <w:r>
        <w:rPr>
          <w:rFonts w:eastAsia="IRNazanin" w:cs="IRNazanin"/>
          <w:color w:val="111111"/>
          <w:sz w:val="28"/>
          <w:szCs w:val="28"/>
          <w:rtl w:val="true"/>
          <w:lang w:bidi="fa-IR"/>
        </w:rPr>
        <w:t>.</w:t>
      </w:r>
    </w:p>
    <w:p>
      <w:pPr>
        <w:pStyle w:val="Heading5"/>
        <w:numPr>
          <w:ilvl w:val="4"/>
          <w:numId w:val="1"/>
        </w:numPr>
        <w:rPr/>
      </w:pPr>
      <w:bookmarkStart w:id="334" w:name="__RefHeading___Toc396999_2281741623"/>
      <w:bookmarkStart w:id="335" w:name="_Toc125"/>
      <w:bookmarkEnd w:id="334"/>
      <w:r>
        <w:rPr>
          <w:rtl w:val="true"/>
        </w:rPr>
        <w:t>نفخه اول</w:t>
      </w:r>
      <w:bookmarkEnd w:id="335"/>
    </w:p>
    <w:p>
      <w:pPr>
        <w:pStyle w:val="BookText"/>
        <w:rPr/>
      </w:pPr>
      <w:r>
        <w:rPr>
          <w:rFonts w:ascii="IRNazanin" w:hAnsi="IRNazanin" w:eastAsia="IRNazanin"/>
          <w:color w:val="111111"/>
          <w:sz w:val="28"/>
          <w:sz w:val="28"/>
          <w:szCs w:val="28"/>
          <w:rtl w:val="true"/>
          <w:lang w:bidi="fa-IR"/>
        </w:rPr>
        <w:t xml:space="preserve">هنگامی که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صور بدمد همه می میرند و زمین و آسمان و همه ستارگان در هم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درباره نفخه نخست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وَنُفِخَ فِی آلصُّورِ فَصَعِقَ مَنْ فِی السَّمواتِ وَمَنْ فِی آلأَرْضِ إِلّا مَنْ شاءَ اللّهُ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در صور دمیده می شود همه اهل آسمانها و زمین می میرند جز آن کس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شریفه استفاده می شود که با یک دمیدن در صور همه انسان ها در زمین و آسمانها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مردن را آیه شریفه با بی هوش شدن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برای همه اتفاق می افتد جز آنان که مشیّت خداوند متعال بر بقایشان تعلّق گرفته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خداوند متعال بیان می کند که با نخستین نفخه آسمان ها در هم</w:t>
      </w:r>
    </w:p>
    <w:p>
      <w:pPr>
        <w:pStyle w:val="BookText"/>
        <w:rPr/>
      </w:pPr>
      <w:r>
        <w:rPr>
          <w:rFonts w:ascii="IRNazanin" w:hAnsi="IRNazanin" w:eastAsia="IRNazanin"/>
          <w:color w:val="111111"/>
          <w:sz w:val="28"/>
          <w:sz w:val="28"/>
          <w:szCs w:val="28"/>
          <w:rtl w:val="true"/>
          <w:lang w:bidi="fa-IR"/>
        </w:rPr>
        <w:t>می ریزند و زمین و کوه ها از بین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نُفِخَ فِی آلصُّورِ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آلأَرْضُ وَالجِبالُ فَدُکَّتا دَکَّةً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آلواقِعَةُ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وَآنْشَقَّتِ آلسَّماءُ فَهِیَ یَوْمَئِذٍ واهِیَةٌ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پس آنگاه که یک بار در صور دمیده شد و زمین و کوهها بلند شده یک بار به هم کوبیده شوند، پس آن حادثه به وقوع می پیوندد و آسمان قطعه قطعه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آن روز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إِلّا صَیْحَةً واحِدَةً فَإِذا هُمْ خامِدُونَ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 جز یک داد زدن نیست پس ناگهان همه بی حرکت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مردن همه موجودات زنده و نرم شدن کوه ها و صخره ها و ذوب شدن  آن ها پس از نفخه نخست اشاره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یُنْفَخُ فِی الصُّورِ فَتَزْهَقُ کُلُّ مُهْجَةٍ وَ تَبْکَمُ کُلُّ لَهْجَةٍ وَ تَذِلُّ الشُّمُّ الشَّوَامِخُ وَ الصُّمُّ الرَّوَاسِخُ فَیَصِیرُ صَلْدُهَا سَرَاباً رَقْرَقاً وَ مَعْهَدُهَا قَاعاً سَمْلَقا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در صور دمیده می شود پس هر جنبده ای می میرد و هر صاحب سخنی لال شود و کوههای بلند، پست می شوند و سنگهای محکم، در هم می شکنند و چنان متلاشی و صاف می شوند که همچون سرابی لرزان به نظر می آیند و جای  آن ها صاف و هموار می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بعد از نفخ اوّل سامان زمین به هم می ریزد و هیچ کوهی بر جای نمی ماند و هیچ زنده ای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که خلق همه از بین می رود و جز</w:t>
      </w:r>
    </w:p>
    <w:p>
      <w:pPr>
        <w:pStyle w:val="BookText"/>
        <w:rPr/>
      </w:pPr>
      <w:r>
        <w:rPr>
          <w:rFonts w:ascii="IRNazanin" w:hAnsi="IRNazanin" w:eastAsia="IRNazanin"/>
          <w:color w:val="111111"/>
          <w:sz w:val="28"/>
          <w:sz w:val="28"/>
          <w:szCs w:val="28"/>
          <w:rtl w:val="true"/>
          <w:lang w:bidi="fa-IR"/>
        </w:rPr>
        <w:t>خدا کسی وجود ندارد چنان که در ابتدای خلقت خدا بود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سُبْحَانَهُ یَعُودُ بَعْدَ فَنَاءِ الدُّنْیَا وَحْدَهُ لَا شَیْءَ مَعَهُ کَمَا کَانَ قَبْلَ ابْتِدَائِهَا کَذَلِکَ یَکُونُ بَعْدَ فَنَائِهَا بِلَا وَقْتٍ وَ لَا مَکَانٍ وَ لَا حِینٍ وَ 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یُعِیدُهَا بَعْدَ الْفَنَاء</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همانا خدای تعالی بعد از فنای دنیا به وحدت خویش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او نخواهد بود چنانکه قبل از شروع خلقت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فناء دنیا نیز این چنین خواهد بود بدون وقت، بدون مکان و لحظه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فنا آن را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قبل از قیامت فنای 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خلایق از موجودات زنده گرفته تا جمادات همه معدوم خواهند شد، و هیچ موجودی جز خداوند متعال نخواهد بود، ولی برخی روایات دلالت دارند که فنا به صورت مطلق نخواهد بود بلکه مخلوقات به جوهر اصلی خود که آب باشد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صور اسرافیل یک سر و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نفخ اوّل به زمین فرود می آید و در صور خود می دمد صدا از دو طرف صور بیرون می آید که یکی به سوی زمین و دیگری به سوی آسمان هاست و با شنیدن صدای صور اهل زمین و آسمان می میرند و سپس خداوند متعال به خود اسرافیل هم امر می کند که بمیرد و بعد آسمان ها و زمین را به حالت اوّل خود که آب بود بر می گرداند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النَّفْخَةُ الْأُولَی فَإِنَّ اللَّهَ یَأْمُرُ إِسْرَافِیلَ فَیَهْبِطُ إِلَی الدُّنْیَا وَ مَعَهُ صُورٌ وَ لِلصُّورِ رَأْسٌ وَاحِدٌ وَ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فَیَنْفُخُ فِیهِ نَفْخَةً فَیَخْرُجُ الصَّوْتُ مِنَ الطَّرَفِ الَّذِی یَلِی الْأَرْضَ فَلَا یَبْقَی فِی الْأَرْضِ ذُو رُوحٍ إِلَّا صَعِقَ وَ مَاتَ وَ یَخْرُجُ الصَّوْتُ مِنَ الطَّرَفِ الَّذِی یَلِی السَّمَاوَاتِ فَلَا یَبْقَی فِی السَّمَاوَاتِ ذُو رُوحٍ إِلَّا صَعِقَ وَ مَاتَ إِلَّا 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لِإِسْرَافِیلَ یَا إِسْرَافِیلُ مُتْ فَیَمُوتُ 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یَأْمُرُ اللَّهُ السَّمَاوَاتِ</w:t>
      </w:r>
    </w:p>
    <w:p>
      <w:pPr>
        <w:pStyle w:val="BookText"/>
        <w:rPr/>
      </w:pPr>
      <w:r>
        <w:rPr>
          <w:rFonts w:ascii="Amiri" w:hAnsi="Amiri" w:eastAsia="Amiri" w:cs="Amiri"/>
          <w:color w:val="111111"/>
          <w:sz w:val="28"/>
          <w:sz w:val="28"/>
          <w:szCs w:val="28"/>
          <w:rtl w:val="true"/>
          <w:lang w:bidi="ar-SA"/>
        </w:rPr>
        <w:t>فَتَمُورُ وَ یَأْمُرُ الْجِبَالَ فَتَسِیر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یُعِیدُ عَرْشَهُ عَلَی الْمَاءِ کَمَا کَانَ أَوَّلَ مَرَّةٍ مُسْتَقِلًّا بِعَظَمَتِهِ وَ قُدْرَتِه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 نفخه نخست پس خدا به اسرافیل دستور می دهد و او به زمین فرود می آید در حالی که شیپور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 یک سر و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دمی بدان می دمد و صدا از طرفی که به سمت اهل زمین است خارج می شود پس در زمین هیچ موجود زنده ای نمی ماند مگر آن که غش می کند و می میرد و صدایی از طرفی که به سمت اهل آسمانهاست خارج می شود پس موجود زنده ای در آسمانها باقی نمی ماند مگر آن که غش می کند و می میرد به جز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اسرافیل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اسرافیل بمیر، و اسرافیل هم می 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 به آسمان ها امر می کند آن ها به جنبش در می آیند و به کوه ها امر می کند و آن ها به حرکت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خدا بر آب باز می گردد چنان که در بار نخست چنین بود و عظمت و قدرت تنها از آن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نفخ اوّل روح هم متلاشی خواهد شد و صورت خویش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سؤال زندیقی که پرسیده بود آیا روح بعد از خارج شدن از بدن باقی خواهد بود یا نه،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بَاقٍ إِلَی وَقْتٍ یُنْفَخُ فِی الصُّورِ فَعِنْدَ ذَلِکَ تَبْطُلُ الْأَشْیَاءُ وَ تَفْنَی فَلَا حِسَّ وَ لَا مَحْسُوسَ، ثُمَّ أُعِیدَتِ الْأَشْیَاءُ کَمَا بَدَأَهَا مُدَبِّرُهَا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بلکه آن تا زمان دمیده شدن در شیپور باقی است امّا هنگام دمیدن در صور همه چیز باطل و نابود می شود پس هیچ حسّ و محسوسی نخواهد بود، سپس اشیاء به همان حالت اوّل که تحت تدبیر خدا شروع شده بود، بازگردانده می 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معاد فرقی نمی کند که خداوند متعال عالم خلقت را یک سره پیش از قیامت بر چیند یا صورت های آن ها را در هم ریخته و همه را به جوهر اصلی شان که آب است</w:t>
      </w:r>
      <w:bookmarkStart w:id="336" w:name="pg3677_43154"/>
    </w:p>
    <w:p>
      <w:pPr>
        <w:pStyle w:val="BookText"/>
        <w:rPr/>
      </w:pPr>
      <w:bookmarkEnd w:id="336"/>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باشد خداوند متعال دوباره همین موجودات را بعد از آنکه به مادّه اوّلی برگرداند یا به طور کلی معدوم کرد دوباره همچون ابتدای خلقت به حالت اوّلشان باز خواهد گرداند</w:t>
      </w:r>
      <w:r>
        <w:rPr>
          <w:rFonts w:eastAsia="IRNazanin" w:cs="IRNazanin"/>
          <w:color w:val="111111"/>
          <w:sz w:val="28"/>
          <w:szCs w:val="28"/>
          <w:rtl w:val="true"/>
          <w:lang w:bidi="fa-IR"/>
        </w:rPr>
        <w:t>.</w:t>
      </w:r>
    </w:p>
    <w:p>
      <w:pPr>
        <w:pStyle w:val="Heading5"/>
        <w:numPr>
          <w:ilvl w:val="4"/>
          <w:numId w:val="1"/>
        </w:numPr>
        <w:rPr/>
      </w:pPr>
      <w:bookmarkStart w:id="337" w:name="__RefHeading___Toc397001_2281741623"/>
      <w:bookmarkStart w:id="338" w:name="_Toc126"/>
      <w:bookmarkEnd w:id="337"/>
      <w:r>
        <w:rPr>
          <w:rtl w:val="true"/>
        </w:rPr>
        <w:t>نفخه دوم</w:t>
      </w:r>
      <w:bookmarkEnd w:id="338"/>
    </w:p>
    <w:p>
      <w:pPr>
        <w:pStyle w:val="BookText"/>
        <w:rPr/>
      </w:pPr>
      <w:r>
        <w:rPr>
          <w:rFonts w:ascii="IRNazanin" w:hAnsi="IRNazanin" w:eastAsia="IRNazanin"/>
          <w:color w:val="111111"/>
          <w:sz w:val="28"/>
          <w:sz w:val="28"/>
          <w:szCs w:val="28"/>
          <w:rtl w:val="true"/>
          <w:lang w:bidi="fa-IR"/>
        </w:rPr>
        <w:t>خداوند متعال بعد از آن که همه رافانی کرد و حیات همه موجودات زنده را گرفت دوباره زنده کردن آن ها را از سر می گیرد و بعد از زنده کردن اسرافیل و خلق صورت ها دوباره به او دستور می دهد که در صور خویش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دمیدن او در صور برای بار دوم همه زنده شده به جایگاه محاسبه اعمال خویش روان می شوند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فِی الصُّورِ فَلا أَنْسابَ بَیْنَهُمْ یَوْمَئِذٍ وَلا یَتَساءَلُونَ</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پس هنگامی که در صور دمیده شودمیان  آن ها هیچ نَسَبی نخواهد بود وآنان از همدیگر سؤالی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یُنْفَخُ فِی آلصُّورِ فَتَأْتُونَ أَفْواجاً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روزی که در صور دمیده شود پس همه فوج فوج بیایید</w:t>
      </w:r>
    </w:p>
    <w:p>
      <w:pPr>
        <w:pStyle w:val="BookText"/>
        <w:rPr/>
      </w:pPr>
      <w:r>
        <w:rPr>
          <w:rFonts w:ascii="Amiri" w:hAnsi="Amiri" w:eastAsia="Amiri" w:cs="Amiri"/>
          <w:color w:val="111111"/>
          <w:sz w:val="28"/>
          <w:sz w:val="28"/>
          <w:szCs w:val="28"/>
          <w:rtl w:val="true"/>
          <w:lang w:bidi="ar-SA"/>
        </w:rPr>
        <w:t>ثُمَّ نُفِخَ فِیهِ أُخْری فَإِذا هُمْ قِیامٌ یَنْظُرُونَ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سپس بار دوم در صور دمیده شود پس همه ایستاده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دمیدن دوباره در صور، قیامت برپا می شود و همه در محشر جمع می 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بازگشتن موجودات و چگونگی پیدایش خلایق اعم از زمین و آسمانها و سایر موجودات شرح و تفسیر و تفصیلی در آیات و روایات دیده نمی شود و تنها به مناسبت بحث از معاد انسان به بازگشتن انسان و خلقت دوباره او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آیات و روایاتی که به وقوع قیامت و برخاستن انسان از خاک و باریدن باران و</w:t>
      </w:r>
      <w:bookmarkStart w:id="339" w:name="pg3677_43155"/>
    </w:p>
    <w:p>
      <w:pPr>
        <w:pStyle w:val="BookText"/>
        <w:rPr/>
      </w:pPr>
      <w:bookmarkEnd w:id="339"/>
      <w:r>
        <w:rPr>
          <w:rFonts w:ascii="IRNazanin" w:hAnsi="IRNazanin" w:eastAsia="IRNazanin"/>
          <w:color w:val="111111"/>
          <w:sz w:val="28"/>
          <w:sz w:val="28"/>
          <w:szCs w:val="28"/>
          <w:rtl w:val="true"/>
          <w:lang w:bidi="fa-IR"/>
        </w:rPr>
        <w:t>بهم آمدن خاک انسان ها از میان خاکهای دیگر دلالت دارند استفاده می شود که خدای تعالی دوباره زمین و آسمان را باز خواهد گرداند و قیامت بر روی همین زمین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اینکه آیا این زمین در آن روز کیفیّتی متفاوت خواهد داشت و تفاوت آن با زمین کنونی چگونه خواهد بود؟ شرح و تفسیر کاملی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اینکه بعد از ورود انسان ها به بهشت و جهنم آیا خدای تعالی همین زمین و آسمانها را حفظ خواهد کرد یا آن ها را از بین خواهد برد؟ باز هم شرح و تفسیری از آیات و روایات در این زمینه دیده نمی شود</w:t>
      </w:r>
      <w:r>
        <w:rPr>
          <w:rFonts w:eastAsia="IRNazanin" w:cs="IRNazanin"/>
          <w:color w:val="111111"/>
          <w:sz w:val="28"/>
          <w:szCs w:val="28"/>
          <w:rtl w:val="true"/>
          <w:lang w:bidi="fa-IR"/>
        </w:rPr>
        <w:t>.</w:t>
      </w:r>
    </w:p>
    <w:p>
      <w:pPr>
        <w:pStyle w:val="Heading4"/>
        <w:numPr>
          <w:ilvl w:val="3"/>
          <w:numId w:val="1"/>
        </w:numPr>
        <w:rPr/>
      </w:pPr>
      <w:bookmarkStart w:id="340" w:name="__RefHeading___Toc397003_2281741623"/>
      <w:bookmarkStart w:id="341" w:name="_Toc127"/>
      <w:bookmarkEnd w:id="340"/>
      <w:r>
        <w:rPr>
          <w:rtl w:val="true"/>
        </w:rPr>
        <w:t>مواقف قیامت و محاسبه اعمال</w:t>
      </w:r>
      <w:bookmarkEnd w:id="341"/>
    </w:p>
    <w:p>
      <w:pPr>
        <w:pStyle w:val="BookText"/>
        <w:rPr/>
      </w:pPr>
      <w:r>
        <w:rPr>
          <w:rFonts w:ascii="IRNazanin" w:hAnsi="IRNazanin" w:eastAsia="IRNazanin"/>
          <w:color w:val="111111"/>
          <w:sz w:val="28"/>
          <w:sz w:val="28"/>
          <w:szCs w:val="28"/>
          <w:rtl w:val="true"/>
          <w:lang w:bidi="fa-IR"/>
        </w:rPr>
        <w:t>گفتیم با دمیده شدن در صور برای بار دوم قیامت برپا می شود و مردم برای محاسبه اعمال خویش به سوی محشر روان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ای که در این جا تذکر به آن لازم است این است که قیامت مواقف فراوانی دارد که هر یک از آن ها سال ها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صورت نیست که بعد از بلند شدن انسان از خاک بلافاصله اعمالش محاسبه گردد و او روانه بهشت یا جهنّم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قیامت سال ها برای رسیدگی به اعمالش باقی می ماند و بسیاری از مؤمنان که اعمال بد آنان در عالم برزخ پاک نشده برای پاک شدن از آلودگی ها در مواقف قیامت نگه داشته می شوند تا جزای اعمالِ بد خویش را ببینند و آنگاه که حسابشان پاک شد وارد بهشت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شیعیانش توصیه می کند که پیش از آن که مرگ فرا رسد اعمال خود را محاسبه کنید که در مواقف قیامت مبتلا به محاسبه اعمال نشوید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فَحَاسِبُوا أَنْفُسَکُمْ قَبْلَ أَنْ تُحَاسَبُوا فَإِنَّ فِی الْقِیَامَةِ خَمْسِینَ مَوْقِفاً کُلُّ مَوْقِفٍ مِثْلُ 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محاسبه کنید پیش از آن که محاسبه شوید، همانا در قیامت پنجاه موقف است که هر موقف هزار سال مثل سالهای شما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آمده است که مردی خدمت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اظهار کرد که در آیات قرآن تعارض و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آیاتی درباره قیامت خواند که برخی از آن ها دلالت دارند که مردم در روز قیامت با هم سخن می گویند و میان آن ها خصومت وتنازع خواهد بود؛ ولی برخی دیگر دلالت دارند که در آن جا به کسی اجازه سخن گفتن داده نمی شود مگر این که سخن حق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مربوط به مواقف مختلف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برخی از مواقف حق سخن گفتن ندارند و در برخی با هم نزاع و خصومت دارند و در برخی به خودشان اجازه سخن گفتن داده نمی شود وتنها دست و پاهایشان سخن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الْقِیامَةِ یَکْفُرُ بَعْضُکُمْ بِبَعْضٍ وَ یَلْعَنُ</w:t>
      </w:r>
    </w:p>
    <w:p>
      <w:pPr>
        <w:pStyle w:val="BookText"/>
        <w:rPr/>
      </w:pPr>
      <w:r>
        <w:rPr>
          <w:rFonts w:ascii="Amiri" w:hAnsi="Amiri" w:eastAsia="Amiri" w:cs="Amiri"/>
          <w:color w:val="111111"/>
          <w:sz w:val="28"/>
          <w:sz w:val="28"/>
          <w:szCs w:val="28"/>
          <w:rtl w:val="true"/>
          <w:lang w:bidi="ar-SA"/>
        </w:rPr>
        <w:t>بَعْضُکُمْ بَعْضاً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 تُکَلِّمُنا أَیْدِیهِمْ وَ</w:t>
      </w:r>
    </w:p>
    <w:p>
      <w:pPr>
        <w:pStyle w:val="BookText"/>
        <w:rPr/>
      </w:pPr>
      <w:r>
        <w:rPr>
          <w:rFonts w:ascii="Amiri" w:hAnsi="Amiri" w:eastAsia="Amiri" w:cs="Amiri"/>
          <w:color w:val="111111"/>
          <w:sz w:val="28"/>
          <w:sz w:val="28"/>
          <w:szCs w:val="28"/>
          <w:rtl w:val="true"/>
          <w:lang w:bidi="ar-SA"/>
        </w:rPr>
        <w:t>تَشْهَدُ أَرْجُلُهُمْ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ذَلِکَ فِی مَوَاطِنَ غَیْرِ وَاحِدٍ مِنْ</w:t>
      </w:r>
    </w:p>
    <w:p>
      <w:pPr>
        <w:pStyle w:val="BookText"/>
        <w:rPr/>
      </w:pPr>
      <w:r>
        <w:rPr>
          <w:rFonts w:ascii="Amiri" w:hAnsi="Amiri" w:eastAsia="Amiri" w:cs="Amiri"/>
          <w:color w:val="111111"/>
          <w:sz w:val="28"/>
          <w:sz w:val="28"/>
          <w:szCs w:val="28"/>
          <w:rtl w:val="true"/>
          <w:lang w:bidi="ar-SA"/>
        </w:rPr>
        <w:t>مَوَاطِنِ ذَلِکَ الْیَوْمِ الَّذِی کانَ مِقْدارُهُ خَمْسِینَ أَلْفَ سَنَةٍ یَجْمَعُ اللَّهُ عَزَّ وَ جَلَّ الْخَلَائِقَ یَوْمَئِذٍ فِی مَوَاطِنَ یَتَفَرَّقُون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روح و فرشتگان به صف می ایستند سخنی نمی گویند جز کسی که خدای رحمان به او اذن دهد و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برخی بر برخی دیگر کفر می ورزد و برخی برخی دیگر را لعن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 هایشان مهر می زنیم و با دستانشان با ما سخن گویند و پاهایشان شهادت دهد به آنچه کسب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مواقف مختلف روز قیامت است که مقدار آن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همه خلق را آن روز در مواقف مختلف جمع می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توضیح می دهند که انسان ها درمواقف مختلف با هم اجتماع می کنند و</w:t>
      </w:r>
    </w:p>
    <w:p>
      <w:pPr>
        <w:pStyle w:val="BookText"/>
        <w:rPr/>
      </w:pPr>
      <w:r>
        <w:rPr>
          <w:rFonts w:ascii="IRNazanin" w:hAnsi="IRNazanin" w:eastAsia="IRNazanin"/>
          <w:color w:val="111111"/>
          <w:sz w:val="28"/>
          <w:sz w:val="28"/>
          <w:szCs w:val="28"/>
          <w:rtl w:val="true"/>
          <w:lang w:bidi="fa-IR"/>
        </w:rPr>
        <w:t>در برخی مواقف آنان که در دنیا از دیگران پیروی و اطاعت کرده اند، از رؤسای خود بیزاری و تبرّی می کنند و در موقفی دیگر هنگامی که از انسان های مشرک سؤال می شود، می گویند ما مشرک نبودیم، خداوند متعال زبان آن ها را مهر می کند و دست ها و پاهای آنان را به سخن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موقفی دیگر جمع می شوند ولی همه از همدیگر فرار می کنند و خداوند تنها به کسانی اجازه سخن گفتن می دهد که حقّ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موقف رسولان الاهی بلند می شوند و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متذکّر می شود که همه این مطالب مربوط به مواقف پیش از حساب است و در موقف حساب کسی با دیگری کاری ندارد و همه به اعمال خویش سرگرم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این حدیث سخن از اختلاف آیات دیگر به میان آمده است که در برخی از  آن ها سخن از وضع میزان ها و ترازوها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وَنَضَعُ آلمَوازِینَ آلقِسْطَ لِیَوْمِ آلقِیامَةِ فَلا تُظْلَمْ نَفْسٌ شَیْئاً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برای روز قیامت ترازوهای عدل وضع می کنیم و بر هیچ کسی هیچ چیزی ظلم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پس در روز قیامت وزنی به پا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سخن از در آمدن به بهشت و روزی های بی حساب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یَدْخُلُونَ آلجَنَّةَ یُرْزَقُونَ فِیها بِغَیْرِ حِسابٍ</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پس آنان وارد بهشت می شوندو بدون حساب در آنجا روزی داده می 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هم بیان کرده است که نبود میزان وحساب اختصاص به گروهی خاص دارد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هر کسی محاسبه شود،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فَسَوْفَیُحاسَبُ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حضرت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نیست بلکه ورق زدن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مُحَاسَبٍ مُعَذَّبٌ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فَأَیْنَ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الْعَرْضُ یَعْنِی التَّصَفُّحَ</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کسی که محاسبه شود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پس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آینده به حسابی آسان محاسبه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ورق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ورق زدن آن است که پرونده آنان به دقت خوانده نمی شود بلکه به صورت مروری ورق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دیگری سخن از در آمدن بی حساب مشرکان به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عِبَادَ اللَّهِ أَنَّ أَهْلَ الشِّرْکِ لَا یُنْصَبُ لَهُمُ الْمَوَازِینُ وَ لَا یُنْشَرُ لَهُمُ الدَّوَاوِینُ وَ إِنَّمَا یُحْشَرُونَ إِلَی جَهَنَّمَ زُمَراً وَ إِنَّمَا نَصْبُ الْمَوَازِینِ وَ نَشْرُ الدَّوَاوِینِ لِأَهْلِ الْإِسْلَام</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بدانید که برای اهل شرک ترازویی نصب نمی شود و دفترهایی برایشان باز نمی شود و آن ها مستقیماً به جهنّم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اعمال برای اهل اسلام است</w:t>
      </w:r>
      <w:r>
        <w:rPr>
          <w:rFonts w:eastAsia="IRNazanin" w:cs="IRNazanin"/>
          <w:color w:val="111111"/>
          <w:sz w:val="28"/>
          <w:szCs w:val="28"/>
          <w:rtl w:val="true"/>
          <w:lang w:bidi="fa-IR"/>
        </w:rPr>
        <w:t>.</w:t>
      </w:r>
      <w:bookmarkStart w:id="342" w:name="pg3677_43159"/>
    </w:p>
    <w:p>
      <w:pPr>
        <w:pStyle w:val="Heading4"/>
        <w:numPr>
          <w:ilvl w:val="3"/>
          <w:numId w:val="1"/>
        </w:numPr>
        <w:rPr/>
      </w:pPr>
      <w:bookmarkStart w:id="343" w:name="__RefHeading___Toc397005_2281741623"/>
      <w:bookmarkStart w:id="344" w:name="_Toc128"/>
      <w:bookmarkEnd w:id="342"/>
      <w:bookmarkEnd w:id="343"/>
      <w:r>
        <w:rPr>
          <w:rtl w:val="true"/>
        </w:rPr>
        <w:t>خلاصۀ درس سیزدهم</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صور خواهد دمید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 اوّل همه موجودات زنده زمین و آسمان ها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آسمان ها و زمین به هم خواهد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برخی روایات قبل از قیامت فنای مطلق تحقّق خواهد یافت و همه موجودات از بین خواهند رفت و جز خدا موجودی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روایات دلالت دارند که فنای موجودات به معنای بازگشتن  آن ها به اصل 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 دوم که در صور دمیده می شود موجوداتی که مرده بودند دوباره زنده شده به جایگاه محاسبه اعمال به حرکت در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مواقف زیادی دارد که گذر از هر یک از مواقف آن هزار سال طول خواهد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 در قیامت محاسبه خواهند شد جز مشرکان که بدون حساب وارد دوزخ خواهند شد و جز مؤمنان خالص و کامل که بدون حساب وارد بهشت خواهند گردید</w:t>
      </w:r>
      <w:r>
        <w:rPr>
          <w:rFonts w:eastAsia="IRNazanin" w:cs="IRNazanin"/>
          <w:color w:val="111111"/>
          <w:sz w:val="28"/>
          <w:szCs w:val="28"/>
          <w:rtl w:val="true"/>
          <w:lang w:bidi="fa-IR"/>
        </w:rPr>
        <w:t>.</w:t>
      </w:r>
    </w:p>
    <w:p>
      <w:pPr>
        <w:pStyle w:val="Heading4"/>
        <w:numPr>
          <w:ilvl w:val="3"/>
          <w:numId w:val="1"/>
        </w:numPr>
        <w:rPr/>
      </w:pPr>
      <w:bookmarkStart w:id="345" w:name="__RefHeading___Toc397007_2281741623"/>
      <w:bookmarkStart w:id="346" w:name="_Toc129"/>
      <w:bookmarkEnd w:id="345"/>
      <w:r>
        <w:rPr>
          <w:rtl w:val="true"/>
        </w:rPr>
        <w:t>خودآزمایی</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نفخ صور یعنی چه و منظور از نفخ صور در اصطلاح قرآن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نفخه اوّل از کدام آیه قرآنی استفاده می شود و بازتاب آن در جهان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فنای مطلق قبل از وقوع قیامت در نهج البلاغه چگونه آمده است؟ آیا روایاتی بر خلاف آن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نفخه دوم چیست و از کدام آیه استفاده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نفخه دوم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مواقف مختلف قیامت و محاسبه اعمال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روز قیامت همه انسان ها مورد حساب قرار می گیرند؟</w:t>
      </w:r>
      <w:bookmarkStart w:id="347" w:name="pg3677_43160"/>
    </w:p>
    <w:p>
      <w:pPr>
        <w:pStyle w:val="Heading3"/>
        <w:numPr>
          <w:ilvl w:val="2"/>
          <w:numId w:val="1"/>
        </w:numPr>
        <w:rPr/>
      </w:pPr>
      <w:bookmarkStart w:id="348" w:name="__RefHeading___Toc397009_2281741623"/>
      <w:bookmarkStart w:id="349" w:name="_Toc130"/>
      <w:bookmarkEnd w:id="347"/>
      <w:bookmarkEnd w:id="348"/>
      <w:r>
        <w:rPr>
          <w:rtl w:val="true"/>
        </w:rPr>
        <w:t>درس چهاردهم</w:t>
      </w:r>
      <w:r>
        <w:rPr>
          <w:rtl w:val="true"/>
        </w:rPr>
        <w:t xml:space="preserve">: </w:t>
      </w:r>
      <w:r>
        <w:rPr>
          <w:rtl w:val="true"/>
        </w:rPr>
        <w:t>کیفیّت زنده شدن مردگان و قیامت                              </w:t>
      </w:r>
      <w:bookmarkEnd w:id="34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0" w:name="__RefHeading___Toc397011_2281741623"/>
      <w:bookmarkStart w:id="351" w:name="_Toc13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اشاره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دانشجو انتظار می رود بعد از مطالعه ایندرس کیفیّت گردآوردن ارواح و بدن ها را در روز رستاخیز بداند و گفتگوی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زندیق و آیات یادشده را در این زمینه مورد دقت قرار دهد و همچنین از وجه تشبیه معاد به رویش زمین آگاهی یابد</w:t>
      </w:r>
      <w:r>
        <w:rPr>
          <w:rFonts w:eastAsia="IRNazanin" w:cs="IRNazanin"/>
          <w:color w:val="111111"/>
          <w:sz w:val="28"/>
          <w:szCs w:val="28"/>
          <w:rtl w:val="true"/>
          <w:lang w:bidi="fa-IR"/>
        </w:rPr>
        <w:t>.</w:t>
      </w:r>
      <w:bookmarkStart w:id="352" w:name="pg3677_43162"/>
    </w:p>
    <w:p>
      <w:pPr>
        <w:pStyle w:val="Heading4"/>
        <w:numPr>
          <w:ilvl w:val="3"/>
          <w:numId w:val="1"/>
        </w:numPr>
        <w:rPr/>
      </w:pPr>
      <w:bookmarkStart w:id="353" w:name="__RefHeading___Toc397013_2281741623"/>
      <w:bookmarkStart w:id="354" w:name="_Toc132"/>
      <w:bookmarkEnd w:id="352"/>
      <w:bookmarkEnd w:id="353"/>
      <w:r>
        <w:rPr/>
        <w:t>1</w:t>
      </w:r>
      <w:r>
        <w:rPr>
          <w:rtl w:val="true"/>
        </w:rPr>
        <w:t xml:space="preserve">. </w:t>
      </w:r>
      <w:r>
        <w:rPr>
          <w:rtl w:val="true"/>
        </w:rPr>
        <w:t>بارش باران و جمع شدن ابدان مردگان</w:t>
      </w:r>
      <w:bookmarkEnd w:id="354"/>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آن گاه که خداوند متعال بخواهد مردگان را زنده کند چهل روز باران بر زمین خواهد بارید تا بدن های مردگان دوباره جمع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أَنْ یَبْعَثَ الخلق أَمْطَرَ السَّمَاءَ عَلَی الْأَرْضِ أَرْبَعِینَ صَبَاحاً فَاجْتَمَعَتِ الْأَوْصَالُ وَ نَبَتَتِ اللُّه حُوم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هنگامی که خدا اراده کند مردگان را برانگیزد چهل روز از آسمان بر زمین باران می باراند پس مفاصل جمع می شوند و گوشتها می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توضیح بیشتری در این زمینه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زندیقی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چگونه این بدن ها و ارواح دوباره جمع خواهند شد در حالی که هر یک از اعضای بدن در جایی افتاده است ؛ یکی در شکم حیوانی و آن دیگر در لای دیواری قرار گرفته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نخست به صورت کلّی جواب داد که خدایی که ابتدا آن ها را خلق کرده دوباره بر جمع و احیای آن ها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 که همه اجزای مردگان در دل زمین محفوظ است و خداوند متعال به همه آن ذرّات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مردگان در زمین مانند خاک طلا در میان خاک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خداوند بخواهد مردگان</w:t>
      </w:r>
    </w:p>
    <w:p>
      <w:pPr>
        <w:pStyle w:val="BookText"/>
        <w:rPr/>
      </w:pPr>
      <w:r>
        <w:rPr>
          <w:rFonts w:ascii="IRNazanin" w:hAnsi="IRNazanin" w:eastAsia="IRNazanin"/>
          <w:color w:val="111111"/>
          <w:sz w:val="28"/>
          <w:sz w:val="28"/>
          <w:szCs w:val="28"/>
          <w:rtl w:val="true"/>
          <w:lang w:bidi="fa-IR"/>
        </w:rPr>
        <w:t xml:space="preserve">را زنده کند، به اراده او باران بر زمین فرود آید و خاک های زمین را سخت در هم آمیزد و از میان آن ها خاک مردگان را جدا کرده و هر یک را به صورت پیشین در می آورد و سپس روح در  آن ها دمیده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الزِّنْدِیقُ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لِلرُّوحِ بِالْبَعْثِ وَ الْبَدَنُ قَدْ بَلِیَ وَ الْأَعْضَاءُ قَدْ تَفَرَّقَتْ فَعُضْوٌ فِی بَلْدَةٍ تَأْکُلُهَا سِبَاعُهَا وَ عُضْوٌ بِأُخْرَی تَمْزِقُهُ هَوَامُّهَا وَ عُضْوٌ قَدْ صَارَ تُرَاباً بُنِیَ بِهِ مَعَ الطِّینِ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أَنْشَأَهُ مِنْ غَیْرِ شَیْءٍ وَ صَوَّرَهُ عَلَی غَیْرِ مِثَالٍ کَانَ سَبَقَ إِلَیْهِ قَادِرٌ أَنْ یُعِیدَهُ کَمَا 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مُقِیمَةٌ فِی مَکَانِهَا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یَصِیرُ تُرَاباً مِنْهُ خُلِقَ وَ مَا تَقْذِفُ بِهِ السِّبَاعُ وَ الْهَوَامُّ مِنْ أَجْوَافِهَا فَمَا أَکَلَتْهُ وَ مَزَّقَتْهُ کُلُّ ذَلِکَ فِی التُّرَابِ مَحْفُوظٌ عِنْدَ مَنْ لا یَعْزُبُ عَنْهُ مِثْقالُ ذَرَّةٍ فِی ظُلُمَاتِ الْأَرْضِ وَ یَعْلَمُ عَدَدَ الْأَشْیَاءِ وَ وَزْنَهَا، وَ إِنَّ تُرَابَ الرُّوحَانِیِّینَ بِمَنْزِلَةِ الذَّهَبِ فِی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حِینُ الْبَعْثِ مَطَرَتِ الْأَرْضُ فَتَرْبُو الْأَرْضُ ثُمَّ تَمْخَضُ مَخْضَ السِّقَاءِ فَیَصِیرُ تُرَابُ الْبَشَرِ کَمَصِیرِ الذَّهَبِ مِنَ التُّرَابِ إِذَا غُسِلَ بِالْمَاءِ وَ الزَّبَدِ مِنَ اللَّبَنِ إِذَا مُخِضَ فَیَجْتَمِعُ، تُرَابُ کُلِّ قَالَبٍ فَیَنْقُلُ بِإِذْنِ اللَّهِ تَعَالَی إِلَی حَیْثُ الرُّوحُ فَتَعُودُ الصُّوَرُ بِإِذْنِ الْمُصَوِّرِ کَهَیْئَتِهَا وَ تَلِجُ الرُّوحُ فِیهَا فَإِذَا قَدِ اسْتَوَی لَا یُنْکِرُ مِنْ نَفْسِهِ شَیْئا</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روح بر انگیخته می شود در حالی که بدن پوسیده شده واعضا متفرق می گردد و عضوی در سرزمینی خوراک درندگان می شود و عضوی دیگر توسط حشرات متلاشی می شود و اندام دیگر تبدیل به خاک شده و همراه گل در دیوار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بدون مادّه او را آفریده و بدون نقشه قبلی شکل داده است قادر است آن را برگرداند چنان که شروعش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مکان خود مقیم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به خاکی که از آن خلق شده بود تبدیل می شود و آنچه توسّط درندگان وحشرات خورده و دریده شده از شکم های  آن ها دور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خاک محفوظ می ماند نزد کسی که کوچکترین ذرّه ای در تاریکی های زمین از یاد او نمی رود و تعداد و وزن اشیا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موجوداتِ دارای روح به مانند طلا در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وقت برانگیخته شدن رسید باران بر زمین می بارد و زمین رشد می کند سپس مانند به هم خوردن مَشک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خاک بشر از دیگر خاک ها جدا می شود مانند جدا شدن طلا از خاک به هنگامی که با آب شسته می شود و مانند جدا شدن کره از شیر هنگامی که مَشک به هم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خاک هر بدنی جمع و به اذن خدا به سمت روح خود منتقل می شود و صورتها به اذن صورتگر به شکل و هیأت خود باز می گردد و روح در آن داخل می شود پس وقتی کامل شد چیزی از خودش را ناآشنا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مانند آیات قرآن کریم سخن از تبدیل شدن انسان به خاک و زنده شدن دوباره او از خاک است؛ با اینکه یقین داریم که بخش اندکی از بدن آدمی به خاک تبدیل می شود زیرا قسمت زیادی از بدن انسان را آب تشکیل می دهد امّا با وجود این در آیات و روایات به این عنصر که مقدار زیادی از بدن را به خود اختصاص داده اشاره 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انسانی که در روز قیامت برانگیخته می شود، تنها خاک نیست بلکه مقدار زیادی از بدن او که به آب یا چیزهای دیگر تبدیل شده بود نیز دوباره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تأکید زیاد آیات و روایات به تبدیل انسان به خاک از این جهت است که آبِ بدن همواره در تغییر و تبدیل است و ثباتی در آن دیده نمی شود به خلاف خاک که تبدیل در آن به این صورت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در باریدن باران و رشد خاک پیش از وقوع قیامت وبیرون آمدن</w:t>
      </w:r>
    </w:p>
    <w:p>
      <w:pPr>
        <w:pStyle w:val="BookText"/>
        <w:rPr/>
      </w:pPr>
      <w:r>
        <w:rPr>
          <w:rFonts w:ascii="IRNazanin" w:hAnsi="IRNazanin" w:eastAsia="IRNazanin"/>
          <w:color w:val="111111"/>
          <w:sz w:val="28"/>
          <w:sz w:val="28"/>
          <w:szCs w:val="28"/>
          <w:rtl w:val="true"/>
          <w:lang w:bidi="fa-IR"/>
        </w:rPr>
        <w:t>انسان از خاک در این دو روایت و نیز تغییر اوضاع و احوال زمین و آسمان ها به هنگام قیامت، اشاره ای به این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آیات قرآن کریم بیان شده است که روز قیامت زمین و آسمان به هم می ریزد و کوه ها متلاشی شده و همانند ذرّات گرد و غبار در هوا پراکنده خواهند شد و خورشید از هم خواهد پاشید و زلزله های سهمگین زمین را به سختی تکان خواهد داد و آب دریاها به حرکت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زمین لرزه ها و تکان های شدید می خورد خاک های مردگان را بیرون می ریزد و انسان ها از زمین بیرون آمده در گروه های مختلف به حرکت در می آیند تا حساب اعمال خویش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خاک بلندکردن مردگان را به این صورت بیان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شَخَصُوا مِنْ مُسْتَقَرِّ الْأَجْدَاثِ</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جایگاه قبرها سربلند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مَنْ فِیهَا فَجَدَّدَهُمْ بَعْدَ إِخْلَاقِهِمْ وَ جَمَعَهُمْ بَعْدَ تَفْرِیقِهِمْ ثُمَّ مَیَّزَهُمْ لِمَا یُرِیدُ مِنْ مُسَاءَلَتِهِمْ عَنْ خَفَایَا الْأَعْمَال</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همه کسانی را که در زمین قرار گرفته اند بیرون می آورد و دوباره بعد از پوسیدن زنده می کند و بعد از پراکنده شدن جمع می کند آنگاه آن ها را برای سؤال از کارهای پنهان شان از همدیگر جدا می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بعد از پوسیدن و پراکندگی جمع شده و حیاتی تازه می یابند و در گروه های مختلف و مشخّص به جایگاه محاسبه اعمال خویش روانه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امور در روز قیامت بر روی همین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دگرگونی های زیاد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نه کوه دارد و نه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و آسمان و زمین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اگر کسی نگاه کند می گوید این زمین عوض شده است </w:t>
      </w:r>
      <w:r>
        <w:rPr>
          <w:rFonts w:eastAsia="IRNazanin" w:cs="IRNazanin"/>
          <w:color w:val="111111"/>
          <w:sz w:val="28"/>
          <w:szCs w:val="28"/>
          <w:rtl w:val="true"/>
          <w:lang w:bidi="fa-IR"/>
        </w:rPr>
        <w:t>:</w:t>
      </w:r>
      <w:bookmarkStart w:id="355" w:name="pg3677_43166"/>
    </w:p>
    <w:p>
      <w:pPr>
        <w:pStyle w:val="BookText"/>
        <w:rPr/>
      </w:pPr>
      <w:bookmarkEnd w:id="355"/>
      <w:r>
        <w:rPr>
          <w:rFonts w:ascii="Amiri" w:hAnsi="Amiri" w:eastAsia="Amiri" w:cs="Amiri"/>
          <w:color w:val="111111"/>
          <w:sz w:val="28"/>
          <w:sz w:val="28"/>
          <w:szCs w:val="28"/>
          <w:rtl w:val="true"/>
          <w:lang w:bidi="ar-SA"/>
        </w:rPr>
        <w:t>یَوْمَ تُبَدَّلُ آلأَرضُ غَیْرَ الأَرضِ وَالسَّمواتُ</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روزی که زمین به غیر زمین و آسمان ها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زمینی که آسمانهایش به هم ریخته، نور خورشید و ماه بر آن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 تاریکی بر آن مستولی شده، کوه هایش مانند پنبه زده شده پریشان و پاشان است و ریخت آن، روزگار نخست آفرینش را فرایاد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مذکور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بِأَرْضٍ لَمْ تکتَسَبْ عَلَیْهَا الذُّنُوبُ بَارِزَةً لَیْسَ عَلَیْهَا الْجِبَالُ وَ لَا نَبَاتٌ کَمَا دَحَاهَا أَوَّلَ مَرَّة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 زمینی که بر روی آن گناهان آشکار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کوه و گیاهی وجود ندارد مانند موقعی که تازه گسترده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شرایط و تغییراتی که در زمین و آسمان رخ می دهد طبیعی است که هر جزئی از بدن انسان در هر کجای زمین و آسمان باشد؛ در دریا باشد یا در خشکی، در زیر زمین باشد یا در آسمان، همه اجزا به هم آمده و ریخت و هیأت پیشین خود را به دست می آورد و روح دوباره به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همین اوضاع واحوال و شرایط زمین و آسمان به جایگاه محاسبه اعمال خویش روان خواهد شد</w:t>
      </w:r>
      <w:r>
        <w:rPr>
          <w:rFonts w:eastAsia="IRNazanin" w:cs="IRNazanin"/>
          <w:color w:val="111111"/>
          <w:sz w:val="28"/>
          <w:szCs w:val="28"/>
          <w:rtl w:val="true"/>
          <w:lang w:bidi="fa-IR"/>
        </w:rPr>
        <w:t>.</w:t>
      </w:r>
    </w:p>
    <w:p>
      <w:pPr>
        <w:pStyle w:val="Heading4"/>
        <w:numPr>
          <w:ilvl w:val="3"/>
          <w:numId w:val="1"/>
        </w:numPr>
        <w:rPr/>
      </w:pPr>
      <w:bookmarkStart w:id="356" w:name="__RefHeading___Toc397015_2281741623"/>
      <w:bookmarkStart w:id="357" w:name="_Toc133"/>
      <w:bookmarkEnd w:id="356"/>
      <w:r>
        <w:rPr/>
        <w:t>2</w:t>
      </w:r>
      <w:r>
        <w:rPr>
          <w:rtl w:val="true"/>
        </w:rPr>
        <w:t xml:space="preserve">. </w:t>
      </w:r>
      <w:r>
        <w:rPr>
          <w:rtl w:val="true"/>
        </w:rPr>
        <w:t>تشبیه معاد به رویش زمین</w:t>
      </w:r>
      <w:bookmarkEnd w:id="357"/>
    </w:p>
    <w:p>
      <w:pPr>
        <w:pStyle w:val="BookText"/>
        <w:rPr/>
      </w:pPr>
      <w:r>
        <w:rPr>
          <w:rFonts w:ascii="IRNazanin" w:hAnsi="IRNazanin" w:eastAsia="IRNazanin"/>
          <w:color w:val="111111"/>
          <w:sz w:val="28"/>
          <w:sz w:val="28"/>
          <w:szCs w:val="28"/>
          <w:rtl w:val="true"/>
          <w:lang w:bidi="fa-IR"/>
        </w:rPr>
        <w:t>در برخی از آیات قرآن کریم معاد و زنده شدن مردگان در روز قیامت به رویش زمین بعد از خشک شدن آن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چند آیه در این مورد اشاره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آثارِ رَحْمَةِ آللّهِ کَیْفَ یُحْیِ آلأَرْضَ بَعْدَ مَوْتِها إِنَّ ذلِکَ لَُمحْیِ المَوْتی وَهُوَ عَلی کُلِّ شَیءٍ قَدِیرٌ</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آثار رحمت خدا نگاه کن که چگونه زمین را بعد از مردنش زنده می کند</w:t>
      </w:r>
    </w:p>
    <w:p>
      <w:pPr>
        <w:pStyle w:val="BookText"/>
        <w:rPr/>
      </w:pPr>
      <w:r>
        <w:rPr>
          <w:rFonts w:ascii="IRNazanin" w:hAnsi="IRNazanin" w:eastAsia="IRNazanin"/>
          <w:color w:val="111111"/>
          <w:sz w:val="28"/>
          <w:sz w:val="28"/>
          <w:szCs w:val="28"/>
          <w:rtl w:val="true"/>
          <w:lang w:bidi="fa-IR"/>
        </w:rPr>
        <w:t>همانا او مردگان را زنده می کند و او بر هر چیزی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 آلأَرْضَ بَعْدَ مَوْتِها وَکَذلِکَ تُخْرَجُونَ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زمین را بعد از مردن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بیرون آورده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آلَّذِی أَرْسَلَ الرِّیاحَ فَتُثِیرُ سَحاباً فَسُقْناهُ إِلی بَلَدٍ مَیِّتٍ فَأَحْیَیْنا بِهِ الأَرْضَ بَعْدَ مَوْتِها کَذلِکَ آلنُّشُورُ</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خدا کسی است که بادها را می فرستد که ابر را به سوی شهری مرده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زمین را بعد از مردنش زنده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شدن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آیاتِهِ أَنَّکَ تَری الأَرْضَ خاشِعَةً فَإِذا أَنْزَلْنا عَلَیْها الماءَ آهْتَزَّتْ وَرَبَتْ إِنَّ الَّذِی أَحْیاها لَُمحْیِ آلْمَوْتی إِنَّهُ عَلی کُلِّ شَیءٍ قَدِیرٌ</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از آیات خداست که زمین را فروتن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آب بر آن فرو فرستادیم به اهتزاز درمی آید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که زمین را زنده می‌کند مردگان را زنده می‌کند و او به هر چیزی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بِهِ آلماءَ فَأَخْرَجْنا بِهِ مِنْ کُلِّ آلَّثمَراتِ کَذلِک َ نُخْرِجُ آلمَوْتی لَعَلَّکُمْ تَذَکَّرُونَ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به وسیله آن ابر آب فرو فرستیم و با آن از هر گونه محصولی بیرون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گونه مردگان را بیرون می‌آوریم شاید شما متذکّر شوید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خداوند متعال زنده شدن انسان‌ها را به مانند زمینی تصویر می‌کند که در اثر خشکسالی همه گیاهان آن خشک شده و اثری از آن‌ها بر روی زمین باقی نمانده است ولی آن‌گاه که باران بر آن می‌بارد دوباره گیاهان روییدن خود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زمین خشک و مرده را زنده و سرسبز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قیامت هم همه</w:t>
      </w:r>
    </w:p>
    <w:p>
      <w:pPr>
        <w:pStyle w:val="BookText"/>
        <w:rPr/>
      </w:pPr>
      <w:r>
        <w:rPr>
          <w:rFonts w:ascii="IRNazanin" w:hAnsi="IRNazanin" w:eastAsia="IRNazanin"/>
          <w:color w:val="111111"/>
          <w:sz w:val="28"/>
          <w:sz w:val="28"/>
          <w:szCs w:val="28"/>
          <w:rtl w:val="true"/>
          <w:lang w:bidi="fa-IR"/>
        </w:rPr>
        <w:t>انسان‌ها می‌میرند و به خاک تبدیل می‌شوند، دوباره با بازگشتن روح به بدن‌ها شروع به رویش می‌کنند و همچون گیاهان سر از خاک بر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این آیات بیرون آمدن انسان‌ها از خاک در روز قیامت به روییدن گیاهان مانند شده است، خدای تعالی در آیات دیگر از رشد انسان‌ها در ابتدای خلقتشان و نیز به هنگام کودکی با عنوان روییدن تعبیر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یُعِیدُکُمْ فِیها وَیُخْرِجُکُمْ إِخْراجاً</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خداوند شما را از زمین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در زمین باز می‌گرداند و به یقین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آشکارا بیان شده است که ابتدای رویش انسان از خاک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انسان از خاک پدید می‌آید و رشد می‌کند و سپس دوباره خاک می‌شود و پس از آن دیگر بار در روز قیامت از خاک  سر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فَتَقَبَّلَها رَبُّها بِقَبُولٍ حَسَنٍ وَأَنْبَتَها نَباتاً حَسَناً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پروردگارش به خوبی او را قبول کرد و به خوبی او را رشد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می‌بینیم خداوند متعال رشد حضرت مریم بعد از تولد از مادر را به عنوان رویش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حقیقت در مراحل مختلف زندگی همچون دانه‌های گیاهان در حال رویش و بالندگی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گیاهان با جذب مواد غذایی خاک و آب و هوا رشد می‌کنند انسان هم با استفاده از مواد غذایی این سه عنصر رشد می‌کند و بزرگ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رویش گیاهان و رشد انسان در آغاز به تدریج صورت می‌گیرد و در دنیا سال‌ها طول می‌کشد تا این که انسانی کامل شود ولی در روز قیامت تدریج در کار نخواهد بود و رویش او به سرعت و بدون هیچ گونه تأخیری صورت می‌پذیرد</w:t>
      </w:r>
      <w:r>
        <w:rPr>
          <w:rFonts w:eastAsia="IRNazanin" w:cs="IRNazanin"/>
          <w:color w:val="111111"/>
          <w:sz w:val="28"/>
          <w:szCs w:val="28"/>
          <w:rtl w:val="true"/>
          <w:lang w:bidi="fa-IR"/>
        </w:rPr>
        <w:t>.</w:t>
      </w:r>
      <w:bookmarkStart w:id="358" w:name="pg3677_43169"/>
    </w:p>
    <w:p>
      <w:pPr>
        <w:pStyle w:val="Heading4"/>
        <w:numPr>
          <w:ilvl w:val="3"/>
          <w:numId w:val="1"/>
        </w:numPr>
        <w:rPr/>
      </w:pPr>
      <w:bookmarkStart w:id="359" w:name="__RefHeading___Toc397017_2281741623"/>
      <w:bookmarkStart w:id="360" w:name="_Toc134"/>
      <w:bookmarkEnd w:id="358"/>
      <w:bookmarkEnd w:id="359"/>
      <w:r>
        <w:rPr>
          <w:rtl w:val="true"/>
        </w:rPr>
        <w:t>خلاصۀ درس چهاردهم</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قیامت برپا شود خداوند متعال بارانی می فرستد و خاک مردگان به وسیله آن جدا شده و انسان ها دوباره زنده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دریاها به حرکت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همچون پنبه زده می شوند و زمین سخت به لرزه در می آید و مردگان از دل زمین سر بلند می کنند و خورشید و ماه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آن روز همچون ابتدای خلقت خود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آیات قرآن کریم خداوند متعال زنده شدن انسان در روز قیامت را مانند زنده شدن زمین پس از مردن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گیاهان با رسیدن آب شروع به رویش می کنند انسان ها نیز در روز قیامت به امر خداوند متعال همچون گیاهان سر از خاک بیرون خواهند آورد</w:t>
      </w:r>
      <w:r>
        <w:rPr>
          <w:rFonts w:eastAsia="IRNazanin" w:cs="IRNazanin"/>
          <w:color w:val="111111"/>
          <w:sz w:val="28"/>
          <w:szCs w:val="28"/>
          <w:rtl w:val="true"/>
          <w:lang w:bidi="fa-IR"/>
        </w:rPr>
        <w:t>.</w:t>
      </w:r>
    </w:p>
    <w:p>
      <w:pPr>
        <w:pStyle w:val="Heading4"/>
        <w:numPr>
          <w:ilvl w:val="3"/>
          <w:numId w:val="1"/>
        </w:numPr>
        <w:rPr/>
      </w:pPr>
      <w:bookmarkStart w:id="361" w:name="__RefHeading___Toc397019_2281741623"/>
      <w:bookmarkStart w:id="362" w:name="_Toc135"/>
      <w:bookmarkEnd w:id="361"/>
      <w:r>
        <w:rPr>
          <w:rtl w:val="true"/>
        </w:rPr>
        <w:t>خودآزمایی</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زنده شدن مردگان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صورتی بیان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انسانی که در روز قیامت سر از خاک بر می دارد، فقط خاک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چه نکته ای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شخصوا من مستقرّ الاجداث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نکته ای را بیان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رویش گیاهان زمین چه پیوندی با معاد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وَأَنْبَتَها نَباتاً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دهید</w:t>
      </w:r>
      <w:r>
        <w:rPr>
          <w:rFonts w:eastAsia="Amiri" w:cs="Amiri" w:ascii="Amiri" w:hAnsi="Amiri"/>
          <w:color w:val="111111"/>
          <w:sz w:val="28"/>
          <w:szCs w:val="28"/>
          <w:rtl w:val="true"/>
          <w:lang w:bidi="ar-SA"/>
        </w:rPr>
        <w:t>.</w:t>
      </w:r>
      <w:bookmarkStart w:id="363" w:name="pg3677_43170"/>
    </w:p>
    <w:p>
      <w:pPr>
        <w:pStyle w:val="Heading3"/>
        <w:numPr>
          <w:ilvl w:val="2"/>
          <w:numId w:val="1"/>
        </w:numPr>
        <w:rPr/>
      </w:pPr>
      <w:bookmarkStart w:id="364" w:name="__RefHeading___Toc397021_2281741623"/>
      <w:bookmarkStart w:id="365" w:name="_Toc136"/>
      <w:bookmarkEnd w:id="363"/>
      <w:bookmarkEnd w:id="364"/>
      <w:r>
        <w:rPr>
          <w:rtl w:val="true"/>
        </w:rPr>
        <w:t>درس پانزدهم</w:t>
      </w:r>
      <w:r>
        <w:rPr>
          <w:rtl w:val="true"/>
        </w:rPr>
        <w:t xml:space="preserve">: </w:t>
      </w:r>
      <w:r>
        <w:rPr>
          <w:rtl w:val="true"/>
        </w:rPr>
        <w:t>واژه های کلیدی معاد در قرآن       </w:t>
      </w:r>
      <w:bookmarkEnd w:id="36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6" w:name="__RefHeading___Toc397023_2281741623"/>
      <w:bookmarkStart w:id="367" w:name="_Toc137"/>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اشاره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 باید بعد از مطالعه ایندرس با مفاهیم کلیدی در ارتباط با معاد آشنا شود؛ درون مایه هایی از قبیل اعاده، احیا، بعث، حشر، لقاء الله و</w:t>
      </w:r>
      <w:r>
        <w:rPr>
          <w:rFonts w:eastAsia="IRNazanin" w:cs="IRNazanin"/>
          <w:color w:val="111111"/>
          <w:sz w:val="28"/>
          <w:szCs w:val="28"/>
          <w:rtl w:val="true"/>
          <w:lang w:bidi="fa-IR"/>
        </w:rPr>
        <w:t>....</w:t>
      </w:r>
      <w:bookmarkStart w:id="368" w:name="pg3677_43172"/>
    </w:p>
    <w:p>
      <w:pPr>
        <w:pStyle w:val="BookText"/>
        <w:rPr/>
      </w:pPr>
      <w:bookmarkEnd w:id="368"/>
      <w:r>
        <w:rPr>
          <w:rFonts w:ascii="IRNazanin" w:hAnsi="IRNazanin" w:eastAsia="IRNazanin"/>
          <w:color w:val="111111"/>
          <w:sz w:val="28"/>
          <w:sz w:val="28"/>
          <w:szCs w:val="28"/>
          <w:rtl w:val="true"/>
          <w:lang w:bidi="fa-IR"/>
        </w:rPr>
        <w:t>خدای تعالی از حقیقت امر معاد با واژه های مختلفی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این تعبیرها نکاتی وجود دارد که می توان با ژرف نگری در آن ها به معاد مورد نظر خداوند متعال نزدیک شد </w:t>
      </w:r>
      <w:r>
        <w:rPr>
          <w:rFonts w:eastAsia="IRNazanin" w:cs="IRNazanin"/>
          <w:color w:val="111111"/>
          <w:sz w:val="28"/>
          <w:szCs w:val="28"/>
          <w:rtl w:val="true"/>
          <w:lang w:bidi="fa-IR"/>
        </w:rPr>
        <w:t>:</w:t>
      </w:r>
    </w:p>
    <w:p>
      <w:pPr>
        <w:pStyle w:val="Heading4"/>
        <w:numPr>
          <w:ilvl w:val="3"/>
          <w:numId w:val="1"/>
        </w:numPr>
        <w:rPr/>
      </w:pPr>
      <w:bookmarkStart w:id="369" w:name="__RefHeading___Toc397025_2281741623"/>
      <w:bookmarkStart w:id="370" w:name="_Toc138"/>
      <w:bookmarkEnd w:id="369"/>
      <w:r>
        <w:rPr/>
        <w:t>1</w:t>
      </w:r>
      <w:r>
        <w:rPr>
          <w:rtl w:val="true"/>
        </w:rPr>
        <w:t xml:space="preserve">. </w:t>
      </w:r>
      <w:r>
        <w:rPr>
          <w:rtl w:val="true"/>
        </w:rPr>
        <w:t>عود و اعاده</w:t>
      </w:r>
      <w:bookmarkEnd w:id="370"/>
    </w:p>
    <w:p>
      <w:pPr>
        <w:pStyle w:val="BookText"/>
        <w:rPr/>
      </w:pPr>
      <w:r>
        <w:rPr>
          <w:rFonts w:ascii="IRNazanin" w:hAnsi="IRNazanin" w:eastAsia="IRNazanin"/>
          <w:color w:val="111111"/>
          <w:sz w:val="28"/>
          <w:sz w:val="28"/>
          <w:szCs w:val="28"/>
          <w:rtl w:val="true"/>
          <w:lang w:bidi="fa-IR"/>
        </w:rPr>
        <w:t xml:space="preserve">این دو واژه هم ریشه با واژه معادند و معمولاً بعد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آیاتی که این دو کلمه بکار رفته اند، خداوند متعال استبعاد منکران زنده شدن دوباره انسان ها را نفی کرده و می خواهد بگوید زنده کردن بعد از مرگ همچون شروع خلقت است و کسی که نخستین بار چیزی را آفریده، زنده کردن مردگان برای او دشوار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همان طور که خلق را بار اوّل شروع کردیم باز می گردانیم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آلَّذِی یَبْدَأُ آلخَلْقَ ثُمَّ یُعِیدُهُ وَهُوَ أَهْوَنُ عَلَیْهِ</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 کسی است که خلق را آغاز کرد سپس آن را دوباره بر می گرداند و آن برای او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امر دارد که امر معاد برای خدای تعالی به مانند اصل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انسان را در اصل و از هیچ آفریده است همو قادر است او را دوباره بعد از پوسیده شدن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برخی از آیات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بعد از مرگ نیست بلکه منظور مردن و تبدیل شدن به خاک است همانطور که پیش از خلقت نیز خاک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خَلَقْناکُمْ وَفِیها نُعِیدُکُمْ وَمِنْها نُخْرِجُکُمْ تارَةً أُخْری</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شما را از زمین آفریدیم و در زمین باز می گردانیم و از آن بار دیگر بیرونتان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یُعِیدُکُمْ فِیها وَیُخْرِجُکُمْ إِخْراجاً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خداوند شما را از زمین می رویاند آن گاه در آن برمی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بیرونتان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شریفه دلالت دارد که انسان به طور کلّی اعم از روح و بدن از خاک خلق شده است و دوباره به خاک باز خواهد گشت و سپس برای بار دوم از آن بیرون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می‌رسد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یَبْدَأُ آلخَلْقَ ثُمَّ یُعِیدُهُ ثُمَّ إِلَیْهِ تُرْجَعُونَ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دو آیه مزبور هم مضمون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آیات دلالت دارد که پیش از قیامت همه خلق به اصل خلقت خویش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خلقت آن‌ها شروع شده بود دوباره به همان باز خواهند گشت و بعداز آن دوباره خلقت همچون اوّل شروع خواهد شد و انسان‌ها دوباره از خاک پدید خواهند آمد</w:t>
      </w:r>
      <w:r>
        <w:rPr>
          <w:rFonts w:eastAsia="IRNazanin" w:cs="IRNazanin"/>
          <w:color w:val="111111"/>
          <w:sz w:val="28"/>
          <w:szCs w:val="28"/>
          <w:rtl w:val="true"/>
          <w:lang w:bidi="fa-IR"/>
        </w:rPr>
        <w:t>.</w:t>
      </w:r>
      <w:bookmarkStart w:id="371" w:name="pg3677_43174"/>
    </w:p>
    <w:p>
      <w:pPr>
        <w:pStyle w:val="Heading4"/>
        <w:numPr>
          <w:ilvl w:val="3"/>
          <w:numId w:val="1"/>
        </w:numPr>
        <w:rPr/>
      </w:pPr>
      <w:bookmarkStart w:id="372" w:name="__RefHeading___Toc397027_2281741623"/>
      <w:bookmarkStart w:id="373" w:name="_Toc139"/>
      <w:bookmarkEnd w:id="371"/>
      <w:bookmarkEnd w:id="372"/>
      <w:r>
        <w:rPr/>
        <w:t>2</w:t>
      </w:r>
      <w:r>
        <w:rPr>
          <w:rtl w:val="true"/>
        </w:rPr>
        <w:t xml:space="preserve">. </w:t>
      </w:r>
      <w:r>
        <w:rPr>
          <w:rtl w:val="true"/>
        </w:rPr>
        <w:t>ایاب، رجوع، صیرورت</w:t>
      </w:r>
      <w:bookmarkEnd w:id="373"/>
    </w:p>
    <w:p>
      <w:pPr>
        <w:pStyle w:val="BookText"/>
        <w:rPr/>
      </w:pPr>
      <w:r>
        <w:rPr>
          <w:rFonts w:ascii="IRNazanin" w:hAnsi="IRNazanin" w:eastAsia="IRNazanin"/>
          <w:color w:val="111111"/>
          <w:sz w:val="28"/>
          <w:sz w:val="28"/>
          <w:szCs w:val="28"/>
          <w:rtl w:val="true"/>
          <w:lang w:bidi="fa-IR"/>
        </w:rPr>
        <w:t>معنای لغوی این سه واژه با واژه عود و اعاده که پیش از این ذکر شد مشترک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واژه‌هابا همه اشتقاقاتی که در قرآن کریم در مبحث معاد بکار رفته‌اند، معنای بازگشتن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آیاتی که واژه رجوع بکار رفته است مانند اعاده مراد فنا و برگشتن به ابتدای خلقت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لِلّهِ وَإِنّا إِلَیْهِ راجِعُونَ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 هستیم و به سوی او باز خواهیم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بندگان را اقرار به مملوکیّت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اقرار به هلاک ونابودی، معنا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عَلَی أَنْفُسِنَا بِالْمِلْکِ 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عَلَی أَنْفُسِنَا بِالْهُلْکِ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این 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مملوکیت نفس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هلاکت نفسمان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نظر می‌رسد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مُلْک ُ آلسَّمواتِ وَالأَرْضِ وَما بَیْنَهُما وَإِلَیْهِ آلمَصِیرُ</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فنا ونابودی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از آن رجوع به</w:t>
      </w:r>
    </w:p>
    <w:p>
      <w:pPr>
        <w:pStyle w:val="BookText"/>
        <w:rPr/>
      </w:pPr>
      <w:r>
        <w:rPr>
          <w:rFonts w:ascii="IRNazanin" w:hAnsi="IRNazanin" w:eastAsia="IRNazanin"/>
          <w:color w:val="111111"/>
          <w:sz w:val="28"/>
          <w:sz w:val="28"/>
          <w:szCs w:val="28"/>
          <w:rtl w:val="true"/>
          <w:lang w:bidi="fa-IR"/>
        </w:rPr>
        <w:t>ثواب و عقاب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آیات رجوع و مصیر به سوی خدا بعد از مرگ انسان‌ها ذکر شده و در برخی دیگر بعد از زنده شدن و برانگیخته شدن مردگان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نُحْیِی وَنُمِیتُ وَإِلَیْنا المَصِیرُ</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 قطعاً زنده می‌کنیم و می‌میرانیم و بازگشت به سوی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یُحْیِی وَیُمِیتُ وَإِلَیْهِ تُرْجَعُونَ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اوست که زنده می‌کند و می‌میراند و به سوی او باز خواهید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یَتَوَفّاکُمْ مَلَکُ آلمَوْتِ آلَّذِی وُکِّلَ بِکُمْ ثُمَّ إِلی رَبِّکُمْ تُرْجَعُونَ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بگو فرشته مرگ که برای شما موکّل شده شما را قبض می‌کند سپس به سوی پروردگارتان برمی‌گردید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آیه رجوع به خدا بعد از مرگ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 می‌میرند و بعد از مردن به سوی خدا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در این سه آیه نیز همانند آیات قبلی فنا و نابودی باشد و مراد از مرگ جدایی روح از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آیات زیر باید غیر از این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تَکْفُرُونَ بِاللّهِ وَکُنْتُمْ أمْواتاً فَأَحْیاکُمْ ثُمَّ یُمِیتُکُمْ ثُمَّ یُحْیِیکُمْ ثُمَّ إِلَیْهِ تُرْجَعُونَ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چگونه است که به خدا کفر می‌ورزید در حالی که مرده هایی بودید شما را زنده کرد سپس شما را میراند سپس شما را زنده کرد آنگاه به سوی او باز 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وَالمَوْتی یَبْعَثُهُمُ آللّهُ ثُمَّ إِلَیْهِ یُرْجَعُونَ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مردگان را خداوند زنده می‌کند سپس به سوی او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از رجوع به خدا در این دو آیه که بعد از زنده شدن مردگان تحقّق پیدا می‌کند رجوع به دادگاه الهی برای رسیدگی به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رجوع به سوی خدا به طور مطلق و بدون این که ذکری از احیا و إماته بوده باشد ذکر شده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إِلَیْنا إِیابَهُمْ</w:t>
      </w:r>
      <w:r>
        <w:rPr>
          <w:rFonts w:eastAsia="Amiri" w:cs="Amiri" w:ascii="Amiri" w:hAnsi="Amiri"/>
          <w:color w:val="111111"/>
          <w:sz w:val="28"/>
          <w:szCs w:val="28"/>
          <w:rtl w:val="true"/>
          <w:lang w:bidi="ar-SA"/>
        </w:rPr>
        <w:t xml:space="preserve">. </w:t>
      </w:r>
      <w:r>
        <w:rPr>
          <w:rStyle w:val="FootnoteAnchor"/>
          <w:rtl w:val="true"/>
        </w:rPr>
        <w:footnoteReference w:id="238"/>
      </w:r>
      <w:bookmarkStart w:id="374" w:name="pg3677_43176"/>
    </w:p>
    <w:p>
      <w:pPr>
        <w:pStyle w:val="BookText"/>
        <w:rPr/>
      </w:pPr>
      <w:bookmarkEnd w:id="374"/>
      <w:r>
        <w:rPr>
          <w:rFonts w:ascii="IRNazanin" w:hAnsi="IRNazanin" w:eastAsia="IRNazanin"/>
          <w:color w:val="111111"/>
          <w:sz w:val="28"/>
          <w:sz w:val="28"/>
          <w:szCs w:val="28"/>
          <w:rtl w:val="true"/>
          <w:lang w:bidi="fa-IR"/>
        </w:rPr>
        <w:t>همانا بازگشت  آن‌ها به سوی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أَدْعُو وَإِلَیْهِ مَآبِ</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به سوی او می‌خوانم و بازگشت به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أَفَحَسِبْتُمْ أَنَّما خَلَقْناکُمْ عَبَثاً وَأَنَّکُمْ إِلَیْنا لاتُرْجَعُونَ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آیا گمان کردید که ما شما را بیهوده آفریدیم و شما به سوی ما باز نخواهید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رَبِّهِمْ مَرْجِعُهُمْ فَیُنَبِّئُهُمْ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آنگاه بازگشت  آن‌ها به سوی پروردگارشان است پس به آنچه انجام داده‌اند اخبارشان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از رجوع به سوی خدا در این آیات شریفه هم، رجوع به دادگاه عدل الاهی و رسیدگی به اعمالشان است</w:t>
      </w:r>
      <w:r>
        <w:rPr>
          <w:rFonts w:eastAsia="IRNazanin" w:cs="IRNazanin"/>
          <w:color w:val="111111"/>
          <w:sz w:val="28"/>
          <w:szCs w:val="28"/>
          <w:rtl w:val="true"/>
          <w:lang w:bidi="fa-IR"/>
        </w:rPr>
        <w:t>.</w:t>
      </w:r>
    </w:p>
    <w:p>
      <w:pPr>
        <w:pStyle w:val="Heading4"/>
        <w:numPr>
          <w:ilvl w:val="3"/>
          <w:numId w:val="1"/>
        </w:numPr>
        <w:rPr/>
      </w:pPr>
      <w:bookmarkStart w:id="375" w:name="__RefHeading___Toc397029_2281741623"/>
      <w:bookmarkStart w:id="376" w:name="_Toc140"/>
      <w:bookmarkEnd w:id="375"/>
      <w:r>
        <w:rPr/>
        <w:t>3</w:t>
      </w:r>
      <w:r>
        <w:rPr>
          <w:rtl w:val="true"/>
        </w:rPr>
        <w:t xml:space="preserve">. </w:t>
      </w:r>
      <w:r>
        <w:rPr>
          <w:rtl w:val="true"/>
        </w:rPr>
        <w:t>احیاء، بعث، بعثرة و قیام</w:t>
      </w:r>
      <w:bookmarkEnd w:id="376"/>
    </w:p>
    <w:p>
      <w:pPr>
        <w:pStyle w:val="BookText"/>
        <w:rPr/>
      </w:pPr>
      <w:r>
        <w:rPr>
          <w:rFonts w:ascii="IRNazanin" w:hAnsi="IRNazanin" w:eastAsia="IRNazanin"/>
          <w:color w:val="111111"/>
          <w:sz w:val="28"/>
          <w:sz w:val="28"/>
          <w:szCs w:val="28"/>
          <w:rtl w:val="true"/>
          <w:lang w:bidi="fa-IR"/>
        </w:rPr>
        <w:t>بعث به معنای برانگیختن و بعثره به معنای باز شدن و آشکار شدن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واژه‌ها و مشتقات آن‌ها بر معاد و زنده شدن مردگان در روز قیامت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که در آن‌ها از این واژه‌ها به کار رفته فراوانند از این رو به ذکر چند نمونه اکتفا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یَرَوْ أَنَّ اللّهَ الَّذِی خَلَقَ السَّمواتِ وَالأَرْضَ وَلَمْ یَعْیَ بِخَلْقِهِنَّ بِقادِرٍ عَلی أَنْ یُحْیِیَ آلمَوْتی</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نمی‌بینید خداوندی که آسمانها و زمین را آفریده و با خلق‌هیچ خستگی در او راه پیدا نکرده، قادر است مردگان را زنده کند</w:t>
      </w:r>
      <w:r>
        <w:rPr>
          <w:rFonts w:eastAsia="IRNazanin" w:cs="IRNazanin"/>
          <w:color w:val="111111"/>
          <w:sz w:val="28"/>
          <w:szCs w:val="28"/>
          <w:rtl w:val="true"/>
          <w:lang w:bidi="fa-IR"/>
        </w:rPr>
        <w:t>.</w:t>
      </w:r>
      <w:bookmarkStart w:id="377" w:name="pg3677_43177"/>
    </w:p>
    <w:p>
      <w:pPr>
        <w:pStyle w:val="BookText"/>
        <w:rPr/>
      </w:pPr>
      <w:bookmarkEnd w:id="377"/>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سپس به یقین روز قیامت برانگیخته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اللّهَ یَبْعَثُ مَنْ فِی القُبُورِ</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به یقین خداوند کسانی را که در قبرها هستند برمی‌انگیزد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آلقُبُورُ بُعْثِرَتْ</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آنگاه که قبرها باز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یَعْلَمُ إِذا بُعْثِرَ ما فِی القُبُورٍ</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آیا نمی‌داند آنگاه که آنچه در قبرها است آشکار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یَقُومُ آلنّاسُ لِرَبِّ العالَمِینَ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روزی که مردم برای پروردگار عالمیان به پا خیزند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فِیهِ أُخْری فَإِذا هُمْ قِیامٌ یَنْظُرُونَ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سپس بار دیگر در آن دمیده شود پس ناگهان آنان ایستاده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قبرها باز شده و آنچه در آن‌ها نهان است آشکار می‌شود به همین مناسبت موقع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و یوم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Heading4"/>
        <w:numPr>
          <w:ilvl w:val="3"/>
          <w:numId w:val="1"/>
        </w:numPr>
        <w:rPr/>
      </w:pPr>
      <w:bookmarkStart w:id="378" w:name="__RefHeading___Toc397031_2281741623"/>
      <w:bookmarkStart w:id="379" w:name="_Toc141"/>
      <w:bookmarkEnd w:id="378"/>
      <w:r>
        <w:rPr/>
        <w:t>4</w:t>
      </w:r>
      <w:r>
        <w:rPr>
          <w:rtl w:val="true"/>
        </w:rPr>
        <w:t xml:space="preserve">. </w:t>
      </w:r>
      <w:r>
        <w:rPr>
          <w:rtl w:val="true"/>
        </w:rPr>
        <w:t>حشر، جمع و نشر</w:t>
      </w:r>
      <w:bookmarkEnd w:id="37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 و جمع هر دو به معنای جمع کردن و در کنار هم نهادن و نشر به معنای پخش و پاشان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 دلالت دارند که خداوند متعال بدن‌های پراکنده شده را جمع کرده و بعد از زنده نمودن، آن‌ها را در روز قیامت در زمین محشر پراکنده و پخش</w:t>
      </w:r>
      <w:bookmarkStart w:id="380" w:name="pg3677_43178"/>
    </w:p>
    <w:p>
      <w:pPr>
        <w:pStyle w:val="BookText"/>
        <w:rPr/>
      </w:pPr>
      <w:bookmarkEnd w:id="380"/>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روز قیامت روز جمع و حشر ونشور هم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در این زمینه نیز فراوان است؛ به چند نمونه اکتفا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أَقِیمُوا آلصَّلاةَ وَآتَّقُوهُ وَهُوَ الَّذِی إِلَیْهِ تُحْشَرُونَ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اینکه نماز را به پا دارید و از خدا تقوا پیشه کنید و او کسی است که به سوی او محشور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الَّذِی ذَرَأَکُمْ فِی آلأَرْضِ وَإِلَیْهِ تُحْشَرُونَ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بگو او کسی است که شما را در زمین انداخته است و به سوی او محشور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یَجْمَعُکُمْ لِیَوْمِ الجَمْعِ ذلِک َ یَوْمُ آلتَّغابُنِ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روزی که شما را به روز جمع،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پشیمانی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الأَوَّلِینَ وَالآخِرِینَ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إِلی مِیقاتِ یَوْمٍ مَعْلُومٍ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بگو همانا همه پیشینیان و پسینیان به وقت روز معلوم جمع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سپس او را می‌میراند و در قبر می‌کند بعد هر گاه خواست می‌گسترد</w:t>
      </w:r>
      <w:r>
        <w:rPr>
          <w:rFonts w:eastAsia="IRNazanin" w:cs="IRNazanin"/>
          <w:color w:val="111111"/>
          <w:sz w:val="28"/>
          <w:szCs w:val="28"/>
          <w:rtl w:val="true"/>
          <w:lang w:bidi="fa-IR"/>
        </w:rPr>
        <w:t>.</w:t>
      </w:r>
    </w:p>
    <w:p>
      <w:pPr>
        <w:pStyle w:val="Heading4"/>
        <w:numPr>
          <w:ilvl w:val="3"/>
          <w:numId w:val="1"/>
        </w:numPr>
        <w:rPr/>
      </w:pPr>
      <w:bookmarkStart w:id="381" w:name="__RefHeading___Toc397033_2281741623"/>
      <w:bookmarkStart w:id="382" w:name="_Toc142"/>
      <w:bookmarkEnd w:id="381"/>
      <w:r>
        <w:rPr/>
        <w:t>5</w:t>
      </w:r>
      <w:r>
        <w:rPr>
          <w:rtl w:val="true"/>
        </w:rPr>
        <w:t xml:space="preserve">. </w:t>
      </w:r>
      <w:r>
        <w:rPr>
          <w:rtl w:val="true"/>
        </w:rPr>
        <w:t>لقاء الله و حضور</w:t>
      </w:r>
      <w:bookmarkEnd w:id="382"/>
    </w:p>
    <w:p>
      <w:pPr>
        <w:pStyle w:val="BookText"/>
        <w:rPr/>
      </w:pPr>
      <w:r>
        <w:rPr>
          <w:rFonts w:ascii="IRNazanin" w:hAnsi="IRNazanin" w:eastAsia="IRNazanin"/>
          <w:color w:val="111111"/>
          <w:sz w:val="28"/>
          <w:sz w:val="28"/>
          <w:szCs w:val="28"/>
          <w:rtl w:val="true"/>
          <w:lang w:bidi="fa-IR"/>
        </w:rPr>
        <w:t xml:space="preserve">تعبیر لقاء الله و حضور نزد خدا از بعث و زنده شدن در روز قیامت نشان می‌دهد که در روز قیامت حجاب‌ها برداشته می‌شود و همه حضور خداوندمتعال رادریافت و شهود می‌کنند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کَفَرُوا بِآیاتِ آللّهِ وَلِقائِهِ أُولئِکَ یَئِسُوا مِنْ رَحْمَتِی</w:t>
      </w:r>
      <w:r>
        <w:rPr>
          <w:rFonts w:eastAsia="Amiri" w:cs="Amiri" w:ascii="Amiri" w:hAnsi="Amiri"/>
          <w:color w:val="111111"/>
          <w:sz w:val="28"/>
          <w:szCs w:val="28"/>
          <w:rtl w:val="true"/>
          <w:lang w:bidi="ar-SA"/>
        </w:rPr>
        <w:t xml:space="preserve">. </w:t>
      </w:r>
      <w:r>
        <w:rPr>
          <w:rStyle w:val="FootnoteAnchor"/>
          <w:rtl w:val="true"/>
        </w:rPr>
        <w:footnoteReference w:id="254"/>
      </w:r>
      <w:bookmarkStart w:id="383" w:name="pg3677_43179"/>
    </w:p>
    <w:p>
      <w:pPr>
        <w:pStyle w:val="BookText"/>
        <w:rPr/>
      </w:pPr>
      <w:bookmarkEnd w:id="383"/>
      <w:r>
        <w:rPr>
          <w:rFonts w:ascii="IRNazanin" w:hAnsi="IRNazanin" w:eastAsia="IRNazanin"/>
          <w:color w:val="111111"/>
          <w:sz w:val="28"/>
          <w:sz w:val="28"/>
          <w:szCs w:val="28"/>
          <w:rtl w:val="true"/>
          <w:lang w:bidi="fa-IR"/>
        </w:rPr>
        <w:t>و آنان که به آیات خدا و ملاقات او کفر می‌ورزند آنان از رحمت من مأیوس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کَذَّبُوا بِآیاتِنا وَلِقاءِ آلآخِرَةِ حَبِطَتْ أَعْمالُهُمْ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آنان که آیات ما و ملاقات آخرت را تکذیب می‌کنند اعمالشان تباه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جز یک فریاد نیست ناگهان همه آن‌ها نزد ما احضار می‌شوند</w:t>
      </w:r>
      <w:r>
        <w:rPr>
          <w:rFonts w:eastAsia="IRNazanin" w:cs="IRNazanin"/>
          <w:color w:val="111111"/>
          <w:sz w:val="28"/>
          <w:szCs w:val="28"/>
          <w:rtl w:val="true"/>
          <w:lang w:bidi="fa-IR"/>
        </w:rPr>
        <w:t>.</w:t>
      </w:r>
    </w:p>
    <w:p>
      <w:pPr>
        <w:pStyle w:val="Heading4"/>
        <w:numPr>
          <w:ilvl w:val="3"/>
          <w:numId w:val="1"/>
        </w:numPr>
        <w:rPr/>
      </w:pPr>
      <w:bookmarkStart w:id="384" w:name="__RefHeading___Toc397035_2281741623"/>
      <w:bookmarkStart w:id="385" w:name="_Toc143"/>
      <w:bookmarkEnd w:id="384"/>
      <w:r>
        <w:rPr/>
        <w:t>6</w:t>
      </w:r>
      <w:r>
        <w:rPr>
          <w:rtl w:val="true"/>
        </w:rPr>
        <w:t xml:space="preserve">. </w:t>
      </w:r>
      <w:r>
        <w:rPr>
          <w:rtl w:val="true"/>
        </w:rPr>
        <w:t>خروج و اخراج</w:t>
      </w:r>
      <w:bookmarkEnd w:id="385"/>
    </w:p>
    <w:p>
      <w:pPr>
        <w:pStyle w:val="BookText"/>
        <w:rPr/>
      </w:pPr>
      <w:r>
        <w:rPr>
          <w:rFonts w:ascii="IRNazanin" w:hAnsi="IRNazanin" w:eastAsia="IRNazanin"/>
          <w:color w:val="111111"/>
          <w:sz w:val="28"/>
          <w:sz w:val="28"/>
          <w:szCs w:val="28"/>
          <w:rtl w:val="true"/>
          <w:lang w:bidi="fa-IR"/>
        </w:rPr>
        <w:t xml:space="preserve">در مورد زنده شدن انسان از این واژه و مشتقات آن نیز در قرآن کریم استفاده شده است که به چند مورد اشاره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یَخْرُجُونَ مِنَ الأَجْداثٍ کَأَنَّهُمْ جَرادٌ مُنْتَشِرٌ</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از قبرها بیرون می‌آیند گویا که ملخ هایی پراکنده شده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وَفِیها نُعِیدُکُمْ وَمِنْها نُخْرِجُکُمْ تارَةً أُخْری</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شما را در زمین باز می‌گردانیم و از آن دوباره بیرون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وَیُحْیِ آلأَرْضَ بَعْدَ مَوْتِها وَکَذلِکَ تُخْرَجُونَ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زمین را بعد از مردنش زنده می‌کند و شما همین طور بیرون آورده می‌شوید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دلالت دارد که انسان‌ها پیش از آنکه قیامت برپا شود در خاک و زمین فرو رفته و آنگاه که خدا بخواهد آنان را از خاک بیرون خواهد آورد همانطور که گیاهان از زمین با اراده او سر بر می‌زنند</w:t>
      </w:r>
      <w:r>
        <w:rPr>
          <w:rFonts w:eastAsia="IRNazanin" w:cs="IRNazanin"/>
          <w:color w:val="111111"/>
          <w:sz w:val="28"/>
          <w:szCs w:val="28"/>
          <w:rtl w:val="true"/>
          <w:lang w:bidi="fa-IR"/>
        </w:rPr>
        <w:t>.</w:t>
      </w:r>
      <w:bookmarkStart w:id="386" w:name="pg3677_43180"/>
    </w:p>
    <w:p>
      <w:pPr>
        <w:pStyle w:val="Heading4"/>
        <w:numPr>
          <w:ilvl w:val="3"/>
          <w:numId w:val="1"/>
        </w:numPr>
        <w:rPr/>
      </w:pPr>
      <w:bookmarkStart w:id="387" w:name="__RefHeading___Toc397037_2281741623"/>
      <w:bookmarkStart w:id="388" w:name="_Toc144"/>
      <w:bookmarkEnd w:id="386"/>
      <w:bookmarkEnd w:id="387"/>
      <w:r>
        <w:rPr>
          <w:rtl w:val="true"/>
        </w:rPr>
        <w:t>خلاصۀ درس پانزدهم</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از حقیقت معاد با تعبیرهای مختلفی یاد شده است که برخی از آن 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اعاده، ایاب، رجوع، صیرورت، احیا، بعث، بعثرة، قیام، حشر، جمع، نشر، لقاء الله، حضور، خروج و اخراج</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این ها نکاتی وجود دارد که با توجه به آن نکات به برخی از خصوصیّات و ویژگیهای معاد انسان می توان پی برد</w:t>
      </w:r>
      <w:r>
        <w:rPr>
          <w:rFonts w:eastAsia="IRNazanin" w:cs="IRNazanin"/>
          <w:color w:val="111111"/>
          <w:sz w:val="28"/>
          <w:szCs w:val="28"/>
          <w:rtl w:val="true"/>
          <w:lang w:bidi="fa-IR"/>
        </w:rPr>
        <w:t>.</w:t>
      </w:r>
      <w:bookmarkStart w:id="389" w:name="pg3677_43181"/>
    </w:p>
    <w:p>
      <w:pPr>
        <w:pStyle w:val="Heading4"/>
        <w:numPr>
          <w:ilvl w:val="3"/>
          <w:numId w:val="1"/>
        </w:numPr>
        <w:rPr/>
      </w:pPr>
      <w:bookmarkStart w:id="390" w:name="__RefHeading___Toc397039_2281741623"/>
      <w:bookmarkStart w:id="391" w:name="_Toc145"/>
      <w:bookmarkEnd w:id="389"/>
      <w:bookmarkEnd w:id="390"/>
      <w:r>
        <w:rPr>
          <w:rtl w:val="true"/>
        </w:rPr>
        <w:t>خودآزمایی</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 و اعاده را در قرآن کریم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آیات را که در آن ها عود و اعاده آمده است،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ایاب و رجوع و صیرورت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مربوط به کدام مقوله معاد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و مصیر به سوی خدا در چه آیاتی آمده است، دو نمونه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بعث، بعثره، و قیام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آیات را که بعث و بعثره در آن ها بیان می شود،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 و نشر و جمع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کدام موضوع معاد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لقاء الله و حضور در زبان قرآن به چه معنایی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ای که بیانگر لقاء الله باشد،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و اخراج را در اصطلاح قرآن توضیح دهید و آیه ای برای آن ذکر کنید</w:t>
      </w:r>
      <w:r>
        <w:rPr>
          <w:rFonts w:eastAsia="IRNazanin" w:cs="IRNazanin"/>
          <w:color w:val="111111"/>
          <w:sz w:val="28"/>
          <w:szCs w:val="28"/>
          <w:rtl w:val="true"/>
          <w:lang w:bidi="fa-IR"/>
        </w:rPr>
        <w:t>.</w:t>
      </w:r>
      <w:bookmarkStart w:id="392" w:name="pg3677_43182"/>
    </w:p>
    <w:p>
      <w:pPr>
        <w:pStyle w:val="Heading3"/>
        <w:numPr>
          <w:ilvl w:val="2"/>
          <w:numId w:val="1"/>
        </w:numPr>
        <w:rPr/>
      </w:pPr>
      <w:bookmarkStart w:id="393" w:name="__RefHeading___Toc397041_2281741623"/>
      <w:bookmarkStart w:id="394" w:name="_Toc146"/>
      <w:bookmarkEnd w:id="392"/>
      <w:bookmarkEnd w:id="393"/>
      <w:r>
        <w:rPr>
          <w:rtl w:val="true"/>
        </w:rPr>
        <w:t>درس شانزدهم</w:t>
      </w:r>
      <w:r>
        <w:rPr>
          <w:rtl w:val="true"/>
        </w:rPr>
        <w:t xml:space="preserve">: </w:t>
      </w:r>
      <w:r>
        <w:rPr>
          <w:rtl w:val="true"/>
        </w:rPr>
        <w:t>کیفر اعمال       </w:t>
      </w:r>
      <w:bookmarkEnd w:id="39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397043_2281741623"/>
      <w:bookmarkStart w:id="396" w:name="_Toc147"/>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ایندرس جایگاه کیفر و پاداش اعمال آدمی و عینیّت اعمال با جزای آن با توجّه به آیات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دانشجو انتظار می رود که در این مباحث تدبّر و تفکّر کند و رابطه عمل و جزاء را به خوبی بداند</w:t>
      </w:r>
      <w:r>
        <w:rPr>
          <w:rFonts w:eastAsia="IRNazanin" w:cs="IRNazanin"/>
          <w:color w:val="111111"/>
          <w:sz w:val="28"/>
          <w:szCs w:val="28"/>
          <w:rtl w:val="true"/>
          <w:lang w:bidi="fa-IR"/>
        </w:rPr>
        <w:t>.</w:t>
      </w:r>
      <w:bookmarkStart w:id="397" w:name="pg3677_43184"/>
    </w:p>
    <w:p>
      <w:pPr>
        <w:pStyle w:val="Heading4"/>
        <w:numPr>
          <w:ilvl w:val="3"/>
          <w:numId w:val="1"/>
        </w:numPr>
        <w:rPr/>
      </w:pPr>
      <w:bookmarkStart w:id="398" w:name="__RefHeading___Toc397045_2281741623"/>
      <w:bookmarkStart w:id="399" w:name="_Toc148"/>
      <w:bookmarkEnd w:id="397"/>
      <w:bookmarkEnd w:id="398"/>
      <w:r>
        <w:rPr>
          <w:rtl w:val="true"/>
        </w:rPr>
        <w:t>محلّ کیفر</w:t>
      </w:r>
      <w:bookmarkEnd w:id="399"/>
    </w:p>
    <w:p>
      <w:pPr>
        <w:pStyle w:val="BookText"/>
        <w:rPr/>
      </w:pPr>
      <w:r>
        <w:rPr>
          <w:rFonts w:ascii="IRNazanin" w:hAnsi="IRNazanin" w:eastAsia="IRNazanin"/>
          <w:color w:val="111111"/>
          <w:sz w:val="28"/>
          <w:sz w:val="28"/>
          <w:szCs w:val="28"/>
          <w:rtl w:val="true"/>
          <w:lang w:bidi="fa-IR"/>
        </w:rPr>
        <w:t xml:space="preserve">در آیات قرآن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خاصّی برای کیفر اعمال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کیفر اعمال از همان هنگام عمل در دنیا شروع می شود و در برزخ تا قیامت ادامه می یابد و بعد از قیامت بهشت و جهنّم و نعمت ها و شرور و رنج های آن ها برای کیفر اعمال بندگان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جهنّم تنها برای کیفر اعمال است ولی در دنیا هم کیفر اعمال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کیفر اعمال در دنیا، در آیات و روایات فراوانی به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درباره یهود و نصاری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أَقامُوا آلتَّوْراةَ وَالإِنْجِیلَ وَما أُنْزِلَ إِلَیْهِم مِنْ رَبِّهِمْ لاََکَلُوا مِنْ فَوْقِهِمْ وَمِنْ تَحْتِ أَرْجُلِهِمْ</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اگر آن ها تورات و انجیل و آنچه از سوی پروردگارشان نازل شده است را به پا می داشتند به یقین از بالای سر و از زیر پاهایشان روزی می خوردند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احکام تورات و انجیل و اموری دیگر که از سوی خدای تعالی نازل شده موجب می شود نعمت های الاهی از آسمان و زمین بر بندگان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ها در دنیا با مشکلات فراوان دست و پنجه نرم می کنند و به درد و رنج و ناداری مبتلا هستند به جهت آن است که به دستورات الاهی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درباره اهل آبادی ها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اگر اهل آبادی ها ایمان می آوردند و پرهیزکار می شدند برکاتی از آسمان و زمین برایشان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شکر را موجب ازدیاد نعمت قرار داده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لاََزِیدَنَّکُمْ وَلَئِنْ کَفَرْتُمْ إِنَّ عَذابِی لَشَدِیدٌ</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 یقین اگر شکر کنیدزیادتان می کنم واگر کفر ورزید همانا عذاب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همه مصیبت های انسان ها را محصول اعمال و کردار خوددانسته،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هر مصیبتی که به شما می رسد به خاطر آن است که با دست های خویش کسب می کنید و خداوند از بیشتر  آن ها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تعالی مجازات همه اعمال را کامل می داد و همه را به طور کامل به کیفر اعمالشان می رساند هیچ کسی در دنیا آسایش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 اعمال از همین دنیا شروع شده و ممکن است خداوند متعال کیفر انسان ها را بعد از هر عملی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به این امر تأکید فراوان شده است که برای نمونه به برخی از آنهااشاره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را برای درمان امراض مؤثّر دانسته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دَاوُوا مَرْضَاکُمْ بِالصَّدَقَة</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مریضان خود را با صدقه مداوا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است که در زمان بنی اسرائیل خشکسالی اتفاق افتاد و زنی لقمه ای در دهان گذاشته بود که بخورد و سائلی از او طعام خواست و او لقمه خویش از دهان بیرون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فرزند کوچک او برای جمع چوب به صحرا رفته بود، گرگی او را گرفت و خداوند جبرئیل را فرستاد و آن کودک را از دهان گرگ گرفت و به مادرش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مقابل لقمه خویش به این لقمه خشنود شدی؟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 کیفر اعمال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 فشار قبر و عذاب برزخ و اعمالی که موجب از بین رفتن آن می شودبحث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همه نعمت هایی که خداوند متعال در برزخ برای مؤمنان مهیّا کرده و همه دردها و رنج ها و شدائدی که در برزخ برای کفّار و مشرکان مهیّا کرده است به خاطر اعمال و کردارهای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قبر برای مؤمن توسعه پیدا می کند و باغی از باغ های بهشت می شود به خاطر اعمال او و فضل و احسان خدای تعالی است و اگر فاجران و کافران دچار فشار قبر شده و قبر برایشان گودالی از گودالهای جهنّم می شود کیفر اعمال و کردار خود  آن ها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قیامت وبهشت و جهنّم هم انسان ها به آنچه از پیش برای خود مهیّا کرده اند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تُجْزی کُلُّ نَفْسٍ بِما کَسَبَتْ</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امروز هر کس به آنچه کسب کرده جزا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تُجْزَوْنَ إِلّا ما کُنْتُمْ تَعْمَلُونَ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آیا جزایی غیر از آنچه عمل می کردید، می 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آنچه عمل می کردید جزا داده می شوید</w:t>
      </w:r>
      <w:r>
        <w:rPr>
          <w:rFonts w:eastAsia="IRNazanin" w:cs="IRNazanin"/>
          <w:color w:val="111111"/>
          <w:sz w:val="28"/>
          <w:szCs w:val="28"/>
          <w:rtl w:val="true"/>
          <w:lang w:bidi="fa-IR"/>
        </w:rPr>
        <w:t>.</w:t>
      </w:r>
      <w:bookmarkStart w:id="400" w:name="pg3677_43187"/>
    </w:p>
    <w:p>
      <w:pPr>
        <w:pStyle w:val="BookText"/>
        <w:rPr/>
      </w:pPr>
      <w:bookmarkEnd w:id="400"/>
      <w:r>
        <w:rPr>
          <w:rFonts w:ascii="IRNazanin" w:hAnsi="IRNazanin" w:eastAsia="IRNazanin"/>
          <w:color w:val="111111"/>
          <w:sz w:val="28"/>
          <w:sz w:val="28"/>
          <w:szCs w:val="28"/>
          <w:rtl w:val="true"/>
          <w:lang w:bidi="fa-IR"/>
        </w:rPr>
        <w:t>بلکه مشیّت الاهی بر این قرار گرفته است که هر بدی را با یک بدی مثل آن کیفر کند ولی هر نیکی را ده برابر پاداش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 وَمَنْ جاءَ بِالسَّیِّئَةِ فَلا یُجْزی إِلّا مِثْلَها وَهُمْ لایُظْلَمُونَ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هر کس نیکی بیاورد برای او ده برابر آن است و هر کس بدی بیاورد مثل آن مجازات می شود و بر آنان ستم نمی شود</w:t>
      </w:r>
      <w:r>
        <w:rPr>
          <w:rFonts w:eastAsia="IRNazanin" w:cs="IRNazanin"/>
          <w:color w:val="111111"/>
          <w:sz w:val="28"/>
          <w:szCs w:val="28"/>
          <w:rtl w:val="true"/>
          <w:lang w:bidi="fa-IR"/>
        </w:rPr>
        <w:t>.</w:t>
      </w:r>
    </w:p>
    <w:p>
      <w:pPr>
        <w:pStyle w:val="Heading4"/>
        <w:numPr>
          <w:ilvl w:val="3"/>
          <w:numId w:val="1"/>
        </w:numPr>
        <w:rPr/>
      </w:pPr>
      <w:bookmarkStart w:id="401" w:name="__RefHeading___Toc397047_2281741623"/>
      <w:bookmarkStart w:id="402" w:name="_Toc149"/>
      <w:bookmarkEnd w:id="401"/>
      <w:r>
        <w:rPr>
          <w:rtl w:val="true"/>
        </w:rPr>
        <w:t>آیا جزای عمل عین عمل است؟</w:t>
      </w:r>
      <w:bookmarkEnd w:id="402"/>
    </w:p>
    <w:p>
      <w:pPr>
        <w:pStyle w:val="BookText"/>
        <w:rPr/>
      </w:pPr>
      <w:r>
        <w:rPr>
          <w:rFonts w:ascii="IRNazanin" w:hAnsi="IRNazanin" w:eastAsia="IRNazanin"/>
          <w:color w:val="111111"/>
          <w:sz w:val="28"/>
          <w:sz w:val="28"/>
          <w:szCs w:val="28"/>
          <w:rtl w:val="true"/>
          <w:lang w:bidi="fa-IR"/>
        </w:rPr>
        <w:t xml:space="preserve">بدیهی است جزا و کیفر هر عملی به ظاهر چیزی غیر از خود عمل است به عنوان مثال آتش و خوردن آن غیر از خوردن مال یتیم است امّا باید دید از نظر آیات و روایات می توان به این نتیجه رسید که خداوند متعال خود عمل را به جزای آن تبدیل می کند و در حقیقت عمل و جزای آن یک حقیقت بیشتر نخواهد بود یا نه؟ خدای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همانا آنچه عمل می کردید جزا داده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تُجْزَوْنَ إِلّا ما کُنْتُمْ تَعْمَلُونَ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آیا غیر از آنچه عمل می کردید جزا داده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آللّهُ کُلَّ نَفْسٍ ما کَسَبَتْ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تا خداوند هر کسی را آنچه کسب کرده جزا 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شریفه فقط دلالت دارد که جزای اعمال انسان مطابق اعمال خواهد بود و هیچ انسانی جزایی بدون عمل خویش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مطابق هر عملی</w:t>
      </w:r>
    </w:p>
    <w:p>
      <w:pPr>
        <w:pStyle w:val="BookText"/>
        <w:rPr/>
      </w:pPr>
      <w:r>
        <w:rPr>
          <w:rFonts w:ascii="IRNazanin" w:hAnsi="IRNazanin" w:eastAsia="IRNazanin"/>
          <w:color w:val="111111"/>
          <w:sz w:val="28"/>
          <w:sz w:val="28"/>
          <w:szCs w:val="28"/>
          <w:rtl w:val="true"/>
          <w:lang w:bidi="fa-IR"/>
        </w:rPr>
        <w:t>جزایی قرار داده است که هر کسی از این جَعْل و قرار الهی آگاهی داشته باشد به خوبی خواهد دانست که آنچه می بیند در حقیقت همان است که خودش به دست خود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بی اساس کسی را مجازات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بدان معنا نیست که خدای تعالی در جزای اشخاص تخفیف نمی دهد و در مقابل نیکی ها جزای آن ها را چند برابر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نمی شود از ظاهر آیات شریفه استفاده کرد که جزای هر عملی عین آن عمل است یعنی در حقیقت خود عمل است که به آن صورت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بین اعمال و جزای آن ها هیچگونه تناسبی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هر عملی صرفاً سوختن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جزای هر عملی وابسته به جعل و قرار الهی است نه اینکه جهنّم و همه عذابهای موجود در آن  عین اعمال انسان ها باشد بلکه روشن است که خدای تعالی بهشت و جهنّم را پیش از آنکه عملی از انسانی سربزند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معلوم است که خداوند متعال با انسان ها با فضل و احسان برخورد می کند و اعمال خوب آن ها را بیش از آن چه استحقاقش را دارند، جزا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نیک می دانیم که خداوند متعال خیلی از اعمال بد آنان را به جهت اعمال خوبشان مورد عفو و بخشش قرار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یُؤْمِنْ بِاللّهِ وَیَعْمَلْ صالِحاً یُکَفِّرْ عَنْهُ سَیِّئاتِهِ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آن کس که به خدا ایمان آورد و عمل صالح کند بدی هایش از او پاک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بزرگ های آنچه از آن نهی شده اید، دوری کنید بدی های شما را از شما پاک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برخی موارد اعمال بد  آن ها را تبدیل به اعمال خوب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وَآمَنَ وَعَمِلَ عَمَلاً صالِحاً فَاُّولئِکَ یُبَدِّلُ آللّهُ سَیِّئاتِهِمْ حَسَناتٍ وَکانَ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جز آن که توبه کرده و ایمان آورده و عمل صالح انجام داده است، پس خداوند بدی های آن ها را به خوبی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خداوند متعال طلب مغفرت و شفاعت و دعای خیر خیلی از بندگان را قبول کرده و خیلی از گناهکاران را به واسطه دعا و استغفار و شفاعت دیگران از عذاب خلاص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دلالت دارد که جزاها مطابق جعل و قرار الهی و با توجّه به مشیّت و اراده و تقدیر او تحقّق پیدا می کند نه اینکه همه چیز از پیش به صورت خودکار تنظیم شده باشد و هیچ تخلّفی در آن امکان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خداوند متعال به جهت وجود پیر مردان کوژ پشت و کودکان شیر خوار و حیوانات بی زبان و انسان های صالح، چه عذاب های بزرگی را از انسان ها برطرف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حکایت از آن دارد که برخی از جزاها بدون هیچ عملی از انسان برای او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بهشتیان به خاطر اعمالشان داخل بهشت می شوند، پس آنان که خداوند متعال از آتش رهایشان می کند کجایند؟</w:t>
      </w:r>
    </w:p>
    <w:p>
      <w:pPr>
        <w:pStyle w:val="BookText"/>
        <w:rPr/>
      </w:pPr>
      <w:r>
        <w:rPr>
          <w:rFonts w:ascii="Amiri" w:hAnsi="Amiri" w:eastAsia="Amiri" w:cs="Amiri"/>
          <w:color w:val="111111"/>
          <w:sz w:val="28"/>
          <w:sz w:val="28"/>
          <w:szCs w:val="28"/>
          <w:rtl w:val="true"/>
          <w:lang w:bidi="ar-SA"/>
        </w:rPr>
        <w:t>إِذَا دَخَلَ أَهْلُ الْجَنَّةِ الْجَنَّةَ بِأَعْمَالِهِمْ فَأَیْنَ عُتَقَاءُ اللَّهِ مِنَ النَّارِ</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اگر اهل بهشت با اعمالشان وارد بهشت می شوند پس آزاد شده های خدا از آتش چه می شوند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روشن است که نمی توان به صورت کلی جزای اعمال را عین آن ها دانست حتی نمی توان گفت جزا و کیفر عمل لازمه ذاتی عمل است، بلکه صحیح این است که پاداش و کیفر اعمال طبق قوانین الاهی است که برای مصالح بشر و تربیت او توسّط</w:t>
      </w:r>
    </w:p>
    <w:p>
      <w:pPr>
        <w:pStyle w:val="BookText"/>
        <w:rPr/>
      </w:pPr>
      <w:r>
        <w:rPr>
          <w:rFonts w:ascii="IRNazanin" w:hAnsi="IRNazanin" w:eastAsia="IRNazanin"/>
          <w:color w:val="111111"/>
          <w:sz w:val="28"/>
          <w:sz w:val="28"/>
          <w:szCs w:val="28"/>
          <w:rtl w:val="true"/>
          <w:lang w:bidi="fa-IR"/>
        </w:rPr>
        <w:t>خداوند متعال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کیفر به دست ذات اقدس اوست و هر جا مصلحت اقتضا کند از مجازات مجرمان می گذرد و بر نیکوکاران بیشتر از آنچه استحقاقش را دارند عطا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آلیَهُودُ یَدُ آللّهِ مَغْلُولَةٌ غُلَّتْ أَیْدِیهِمْ وَلُعِنُوا بِما قالُوا بَلْ یَداهُ مَبْسُوطَتانِ یُنْفِقُ کَیْفَ یَشاءُ</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یهود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 دست شان بسته باد، دور باشند از رحمت خدا به خاطر آن چه می گویند، بلکه دستان خدا باز است هر گونه بخواهد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امر نافی آن نیست که خداوند متعال برخی از اعمال انسان ها را طبق سنّت خویش به جزای  آن ها تبدیل کند یا لازمه عملی را جزای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کریم شاهدی بر این مطلب نیافتیم و آیاتی که در این زمینه وارد شده است دلالتی به این امر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خداوند متعال از آنان که بخل می ورزند و از آنچه خدای تعالی در اختیارشان گذاشته انفاق نمی کنند، سخن به میان آورده، که در روز قیامت همان اموال را که مورد بخل قرار گرفته مانند طوقی بر گردن  آن ها قرار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یَحْسَبَنَّ الَّذِینَ یَبْخَلُونَ بِما آتاهُمُ آللّهُ مِنْ فَضْلِهِ هُوَ خَیْراً لَهُمْ بَلْ هُوَ شَرٌّ لَهُمْ سَیُطَوَّقُونَ ما بَخِلُوا بِهِ یَوْمَ آلقِیامَةِ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آنان که به آن چه خداوند از فضل خویش برای شان داده، بخل می ورزند، گمان نکنند آن برای شان خیر است بلکه آن برای  آن ها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آن چه به آن بخل ورزیده اند، طوقی بر گردن 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می فرماید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أَحَدٍ یَمْنَعُ مِنْ زَکَاةِ مَالِهِ شَیْئاً إِلَّا جَعَلَ اللَّهُ عَزَّ وَ جَلَّ ذَلِکَ یَوْمَ الْقِیَامَةِ ثُعْبَاناً مِنْ نَارٍ مُطَوَّقاً فِی عُنُقِهِ یَنْهَشُ مِنْ لَحْمِهِ حَتَّی</w:t>
      </w:r>
    </w:p>
    <w:p>
      <w:pPr>
        <w:pStyle w:val="BookText"/>
        <w:rPr/>
      </w:pPr>
      <w:r>
        <w:rPr>
          <w:rFonts w:ascii="Amiri" w:hAnsi="Amiri" w:eastAsia="Amiri" w:cs="Amiri"/>
          <w:color w:val="111111"/>
          <w:sz w:val="28"/>
          <w:sz w:val="28"/>
          <w:szCs w:val="28"/>
          <w:rtl w:val="true"/>
          <w:lang w:bidi="ar-SA"/>
        </w:rPr>
        <w:t>یَفْرُغَ مِنَ الْحِسَاب</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هیچ کسی از زکات مال اش هیچ چیزی را منع نمی کند جز آن که خداوند عزّوجلّ روز قیامت آن را ماری بزرگ از آتش می کند که در گردن اش پیچیده و گوشت او را گاز می گیرد تا از حساب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با روایتی که در تفسیر آن ذکر گردید دلالت دارد مالی که مانع زکات به آن بخل ورزیده وانفاق نکرده تبدیل به ماری بزرگ خواهد شد که بر گردن او حلقه خواهد زد و گوشت های بدنش را گاز می گیرد تا از محاسبه اعمال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این آیه دلالتی وجود ندارد که عدم انفاق و بخل که فعل انسان است تبدیل به ماری بزرگ خواهد شد یا لازمه آن این است که ماری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نسبت به آنان که به ستم در اموال یتیمان تصرف کرده و از آن ارتزاق می کنند،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همانا آنان که اموال یتیم ها را به ظلم و ستم می خورند به یقین در شکم های خویش آتش می خورند و به زودی به آتش شعله ور انداخته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آکِلَ مَالِ الْیَتِیمِ یَجِیءُ یَوْمَ الْقِیَامَةِ وَ النَّارُ تَلْتَهِبُ فِی بَطْنِهِ حَتَّی یَخْرُجَ لَهَبُ النَّارِ مِنْ فِیهِ حَتَّی یَعْرِفَهُ کُلُّ أَهْلِ الْجَمْعِ أَنَّهُ آکِلُ مَالِ الْیَتِیم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همانا آن کس که مال یتیم را می خورد روز قیامت آورده می شود و آتش در شکم اش زبانه می کشد تا آن جا که زبانه ی آتش از دهان اش بیرون می زندتا این که همه اهل جمع بشناسند که او خورنده مال یتیم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و روایتی که در تفسیر آن وراد شده است باز هم دلالت نمی کند که خدای تعالی عمل انسان را تبدیل به آتش می کند حتی آتش لازمه این عمل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خداوند متعال بیان می کند که اعمال انسان ها نزد خداوند متعال محفوظ است و آنان کارهای نیک و بدشان را خواهند 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پس آن کس که مثقال ذرّه ای عمل خیر کند آن را خواهد دید و آن کس که مثقال ذرّه ای عمل شرّ انجام دهد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آیه نیز برای مطلب مورد بحث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در مقام بیان آن است که هر کسی ذرّه ای نیکی یا بدی کند در نامه اعمالش ثبت می شود و او همه  آن ها را خواهد دید و متوجّه خواهد شد که خداوند متعال از هیچ چیزی فرو گذار نکرده و تمام اعمالش را در آن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آیات قرآن کریم دلیلی بر مطلب مذکور وجود ندارد، ولی در برخی روایات می توان شواهدی بر این مطلب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سُبْحَانَ اللَّهِ مِنْ غَیْرِ تَعَجُّبٍ، خَلَقَ اللَّهُ مِنْهَا طَائِراً لَهُ لِسَانٌ وَ جَنَاحَانِ یُسَبِّحُ اللَّهَ عَنْهُ فِی الْمُسَبِّحِینَ حَتَّی تَقُومَ السَّاعَةُ وَ مِثْلُ ذَلِکَ الْحَمْدُ لِلَّهِ وَ لَا إِلَهَ إِلَّا اللَّهُ وَ اللَّهُ أَکْبَرُ</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کسی که برای غیر تعجّب، سبحان الله گوید، خدا برای او پرنده ای خلق می کند که زبان و دو بال دارد که از طرف آن شخصی در میان تسبیح گویان تسبیح می گوید تا قیامت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تصریح دارد که خداوند از این ذکرها پرنده ای خلق می کند که خدا را تسبیح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هم چنان که می بینیم حیوانی که از عمل خلق شده جزای کامل عمل به حساب نیامده است ولی نفی هم نمی کند که این پرنده جزیی از اجزای آن عمل نباشد</w:t>
      </w:r>
      <w:r>
        <w:rPr>
          <w:rFonts w:eastAsia="IRNazanin" w:cs="IRNazanin"/>
          <w:color w:val="111111"/>
          <w:sz w:val="28"/>
          <w:szCs w:val="28"/>
          <w:rtl w:val="true"/>
          <w:lang w:bidi="fa-IR"/>
        </w:rPr>
        <w:t>.</w:t>
      </w:r>
      <w:bookmarkStart w:id="403" w:name="pg3677_43193"/>
    </w:p>
    <w:p>
      <w:pPr>
        <w:pStyle w:val="Heading4"/>
        <w:numPr>
          <w:ilvl w:val="3"/>
          <w:numId w:val="1"/>
        </w:numPr>
        <w:rPr/>
      </w:pPr>
      <w:bookmarkStart w:id="404" w:name="__RefHeading___Toc397049_2281741623"/>
      <w:bookmarkStart w:id="405" w:name="_Toc150"/>
      <w:bookmarkEnd w:id="403"/>
      <w:bookmarkEnd w:id="404"/>
      <w:r>
        <w:rPr>
          <w:rtl w:val="true"/>
        </w:rPr>
        <w:t>خلاصۀ درس شانزدهم</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اعمال با توجّه به متون مقدّس دینی محل خاصّ ندارد و از همان هنگام عمل در دنیا شروع شده و در برزخ و قیامت و بهشت و جهنّم تداوم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آیات شریفه نمی توان استفاده کرد که جزای اعمال عین آن ها است بلکه شواهد فراوان وجود دارد که جزای اعمال به جعل و قرار الهی صورت می گیرد نه به صورت خودکار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اعمال طبق قوانین الاهی برای مصالح بشر و تربیت او توسط خداوند متعال جعل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آیاتی که ممکن است به  آن ها بر مطلب مذکور استدلال کرد دلالتی بر آن ندارند</w:t>
      </w:r>
      <w:r>
        <w:rPr>
          <w:rFonts w:eastAsia="IRNazanin" w:cs="IRNazanin"/>
          <w:color w:val="111111"/>
          <w:sz w:val="28"/>
          <w:szCs w:val="28"/>
          <w:rtl w:val="true"/>
          <w:lang w:bidi="fa-IR"/>
        </w:rPr>
        <w:t>.</w:t>
      </w:r>
    </w:p>
    <w:p>
      <w:pPr>
        <w:pStyle w:val="Heading4"/>
        <w:numPr>
          <w:ilvl w:val="3"/>
          <w:numId w:val="1"/>
        </w:numPr>
        <w:rPr/>
      </w:pPr>
      <w:bookmarkStart w:id="406" w:name="__RefHeading___Toc397051_2281741623"/>
      <w:bookmarkStart w:id="407" w:name="_Toc151"/>
      <w:bookmarkEnd w:id="406"/>
      <w:r>
        <w:rPr>
          <w:rtl w:val="true"/>
        </w:rPr>
        <w:t>خودآزمایی</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کیفر و پاداش اعمال مخصوص جهان پس از مرگ است یا در دنیا نیز هست؟ چه دلایلی برای آن در آیات و روایات هست؟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و پاداش اعمال در عالم برزخ چگونه است و این مسأله در آیات و روایات چگونه منعکس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از ظاهر آیات قرآن کریم عینیّت جزا با  عمل را استفاده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پاداش و کیفر اعمال با توجه به معارف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توضیح دهید</w:t>
      </w:r>
      <w:r>
        <w:rPr>
          <w:rFonts w:eastAsia="IRNazanin" w:cs="IRNazanin"/>
          <w:color w:val="111111"/>
          <w:sz w:val="28"/>
          <w:szCs w:val="28"/>
          <w:rtl w:val="true"/>
          <w:lang w:bidi="fa-IR"/>
        </w:rPr>
        <w:t>.</w:t>
      </w:r>
      <w:bookmarkStart w:id="408" w:name="pg3677_43194"/>
    </w:p>
    <w:p>
      <w:pPr>
        <w:pStyle w:val="Heading3"/>
        <w:numPr>
          <w:ilvl w:val="2"/>
          <w:numId w:val="1"/>
        </w:numPr>
        <w:rPr/>
      </w:pPr>
      <w:bookmarkStart w:id="409" w:name="__RefHeading___Toc397053_2281741623"/>
      <w:bookmarkStart w:id="410" w:name="_Toc152"/>
      <w:bookmarkEnd w:id="408"/>
      <w:bookmarkEnd w:id="409"/>
      <w:r>
        <w:rPr>
          <w:rtl w:val="true"/>
        </w:rPr>
        <w:t>درس هفدهم</w:t>
      </w:r>
      <w:r>
        <w:rPr>
          <w:rtl w:val="true"/>
        </w:rPr>
        <w:t xml:space="preserve">: </w:t>
      </w:r>
      <w:r>
        <w:rPr>
          <w:rtl w:val="true"/>
        </w:rPr>
        <w:t>تجسم اعمال       </w:t>
      </w:r>
      <w:bookmarkEnd w:id="41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1" w:name="__RefHeading___Toc397055_2281741623"/>
      <w:bookmarkStart w:id="412" w:name="_Toc153"/>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اشاره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 باید بعداز مطالعه ایندرس معنی تجسّم اعمال در برزخ  و قیامت و حبط و تکفیر را بداند وآیات و روایات مربوط در این زمینه ها را بررسی نماید</w:t>
      </w:r>
      <w:r>
        <w:rPr>
          <w:rFonts w:eastAsia="IRNazanin" w:cs="IRNazanin"/>
          <w:color w:val="111111"/>
          <w:sz w:val="28"/>
          <w:szCs w:val="28"/>
          <w:rtl w:val="true"/>
          <w:lang w:bidi="fa-IR"/>
        </w:rPr>
        <w:t>.</w:t>
      </w:r>
      <w:bookmarkStart w:id="413" w:name="pg3677_43196"/>
    </w:p>
    <w:p>
      <w:pPr>
        <w:pStyle w:val="Heading4"/>
        <w:numPr>
          <w:ilvl w:val="3"/>
          <w:numId w:val="1"/>
        </w:numPr>
        <w:rPr/>
      </w:pPr>
      <w:bookmarkStart w:id="414" w:name="__RefHeading___Toc397057_2281741623"/>
      <w:bookmarkStart w:id="415" w:name="_Toc154"/>
      <w:bookmarkEnd w:id="413"/>
      <w:bookmarkEnd w:id="414"/>
      <w:r>
        <w:rPr>
          <w:rtl w:val="true"/>
        </w:rPr>
        <w:t>همراهی عمل با انسان</w:t>
      </w:r>
      <w:bookmarkEnd w:id="415"/>
    </w:p>
    <w:p>
      <w:pPr>
        <w:pStyle w:val="BookText"/>
        <w:rPr/>
      </w:pPr>
      <w:r>
        <w:rPr>
          <w:rFonts w:ascii="IRNazanin" w:hAnsi="IRNazanin" w:eastAsia="IRNazanin"/>
          <w:color w:val="111111"/>
          <w:sz w:val="28"/>
          <w:sz w:val="28"/>
          <w:szCs w:val="28"/>
          <w:rtl w:val="true"/>
          <w:lang w:bidi="fa-IR"/>
        </w:rPr>
        <w:t>برخی روایات بر تجسّم اعمال در برزخ و قیامت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قیس به عاصم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لَکَ یَا قَیْسُ مِنْ قَرِینٍ یُدْفَنُ مَعَکَ وَ هُوَ حَیٌّ وَ تُدْفَنُ مَعَهُ وَ أَنْتَ مَیِّتٌ، فَإِنْ کَانَ کَرِیماً أَکْرَمَکَ وَ إِنْ کَانَ لَئِیماً أَسْلَمَکَ، ثُمَّ لَا یُحْشَرُ إِلَّا مَعَکَ وَ لَا تُحْشَرُ إِلَّا مَعَهُ وَ لَا تُسْأَلُ إِلَّا عَنْهُ فَلَا تَجْعَلْهُ إِلَّا صَالِحاً فَإِنَّهُ إِنْ صَلَحَ آنَسْتَ بِهِ وَ إِنْ فَسَدَ لَا تَسْتَوْحِشْ إِلَّا مِنْهُ؛ وَ هُوَ فِعْلُکَ</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 قیس ناگزیر از همراهی  هستی که با تو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تو با او دفن می شوی در حالی که تو مرده ای، پس اگر آن ارجمند باشد تو را گرامی خواهد داشت و اگر پست باشدتو را رها می کند، سپس در محشر با تو محشور خواهد شد و تو هم با آن محشور می شوی و جز از آن سؤال نمی شوی پس آن را صالح قرار بده، زیرا اگر آن صالح باشد با آن انس می گیری و اگر فاسد باشد وحشتی نخواهی داشت جز از او؛ و آن فعل تو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شریف دلالت دارد که اعمال خوب و بد انسان در قبر با انسان خواهند</w:t>
      </w:r>
    </w:p>
    <w:p>
      <w:pPr>
        <w:pStyle w:val="BookText"/>
        <w:rPr/>
      </w:pPr>
      <w:r>
        <w:rPr>
          <w:rFonts w:ascii="IRNazanin" w:hAnsi="IRNazanin" w:eastAsia="IRNazanin"/>
          <w:color w:val="111111"/>
          <w:sz w:val="28"/>
          <w:sz w:val="28"/>
          <w:szCs w:val="28"/>
          <w:rtl w:val="true"/>
          <w:lang w:bidi="fa-IR"/>
        </w:rPr>
        <w:t>بود و یا کنار او خواهند ماند و اورا از وحشت و تنهایی بیرون خواهند آورد و یا او را ترک کرده واسباب وحشت او را فراهم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همانند انسان در قیامت با او محشور خواهند شد واو را همراهی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شادمان کردن مؤمن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بُعِثَ المُومِنُ مِنْ قَبْرِهِ خَرَجَ مَعَهُ مِثَالٌ مِنْ قَبْرِهِ یَقْدِمُهُ أمَامَهُ وَ کُلَّمَا رَأی المُومِنُ هَوْلاً مِنْ أهوَالِ یَومِ القِیَامَةِ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 لا تَفْزَعْ و أبْشِر بِالسُّرُورِ وَ الْکَرامَةِ مِنَ اللّهِ فَلاَ یَزَالُ یُبَشِّرُهُ بِالسُّرُورِ وَ الْکَرَامَةِ مِنَ اللّهِ حَتّی یَقِفَ بَیْنَ یَدَیِ اللّه جَلَّ جَلاَلُهُ فَیُحَاسِبُهُ حِسَاباً یَسِیراً وَ یَأمُرُ بِهِ إلَی الْجَنَّةِ وَ الْمِثَالُ أمَامَهُ فَیَقُولُ لَهُ الْمُومِن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نِعْمَ الْخَارِجُ کُنْتَ مَعِی مِنْ قَبْرِی وَ مَا زِلْتَ تُبَشِّرُنِی بِالسُّرُور وَ الْکَرَامَةِ حَتّی رَأیْتُ ذَلِکَ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الَّذِی کُنْتَ أدْخَلْتَهُ عَلَی أخِیکَ الْمُومِنِ خَلَقَنِیَ اللّه مِنْهُ لاُِبَشِّرُکَ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آن گاه  که مؤمنی وارد قبر می شود صورتی را می بیند که پیش روی او قرار دارد، واو را دائم از حزن و اندوه در می آورد و سرور و کرامت را به او بشارت می دهد تا هنگامی که قیامت برپا می شود و خداوند متعال او را با حسابی سبک و آسان روانه بهشت می کند واو می بیند آن مثال و صورت هم پیش روی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هم جواب می دهد که من همان شادمانی یی هستم که در دل برادر مؤمن ات ایجاد کردی و خداوند مرا از آن خلق نموده تا تو را بشارت دهم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حدیث اشاره ای بر این است که خدای تعالی اعمال انسان را به صورت موجوداتی عینی و جوهری که قابل رؤیت حسّی هستند درخواهد آورد و انسان تا قیامت با آن ها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نیست که آیا واقعاً خدای تعالی عین همان اعمال را تبدیل به این موجودات کرده یا موجوداتی را به عنوان جزای اعمال انسانی خلق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اعتبار اینکه آن موجودات در مقابل آن اعمال خلق شده اند</w:t>
      </w:r>
      <w:bookmarkStart w:id="416" w:name="pg3677_43198"/>
    </w:p>
    <w:p>
      <w:pPr>
        <w:pStyle w:val="BookText"/>
        <w:rPr/>
      </w:pPr>
      <w:bookmarkEnd w:id="416"/>
      <w:r>
        <w:rPr>
          <w:rFonts w:ascii="IRNazanin" w:hAnsi="IRNazanin" w:eastAsia="IRNazanin"/>
          <w:color w:val="111111"/>
          <w:sz w:val="28"/>
          <w:sz w:val="28"/>
          <w:szCs w:val="28"/>
          <w:rtl w:val="true"/>
          <w:lang w:bidi="fa-IR"/>
        </w:rPr>
        <w:t>گفته می شود اعمال شما به این صورت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 از این عبارات قابل برداشت است</w:t>
      </w:r>
      <w:r>
        <w:rPr>
          <w:rFonts w:eastAsia="IRNazanin" w:cs="IRNazanin"/>
          <w:color w:val="111111"/>
          <w:sz w:val="28"/>
          <w:szCs w:val="28"/>
          <w:rtl w:val="true"/>
          <w:lang w:bidi="fa-IR"/>
        </w:rPr>
        <w:t>.</w:t>
      </w:r>
    </w:p>
    <w:p>
      <w:pPr>
        <w:pStyle w:val="Heading4"/>
        <w:numPr>
          <w:ilvl w:val="3"/>
          <w:numId w:val="1"/>
        </w:numPr>
        <w:rPr/>
      </w:pPr>
      <w:bookmarkStart w:id="417" w:name="__RefHeading___Toc397059_2281741623"/>
      <w:bookmarkStart w:id="418" w:name="_Toc155"/>
      <w:bookmarkEnd w:id="417"/>
      <w:r>
        <w:rPr>
          <w:rtl w:val="true"/>
        </w:rPr>
        <w:t>حبط و تکفیر</w:t>
      </w:r>
      <w:bookmarkEnd w:id="418"/>
    </w:p>
    <w:p>
      <w:pPr>
        <w:pStyle w:val="BookText"/>
        <w:rPr/>
      </w:pPr>
      <w:r>
        <w:rPr>
          <w:rFonts w:ascii="IRNazanin" w:hAnsi="IRNazanin" w:eastAsia="IRNazanin"/>
          <w:color w:val="111111"/>
          <w:sz w:val="28"/>
          <w:sz w:val="28"/>
          <w:szCs w:val="28"/>
          <w:rtl w:val="true"/>
          <w:lang w:bidi="fa-IR"/>
        </w:rPr>
        <w:t>حبط و تکفیر به معنای ابطال و محو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عبارت است از ابطال ثواب طاعات و نیکی ها و تکفیر عبارت است از ابطال عقاب معاصی و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در باب ایمان بعد از کفر و توبه بعد از عصیان در آیات قرآن کریم مورد تصریح قرار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وَیُدْخِلَکُمْ جَنّاتٍ تَجْرِی مِنْ تَحْتِها آلأَنْهارُ</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 آنان که ایمان آوردید به سوی خداوند باز گردید باز گشتنی نصوح تا شایدپروردگار شما بدی های تان را از بین ببرد وشما را به باغ هایی وارد کند که از زیر آن ها جوی ها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در آیه شریفه خداوند متعال بافعل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امیدوار بودن است، تعبیر کرده است ولی امید و انتظار در مورد خدا چون انسان ها نیست که احتمال تخلّف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خداوند متعال علاوه بر این که از نابودی گناهان توبه کنندگان خبر می دهد، به تبدیل بدیها را به خوبیها تصریح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وَآمَنَ وَعَمِلَ عَمَلاً صالِحاً فَاُّولئِکَ یُبَدِّلُ آللّهُ سَیِّئاتِهِمْ حَسَناتٍ وَکانَ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جز کسی که توبه کند و ایمان آورد و عمل صالح انجام دهد، پس خداوند بدی های  آن ها را به خوبی ها تبدیل می کند و خداوند آمرزنده و رحیم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توبه خالص همراه با ایمان و عمل صالح نه تنها معاصی را از پرونده انسان پاک می کند بلکه خداوند متعال به جای  آن ها اعمال صالح 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وایمان بعد از کفر هم آثار کفر را محو کرده انسان را داخل بهشت می 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لَقِّنُوا مَوْتَاکُمْ لَا إِلَهَ إِلَّا اللَّهُ فَإِنَّهَا تَهْدِمُ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فَمَنْ قَالَ فِی صِحَّتِهِ؟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أَهْدَمُ وَ أَهْدَم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به مردگان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تلقین کنید که آن گناهان را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کسی که در سلامتی اش بگوید،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بین برنده تر است، و از بین برنده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در این دو صورت مورد اتّفاق همه است اما تکفیر اعمال بد به واسطه اعمال خوبی که به دنبال  آن ها می آیند جای بحث و گفتگو است</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w:t>
      </w:r>
    </w:p>
    <w:p>
      <w:pPr>
        <w:pStyle w:val="BookText"/>
        <w:rPr/>
      </w:pPr>
      <w:r>
        <w:rPr>
          <w:rFonts w:ascii="IRNazanin" w:hAnsi="IRNazanin" w:eastAsia="IRNazanin"/>
          <w:color w:val="111111"/>
          <w:sz w:val="28"/>
          <w:sz w:val="28"/>
          <w:szCs w:val="28"/>
          <w:rtl w:val="true"/>
          <w:lang w:bidi="fa-IR"/>
        </w:rPr>
        <w:t>در آیات قرآن کریم به تکفیر در این مورد نیز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اگر از بزرگ های آن چه از آن نهی شده اید، دوری کنید ما بدی های شما را از شما پاک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تَتَّقُوا اللّهَ یَجْعَلْ لَکُمْ فُرْقاناً وَیُکَفِّرْ عَنْکُمْ سَیِّئاتِکُمْ</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اگر از خدا تقوا کنید برای شما قوّه تمیز قرار می دهد و بدی های تان را پاک 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ثبات در ایمان و تقوای الاهی واجتناب از گناهان بزرگ موجب می شود که خدای تعالی بدی های پیشین انسان را از پرونده اش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موارد فراوانی ذکر شده است که موجب غفران و محو گناهان می شود که به دو مورد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متعال برای زائر امام</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قدمی که برمی دارد یک گناه محو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خَرَجَ مِنْ مَنْزِلِهِ یُرِیدُ زِیَارَةَ 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مَاشِیاً کَتَبَ اللَّهُ لَهُ بِکُلِّ خُطْوَةٍ حَسَنَةً وَ حَطَّ بِهَا عَنْهُ 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رَاکِباً کَتَبَ اللَّهُ لَهُ بِکُلِّ حَافِرٍ حَسَنَةً وَ حَطَّ عَنْهُ بِهَا سَیِّئَةً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کسی که به قصد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منزلش خارج شود چنان که پیاده باشد به ازای هر قدم خداوند یک نیکی برای او ثبت می کند و یک گناه از وی محو می کند و اگر سواره باشد خداوند به ازای هر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زمین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نیکی برای او ثبت و گناهی از وی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را سه نوع می‌داند؛ از همه بالاتر کسی است که از دوزخ خلاص شده و بعد از آن کسی است که همه گناهانش ریخته و بعد از آن کسی است که اهل و عیال و اموالش محفوظ مانده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الْحُجَّاجُ یَصْدُرُونَ عَلَی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یُعْتَقُ مِنَ النَّارِ، وَ صِنْفٌ یَخْرُجُ مِنْ ذُنُوبِهِ کَهَیْئَةِ یَوْمَ وَلَدَتْهُ أُمُّهُ، وَ صِنْفٌ یُحْفَظُ فِی أَهْلِهِ وَ مَالِهِ فَذَاکَ أَدْنَی مَا یَرْجِعُ بِهِ الْحَاجُّ</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حاجیان بر سه گروه از حج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آتش آزاد می‌شوند، و گروهی از گناهانش بیرون می‌آیند؛ همچون روزی که از مادر متولّد شده‌اند، و گروهی در اهل و اموالش محفوظ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بهره‌ای است که حاجی با آن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حبط و ابطال اعمال خوب به واسطه کفر و ارتداد صریح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جای هیچ گونه شک و شبهه‌ای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آلَّذِینَ کَفَرُوا بِرَبِّهِمْ أَعْمالُهُمْ کَرَمادٍ آشْتَدَّتْ بِهِ الرِّیحُ فِی یَوْمٍ</w:t>
      </w:r>
    </w:p>
    <w:p>
      <w:pPr>
        <w:pStyle w:val="BookText"/>
        <w:rPr/>
      </w:pPr>
      <w:r>
        <w:rPr>
          <w:rFonts w:ascii="Amiri" w:hAnsi="Amiri" w:eastAsia="Amiri" w:cs="Amiri"/>
          <w:color w:val="111111"/>
          <w:sz w:val="28"/>
          <w:sz w:val="28"/>
          <w:szCs w:val="28"/>
          <w:rtl w:val="true"/>
          <w:lang w:bidi="ar-SA"/>
        </w:rPr>
        <w:t>عاصِفٍ لا یَقْدِرُونَ مِمّا کَسَبُوا عَلی شَیءٍ ذلِکَ هُوَ آلضَّلالُ آلبَعِیدُ</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مَثَل آنان که به پروردگارشان کفر ورزیده‌اند اعمالشان مانند خاکستری است که در یک روز طوفانی، باد تندی بر آن وزیدن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چه کسب کرده‌اند چیزی به 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گمراهی دوری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أَشْرَکُوا لَحَبِطَ عَنْهُمْ ماکانُوا یَعْمَلُونَ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اگر شرک ورزند آن چه عمل می‌کنند از  آن‌ها حبط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که عمری مؤمن بوده و سال‌ها عبادت پروردگار نموده‌اند ولی بعد از آن کفر یا شرک ورزیدند اعمالشان از بین خواهد رفت و همه آنچه کسب کرده بودند به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 و ابطال اعمال خوب به غیر کفر و ارتداد نیز به تصریح آیات قرآن کریم در برخی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منّت و آزار و اذیّت بعد از انفاق را مایه نابودی اعمال می‌داند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تُبْطِلُوا صَدَقاتِکُمْ بِالمَنِّ وَالاَْذی کَالَّذِی یُنْفِقُ مالَهُ رِئاءَ آلنّاسِ</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صدقه‌های خویش را با منّت و اذیّت باطل نکنید همانند کسی که مال خویش را برای ریای مردم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شد خداوند متعال با فضل و احسان خویش خیلی از گناهان و معاصی مؤمنان را از نامه اعمالشان پاک می‌کند و برایشان محاسبه نمی‌کند و در این صورت هیچ اشکالی متوجّه خداوند متعال نیست چون از ناحیه او هیچ ستمی در حق بنده صورت نمی‌گیرد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ناحیه احباط اعمال خوب روشن است که خداوند متعال برای اعمال خوبی که از مؤمنان سر می‌زند ثواب خاصّی قرار 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سوی دیگر معلوم است که احباط عمل به معنای از بین بردن خود عمل از پرونده اعمال نیست، پس منظور از</w:t>
      </w:r>
    </w:p>
    <w:p>
      <w:pPr>
        <w:pStyle w:val="BookText"/>
        <w:rPr/>
      </w:pPr>
      <w:r>
        <w:rPr>
          <w:rFonts w:ascii="IRNazanin" w:hAnsi="IRNazanin" w:eastAsia="IRNazanin"/>
          <w:color w:val="111111"/>
          <w:sz w:val="28"/>
          <w:sz w:val="28"/>
          <w:szCs w:val="28"/>
          <w:rtl w:val="true"/>
          <w:lang w:bidi="fa-IR"/>
        </w:rPr>
        <w:t>احباط عمل، ابطال ثوابی است که خداوند متعال با فضل و احسان خویش در مقابل اعمال مؤمنان به شرط قبولی آن‌ها برای‌شان در دنیا و آخرت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غیر از اجری است که خداوند متعال در مقابل هر عملی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نُضِیعُ أَجْرَ مَنْ أَحْسَنَ عَمَلاً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همانا ما اجر آن کس را که عمل نیکو انجام داده است، ضایع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آللّهَ لایُضِیعُ أَجْرَ الُمحْسِنِینَ</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پس همانا خداوند اجر نیکوکاران را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فرق اسلام وایمان تصریح می‌کند که ثواب بر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یُحْقَنُ بِهِ الدَّمُ وَ تُوَدَّی بِهِ الْأَمَانَةُ وَ تُسْتَحَلُّ بِهِ الْفُرُوجُ وَ الثَّوَابُ عَلَی الْإِیمَانِ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به واسطه اسلام خون بخشیده می‌شود و امانت به صاحبش برگردانده می‌شود و فرج‌ها حلال می‌شود و ثواب بر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عمل مؤمن را خیلی بالاتر از عمل غیر مؤمن به حساب می‌آورد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لِلْمُوْمِنِ فَضْلٌ عَلَی الْمُسْلِمِ فِی أَعْمَالِهِمَا وَ مَا یَتَقَرَّبَانِ بِهِ إِلَی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فَیُضاعِفَهُ لَهُ أَضْعافاً کَثِیرَةً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فَالْمُومِنُونَ هُمُ</w:t>
      </w:r>
    </w:p>
    <w:p>
      <w:pPr>
        <w:pStyle w:val="BookText"/>
        <w:rPr/>
      </w:pPr>
      <w:r>
        <w:rPr>
          <w:rFonts w:ascii="Amiri" w:hAnsi="Amiri" w:eastAsia="Amiri" w:cs="Amiri"/>
          <w:color w:val="111111"/>
          <w:sz w:val="28"/>
          <w:sz w:val="28"/>
          <w:szCs w:val="28"/>
          <w:rtl w:val="true"/>
          <w:lang w:bidi="ar-SA"/>
        </w:rPr>
        <w:t>الَّذِینَ یُضَاعِفُ اللَّهُ عَزَّ وَ جَلَّ لَهُمْ حَسَنَاتِهِمْ لِکُلِّ حَسَنَةٍ سَبْعُونَ ضِعْفاً فَهَذَا فَضْلُ الْمُومِنِ وَ یَزِیدُهُ اللَّهُ فِی حَسَنَاتِهِ عَلَی قَدْرِ صِحَّةِ إِیمَانِهِ أَضْعَافاً کَثِیرَةً وَ یَفْعَلُ اللَّهُ بِالْمُومِنِینَ مَا یَشَاءُ مِنَ الْخَیْر</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بر مسلم در عمل و آنچه به واسطه آن به خدای عزّو جل تقرّب پیدا می‌کنند،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عزّوجلّ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به چندین برابر</w:t>
      </w:r>
    </w:p>
    <w:p>
      <w:pPr>
        <w:pStyle w:val="BookText"/>
        <w:rPr/>
      </w:pP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آنهایی هستند که خداوند کارهای نیک آن‌ها را برای‌شان چند برابر می‌کند برای هر نیکی هفتاد برابر می‌دهد، و این برتری مؤمن است و خداوند به اندازه صحّت ایمان‌اش چندین برابر بیشتر در کارهای نیک اش می‌افزاید و خداوند برای مؤمنان هر قدر خیر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اجتماعی انسانی نیز اعمال اشخاص به ا عتبار ویژگی‌های خود آنان متفاوت می‌شود و عمل متخصّص تفاوت زیادی با عمل غیر متخصّص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خردمندان هیچ گاه دو عمل را به یکسان ارزش گذاری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روشن گردید که خداوند متعال با ارتداد بعد از ایمان ثواب خالص اعمال را از بین می‌برد نه این که برای آن اعمال هیچ اجری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اعمال خوب از کافر معاندهم سر بزند خدای تعالی آنان را بی اجر نمی‌گذارد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کافری که نسبت به مؤمن خوبی کند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فِی بَنِی إِسْرَائِیلَ رَجُلٌ مُوْمِنٌ وَ کَانَ لَهُ جَارٌ کَافِرٌ فَکَانَ الْکَافِرُ یَرْفُقُ بِالْمُومِنِ وَ یُوَلِّیهِ الْمَعْرُوفَ فِی الدُّنْیَا فَلَمَّا أَنْ مَاتَ الْکَافِرُ بَنَی اللَّهُ لَهُ بَیْتاً فِی النَّارِ مِنْ طِینٍ یَقِیهِ مِنْ حَرِّهَا وَ یَأْتِیهِ رِزْقُهُ مِنْ غَیْرِهَا وَ قِیلَ لَهُ هَذَا لِمَا کُنْتَ تَدْخُلُ عَلَی الْمُومِنِ مِنْ جَارِکَ فُلَانِ بْنِ فُلَانٍ مِنَ الرِّفْقِ وَ تُوَلِّیهِ مِنَ الْمَعْرُوفِ فِی الدُّنْیَا</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همانا در بین اسرائیل مرد مؤمنی بود که همسایه‌ی کافری داشت، پس آن کافر با او رفاقت می‌کرد و در دنیا با او دوستی خوبی داشت، پس وقتی کافر فوت کرد خداوند خانه‌ای از گل در جهنّم برای او بنا کرد که از حرارت آتش او را حفظ می‌کرد و روزی او از غیر جهنّم برایش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آن رفاقت و دوستی خوبی است که در دنیا با فلانی فرزند فلانی همسایه مؤمن‌ات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ابن جذعان نقل شده است که او به خاطر اطعام و احسان از سبک‌ترین</w:t>
      </w:r>
    </w:p>
    <w:p>
      <w:pPr>
        <w:pStyle w:val="BookText"/>
        <w:rPr/>
      </w:pPr>
      <w:r>
        <w:rPr>
          <w:rFonts w:ascii="IRNazanin" w:hAnsi="IRNazanin" w:eastAsia="IRNazanin"/>
          <w:color w:val="111111"/>
          <w:sz w:val="28"/>
          <w:sz w:val="28"/>
          <w:szCs w:val="28"/>
          <w:rtl w:val="true"/>
          <w:lang w:bidi="fa-IR"/>
        </w:rPr>
        <w:t xml:space="preserve">عذاب شوندگان در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أَهْوَنَ أَهْلِ النَّارِ عَذَاباً ابْنُ جُذْعَانَ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بَالُ ابْنِ جُذْعَانَ أَهْوَنَ أَهْلِ النَّارِ عَذَاباً؟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یُطْعِمُ الطَّعَامَ</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همانا کمترین عذاب در جهنّم برای ابن جذعان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است که ابن جذعان کمترین عذاب در جهنّم را 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اطعام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مؤمنی که مرتّد می‌شود و بعد از ارتداد دوباره ایمان می‌آورد خداوند متعال نیز اعمالش را دوباره محاسبه می‌کند و ثواب  آن‌ها را برایش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مُوْمِناً فَحَجَّ وَ عَمِلَ فِی إِیمَانِهِ ثُمَّ قَدْ أَصَابَتْهُ فِی إِیمَانِهِ فِتْنَةٌ فَکَفَرَ ثُمَّ تَابَ وَ آمَنَ قَالَ یُحْسَبُ لَهُ کُلُّ عَمَلٍ صَالِحٍ عَمِلَهُ فِی إِیمَانِهِ وَ لَا یَبْطُلُ مِنْهُ شَیْءٌ</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آن کس که مؤمن بود پس حجّ رفت و به هنگام ایمانش عمل انجام داد سپس در ایمانش فتنه‌ای رسید و کافر شد آنگاه توبه کرد و ایمان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صالحی که در ایمانش انجام داده برای او محاسبه می‌شود و از او چیزی باطل نمی‌شود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توبه همان طور که اعمال بد انسان را پاک می‌کند اعمال خوب انسان را نیز دوباره احیا می‌کند</w:t>
      </w:r>
      <w:r>
        <w:rPr>
          <w:rFonts w:eastAsia="IRNazanin" w:cs="IRNazanin"/>
          <w:color w:val="111111"/>
          <w:sz w:val="28"/>
          <w:szCs w:val="28"/>
          <w:rtl w:val="true"/>
          <w:lang w:bidi="fa-IR"/>
        </w:rPr>
        <w:t>.</w:t>
      </w:r>
      <w:bookmarkStart w:id="419" w:name="pg3677_43205"/>
    </w:p>
    <w:p>
      <w:pPr>
        <w:pStyle w:val="Heading4"/>
        <w:numPr>
          <w:ilvl w:val="3"/>
          <w:numId w:val="1"/>
        </w:numPr>
        <w:rPr/>
      </w:pPr>
      <w:bookmarkStart w:id="420" w:name="__RefHeading___Toc397061_2281741623"/>
      <w:bookmarkStart w:id="421" w:name="_Toc156"/>
      <w:bookmarkEnd w:id="419"/>
      <w:bookmarkEnd w:id="420"/>
      <w:r>
        <w:rPr>
          <w:rtl w:val="true"/>
        </w:rPr>
        <w:t>خلاصۀ درس هفدهم</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برخی از اعمال در برزخ و قیامت از نظر روایات ثابت 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و تکفیر به معنای ابطال ثواب اعمال خوب و محو اعمال بد در دو مورد، مورد اتّفاق دین پژوهان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محو اعمال بد به سبب توبه و محو آثار کفر به سبب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ابطال ثواب اعمال به سبب کفر و ارتداد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اعمال بد به سبب اعمال خوب و نیز محو ثواب اعمال خوب به سبب برخی از معاصی مورد اختلاف است ولی در آیات و روایات ثابت 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احباط اعمال، ابطال ثواب خاصی است که خداوندمتعال در ازای آن اعمال برای بندگان مؤمن در نظر گرفته است نه ابطال اصل و ذات عمل به معنای نفی هر گونه اجری برای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اعمال ایمانی کافر شود وبعد توبه کند و ایمان آورد همه اعمالش دوباره برایش محاسبه می شود</w:t>
      </w:r>
      <w:r>
        <w:rPr>
          <w:rFonts w:eastAsia="IRNazanin" w:cs="IRNazanin"/>
          <w:color w:val="111111"/>
          <w:sz w:val="28"/>
          <w:szCs w:val="28"/>
          <w:rtl w:val="true"/>
          <w:lang w:bidi="fa-IR"/>
        </w:rPr>
        <w:t>.</w:t>
      </w:r>
    </w:p>
    <w:p>
      <w:pPr>
        <w:pStyle w:val="Heading4"/>
        <w:numPr>
          <w:ilvl w:val="3"/>
          <w:numId w:val="1"/>
        </w:numPr>
        <w:rPr/>
      </w:pPr>
      <w:bookmarkStart w:id="422" w:name="__RefHeading___Toc397063_2281741623"/>
      <w:bookmarkStart w:id="423" w:name="_Toc157"/>
      <w:bookmarkEnd w:id="422"/>
      <w:r>
        <w:rPr>
          <w:rtl w:val="true"/>
        </w:rPr>
        <w:t>خودآزمایی</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آیا تجسّم اعمال مربوط به همه اعمال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چه معنی دارد؟ آیا آیه ای در قرآن برای آن هست؟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حسنات به سیّئات با چه شرایطی صورت می گیرد و آیه مربوط به آن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مؤمنی کافر شود و دوباره ایمان آورده مسلمان شود، اعمال نیک ایمانی او پذیرفته می شود یا نه؟</w:t>
      </w:r>
      <w:bookmarkStart w:id="424" w:name="pg3677_43206"/>
    </w:p>
    <w:p>
      <w:pPr>
        <w:pStyle w:val="Heading3"/>
        <w:numPr>
          <w:ilvl w:val="2"/>
          <w:numId w:val="1"/>
        </w:numPr>
        <w:rPr/>
      </w:pPr>
      <w:bookmarkStart w:id="425" w:name="__RefHeading___Toc397065_2281741623"/>
      <w:bookmarkStart w:id="426" w:name="_Toc158"/>
      <w:bookmarkEnd w:id="424"/>
      <w:bookmarkEnd w:id="425"/>
      <w:r>
        <w:rPr>
          <w:rtl w:val="true"/>
        </w:rPr>
        <w:t>درس هجدهم</w:t>
      </w:r>
      <w:r>
        <w:rPr>
          <w:rtl w:val="true"/>
        </w:rPr>
        <w:t xml:space="preserve">: </w:t>
      </w:r>
      <w:r>
        <w:rPr>
          <w:rtl w:val="true"/>
        </w:rPr>
        <w:t>شفاعت       </w:t>
      </w:r>
      <w:bookmarkEnd w:id="42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7" w:name="__RefHeading___Toc397067_2281741623"/>
      <w:bookmarkStart w:id="428" w:name="_Toc159"/>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پس از مطالعه ایندرس معنای لغوی و اصطلاحی شفاعت رادر زبان دین و اهمیّت آن را در تفکّر شیعه بداند و شفاعت کنندگان و شفاعت شوندگان را نیک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 بداند و به پرسش هایی که پیرامون آن مطرح می شود و نمونه های آن در پایان همین بخش آمده است، پاسخ دهد</w:t>
      </w:r>
      <w:r>
        <w:rPr>
          <w:rFonts w:eastAsia="IRNazanin" w:cs="IRNazanin"/>
          <w:color w:val="111111"/>
          <w:sz w:val="28"/>
          <w:szCs w:val="28"/>
          <w:rtl w:val="true"/>
          <w:lang w:bidi="fa-IR"/>
        </w:rPr>
        <w:t>.</w:t>
      </w:r>
      <w:bookmarkStart w:id="429" w:name="pg3677_43208"/>
    </w:p>
    <w:p>
      <w:pPr>
        <w:pStyle w:val="Heading4"/>
        <w:numPr>
          <w:ilvl w:val="3"/>
          <w:numId w:val="1"/>
        </w:numPr>
        <w:rPr/>
      </w:pPr>
      <w:bookmarkStart w:id="430" w:name="__RefHeading___Toc397069_2281741623"/>
      <w:bookmarkStart w:id="431" w:name="_Toc160"/>
      <w:bookmarkEnd w:id="429"/>
      <w:bookmarkEnd w:id="430"/>
      <w:r>
        <w:rPr>
          <w:rtl w:val="true"/>
        </w:rPr>
        <w:t>معنای شفاعت</w:t>
      </w:r>
      <w:bookmarkEnd w:id="431"/>
    </w:p>
    <w:p>
      <w:pPr>
        <w:pStyle w:val="BookText"/>
        <w:rPr/>
      </w:pPr>
      <w:r>
        <w:rPr>
          <w:rFonts w:ascii="IRNazanin" w:hAnsi="IRNazanin" w:eastAsia="IRNazanin"/>
          <w:color w:val="111111"/>
          <w:sz w:val="28"/>
          <w:sz w:val="28"/>
          <w:szCs w:val="28"/>
          <w:rtl w:val="true"/>
          <w:lang w:bidi="fa-IR"/>
        </w:rPr>
        <w:t xml:space="preserve">شفاعت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کسی را گویند که برای دیگری طلب عفو و بخشش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مشفّع کسی است که شفاعتش مورد قبول قرار گرفته باشد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شفاعت به معنای مذکور امری مرسوم و رایج در میان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جامعه ای از آن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امر در مورد مجازات گناهکاران امّت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سوی خدای تعالی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عفو و بخشش از مجازات بندگان حقّ مسلّم خداوند متعال است و کسی جز او از چنین حقّی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خداوند متعال در برخی از آیات حتّی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دیگران نفی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آلشَّفاعَةُ جَمِیعاً لَهُ مُلْکُ آلسَّمواتِ وَالأَرْضِ ثُمَّ إِلَیْهِ تُرْجَعُونَ</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شفاعت همگی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آسمانها و زمین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باز خواهید گشت</w:t>
      </w:r>
      <w:r>
        <w:rPr>
          <w:rFonts w:eastAsia="IRNazanin" w:cs="IRNazanin"/>
          <w:color w:val="111111"/>
          <w:sz w:val="28"/>
          <w:szCs w:val="28"/>
          <w:rtl w:val="true"/>
          <w:lang w:bidi="fa-IR"/>
        </w:rPr>
        <w:t>.</w:t>
      </w:r>
      <w:bookmarkStart w:id="432" w:name="pg3677_43209"/>
    </w:p>
    <w:p>
      <w:pPr>
        <w:pStyle w:val="BookText"/>
        <w:rPr/>
      </w:pPr>
      <w:bookmarkEnd w:id="432"/>
      <w:r>
        <w:rPr>
          <w:rFonts w:ascii="Amiri" w:hAnsi="Amiri" w:eastAsia="Amiri" w:cs="Amiri"/>
          <w:color w:val="111111"/>
          <w:sz w:val="28"/>
          <w:sz w:val="28"/>
          <w:szCs w:val="28"/>
          <w:rtl w:val="true"/>
          <w:lang w:bidi="ar-SA"/>
        </w:rPr>
        <w:t>لا بَیْعٌ فِیهِ وَلا خُلَّةٌ وَلا شَفاعَةٌ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آن روز بیع و دوستی و شفاعتی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شریفه دلالت دارند که در روز قیامت به کسی اذن شفاعت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 دیگری در قرآن مجید است که این امر را برای برخی از مؤمنان اثبات کرده و قبولی شفاعت آنان را تأیید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یَمْلِکُ آلَّذِینَ یَدْعُونَ مِنْ دُونِهِ آلشَّفاعَةَ إِلّا مَنْ شَهِدَ بِالحَقِّ وَهُمْ یَعْلَمُونَ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آنان که غیر خدا را می خوانند مالک شفاعت نخواهند شد مگر کسی که به حقّ شهادت دهد و آنان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آن روز شفاعت فایده نمی بخشد جز کسی که خدای رحمان به او اذن دهد و از سخن گفتن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روز قیامت تنها کسانی می توانند زبان به طلب عفو و بخشش برای دیگران گشایند که از سوی خدای تعالی اذن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نفی کلّی آیات سابق با توجّه به دو آیه دیگر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تعدّد مواقف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نفی کلّی شفاعت مربوط به برخی از مواقف قیامت است و آیاتی که اذن شفاعت را برای عدّه ای اثبات می کند مربوط به مواقف دیگر است</w:t>
      </w:r>
      <w:r>
        <w:rPr>
          <w:rFonts w:eastAsia="IRNazanin" w:cs="IRNazanin"/>
          <w:color w:val="111111"/>
          <w:sz w:val="28"/>
          <w:szCs w:val="28"/>
          <w:rtl w:val="true"/>
          <w:lang w:bidi="fa-IR"/>
        </w:rPr>
        <w:t>.</w:t>
      </w:r>
    </w:p>
    <w:p>
      <w:pPr>
        <w:pStyle w:val="Heading4"/>
        <w:numPr>
          <w:ilvl w:val="3"/>
          <w:numId w:val="1"/>
        </w:numPr>
        <w:rPr/>
      </w:pPr>
      <w:bookmarkStart w:id="433" w:name="__RefHeading___Toc397071_2281741623"/>
      <w:bookmarkStart w:id="434" w:name="_Toc161"/>
      <w:bookmarkEnd w:id="433"/>
      <w:r>
        <w:rPr>
          <w:rtl w:val="true"/>
        </w:rPr>
        <w:t>اهمیّت شفاعت</w:t>
      </w:r>
      <w:bookmarkEnd w:id="43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شفاعت از نظر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تشیّع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منکر شفاعت از زمره شیعیان خارج شمرده شده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bookmarkStart w:id="435" w:name="pg3677_43210"/>
    </w:p>
    <w:p>
      <w:pPr>
        <w:pStyle w:val="BookText"/>
        <w:rPr/>
      </w:pPr>
      <w:bookmarkEnd w:id="435"/>
      <w:r>
        <w:rPr>
          <w:rFonts w:ascii="Amiri" w:hAnsi="Amiri" w:eastAsia="Amiri" w:cs="Amiri"/>
          <w:color w:val="111111"/>
          <w:sz w:val="28"/>
          <w:sz w:val="28"/>
          <w:szCs w:val="28"/>
          <w:rtl w:val="true"/>
          <w:lang w:bidi="ar-SA"/>
        </w:rPr>
        <w:t>مَنْ أَنْکَرَ ثَلَاثَةَ أَشْیَاءَ فَلَیْسَ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الْمُسَاءَلَةَ فِی الْقَبْرِ وَ الشَّفَاعَةَ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هر کس سه چیز را انکار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قبر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اقرار به شفاعت از جمله اموری است که در کمال ایمان و تشیّع شخص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أَقَرَّ بِتَوْحِیدِ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الْحَوْضِ وَ الشَّفَاعَةِ وَ خَلْقِ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مُوْمِنٌ حَقّاً وَ هُوَ مِنْ شِیعَتِنَا أَهْلَ الْبَیْت</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کسی که به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و شفاعت و خلقت بهشت و جهنّم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مومن و از شیعیان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اصل ثبوت شفاعت و اهمیّت آن از نظر شیعه جای هیچ گونه شک و تردید نیست بحث تنها در شرایطی است که از سوی خدای تعالی برای شفاعت کنندگان و شفاعت شوندگان در نظر گرفته شده است</w:t>
      </w:r>
      <w:r>
        <w:rPr>
          <w:rFonts w:eastAsia="IRNazanin" w:cs="IRNazanin"/>
          <w:color w:val="111111"/>
          <w:sz w:val="28"/>
          <w:szCs w:val="28"/>
          <w:rtl w:val="true"/>
          <w:lang w:bidi="fa-IR"/>
        </w:rPr>
        <w:t>.</w:t>
      </w:r>
    </w:p>
    <w:p>
      <w:pPr>
        <w:pStyle w:val="Heading4"/>
        <w:numPr>
          <w:ilvl w:val="3"/>
          <w:numId w:val="1"/>
        </w:numPr>
        <w:rPr/>
      </w:pPr>
      <w:bookmarkStart w:id="436" w:name="__RefHeading___Toc397073_2281741623"/>
      <w:bookmarkStart w:id="437" w:name="_Toc162"/>
      <w:bookmarkEnd w:id="436"/>
      <w:r>
        <w:rPr>
          <w:rtl w:val="true"/>
        </w:rPr>
        <w:t>شفاعت کنندگان</w:t>
      </w:r>
      <w:bookmarkEnd w:id="437"/>
    </w:p>
    <w:p>
      <w:pPr>
        <w:pStyle w:val="BookText"/>
        <w:rPr/>
      </w:pPr>
      <w:r>
        <w:rPr>
          <w:rFonts w:ascii="IRNazanin" w:hAnsi="IRNazanin" w:eastAsia="IRNazanin"/>
          <w:color w:val="111111"/>
          <w:sz w:val="28"/>
          <w:sz w:val="28"/>
          <w:szCs w:val="28"/>
          <w:rtl w:val="true"/>
          <w:lang w:bidi="fa-IR"/>
        </w:rPr>
        <w:t>گفتیم در برخی از مواقف قیامت خداوند متعال به کسی اذن سخن گفتن نمی دهد ولی در برخی دیگر به برخی از بندگان اذن شفاعت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امر که در کدام موقف این دو امر صورت می گیرد به طور مشخّص معلوم نیست ولی یقین داریم که در قیامت عدّه ای حقّ شفاعت پیدا می کنند؛ و آنان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اوصیا صلوات الله علیهم و مؤمنان و فرشتگان و قرآن و اقوام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شفیع در روز قیامت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اویند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لَأَشْفَعُ یَوْمَ الْقِیَامَةِ فَأُشَفَّعُ، وَ یَشْفَعُ عَلِیٌّ فَیُشَفَّعُ، وَ یَشْفَعُ أَهْلُ بَیْتِی فَیُشَفَّعُون</w:t>
      </w:r>
      <w:r>
        <w:rPr>
          <w:rFonts w:eastAsia="Amiri" w:cs="Amiri" w:ascii="Amiri" w:hAnsi="Amiri"/>
          <w:color w:val="111111"/>
          <w:sz w:val="28"/>
          <w:szCs w:val="28"/>
          <w:rtl w:val="true"/>
          <w:lang w:bidi="ar-SA"/>
        </w:rPr>
        <w:t xml:space="preserve">. </w:t>
      </w:r>
      <w:r>
        <w:rPr>
          <w:rStyle w:val="FootnoteAnchor"/>
          <w:rtl w:val="true"/>
        </w:rPr>
        <w:footnoteReference w:id="312"/>
      </w:r>
      <w:bookmarkStart w:id="438" w:name="pg3677_43211"/>
    </w:p>
    <w:p>
      <w:pPr>
        <w:pStyle w:val="BookText"/>
        <w:rPr/>
      </w:pPr>
      <w:bookmarkEnd w:id="438"/>
      <w:r>
        <w:rPr>
          <w:rFonts w:ascii="IRNazanin" w:hAnsi="IRNazanin" w:eastAsia="IRNazanin"/>
          <w:color w:val="111111"/>
          <w:sz w:val="28"/>
          <w:sz w:val="28"/>
          <w:szCs w:val="28"/>
          <w:rtl w:val="true"/>
          <w:lang w:bidi="fa-IR"/>
        </w:rPr>
        <w:t xml:space="preserve">همانا من در روز قیامت شفاعت می کنم و شفاعتم پذیرفته می شود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می کند و شفاعتش قبول می گردد واهل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 و شفاعتشان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 درباره دوستان و خویشان خود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الْمُومِنَ لَیَشْفَعُ لِحَمِیمِهِ إِلَّا أَنْ یَکُونَ نَاصِبا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همانا مومن نزدیکان خود را شفاعت می کند مگر آنکه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أَدْنَی الْمُومِنِینَ شَفَاعَةً لَیَشْفَعُ لِثَلَاثِینَ إِنْسَانا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مومنی که کمترین حق شفاعت را داشته باشد سی نفر را شفاعت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قرآن را در روز قیامت تأیید کرده و قبولی شفاعتش رابیان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أَنَّهُ شَافِعٌ مُشَفَّعٌ وَ قَائِلٌ مُصَدَّقٌ وَ أَنَّهُ مَنْ شَفَعَ لَهُ الْقُرْآنُ یَوْمَ الْقِیَامَةِ شُفِّعَ فِیه</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بدانید که قرآن شفاعت کننده ای است که شفاعتش پذیرفته می شود و گوینده ای است که مورد تصدیق قرار می گیرد و هر آنکه قرآن او را در روز قیامت شفاعت کند شفاعتش در مورد او پذیرفته می شود</w:t>
      </w:r>
      <w:r>
        <w:rPr>
          <w:rFonts w:eastAsia="IRNazanin" w:cs="IRNazanin"/>
          <w:color w:val="111111"/>
          <w:sz w:val="28"/>
          <w:szCs w:val="28"/>
          <w:rtl w:val="true"/>
          <w:lang w:bidi="fa-IR"/>
        </w:rPr>
        <w:t>.</w:t>
      </w:r>
    </w:p>
    <w:p>
      <w:pPr>
        <w:pStyle w:val="Heading4"/>
        <w:numPr>
          <w:ilvl w:val="3"/>
          <w:numId w:val="1"/>
        </w:numPr>
        <w:rPr/>
      </w:pPr>
      <w:bookmarkStart w:id="439" w:name="__RefHeading___Toc397075_2281741623"/>
      <w:bookmarkStart w:id="440" w:name="_Toc163"/>
      <w:bookmarkEnd w:id="439"/>
      <w:r>
        <w:rPr>
          <w:rtl w:val="true"/>
        </w:rPr>
        <w:t>شفاعت شوندگان</w:t>
      </w:r>
      <w:bookmarkEnd w:id="44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شوندگان کسانی هستند که از شرک و کفر و انکار ولایت اولیای الاهی و انکار شفاعت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w:t>
      </w:r>
    </w:p>
    <w:p>
      <w:pPr>
        <w:pStyle w:val="BookText"/>
        <w:rPr/>
      </w:pPr>
      <w:r>
        <w:rPr>
          <w:rFonts w:ascii="IRNazanin" w:hAnsi="IRNazanin" w:eastAsia="IRNazanin"/>
          <w:color w:val="111111"/>
          <w:sz w:val="28"/>
          <w:sz w:val="28"/>
          <w:szCs w:val="28"/>
          <w:rtl w:val="true"/>
          <w:lang w:bidi="fa-IR"/>
        </w:rPr>
        <w:t xml:space="preserve">شفاعت برای اهل توحید را تأیید کرده،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بَعَثَنِی بِالْحَقِّ بَشِیراً وَ نَذِیراً لَا یُعَذِّبُ اللَّهُ بِالنَّارِ مُوَحِّداً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أَهْلَ التَّوْحِیدِ یَشْفَعُونَ فَیُشَفَّعُونَ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سوگند به کسی که مرا به حق بشارت دهنده و انذار کننده بر انگیخت خداوند هرگز هیچ موحّدی را به آتش عذاب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توحید شفاعت می کنند و شفاعت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شفاعت اهل توحید در حقّ همدیگر مقبول است و خداوند متعال با شفاعت آنان را از عذاب دوزخ خلاص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شفاعت برای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کرده،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شَفاعَتی لأمَّتی مَنْ أحَبَّ أهْلَ بَیْتی وَ هُمْ شِیعَتی</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شفاعت من به امتم از برای  کسی است که دوستدار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ایشان شیعیان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شفاعت در مورد قدریّه را که قائل اند خیر و شر به آنان تفویض شده، مقبول ندانسته،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لَهُمْ فِی شَفاعَتِی نَصِیبٌ وَ لاَ أنَا مِنْهُمْ وَ لاَ هُمْ مِنّی</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آن ها از شفاعت من بهره ندارند و من از ایشان نیستم و ایشان از 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درباره کسانی که اعتقادی به شفاعتش ندارند،می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یُوْمِنْ بِشَفَاعَتِی فَلَا أَنَالَهُ اللَّهُ شَفَاعَتِی</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هر کس به شفاعت من ایمان نداشته باشد خدا او را به شفاعت نایل نمی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مورد اهل شرک و کفر می فرماید </w:t>
      </w:r>
      <w:r>
        <w:rPr>
          <w:rFonts w:eastAsia="IRNazanin" w:cs="IRNazanin"/>
          <w:color w:val="111111"/>
          <w:sz w:val="28"/>
          <w:szCs w:val="28"/>
          <w:rtl w:val="true"/>
          <w:lang w:bidi="fa-IR"/>
        </w:rPr>
        <w:t>:</w:t>
      </w:r>
      <w:bookmarkStart w:id="441" w:name="pg3677_43213"/>
    </w:p>
    <w:p>
      <w:pPr>
        <w:pStyle w:val="BookText"/>
        <w:rPr/>
      </w:pPr>
      <w:bookmarkEnd w:id="441"/>
      <w:r>
        <w:rPr>
          <w:rFonts w:ascii="Amiri" w:hAnsi="Amiri" w:eastAsia="Amiri" w:cs="Amiri"/>
          <w:color w:val="111111"/>
          <w:sz w:val="28"/>
          <w:sz w:val="28"/>
          <w:szCs w:val="28"/>
          <w:rtl w:val="true"/>
          <w:lang w:bidi="ar-SA"/>
        </w:rPr>
        <w:t>الشَّفَاعَةُ لَا تَکُونُ لِأَهْلِ الشَّکِّ وَ الشِّرْکِ وَ لَا لِأَهْلِ الْکُفْرِ وَ الْجُحُودِ بَلْ یَکُونُ لِلْمُوْمِنِینَ مِنْ أَهْلِ التَّوْحِیدِ</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شفاعت برای اهل شکّ و شرک و نیز اهل کفر و جحود نیست بلکه برای مؤمنین از اهل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مشمول شفاعت ندانسته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أَعْدَاءَ عَلِیٍّ هُمُ الْخَالِدُونَ فِی النَّارِ لَا تُدْرِکُهُمُ الشَّفَاعَةُ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همانا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آتش خواهند بود و آن ها به شفاعت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روشن شد که شفاعت تنها در مورد گناهکاران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موارد همانطور که می بینیم شفاعت در مورد گناهکاران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مؤمنانی است که کارهای زشتی از آن ها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برای کسب مقام و ارتقاء رتبه و پیدا کردن شأن و منزلت و از بین بردن حقّ دیگران نیست</w:t>
      </w:r>
      <w:r>
        <w:rPr>
          <w:rFonts w:eastAsia="IRNazanin" w:cs="IRNazanin"/>
          <w:color w:val="111111"/>
          <w:sz w:val="28"/>
          <w:szCs w:val="28"/>
          <w:rtl w:val="true"/>
          <w:lang w:bidi="fa-IR"/>
        </w:rPr>
        <w:t>.</w:t>
      </w:r>
    </w:p>
    <w:p>
      <w:pPr>
        <w:pStyle w:val="Heading4"/>
        <w:numPr>
          <w:ilvl w:val="3"/>
          <w:numId w:val="1"/>
        </w:numPr>
        <w:rPr/>
      </w:pPr>
      <w:bookmarkStart w:id="442" w:name="__RefHeading___Toc397077_2281741623"/>
      <w:bookmarkStart w:id="443" w:name="_Toc164"/>
      <w:bookmarkEnd w:id="442"/>
      <w:r>
        <w:rPr>
          <w:rtl w:val="true"/>
        </w:rPr>
        <w:t>محلّ شفاعت</w:t>
      </w:r>
      <w:bookmarkEnd w:id="443"/>
    </w:p>
    <w:p>
      <w:pPr>
        <w:pStyle w:val="BookText"/>
        <w:rPr/>
      </w:pPr>
      <w:r>
        <w:rPr>
          <w:rFonts w:ascii="IRNazanin" w:hAnsi="IRNazanin" w:eastAsia="IRNazanin"/>
          <w:color w:val="111111"/>
          <w:sz w:val="28"/>
          <w:sz w:val="28"/>
          <w:szCs w:val="28"/>
          <w:rtl w:val="true"/>
          <w:lang w:bidi="fa-IR"/>
        </w:rPr>
        <w:t>از آن چه گفتیم روشن شد که قیامت یکی از محلّهای مهم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شفاعت اختصاص به قیامت ندارد بلکه شفاعت حتی بعد از دخول گناهکاران به دوزخ هم وجود دارد و تعدادی از گناهکاران اهل توحید و ولایت که داخل آتش می شوند با شفاعت اولیای الاهی و مقرّبان درگاه خداوند متعال از آن بیرون آمده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مُذْنِبُوا أَهْلِ التَّوْحِیدِ یَدْخُلُونَ النَّارَ وَ یَخْرُجُونَ مِنْهَا وَ الشَّفَاعَةُ جَائِزَةٌ لَهُمْ</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گناهکاران از اهل توحید داخل آتش می شوند و از آن بیرون می آیند و شفاعت برای ایشان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گناهکاران اهل توحید را که داخل جهنّم شده اند و در مواقف قیامت و پیش از آن از گناهان خویش پاک نشده اند مشمول شفاعت دانسته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یُحْرَقُونَ فِی النَّارِ حَتَّی إِذَا صَارُوا حُمَماً أَدْرَکَتْهُمُ الشَّفَاعَة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همانا گروهی در آتش می سوزند تا وقتی که تبدیل به ذغال می شوند مشمول شفاعت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آنان که در جهنّم مانند ذغال سیاه شده اند خداوند متعال برای این که آثار آتش را از  آن ها پاک کند به آنان دستور می دهد در جوی آبی که از بهشت سرازیر است خودشان را بشویند بعد وارد بهشت شوند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 عذاب آن را زیاد مورد توجّه قرار داده و شیعیان را از گرفتاری آن بر حذر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حذر داشتن در روایات به صورتی بیان شده است که نشان می دهد شفاعت در برزخ اندک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شنیدم که فرمودید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شِیعَتِنَا فِی الْجَنَّةِ عَلَی مَا کَانَ فِیهِم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أَمَّا فِی الْقِیَامَةِ فَکُلُّکُمْ فِی الْجَنَّةِ بِشَفَاعَةِ النَّبِیِّ الْمُطَاعِ أَوْ وَصِیِّ النَّبِیِّ وَ لَکِنِّی وَ اللَّهِ أَتَخَوَّفُ عَلَیْکُمْ فِی الْبَرْزَخ</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همه شیعیان ما در هر حالی که باشند وارد بهشت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قیامت همه شما به شفاعت پیامبر اطاعت شده یا وصیّ پیامبر در بهشت خواهید بود و لیکن سوگند به خدا بر شما در برزخ می ترسم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زوّار خویش سه موقف از مواقف قیامت را تضمین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زَارَنِی عَلَی بُعْدِ دَارِی أَتَیْتُهُ یَوْمَ الْقِیَامَةِ فِی ثَلَاثَةِ مَوَاطِنَ حَتَّی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تَطَایَرَتِ الْکُتُبُ یَمِیناً وَ شِمَالًا وَ عِنْدَ الصِّرَاطِ وَ عِنْدَ الْمِیزَانِ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هر کس مرا با توجه به دوری منزلم زیارت کند روز قیامت در سه موطن سراغ او خواهم آمد تا او را از وحشت  آن ها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اعمال به دست راست و چپ داده می شود، و در صراط، و هنگام میزان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هنگام مرگ نیز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شیعیان خویش حاضر می شوند و برای او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وَلِیُّکَ فَإِنَّهُ یَرَاکَ عِنْدَ الْمَوْتِ فَتَکُونُ لَهُ شَفِیعاً وَ مُبَشِّراً وَ قُرَّةَ عَیْنٍ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 پیرو تو، تو را هنگام مرگ می بیند پس تو شفیع او و بشارت دهنده به او و مایه روشنی چشم او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مقبولیّت شفاعت در دنیا نیز در قرآن کریم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پیامبرش نسبت به امّت خویش دستور می دهد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 عَنْهُمْ وَآسْتَغْفِرْ لَهُمْ وَشاوِرْهُمْ فِی آلأَمْرِ</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از آنان بگذر و برای آن ها طلب آمرزش کن و در امر با آن ها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شفاعت در تمام مراحل حیات بشر با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دنیا وآخرت اسباب مغفرت و آمرزش و عفو و بخشش را برای بندگانش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نباید موجب شود که مؤمنان در وظایف خویش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اند که مؤمنان باید به اعمال خویش اتّکا کنند و عقاب الاهی را کوچک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فَاعْمَلُوا وَ أَطِیعُوا وَ لَا تَتَّکِلُوا وَ لَا تَسْتَصْغِرُوا عُقُوبَةَ اللَّهِ عَزَّ وَ جَلَّ فَإِنَّ</w:t>
      </w:r>
    </w:p>
    <w:p>
      <w:pPr>
        <w:pStyle w:val="BookText"/>
        <w:rPr/>
      </w:pPr>
      <w:r>
        <w:rPr>
          <w:rFonts w:ascii="Amiri" w:hAnsi="Amiri" w:eastAsia="Amiri" w:cs="Amiri"/>
          <w:color w:val="111111"/>
          <w:sz w:val="28"/>
          <w:sz w:val="28"/>
          <w:szCs w:val="28"/>
          <w:rtl w:val="true"/>
          <w:lang w:bidi="ar-SA"/>
        </w:rPr>
        <w:t>مِنَ الْمُسْرِفِینَ مَنْ لَا تَلْحَقُهُ شَفَاعَتُنَا إِلَّا بَعْدَ عَذَابِ ثَلَاثِمِائَةِ أَلْفِ سَنَةٍ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پس عمل کنید، فرمان برید و عقوبت خدای عزّوجلّ را کوچک نشمارید زیرا بعضی از اسراف کنندگان به شفاعت ما نمی رسند مگر بعد از این که سیصد هزار سال عذاب 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عمل کرده واطاعت نمود و باعمل خویش راه بهشت را برای خود هموار کرد</w:t>
      </w:r>
      <w:r>
        <w:rPr>
          <w:rFonts w:eastAsia="IRNazanin" w:cs="IRNazanin"/>
          <w:color w:val="111111"/>
          <w:sz w:val="28"/>
          <w:szCs w:val="28"/>
          <w:rtl w:val="true"/>
          <w:lang w:bidi="fa-IR"/>
        </w:rPr>
        <w:t>.</w:t>
      </w:r>
      <w:bookmarkStart w:id="444" w:name="pg3677_43217"/>
    </w:p>
    <w:p>
      <w:pPr>
        <w:pStyle w:val="Heading4"/>
        <w:numPr>
          <w:ilvl w:val="3"/>
          <w:numId w:val="1"/>
        </w:numPr>
        <w:rPr/>
      </w:pPr>
      <w:bookmarkStart w:id="445" w:name="__RefHeading___Toc397079_2281741623"/>
      <w:bookmarkStart w:id="446" w:name="_Toc165"/>
      <w:bookmarkEnd w:id="444"/>
      <w:bookmarkEnd w:id="445"/>
      <w:r>
        <w:rPr>
          <w:rtl w:val="true"/>
        </w:rPr>
        <w:t>خلاصۀ درس هیجدهم</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به معنای طلب عفو و بخشش از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برخی مواقف قیامت مقبول است و در برخی دیگر هیچ کسی حقّ شفاعت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شفاعت و اقرار به آن و عدم انکارش در تشیّع انسان دخیل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اوصیا و مؤمنان و فرشتگان و قرآن از جمله شفاعت کنندگانند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تنها در حقّ گناهکاران از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توحید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در تمام مراحل حیات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آتش دوزخ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اتّکا به عمل و کردار و چشم ندوختن به شفاعت از توصیه های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47" w:name="__RefHeading___Toc397081_2281741623"/>
      <w:bookmarkStart w:id="448" w:name="_Toc166"/>
      <w:bookmarkEnd w:id="447"/>
      <w:r>
        <w:rPr>
          <w:rtl w:val="true"/>
        </w:rPr>
        <w:t>خودآزمایی</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شفاعت چیست و این واژه در زبان دین چه معنایی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چه کسانی حقّ شفاعت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اهمیّت شفاعت از دیدگاه شیعی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شدگان روز قیامت چه ویژگی هایی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بعد از دخول گناهکاران به دوزخ نیز امکان شفاعت برای آنان هست؟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شفاعت موحّدان گناهکار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شفاعت در جهان برزخ نیز هست؟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اعتقاد نداشتن به شفاعت آدمی را از ربقه دین خارج می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در کدام یک از مراحل حیات آدمی وجود دارد؟</w:t>
      </w:r>
      <w:bookmarkStart w:id="449" w:name="pg3677_43218"/>
    </w:p>
    <w:p>
      <w:pPr>
        <w:pStyle w:val="Heading3"/>
        <w:numPr>
          <w:ilvl w:val="2"/>
          <w:numId w:val="1"/>
        </w:numPr>
        <w:rPr/>
      </w:pPr>
      <w:bookmarkStart w:id="450" w:name="__RefHeading___Toc397083_2281741623"/>
      <w:bookmarkStart w:id="451" w:name="_Toc167"/>
      <w:bookmarkEnd w:id="449"/>
      <w:bookmarkEnd w:id="450"/>
      <w:r>
        <w:rPr>
          <w:rtl w:val="true"/>
        </w:rPr>
        <w:t>درس نوزدهم</w:t>
      </w:r>
      <w:r>
        <w:rPr>
          <w:rtl w:val="true"/>
        </w:rPr>
        <w:t xml:space="preserve">: </w:t>
      </w:r>
      <w:r>
        <w:rPr>
          <w:rtl w:val="true"/>
        </w:rPr>
        <w:t xml:space="preserve">بهشت و جهنّم </w:t>
      </w:r>
      <w:r>
        <w:rPr>
          <w:rtl w:val="true"/>
        </w:rPr>
        <w:t>(</w:t>
      </w:r>
      <w:r>
        <w:rPr/>
        <w:t>1</w:t>
      </w:r>
      <w:r>
        <w:rPr>
          <w:rtl w:val="true"/>
        </w:rPr>
        <w:t>)       </w:t>
      </w:r>
      <w:bookmarkEnd w:id="45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2" w:name="__RefHeading___Toc397085_2281741623"/>
      <w:bookmarkStart w:id="453" w:name="_Toc168"/>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اشاره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بعد از مطالعه ایندرس مخلوق بودن کنونی بهشت و دوزخ را دریابد و به وجود بهشت و دوزخ برزخی پی ببرد و درجات و درکات  آن ها را درک کند و نمونه ای از آیات و روایات را در مورد هر یک با متن و معنای  آن ها بیان کند</w:t>
      </w:r>
      <w:r>
        <w:rPr>
          <w:rFonts w:eastAsia="IRNazanin" w:cs="IRNazanin"/>
          <w:color w:val="111111"/>
          <w:sz w:val="28"/>
          <w:szCs w:val="28"/>
          <w:rtl w:val="true"/>
          <w:lang w:bidi="fa-IR"/>
        </w:rPr>
        <w:t>.</w:t>
      </w:r>
      <w:bookmarkStart w:id="454" w:name="pg3677_43220"/>
    </w:p>
    <w:p>
      <w:pPr>
        <w:pStyle w:val="Heading4"/>
        <w:numPr>
          <w:ilvl w:val="3"/>
          <w:numId w:val="1"/>
        </w:numPr>
        <w:rPr/>
      </w:pPr>
      <w:bookmarkStart w:id="455" w:name="__RefHeading___Toc397087_2281741623"/>
      <w:bookmarkStart w:id="456" w:name="_Toc169"/>
      <w:bookmarkEnd w:id="454"/>
      <w:bookmarkEnd w:id="455"/>
      <w:r>
        <w:rPr>
          <w:rtl w:val="true"/>
        </w:rPr>
        <w:t>مخلوق بودن بهشت و جهنّم</w:t>
      </w:r>
      <w:bookmarkEnd w:id="456"/>
    </w:p>
    <w:p>
      <w:pPr>
        <w:pStyle w:val="BookText"/>
        <w:rPr/>
      </w:pPr>
      <w:r>
        <w:rPr>
          <w:rFonts w:ascii="IRNazanin" w:hAnsi="IRNazanin" w:eastAsia="IRNazanin"/>
          <w:color w:val="111111"/>
          <w:sz w:val="28"/>
          <w:sz w:val="28"/>
          <w:szCs w:val="28"/>
          <w:rtl w:val="true"/>
          <w:lang w:bidi="fa-IR"/>
        </w:rPr>
        <w:t>برخی آیات قرآن کریم دلالت می کند که بهشت و جهنّم الان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قرآن کریم از مهیّا شدن بهشت و دوزخ برای مؤمنان و کافران سخن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وَلَنْ تَفْعَلُوا فَاتَّقُوا آلنّارَ آلَّتِی وَقُودُها آلنّاسُ وَالحِجارَةُ أُعِدَّتْ لِلْکافِرِینَ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پس اگر عمل نکنید و هیچ گاه عمل نخواهید کرد پس از آتشی پرهیز کنید که آتش زنه ی آن مردم و سنگ ها هستند و برای کافران مهیّا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وَسارِعُوا إِلی مَغْفِرَةٍ مِنْ رَبِّکُمْ وَجَنَّةٍ عَرْضُها آلسَّمواتُ وَالأَرْضُ أُعِدَّتْ لِلْمُتَّقِینَ</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شتاب کنید به آمرزشی از سوی پروردگارتان به بهشتی که عرض آن آسمان ها و زمین است و برای پرهیزکاران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که در این دو آیه و نظایر آن ها تکرار شده است دلالت داردکه بهشت و جهنّم الآن برای مؤمنان و کافران آماده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فعل ماضی و اخبار از تحقّق پیدا کردن در</w:t>
      </w:r>
    </w:p>
    <w:p>
      <w:pPr>
        <w:pStyle w:val="BookText"/>
        <w:rPr/>
      </w:pPr>
      <w:r>
        <w:rPr>
          <w:rFonts w:ascii="IRNazanin" w:hAnsi="IRNazanin" w:eastAsia="IRNazanin"/>
          <w:color w:val="111111"/>
          <w:sz w:val="28"/>
          <w:sz w:val="28"/>
          <w:szCs w:val="28"/>
          <w:rtl w:val="true"/>
          <w:lang w:bidi="fa-IR"/>
        </w:rPr>
        <w:t>حال حاضر است اما فعل ماضی همیشه به این معنا نیست بلکه گاهی اوقات این تعبیر در مورد اموری که به صورت قطعی در آینده واقع خواهد شد، بکار می 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گونه استعمال در صورتی است که قرینه ای بر عدم وقوع وجود داشته باشد و در مورد بهشت و جهنّم دلیلی بر عدم خلقت آن ها در حال حاضر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خلقت بهشت و جهنّم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مخلوق بودن آن از اعتقادات مسلّم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آیا بهشت و جهنّم الآن مخلوق و موجودند؟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الْجَنَّةَ وَ رَأَی النَّارَ لَمَّا عُرِجَ بِهِ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الْیَوْمَ مُقَدَّرَتَانِ غَیْرُ مَخْلُوقَتَیْنِ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أُولَئِکَ مِنَّا وَ لَا نَحْنُ مِنْهُمْ، مَنْ أَنْکَرَ خَلْقَ الْجَنَّةِ وَ النَّارِ فَقَدْ کَذَّبَ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کَذَّبَنَا وَ لَیْسَ مِنْ وَلَایَتِنَا عَلَی شَیْء</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بله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معراج داخل بهشت شده و جهنّم را دید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الآن تقدیر شده اند اما مخلوق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ما نیستند و ما از آنان نیستیم و هر کس خلقت بهشت و جهنّم را انکار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تکذیب کرده است و بهره ای از ولایت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گروه از آیات و روایات، احادیثی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متعال در مقابل اعمال خیر و اذکار مؤمنان، نعمت هایی در بهشت برای شان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کفّار و مشرکین به خاطر اعمالشان عذاب هایی را در جهنّم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الْعَمَلَ الصَّالِحَ لَیَذْهَبُ إِلَی الْجَنَّةِ فَیُسَهِّلُ لِصَاحِبِهِ کَمَا یَبْعَثُ الرَّجُلُ</w:t>
      </w:r>
    </w:p>
    <w:p>
      <w:pPr>
        <w:pStyle w:val="BookText"/>
        <w:rPr/>
      </w:pPr>
      <w:r>
        <w:rPr>
          <w:rFonts w:ascii="Amiri" w:hAnsi="Amiri" w:eastAsia="Amiri" w:cs="Amiri"/>
          <w:color w:val="111111"/>
          <w:sz w:val="28"/>
          <w:sz w:val="28"/>
          <w:szCs w:val="28"/>
          <w:rtl w:val="true"/>
          <w:lang w:bidi="ar-SA"/>
        </w:rPr>
        <w:t xml:space="preserve">غُلَاماً فَیُفْرِشُ 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صالِحاً فَلِأَنْفُسِهِمْ یَمْهَدُون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همانا عمل نیک به بهشت می رود و ورود به بهشت را برای صاحبش آماده می کند، چنان که مردی غلامش را می فرستد تا برای او فرش پهن کند 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عمل صالح کنند پس برای خودشان مهیّا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 کرده است که خداوندسبحان برای کسی که هر یک از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 درختی در بهشت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 که درخت ها برای هر انسانی در بهشت زیاد می شود مگر اینکه کاری کند که خداوند آتشی ایجاد کند و  آن ها را بسوزاند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فِی الْجَنَّةِ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فِی الْجَنَّةِ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فِی الْجَنَّةِ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شَجَرَنَا فِی الْجَنَّةِ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وَلَکِنْ إِیَّاکُمْ أَنْ تُرْسِلُوا عَلَیْهَا نِیرَاناً فَتُحْرِقُوهَا؛ وَ ذَلِکَ أَنَّ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3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 درختی در بهشت برای او می کارد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در ازای آن درختی در بهشت برایش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 به واسطه آن درختی در بهشت برایش می کارد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به واسطه آن درختی در بهشت برای او می کارد</w:t>
      </w:r>
      <w:r>
        <w:rPr>
          <w:rFonts w:eastAsia="IRNazanin" w:cs="IRNazanin"/>
          <w:color w:val="111111"/>
          <w:sz w:val="28"/>
          <w:szCs w:val="28"/>
          <w:rtl w:val="true"/>
          <w:lang w:bidi="fa-IR"/>
        </w:rPr>
        <w:t>.</w:t>
      </w:r>
      <w:bookmarkStart w:id="457" w:name="pg3677_43223"/>
    </w:p>
    <w:p>
      <w:pPr>
        <w:pStyle w:val="BookText"/>
        <w:rPr/>
      </w:pPr>
      <w:bookmarkEnd w:id="457"/>
      <w:r>
        <w:rPr>
          <w:rFonts w:ascii="IRNazanin" w:hAnsi="IRNazanin" w:eastAsia="IRNazanin"/>
          <w:color w:val="111111"/>
          <w:sz w:val="28"/>
          <w:sz w:val="28"/>
          <w:szCs w:val="28"/>
          <w:rtl w:val="true"/>
          <w:lang w:bidi="fa-IR"/>
        </w:rPr>
        <w:t>مردی از قریش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درختان ما در بهشت زیاد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لیکن مبادا آتشی بفرستید و آنهارا بسوزانید 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خدا و رسول اطاعت کنید و اعمالتان را باطل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برای حمایت از یتیم و مهربانی به درماندگان و محبّت به والدین و نرم خویی با بردگان و غلامان خانه ای در بهشت بنا می کند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نمودن گرسنه ای را موجب جریان چشمه ای در بهشت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أَشْبَعَ جَائِعاً أَجْرَی اللَّهُ لَهُ نَهَراً فِی الْجَنَّة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هر کس گرسنه ای را سیر کند خداوند نهری را در بهشت برای او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و روایات استفاده می شود که اصل بهشت و جهنّم الآن مخلوق است و هر روز در آن دو نعمت ها و اسباب عذاب با اعمال انسان ها کم یا زیاد می شود</w:t>
      </w:r>
      <w:r>
        <w:rPr>
          <w:rFonts w:eastAsia="IRNazanin" w:cs="IRNazanin"/>
          <w:color w:val="111111"/>
          <w:sz w:val="28"/>
          <w:szCs w:val="28"/>
          <w:rtl w:val="true"/>
          <w:lang w:bidi="fa-IR"/>
        </w:rPr>
        <w:t>.</w:t>
      </w:r>
    </w:p>
    <w:p>
      <w:pPr>
        <w:pStyle w:val="Heading4"/>
        <w:numPr>
          <w:ilvl w:val="3"/>
          <w:numId w:val="1"/>
        </w:numPr>
        <w:rPr/>
      </w:pPr>
      <w:bookmarkStart w:id="458" w:name="__RefHeading___Toc397089_2281741623"/>
      <w:bookmarkStart w:id="459" w:name="_Toc170"/>
      <w:bookmarkEnd w:id="458"/>
      <w:r>
        <w:rPr>
          <w:rtl w:val="true"/>
        </w:rPr>
        <w:t>هر انسانی منزلی در بهشت و منزلی در جهنّم دارد</w:t>
      </w:r>
      <w:bookmarkEnd w:id="459"/>
    </w:p>
    <w:p>
      <w:pPr>
        <w:pStyle w:val="BookText"/>
        <w:rPr/>
      </w:pPr>
      <w:r>
        <w:rPr>
          <w:rFonts w:ascii="IRNazanin" w:hAnsi="IRNazanin" w:eastAsia="IRNazanin"/>
          <w:color w:val="111111"/>
          <w:sz w:val="28"/>
          <w:sz w:val="28"/>
          <w:szCs w:val="28"/>
          <w:rtl w:val="true"/>
          <w:lang w:bidi="fa-IR"/>
        </w:rPr>
        <w:t xml:space="preserve">در حدیثی که مرحوم علی بن ابراهیم و صدوق؛ هر دو نقل کرده 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خداوند متعال برای هر انسانی منزلی در بهشت و منزلی در جهنّم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ها خانه های خویش را در جهنّم و بهشت می بینند مؤمنان از این که از خانه دوزخی خویش دور شده اند خوشحال می شوند و کفّار از دیدن خانه های خویش در بهشت حسرت می خورند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خَلَقَ اللّه خَلْقاً إلّا جَعَلَ لَهُ فِی الْجَنَّةِ مَنْزِلاً وَ فِی النّارِ مَنْزِلاً فَإذَا دَخَلَ</w:t>
      </w:r>
    </w:p>
    <w:p>
      <w:pPr>
        <w:pStyle w:val="BookText"/>
        <w:rPr/>
      </w:pPr>
      <w:r>
        <w:rPr>
          <w:rFonts w:ascii="Amiri" w:hAnsi="Amiri" w:eastAsia="Amiri" w:cs="Amiri"/>
          <w:color w:val="111111"/>
          <w:sz w:val="28"/>
          <w:sz w:val="28"/>
          <w:szCs w:val="28"/>
          <w:rtl w:val="true"/>
          <w:lang w:bidi="ar-SA"/>
        </w:rPr>
        <w:t>أهْلُ الْجَنَّةِ الْجَنَّةَ وَ أهلُ النّارِ النّارَ ناَدی مُنَادٍ یَا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فَیُشْرِفُونَ عَلَی أهْلِ النّارِ وَ تُرْفَعُ لَهُمْ مَنَازِلُهُمْ فِیهَا ثُمَّ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مَنَازِلِکُمُ الَّتِی لَوْ عَصَیْتُمُ اللّهَ لَدَخَلْتُمُوهَا یَعْنِی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فَلَوْ أنَّ أحَداً مَاتَ فَرَحاً لَمَاتَ أهْلُ الجَنَّةِ فِی ذلِکَ الیَوْمِ فَرَحاً لِمَا صَرَفَ عَنْهُمْ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النّارِ إرْفَعُوا رُءُوسَکُمْ فَیَرْفَعُونَ رُءُوسَهُمْ فَیَنْظُرُونَ مَنَازِلَهُمْ فِی الْجَنَّةِ وَ مَا فِیهَا مِنَ النَّعِیمِ فَیُقَالُ لَهُمْ هَذِهِ مَنَازِلِکُمُ الَّتِی لَوْ أطَعْتُمْ رَبَّکُمْ لَدَخَلْتُمُوهَا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فَلَوْ أنَّ أحَداً مَاتَ حُزْناً لَمَاتَ أهْلُ النَّارِ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فَیُورِثُ هولاَءِ مَنَازِلَ هولاَءِ وَ یُورِثُ هولاَءِ مَنَازِلَ هولاَءِ</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خدا انسانی نیافریده مگر آنکه خانه ای در بهشت و خانه ای در جهنّم برای او قرار داده است، پس وقتی اهل جهنّم وارد بهشت و اهل جهنّم وارد جهنّم می شوند چاوشی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نگاه کنید، پس به اهل بهشت نگاه می کنند و منازل خودشان در جهنّم برای ایشان نمایان می شود و سپس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شماست که اگر خدا را نافرمانی می کردید داخل آن ها یعنی آتش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قرار باشد از شادی بمیرد اهل بهشت در آن روز از شادی می میرند به خاطر عذابی که خداوند از آنان برطرف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چاوشی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آتش سرهای خویش را بلند کنید، آن ها سربلندمی کنند و منزل های خویش در بهشت و همه نعمتهایی که در آنجا هست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های شما است که اگر پروردگارتان را اطاعت می کردید وارد آن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کسی از ناراحتی بمیرد اهل آتش در آن روز از ناراحتی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وارث می شوند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این ها را</w:t>
      </w:r>
      <w:r>
        <w:rPr>
          <w:rFonts w:eastAsia="IRNazanin" w:cs="IRNazanin"/>
          <w:color w:val="111111"/>
          <w:sz w:val="28"/>
          <w:szCs w:val="28"/>
          <w:rtl w:val="true"/>
          <w:lang w:bidi="fa-IR"/>
        </w:rPr>
        <w:t>.</w:t>
      </w:r>
      <w:bookmarkStart w:id="460" w:name="pg3677_43225"/>
    </w:p>
    <w:p>
      <w:pPr>
        <w:pStyle w:val="Heading4"/>
        <w:numPr>
          <w:ilvl w:val="3"/>
          <w:numId w:val="1"/>
        </w:numPr>
        <w:rPr/>
      </w:pPr>
      <w:bookmarkStart w:id="461" w:name="__RefHeading___Toc397091_2281741623"/>
      <w:bookmarkStart w:id="462" w:name="_Toc171"/>
      <w:bookmarkEnd w:id="460"/>
      <w:bookmarkEnd w:id="461"/>
      <w:r>
        <w:rPr>
          <w:rtl w:val="true"/>
        </w:rPr>
        <w:t>بهشت و جهنّم برزخ</w:t>
      </w:r>
      <w:bookmarkEnd w:id="462"/>
    </w:p>
    <w:p>
      <w:pPr>
        <w:pStyle w:val="BookText"/>
        <w:rPr/>
      </w:pPr>
      <w:r>
        <w:rPr>
          <w:rFonts w:ascii="IRNazanin" w:hAnsi="IRNazanin" w:eastAsia="IRNazanin"/>
          <w:color w:val="111111"/>
          <w:sz w:val="28"/>
          <w:sz w:val="28"/>
          <w:szCs w:val="28"/>
          <w:rtl w:val="true"/>
          <w:lang w:bidi="fa-IR"/>
        </w:rPr>
        <w:t>از آیات زیادی استفاده می شود که غیر از بهشت و جهنّمی که خدای تعالی برای مؤمنان و کفّار بعد از قیامت مهیّا کرده است که از آن به بهشت و جهنّم آخرت و ابدی تعبیر می شود، بهشت و جهنّم دیگری آفریده که از آن به بهشت و جهنّم دنیا تعبیر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وَحاقَ بِآلِ فِرْعَوْنَ سُوءُ آلعَذابِ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وَعَشِیّاً وَیَوْمَ تَقُومُ آلسّاعَةُ أَدْخِلُوا ءَالَفِرْعَوْنَ أَشَدَّ العَذابِ</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آل فرعون را بدی عذاب احاطه کرد؛ آتش که  آن ها صبحگاه و شامگاه بر آن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عذابی شدید داخل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از دو عذاب برای آل فرعون سخن رفته است یکی بعد از قیامت و یکی قبل از آن و پس از مرگ و آن جهنّمی که پیش از قیامت است دارای صبح و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نیز از بهشتی با این خصوصیات خبر داده،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جَنّاتِ عَدْنٍ آلَّتِی وَعَدَ آلرَّحْمنُ عِبادَهُ بِالْغَیْبِ إِنَّهُ کانَ وَعْدُهُ مَأْتِیّاً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إِلّا سَلاماً وَلَهُمْ رِزْقُهُمْ فِیها بُکْرَةً وَعَشِیّاً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باغ‌های ابدی که خدای رحمان بندگان‌اش را به غیب وعده داده است؛ به یقین وعده خدا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لغوی نمی‌شنوند مگر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آن‌هاست روزی‌شان در آن جا چاشتگاه و شامگاه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بیان شده است وجود صبح و شام در بهشت دلیل بر آن است که منظور از آن بهشتِ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بهشت بعد از قیامت ظلمت و تاریکی و به یک معنا زمین و آسمانی به این صورت که در دنیا هست،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از برزخ بیان شد که قبر، یا باغی از باغ‌های بهشت است یا گودالی از گودال‌های جهنّم؛ و در</w:t>
      </w:r>
      <w:bookmarkStart w:id="463" w:name="pg3677_43226"/>
    </w:p>
    <w:p>
      <w:pPr>
        <w:pStyle w:val="BookText"/>
        <w:rPr/>
      </w:pPr>
      <w:bookmarkEnd w:id="463"/>
      <w:r>
        <w:rPr>
          <w:rFonts w:ascii="IRNazanin" w:hAnsi="IRNazanin" w:eastAsia="IRNazanin"/>
          <w:color w:val="111111"/>
          <w:sz w:val="28"/>
          <w:sz w:val="28"/>
          <w:szCs w:val="28"/>
          <w:rtl w:val="true"/>
          <w:lang w:bidi="fa-IR"/>
        </w:rPr>
        <w:t xml:space="preserve">مورد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شده است بهشتی که ایشان از آن بیرون آمد بهشت دنیا بوده است نه بهشت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حضرت آدم سؤال شد که آیا بهشت دنیاست یا آخرت؟ حضرت 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مِنْ جِنَانِ الدُّنْیَا تَطْلُعُ فِیهَا الشَّمْسُ وَ الْقَمَرُ وَ لَوْ کَانَتْ مِنْ جِنَانِ الآخِرَةِ مَا خَرَجَ مِنْهَا أَبَدا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آن از بهشت‌های دنیا بود که خورشید و ماه در آن طلوع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باغ‌های بهشت آخرت می‌بود هرگز حضرت آدم از آن خارج نمی‌شد</w:t>
      </w:r>
      <w:r>
        <w:rPr>
          <w:rFonts w:eastAsia="IRNazanin" w:cs="IRNazanin"/>
          <w:color w:val="111111"/>
          <w:sz w:val="28"/>
          <w:szCs w:val="28"/>
          <w:rtl w:val="true"/>
          <w:lang w:bidi="fa-IR"/>
        </w:rPr>
        <w:t>.</w:t>
      </w:r>
    </w:p>
    <w:p>
      <w:pPr>
        <w:pStyle w:val="Heading4"/>
        <w:numPr>
          <w:ilvl w:val="3"/>
          <w:numId w:val="1"/>
        </w:numPr>
        <w:rPr/>
      </w:pPr>
      <w:bookmarkStart w:id="464" w:name="__RefHeading___Toc397093_2281741623"/>
      <w:bookmarkStart w:id="465" w:name="_Toc172"/>
      <w:bookmarkEnd w:id="464"/>
      <w:r>
        <w:rPr>
          <w:rtl w:val="true"/>
        </w:rPr>
        <w:t>درجات بهشت</w:t>
      </w:r>
      <w:bookmarkEnd w:id="465"/>
    </w:p>
    <w:p>
      <w:pPr>
        <w:pStyle w:val="BookText"/>
        <w:rPr/>
      </w:pPr>
      <w:r>
        <w:rPr>
          <w:rFonts w:ascii="IRNazanin" w:hAnsi="IRNazanin" w:eastAsia="IRNazanin"/>
          <w:color w:val="111111"/>
          <w:sz w:val="28"/>
          <w:sz w:val="28"/>
          <w:szCs w:val="28"/>
          <w:rtl w:val="true"/>
          <w:lang w:bidi="fa-IR"/>
        </w:rPr>
        <w:t>بدیهی است که کارهای نیک و بد آدمی دریک درجه نیستند برخی خوب و برخی دیگر خوب‌تر، و برخی بد و برخی دیگر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هم از جهت ایمان و کفر درجات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درجه اوّل ایمان و برخی در درجه دهم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 شرک هم انواع گوناگون دارد و اختلاف مرتبه میان  آن‌ها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اختلاف‌ها مقتضی آن است که ثواب و عقاب  آن‌ها هم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می‌بینیم در بهشت و جهنّم انواع مختلف نعمت‌ها و لذّت‌ها و عقاب‌ها و عذاب‌ها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اضافه بر اختلاف انواع، درجات و درکات مختلف نیز در بهشت و جهنّم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به درجات مختلف بهشت در آیاتی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یَأْتِهِ مُؤْمِناً قَدْ عَمِلَ آلصّالِحاتِ فَأُولئِکَ لَهُمُ آلدَّرَجاتُ آلعُلی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تَجْرِی مِنْ تَحْتِها آلأَنْهارُ خالِدِینَ فِیها وَذلِکَ جَزاءُ مَنْ تَزَکّی</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 که به سوی خدا بیاید در حالی که مؤمن است و عمل‌های صالح انجام داده است پس آنان را درجاتی بلند و بالا هست ؛ باغ‌های دائمی که از</w:t>
      </w:r>
    </w:p>
    <w:p>
      <w:pPr>
        <w:pStyle w:val="BookText"/>
        <w:rPr/>
      </w:pPr>
      <w:r>
        <w:rPr>
          <w:rFonts w:ascii="IRNazanin" w:hAnsi="IRNazanin" w:eastAsia="IRNazanin"/>
          <w:color w:val="111111"/>
          <w:sz w:val="28"/>
          <w:sz w:val="28"/>
          <w:szCs w:val="28"/>
          <w:rtl w:val="true"/>
          <w:lang w:bidi="fa-IR"/>
        </w:rPr>
        <w:t>زیر آن‌ها جوی‌ها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ابد در آن جا هستند و این است جزای کسی که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اختلاف درجات مؤمنان در روز قیامت به هنگام وارد شدن بر خدای تعالی به اختلاف درجات بهشت‌های آنان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از چهار بهشت خبر داده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برای کسی که از جایگاه پروردگار بترسد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پایین‌تر از آن دو بهشت دیگر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بهشت یکی است بلکه بهشت چهار تاست و درجات مخلتف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تَقُولَنَّ إِنَّ الْجَنَّةَ وَاحِدَةٌ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وَاحِدَةً 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بَعْضَکُمْ فَوْقَ بَعْضٍ دَرَجاتٍ</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إِنَّمَا تَفَاضَلَ</w:t>
      </w:r>
    </w:p>
    <w:p>
      <w:pPr>
        <w:pStyle w:val="BookText"/>
        <w:rPr/>
      </w:pPr>
      <w:r>
        <w:rPr>
          <w:rFonts w:ascii="Amiri" w:hAnsi="Amiri" w:eastAsia="Amiri" w:cs="Amiri"/>
          <w:color w:val="111111"/>
          <w:sz w:val="28"/>
          <w:sz w:val="28"/>
          <w:szCs w:val="28"/>
          <w:rtl w:val="true"/>
          <w:lang w:bidi="ar-SA"/>
        </w:rPr>
        <w:t>الْقَوْمُ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الْمُومِنَیْنِ یَدْخُلَانِ الْجَنَّةَ فَیَکُونُ أَحَدُهُمَا أَرْفَعَ مَکَاناً مِنَ الآْخَرِ فَیَشْتَهِی أَنْ یَلْقَی صَاحِبَهُ؟</w:t>
      </w:r>
    </w:p>
    <w:p>
      <w:pPr>
        <w:pStyle w:val="BookText"/>
        <w:rPr/>
      </w:pPr>
      <w:r>
        <w:rPr>
          <w:rFonts w:ascii="Amiri" w:hAnsi="Amiri" w:eastAsia="Amiri" w:cs="Amiri"/>
          <w:color w:val="111111"/>
          <w:sz w:val="28"/>
          <w:sz w:val="28"/>
          <w:szCs w:val="28"/>
          <w:rtl w:val="true"/>
          <w:lang w:bidi="ar-SA"/>
        </w:rPr>
        <w:t>قَالَ مَنْ کَانَ فَوْقَهُ فَلَهُ أَنْ یَهْبِطَ وَ مَنْ کَانَ تَحْتَهُ لَمْ یَکُنْ لَهُ أَنْ یَصْعَدَ لِأَنَّهُ لَا یَبْلُغُ ذَلِکَ الْمَکَانَ وَ لَکِنَّهُمْ إِذَا أَحَبُّوا ذَلِکَ وَ اشْتَهَوْهُ الْتَقَوْا عَلَی الْأَسِرَّةِ</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نگویید بهشت یکی است همانا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 آن دو بهشت،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یک درجه است همانا خداوند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را بالاتر از برخی درجاتی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با عمل‌های خویش بر همدیگر برتری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مومنان وارد بهشت می‌شوند و یکی از آن‌ها جایش بالاتر از دیگری خواهد بود پس اگر بخواهد دوستش را ملاقات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بالاتر باشد او می‌تواند پایین بیاید و کسی که پایین است نمی‌تواند بالا برود زیرا او به آن مکان نمی‌رسد امّا  آن‌ها وقتی ملاقات همدیگر را دوست داشته باشند و میل به آن کنند قلباً با همدیگر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درباره قرائت قرآن کریم آمده است که درجات بهشت به عدد آیات قرآن است و روز قیامت هر کس به تعداد آیاتی که از بر دارد به درجات بالا راه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بِتِلَاوَةِ الْقُرْآنِ فَإِنَّ دَرَجَاتِ الْجَنَّةِ عَلَی عَدَدِ آیَاتِ الْقُرْآنِ فَإِذَا کَانَ یَوْمُ الْقِیَامَةِ یُقَالُ لِقَارِئِ الْقُرْآنِ اقْرَأْ وَ ارْقَ فَکُلَّمَا قَرَأَ آیَةً رقَی دَرَجَةً</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تلاوت قرآن پس همانا درجات بهشت به عدد آیات قرآن است، پس آنگاه که قیامت می‌شود به قاری قرآن گفته می‌شود بخوان و بالا برو، پس هر آیه‌ای را بخواند یک درجه بالا می‌رود</w:t>
      </w:r>
      <w:r>
        <w:rPr>
          <w:rFonts w:eastAsia="IRNazanin" w:cs="IRNazanin"/>
          <w:color w:val="111111"/>
          <w:sz w:val="28"/>
          <w:szCs w:val="28"/>
          <w:rtl w:val="true"/>
          <w:lang w:bidi="fa-IR"/>
        </w:rPr>
        <w:t>.</w:t>
      </w:r>
      <w:bookmarkStart w:id="466" w:name="pg3677_43229"/>
    </w:p>
    <w:p>
      <w:pPr>
        <w:pStyle w:val="Heading4"/>
        <w:numPr>
          <w:ilvl w:val="3"/>
          <w:numId w:val="1"/>
        </w:numPr>
        <w:rPr/>
      </w:pPr>
      <w:bookmarkStart w:id="467" w:name="__RefHeading___Toc397095_2281741623"/>
      <w:bookmarkStart w:id="468" w:name="_Toc173"/>
      <w:bookmarkEnd w:id="466"/>
      <w:bookmarkEnd w:id="467"/>
      <w:r>
        <w:rPr>
          <w:rtl w:val="true"/>
        </w:rPr>
        <w:t>خلاصۀ درس نوزدهم</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متون مقدس دینی بهشت و جهنّم اکنون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 نیست که هیچ تغییری در  آن ها پدید نمی آید بلکه به خاطر اعمال بندگان نعمت ها یا عذاب هایی به  آن ها افزوده یا کاسته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برای هر کس منزلی در بهشت و منزلی در جهنّم خلق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و روایات زیادی علاوه بر بهشت و جهنّم آخرت از بهشت و جهنّمی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درجات انسان ها در ایمان و کفر و کارهای نیک و بد موجب اختلاف درجات بهشت و درکات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درجه پایین بهشت ساکن اند اگر بخواهند با آنان که در درجه بالا هستند ملاقات کنند نمی توانند به پیش  آن ها صعود کنند ولی بالایی ها می توانند فرود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بهشت به عدد آیات قرآن است</w:t>
      </w:r>
      <w:r>
        <w:rPr>
          <w:rFonts w:eastAsia="IRNazanin" w:cs="IRNazanin"/>
          <w:color w:val="111111"/>
          <w:sz w:val="28"/>
          <w:szCs w:val="28"/>
          <w:rtl w:val="true"/>
          <w:lang w:bidi="fa-IR"/>
        </w:rPr>
        <w:t>.</w:t>
      </w:r>
    </w:p>
    <w:p>
      <w:pPr>
        <w:pStyle w:val="Heading4"/>
        <w:numPr>
          <w:ilvl w:val="3"/>
          <w:numId w:val="1"/>
        </w:numPr>
        <w:rPr/>
      </w:pPr>
      <w:bookmarkStart w:id="469" w:name="__RefHeading___Toc397097_2281741623"/>
      <w:bookmarkStart w:id="470" w:name="_Toc174"/>
      <w:bookmarkEnd w:id="469"/>
      <w:r>
        <w:rPr>
          <w:rtl w:val="true"/>
        </w:rPr>
        <w:t>خودآزمایی</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 بودن کنونی بهشت و جهنّم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جهنّم برزخی را با توجه به آیات و روایات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درجات بهشت و درکات جهنّم را توضیح دهید و برای هر کدام آیه ای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اعمال و درجات بهشت را توضیح دهید</w:t>
      </w:r>
      <w:r>
        <w:rPr>
          <w:rFonts w:eastAsia="IRNazanin" w:cs="IRNazanin"/>
          <w:color w:val="111111"/>
          <w:sz w:val="28"/>
          <w:szCs w:val="28"/>
          <w:rtl w:val="true"/>
          <w:lang w:bidi="fa-IR"/>
        </w:rPr>
        <w:t>.</w:t>
      </w:r>
      <w:bookmarkStart w:id="471" w:name="pg3677_43230"/>
    </w:p>
    <w:p>
      <w:pPr>
        <w:pStyle w:val="Heading3"/>
        <w:numPr>
          <w:ilvl w:val="2"/>
          <w:numId w:val="1"/>
        </w:numPr>
        <w:rPr/>
      </w:pPr>
      <w:bookmarkStart w:id="472" w:name="__RefHeading___Toc397099_2281741623"/>
      <w:bookmarkStart w:id="473" w:name="_Toc175"/>
      <w:bookmarkEnd w:id="471"/>
      <w:bookmarkEnd w:id="472"/>
      <w:r>
        <w:rPr>
          <w:rtl w:val="true"/>
        </w:rPr>
        <w:t>درس بیستم</w:t>
      </w:r>
      <w:r>
        <w:rPr>
          <w:rtl w:val="true"/>
        </w:rPr>
        <w:t xml:space="preserve">: </w:t>
      </w:r>
      <w:r>
        <w:rPr>
          <w:rtl w:val="true"/>
        </w:rPr>
        <w:t xml:space="preserve">بهشت و جهنّم </w:t>
      </w:r>
      <w:r>
        <w:rPr>
          <w:rtl w:val="true"/>
        </w:rPr>
        <w:t>(</w:t>
      </w:r>
      <w:r>
        <w:rPr/>
        <w:t>2</w:t>
      </w:r>
      <w:r>
        <w:rPr>
          <w:rtl w:val="true"/>
        </w:rPr>
        <w:t>)       </w:t>
      </w:r>
      <w:bookmarkEnd w:id="47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4" w:name="__RefHeading___Toc397101_2281741623"/>
      <w:bookmarkStart w:id="475" w:name="_Toc176"/>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اشاره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بعد از مطالعه دقیق ایندرس معنای درکات جهنّم و درجات بهشت و تفاوت های دو نشئه دنیا و آخرت و معنای دقیق خلود را در معارف شیعی بداند و آیات و احادیث مربوط به  آن ها را بخواند و معنی کند</w:t>
      </w:r>
      <w:r>
        <w:rPr>
          <w:rFonts w:eastAsia="IRNazanin" w:cs="IRNazanin"/>
          <w:color w:val="111111"/>
          <w:sz w:val="28"/>
          <w:szCs w:val="28"/>
          <w:rtl w:val="true"/>
          <w:lang w:bidi="fa-IR"/>
        </w:rPr>
        <w:t>.</w:t>
      </w:r>
      <w:bookmarkStart w:id="476" w:name="pg3677_43232"/>
    </w:p>
    <w:p>
      <w:pPr>
        <w:pStyle w:val="Heading4"/>
        <w:numPr>
          <w:ilvl w:val="3"/>
          <w:numId w:val="1"/>
        </w:numPr>
        <w:rPr/>
      </w:pPr>
      <w:bookmarkStart w:id="477" w:name="__RefHeading___Toc397103_2281741623"/>
      <w:bookmarkStart w:id="478" w:name="_Toc177"/>
      <w:bookmarkEnd w:id="476"/>
      <w:bookmarkEnd w:id="477"/>
      <w:r>
        <w:rPr>
          <w:rtl w:val="true"/>
        </w:rPr>
        <w:t>درکات جهنّم</w:t>
      </w:r>
      <w:bookmarkEnd w:id="478"/>
    </w:p>
    <w:p>
      <w:pPr>
        <w:pStyle w:val="BookText"/>
        <w:rPr/>
      </w:pPr>
      <w:r>
        <w:rPr>
          <w:rFonts w:ascii="IRNazanin" w:hAnsi="IRNazanin" w:eastAsia="IRNazanin"/>
          <w:color w:val="111111"/>
          <w:sz w:val="28"/>
          <w:sz w:val="28"/>
          <w:szCs w:val="28"/>
          <w:rtl w:val="true"/>
          <w:lang w:bidi="fa-IR"/>
        </w:rPr>
        <w:t xml:space="preserve">در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درکات جهنّم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المُنافِقِینَ فِی الدَّرْک ِ الأَسْفَلِ مِنَ النّارِ</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همانا منافقان در پایین ترین درک آتش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زِدْناهُمْ عَذاباً فَوْقَ آلعَذابِ</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عذابی بالاتر از آن عذاب برایشان می افزاییم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وَلَنُذِیقَنَّهُمْ مِنَ آلعَذابِ آلأَدْنی دُونَ آلعَذابِ آلأَکْبَرِ</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به یقین می چشانیم آن ها را از عذاب پایین تر در کنار عذاب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دلالت دارد که جهنّم گودال های زیادی دارد که ژرف تر از همه گودالی است که منافقان در آن جای داده می شوند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 و سوم هم به صراحت دلالت دارد که عذاب های جهنّم تفاوت درجه دارند و بعضی از بعضی دیگر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علما را هفت قسم کرده و هر قسم را در یکی از درکات هفت گانه جهنّم جای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الْعُلَمَاءِ مَنْ یُحِبُّ أَنْ یَخْزُنَ عِلْمَهُ وَ لَا یُوْخَذَ عَنْهُ فَذَلِکَ فِی الدَّرْکِ الْأَوَّلِ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إِذَا وُعِظَ أَنِفَ وَ إِذَا وَعَظَ عَنَّفَ فَذَاکَ فِی الدَّرْکِ الثَّانِی مِنَ النَّار</w:t>
      </w:r>
      <w:r>
        <w:rPr>
          <w:rFonts w:eastAsia="Amiri" w:cs="Amiri" w:ascii="Amiri" w:hAnsi="Amiri"/>
          <w:color w:val="111111"/>
          <w:sz w:val="28"/>
          <w:szCs w:val="28"/>
          <w:rtl w:val="true"/>
          <w:lang w:bidi="ar-SA"/>
        </w:rPr>
        <w:t xml:space="preserve">... .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همانا برخی عالمان دوست دارند که علم شان را خزینه کنند و از آن چیزی برداشته نشود آنان در پایین ترین درک آتش اند وبرخی عالمان کسانی هستند که موعظه دیگران را در حق شان عار می شمارند و وقتی خوشان موعظه می کنند تندی می کنند؛ اینها در درک دوم آتش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از آتشی خبر داده است که، دیگر جهنّمیان از آن فرار می کنند و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آتشی است که برای متکبّران ستمگر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النَّارِ لَنَاراً تَتَعَوَّذُ مِنْهَا أَهْلُ النَّارِ مَا خُلِقَتْ إِلَّا لِکُلِّ مُتَکَبِّرٍ جَبّارٍ عَنِیدٍ وَ لِکُلِّ شَیْطانٍ مَرِیدٍ وَ لِکُلِّ مُتَکَبِّرٍ لا یُوْمِنُ بِیَوْمِ الْحِسابِ وَ کُلِّ نَاصِبٍ لآِلِ مُحَمَّدٍ</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همانا در جهنّم آتشی است که اهل جهنّم از آن پناه می جویند خلق نشده این آتش مگر بر هر متکبّرِ ستمگرِ سرکش و بر هر شیطان فریبکار و بر هر متکبّری که به روز قیامت ایمان نیاورده باشد و بر هر کس که با آل محمّد دشمنی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از این در بحث حبط و تکفیر بیان کردیم که خداوند متعال برخی از نیکوکاران کفّار و مشرک را مانند دیگران عذاب نمی کند بلکه کفّاری که از مؤمنان حمایت کرده و با آنان به خوبی رفتار می کنند و کفّاری که فقرا را اطعام می کنند عذابی نخواهند چشید و روزی  آن ها از جای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خواهد رسید و یا</w:t>
      </w:r>
      <w:bookmarkStart w:id="479" w:name="pg3677_43234"/>
    </w:p>
    <w:p>
      <w:pPr>
        <w:pStyle w:val="BookText"/>
        <w:rPr/>
      </w:pPr>
      <w:bookmarkEnd w:id="479"/>
      <w:r>
        <w:rPr>
          <w:rFonts w:ascii="IRNazanin" w:hAnsi="IRNazanin" w:eastAsia="IRNazanin"/>
          <w:color w:val="111111"/>
          <w:sz w:val="28"/>
          <w:sz w:val="28"/>
          <w:szCs w:val="28"/>
          <w:rtl w:val="true"/>
          <w:lang w:bidi="fa-IR"/>
        </w:rPr>
        <w:t>اگر عذابی هم برایشان باشد با عذاب های دیگر خیلی تفاوت خواهد داشت</w:t>
      </w:r>
      <w:r>
        <w:rPr>
          <w:rFonts w:eastAsia="IRNazanin" w:cs="IRNazanin"/>
          <w:color w:val="111111"/>
          <w:sz w:val="28"/>
          <w:szCs w:val="28"/>
          <w:rtl w:val="true"/>
          <w:lang w:bidi="fa-IR"/>
        </w:rPr>
        <w:t>.</w:t>
      </w:r>
    </w:p>
    <w:p>
      <w:pPr>
        <w:pStyle w:val="Heading4"/>
        <w:numPr>
          <w:ilvl w:val="3"/>
          <w:numId w:val="1"/>
        </w:numPr>
        <w:rPr/>
      </w:pPr>
      <w:bookmarkStart w:id="480" w:name="__RefHeading___Toc397105_2281741623"/>
      <w:bookmarkStart w:id="481" w:name="_Toc178"/>
      <w:bookmarkEnd w:id="480"/>
      <w:r>
        <w:rPr>
          <w:rtl w:val="true"/>
        </w:rPr>
        <w:t>تفاوت های دنیا و آخرت و لذّتها و عذابهای آن دو</w:t>
      </w:r>
      <w:bookmarkEnd w:id="481"/>
    </w:p>
    <w:p>
      <w:pPr>
        <w:pStyle w:val="BookText"/>
        <w:rPr/>
      </w:pPr>
      <w:r>
        <w:rPr>
          <w:rFonts w:ascii="IRNazanin" w:hAnsi="IRNazanin" w:eastAsia="IRNazanin"/>
          <w:color w:val="111111"/>
          <w:sz w:val="28"/>
          <w:sz w:val="28"/>
          <w:szCs w:val="28"/>
          <w:rtl w:val="true"/>
          <w:lang w:bidi="fa-IR"/>
        </w:rPr>
        <w:t xml:space="preserve">یکی از تفاوتهای اساسی میان دنیا و آخرت این است که آخرت خانه حیات و زندگی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هذِهِ الحَیاةُ آلدُّنْیا إِلّا لَهْوٌ وَلَعِبٌ وَإِنَّ الدّارَ الآخِرَةَ لَهِیَ آلحَیَوانُ لَوْ کانُوا یَعْلَمُونَ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این زندگی دنیا جز لهو و بازی نیست و همانا خانه آخرت خانه زندگی است اگر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منظور از حیات در مقابل لهو و لعب، به معنای آنچه موجب جنب و جوش می شود، نیست بلکه منظور از آن لذّت، آرامش و آگاهی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تفاوت های آن دو این است که دنیا مخلوطی از خیر و شرّ و شیرین و تلخ وامثال آن است ولی آخرت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فَخَلَطَ حَلَالَهَا بِحَرَامِهَا وَ خَیْرَهَا بِشَرِّهَا وَ حَیَاتَهَا بِمَوتِهَا وَ حُلْوَهَا بِمُرِّهَا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حلال و حرام، خیر و شرّ، زندگی و مرگ، شیرینی و تلخی دنیا به هم آمیخه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آخرت آمیختگی و آلودگی نیست و این باعث می شود دیدن موجودات نشئه آخرت بهتر از شنیدنش باشد برعکس دنیا که شنیدنش بهتر از دیدنش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زمینه می فرماید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شَیْءٍ مِنَ الدُّنْیَا سَمَاعُهُ أَعْظَمُ مِنْ عِیَانِهِ وَ کُلُّ شَیْءٍ مِنَ الآْخِرَةِ عِیَانُهُ أَعْظَمُ مِنْ سَمَاعِه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هر چیزی از دنیا شنیدنش بزرگ تر از دیدنش است و هر چیزی از آخرت دیدنش بزرگ تر از شنیدنش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است که خوردنی های بهشت و سایه آن دائمی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أُکُلُها دائِمٌ وَظِلُّها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خوردنی های آن و سایه اش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همین دلیل انسان ها دراین دنیا تحمّل دیدن لذّت های ناب بهشتی را ندارند،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ثَوْباً مِنْ ثِیَابِ أَهْلِ الْجَنَّةِ أُلْقِیَ عَلَی أَهْلِ الدُّنْیَا لَمْ یَحْتَمِلْهُ أَبْصَارُهُمْ وَ لَمَاتُوا مِنْ شَهْوَةِ النَّظَرِ إِلَیْه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چنانچه پیراهنی از پیراهن های بهشت به طرف مردم دنیا انداخته شود چشمانشان تاب دیدن آن را نخواهد داشت واز شدّت میل به دیدن آن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 و فراگیرتر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الْجَنَّةِ یَحْیَوْنَ فَلَا یَمُوتُونَ أَبَداً وَ یَسْتَیْقِظُونَ فَلَا یَنَامُونَ أَبَداً وَ یَسْتَغْنُونَ فَلَا یَفْتَقِرُونَ أَبَداً وَ یَفْرَحُونَ فَلَا یَحْزَنُونَ أَبَداً وَ یَضْحَکُونَ فَلَا یَبْکُونَ أَبَداً وَ یُکْرَمُونَ فَلَا یُهَانُونَ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یَأْکُلُونَ فَلَا یَجُوعُونَ أَبَداً وَ یَرْوَوْنَ فَلَا یَظْمَئُونَ أَبَداً وَ یُکْسَوْنَ فَلَا یَعْرَوْنَ أَبَدا</w:t>
      </w:r>
      <w:r>
        <w:rPr>
          <w:rFonts w:eastAsia="Amiri" w:cs="Amiri" w:ascii="Amiri" w:hAnsi="Amiri"/>
          <w:color w:val="111111"/>
          <w:sz w:val="28"/>
          <w:szCs w:val="28"/>
          <w:rtl w:val="true"/>
          <w:lang w:bidi="ar-SA"/>
        </w:rPr>
        <w:t xml:space="preserve">... . </w:t>
      </w:r>
      <w:r>
        <w:rPr>
          <w:rStyle w:val="FootnoteAnchor"/>
          <w:rtl w:val="true"/>
        </w:rPr>
        <w:footnoteReference w:id="35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اهل بهشت زنده اند پس هیچ گاه نمی میرند و بیدارند پس هیچ گاه نمی خوابند و غنی اند هیچ گاه فقیر نمی شوند و شادند هیچ گاه محزون نمی شوند و می خندند و هیچ گاه گریه نمی کنند و اکرام می شوند و هیچ گاه توهین به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خورند و هیچ گاه گرسنه نمی شوند و می نوشند و هیچ گاه تشنه نمی شوند و می پوشند و هیچ گاه عریان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دینا و آخرت آن است که نعمت های آن جا کاستی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أَیْنَ قَالُوا إِنَّ أَهْلَ الْجَنَّةِ یَأْتِی الرَّجُلُ مِنْهُمْ إِلَی ثَمَرَةٍ یَتَنَاوَلُهَا فَإِذَا أَکَلَهَا عَادَتْ کَهَیْئَتِهَا؟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ذَلِکَ عَلَی قِیَاسِ السِّرَاجِ یَأْتِی الْقَابِسُ فَیَقْتَبِسُ مِنْهُ فَلَا یَنْقُصُ مِنْ ضَوْئِهِ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کجا می گویند اهل بهشت وقتی مردی از  آن ها میوه ای را از درخت می خورد جایش فوری میوه ای دیگر در می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مثل چراغ است که از نور آن اخذ می شود اما از روشنایی آن چیزی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زندیق پرسید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لَیْسُوا یَأْکُلُونَ وَ یَشْرَبُونَ وَ تَزْعُمُ أَنَّهُ لَا تَکُونُ لَهُمُ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لِأَنَّ غِذَاءَهُمْ رَقِیقٌ لَا ثِقْلَ لَهُ بَلْ یَخْرُجُ مِنْ أَجْسَادِهِمْ بِالْعَرَقِ</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آیا اهل بهشت نمی خورند و نمی آشامند در حالی که شما گمان می کنی که آن ها قضای حاجت نمی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به خاطر آن است که غذای آن ها رقیق است و سنگینی ندارد و از بدن هایشان با عرق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جهنّم نیز با دنیا تفاوت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به خاطر شدّت عذابی که به آن ها وارد می شود آرزوی مرگ می کنند ولی نمی میرند، نه حیات پسندیده ای برای آن ها هست و نه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یَصْلی آلنّارَ آلکُبْری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وَلا یَحْیی </w:t>
      </w:r>
      <w:r>
        <w:rPr>
          <w:rStyle w:val="FootnoteAnchor"/>
          <w:rtl w:val="true"/>
        </w:rPr>
        <w:footnoteReference w:id="36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به آتش بزرگ انداخته می شود آنگاه در آنجا نه می میرد و نه زنده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یُقْضی عَلَیْهِمْ فَیَمُوتُوا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بر آن ها حکم نمی شود تا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عذاب های جهنّم نیز خالص است و آمیختگی عذاب های دنیا در آن نیست،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قَطْرَةً مِنَ الضَّرِیعِ قَطَرَتْ فِی شَرَابِ أَهْلِ الدُّنْیَا لَمَاتَ أَهْلُهَا مِنْ نَتنِهَا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حَلْقَةً وَاحِدَةً مِنَ السِّلْسِلَةِ الَّتِی طُولُهَا سَبْعُونَ ذِراعاً وُضِعَتْ عَلَی الدُّنْیَا لَذَابَتِ الدُّنْیَا مِنْ 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سِرْبَالًا مِنْ سَرَابِیلِ أَهْلِ النَّارِ عُلِّقَ بَیْنَ السَّمَاءِ وَ الْأَرْضِ لَمَاتَ أَهْلُ الدُّنْیَا مِنْ رِیحِه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اگر قطره ای از آشامیدنی جهنّم در شراب اهل دنیا بریزد اهل دنیا از بوی بد آن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حلقه ای از زنجیری که طول آن هفتاد ذراع است بر دنیا نهاده شود، دنیا از حرارت آن ذوب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جامه ای از جامه های اهل آتش بین آسمان و زمین آویخته شود اهل دنیا از بوی آن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قطره ای از نوشیدنی جهنّم بر نوشابه مردم دنیا بچکد بوی گند آن همه جهانیان را بکشد و اگر حلقه ای از زنجیرهای آتشین آن که درازای آن هفتاد ارش است بر دنیا نهاده شود، جهان از حرارت آن ذوب شود و اگر جامه ای از جامه های اهل دوزخ میان زمین و آسمان آویخته شود بوی گندش اهل دنیا را بکشد، بر این اساس باید تحمّل انسان های آن جا خیلی زیاد باشد که چنین عذابی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که دائمی است و به فرموده قرآن هر گاه پوست های اهل آن سوخته می شود، خداوند بی درنگ پوست تازه برایشان می آفریند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نَضِجَتْ جُلُودُهُمْ بَدَّلْناهُمْ جُلُوداً غَیْرَها لِیَذُوقُوا آلعَذابَ</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هر گاه پوست هایشان بسوزد  آن ها را پوستی دیگر تبدیل می کنیم تا عذاب را بچشند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است که عذاب آن همیشه تازه است و عمرها تمام شدنی نیست</w:t>
      </w:r>
      <w:r>
        <w:rPr>
          <w:rFonts w:eastAsia="IRNazanin" w:cs="IRNazanin"/>
          <w:color w:val="111111"/>
          <w:sz w:val="28"/>
          <w:szCs w:val="28"/>
          <w:rtl w:val="true"/>
          <w:lang w:bidi="fa-IR"/>
        </w:rPr>
        <w:t xml:space="preserve">. </w:t>
      </w:r>
      <w:r>
        <w:rPr>
          <w:rStyle w:val="FootnoteAnchor"/>
          <w:rtl w:val="true"/>
        </w:rPr>
        <w:footnoteReference w:id="364"/>
      </w:r>
      <w:bookmarkStart w:id="482" w:name="pg3677_43238"/>
    </w:p>
    <w:p>
      <w:pPr>
        <w:pStyle w:val="Heading4"/>
        <w:numPr>
          <w:ilvl w:val="3"/>
          <w:numId w:val="1"/>
        </w:numPr>
        <w:rPr/>
      </w:pPr>
      <w:bookmarkStart w:id="483" w:name="__RefHeading___Toc397107_2281741623"/>
      <w:bookmarkStart w:id="484" w:name="_Toc179"/>
      <w:bookmarkEnd w:id="482"/>
      <w:bookmarkEnd w:id="483"/>
      <w:r>
        <w:rPr>
          <w:rtl w:val="true"/>
        </w:rPr>
        <w:t>خلود</w:t>
      </w:r>
      <w:bookmarkEnd w:id="484"/>
    </w:p>
    <w:p>
      <w:pPr>
        <w:pStyle w:val="BookText"/>
        <w:rPr/>
      </w:pPr>
      <w:r>
        <w:rPr>
          <w:rFonts w:ascii="IRNazanin" w:hAnsi="IRNazanin" w:eastAsia="IRNazanin"/>
          <w:color w:val="111111"/>
          <w:sz w:val="28"/>
          <w:sz w:val="28"/>
          <w:szCs w:val="28"/>
          <w:rtl w:val="true"/>
          <w:lang w:bidi="fa-IR"/>
        </w:rPr>
        <w:t>خلود، دوام و بقای شیء را می گویند</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انسان ها در بهشت و</w:t>
      </w:r>
    </w:p>
    <w:p>
      <w:pPr>
        <w:pStyle w:val="BookText"/>
        <w:rPr/>
      </w:pPr>
      <w:r>
        <w:rPr>
          <w:rFonts w:ascii="IRNazanin" w:hAnsi="IRNazanin" w:eastAsia="IRNazanin"/>
          <w:color w:val="111111"/>
          <w:sz w:val="28"/>
          <w:sz w:val="28"/>
          <w:szCs w:val="28"/>
          <w:rtl w:val="true"/>
          <w:lang w:bidi="fa-IR"/>
        </w:rPr>
        <w:t>جهنّم خلود خواهند داشت یعنی دوام و بقا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خالد است یعنی بهشت همیشه بهشت خواهد بود و جهنّم هم همیشه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بهشت بودن بهشت به لذّت ها و نعمت هایش است و جهنّم بودن جهنّم به عذاب ها و دردها و رنج هایش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مشکلی در خلود و جاودانگی اهل بهشت در بهشت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کسی که وارد بهشت شود همیشه در آن جا خواهد بود و بیرون آمدنی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برخی مفسّرین، استثناء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آلَّذِینَ سُعِدُوا فَفِی آلجَنَّةِ خالِدِینَ فِیها ما دامَتِ آلسَّمواتُ وَالأَرضُ إِلّا ماشاءَ رَبُّکَ عَطاءاً غَیْرَ مَجْذُوذٍ</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تاخیری که در دخول به آن داشتند معنا کرده اند  </w:t>
      </w:r>
      <w:r>
        <w:rPr>
          <w:rStyle w:val="FootnoteAnchor"/>
          <w:rtl w:val="true"/>
        </w:rPr>
        <w:footnoteReference w:id="367"/>
      </w:r>
      <w:r>
        <w:rPr>
          <w:rFonts w:ascii="IRNazanin" w:hAnsi="IRNazanin" w:eastAsia="IRNazanin"/>
          <w:color w:val="111111"/>
          <w:sz w:val="28"/>
          <w:sz w:val="28"/>
          <w:szCs w:val="28"/>
          <w:rtl w:val="true"/>
          <w:lang w:bidi="fa-IR"/>
        </w:rPr>
        <w:t xml:space="preserve"> و برخی دیگر آن را  </w:t>
      </w:r>
    </w:p>
    <w:p>
      <w:pPr>
        <w:pStyle w:val="BookText"/>
        <w:rPr/>
      </w:pPr>
      <w:r>
        <w:rPr>
          <w:rFonts w:ascii="IRNazanin" w:hAnsi="IRNazanin" w:eastAsia="IRNazanin"/>
          <w:color w:val="111111"/>
          <w:sz w:val="28"/>
          <w:sz w:val="28"/>
          <w:szCs w:val="28"/>
          <w:rtl w:val="true"/>
          <w:lang w:bidi="fa-IR"/>
        </w:rPr>
        <w:t>بهشت دنیا دانسته اند نه بهشت آخرت</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خلود در جهنّم و عذاب آن روشن است و همه علمای اسلامی از فقها و متکلمین اتّفاق دارند که کفّار در جهنّم جاودان خواهند بود و عذاب دوزخ هم جاودانه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اختلافی میان علمای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اختلافی که می توان در این زمینه یافت نظریّه برخی از عرفا است که معتقدند عذاب جهنّم ابدی نیست بلکه خود جهنّم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در قرآن و روایات برایشان خلود در جهنّم ذکر شده منظور خلود در جهنّم است نه خلود در عذاب و چون عذاب در نهایت برای جهنّم نخواهد بود پس خلود در عذاب وجود ندارد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مشکل اساسی که در خلود و جاودانگی کفّار در عذاب وجود دارد این است که چگونه می شود شخصی که گناهی اندک و محدود در مدّت عمر محدود خویش انجام می دهد مستوجب عذابی شدید و بی نهایت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 دهند که شخصی که مورد عصیان و نافرمانی قرار می گیرد هر اندازه عظمتش بیشتر باشد معصیت او هم بزرگ تر خوهد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 هر قدر بزرگ تر باشدعذابش هم شدیدتر و زیادتر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چون عظمتی بی نهایت دارد پس معصیت او هم بی نهایت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انسانی با اوّلین نافرمانی وعصیان خداوند متعال مستوجب عذابی جاودانه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کفّار و مشرکان که مدّتی از عمرشان را در دنیا بدون هیچ گونه عذابی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مشمول فضل و احسان خداوند متعال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متعال عرض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الْعَاصِی أَمْرَکَ وَ الْمُوَاقِعُ نَهْیَک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یَسْتَحِقُّ فِی أَوَّلِ مَا هَمَّ بِعِصْیَانِکَ کُلَّ مَا أَعْدَدْتَ لِجَمِیعِ خَلْقِکَ مِنْ عُقُوبَتِکَ، فَجَمِیعُ مَا أَخَّرْتَ عَنْهُ مِنَ الْعَذَابِ وَ أَبْطَأْتَ بِهِ عَلَیْهِ مِنْ سَطَوَاتِ النَّقِمَةِ وَ الْعِقَابِ تَرْکٌ مِنْ حَقِّکَ، وَ رِضیً بِدُونِ وَاجِبِک</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امّا آن که دستور تو را عصیان می کند و نهی تو را مرتکب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موقع قصد عصیان تو مستحقّ همه عقوبتی خواهد شد که برای همه خلق خود مهیّا کرده ای، پس همه مدّتی که عذاب را از او تأخیر انداختی و توانایی بر نقمت و عقاب را تأخیر انداختی، حقّ خویش راترک کردی و به کمتر از آن چه او مستوجب اش بود خشنود شدی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به این مطلب درجات مختلف عذاب های کافران را در دوزخ اضافه کنیم معلوم می شودکه خداوند متعال بااین که کفّار را تا ابد در جهنّم نگه می دارد ولی این به آن صورت نیست که همه  آن ها در عذابی شدید باشند بلکه عذاب های آن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همه این ها آن که خداوند متعال برای برخی از کفّار که پایبند به اخلاق</w:t>
      </w:r>
      <w:bookmarkStart w:id="485" w:name="pg3677_43240"/>
    </w:p>
    <w:p>
      <w:pPr>
        <w:pStyle w:val="BookText"/>
        <w:rPr/>
      </w:pPr>
      <w:bookmarkEnd w:id="485"/>
      <w:r>
        <w:rPr>
          <w:rFonts w:ascii="IRNazanin" w:hAnsi="IRNazanin" w:eastAsia="IRNazanin"/>
          <w:color w:val="111111"/>
          <w:sz w:val="28"/>
          <w:sz w:val="28"/>
          <w:szCs w:val="28"/>
          <w:rtl w:val="true"/>
          <w:lang w:bidi="fa-IR"/>
        </w:rPr>
        <w:t>انسانی و اجتماعی باشند و مؤمنان را تحت حمایت خویش قرار دهند محلی در جهنّم فراهم خواهد کرد که از حرارت آتش در امان باشند و روزی آن ها از جای دیگر غیر از جهنم برایشان برسد</w:t>
      </w:r>
      <w:r>
        <w:rPr>
          <w:rFonts w:eastAsia="IRNazanin" w:cs="IRNazanin"/>
          <w:color w:val="111111"/>
          <w:sz w:val="28"/>
          <w:szCs w:val="28"/>
          <w:rtl w:val="true"/>
          <w:lang w:bidi="fa-IR"/>
        </w:rPr>
        <w:t>.</w:t>
      </w:r>
    </w:p>
    <w:p>
      <w:pPr>
        <w:pStyle w:val="Heading4"/>
        <w:numPr>
          <w:ilvl w:val="3"/>
          <w:numId w:val="1"/>
        </w:numPr>
        <w:rPr/>
      </w:pPr>
      <w:bookmarkStart w:id="486" w:name="__RefHeading___Toc397109_2281741623"/>
      <w:bookmarkStart w:id="487" w:name="_Toc180"/>
      <w:bookmarkEnd w:id="486"/>
      <w:r>
        <w:rPr>
          <w:rtl w:val="true"/>
        </w:rPr>
        <w:t>روییدن ترتیزک در زمین جهنّم</w:t>
      </w:r>
      <w:bookmarkEnd w:id="487"/>
    </w:p>
    <w:p>
      <w:pPr>
        <w:pStyle w:val="BookText"/>
        <w:rPr/>
      </w:pPr>
      <w:r>
        <w:rPr>
          <w:rFonts w:ascii="IRNazanin" w:hAnsi="IRNazanin" w:eastAsia="IRNazanin"/>
          <w:color w:val="111111"/>
          <w:sz w:val="28"/>
          <w:sz w:val="28"/>
          <w:szCs w:val="28"/>
          <w:rtl w:val="true"/>
          <w:lang w:bidi="fa-IR"/>
        </w:rPr>
        <w:t xml:space="preserve">موفّق غلام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مولایم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امر به خریدن سبزی می کرد،دستور می داد سبزی و ترتیزک زیاد بخریم و برایش خریده می شد و او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أَحْمَقَ بَعْضَ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یَنْبُتُ فِی وَادٍ فِی جَهَنَّمَ وَ اللَّهُ عَزَّ وَ جَلَّ یَقُولُ وَقُودُهَا النّاسُ وَ الْحِجارَةُ فَکَیْفَ تَنْبُتُ الْبَقْلُ؟</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چقدر برخی از مردم احمق اند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ترتیزک در سرزمین جهنّم می روید در حالی که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زنه های آن مردم و سنگ ها هستند پس چگونه در آن سبزی می روید؟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روییدن سبزی در زمین جهنّم را با توجّه به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 جهنّم انسان ها و سنگ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و سخن احمقانه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جهنّم هست عذاب و آتش هم وجود دارد</w:t>
      </w:r>
      <w:r>
        <w:rPr>
          <w:rFonts w:eastAsia="IRNazanin" w:cs="IRNazanin"/>
          <w:color w:val="111111"/>
          <w:sz w:val="28"/>
          <w:szCs w:val="28"/>
          <w:rtl w:val="true"/>
          <w:lang w:bidi="fa-IR"/>
        </w:rPr>
        <w:t>.</w:t>
      </w:r>
      <w:bookmarkStart w:id="488" w:name="pg3677_43241"/>
    </w:p>
    <w:p>
      <w:pPr>
        <w:pStyle w:val="Heading4"/>
        <w:numPr>
          <w:ilvl w:val="3"/>
          <w:numId w:val="1"/>
        </w:numPr>
        <w:rPr/>
      </w:pPr>
      <w:bookmarkStart w:id="489" w:name="__RefHeading___Toc397111_2281741623"/>
      <w:bookmarkStart w:id="490" w:name="_Toc181"/>
      <w:bookmarkEnd w:id="488"/>
      <w:bookmarkEnd w:id="489"/>
      <w:r>
        <w:rPr>
          <w:rtl w:val="true"/>
        </w:rPr>
        <w:t>خلاصۀ درس بیستم</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درکات زیادی دارد که منافقان در پایین ترین  آن 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تفاوت های دنیا و آخرت آن است که دنیا حیاتش با مرگ همراه است ولی آخرت، دار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لذائذ دنیا با تلخی ها و رنج ها و دردها آمیخته است ولی لذائذ بهشت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بهشتی بر خلاف نعمت های دنیا کاستی نمی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آن هایی که عذاب می شوند نه زنده اندو نه 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های جهنّم هم مانند نعمت های بهشت خالص است و آمیختگی در آن 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در بهشت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خلود در جهنّم نیز اینچنین است به جهت این که عصیان و نافرمانی خداوند متعال عصیانی است که بی نهایت بزرگ است و انسان با اوّلین معصیت مستوجب عذابی بی نهایت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از این حق خویش در هیچ جایی استفاده نکرده و نمی کند یعنی او با هیچ کس به اندازه استحقاقش برخورد نکرده و نمی کند و همه جا فضل و احسان او وجود دارد</w:t>
      </w:r>
      <w:r>
        <w:rPr>
          <w:rFonts w:eastAsia="IRNazanin" w:cs="IRNazanin"/>
          <w:color w:val="111111"/>
          <w:sz w:val="28"/>
          <w:szCs w:val="28"/>
          <w:rtl w:val="true"/>
          <w:lang w:bidi="fa-IR"/>
        </w:rPr>
        <w:t>.</w:t>
      </w:r>
    </w:p>
    <w:p>
      <w:pPr>
        <w:pStyle w:val="Heading4"/>
        <w:numPr>
          <w:ilvl w:val="3"/>
          <w:numId w:val="1"/>
        </w:numPr>
        <w:rPr/>
      </w:pPr>
      <w:bookmarkStart w:id="491" w:name="__RefHeading___Toc397113_2281741623"/>
      <w:bookmarkStart w:id="492" w:name="_Toc182"/>
      <w:bookmarkEnd w:id="491"/>
      <w:r>
        <w:rPr>
          <w:rtl w:val="true"/>
        </w:rPr>
        <w:t>خودآزمایی</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آیات قرآن را که درکات دوزخ درآن بیان شده باشد،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تفاوت های نشئه دنیا را با آخرت بیان کنید وآیه ای که دراین زمینه است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تفاوتی میان نعمت های دنیا و آخرت هست و جواب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زندیق در این باره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جبرئیل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عذاب جهنّم چه بود؟ خلاصه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خلود یعنی چه؟ خیلی خلاصه آن را با توجه به معارف اهل بیت عصمت بررّسی کنید</w:t>
      </w:r>
      <w:r>
        <w:rPr>
          <w:rFonts w:eastAsia="IRNazanin" w:cs="IRNazanin"/>
          <w:color w:val="111111"/>
          <w:sz w:val="28"/>
          <w:szCs w:val="28"/>
          <w:rtl w:val="true"/>
          <w:lang w:bidi="fa-IR"/>
        </w:rPr>
        <w:t>.</w:t>
      </w:r>
      <w:bookmarkStart w:id="493" w:name="pg3677_43242"/>
    </w:p>
    <w:p>
      <w:pPr>
        <w:pStyle w:val="Heading2"/>
        <w:numPr>
          <w:ilvl w:val="1"/>
          <w:numId w:val="1"/>
        </w:numPr>
        <w:rPr/>
      </w:pPr>
      <w:bookmarkStart w:id="494" w:name="__RefHeading___Toc397115_2281741623"/>
      <w:bookmarkStart w:id="495" w:name="_Toc183"/>
      <w:bookmarkEnd w:id="493"/>
      <w:bookmarkEnd w:id="494"/>
      <w:r>
        <w:rPr>
          <w:rtl w:val="true"/>
        </w:rPr>
        <w:t>فهرست منابع</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طبرسی؛ احمد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مفید؛ محمّد بن محمّد بن نعمان؛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حسن بن ابی الحسن دیلمی؛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 ابن طاووس؛ علی بن موسی؛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شیخ 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کنگره جهانی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صدوق؛ محمّد بن علی؛ قم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طوسی؛ محمّدبن الحسن؛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مجلسی؛ محمّد باقر؛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صفار قمی؛ محمّد بن الحسین؛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الآیات الظاهره فی فضائل العتره الطاهره؛ حسینی استر آبادی غروی؛ شرف الدین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التابعه لجماعه المدرسین بقم المشرفه،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الاعتقاد؛ مفید؛ محمّد بن محمّد بن نعمان؛ من مصنفات شیخ مفید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دفتر تبلیغات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عیاشی؛ محمّد بن مسعود؛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کوفی؛ فرات بن ابراهیم؛ موسسه چاپ و 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 ملاصدرا؛ محمّد بن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قمی؛ علی بن ابراهیم بن هاشم؛ موسسه دار الکتاب، قم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نورالثقلین؛ عروسی؛ علی بن جمعه؛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صدوق؛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طوسی؛ محمّد بن الحسن؛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الصدوق،</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صدوق؛ محمّد بن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الصدوق،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شعیری؛ تاج 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معاد؛ سبحانی؛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 راوندی؛ قطب 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مجمع البحوث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صدوق؛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 نوری طبرسی؛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بالرؤیا والمنام، انتشارات المعارف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قطب الدین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طهرانی؛ آقا بزرگ؛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 محمّد بن حسن فتال نیشابوری؛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البیان فی احکام القرآن؛ محقق اردبیلی؛ مکتبه المرتضویّه لاحیاء الآثار الجعفریّه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حسین بن سعید اهوازی؛ چاپ سید ابوالفضل حسینیان؛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مقالات کنگره شیخ مفید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 دار احیاء الکتب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الجامعه؛ ابطحی؛ سید محمّد باقر؛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المهدی عج،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 رضی الدین علی بن یوسف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آیت الله مرعشی،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ابن فهد حلی؛ دارالکتاب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العرشیه؛ ملاصدرا؛ محمّد بن ابراهیم؛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صدوق؛ محمّد بن علی؛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الحیدریّه،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 احسائی؛ ابن ابی جمهور؛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سیدالشهداء،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 صدوق؛ محمّد بن علی؛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الثلاثه؛ صدوق؛ محمّدبن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القرآن؛ راوندی؛ قطب الدین؛ مکتبه آیه الله العظمی النجفی المرعشی،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سید علی بن موسی بن طاوس؛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حمیری؛ ابوالعبّاس عبدالله؛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کلینی؛ محمّد بن یعقوب؛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 عن وجوه مراسم الاهتداء؛ قزوینی؛ محمّد 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سنن الاقوال والافعال؛ هندی؛ المتقی بن حسان الدین؛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 طبرسی؛ فضل بن 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الاعمی للمصبوعات،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 ورام بن ابی فراس؛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 احمد بن محمّد؛ المجمع العالمی لاهل البیت،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سفینه البحار؛ نمازی شاهرودی؛ علی؛ موسسه النشر الاسلامی، قم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صدوق؛ محمّد بن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ابن شهرآشوب؛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الحیدریّه،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 صدوق؛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النهایه فی غریب الحدیث و الاثر؛ ابن اثیر؛ مبارک بن محمّدالجزری؛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حرّ عاملی؛ محمّد بن الحسن؛ چاپ مهر،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الانور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روح و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درس‌های آینده خواهد آمد که اطلاعاتی دربارهخلقت روح و چگونگی بقای آن را در آن‌ها توان دید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شیخ مفید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موجزة فی الأرواح و الأشباح والمیثاق و الذر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غسل المیت کغسل الجنابة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حیات در ادامه مورد بحث قرار خواهد گرفت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وسایل الشیعه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فضائل الاشهر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رجعت در بخش امامت این مجموعه آمده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کلمات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زبدة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الاثر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زیر نویس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المصدر،فاعلموا و أطیعوا و لا تتکلموا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در قرآن چنین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عمل صالحاً فلأنفسهم یمهدون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کسانی که نیک بخت شدند، پس در بهشت‌اند، درحالی که در آن‌جا،تا هنگامی که آسمان‌ها و زمین برپاست، ماندگارند، جز آنچه پروردگارت بخواهد، این بخششیقطع ناشدنی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تفسیر آیه و اقوال شرح شده درباره آن مراجعه شود به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کریم، ملاصدرا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جامع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تمجید خداوند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57175</Words>
  <Characters>206484</Characters>
  <CharactersWithSpaces>261689</CharactersWithSpaces>
  <Paragraphs>2991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2026-08-18T03:13:26Z</dcterms:created>
  <dc:creator>ghaemiyeh.com</dc:creator>
  <dc:description/>
  <dc:language>en-US</dc:language>
  <cp:lastModifiedBy/>
  <dcterms:modified xsi:type="dcterms:W3CDTF">2026-08-18T06:43:33Z</dcterms:modified>
  <cp:revision>1</cp:revision>
  <dc:subject/>
  <dc:title>انسان و معاد</dc:title>
</cp:coreProperties>
</file>

<file path=docProps/custom.xml><?xml version="1.0" encoding="utf-8"?>
<Properties xmlns="http://schemas.openxmlformats.org/officeDocument/2006/custom-properties" xmlns:vt="http://schemas.openxmlformats.org/officeDocument/2006/docPropsVTypes"/>
</file>