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و عفاف در سیما آسیب ها و راهکارها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018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2018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20191_2116733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4620193_21167332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4620195_211673320">
            <w:r>
              <w:rPr>
                <w:webHidden/>
                <w:rStyle w:val="IndexLink"/>
                <w:rtl w:val="true"/>
              </w:rPr>
              <w:t>طلیعه سخن</w:t>
            </w:r>
            <w:r>
              <w:rPr>
                <w:rStyle w:val="IndexLink"/>
                <w:rtl w:val="true"/>
              </w:rPr>
              <w:tab/>
            </w:r>
            <w:r>
              <w:rPr>
                <w:rStyle w:val="IndexLink"/>
              </w:rPr>
              <w:t>10</w:t>
            </w:r>
          </w:hyperlink>
        </w:p>
        <w:p>
          <w:pPr>
            <w:pStyle w:val="Contents2"/>
            <w:tabs>
              <w:tab w:val="clear" w:pos="8743"/>
              <w:tab w:val="right" w:pos="9026" w:leader="dot"/>
            </w:tabs>
            <w:rPr/>
          </w:pPr>
          <w:hyperlink w:anchor="__RefHeading___Toc4620197_211673320">
            <w:r>
              <w:rPr>
                <w:webHidden/>
                <w:rStyle w:val="IndexLink"/>
                <w:rtl w:val="true"/>
              </w:rPr>
              <w:t>فصل اول</w:t>
            </w:r>
            <w:r>
              <w:rPr>
                <w:rStyle w:val="IndexLink"/>
                <w:rtl w:val="true"/>
              </w:rPr>
              <w:t xml:space="preserve">: </w:t>
            </w:r>
            <w:r>
              <w:rPr>
                <w:rStyle w:val="IndexLink"/>
                <w:rtl w:val="true"/>
              </w:rPr>
              <w:t>رسانه جمعی تلویزیون و حجاب</w:t>
            </w:r>
            <w:r>
              <w:rPr>
                <w:rStyle w:val="IndexLink"/>
                <w:rtl w:val="true"/>
              </w:rPr>
              <w:tab/>
            </w:r>
            <w:r>
              <w:rPr>
                <w:rStyle w:val="IndexLink"/>
              </w:rPr>
              <w:t>11</w:t>
            </w:r>
          </w:hyperlink>
        </w:p>
        <w:p>
          <w:pPr>
            <w:pStyle w:val="Contents3"/>
            <w:tabs>
              <w:tab w:val="clear" w:pos="8459"/>
              <w:tab w:val="right" w:pos="9026" w:leader="dot"/>
            </w:tabs>
            <w:rPr/>
          </w:pPr>
          <w:hyperlink w:anchor="__RefHeading___Toc4620199_211673320">
            <w:r>
              <w:rPr>
                <w:webHidden/>
                <w:rStyle w:val="IndexLink"/>
                <w:rtl w:val="true"/>
              </w:rPr>
              <w:t>اهمیت رسانه‌های جمعی به‌ویژه تلویزیون در فرهنگ‌سازی</w:t>
            </w:r>
            <w:r>
              <w:rPr>
                <w:rStyle w:val="IndexLink"/>
                <w:rtl w:val="true"/>
              </w:rPr>
              <w:tab/>
            </w:r>
            <w:r>
              <w:rPr>
                <w:rStyle w:val="IndexLink"/>
              </w:rPr>
              <w:t>11</w:t>
            </w:r>
          </w:hyperlink>
        </w:p>
        <w:p>
          <w:pPr>
            <w:pStyle w:val="Contents3"/>
            <w:tabs>
              <w:tab w:val="clear" w:pos="8459"/>
              <w:tab w:val="right" w:pos="9026" w:leader="dot"/>
            </w:tabs>
            <w:rPr/>
          </w:pPr>
          <w:hyperlink w:anchor="__RefHeading___Toc4620201_211673320">
            <w:r>
              <w:rPr>
                <w:webHidden/>
                <w:rStyle w:val="IndexLink"/>
                <w:rtl w:val="true"/>
              </w:rPr>
              <w:t>اهمیت نقش تلویزیون در ایران</w:t>
            </w:r>
            <w:r>
              <w:rPr>
                <w:rStyle w:val="IndexLink"/>
                <w:rtl w:val="true"/>
              </w:rPr>
              <w:tab/>
            </w:r>
            <w:r>
              <w:rPr>
                <w:rStyle w:val="IndexLink"/>
              </w:rPr>
              <w:t>12</w:t>
            </w:r>
          </w:hyperlink>
        </w:p>
        <w:p>
          <w:pPr>
            <w:pStyle w:val="Contents3"/>
            <w:tabs>
              <w:tab w:val="clear" w:pos="8459"/>
              <w:tab w:val="right" w:pos="9026" w:leader="dot"/>
            </w:tabs>
            <w:rPr/>
          </w:pPr>
          <w:hyperlink w:anchor="__RefHeading___Toc4620203_211673320">
            <w:r>
              <w:rPr>
                <w:webHidden/>
                <w:rStyle w:val="IndexLink"/>
                <w:rtl w:val="true"/>
              </w:rPr>
              <w:t>اهمیت حجاب و عفاف و ضرورت اهتمام سیما به آن</w:t>
            </w:r>
            <w:r>
              <w:rPr>
                <w:rStyle w:val="IndexLink"/>
                <w:rtl w:val="true"/>
              </w:rPr>
              <w:tab/>
            </w:r>
            <w:r>
              <w:rPr>
                <w:rStyle w:val="IndexLink"/>
              </w:rPr>
              <w:t>13</w:t>
            </w:r>
          </w:hyperlink>
        </w:p>
        <w:p>
          <w:pPr>
            <w:pStyle w:val="Contents3"/>
            <w:tabs>
              <w:tab w:val="clear" w:pos="8459"/>
              <w:tab w:val="right" w:pos="9026" w:leader="dot"/>
            </w:tabs>
            <w:rPr/>
          </w:pPr>
          <w:hyperlink w:anchor="__RefHeading___Toc4620205_211673320">
            <w:r>
              <w:rPr>
                <w:webHidden/>
                <w:rStyle w:val="IndexLink"/>
                <w:rtl w:val="true"/>
              </w:rPr>
              <w:t>نگاهی به تاریخچه ورود سکس و برهنگی به سینما</w:t>
            </w:r>
            <w:r>
              <w:rPr>
                <w:rStyle w:val="IndexLink"/>
                <w:rtl w:val="true"/>
              </w:rPr>
              <w:tab/>
            </w:r>
            <w:r>
              <w:rPr>
                <w:rStyle w:val="IndexLink"/>
              </w:rPr>
              <w:t>15</w:t>
            </w:r>
          </w:hyperlink>
        </w:p>
        <w:p>
          <w:pPr>
            <w:pStyle w:val="Contents2"/>
            <w:tabs>
              <w:tab w:val="clear" w:pos="8743"/>
              <w:tab w:val="right" w:pos="9026" w:leader="dot"/>
            </w:tabs>
            <w:rPr/>
          </w:pPr>
          <w:hyperlink w:anchor="__RefHeading___Toc4620207_211673320">
            <w:r>
              <w:rPr>
                <w:webHidden/>
                <w:rStyle w:val="IndexLink"/>
                <w:rtl w:val="true"/>
              </w:rPr>
              <w:t>فصل دوم</w:t>
            </w:r>
            <w:r>
              <w:rPr>
                <w:rStyle w:val="IndexLink"/>
                <w:rtl w:val="true"/>
              </w:rPr>
              <w:t xml:space="preserve">: </w:t>
            </w:r>
            <w:r>
              <w:rPr>
                <w:rStyle w:val="IndexLink"/>
                <w:rtl w:val="true"/>
              </w:rPr>
              <w:t>حجاب در فرهنگ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4620209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620211_211673320">
            <w:r>
              <w:rPr>
                <w:webHidden/>
                <w:rStyle w:val="IndexLink"/>
                <w:rtl w:val="true"/>
              </w:rPr>
              <w:t>حجاب چیست؟</w:t>
            </w:r>
            <w:r>
              <w:rPr>
                <w:rStyle w:val="IndexLink"/>
                <w:rtl w:val="true"/>
              </w:rPr>
              <w:tab/>
            </w:r>
            <w:r>
              <w:rPr>
                <w:rStyle w:val="IndexLink"/>
              </w:rPr>
              <w:t>21</w:t>
            </w:r>
          </w:hyperlink>
        </w:p>
        <w:p>
          <w:pPr>
            <w:pStyle w:val="Contents3"/>
            <w:tabs>
              <w:tab w:val="clear" w:pos="8459"/>
              <w:tab w:val="right" w:pos="9026" w:leader="dot"/>
            </w:tabs>
            <w:rPr/>
          </w:pPr>
          <w:hyperlink w:anchor="__RefHeading___Toc4620213_211673320">
            <w:r>
              <w:rPr>
                <w:webHidden/>
                <w:rStyle w:val="IndexLink"/>
                <w:rtl w:val="true"/>
              </w:rPr>
              <w:t>مفهوم عفاف</w:t>
            </w:r>
            <w:r>
              <w:rPr>
                <w:rStyle w:val="IndexLink"/>
                <w:rtl w:val="true"/>
              </w:rPr>
              <w:tab/>
            </w:r>
            <w:r>
              <w:rPr>
                <w:rStyle w:val="IndexLink"/>
              </w:rPr>
              <w:t>24</w:t>
            </w:r>
          </w:hyperlink>
        </w:p>
        <w:p>
          <w:pPr>
            <w:pStyle w:val="Contents3"/>
            <w:tabs>
              <w:tab w:val="clear" w:pos="8459"/>
              <w:tab w:val="right" w:pos="9026" w:leader="dot"/>
            </w:tabs>
            <w:rPr/>
          </w:pPr>
          <w:hyperlink w:anchor="__RefHeading___Toc4620215_211673320">
            <w:r>
              <w:rPr>
                <w:webHidden/>
                <w:rStyle w:val="IndexLink"/>
                <w:rtl w:val="true"/>
              </w:rPr>
              <w:t>عفاف، امری فطری</w:t>
            </w:r>
            <w:r>
              <w:rPr>
                <w:rStyle w:val="IndexLink"/>
                <w:rtl w:val="true"/>
              </w:rPr>
              <w:tab/>
            </w:r>
            <w:r>
              <w:rPr>
                <w:rStyle w:val="IndexLink"/>
              </w:rPr>
              <w:t>25</w:t>
            </w:r>
          </w:hyperlink>
        </w:p>
        <w:p>
          <w:pPr>
            <w:pStyle w:val="Contents4"/>
            <w:tabs>
              <w:tab w:val="clear" w:pos="8176"/>
              <w:tab w:val="right" w:pos="9026" w:leader="dot"/>
            </w:tabs>
            <w:rPr/>
          </w:pPr>
          <w:hyperlink w:anchor="__RefHeading___Toc4620217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620219_211673320">
            <w:r>
              <w:rPr>
                <w:webHidden/>
                <w:rStyle w:val="IndexLink"/>
                <w:rtl w:val="true"/>
              </w:rPr>
              <w:t>دامنه عفاف</w:t>
            </w:r>
            <w:r>
              <w:rPr>
                <w:rStyle w:val="IndexLink"/>
                <w:rtl w:val="true"/>
              </w:rPr>
              <w:tab/>
            </w:r>
            <w:r>
              <w:rPr>
                <w:rStyle w:val="IndexLink"/>
              </w:rPr>
              <w:t>26</w:t>
            </w:r>
          </w:hyperlink>
        </w:p>
        <w:p>
          <w:pPr>
            <w:pStyle w:val="Contents5"/>
            <w:tabs>
              <w:tab w:val="clear" w:pos="7892"/>
              <w:tab w:val="right" w:pos="9026" w:leader="dot"/>
            </w:tabs>
            <w:rPr/>
          </w:pPr>
          <w:hyperlink w:anchor="__RefHeading___Toc4620221_21167332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4620223_211673320">
            <w:r>
              <w:rPr>
                <w:webHidden/>
                <w:rStyle w:val="IndexLink"/>
              </w:rPr>
              <w:t>1</w:t>
            </w:r>
            <w:r>
              <w:rPr>
                <w:rStyle w:val="IndexLink"/>
                <w:rtl w:val="true"/>
              </w:rPr>
              <w:t xml:space="preserve">. </w:t>
            </w:r>
            <w:r>
              <w:rPr>
                <w:rStyle w:val="IndexLink"/>
                <w:rtl w:val="true"/>
              </w:rPr>
              <w:t>عفت در فکر</w:t>
            </w:r>
            <w:r>
              <w:rPr>
                <w:rStyle w:val="IndexLink"/>
                <w:rtl w:val="true"/>
              </w:rPr>
              <w:tab/>
            </w:r>
            <w:r>
              <w:rPr>
                <w:rStyle w:val="IndexLink"/>
              </w:rPr>
              <w:t>26</w:t>
            </w:r>
          </w:hyperlink>
        </w:p>
        <w:p>
          <w:pPr>
            <w:pStyle w:val="Contents5"/>
            <w:tabs>
              <w:tab w:val="clear" w:pos="7892"/>
              <w:tab w:val="right" w:pos="9026" w:leader="dot"/>
            </w:tabs>
            <w:rPr/>
          </w:pPr>
          <w:hyperlink w:anchor="__RefHeading___Toc4620225_211673320">
            <w:r>
              <w:rPr>
                <w:webHidden/>
                <w:rStyle w:val="IndexLink"/>
              </w:rPr>
              <w:t>2</w:t>
            </w:r>
            <w:r>
              <w:rPr>
                <w:rStyle w:val="IndexLink"/>
                <w:rtl w:val="true"/>
              </w:rPr>
              <w:t xml:space="preserve">. </w:t>
            </w:r>
            <w:r>
              <w:rPr>
                <w:rStyle w:val="IndexLink"/>
                <w:rtl w:val="true"/>
              </w:rPr>
              <w:t>عفت در نگاه</w:t>
            </w:r>
            <w:r>
              <w:rPr>
                <w:rStyle w:val="IndexLink"/>
                <w:rtl w:val="true"/>
              </w:rPr>
              <w:tab/>
            </w:r>
            <w:r>
              <w:rPr>
                <w:rStyle w:val="IndexLink"/>
              </w:rPr>
              <w:t>27</w:t>
            </w:r>
          </w:hyperlink>
        </w:p>
        <w:p>
          <w:pPr>
            <w:pStyle w:val="Contents5"/>
            <w:tabs>
              <w:tab w:val="clear" w:pos="7892"/>
              <w:tab w:val="right" w:pos="9026" w:leader="dot"/>
            </w:tabs>
            <w:rPr/>
          </w:pPr>
          <w:hyperlink w:anchor="__RefHeading___Toc4620227_211673320">
            <w:r>
              <w:rPr>
                <w:webHidden/>
                <w:rStyle w:val="IndexLink"/>
              </w:rPr>
              <w:t>3</w:t>
            </w:r>
            <w:r>
              <w:rPr>
                <w:rStyle w:val="IndexLink"/>
                <w:rtl w:val="true"/>
              </w:rPr>
              <w:t xml:space="preserve">. </w:t>
            </w:r>
            <w:r>
              <w:rPr>
                <w:rStyle w:val="IndexLink"/>
                <w:rtl w:val="true"/>
              </w:rPr>
              <w:t>عفت در گفتار</w:t>
            </w:r>
            <w:r>
              <w:rPr>
                <w:rStyle w:val="IndexLink"/>
                <w:rtl w:val="true"/>
              </w:rPr>
              <w:tab/>
            </w:r>
            <w:r>
              <w:rPr>
                <w:rStyle w:val="IndexLink"/>
              </w:rPr>
              <w:t>28</w:t>
            </w:r>
          </w:hyperlink>
        </w:p>
        <w:p>
          <w:pPr>
            <w:pStyle w:val="Contents5"/>
            <w:tabs>
              <w:tab w:val="clear" w:pos="7892"/>
              <w:tab w:val="right" w:pos="9026" w:leader="dot"/>
            </w:tabs>
            <w:rPr/>
          </w:pPr>
          <w:hyperlink w:anchor="__RefHeading___Toc4620229_211673320">
            <w:r>
              <w:rPr>
                <w:webHidden/>
                <w:rStyle w:val="IndexLink"/>
              </w:rPr>
              <w:t>4</w:t>
            </w:r>
            <w:r>
              <w:rPr>
                <w:rStyle w:val="IndexLink"/>
                <w:rtl w:val="true"/>
              </w:rPr>
              <w:t xml:space="preserve">. </w:t>
            </w:r>
            <w:r>
              <w:rPr>
                <w:rStyle w:val="IndexLink"/>
                <w:rtl w:val="true"/>
              </w:rPr>
              <w:t>عفت در رفتار</w:t>
            </w:r>
            <w:r>
              <w:rPr>
                <w:rStyle w:val="IndexLink"/>
                <w:rtl w:val="true"/>
              </w:rPr>
              <w:tab/>
            </w:r>
            <w:r>
              <w:rPr>
                <w:rStyle w:val="IndexLink"/>
              </w:rPr>
              <w:t>29</w:t>
            </w:r>
          </w:hyperlink>
        </w:p>
        <w:p>
          <w:pPr>
            <w:pStyle w:val="Contents3"/>
            <w:tabs>
              <w:tab w:val="clear" w:pos="8459"/>
              <w:tab w:val="right" w:pos="9026" w:leader="dot"/>
            </w:tabs>
            <w:rPr/>
          </w:pPr>
          <w:hyperlink w:anchor="__RefHeading___Toc4620231_211673320">
            <w:r>
              <w:rPr>
                <w:webHidden/>
                <w:rStyle w:val="IndexLink"/>
                <w:rtl w:val="true"/>
              </w:rPr>
              <w:t>حیا</w:t>
            </w:r>
            <w:r>
              <w:rPr>
                <w:rStyle w:val="IndexLink"/>
                <w:rtl w:val="true"/>
              </w:rPr>
              <w:tab/>
            </w:r>
            <w:r>
              <w:rPr>
                <w:rStyle w:val="IndexLink"/>
              </w:rPr>
              <w:t>30</w:t>
            </w:r>
          </w:hyperlink>
        </w:p>
        <w:p>
          <w:pPr>
            <w:pStyle w:val="Contents3"/>
            <w:tabs>
              <w:tab w:val="clear" w:pos="8459"/>
              <w:tab w:val="right" w:pos="9026" w:leader="dot"/>
            </w:tabs>
            <w:rPr/>
          </w:pPr>
          <w:hyperlink w:anchor="__RefHeading___Toc4620233_211673320">
            <w:r>
              <w:rPr>
                <w:webHidden/>
                <w:rStyle w:val="IndexLink"/>
                <w:rtl w:val="true"/>
              </w:rPr>
              <w:t>رابطه حیا، عفاف و حجاب</w:t>
            </w:r>
            <w:r>
              <w:rPr>
                <w:rStyle w:val="IndexLink"/>
                <w:rtl w:val="true"/>
              </w:rPr>
              <w:tab/>
            </w:r>
            <w:r>
              <w:rPr>
                <w:rStyle w:val="IndexLink"/>
              </w:rPr>
              <w:t>31</w:t>
            </w:r>
          </w:hyperlink>
        </w:p>
        <w:p>
          <w:pPr>
            <w:pStyle w:val="Contents3"/>
            <w:tabs>
              <w:tab w:val="clear" w:pos="8459"/>
              <w:tab w:val="right" w:pos="9026" w:leader="dot"/>
            </w:tabs>
            <w:rPr/>
          </w:pPr>
          <w:hyperlink w:anchor="__RefHeading___Toc4620235_211673320">
            <w:r>
              <w:rPr>
                <w:webHidden/>
                <w:rStyle w:val="IndexLink"/>
                <w:rtl w:val="true"/>
              </w:rPr>
              <w:t>جایگاه پوشش در فرهنگ اسلامی</w:t>
            </w:r>
            <w:r>
              <w:rPr>
                <w:rStyle w:val="IndexLink"/>
                <w:rtl w:val="true"/>
              </w:rPr>
              <w:tab/>
            </w:r>
            <w:r>
              <w:rPr>
                <w:rStyle w:val="IndexLink"/>
              </w:rPr>
              <w:t>33</w:t>
            </w:r>
          </w:hyperlink>
        </w:p>
        <w:p>
          <w:pPr>
            <w:pStyle w:val="Contents2"/>
            <w:tabs>
              <w:tab w:val="clear" w:pos="8743"/>
              <w:tab w:val="right" w:pos="9026" w:leader="dot"/>
            </w:tabs>
            <w:rPr/>
          </w:pPr>
          <w:hyperlink w:anchor="__RefHeading___Toc4620237_211673320">
            <w:r>
              <w:rPr>
                <w:webHidden/>
                <w:rStyle w:val="IndexLink"/>
                <w:rtl w:val="true"/>
              </w:rPr>
              <w:t>فصل سوم</w:t>
            </w:r>
            <w:r>
              <w:rPr>
                <w:rStyle w:val="IndexLink"/>
                <w:rtl w:val="true"/>
              </w:rPr>
              <w:t xml:space="preserve">: </w:t>
            </w:r>
            <w:r>
              <w:rPr>
                <w:rStyle w:val="IndexLink"/>
                <w:rtl w:val="true"/>
              </w:rPr>
              <w:t>کارکردهای سیما درخصوص حجاب و عفاف</w:t>
            </w:r>
            <w:r>
              <w:rPr>
                <w:rStyle w:val="IndexLink"/>
                <w:rtl w:val="true"/>
              </w:rPr>
              <w:tab/>
            </w:r>
            <w:r>
              <w:rPr>
                <w:rStyle w:val="IndexLink"/>
              </w:rPr>
              <w:t>34</w:t>
            </w:r>
          </w:hyperlink>
        </w:p>
        <w:p>
          <w:pPr>
            <w:pStyle w:val="Contents3"/>
            <w:tabs>
              <w:tab w:val="clear" w:pos="8459"/>
              <w:tab w:val="right" w:pos="9026" w:leader="dot"/>
            </w:tabs>
            <w:rPr/>
          </w:pPr>
          <w:hyperlink w:anchor="__RefHeading___Toc4620239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620241_211673320">
            <w:r>
              <w:rPr>
                <w:webHidden/>
                <w:rStyle w:val="IndexLink"/>
              </w:rPr>
              <w:t>1</w:t>
            </w:r>
            <w:r>
              <w:rPr>
                <w:rStyle w:val="IndexLink"/>
                <w:rtl w:val="true"/>
              </w:rPr>
              <w:t xml:space="preserve">. </w:t>
            </w:r>
            <w:r>
              <w:rPr>
                <w:rStyle w:val="IndexLink"/>
                <w:rtl w:val="true"/>
              </w:rPr>
              <w:t>الگودهی</w:t>
            </w:r>
            <w:r>
              <w:rPr>
                <w:rStyle w:val="IndexLink"/>
                <w:rtl w:val="true"/>
              </w:rPr>
              <w:tab/>
            </w:r>
            <w:r>
              <w:rPr>
                <w:rStyle w:val="IndexLink"/>
              </w:rPr>
              <w:t>35</w:t>
            </w:r>
          </w:hyperlink>
        </w:p>
        <w:p>
          <w:pPr>
            <w:pStyle w:val="Contents3"/>
            <w:tabs>
              <w:tab w:val="clear" w:pos="8459"/>
              <w:tab w:val="right" w:pos="9026" w:leader="dot"/>
            </w:tabs>
            <w:rPr/>
          </w:pPr>
          <w:hyperlink w:anchor="__RefHeading___Toc4620243_211673320">
            <w:r>
              <w:rPr>
                <w:webHidden/>
                <w:rStyle w:val="IndexLink"/>
              </w:rPr>
              <w:t>2</w:t>
            </w:r>
            <w:r>
              <w:rPr>
                <w:rStyle w:val="IndexLink"/>
                <w:rtl w:val="true"/>
              </w:rPr>
              <w:t xml:space="preserve">. </w:t>
            </w:r>
            <w:r>
              <w:rPr>
                <w:rStyle w:val="IndexLink"/>
                <w:rtl w:val="true"/>
              </w:rPr>
              <w:t>تجلیل یا تحقیر غیرمستقیم</w:t>
            </w:r>
            <w:r>
              <w:rPr>
                <w:rStyle w:val="IndexLink"/>
                <w:rtl w:val="true"/>
              </w:rPr>
              <w:tab/>
            </w:r>
            <w:r>
              <w:rPr>
                <w:rStyle w:val="IndexLink"/>
              </w:rPr>
              <w:t>36</w:t>
            </w:r>
          </w:hyperlink>
        </w:p>
        <w:p>
          <w:pPr>
            <w:pStyle w:val="Contents3"/>
            <w:tabs>
              <w:tab w:val="clear" w:pos="8459"/>
              <w:tab w:val="right" w:pos="9026" w:leader="dot"/>
            </w:tabs>
            <w:rPr/>
          </w:pPr>
          <w:hyperlink w:anchor="__RefHeading___Toc4620245_211673320">
            <w:r>
              <w:rPr>
                <w:webHidden/>
                <w:rStyle w:val="IndexLink"/>
              </w:rPr>
              <w:t>3</w:t>
            </w:r>
            <w:r>
              <w:rPr>
                <w:rStyle w:val="IndexLink"/>
                <w:rtl w:val="true"/>
              </w:rPr>
              <w:t xml:space="preserve">. </w:t>
            </w:r>
            <w:r>
              <w:rPr>
                <w:rStyle w:val="IndexLink"/>
                <w:rtl w:val="true"/>
              </w:rPr>
              <w:t>اطلاع‌رسانی و آموزش</w:t>
            </w:r>
            <w:r>
              <w:rPr>
                <w:rStyle w:val="IndexLink"/>
                <w:rtl w:val="true"/>
              </w:rPr>
              <w:tab/>
            </w:r>
            <w:r>
              <w:rPr>
                <w:rStyle w:val="IndexLink"/>
              </w:rPr>
              <w:t>36</w:t>
            </w:r>
          </w:hyperlink>
        </w:p>
        <w:p>
          <w:pPr>
            <w:pStyle w:val="Contents3"/>
            <w:tabs>
              <w:tab w:val="clear" w:pos="8459"/>
              <w:tab w:val="right" w:pos="9026" w:leader="dot"/>
            </w:tabs>
            <w:rPr/>
          </w:pPr>
          <w:hyperlink w:anchor="__RefHeading___Toc4620247_211673320">
            <w:r>
              <w:rPr>
                <w:webHidden/>
                <w:rStyle w:val="IndexLink"/>
              </w:rPr>
              <w:t>4</w:t>
            </w:r>
            <w:r>
              <w:rPr>
                <w:rStyle w:val="IndexLink"/>
                <w:rtl w:val="true"/>
              </w:rPr>
              <w:t xml:space="preserve">. </w:t>
            </w:r>
            <w:r>
              <w:rPr>
                <w:rStyle w:val="IndexLink"/>
                <w:rtl w:val="true"/>
              </w:rPr>
              <w:t>جریان سازی</w:t>
            </w:r>
            <w:r>
              <w:rPr>
                <w:rStyle w:val="IndexLink"/>
                <w:rtl w:val="true"/>
              </w:rPr>
              <w:tab/>
            </w:r>
            <w:r>
              <w:rPr>
                <w:rStyle w:val="IndexLink"/>
              </w:rPr>
              <w:t>37</w:t>
            </w:r>
          </w:hyperlink>
        </w:p>
        <w:p>
          <w:pPr>
            <w:pStyle w:val="Contents3"/>
            <w:tabs>
              <w:tab w:val="clear" w:pos="8459"/>
              <w:tab w:val="right" w:pos="9026" w:leader="dot"/>
            </w:tabs>
            <w:rPr/>
          </w:pPr>
          <w:hyperlink w:anchor="__RefHeading___Toc4620249_211673320">
            <w:r>
              <w:rPr>
                <w:webHidden/>
                <w:rStyle w:val="IndexLink"/>
              </w:rPr>
              <w:t>5</w:t>
            </w:r>
            <w:r>
              <w:rPr>
                <w:rStyle w:val="IndexLink"/>
                <w:rtl w:val="true"/>
              </w:rPr>
              <w:t xml:space="preserve">. </w:t>
            </w:r>
            <w:r>
              <w:rPr>
                <w:rStyle w:val="IndexLink"/>
                <w:rtl w:val="true"/>
              </w:rPr>
              <w:t>ارائه و ترویج مدل‌ها و الگوهای صحیح</w:t>
            </w:r>
            <w:r>
              <w:rPr>
                <w:rStyle w:val="IndexLink"/>
                <w:rtl w:val="true"/>
              </w:rPr>
              <w:tab/>
            </w:r>
            <w:r>
              <w:rPr>
                <w:rStyle w:val="IndexLink"/>
              </w:rPr>
              <w:t>37</w:t>
            </w:r>
          </w:hyperlink>
        </w:p>
        <w:p>
          <w:pPr>
            <w:pStyle w:val="Contents2"/>
            <w:tabs>
              <w:tab w:val="clear" w:pos="8743"/>
              <w:tab w:val="right" w:pos="9026" w:leader="dot"/>
            </w:tabs>
            <w:rPr/>
          </w:pPr>
          <w:hyperlink w:anchor="__RefHeading___Toc4620251_211673320">
            <w:r>
              <w:rPr>
                <w:webHidden/>
                <w:rStyle w:val="IndexLink"/>
                <w:rtl w:val="true"/>
              </w:rPr>
              <w:t>فصل چهارم</w:t>
            </w:r>
            <w:r>
              <w:rPr>
                <w:rStyle w:val="IndexLink"/>
                <w:rtl w:val="true"/>
              </w:rPr>
              <w:t xml:space="preserve">: </w:t>
            </w:r>
            <w:r>
              <w:rPr>
                <w:rStyle w:val="IndexLink"/>
                <w:rtl w:val="true"/>
              </w:rPr>
              <w:t>نگاهی اجمالی به عملکرد سیما درباره حجاب و عفاف</w:t>
            </w:r>
            <w:r>
              <w:rPr>
                <w:rStyle w:val="IndexLink"/>
                <w:rtl w:val="true"/>
              </w:rPr>
              <w:tab/>
            </w:r>
            <w:r>
              <w:rPr>
                <w:rStyle w:val="IndexLink"/>
              </w:rPr>
              <w:t>38</w:t>
            </w:r>
          </w:hyperlink>
        </w:p>
        <w:p>
          <w:pPr>
            <w:pStyle w:val="Contents3"/>
            <w:tabs>
              <w:tab w:val="clear" w:pos="8459"/>
              <w:tab w:val="right" w:pos="9026" w:leader="dot"/>
            </w:tabs>
            <w:rPr/>
          </w:pPr>
          <w:hyperlink w:anchor="__RefHeading___Toc4620253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620255_211673320">
            <w:r>
              <w:rPr>
                <w:webHidden/>
                <w:rStyle w:val="IndexLink"/>
              </w:rPr>
              <w:t>1</w:t>
            </w:r>
            <w:r>
              <w:rPr>
                <w:rStyle w:val="IndexLink"/>
                <w:rtl w:val="true"/>
              </w:rPr>
              <w:t xml:space="preserve">. </w:t>
            </w:r>
            <w:r>
              <w:rPr>
                <w:rStyle w:val="IndexLink"/>
                <w:rtl w:val="true"/>
              </w:rPr>
              <w:t>قوت‌ها</w:t>
            </w:r>
            <w:r>
              <w:rPr>
                <w:rStyle w:val="IndexLink"/>
                <w:rtl w:val="true"/>
              </w:rPr>
              <w:tab/>
            </w:r>
            <w:r>
              <w:rPr>
                <w:rStyle w:val="IndexLink"/>
              </w:rPr>
              <w:t>39</w:t>
            </w:r>
          </w:hyperlink>
        </w:p>
        <w:p>
          <w:pPr>
            <w:pStyle w:val="Contents4"/>
            <w:tabs>
              <w:tab w:val="clear" w:pos="8176"/>
              <w:tab w:val="right" w:pos="9026" w:leader="dot"/>
            </w:tabs>
            <w:rPr/>
          </w:pPr>
          <w:hyperlink w:anchor="__RefHeading___Toc4620257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رعایت نسبی پوشش در اکثر برنامه‌های تلویزیونی</w:t>
            </w:r>
            <w:r>
              <w:rPr>
                <w:rStyle w:val="IndexLink"/>
                <w:rtl w:val="true"/>
              </w:rPr>
              <w:tab/>
            </w:r>
            <w:r>
              <w:rPr>
                <w:rStyle w:val="IndexLink"/>
              </w:rPr>
              <w:t>39</w:t>
            </w:r>
          </w:hyperlink>
        </w:p>
        <w:p>
          <w:pPr>
            <w:pStyle w:val="Contents4"/>
            <w:tabs>
              <w:tab w:val="clear" w:pos="8176"/>
              <w:tab w:val="right" w:pos="9026" w:leader="dot"/>
            </w:tabs>
            <w:rPr/>
          </w:pPr>
          <w:hyperlink w:anchor="__RefHeading___Toc4620259_21167332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شخصیت‌پردازی از بازیگران محجبه در برخی مجموعه‌های تلویزیونی</w:t>
            </w:r>
            <w:r>
              <w:rPr>
                <w:rStyle w:val="IndexLink"/>
                <w:rtl w:val="true"/>
              </w:rPr>
              <w:tab/>
            </w:r>
            <w:r>
              <w:rPr>
                <w:rStyle w:val="IndexLink"/>
              </w:rPr>
              <w:t>40</w:t>
            </w:r>
          </w:hyperlink>
        </w:p>
        <w:p>
          <w:pPr>
            <w:pStyle w:val="Contents4"/>
            <w:tabs>
              <w:tab w:val="clear" w:pos="8176"/>
              <w:tab w:val="right" w:pos="9026" w:leader="dot"/>
            </w:tabs>
            <w:rPr/>
          </w:pPr>
          <w:hyperlink w:anchor="__RefHeading___Toc4620261_21167332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مصاحبه با بانوان محجبه موفق در عرصه‌های مختلف اجتماعی و معرفی آنان به عنوان الگو</w:t>
            </w:r>
            <w:r>
              <w:rPr>
                <w:rStyle w:val="IndexLink"/>
                <w:rtl w:val="true"/>
              </w:rPr>
              <w:tab/>
            </w:r>
            <w:r>
              <w:rPr>
                <w:rStyle w:val="IndexLink"/>
              </w:rPr>
              <w:t>40</w:t>
            </w:r>
          </w:hyperlink>
        </w:p>
        <w:p>
          <w:pPr>
            <w:pStyle w:val="Contents3"/>
            <w:tabs>
              <w:tab w:val="clear" w:pos="8459"/>
              <w:tab w:val="right" w:pos="9026" w:leader="dot"/>
            </w:tabs>
            <w:rPr/>
          </w:pPr>
          <w:hyperlink w:anchor="__RefHeading___Toc4620263_211673320">
            <w:r>
              <w:rPr>
                <w:webHidden/>
                <w:rStyle w:val="IndexLink"/>
              </w:rPr>
              <w:t>2</w:t>
            </w:r>
            <w:r>
              <w:rPr>
                <w:rStyle w:val="IndexLink"/>
                <w:rtl w:val="true"/>
              </w:rPr>
              <w:t xml:space="preserve">. </w:t>
            </w:r>
            <w:r>
              <w:rPr>
                <w:rStyle w:val="IndexLink"/>
                <w:rtl w:val="true"/>
              </w:rPr>
              <w:t>آسیب‌ها و مشکلات</w:t>
            </w:r>
            <w:r>
              <w:rPr>
                <w:rStyle w:val="IndexLink"/>
                <w:rtl w:val="true"/>
              </w:rPr>
              <w:tab/>
            </w:r>
            <w:r>
              <w:rPr>
                <w:rStyle w:val="IndexLink"/>
              </w:rPr>
              <w:t>41</w:t>
            </w:r>
          </w:hyperlink>
        </w:p>
        <w:p>
          <w:pPr>
            <w:pStyle w:val="Contents4"/>
            <w:tabs>
              <w:tab w:val="clear" w:pos="8176"/>
              <w:tab w:val="right" w:pos="9026" w:leader="dot"/>
            </w:tabs>
            <w:rPr/>
          </w:pPr>
          <w:hyperlink w:anchor="__RefHeading___Toc4620265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620267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ضعف برنامه‌ریزی و عدم اهتمام جدی به ترویج پوشش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4620269_21167332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ضمانت اجرایی نداشتن سیاست‌های کلان</w:t>
            </w:r>
            <w:r>
              <w:rPr>
                <w:rStyle w:val="IndexLink"/>
                <w:rtl w:val="true"/>
              </w:rPr>
              <w:tab/>
            </w:r>
            <w:r>
              <w:rPr>
                <w:rStyle w:val="IndexLink"/>
              </w:rPr>
              <w:t>43</w:t>
            </w:r>
          </w:hyperlink>
        </w:p>
        <w:p>
          <w:pPr>
            <w:pStyle w:val="Contents4"/>
            <w:tabs>
              <w:tab w:val="clear" w:pos="8176"/>
              <w:tab w:val="right" w:pos="9026" w:leader="dot"/>
            </w:tabs>
            <w:rPr/>
          </w:pPr>
          <w:hyperlink w:anchor="__RefHeading___Toc4620271_21167332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تهران‌محور بودن سیما</w:t>
            </w:r>
            <w:r>
              <w:rPr>
                <w:rStyle w:val="IndexLink"/>
                <w:rtl w:val="true"/>
              </w:rPr>
              <w:tab/>
            </w:r>
            <w:r>
              <w:rPr>
                <w:rStyle w:val="IndexLink"/>
              </w:rPr>
              <w:t>43</w:t>
            </w:r>
          </w:hyperlink>
        </w:p>
        <w:p>
          <w:pPr>
            <w:pStyle w:val="Contents4"/>
            <w:tabs>
              <w:tab w:val="clear" w:pos="8176"/>
              <w:tab w:val="right" w:pos="9026" w:leader="dot"/>
            </w:tabs>
            <w:rPr/>
          </w:pPr>
          <w:hyperlink w:anchor="__RefHeading___Toc4620273_211673320">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استفاده ابزاری از جذابیت جنسی زنان در برخی مجموعه‌های نمایشی</w:t>
            </w:r>
            <w:r>
              <w:rPr>
                <w:rStyle w:val="IndexLink"/>
                <w:rtl w:val="true"/>
              </w:rPr>
              <w:tab/>
            </w:r>
            <w:r>
              <w:rPr>
                <w:rStyle w:val="IndexLink"/>
              </w:rPr>
              <w:t>46</w:t>
            </w:r>
          </w:hyperlink>
        </w:p>
        <w:p>
          <w:pPr>
            <w:pStyle w:val="Contents4"/>
            <w:tabs>
              <w:tab w:val="clear" w:pos="8176"/>
              <w:tab w:val="right" w:pos="9026" w:leader="dot"/>
            </w:tabs>
            <w:rPr/>
          </w:pPr>
          <w:hyperlink w:anchor="__RefHeading___Toc4620275_211673320">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تحقیر ضمنی شأن زنان محجبه و خصوصا چادری و</w:t>
            </w:r>
            <w:r>
              <w:rPr>
                <w:rStyle w:val="IndexLink"/>
                <w:rtl w:val="true"/>
              </w:rPr>
              <w:t>...</w:t>
              <w:tab/>
            </w:r>
            <w:r>
              <w:rPr>
                <w:rStyle w:val="IndexLink"/>
              </w:rPr>
              <w:t>47</w:t>
            </w:r>
          </w:hyperlink>
        </w:p>
        <w:p>
          <w:pPr>
            <w:pStyle w:val="Contents4"/>
            <w:tabs>
              <w:tab w:val="clear" w:pos="8176"/>
              <w:tab w:val="right" w:pos="9026" w:leader="dot"/>
            </w:tabs>
            <w:rPr/>
          </w:pPr>
          <w:hyperlink w:anchor="__RefHeading___Toc4620277_211673320">
            <w:r>
              <w:rPr>
                <w:webHidden/>
                <w:rStyle w:val="IndexLink"/>
              </w:rPr>
              <w:t>7</w:t>
            </w:r>
            <w:r>
              <w:rPr>
                <w:rStyle w:val="IndexLink"/>
                <w:rtl w:val="true"/>
              </w:rPr>
              <w:t>ـ</w:t>
            </w:r>
            <w:r>
              <w:rPr>
                <w:rStyle w:val="IndexLink"/>
              </w:rPr>
              <w:t>2</w:t>
            </w:r>
            <w:r>
              <w:rPr>
                <w:rStyle w:val="IndexLink"/>
                <w:rtl w:val="true"/>
              </w:rPr>
              <w:t xml:space="preserve">. </w:t>
            </w:r>
            <w:r>
              <w:rPr>
                <w:rStyle w:val="IndexLink"/>
                <w:rtl w:val="true"/>
              </w:rPr>
              <w:t>طرح روابط ناصحیح بین زن و مرد در اکثر مجموعه‌های نمایشی</w:t>
            </w:r>
            <w:r>
              <w:rPr>
                <w:rStyle w:val="IndexLink"/>
                <w:rtl w:val="true"/>
              </w:rPr>
              <w:tab/>
            </w:r>
            <w:r>
              <w:rPr>
                <w:rStyle w:val="IndexLink"/>
              </w:rPr>
              <w:t>48</w:t>
            </w:r>
          </w:hyperlink>
        </w:p>
        <w:p>
          <w:pPr>
            <w:pStyle w:val="Contents2"/>
            <w:tabs>
              <w:tab w:val="clear" w:pos="8743"/>
              <w:tab w:val="right" w:pos="9026" w:leader="dot"/>
            </w:tabs>
            <w:rPr/>
          </w:pPr>
          <w:hyperlink w:anchor="__RefHeading___Toc4620279_211673320">
            <w:r>
              <w:rPr>
                <w:webHidden/>
                <w:rStyle w:val="IndexLink"/>
                <w:rtl w:val="true"/>
              </w:rPr>
              <w:t>فصل پنجم</w:t>
            </w:r>
            <w:r>
              <w:rPr>
                <w:rStyle w:val="IndexLink"/>
                <w:rtl w:val="true"/>
              </w:rPr>
              <w:t xml:space="preserve">: </w:t>
            </w:r>
            <w:r>
              <w:rPr>
                <w:rStyle w:val="IndexLink"/>
                <w:rtl w:val="true"/>
              </w:rPr>
              <w:t>سیاست ها و راه کارها</w:t>
            </w:r>
            <w:r>
              <w:rPr>
                <w:rStyle w:val="IndexLink"/>
                <w:rtl w:val="true"/>
              </w:rPr>
              <w:tab/>
            </w:r>
            <w:r>
              <w:rPr>
                <w:rStyle w:val="IndexLink"/>
              </w:rPr>
              <w:t>49</w:t>
            </w:r>
          </w:hyperlink>
        </w:p>
        <w:p>
          <w:pPr>
            <w:pStyle w:val="Contents3"/>
            <w:tabs>
              <w:tab w:val="clear" w:pos="8459"/>
              <w:tab w:val="right" w:pos="9026" w:leader="dot"/>
            </w:tabs>
            <w:rPr/>
          </w:pPr>
          <w:hyperlink w:anchor="__RefHeading___Toc4620281_211673320">
            <w:r>
              <w:rPr>
                <w:webHidden/>
                <w:rStyle w:val="IndexLink"/>
                <w:rtl w:val="true"/>
              </w:rPr>
              <w:t>الف</w:t>
            </w:r>
            <w:r>
              <w:rPr>
                <w:rStyle w:val="IndexLink"/>
                <w:rtl w:val="true"/>
              </w:rPr>
              <w:t xml:space="preserve">) </w:t>
            </w:r>
            <w:r>
              <w:rPr>
                <w:rStyle w:val="IndexLink"/>
                <w:rtl w:val="true"/>
              </w:rPr>
              <w:t>اهداف و سیاست‌های کلی سازمان برای گروه‌های برنامه‌سازی در زمینه حجاب و عفاف</w:t>
            </w:r>
            <w:r>
              <w:rPr>
                <w:rStyle w:val="IndexLink"/>
                <w:rtl w:val="true"/>
              </w:rPr>
              <w:tab/>
            </w:r>
            <w:r>
              <w:rPr>
                <w:rStyle w:val="IndexLink"/>
              </w:rPr>
              <w:t>49</w:t>
            </w:r>
          </w:hyperlink>
        </w:p>
        <w:p>
          <w:pPr>
            <w:pStyle w:val="Contents3"/>
            <w:tabs>
              <w:tab w:val="clear" w:pos="8459"/>
              <w:tab w:val="right" w:pos="9026" w:leader="dot"/>
            </w:tabs>
            <w:rPr/>
          </w:pPr>
          <w:hyperlink w:anchor="__RefHeading___Toc4620283_211673320">
            <w:r>
              <w:rPr>
                <w:webHidden/>
                <w:rStyle w:val="IndexLink"/>
                <w:rtl w:val="true"/>
              </w:rPr>
              <w:t>ب</w:t>
            </w:r>
            <w:r>
              <w:rPr>
                <w:rStyle w:val="IndexLink"/>
                <w:rtl w:val="true"/>
              </w:rPr>
              <w:t>)</w:t>
            </w:r>
            <w:r>
              <w:rPr>
                <w:rStyle w:val="IndexLink"/>
                <w:rtl w:val="true"/>
              </w:rPr>
              <w:t>راهکارها</w:t>
            </w:r>
            <w:r>
              <w:rPr>
                <w:rStyle w:val="IndexLink"/>
                <w:rtl w:val="true"/>
              </w:rPr>
              <w:tab/>
            </w:r>
            <w:r>
              <w:rPr>
                <w:rStyle w:val="IndexLink"/>
              </w:rPr>
              <w:t>50</w:t>
            </w:r>
          </w:hyperlink>
        </w:p>
        <w:p>
          <w:pPr>
            <w:pStyle w:val="Contents4"/>
            <w:tabs>
              <w:tab w:val="clear" w:pos="8176"/>
              <w:tab w:val="right" w:pos="9026" w:leader="dot"/>
            </w:tabs>
            <w:rPr/>
          </w:pPr>
          <w:hyperlink w:anchor="__RefHeading___Toc4620285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620287_211673320">
            <w:r>
              <w:rPr>
                <w:webHidden/>
                <w:rStyle w:val="IndexLink"/>
              </w:rPr>
              <w:t>1</w:t>
            </w:r>
            <w:r>
              <w:rPr>
                <w:rStyle w:val="IndexLink"/>
                <w:rtl w:val="true"/>
              </w:rPr>
              <w:t xml:space="preserve">. </w:t>
            </w:r>
            <w:r>
              <w:rPr>
                <w:rStyle w:val="IndexLink"/>
                <w:rtl w:val="true"/>
              </w:rPr>
              <w:t xml:space="preserve">راهکارهای غیر برنامه‌ای </w:t>
            </w:r>
            <w:r>
              <w:rPr>
                <w:rStyle w:val="IndexLink"/>
                <w:rtl w:val="true"/>
              </w:rPr>
              <w:t>(</w:t>
            </w:r>
            <w:r>
              <w:rPr>
                <w:rStyle w:val="IndexLink"/>
                <w:rtl w:val="true"/>
              </w:rPr>
              <w:t>مدیریتی ـ اجرایی</w:t>
            </w:r>
            <w:r>
              <w:rPr>
                <w:rStyle w:val="IndexLink"/>
                <w:rtl w:val="true"/>
              </w:rPr>
              <w:t>)</w:t>
              <w:tab/>
            </w:r>
            <w:r>
              <w:rPr>
                <w:rStyle w:val="IndexLink"/>
              </w:rPr>
              <w:t>51</w:t>
            </w:r>
          </w:hyperlink>
        </w:p>
        <w:p>
          <w:pPr>
            <w:pStyle w:val="Contents5"/>
            <w:tabs>
              <w:tab w:val="clear" w:pos="7892"/>
              <w:tab w:val="right" w:pos="9026" w:leader="dot"/>
            </w:tabs>
            <w:rPr/>
          </w:pPr>
          <w:hyperlink w:anchor="__RefHeading___Toc4620289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تعریف و تعیین محدوده حجاب و عفاف برای برنامه سازان</w:t>
            </w:r>
            <w:r>
              <w:rPr>
                <w:rStyle w:val="IndexLink"/>
                <w:rtl w:val="true"/>
              </w:rPr>
              <w:tab/>
            </w:r>
            <w:r>
              <w:rPr>
                <w:rStyle w:val="IndexLink"/>
              </w:rPr>
              <w:t>51</w:t>
            </w:r>
          </w:hyperlink>
        </w:p>
        <w:p>
          <w:pPr>
            <w:pStyle w:val="Contents5"/>
            <w:tabs>
              <w:tab w:val="clear" w:pos="7892"/>
              <w:tab w:val="right" w:pos="9026" w:leader="dot"/>
            </w:tabs>
            <w:rPr/>
          </w:pPr>
          <w:hyperlink w:anchor="__RefHeading___Toc4620291_21167332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برنامه ریزی اساسی و طولانی مدت برای پرورش عوامل برنامه ساز و</w:t>
            </w:r>
            <w:r>
              <w:rPr>
                <w:rStyle w:val="IndexLink"/>
                <w:rtl w:val="true"/>
              </w:rPr>
              <w:t>...</w:t>
              <w:tab/>
            </w:r>
            <w:r>
              <w:rPr>
                <w:rStyle w:val="IndexLink"/>
              </w:rPr>
              <w:t>52</w:t>
            </w:r>
          </w:hyperlink>
        </w:p>
        <w:p>
          <w:pPr>
            <w:pStyle w:val="Contents5"/>
            <w:tabs>
              <w:tab w:val="clear" w:pos="7892"/>
              <w:tab w:val="right" w:pos="9026" w:leader="dot"/>
            </w:tabs>
            <w:rPr/>
          </w:pPr>
          <w:hyperlink w:anchor="__RefHeading___Toc4620293_21167332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تشویق و ترغیب مدیران سازمان به حساسیت و برخورد مؤثر و</w:t>
            </w:r>
            <w:r>
              <w:rPr>
                <w:rStyle w:val="IndexLink"/>
                <w:rtl w:val="true"/>
              </w:rPr>
              <w:t>...</w:t>
              <w:tab/>
            </w:r>
            <w:r>
              <w:rPr>
                <w:rStyle w:val="IndexLink"/>
              </w:rPr>
              <w:t>53</w:t>
            </w:r>
          </w:hyperlink>
        </w:p>
        <w:p>
          <w:pPr>
            <w:pStyle w:val="Contents5"/>
            <w:tabs>
              <w:tab w:val="clear" w:pos="7892"/>
              <w:tab w:val="right" w:pos="9026" w:leader="dot"/>
            </w:tabs>
            <w:rPr/>
          </w:pPr>
          <w:hyperlink w:anchor="__RefHeading___Toc4620295_211673320">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برگزاری نشست ها یا گردهمایی هایی برای دست اندرکاران تولید</w:t>
            </w:r>
            <w:r>
              <w:rPr>
                <w:rStyle w:val="IndexLink"/>
                <w:rtl w:val="true"/>
              </w:rPr>
              <w:tab/>
            </w:r>
            <w:r>
              <w:rPr>
                <w:rStyle w:val="IndexLink"/>
              </w:rPr>
              <w:t>53</w:t>
            </w:r>
          </w:hyperlink>
        </w:p>
        <w:p>
          <w:pPr>
            <w:pStyle w:val="Contents5"/>
            <w:tabs>
              <w:tab w:val="clear" w:pos="7892"/>
              <w:tab w:val="right" w:pos="9026" w:leader="dot"/>
            </w:tabs>
            <w:rPr/>
          </w:pPr>
          <w:hyperlink w:anchor="__RefHeading___Toc4620297_211673320">
            <w:r>
              <w:rPr>
                <w:webHidden/>
                <w:rStyle w:val="IndexLink"/>
              </w:rPr>
              <w:t>5</w:t>
            </w:r>
            <w:r>
              <w:rPr>
                <w:rStyle w:val="IndexLink"/>
                <w:rtl w:val="true"/>
              </w:rPr>
              <w:t>ـ</w:t>
            </w:r>
            <w:r>
              <w:rPr>
                <w:rStyle w:val="IndexLink"/>
              </w:rPr>
              <w:t>1</w:t>
            </w:r>
            <w:r>
              <w:rPr>
                <w:rStyle w:val="IndexLink"/>
                <w:rtl w:val="true"/>
              </w:rPr>
              <w:t xml:space="preserve">. </w:t>
            </w:r>
            <w:r>
              <w:rPr>
                <w:rStyle w:val="IndexLink"/>
                <w:rtl w:val="true"/>
              </w:rPr>
              <w:t>اختصاص دادن بودجه ای کافی برای تهیه برنامه های کیفی و هدفمند در این زمینه؛</w:t>
            </w:r>
            <w:r>
              <w:rPr>
                <w:rStyle w:val="IndexLink"/>
                <w:rtl w:val="true"/>
              </w:rPr>
              <w:tab/>
            </w:r>
            <w:r>
              <w:rPr>
                <w:rStyle w:val="IndexLink"/>
              </w:rPr>
              <w:t>53</w:t>
            </w:r>
          </w:hyperlink>
        </w:p>
        <w:p>
          <w:pPr>
            <w:pStyle w:val="Contents5"/>
            <w:tabs>
              <w:tab w:val="clear" w:pos="7892"/>
              <w:tab w:val="right" w:pos="9026" w:leader="dot"/>
            </w:tabs>
            <w:rPr/>
          </w:pPr>
          <w:hyperlink w:anchor="__RefHeading___Toc4620299_211673320">
            <w:r>
              <w:rPr>
                <w:webHidden/>
                <w:rStyle w:val="IndexLink"/>
              </w:rPr>
              <w:t>6</w:t>
            </w:r>
            <w:r>
              <w:rPr>
                <w:rStyle w:val="IndexLink"/>
                <w:rtl w:val="true"/>
              </w:rPr>
              <w:t>ـ</w:t>
            </w:r>
            <w:r>
              <w:rPr>
                <w:rStyle w:val="IndexLink"/>
              </w:rPr>
              <w:t>1</w:t>
            </w:r>
            <w:r>
              <w:rPr>
                <w:rStyle w:val="IndexLink"/>
                <w:rtl w:val="true"/>
              </w:rPr>
              <w:t xml:space="preserve">. </w:t>
            </w:r>
            <w:r>
              <w:rPr>
                <w:rStyle w:val="IndexLink"/>
                <w:rtl w:val="true"/>
              </w:rPr>
              <w:t>کاستن از سرمایه گذاری در خرید فیلم های خارجی و افزایش سرمایه</w:t>
            </w:r>
            <w:r>
              <w:rPr>
                <w:rStyle w:val="IndexLink"/>
                <w:rtl w:val="true"/>
              </w:rPr>
              <w:tab/>
            </w:r>
            <w:r>
              <w:rPr>
                <w:rStyle w:val="IndexLink"/>
              </w:rPr>
              <w:t>53</w:t>
            </w:r>
          </w:hyperlink>
        </w:p>
        <w:p>
          <w:pPr>
            <w:pStyle w:val="Contents5"/>
            <w:tabs>
              <w:tab w:val="clear" w:pos="7892"/>
              <w:tab w:val="right" w:pos="9026" w:leader="dot"/>
            </w:tabs>
            <w:rPr/>
          </w:pPr>
          <w:hyperlink w:anchor="__RefHeading___Toc4620301_211673320">
            <w:r>
              <w:rPr>
                <w:webHidden/>
                <w:rStyle w:val="IndexLink"/>
              </w:rPr>
              <w:t>7</w:t>
            </w:r>
            <w:r>
              <w:rPr>
                <w:rStyle w:val="IndexLink"/>
                <w:rtl w:val="true"/>
              </w:rPr>
              <w:t>ـ</w:t>
            </w:r>
            <w:r>
              <w:rPr>
                <w:rStyle w:val="IndexLink"/>
              </w:rPr>
              <w:t>1</w:t>
            </w:r>
            <w:r>
              <w:rPr>
                <w:rStyle w:val="IndexLink"/>
                <w:rtl w:val="true"/>
              </w:rPr>
              <w:t xml:space="preserve">. </w:t>
            </w:r>
            <w:r>
              <w:rPr>
                <w:rStyle w:val="IndexLink"/>
                <w:rtl w:val="true"/>
              </w:rPr>
              <w:t>ایجاد هماهنگی بین گروه های تولیدی و جلوگیری از تعارض و دوگانگی در این زمینه؛</w:t>
            </w:r>
            <w:r>
              <w:rPr>
                <w:rStyle w:val="IndexLink"/>
                <w:rtl w:val="true"/>
              </w:rPr>
              <w:tab/>
            </w:r>
            <w:r>
              <w:rPr>
                <w:rStyle w:val="IndexLink"/>
              </w:rPr>
              <w:t>54</w:t>
            </w:r>
          </w:hyperlink>
        </w:p>
        <w:p>
          <w:pPr>
            <w:pStyle w:val="Contents5"/>
            <w:tabs>
              <w:tab w:val="clear" w:pos="7892"/>
              <w:tab w:val="right" w:pos="9026" w:leader="dot"/>
            </w:tabs>
            <w:rPr/>
          </w:pPr>
          <w:hyperlink w:anchor="__RefHeading___Toc4620303_211673320">
            <w:r>
              <w:rPr>
                <w:webHidden/>
                <w:rStyle w:val="IndexLink"/>
              </w:rPr>
              <w:t>8</w:t>
            </w:r>
            <w:r>
              <w:rPr>
                <w:rStyle w:val="IndexLink"/>
                <w:rtl w:val="true"/>
              </w:rPr>
              <w:t>ـ</w:t>
            </w:r>
            <w:r>
              <w:rPr>
                <w:rStyle w:val="IndexLink"/>
              </w:rPr>
              <w:t>1</w:t>
            </w:r>
            <w:r>
              <w:rPr>
                <w:rStyle w:val="IndexLink"/>
                <w:rtl w:val="true"/>
              </w:rPr>
              <w:t xml:space="preserve">. </w:t>
            </w:r>
            <w:r>
              <w:rPr>
                <w:rStyle w:val="IndexLink"/>
                <w:rtl w:val="true"/>
              </w:rPr>
              <w:t>وجود پوشش و روابط مناسب، به عنوان مهم ترین ملاک انتخاب برنامه های تأمینی؛</w:t>
            </w:r>
            <w:r>
              <w:rPr>
                <w:rStyle w:val="IndexLink"/>
                <w:rtl w:val="true"/>
              </w:rPr>
              <w:tab/>
            </w:r>
            <w:r>
              <w:rPr>
                <w:rStyle w:val="IndexLink"/>
              </w:rPr>
              <w:t>54</w:t>
            </w:r>
          </w:hyperlink>
        </w:p>
        <w:p>
          <w:pPr>
            <w:pStyle w:val="Contents5"/>
            <w:tabs>
              <w:tab w:val="clear" w:pos="7892"/>
              <w:tab w:val="right" w:pos="9026" w:leader="dot"/>
            </w:tabs>
            <w:rPr/>
          </w:pPr>
          <w:hyperlink w:anchor="__RefHeading___Toc4620305_211673320">
            <w:r>
              <w:rPr>
                <w:webHidden/>
                <w:rStyle w:val="IndexLink"/>
              </w:rPr>
              <w:t>9</w:t>
            </w:r>
            <w:r>
              <w:rPr>
                <w:rStyle w:val="IndexLink"/>
                <w:rtl w:val="true"/>
              </w:rPr>
              <w:t>ـ</w:t>
            </w:r>
            <w:r>
              <w:rPr>
                <w:rStyle w:val="IndexLink"/>
              </w:rPr>
              <w:t>1</w:t>
            </w:r>
            <w:r>
              <w:rPr>
                <w:rStyle w:val="IndexLink"/>
                <w:rtl w:val="true"/>
              </w:rPr>
              <w:t xml:space="preserve">. </w:t>
            </w:r>
            <w:r>
              <w:rPr>
                <w:rStyle w:val="IndexLink"/>
                <w:rtl w:val="true"/>
              </w:rPr>
              <w:t>تشویق دست اندرکاران، تهیه کنندگان و کارگردانان در صورت رعایت مسئله حجاب و</w:t>
            </w:r>
            <w:r>
              <w:rPr>
                <w:rStyle w:val="IndexLink"/>
                <w:rtl w:val="true"/>
              </w:rPr>
              <w:tab/>
            </w:r>
            <w:r>
              <w:rPr>
                <w:rStyle w:val="IndexLink"/>
              </w:rPr>
              <w:t>54</w:t>
            </w:r>
          </w:hyperlink>
        </w:p>
        <w:p>
          <w:pPr>
            <w:pStyle w:val="Contents4"/>
            <w:tabs>
              <w:tab w:val="clear" w:pos="8176"/>
              <w:tab w:val="right" w:pos="9026" w:leader="dot"/>
            </w:tabs>
            <w:rPr/>
          </w:pPr>
          <w:hyperlink w:anchor="__RefHeading___Toc4620307_211673320">
            <w:r>
              <w:rPr>
                <w:webHidden/>
                <w:rStyle w:val="IndexLink"/>
              </w:rPr>
              <w:t>2</w:t>
            </w:r>
            <w:r>
              <w:rPr>
                <w:rStyle w:val="IndexLink"/>
                <w:rtl w:val="true"/>
              </w:rPr>
              <w:t xml:space="preserve">. </w:t>
            </w:r>
            <w:r>
              <w:rPr>
                <w:rStyle w:val="IndexLink"/>
                <w:rtl w:val="true"/>
              </w:rPr>
              <w:t>راهکارهای برنامه‌ای</w:t>
            </w:r>
            <w:r>
              <w:rPr>
                <w:rStyle w:val="IndexLink"/>
                <w:rtl w:val="true"/>
              </w:rPr>
              <w:tab/>
            </w:r>
            <w:r>
              <w:rPr>
                <w:rStyle w:val="IndexLink"/>
              </w:rPr>
              <w:t>54</w:t>
            </w:r>
          </w:hyperlink>
        </w:p>
        <w:p>
          <w:pPr>
            <w:pStyle w:val="Contents5"/>
            <w:tabs>
              <w:tab w:val="clear" w:pos="7892"/>
              <w:tab w:val="right" w:pos="9026" w:leader="dot"/>
            </w:tabs>
            <w:rPr/>
          </w:pPr>
          <w:hyperlink w:anchor="__RefHeading___Toc4620309_2116733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620311_211673320">
            <w:r>
              <w:rPr>
                <w:webHidden/>
                <w:rStyle w:val="IndexLink"/>
                <w:rtl w:val="true"/>
              </w:rPr>
              <w:t>الف</w:t>
            </w:r>
            <w:r>
              <w:rPr>
                <w:rStyle w:val="IndexLink"/>
                <w:rtl w:val="true"/>
              </w:rPr>
              <w:t xml:space="preserve">) </w:t>
            </w:r>
            <w:r>
              <w:rPr>
                <w:rStyle w:val="IndexLink"/>
                <w:rtl w:val="true"/>
              </w:rPr>
              <w:t>توجه جامع به ابعاد وجودی انسان</w:t>
            </w:r>
            <w:r>
              <w:rPr>
                <w:rStyle w:val="IndexLink"/>
                <w:rtl w:val="true"/>
              </w:rPr>
              <w:tab/>
            </w:r>
            <w:r>
              <w:rPr>
                <w:rStyle w:val="IndexLink"/>
              </w:rPr>
              <w:t>54</w:t>
            </w:r>
          </w:hyperlink>
        </w:p>
        <w:p>
          <w:pPr>
            <w:pStyle w:val="Contents5"/>
            <w:tabs>
              <w:tab w:val="clear" w:pos="7892"/>
              <w:tab w:val="right" w:pos="9026" w:leader="dot"/>
            </w:tabs>
            <w:rPr/>
          </w:pPr>
          <w:hyperlink w:anchor="__RefHeading___Toc4620313_211673320">
            <w:r>
              <w:rPr>
                <w:webHidden/>
                <w:rStyle w:val="IndexLink"/>
                <w:rtl w:val="true"/>
              </w:rPr>
              <w:t>ب</w:t>
            </w:r>
            <w:r>
              <w:rPr>
                <w:rStyle w:val="IndexLink"/>
                <w:rtl w:val="true"/>
              </w:rPr>
              <w:t xml:space="preserve">) </w:t>
            </w:r>
            <w:r>
              <w:rPr>
                <w:rStyle w:val="IndexLink"/>
                <w:rtl w:val="true"/>
              </w:rPr>
              <w:t>استمرار</w:t>
            </w:r>
            <w:r>
              <w:rPr>
                <w:rStyle w:val="IndexLink"/>
                <w:rtl w:val="true"/>
              </w:rPr>
              <w:tab/>
            </w:r>
            <w:r>
              <w:rPr>
                <w:rStyle w:val="IndexLink"/>
              </w:rPr>
              <w:t>55</w:t>
            </w:r>
          </w:hyperlink>
        </w:p>
        <w:p>
          <w:pPr>
            <w:pStyle w:val="Contents5"/>
            <w:tabs>
              <w:tab w:val="clear" w:pos="7892"/>
              <w:tab w:val="right" w:pos="9026" w:leader="dot"/>
            </w:tabs>
            <w:rPr/>
          </w:pPr>
          <w:hyperlink w:anchor="__RefHeading___Toc4620315_211673320">
            <w:r>
              <w:rPr>
                <w:webHidden/>
                <w:rStyle w:val="IndexLink"/>
                <w:rtl w:val="true"/>
              </w:rPr>
              <w:t>ج</w:t>
            </w:r>
            <w:r>
              <w:rPr>
                <w:rStyle w:val="IndexLink"/>
                <w:rtl w:val="true"/>
              </w:rPr>
              <w:t xml:space="preserve">) </w:t>
            </w:r>
            <w:r>
              <w:rPr>
                <w:rStyle w:val="IndexLink"/>
                <w:rtl w:val="true"/>
              </w:rPr>
              <w:t>مخاطب شناسی</w:t>
            </w:r>
            <w:r>
              <w:rPr>
                <w:rStyle w:val="IndexLink"/>
                <w:rtl w:val="true"/>
              </w:rPr>
              <w:tab/>
            </w:r>
            <w:r>
              <w:rPr>
                <w:rStyle w:val="IndexLink"/>
              </w:rPr>
              <w:t>56</w:t>
            </w:r>
          </w:hyperlink>
        </w:p>
        <w:p>
          <w:pPr>
            <w:pStyle w:val="Contents6"/>
            <w:tabs>
              <w:tab w:val="clear" w:pos="7609"/>
              <w:tab w:val="right" w:pos="9026" w:leader="dot"/>
            </w:tabs>
            <w:rPr/>
          </w:pPr>
          <w:hyperlink w:anchor="__RefHeading___Toc4620317_21167332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4620319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برخی راهکارهای پیشنهادی در گروه فیلم و سریال</w:t>
            </w:r>
            <w:r>
              <w:rPr>
                <w:rStyle w:val="IndexLink"/>
                <w:rtl w:val="true"/>
              </w:rPr>
              <w:tab/>
            </w:r>
            <w:r>
              <w:rPr>
                <w:rStyle w:val="IndexLink"/>
              </w:rPr>
              <w:t>57</w:t>
            </w:r>
          </w:hyperlink>
        </w:p>
        <w:p>
          <w:pPr>
            <w:pStyle w:val="Contents6"/>
            <w:tabs>
              <w:tab w:val="clear" w:pos="7609"/>
              <w:tab w:val="right" w:pos="9026" w:leader="dot"/>
            </w:tabs>
            <w:rPr/>
          </w:pPr>
          <w:hyperlink w:anchor="__RefHeading___Toc4620321_211673320">
            <w:r>
              <w:rPr>
                <w:webHidden/>
                <w:rStyle w:val="IndexLink"/>
              </w:rPr>
              <w:t>2</w:t>
            </w:r>
            <w:r>
              <w:rPr>
                <w:rStyle w:val="IndexLink"/>
                <w:rtl w:val="true"/>
              </w:rPr>
              <w:t>ـ</w:t>
            </w:r>
            <w:r>
              <w:rPr>
                <w:rStyle w:val="IndexLink"/>
              </w:rPr>
              <w:t>2</w:t>
            </w:r>
            <w:r>
              <w:rPr>
                <w:rStyle w:val="IndexLink"/>
                <w:rtl w:val="true"/>
              </w:rPr>
              <w:t>.</w:t>
            </w:r>
            <w:r>
              <w:rPr>
                <w:rStyle w:val="IndexLink"/>
                <w:rtl w:val="true"/>
              </w:rPr>
              <w:t>مهم ترین موضوعات پیشنهادی قابل طرح در سیما</w:t>
            </w:r>
            <w:r>
              <w:rPr>
                <w:rStyle w:val="IndexLink"/>
                <w:rtl w:val="true"/>
              </w:rPr>
              <w:tab/>
            </w:r>
            <w:r>
              <w:rPr>
                <w:rStyle w:val="IndexLink"/>
              </w:rPr>
              <w:t>62</w:t>
            </w:r>
          </w:hyperlink>
        </w:p>
        <w:p>
          <w:pPr>
            <w:pStyle w:val="Contents6"/>
            <w:tabs>
              <w:tab w:val="clear" w:pos="7609"/>
              <w:tab w:val="right" w:pos="9026" w:leader="dot"/>
            </w:tabs>
            <w:rPr/>
          </w:pPr>
          <w:hyperlink w:anchor="__RefHeading___Toc4620323_21167332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برنامه کودک و نوجوان</w:t>
            </w:r>
            <w:r>
              <w:rPr>
                <w:rStyle w:val="IndexLink"/>
                <w:rtl w:val="true"/>
              </w:rPr>
              <w:tab/>
            </w:r>
            <w:r>
              <w:rPr>
                <w:rStyle w:val="IndexLink"/>
              </w:rPr>
              <w:t>64</w:t>
            </w:r>
          </w:hyperlink>
        </w:p>
        <w:p>
          <w:pPr>
            <w:pStyle w:val="Contents6"/>
            <w:tabs>
              <w:tab w:val="clear" w:pos="7609"/>
              <w:tab w:val="right" w:pos="9026" w:leader="dot"/>
            </w:tabs>
            <w:rPr/>
          </w:pPr>
          <w:hyperlink w:anchor="__RefHeading___Toc4620325_21167332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گزارش و خبر</w:t>
            </w:r>
            <w:r>
              <w:rPr>
                <w:rStyle w:val="IndexLink"/>
                <w:rtl w:val="true"/>
              </w:rPr>
              <w:tab/>
            </w:r>
            <w:r>
              <w:rPr>
                <w:rStyle w:val="IndexLink"/>
              </w:rPr>
              <w:t>65</w:t>
            </w:r>
          </w:hyperlink>
        </w:p>
        <w:p>
          <w:pPr>
            <w:pStyle w:val="Contents2"/>
            <w:tabs>
              <w:tab w:val="clear" w:pos="8743"/>
              <w:tab w:val="right" w:pos="9026" w:leader="dot"/>
            </w:tabs>
            <w:rPr/>
          </w:pPr>
          <w:hyperlink w:anchor="__RefHeading___Toc4620327_211673320">
            <w:r>
              <w:rPr>
                <w:webHidden/>
                <w:rStyle w:val="IndexLink"/>
                <w:rtl w:val="true"/>
              </w:rPr>
              <w:t>فهرست منابع و مأخذ</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_3314"/>
      <w:bookmarkStart w:id="1" w:name="pg533_3314"/>
      <w:bookmarkEnd w:id="1"/>
    </w:p>
    <w:p>
      <w:pPr>
        <w:pStyle w:val="Heading2"/>
        <w:numPr>
          <w:ilvl w:val="1"/>
          <w:numId w:val="1"/>
        </w:numPr>
        <w:rPr/>
      </w:pPr>
      <w:bookmarkStart w:id="2" w:name="pg533_3314"/>
      <w:bookmarkStart w:id="3" w:name="__RefHeading___Toc462018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فریده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 در سیما آسیب ها و راه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پیشوایی، مریم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پژوهش‌های اسلامی صدا و سیما، دفتر امور زنان و خانواده سازمان صدا و سیما</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زنان و خانواده سازمان صدا و سیما،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۱۱۹۱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زنان و خانواده سازمان صدا و سیما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۱۲۴۶۱۱۲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018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حجاب و عفاف در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 و راه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با همکاری دفتر امور زنان و خانواده سازمان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ISBN:978*964-514-077-7</w:t>
      </w:r>
      <w:r>
        <w:rPr>
          <w:rFonts w:eastAsia="Times New Roman" w:cs="Times New Roman" w:ascii="Times New Roman" w:hAnsi="Times New Roman"/>
          <w:color w:val="111111"/>
          <w:sz w:val="28"/>
          <w:szCs w:val="28"/>
          <w:rtl w:val="true"/>
          <w:lang w:val="en-US" w:bidi="en-US"/>
        </w:rPr>
        <w:t xml:space="preserve"> </w:t>
      </w:r>
      <w:bookmarkStart w:id="7" w:name="pg533_3316"/>
    </w:p>
    <w:p>
      <w:pPr>
        <w:pStyle w:val="Heading2"/>
        <w:numPr>
          <w:ilvl w:val="1"/>
          <w:numId w:val="1"/>
        </w:numPr>
        <w:rPr/>
      </w:pPr>
      <w:bookmarkStart w:id="8" w:name="__RefHeading___Toc4620191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طلیعه سخن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اهمیت رسانه‌های جمعی به‌ویژه تلویزیون در فرهنگ‌سازی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اهمیت نقش تلویزیون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اهمیت حجاب و عفاف و ضرورت اهتمام سیما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حجاب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رابطه حیا، عفاف،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رابطه حجاب و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نگاهی به تاریخچه ورود سکس و برهنگی به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کارکردهای سیما درخصوص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یا تحقیر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ترویج مدل‌ها و الگوهای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نگاهی اجمالی به عملکرد سیما درباره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اهداف و سیاست‌های کلی سازمان برای گروه‌های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برنامه‌سازی در زمینه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غیر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 ـ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برنامه‌ای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جامع به ابعاد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ایجاد تغییر، و فرهنگ‌سازی در امری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شخصیت‌پردازی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آرایش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مهم‌ترین محورهای قابل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توصیه‌های اجرایی در برنامه‌های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533_3318"/>
    </w:p>
    <w:p>
      <w:pPr>
        <w:pStyle w:val="Heading2"/>
        <w:numPr>
          <w:ilvl w:val="1"/>
          <w:numId w:val="1"/>
        </w:numPr>
        <w:rPr/>
      </w:pPr>
      <w:bookmarkStart w:id="11" w:name="__RefHeading___Toc4620193_21167332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 xml:space="preserve">در این نوشتار بررسی مسئله حجاب و نقش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ابتدا اهمیت نقش رسانه های جمعی به ویژه تلویزیون و ضرورت پرداختن سیما به حجاب و عفاف بیان شده، سپس ضمن تبیین مفاهیم کلیدی، جایگاه حجاب در فرهنگ اسلامی و تاریخچه ورود برهنگی به سینما، کارکردهای سیما درخصوص حجاب و عفاف و نیز عملکرد سیما درباره حجاب و عفاف مورد بررسی قرار گرفته و در پایان راهکارهایی درباره فرهنگ سازی در زمینه حجاب و عفاف توسط سیما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تلاش‌های بی‌شایبه جناب آقای دکتر محمد سلیمی و واحد پژوهش خواهران در فراهم‌سازی این نوشتار قدردانی می‌شود و امید می‌رود به نحو شایسته‌ای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کل پژوهش مرکز پژوهش های اسلامی </w:t>
      </w:r>
      <w:bookmarkStart w:id="13" w:name="pg533_3319"/>
    </w:p>
    <w:p>
      <w:pPr>
        <w:pStyle w:val="Heading2"/>
        <w:numPr>
          <w:ilvl w:val="1"/>
          <w:numId w:val="1"/>
        </w:numPr>
        <w:rPr/>
      </w:pPr>
      <w:bookmarkStart w:id="14" w:name="__RefHeading___Toc4620195_211673320"/>
      <w:bookmarkStart w:id="15" w:name="_Toc5"/>
      <w:bookmarkEnd w:id="13"/>
      <w:bookmarkEnd w:id="14"/>
      <w:r>
        <w:rPr>
          <w:rtl w:val="true"/>
        </w:rPr>
        <w:t>طلیعه سخن</w:t>
      </w:r>
      <w:bookmarkEnd w:id="15"/>
    </w:p>
    <w:p>
      <w:pPr>
        <w:pStyle w:val="BookText"/>
        <w:rPr/>
      </w:pPr>
      <w:r>
        <w:rPr>
          <w:rFonts w:ascii="IRNazanin" w:hAnsi="IRNazanin" w:eastAsia="IRNazanin"/>
          <w:color w:val="111111"/>
          <w:sz w:val="28"/>
          <w:sz w:val="28"/>
          <w:szCs w:val="28"/>
          <w:rtl w:val="true"/>
          <w:lang w:bidi="fa-IR"/>
        </w:rPr>
        <w:t>در دو دهه اخیر، مسئله حجاب و عفاف همواره یکی از معضلات مهم فرهنگی اجتماعی جامعه بوده که مورد توجه صاحب‌نظران، کارشناسان و مسئولان دستگاه‌های فرهنگی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وسایل ارتباط جمعی از جمله رسانه‌های 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غیرقابل انکاری در ترویج فرهنگ حجاب و عفاف یا تضعیف و محدودیت آن در سطح جامعه داشته‌اند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از رسالت‌های انقلاب و دستگاه‌های فرهنگی تبلیغی جامعه از جمله سیما، گسترش و تقویت حجاب و عفاف بوده است، اکنون این سؤال مطرح می‌شود که با توجه به پیچیدگی‌ها و ظرافت‌های این ابزار هنری، وظایف و مسئولیت‌های سیما به عنوان یک نهاد فرهنگ‌ساز درباره فرهنگ ترویج حجاب و عفاف و مقابله با بدحجابی  چیست؟ و راهکارهای اجرای آن وظایف کدامند؟ در این نوشتار برآنیم تا ضمن بررسی عملکرد سیمای جمهوری اسلامی ایران، برای پاسخگویی به این سؤال راهکارهای مناسب ترویج فرهنگ عفاف و حجاب را بیان کنیم</w:t>
      </w:r>
      <w:r>
        <w:rPr>
          <w:rFonts w:eastAsia="IRNazanin" w:cs="IRNazanin"/>
          <w:color w:val="111111"/>
          <w:sz w:val="28"/>
          <w:szCs w:val="28"/>
          <w:rtl w:val="true"/>
          <w:lang w:bidi="fa-IR"/>
        </w:rPr>
        <w:t xml:space="preserve">. </w:t>
      </w:r>
      <w:bookmarkStart w:id="16" w:name="pg533_3320"/>
    </w:p>
    <w:p>
      <w:pPr>
        <w:pStyle w:val="Heading2"/>
        <w:numPr>
          <w:ilvl w:val="1"/>
          <w:numId w:val="1"/>
        </w:numPr>
        <w:rPr/>
      </w:pPr>
      <w:bookmarkStart w:id="17" w:name="__RefHeading___Toc4620197_211673320"/>
      <w:bookmarkStart w:id="18" w:name="_Toc6"/>
      <w:bookmarkEnd w:id="16"/>
      <w:bookmarkEnd w:id="17"/>
      <w:r>
        <w:rPr>
          <w:rtl w:val="true"/>
        </w:rPr>
        <w:t>فصل اول</w:t>
      </w:r>
      <w:r>
        <w:rPr>
          <w:rtl w:val="true"/>
        </w:rPr>
        <w:t xml:space="preserve">: </w:t>
      </w:r>
      <w:r>
        <w:rPr>
          <w:rtl w:val="true"/>
        </w:rPr>
        <w:t>رسانه جمعی تلویزیون و حجاب</w:t>
      </w:r>
      <w:bookmarkEnd w:id="18"/>
    </w:p>
    <w:p>
      <w:pPr>
        <w:pStyle w:val="Heading3"/>
        <w:numPr>
          <w:ilvl w:val="2"/>
          <w:numId w:val="1"/>
        </w:numPr>
        <w:rPr/>
      </w:pPr>
      <w:bookmarkStart w:id="19" w:name="__RefHeading___Toc4620199_211673320"/>
      <w:bookmarkStart w:id="20" w:name="_Toc7"/>
      <w:bookmarkEnd w:id="19"/>
      <w:r>
        <w:rPr>
          <w:rtl w:val="true"/>
        </w:rPr>
        <w:t>اهمیت رسانه‌های جمعی به‌ویژه تلویزیون در فرهنگ‌سازی</w:t>
      </w:r>
      <w:bookmarkEnd w:id="20"/>
    </w:p>
    <w:p>
      <w:pPr>
        <w:pStyle w:val="BookText"/>
        <w:rPr/>
      </w:pPr>
      <w:r>
        <w:rPr>
          <w:rFonts w:ascii="IRNazanin" w:hAnsi="IRNazanin" w:eastAsia="IRNazanin"/>
          <w:color w:val="111111"/>
          <w:sz w:val="28"/>
          <w:sz w:val="28"/>
          <w:szCs w:val="28"/>
          <w:rtl w:val="true"/>
          <w:lang w:bidi="fa-IR"/>
        </w:rPr>
        <w:t>در جهان امروز وسایل ارتباط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رادیو، تلویزیون و سینما و جدیداً اینترنت با انتقال اطلاعات، شکل‌دهی و مبادله افکار عمومی در توسعه و تغییر فرهنگ و تمدن بشری نقش بزرگی را ایفا می‌کنند؛ به طوری که کمتر حادثه و جریان مهم اجتماعی را می‌توان یافت که رسانه‌ها در پیدایش و شکل‌گیری آن هیچ نقشی ایفا نکرده یا حداقل در گسترش، نشر یا کنترل آن سهمی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Berel 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جان ویتس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 witz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تأثیرات وسایل ارتباط جمعی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وسایل ارتباط جمعی بسیار وسیع و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در درازمدت و یا در کوتاه‌مدت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قوی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ممکن است از جنبه‌های مختلفی که در محتوای ارتباطات وجود دارد، نشأت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روانی، سیاسی، اقتصادی و اجتماعی باشد و همچنین احتمال دارد بر روی عقاید،  ارزش‌ها، مهارت‌ها، سلیقه‌ها و رفتارهای ظاهری تأثیر بگذارد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وسایل ارتباط جمعی، تلویزیون به دلیل گیرایی و جذابیت‌های </w:t>
      </w:r>
      <w:bookmarkStart w:id="21" w:name="pg533_3321"/>
    </w:p>
    <w:p>
      <w:pPr>
        <w:pStyle w:val="BookText"/>
        <w:rPr/>
      </w:pPr>
      <w:bookmarkEnd w:id="21"/>
      <w:r>
        <w:rPr>
          <w:rFonts w:ascii="IRNazanin" w:hAnsi="IRNazanin" w:eastAsia="IRNazanin"/>
          <w:color w:val="111111"/>
          <w:sz w:val="28"/>
          <w:sz w:val="28"/>
          <w:szCs w:val="28"/>
          <w:rtl w:val="true"/>
          <w:lang w:bidi="fa-IR"/>
        </w:rPr>
        <w:t>خاص خود نقش و سهم بیشتری در انتقال الگوهای رفتاری و فرهنگ‌سازی دارد و از آنجا که مخاطبین تلویزیون گروه معدودی نیستند و تمامی گروه‌های سنی، مخاطب پیام‌های تلویزیون قرار می‌گیرند، این رسانه در سطح بسیار کلان و بر کل جامعه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سهولت استفاده از تلویزیون و تنوع برنامه‌های آن، اهمیتش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معتقد است تلویزیون ضمن آنکه همه مزایای وسایل دیگر را دربردارد با افزودن تصویر، قدرت نفوذ فوق‌العاده‌ای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تلویزیون قادر است نه تنها در یک کشور بلکه در سراسر یک منطقه حتی در یک قاره جوی احساس برانگیز پدید آورد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علاوه بر این تلویزیون چه به لحاظ آثار نمایشی و چه ازنظر ایجاد محبوبیت برای بازیگرانی که پس از ستاره شدن نه تنها آثار هنری آنان بلکه اعتقادات، ذهنیت و رفتار فردیشان برای قشر وسیعی از مخاطبان به‌ویژه نوجوانان و جوانان الگوساز است، حائز اهمیت می‌باشد</w:t>
      </w:r>
      <w:r>
        <w:rPr>
          <w:rFonts w:eastAsia="IRNazanin" w:cs="IRNazanin"/>
          <w:color w:val="111111"/>
          <w:sz w:val="28"/>
          <w:szCs w:val="28"/>
          <w:rtl w:val="true"/>
          <w:lang w:bidi="fa-IR"/>
        </w:rPr>
        <w:t>.</w:t>
      </w:r>
    </w:p>
    <w:p>
      <w:pPr>
        <w:pStyle w:val="Heading3"/>
        <w:numPr>
          <w:ilvl w:val="2"/>
          <w:numId w:val="1"/>
        </w:numPr>
        <w:rPr/>
      </w:pPr>
      <w:bookmarkStart w:id="22" w:name="__RefHeading___Toc4620201_211673320"/>
      <w:bookmarkStart w:id="23" w:name="_Toc8"/>
      <w:bookmarkEnd w:id="22"/>
      <w:r>
        <w:rPr>
          <w:rtl w:val="true"/>
        </w:rPr>
        <w:t>اهمیت نقش تلویزیون در ایران</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ایران فاکتورهایی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بالای تماشای تلویزیون، افزایش کمی شبکه‌های تلویزیونی، تنوع برنامه‌ها، راه یافتن تلویزیون به دورترین و محروم‌ترین مناطق، و از همه مهم‌تر سرپرستی و نظارت ولایت فقیه بر صدا و سیما سبب شده مردم، سیما را سخنگوی حکومت اسلامی </w:t>
      </w:r>
      <w:bookmarkStart w:id="24" w:name="pg533_3322"/>
    </w:p>
    <w:p>
      <w:pPr>
        <w:pStyle w:val="BookText"/>
        <w:rPr/>
      </w:pPr>
      <w:bookmarkEnd w:id="24"/>
      <w:r>
        <w:rPr>
          <w:rFonts w:ascii="IRNazanin" w:hAnsi="IRNazanin" w:eastAsia="IRNazanin"/>
          <w:color w:val="111111"/>
          <w:sz w:val="28"/>
          <w:sz w:val="28"/>
          <w:szCs w:val="28"/>
          <w:rtl w:val="true"/>
          <w:lang w:bidi="fa-IR"/>
        </w:rPr>
        <w:t>بدانند و اعتماد عمومی به رسانه ملی به‌ویژه تلویزیون بیشتر جلب شود و از سوی دیگر غلبه عواطف و احساسات در خلقیات مردم ایران زمینه را برای  اثر پذیری افکار عمومی از پیام‌های مستقیم سیما مساعدتر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 است که در جامعه ما، بیش از اکثر جوامع دیگر، از این رسانه انتظار می‌رود که به مسائل تربیتی فرهنگی توجه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خمینی رحمه‌الله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اهمیت رادیو و تلویزیون بیشتر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دستگاه‌ها، دستگاه‌های تربیتی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دستگاه‌ها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دانشگاه عمومی است یعنی دانشگاهی است که در تمام سطح کشور گسترده شده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4620203_211673320"/>
      <w:bookmarkStart w:id="26" w:name="_Toc9"/>
      <w:bookmarkEnd w:id="25"/>
      <w:r>
        <w:rPr>
          <w:rtl w:val="true"/>
        </w:rPr>
        <w:t>اهمیت حجاب و عفاف و ضرورت اهتمام سیما به آن</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و پاکدامنی از بارزترین نشانه‌های حیات و سلامت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نیز یکی از مهم‌ترین وجه‌های تمایز آشکار میان جوامع اسلامی و غیراسلامی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رعایت حجاب و ملزم بودن به عفاف است که شخصیت انسانی زن حفظ شده و زمینه برای رشد و تکامل زن و مرد در عرصه‌های مختلف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حجاب است که پیوندها و علائق خانوادگی استحکام و تداوم یافته، امنیت و آرامش روانی به وجود می‌آید و حضور سالم و کارآمد زنان که </w:t>
      </w:r>
    </w:p>
    <w:p>
      <w:pPr>
        <w:pStyle w:val="BookText"/>
        <w:rPr/>
      </w:pPr>
      <w:r>
        <w:rPr>
          <w:rFonts w:ascii="IRNazanin" w:hAnsi="IRNazanin" w:eastAsia="IRNazanin"/>
          <w:color w:val="111111"/>
          <w:sz w:val="28"/>
          <w:sz w:val="28"/>
          <w:szCs w:val="28"/>
          <w:rtl w:val="true"/>
          <w:lang w:bidi="fa-IR"/>
        </w:rPr>
        <w:t>تشکیل‌دهنده بخش عظیمی از نیروهای فعال جامعه هستند در ابعاد مختلف سیاسی، اجتماعی، فرهنگی و اقتصادی ضمانت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یکی از ریشه‌های مهم مشکلات و نابسامانی‌های جوامع را فقدان یا ضعف حیا و عفاف می‌دانند و در یک نگاه کلی می‌توان از اساسی‌ترین علل فساد جوامع و انحراف از خط اصیل و ناب انبیاء الهی را فراموش کردن عبادات و پیروی از شهوات که هر دو با بی‌بندوباری جنسی و کنار گذاشتن حیا و عفاف مستقیماً ارتباط دارد،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سوره مریم پس از اشاره‌ای مختصر به سرگذشت برخی از پیامبران بزرگ الهی و پیروان صالح آنان و ستایش عملکرد و رویه آنها، علت انحراف اقوام بعدی آنها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پس از آنان جانشینانی به جای ماندند که نماز را تباه ساخته و از هوس‌ها پیروی کردند و به زودی سزای گمراهی خود را خواهند 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بر سرگذشت اقوام و تمدن‌های گذشته نیز درمی‌یابیم که اقوامی که از دین خدا و پیامبرشان اطاعت نکردند و غرق در شهوات و فساد اخلاقی بودند، همواره محکوم به هلاکت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قوم لوط هستند که طبق بیان قرآن کریم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به جهت داشتن فساد اخلاقی و پیروی از هوا و هوس با نزول عذابی سهمگین از سوی خداوند به نابودی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گواهی تاریخ یکی از عوامل مؤثر در افول حکومت مسلمانان در اندلس نیز </w:t>
      </w:r>
      <w:bookmarkStart w:id="27" w:name="pg533_3324"/>
    </w:p>
    <w:p>
      <w:pPr>
        <w:pStyle w:val="BookText"/>
        <w:rPr/>
      </w:pPr>
      <w:bookmarkEnd w:id="27"/>
      <w:r>
        <w:rPr>
          <w:rFonts w:ascii="IRNazanin" w:hAnsi="IRNazanin" w:eastAsia="IRNazanin"/>
          <w:color w:val="111111"/>
          <w:sz w:val="28"/>
          <w:sz w:val="28"/>
          <w:szCs w:val="28"/>
          <w:rtl w:val="true"/>
          <w:lang w:bidi="fa-IR"/>
        </w:rPr>
        <w:t>رواج می‌گساری، زن‌بارگی و خریداری کنیزکان آوازه‌خوان و در یک کلام رواج بی‌بندوباری و به فراموشی سپرده شدن ارزش‌های اسلامی همچون حجاب، عفاف،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فاتحان این سرزمین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علاوه بر این با دقت در کیفیت وقوع بسیاری از جرایم و بزهکاری ها در جامعه همچون قتل، جنایت،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آشکار می‌شود که بسیاری از این جرایم در عدم مراعات حریم‌ها و بی‌بندو باری در روابط زن و مرد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حساسیت مسئله حجاب و عفاف در جامعه اسلامی باید تمامی ابزارها و امکانات در جهت فرهنگ‌سازی در این زمینه به کار گرفته شود که در عصر حاضر یکی از بهترین و مؤثرترین ابزارها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و ظرفیت بالای تلویزیون در جهت تعمیق فرهنگ  حجاب و عفاف و جهت‌دهی به افکار عمومی، وظیفه دست‌اندرکاران و مسئولان این رسانه تصویری را بسیار سنگین و خطیر کرده، سیاست‌گذاری‌های کلان مدیریتی، برنامه‌ریزی‌های صحیح و عزم یکپارچه اصحاب رسانه را می‌طلبد</w:t>
      </w:r>
      <w:r>
        <w:rPr>
          <w:rFonts w:eastAsia="IRNazanin" w:cs="IRNazanin"/>
          <w:color w:val="111111"/>
          <w:sz w:val="28"/>
          <w:szCs w:val="28"/>
          <w:rtl w:val="true"/>
          <w:lang w:bidi="fa-IR"/>
        </w:rPr>
        <w:t>.</w:t>
      </w:r>
    </w:p>
    <w:p>
      <w:pPr>
        <w:pStyle w:val="Heading3"/>
        <w:numPr>
          <w:ilvl w:val="2"/>
          <w:numId w:val="1"/>
        </w:numPr>
        <w:rPr/>
      </w:pPr>
      <w:bookmarkStart w:id="28" w:name="__RefHeading___Toc4620205_211673320"/>
      <w:bookmarkStart w:id="29" w:name="_Toc10"/>
      <w:bookmarkEnd w:id="28"/>
      <w:r>
        <w:rPr>
          <w:rtl w:val="true"/>
        </w:rPr>
        <w:t>نگاهی به تاریخچه ورود سکس و برهنگی به سینما</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تاریخی نشانگر این است که پیشینه رواج برهنگی و سکس در سینما به دوره رنسانس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 گرفتن رنسانس در اروپا و </w:t>
      </w:r>
    </w:p>
    <w:p>
      <w:pPr>
        <w:pStyle w:val="BookText"/>
        <w:rPr/>
      </w:pPr>
      <w:r>
        <w:rPr>
          <w:rFonts w:ascii="IRNazanin" w:hAnsi="IRNazanin" w:eastAsia="IRNazanin"/>
          <w:color w:val="111111"/>
          <w:sz w:val="28"/>
          <w:sz w:val="28"/>
          <w:szCs w:val="28"/>
          <w:rtl w:val="true"/>
          <w:lang w:bidi="fa-IR"/>
        </w:rPr>
        <w:t>فراگیر شدن آن در نقاط مختلف و صنعتی شدن آن و به وجود آمدن ارتباطات و وسایل پیشرفته، حیا، عفت، پوشش، پاکدامنی، پارسایی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از جامعه انسانی فاصله گرفت تا اینکه برهنگی در جامعه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سبب جدایی انسان غربی از ارزش‌های خدایی و معنوی شد و در بسیاری از شئون  زندگی انسان مغرب زمین انعکاس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مجالی برای پرداختن به علل و ریشه‌های سیاسی، اجتماعی یا اقتصادی این تحول فرهنگی در غرب نیست، اما آنچه مدنظر و حائز اهمیت است این است که به دنبال رنسانس سبک تازه‌ای در ادبیات و هنر اروپا به وجود آمد که در آن انسان اصل و محور و بنای همه چیز قرار گرفت اما نه آن انسانی که در خود حقیقتی آسمانی دارد بلکه انسان زمینی، مادی و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انسان‌گرایی، در ادبیات، هنر و بیش از هر چیز در دو هنر نقاشی و مجسمه‌سازی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مجسمه‌سازی همه تلاش‌ها در این جهت به کار گرفته شد تا این احساس به بیننده القاء شود که انسان ویژگی‌ها و غرایز و از جمله تن او محور و معیار خوبی‌ها، زیبایی‌ها و فضیلت‌هاست که هنرمند باید به این ویژگی‌ها از جمله تن او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داود ساخته میکل آنژ بهترین گواه این مطلب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نقاشی نیز تفاوت آشکار میان آثار این دوره و آثار قبل از آن کاملاً مشهود است و بهترین راه برای درک تفاوت دو  بینش جدید و قدیم، </w:t>
      </w:r>
    </w:p>
    <w:p>
      <w:pPr>
        <w:pStyle w:val="BookText"/>
        <w:rPr/>
      </w:pPr>
      <w:r>
        <w:rPr>
          <w:rFonts w:ascii="IRNazanin" w:hAnsi="IRNazanin" w:eastAsia="IRNazanin"/>
          <w:color w:val="111111"/>
          <w:sz w:val="28"/>
          <w:sz w:val="28"/>
          <w:szCs w:val="28"/>
          <w:rtl w:val="true"/>
          <w:lang w:bidi="fa-IR"/>
        </w:rPr>
        <w:t>مقایسه صورت‌هایی است که نقاشان به تخیل خود از مریم مقدس کشیده‌اند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فرهنگی زن کالایی شد که ارزش آن به اندازه لذت‌بخشی آن بود و همه موجودیت و هستی او در این خلاصه می‌شد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کم‌کم عشق جای خود را به سکس داد و هنر که ترجمان عالم معنا بود تبدیل به آینه دنیای صورت شد و در این میان سینما که هنر هفتم نام گرفته بود آینه تمام‌نمای ابتذال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غرب نیز سینما را با سکس پیوند دادند و تلویزیون هم سینما را هر شب به همه خانه‌ها به ارمغان برد</w:t>
      </w:r>
      <w:r>
        <w:rPr>
          <w:rStyle w:val="FootnoteAnchor"/>
          <w:rtl w:val="true"/>
        </w:rPr>
        <w:footnoteReference w:id="8"/>
      </w:r>
      <w:r>
        <w:rPr>
          <w:rFonts w:ascii="IRNazanin" w:hAnsi="IRNazanin" w:eastAsia="IRNazanin"/>
          <w:color w:val="111111"/>
          <w:sz w:val="28"/>
          <w:sz w:val="28"/>
          <w:szCs w:val="28"/>
          <w:rtl w:val="true"/>
          <w:lang w:bidi="fa-IR"/>
        </w:rPr>
        <w:t xml:space="preserve">و اینچنین شد که هالیوود ـ مرکز تولید محصولات سینمایی آمریکا ـ برای جذب مخاطبان و کسب سود بیشتر هر روز بیش از پیش جاذبه‌های جنسی  زنانه را آشکارا به تصویر کشید و این روند همچنان ادامه پیدا کرد تا اینکه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فیلم‌سازانی نظیر سیسیل ب دومیل به طور مشخص به این نتیجه رسیدند که مخاطبان به فیلم‌هایی با موضوعاتی همچون عشق به وطن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علاقه‌ای ندارند و به فیلم‌های </w:t>
      </w:r>
    </w:p>
    <w:p>
      <w:pPr>
        <w:pStyle w:val="BookText"/>
        <w:rPr/>
      </w:pPr>
      <w:r>
        <w:rPr>
          <w:rFonts w:ascii="IRNazanin" w:hAnsi="IRNazanin" w:eastAsia="IRNazanin"/>
          <w:color w:val="111111"/>
          <w:sz w:val="28"/>
          <w:sz w:val="28"/>
          <w:szCs w:val="28"/>
          <w:rtl w:val="true"/>
          <w:lang w:bidi="fa-IR"/>
        </w:rPr>
        <w:t>شهوت‌انگیز متمایلند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تضمین فروش هر چه بیشتر فیلم‌هایشان عیش و نوش، سکس، برهنگی و روابط غیراخلاقی را محور و موضوع فیلم‌های خود قرار دادند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سیسیل ب دومیل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ساخت که در تمام آنها شکستن مرزهای اخلاقی، برهنه شدن، استفاده از زنان زیبا و صحنه‌های شهوت‌انگیز وجود داشت و لذت‌جویی بی‌قید و شرط را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هنگامی که اداره هیز ممنوعیتِ ساختِ چنین فیلم‌هایی را اعلام کرد</w:t>
      </w:r>
      <w:r>
        <w:rPr>
          <w:rStyle w:val="FootnoteAnchor"/>
          <w:rtl w:val="true"/>
        </w:rPr>
        <w:footnoteReference w:id="9"/>
      </w:r>
      <w:r>
        <w:rPr>
          <w:rFonts w:ascii="IRNazanin" w:hAnsi="IRNazanin" w:eastAsia="IRNazanin"/>
          <w:color w:val="111111"/>
          <w:sz w:val="28"/>
          <w:sz w:val="28"/>
          <w:szCs w:val="28"/>
          <w:rtl w:val="true"/>
          <w:lang w:bidi="fa-IR"/>
        </w:rPr>
        <w:t xml:space="preserve">و  سازمان‌های زنان در سراسر آمریکا نارضایتی خود را از وفور صحنه‌های شهوت‌انگیز در فیلم‌ها ابراز می‌کردند، این مسئله را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عین ملودرام شهوت‌انگیز در پناه داستانی از کتاب 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مؤثر فیلم مانند گذشتن بنی‌اسرائیل از دریای احمر و سرگردانی آنان در بیابان و نازل شدن وحی بر موسی در کوه سینا، فقط پوششی بود بر چیزهایی که دومیل آنها را علی‌رغم داد و فریاد هواداران اخلاق، عوامل اطمینان‌بخش برای فروش بلیط‌می‌شناخت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متأسفانه در کشور ما تلویزیون قبل از انقلاب در فضای فرهنگی کاملاً الهام گرفته از فرهنگ غرب، ظهور کرد و همان نگاه ابزاری سینمای غرب به زن به تلویزیون ایران نیز منتقل شد و به دنبال آن بسیاری از تهیه‌کنندگان و دست‌اندرکاران تولید فیلم در تولیدات خود هر روز بیش از پیش سعی کردند تا با بهره‌گیری از جذابیت‌های جنسی زنان، بر محبوبیت و موفقیت و یا درآمد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آنجا پیش رفت که تصور عمومی مردم بر این شد که بین حجاب و هنرهای نمایشی تضاد اساسی وجود  دارد و نمی‌توان بدون استفاده از این عامل و حتی بدون برهنگی هنرنمایی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و تحولات عمیقی که در سیاست کلان کشور و فرهنگ عمومی مردم پدید آمد، رسانه ملی نیز دستخوش تغییر شد و عمده مظاهر فساد و برهنگی از صفحه تلویزیون محو شد و فعالیت‌های هنری و نمایشی به دور از برهنگی و فساد شکوفا شده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مهم که از آن غفلت شد، روش‌ها و ابزارهای رسانه در زمینه چگونه جذب مخاطب و اثر گذاری بیشتر بر او، بود که دچار تغییر چندانی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تدریج در تلویزیون شاهد ورود سکس پنهان بودیم به این معنا که برخی فیلم‌سازان که با ممنوعیت استفاده از فیزیک و جذابیت‌های زنانه روبه‌رو شدند، برای جبران این خلأ و به جهت جذب مخاطب و فروش و سود بیشتر به فاکتورهایی همچون محوریت زیبایی چهره در انتخاب بازیگر به ویژه بازیگران جوان، پوشش‌های تنگ و نامناسب در عین حفظ حدود شرعی حجاب، به تصویر کشیدن روابط آزاد و صمیمانه زن و </w:t>
      </w:r>
      <w:bookmarkStart w:id="30" w:name="pg533_3329"/>
    </w:p>
    <w:p>
      <w:pPr>
        <w:pStyle w:val="BookText"/>
        <w:rPr/>
      </w:pPr>
      <w:bookmarkEnd w:id="30"/>
      <w:r>
        <w:rPr>
          <w:rFonts w:ascii="IRNazanin" w:hAnsi="IRNazanin" w:eastAsia="IRNazanin"/>
          <w:color w:val="111111"/>
          <w:sz w:val="28"/>
          <w:sz w:val="28"/>
          <w:szCs w:val="28"/>
          <w:rtl w:val="true"/>
          <w:lang w:bidi="fa-IR"/>
        </w:rPr>
        <w:t>مرد در قالب همکار، دوست یا همسایه، طرح عشق‌های آتشین به دنبال یک نگاه، آرایش‌های غلیظ و محرک به بهانه گریم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بدین ترتیب  تلویزیون به عنوان یک رسانه تصویری عمومی و اثر گذار در برخی موارد به یکی از عوامل ایجاد ناهنجاری در حجاب بانوان و عفاف در سطح عموم تبدیل شد</w:t>
      </w:r>
      <w:r>
        <w:rPr>
          <w:rFonts w:eastAsia="IRNazanin" w:cs="IRNazanin"/>
          <w:color w:val="111111"/>
          <w:sz w:val="28"/>
          <w:szCs w:val="28"/>
          <w:rtl w:val="true"/>
          <w:lang w:bidi="fa-IR"/>
        </w:rPr>
        <w:t>.</w:t>
      </w:r>
    </w:p>
    <w:p>
      <w:pPr>
        <w:pStyle w:val="Heading2"/>
        <w:numPr>
          <w:ilvl w:val="1"/>
          <w:numId w:val="1"/>
        </w:numPr>
        <w:rPr/>
      </w:pPr>
      <w:bookmarkStart w:id="31" w:name="__RefHeading___Toc4620207_211673320"/>
      <w:bookmarkStart w:id="32" w:name="_Toc11"/>
      <w:bookmarkEnd w:id="31"/>
      <w:r>
        <w:rPr>
          <w:rtl w:val="true"/>
        </w:rPr>
        <w:t>فصل دوم</w:t>
      </w:r>
      <w:r>
        <w:rPr>
          <w:rtl w:val="true"/>
        </w:rPr>
        <w:t xml:space="preserve">: </w:t>
      </w:r>
      <w:r>
        <w:rPr>
          <w:rtl w:val="true"/>
        </w:rPr>
        <w:t>حجاب در فرهنگ اسلامی</w:t>
      </w:r>
      <w:bookmarkEnd w:id="32"/>
    </w:p>
    <w:p>
      <w:pPr>
        <w:pStyle w:val="Heading3"/>
        <w:numPr>
          <w:ilvl w:val="2"/>
          <w:numId w:val="1"/>
        </w:numPr>
        <w:rPr/>
      </w:pPr>
      <w:bookmarkStart w:id="33" w:name="__RefHeading___Toc4620209_21167332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بدون تردید، حجاب و پوشش برای زنان یکی از احکام مسلّم و ضروری دین اسلام است که آیاتی از قرآن کریم و احادیث فراوانی از پیامبر صلی الله علیه و آله و ائمه معصومان علیهم السلام به روشنی بر آن دلالت دارد و در سخن همه فقیهان به وجوب و کیفیت انجام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کریم استفاده می‌شود که هدف از تشریع حجاب، دست‌یابی به تزکیه نفس، طهارت، پاک‌دامنی و پیش‌گیری از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وَیَحْفَظُوا فُرُوجَهُمْ ذَلِکَ أَزْکَی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 دامنی ورزند، که این برای آنان پاکیزه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لِّلْمُؤْمِنَاتِ یَغْضُضْنَ مِنْ أَبْصَارِهِنَّ وَیَحْفَظْنَ فُرُوجَهُنَّ وَلَا یُبْدِینَ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ببندند و پاک دامنی ورزند و زیورهای خود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به درگاه خدا توبه کنید امید که رستگار شوید</w:t>
      </w:r>
      <w:r>
        <w:rPr>
          <w:rFonts w:eastAsia="IRNazanin" w:cs="IRNazanin"/>
          <w:color w:val="111111"/>
          <w:sz w:val="28"/>
          <w:szCs w:val="28"/>
          <w:rtl w:val="true"/>
          <w:lang w:bidi="fa-IR"/>
        </w:rPr>
        <w:t xml:space="preserve">. </w:t>
      </w:r>
      <w:bookmarkStart w:id="35" w:name="pg533_3330"/>
    </w:p>
    <w:p>
      <w:pPr>
        <w:pStyle w:val="BookText"/>
        <w:rPr/>
      </w:pPr>
      <w:bookmarkEnd w:id="35"/>
      <w:r>
        <w:rPr>
          <w:rFonts w:ascii="IRNazanin" w:hAnsi="IRNazanin" w:eastAsia="IRNazanin"/>
          <w:color w:val="111111"/>
          <w:sz w:val="28"/>
          <w:sz w:val="28"/>
          <w:szCs w:val="28"/>
          <w:rtl w:val="true"/>
          <w:lang w:bidi="fa-IR"/>
        </w:rPr>
        <w:t>این نکته قابل توجه است که حجاب قبل از اسلام بین زنان عرب وجود داشت و پیش از نزول آیات مبتنی بر وجوبِ حجاب، زنان مسلمان دارای پوشش بودند</w:t>
      </w:r>
      <w:r>
        <w:rPr>
          <w:rStyle w:val="FootnoteAnchor"/>
          <w:rtl w:val="true"/>
        </w:rPr>
        <w:footnoteReference w:id="11"/>
      </w:r>
      <w:r>
        <w:rPr>
          <w:rFonts w:ascii="IRNazanin" w:hAnsi="IRNazanin" w:eastAsia="IRNazanin"/>
          <w:color w:val="111111"/>
          <w:sz w:val="28"/>
          <w:sz w:val="28"/>
          <w:szCs w:val="28"/>
          <w:rtl w:val="true"/>
          <w:lang w:bidi="fa-IR"/>
        </w:rPr>
        <w:t>ولی به تدریج به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حکم حجاب موجب تحولی چشمگیر در احیاء فرهنگ حجاب شد به گونه‌ای که یکی از همسران پیامبر صلی الله علیه و آله پیرامون این تحول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زنان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آیات سوره نور نازل شد یک نفر از آنان مانند گذشته بیرون نیامد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زنان مسلمان پس از نزول آیات شریفه قرآن، رعایت حجاب و عفاف را سند افتخار و کرامت انسانی خود ساختند و سیره زنان مسلمان صدر اسلام ادامه و استمرار یافت و امروز نیز حجاب نشانگر جایگاه والای زن مسلمان است</w:t>
      </w:r>
      <w:r>
        <w:rPr>
          <w:rFonts w:eastAsia="IRNazanin" w:cs="IRNazanin"/>
          <w:color w:val="111111"/>
          <w:sz w:val="28"/>
          <w:szCs w:val="28"/>
          <w:rtl w:val="true"/>
          <w:lang w:bidi="fa-IR"/>
        </w:rPr>
        <w:t>.</w:t>
      </w:r>
    </w:p>
    <w:p>
      <w:pPr>
        <w:pStyle w:val="Heading3"/>
        <w:numPr>
          <w:ilvl w:val="2"/>
          <w:numId w:val="1"/>
        </w:numPr>
        <w:rPr/>
      </w:pPr>
      <w:bookmarkStart w:id="36" w:name="__RefHeading___Toc4620211_211673320"/>
      <w:bookmarkStart w:id="37" w:name="_Toc13"/>
      <w:bookmarkEnd w:id="36"/>
      <w:r>
        <w:rPr>
          <w:rtl w:val="true"/>
        </w:rPr>
        <w:t>حجاب چیست؟</w:t>
      </w:r>
      <w:bookmarkEnd w:id="37"/>
    </w:p>
    <w:p>
      <w:pPr>
        <w:pStyle w:val="BookText"/>
        <w:rPr/>
      </w:pPr>
      <w:r>
        <w:rPr>
          <w:rFonts w:ascii="IRNazanin" w:hAnsi="IRNazanin" w:eastAsia="IRNazanin"/>
          <w:color w:val="111111"/>
          <w:sz w:val="28"/>
          <w:sz w:val="28"/>
          <w:szCs w:val="28"/>
          <w:rtl w:val="true"/>
          <w:lang w:bidi="fa-IR"/>
        </w:rPr>
        <w:t>ابتدا باید معلوم شود منظور از حجاب چیست؟ و حدود و ابعاد مختلف آن کدام است؟ تا در مباحث بعد جهت‌گیری و چارچوب مطالب روشن و مشخص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حجب 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أَلْمَنْعُ مِنَ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ممانعت از </w:t>
      </w:r>
    </w:p>
    <w:p>
      <w:pPr>
        <w:pStyle w:val="BookText"/>
        <w:rPr/>
      </w:pPr>
      <w:r>
        <w:rPr>
          <w:rFonts w:ascii="IRNazanin" w:hAnsi="IRNazanin" w:eastAsia="IRNazanin"/>
          <w:color w:val="111111"/>
          <w:sz w:val="28"/>
          <w:sz w:val="28"/>
          <w:szCs w:val="28"/>
          <w:rtl w:val="true"/>
          <w:lang w:bidi="fa-IR"/>
        </w:rPr>
        <w:t>رسیدن به چیزی آمده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درباره این واژه گفته شده که حجب و حجاب هر دو مصدر و به معنای پنهان کردن و منع از داخل شدن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بَیْنِنَا وَبَیْنِکَ حِجَابٌ؛ و میان ما و تو پرده‌ای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کلمه حجاب در مورد پوشش زن یک اصطلاح نسبتا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قدیم و مخصوصا در اصطلاح فقهاء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پوشش است، به کار می‌رفته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حجاب گرچه در لغت به معنای پرده و حایل استعمال شده ولی امروزه به طور مسلم و یقینی فقط به معنای پوشش مخصوص زنان به کار می‌رود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میزان پوشش زنان، بیشتر رساله‌های عملیه حد واجب آن را پوشانیدن تمام بدن به جز قرص صورت و دو دست از مچ به پایین، می‌دانند و روشن است که این حکم فقهی کمترین حد و مرز وجوب حجاب فردی را بیان می‌کند و با نگرشی وسیع‌تر و بررسی آموزه‌های اجتماعی اخلاقی اسلام و نیز با توجه به تأکید اسلام بر مسئله عفاف و حیا و حفظ حریم بین زن و مرد نامحرم باید اصل </w:t>
      </w:r>
    </w:p>
    <w:p>
      <w:pPr>
        <w:pStyle w:val="BookText"/>
        <w:rPr/>
      </w:pPr>
      <w:r>
        <w:rPr>
          <w:rFonts w:ascii="IRNazanin" w:hAnsi="IRNazanin" w:eastAsia="IRNazanin"/>
          <w:color w:val="111111"/>
          <w:sz w:val="28"/>
          <w:sz w:val="28"/>
          <w:szCs w:val="28"/>
          <w:rtl w:val="true"/>
          <w:lang w:bidi="fa-IR"/>
        </w:rPr>
        <w:t>عدم تبرج را که یک اصل مهم قرآنی است به آن افزود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همان‌گونه که استاد مطهری خاطرنشان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و حجاب زن در اسلام این است که زن در معاشرت با مردان خود را بپوشاند و به جلوه‌گری و خودنمایی نپردازد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مقصود از حجاب اسلامی، آن نوع پوششی است که دارای این دو ویژگی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شرعی پوشش در آن رعایت شده باشد، به گونه‌ای که طبق دستور قرآن کریم زیبایی‌های بدن زن آشکار نشود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لباس‌های تنگ و چسبان که اندام زن در آن به خوبی نمایان است با وجود اینکه در ظاهر امر، بدن او را پوشانده ولی چون شکل و حجم اندام را نمایان می‌سازد نمی‌تواند حجاب و پوشش اسلامی تلقی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خودنمایی و جلب نظر نامحرمان همراه نباشد</w:t>
      </w:r>
      <w:r>
        <w:rPr>
          <w:rFonts w:eastAsia="IRNazanin" w:cs="IRNazanin"/>
          <w:color w:val="111111"/>
          <w:sz w:val="28"/>
          <w:szCs w:val="28"/>
          <w:rtl w:val="true"/>
          <w:lang w:bidi="fa-IR"/>
        </w:rPr>
        <w:t xml:space="preserve">. </w:t>
      </w:r>
      <w:bookmarkStart w:id="38" w:name="pg533_3333"/>
    </w:p>
    <w:p>
      <w:pPr>
        <w:pStyle w:val="BookText"/>
        <w:rPr/>
      </w:pPr>
      <w:bookmarkEnd w:id="38"/>
      <w:r>
        <w:rPr>
          <w:rFonts w:ascii="IRNazanin" w:hAnsi="IRNazanin" w:eastAsia="IRNazanin"/>
          <w:color w:val="111111"/>
          <w:sz w:val="28"/>
          <w:sz w:val="28"/>
          <w:szCs w:val="28"/>
          <w:rtl w:val="true"/>
          <w:lang w:bidi="fa-IR"/>
        </w:rPr>
        <w:t>به عبارت دیگر، حجاب، به معنای پوشش اسلامی بانوان دارای دو بعد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ایجابی آن، وجوب پوشش بدن و بعد سلبی آن حرام بودن خودنمایی به نامحرم است و این دو بعد در کنار هم باید قرار گیرند تا حجاب اسلام محقق شود</w:t>
      </w:r>
      <w:r>
        <w:rPr>
          <w:rFonts w:eastAsia="IRNazanin" w:cs="IRNazanin"/>
          <w:color w:val="111111"/>
          <w:sz w:val="28"/>
          <w:szCs w:val="28"/>
          <w:rtl w:val="true"/>
          <w:lang w:bidi="fa-IR"/>
        </w:rPr>
        <w:t>.</w:t>
      </w:r>
    </w:p>
    <w:p>
      <w:pPr>
        <w:pStyle w:val="Heading3"/>
        <w:numPr>
          <w:ilvl w:val="2"/>
          <w:numId w:val="1"/>
        </w:numPr>
        <w:rPr/>
      </w:pPr>
      <w:bookmarkStart w:id="39" w:name="__RefHeading___Toc4620213_211673320"/>
      <w:bookmarkStart w:id="40" w:name="_Toc14"/>
      <w:bookmarkEnd w:id="39"/>
      <w:r>
        <w:rPr>
          <w:rtl w:val="true"/>
        </w:rPr>
        <w:t>مفهوم عفاف</w:t>
      </w:r>
      <w:bookmarkEnd w:id="40"/>
    </w:p>
    <w:p>
      <w:pPr>
        <w:pStyle w:val="BookText"/>
        <w:rPr/>
      </w:pPr>
      <w:r>
        <w:rPr>
          <w:rFonts w:ascii="IRNazanin" w:hAnsi="IRNazanin" w:eastAsia="IRNazanin"/>
          <w:color w:val="111111"/>
          <w:sz w:val="28"/>
          <w:sz w:val="28"/>
          <w:szCs w:val="28"/>
          <w:rtl w:val="true"/>
          <w:lang w:bidi="fa-IR"/>
        </w:rPr>
        <w:t>از مفاهیم مرتبط با حجاب، واژه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عفاف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نفسانی است که انسان را از غلبه شهوت باز دارد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این واژه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لْیسْتَعْفِفِ الَّذینَ لا یجِدُونَ نِکاحًا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نمی‌یابند باید عفت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خودنگهداری هم در مورد گرایش‌های شهوانی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آیه شریفه فوق آمده و هم در مورد استفاده از مال حرام یا شبهه‌ناک مانند در آیه شریفه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توانگر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مال یتیمی که تحت سرپرستی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کریم در سوره بقره در وصف عفت‌ورزی بعضی فقرا می‌فرماید</w:t>
      </w:r>
      <w:r>
        <w:rPr>
          <w:rFonts w:eastAsia="IRNazanin" w:cs="IRNazanin"/>
          <w:color w:val="111111"/>
          <w:sz w:val="28"/>
          <w:szCs w:val="28"/>
          <w:rtl w:val="true"/>
          <w:lang w:bidi="fa-IR"/>
        </w:rPr>
        <w:t xml:space="preserve">: </w:t>
      </w:r>
      <w:bookmarkStart w:id="41" w:name="pg533_3334"/>
    </w:p>
    <w:p>
      <w:pPr>
        <w:pStyle w:val="BookText"/>
        <w:rPr/>
      </w:pPr>
      <w:bookmarkEnd w:id="41"/>
      <w:r>
        <w:rPr>
          <w:rFonts w:ascii="Amiri" w:hAnsi="Amiri" w:eastAsia="Amiri" w:cs="Amiri"/>
          <w:color w:val="111111"/>
          <w:sz w:val="28"/>
          <w:sz w:val="28"/>
          <w:szCs w:val="28"/>
          <w:rtl w:val="true"/>
          <w:lang w:bidi="ar-SA"/>
        </w:rPr>
        <w:t>یَحْسَبُهُمُ الْجاهِلُ أَغْنِیاءَ مِنَ التّعَفّفِ تَعْرِفُهُمْ بِسیماهُمْ لا یَسْئَلُونَ النّاسَ إِلْحافًا وَ ما تُنْفِقُوا مِنْ خَیْرٍ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 بی‌اطلاع،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 با اصرار چیزیاز مردم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دایره معنای عفاف گسترده است، اما مصداق روشن عفاف در تعامل میان زن و مرد مطرح می‌شود و منظور از آن داشتن حجاب اسلامی، مهار کردن نگاه و پرهیز از خودنمایی در برابر نامحرمان و ارتباط جنسی با آنان است و این اختصاص به زنان ندارد، بلکه امری درونی است که شامل مردان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زنان مظهر زیبایی، جمال و جاذبه هستند، حفظ عفت از آنان بیشتر انتظار می‌رود</w:t>
      </w:r>
      <w:r>
        <w:rPr>
          <w:rFonts w:eastAsia="IRNazanin" w:cs="IRNazanin"/>
          <w:color w:val="111111"/>
          <w:sz w:val="28"/>
          <w:szCs w:val="28"/>
          <w:rtl w:val="true"/>
          <w:lang w:bidi="fa-IR"/>
        </w:rPr>
        <w:t>.</w:t>
      </w:r>
    </w:p>
    <w:p>
      <w:pPr>
        <w:pStyle w:val="Heading3"/>
        <w:numPr>
          <w:ilvl w:val="2"/>
          <w:numId w:val="1"/>
        </w:numPr>
        <w:rPr/>
      </w:pPr>
      <w:bookmarkStart w:id="42" w:name="__RefHeading___Toc4620215_211673320"/>
      <w:bookmarkStart w:id="43" w:name="_Toc15"/>
      <w:bookmarkEnd w:id="42"/>
      <w:r>
        <w:rPr>
          <w:rtl w:val="true"/>
        </w:rPr>
        <w:t>عفاف، امری فطری</w:t>
      </w:r>
      <w:bookmarkEnd w:id="43"/>
    </w:p>
    <w:p>
      <w:pPr>
        <w:pStyle w:val="Heading4"/>
        <w:numPr>
          <w:ilvl w:val="3"/>
          <w:numId w:val="1"/>
        </w:numPr>
        <w:rPr/>
      </w:pPr>
      <w:bookmarkStart w:id="44" w:name="__RefHeading___Toc4620217_21167332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عفاف یک امر فطری است که ریشه در درون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عفت و پروا پیشگی از بدو خلقت آدمی تا کنون بر وی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داستان آفرینش آدم و حوا از این خصلت فطری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آن دو را با فریب به سقوط کشانید 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چشیدند برهنگی‌هایشان بر آنان آشکار شد و به چسباندن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شریفه، حضرت آدم و حوا قبل از خوردن از درخت ممنوعه </w:t>
      </w:r>
      <w:bookmarkStart w:id="46" w:name="pg533_3335"/>
    </w:p>
    <w:p>
      <w:pPr>
        <w:pStyle w:val="BookText"/>
        <w:rPr/>
      </w:pPr>
      <w:bookmarkEnd w:id="46"/>
      <w:r>
        <w:rPr>
          <w:rFonts w:ascii="IRNazanin" w:hAnsi="IRNazanin" w:eastAsia="IRNazanin"/>
          <w:color w:val="111111"/>
          <w:sz w:val="28"/>
          <w:sz w:val="28"/>
          <w:szCs w:val="28"/>
          <w:rtl w:val="true"/>
          <w:lang w:bidi="fa-IR"/>
        </w:rPr>
        <w:t>دارای لباس بودند ولی بر اثر وسوسه شیطان، با خوردن از آن درخت، لباس خود را از دست دادند و بلافاصله به پوشاندن خود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شرم از برهنگی حتی بدون حضور ناظر بیگانه و سرعت در پوشاندن خود به وسیله برگ‌ها ـ ولو به طور موقت ـ از آن جهت که تحت هیچ آموزش یا فرمانی از جانب خداوند یا فرشته وحی یا تذکر یکی به دیگری صورت نگرفته، بیانگر فطری بودن پوشش و عفت در انسان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7" w:name="__RefHeading___Toc4620219_211673320"/>
      <w:bookmarkStart w:id="48" w:name="_Toc17"/>
      <w:bookmarkEnd w:id="47"/>
      <w:r>
        <w:rPr>
          <w:rtl w:val="true"/>
        </w:rPr>
        <w:t>دامنه عفاف</w:t>
      </w:r>
      <w:bookmarkEnd w:id="48"/>
    </w:p>
    <w:p>
      <w:pPr>
        <w:pStyle w:val="Heading5"/>
        <w:numPr>
          <w:ilvl w:val="4"/>
          <w:numId w:val="1"/>
        </w:numPr>
        <w:rPr/>
      </w:pPr>
      <w:bookmarkStart w:id="49" w:name="__RefHeading___Toc4620221_21167332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دامنه عفت‌ورزی در ارتباط با نامحرم ابعاد مختلفی دارد که عبارتند از</w:t>
      </w:r>
      <w:r>
        <w:rPr>
          <w:rFonts w:eastAsia="IRNazanin" w:cs="IRNazanin"/>
          <w:color w:val="111111"/>
          <w:sz w:val="28"/>
          <w:szCs w:val="28"/>
          <w:rtl w:val="true"/>
          <w:lang w:bidi="fa-IR"/>
        </w:rPr>
        <w:t>:</w:t>
      </w:r>
    </w:p>
    <w:p>
      <w:pPr>
        <w:pStyle w:val="Heading5"/>
        <w:numPr>
          <w:ilvl w:val="4"/>
          <w:numId w:val="1"/>
        </w:numPr>
        <w:rPr/>
      </w:pPr>
      <w:bookmarkStart w:id="51" w:name="__RefHeading___Toc4620223_211673320"/>
      <w:bookmarkStart w:id="52" w:name="_Toc19"/>
      <w:bookmarkEnd w:id="51"/>
      <w:r>
        <w:rPr/>
        <w:t>1</w:t>
      </w:r>
      <w:r>
        <w:rPr>
          <w:rtl w:val="true"/>
        </w:rPr>
        <w:t xml:space="preserve">. </w:t>
      </w:r>
      <w:r>
        <w:rPr>
          <w:rtl w:val="true"/>
        </w:rPr>
        <w:t>عفت در فکر</w:t>
      </w:r>
      <w:bookmarkEnd w:id="52"/>
    </w:p>
    <w:p>
      <w:pPr>
        <w:pStyle w:val="BookText"/>
        <w:rPr/>
      </w:pPr>
      <w:r>
        <w:rPr>
          <w:rFonts w:ascii="IRNazanin" w:hAnsi="IRNazanin" w:eastAsia="IRNazanin"/>
          <w:color w:val="111111"/>
          <w:sz w:val="28"/>
          <w:sz w:val="28"/>
          <w:szCs w:val="28"/>
          <w:rtl w:val="true"/>
          <w:lang w:bidi="fa-IR"/>
        </w:rPr>
        <w:t>گرانبهاترین سرمایه‌ای که خداوند به انسان هدیه کرده، گوهر فروزان قوه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و رفتار انسانی، چه خیر و چه شر از فکر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بالاترین مرحله عفت‌ورزی در ارتباط با نامحرم این است که انسان حتی فکر گناه را نکند و تمایلات قلبی و اندیشه خود را از گناه حفظ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حواریون حضرت عیسی علیه السلام از او خواستند آنها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به شما گفت سوگند دروغ نخورید من به شما می‌گویم سوگد راست هم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نکنید، من به شما می‌گویم حتی فکر زنا هم نکنید، هرکس فکر زنا و گناه </w:t>
      </w:r>
      <w:bookmarkStart w:id="53" w:name="pg533_3336"/>
    </w:p>
    <w:p>
      <w:pPr>
        <w:pStyle w:val="BookText"/>
        <w:rPr/>
      </w:pPr>
      <w:bookmarkEnd w:id="53"/>
      <w:r>
        <w:rPr>
          <w:rFonts w:ascii="IRNazanin" w:hAnsi="IRNazanin" w:eastAsia="IRNazanin"/>
          <w:color w:val="111111"/>
          <w:sz w:val="28"/>
          <w:sz w:val="28"/>
          <w:szCs w:val="28"/>
          <w:rtl w:val="true"/>
          <w:lang w:bidi="fa-IR"/>
        </w:rPr>
        <w:t>کند مانند کسی است که در خانه‌ای آراسته، آتشی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نمی‌سوزد ولی دود خانه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گناه هم باعث تیرگی دل و قلب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همچنین در حدیثی از رسول خدا صلی الله علیه و آله نقل شده است که در مورد دو نفر مسلمان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روی یکدیگر بکشند و یکی کشته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معلوم است که به دوزخ می‌رود امام مقتول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کشتن رفیقش را کرده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داشت او را بکشد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 علیه السلام نیز در حدیثی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لَیَنْوی الذَّنْبَ فَیُحْرَمُ الرّزقَ</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گاهی مؤمن اندیشه گناه می‌کند و همان، سبب محروم شدن او از روزی می‌گردد</w:t>
      </w:r>
      <w:r>
        <w:rPr>
          <w:rFonts w:eastAsia="IRNazanin" w:cs="IRNazanin"/>
          <w:color w:val="111111"/>
          <w:sz w:val="28"/>
          <w:szCs w:val="28"/>
          <w:rtl w:val="true"/>
          <w:lang w:bidi="fa-IR"/>
        </w:rPr>
        <w:t>.</w:t>
      </w:r>
    </w:p>
    <w:p>
      <w:pPr>
        <w:pStyle w:val="Heading5"/>
        <w:numPr>
          <w:ilvl w:val="4"/>
          <w:numId w:val="1"/>
        </w:numPr>
        <w:rPr/>
      </w:pPr>
      <w:bookmarkStart w:id="54" w:name="__RefHeading___Toc4620225_211673320"/>
      <w:bookmarkStart w:id="55" w:name="_Toc20"/>
      <w:bookmarkEnd w:id="54"/>
      <w:r>
        <w:rPr/>
        <w:t>2</w:t>
      </w:r>
      <w:r>
        <w:rPr>
          <w:rtl w:val="true"/>
        </w:rPr>
        <w:t xml:space="preserve">. </w:t>
      </w:r>
      <w:r>
        <w:rPr>
          <w:rtl w:val="true"/>
        </w:rPr>
        <w:t>عفت در نگاه</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در نگاه به نامحرم از دستورات صریح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نور به مردان و زنان مؤمن دستور می دهد که چشمان خود را از نامحرم بپوشانند</w:t>
      </w:r>
      <w:r>
        <w:rPr>
          <w:rFonts w:eastAsia="IRNazanin" w:cs="IRNazanin"/>
          <w:color w:val="111111"/>
          <w:sz w:val="28"/>
          <w:szCs w:val="28"/>
          <w:rtl w:val="true"/>
          <w:lang w:bidi="fa-IR"/>
        </w:rPr>
        <w:t>.</w:t>
      </w:r>
      <w:r>
        <w:rPr>
          <w:rStyle w:val="FootnoteAnchor"/>
          <w:rtl w:val="true"/>
        </w:rPr>
        <w:footnoteReference w:id="27"/>
      </w:r>
      <w:bookmarkStart w:id="56" w:name="pg533_3337"/>
    </w:p>
    <w:p>
      <w:pPr>
        <w:pStyle w:val="BookText"/>
        <w:rPr/>
      </w:pPr>
      <w:bookmarkEnd w:id="56"/>
      <w:r>
        <w:rPr>
          <w:rFonts w:ascii="IRNazanin" w:hAnsi="IRNazanin" w:eastAsia="IRNazanin"/>
          <w:color w:val="111111"/>
          <w:sz w:val="28"/>
          <w:sz w:val="28"/>
          <w:szCs w:val="28"/>
          <w:rtl w:val="true"/>
          <w:lang w:bidi="fa-IR"/>
        </w:rPr>
        <w:t>اهمیت این مسئله از آنجاست که نگاه همچون پنجره‌ای است که چون بی‌حساب و بدون مرز گشوده شود، آتش شهوت و هیجان را برخواهد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آلوده، زمینه‌ساز فحشا و آلودگی‌های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مصائِدُ الشَیْطان؛ چشم‌ها، دام‌های شیطان هستند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الطَرفِ من اَفْضَل الورع؛پایین انداختن چشم از برترین پارسایی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حرام تیری آلوده از تیرهای شیطان است و چه بسیار نگاه های حرامی که حسرتی طولانی در پی خواهد داشت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57" w:name="__RefHeading___Toc4620227_211673320"/>
      <w:bookmarkStart w:id="58" w:name="_Toc21"/>
      <w:bookmarkEnd w:id="57"/>
      <w:r>
        <w:rPr/>
        <w:t>3</w:t>
      </w:r>
      <w:r>
        <w:rPr>
          <w:rtl w:val="true"/>
        </w:rPr>
        <w:t xml:space="preserve">. </w:t>
      </w:r>
      <w:r>
        <w:rPr>
          <w:rtl w:val="true"/>
        </w:rPr>
        <w:t>عفت در گفتار</w:t>
      </w:r>
      <w:bookmarkEnd w:id="58"/>
    </w:p>
    <w:p>
      <w:pPr>
        <w:pStyle w:val="BookText"/>
        <w:rPr/>
      </w:pPr>
      <w:r>
        <w:rPr>
          <w:rFonts w:ascii="IRNazanin" w:hAnsi="IRNazanin" w:eastAsia="IRNazanin"/>
          <w:color w:val="111111"/>
          <w:sz w:val="28"/>
          <w:sz w:val="28"/>
          <w:szCs w:val="28"/>
          <w:rtl w:val="true"/>
          <w:lang w:bidi="fa-IR"/>
        </w:rPr>
        <w:t>یکی از ابعادت عفت در ارتباط با نامحرم در گفتار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خطاب به همسران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تَخْضَعْنَ بِالْقَوْلِ فَیَطْمَعَ الَّذِی فِی قَلْبِهِ مَرَضٌ وَقُلْنَ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ناز سخن مگویید تا آنکه در دلش بیماری است طمع ورزد و گفتاری شایسته بگویید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آیه شریفه خطاب به همسران پیامبر است ولی بدون شک این یک حکم عام است؛</w:t>
      </w:r>
      <w:r>
        <w:rPr>
          <w:rStyle w:val="FootnoteAnchor"/>
          <w:rtl w:val="true"/>
        </w:rPr>
        <w:footnoteReference w:id="31"/>
      </w:r>
      <w:r>
        <w:rPr>
          <w:rFonts w:ascii="IRNazanin" w:hAnsi="IRNazanin" w:eastAsia="IRNazanin"/>
          <w:color w:val="111111"/>
          <w:sz w:val="28"/>
          <w:sz w:val="28"/>
          <w:szCs w:val="28"/>
          <w:rtl w:val="true"/>
          <w:lang w:bidi="fa-IR"/>
        </w:rPr>
        <w:t xml:space="preserve">و تمامی زنان در ارتباط با نامحرم نباید به گونه‌ای هوس‌انگیز سخن گویند تا کسانی که در دلشان مرض است در آنان طمع کنند و هرگونه سخن </w:t>
      </w:r>
      <w:bookmarkStart w:id="59" w:name="pg533_3338"/>
    </w:p>
    <w:p>
      <w:pPr>
        <w:pStyle w:val="BookText"/>
        <w:rPr/>
      </w:pPr>
      <w:bookmarkEnd w:id="59"/>
      <w:r>
        <w:rPr>
          <w:rFonts w:ascii="IRNazanin" w:hAnsi="IRNazanin" w:eastAsia="IRNazanin"/>
          <w:color w:val="111111"/>
          <w:sz w:val="28"/>
          <w:sz w:val="28"/>
          <w:szCs w:val="28"/>
          <w:rtl w:val="true"/>
          <w:lang w:bidi="fa-IR"/>
        </w:rPr>
        <w:t>گفتن با ناز و غمزه همراه با تغییر صد به شکل تحریک آمیز، زمینه‌ساز انحراف افراد شهوات‌ران است که باید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زن نامحرم شوخی کند، برای هر کلمه‌ای که با او سخن گفته، هزار سال زندانی می‌گردد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60" w:name="__RefHeading___Toc4620229_211673320"/>
      <w:bookmarkStart w:id="61" w:name="_Toc22"/>
      <w:bookmarkEnd w:id="60"/>
      <w:r>
        <w:rPr/>
        <w:t>4</w:t>
      </w:r>
      <w:r>
        <w:rPr>
          <w:rtl w:val="true"/>
        </w:rPr>
        <w:t xml:space="preserve">. </w:t>
      </w:r>
      <w:r>
        <w:rPr>
          <w:rtl w:val="true"/>
        </w:rPr>
        <w:t>عفت در رفتار</w:t>
      </w:r>
      <w:bookmarkEnd w:id="61"/>
    </w:p>
    <w:p>
      <w:pPr>
        <w:pStyle w:val="BookText"/>
        <w:rPr/>
      </w:pPr>
      <w:r>
        <w:rPr>
          <w:rFonts w:ascii="IRNazanin" w:hAnsi="IRNazanin" w:eastAsia="IRNazanin"/>
          <w:color w:val="111111"/>
          <w:sz w:val="28"/>
          <w:sz w:val="28"/>
          <w:szCs w:val="28"/>
          <w:rtl w:val="true"/>
          <w:lang w:bidi="fa-IR"/>
        </w:rPr>
        <w:t>لازمه حضور اجتماعی زن و مشارکت وی در عرصه‌های اجتماعی، گاه ارتباط و معاشرت با مردان است که این معاشرت، عفت  در روابط اجتماعی را اقتضا می‌کند و دارای شرایطی است که از جمله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خلوت با نامحرم</w:t>
      </w:r>
    </w:p>
    <w:p>
      <w:pPr>
        <w:pStyle w:val="BookText"/>
        <w:rPr/>
      </w:pPr>
      <w:r>
        <w:rPr>
          <w:rFonts w:ascii="IRNazanin" w:hAnsi="IRNazanin" w:eastAsia="IRNazanin"/>
          <w:color w:val="111111"/>
          <w:sz w:val="28"/>
          <w:sz w:val="28"/>
          <w:szCs w:val="28"/>
          <w:rtl w:val="true"/>
          <w:lang w:bidi="fa-IR"/>
        </w:rPr>
        <w:t>یکی از مهم‌ترین موارد عفت در ارتباط با نامحرم، پرهیز از خلوت با او و حضور در مکانی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تا آنجاست که پیامبر بر عدم اختلاط آنان با مردان تأکید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است که دسوت نداشته باشند در خلوت با مردان بنشینند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مصافحه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طور حرام با زنی مصافحه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حق‌تعالی را برای خود خریده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تبرج </w:t>
      </w:r>
      <w:bookmarkStart w:id="62" w:name="pg533_3339"/>
    </w:p>
    <w:p>
      <w:pPr>
        <w:pStyle w:val="BookText"/>
        <w:rPr/>
      </w:pPr>
      <w:bookmarkEnd w:id="62"/>
      <w:r>
        <w:rPr>
          <w:rFonts w:ascii="IRNazanin" w:hAnsi="IRNazanin" w:eastAsia="IRNazanin"/>
          <w:color w:val="111111"/>
          <w:sz w:val="28"/>
          <w:sz w:val="28"/>
          <w:szCs w:val="28"/>
          <w:rtl w:val="true"/>
          <w:lang w:bidi="fa-IR"/>
        </w:rPr>
        <w:t>پرهیز از خودنمایی و جلوه گری در مقابل نامحرم دستور صریح قرآن کریم به زنان پیامبر است که شامل تمامی زنان مسلمان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وَقَرْنَ فِی بُیُوتِکُنَّ وَلَا تَبَرَّجْنَ تَبَرُّجَ الْجَاهِلِیَّةِ الْأُولَی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خانه هایتان قرار گیرید و مانند روزگار جاهلیت قدیم زینت های خود را آشکار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از استعمال عطر و بوی خوش در هنگام معاشرت با نامحرم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 زنی که خود را خوش‌بو کند و از خانه خارج شود، مورد لعنت قرار می‌گیرد تا به خانه مراجعت کند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3" w:name="__RefHeading___Toc4620231_211673320"/>
      <w:bookmarkStart w:id="64" w:name="_Toc23"/>
      <w:bookmarkEnd w:id="63"/>
      <w:r>
        <w:rPr>
          <w:rtl w:val="true"/>
        </w:rPr>
        <w:t>حیا</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حیا نیز که ارتباط تنگاتنگی با حجاب و عفاف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شرم، خجالت کشیدن و ترک کردن چیزی از ترس ملامت دیگران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واژه در فارسی معادل شرم و آزرم آورده شده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حضرت علی علیه‌السلام در توضیح حیا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و حیا، جامه‌ای است دربرگیرنده و حجابی است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پوششی است نگاه دارنده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گوهری است همراه با دین، برانگیزنده مهر و محبت و چشمی است مراقب و از بین برنده فساد و تباهی و بازدارنده از فحشا و  زشتی‌ها</w:t>
      </w:r>
      <w:r>
        <w:rPr>
          <w:rFonts w:eastAsia="IRNazanin" w:cs="IRNazanin"/>
          <w:color w:val="111111"/>
          <w:sz w:val="28"/>
          <w:szCs w:val="28"/>
          <w:rtl w:val="true"/>
          <w:lang w:bidi="fa-IR"/>
        </w:rPr>
        <w:t>».</w:t>
      </w:r>
      <w:r>
        <w:rPr>
          <w:rStyle w:val="FootnoteAnchor"/>
          <w:rtl w:val="true"/>
        </w:rPr>
        <w:footnoteReference w:id="38"/>
      </w:r>
      <w:bookmarkStart w:id="65" w:name="pg533_3340"/>
    </w:p>
    <w:p>
      <w:pPr>
        <w:pStyle w:val="BookText"/>
        <w:rPr/>
      </w:pPr>
      <w:bookmarkEnd w:id="65"/>
      <w:r>
        <w:rPr>
          <w:rFonts w:ascii="IRNazanin" w:hAnsi="IRNazanin" w:eastAsia="IRNazanin"/>
          <w:color w:val="111111"/>
          <w:sz w:val="28"/>
          <w:sz w:val="28"/>
          <w:szCs w:val="28"/>
          <w:rtl w:val="true"/>
          <w:lang w:bidi="fa-IR"/>
        </w:rPr>
        <w:t>هنگامی که ملکه حیا در نفس انسان راسخ شود در پی آن مهارت پاکدامنی و دوری از گناه در فرد به وجود می‌آید و فرد می‌تواند برای عدم بروز هیجان و احساس خاص خود در برابر نامحرم، نوعی کنترل ارادی بر رفتارش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در زنان حریم و سدی است که آنان را در روابطش با مردان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از گرفتار شدن زن در دام مردان شهوت‌ران و ضامن پاک‌دامنی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پاک‌دامنی، حیاست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عبارت دیگر حیا ارزش زن را حفظ می‌کند و به او شخصیت انسانی می‌بخشد</w:t>
      </w:r>
      <w:r>
        <w:rPr>
          <w:rFonts w:eastAsia="IRNazanin" w:cs="IRNazanin"/>
          <w:color w:val="111111"/>
          <w:sz w:val="28"/>
          <w:szCs w:val="28"/>
          <w:rtl w:val="true"/>
          <w:lang w:bidi="fa-IR"/>
        </w:rPr>
        <w:t>.</w:t>
      </w:r>
    </w:p>
    <w:p>
      <w:pPr>
        <w:pStyle w:val="Heading3"/>
        <w:numPr>
          <w:ilvl w:val="2"/>
          <w:numId w:val="1"/>
        </w:numPr>
        <w:rPr/>
      </w:pPr>
      <w:bookmarkStart w:id="66" w:name="__RefHeading___Toc4620233_211673320"/>
      <w:bookmarkStart w:id="67" w:name="_Toc24"/>
      <w:bookmarkEnd w:id="66"/>
      <w:r>
        <w:rPr>
          <w:rtl w:val="true"/>
        </w:rPr>
        <w:t>رابطه حیا، عفاف و حجاب</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هنگامی که سخن از حجاب به میان می‌آید، آنچه بی‌درنگ به اذهان خطور می‌کند پوشش و نوع آن است و کمتر به حقیقت و روح حجاب و نیز ریشه‌ها و مراحل شکوفایی آن پرداخته می‌شود، حال آنکه برای یافتن راه‌کارهای مناسب و عملیاتی کردن ترویج فرهنگ حجاب لازم است به لایه‌های زیرین آن نیز توجه کرد به عنوان مثال، حیا به عنوان یکی از ریشه‌های پذیرش حجاب و مقید شدن به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حقیقی گرایش زن به حجاب احساس فطری یا غریزی شرم و حیا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 در زن نسبت به بیگانگان مانند غیرت در مرد امری فطری است به عبارت دیگر حیا درک و شعور فطری و الهام  درونی زن به حفظ خود، از دستبرد نااهلان برای حفظ ارتقای ارزش وجودی خویش </w:t>
      </w:r>
    </w:p>
    <w:p>
      <w:pPr>
        <w:pStyle w:val="BookText"/>
        <w:rPr/>
      </w:pPr>
      <w:r>
        <w:rPr>
          <w:rFonts w:ascii="IRNazanin" w:hAnsi="IRNazanin" w:eastAsia="IRNazanin"/>
          <w:color w:val="111111"/>
          <w:sz w:val="28"/>
          <w:sz w:val="28"/>
          <w:szCs w:val="28"/>
          <w:rtl w:val="true"/>
          <w:lang w:bidi="fa-IR"/>
        </w:rPr>
        <w:t>است به همین لحاظ وقتی این احساس را از دست می‌دهد در محیط ناامن اجتماع هم کشف حجاب می‌کند و به عکس وقتی احساس شرم و حیا در او زنده است در محیطی که امنیت کامل هم وجود دارد باز هم متمایل به پوشاندن خویش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برای ترویج حجاب نباید از ترویج حیا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ملکه حیا در جامعه‌ای در قلب مردم رسوخ کرد در پی آن عفاف و خودنگهداری درونی ایجاد می‌شود و سپس ثمره‌های عفاف یعنی حفظ حریم‌ها و حدود،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می‌توان شاهد فرهنگ عفاف و حجاب و پوشش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می‌توان حجاب حقیقی و پایدار را در جامعه مشاهده نمود که شالوده‌های آن یعنی حیا و عفاف به خوبی استوار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بین این سه ارتباطی متوالی است نه متوازی یعنی هر سطح از پایین به بالا پیش‌نیاز و مقدمه ایجاد سطح بعدی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هنگامی که تلاش‌های رسانه‌ای برای گسترش حجاب و عفاف صورت می‌گیرد بایستی این نکته را به خاطر داشت که حجاب جنبه عینی و نمود بارز حیا و عفاف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ایجاد فرهنگ حجاب و </w:t>
      </w:r>
      <w:bookmarkStart w:id="68" w:name="pg533_3342"/>
    </w:p>
    <w:p>
      <w:pPr>
        <w:pStyle w:val="BookText"/>
        <w:rPr/>
      </w:pPr>
      <w:bookmarkEnd w:id="68"/>
      <w:r>
        <w:rPr>
          <w:rFonts w:ascii="IRNazanin" w:hAnsi="IRNazanin" w:eastAsia="IRNazanin"/>
          <w:color w:val="111111"/>
          <w:sz w:val="28"/>
          <w:sz w:val="28"/>
          <w:szCs w:val="28"/>
          <w:rtl w:val="true"/>
          <w:lang w:bidi="fa-IR"/>
        </w:rPr>
        <w:t>پوشش صحیح، باید همراه آن بلکه قبل از آن فرهنگ حیا را ایجاد نمود سپس برای ترویج و توسعه عفاف برنامه‌ریزی کرد تا زمینه برای گسترش حجاب مساعدتر شود</w:t>
      </w:r>
      <w:r>
        <w:rPr>
          <w:rFonts w:eastAsia="IRNazanin" w:cs="IRNazanin"/>
          <w:color w:val="111111"/>
          <w:sz w:val="28"/>
          <w:szCs w:val="28"/>
          <w:rtl w:val="true"/>
          <w:lang w:bidi="fa-IR"/>
        </w:rPr>
        <w:t>.</w:t>
      </w:r>
    </w:p>
    <w:p>
      <w:pPr>
        <w:pStyle w:val="Heading3"/>
        <w:numPr>
          <w:ilvl w:val="2"/>
          <w:numId w:val="1"/>
        </w:numPr>
        <w:rPr/>
      </w:pPr>
      <w:bookmarkStart w:id="69" w:name="__RefHeading___Toc4620235_211673320"/>
      <w:bookmarkStart w:id="70" w:name="_Toc25"/>
      <w:bookmarkEnd w:id="69"/>
      <w:r>
        <w:rPr>
          <w:rtl w:val="true"/>
        </w:rPr>
        <w:t>جایگاه پوشش در فرهنگ اسلامی</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لباس و شکل نوع آن، امری ساده و سطحی نیست که آن را بتوان صرفا محصول سلیقه افراد دانست، بلکه لباس یک محصول فرهنگی است که انسان دانسته یا ندانسته با آن اعلام می‌کند که از کدام فرهنگ تبعیت می‌کند و به کدامین ارزش‌ها و اعتقادات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تفکر اسلامی برخلاف فرهنگ غرب که معنویت را فرع و در حاشیه زندگی مادی انسان می‌داند انسان موجودی است که تعالی معنوی کمال مطلوب و غایت زندگی اوست و جسم خاکی و دنیای مادی او زمینه‌ها و مقدمات این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نیز یکی از غرایز خدادادی انسان در زندگی است و اسلام هیچ‌گاه بهره‌مندی از این غریزه را خلاف روحانیت و معنویت ندانسته است ولی محدودیت‌ها و به بیان بهتر تنظیماتی که در شریعت اسلام نسبت به غریزه جنسی وضع شده فقط برای حفظ آن از زیاده‌روی و خروج از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چنین بینشی، دیگر تن و بدن مادی انسان، تنها بخش وجودی انسان نیست که با آن به خودنمایی و جلب نظر دیگران بپردازد یا با چشم‌چرانی و زیر پا گذاشتن حریم‌های اخلاقی غرق در لذات شهوانی شده و در پایان نیز با مرگ فانی شود، بلکه انسان رو به سوی خدا و کمال مطلق دارد و باید تمامی قوای خویش از جمله قوای </w:t>
      </w:r>
      <w:bookmarkStart w:id="71" w:name="pg533_3343"/>
    </w:p>
    <w:p>
      <w:pPr>
        <w:pStyle w:val="BookText"/>
        <w:rPr/>
      </w:pPr>
      <w:bookmarkEnd w:id="71"/>
      <w:r>
        <w:rPr>
          <w:rFonts w:ascii="IRNazanin" w:hAnsi="IRNazanin" w:eastAsia="IRNazanin"/>
          <w:color w:val="111111"/>
          <w:sz w:val="28"/>
          <w:sz w:val="28"/>
          <w:szCs w:val="28"/>
          <w:rtl w:val="true"/>
          <w:lang w:bidi="fa-IR"/>
        </w:rPr>
        <w:t>جسمی و جنسی را به‌گونه‌ای تنظیم و کنترل کرده و از آن بهره گیرد تا هر چه بیشتر خود را به تکامل روحی و معنوی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لباس می‌پوشد تا به وسیله آن خود را بپوشاند و از گناهان مصون بماند تا بتواند روح خود را پرورش دهد و مصداق مقام خلیفة الله باشد در اینجا لباس برای انسان یک حریم است و کرامت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بعد از اشاره به حفظ بدن توسط لباس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تقوا بهترین لباس برای شماست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سخنان معصومین علیهم‌السلامهم بیشتر از آنکه بر زیبایی‌های ظاهری لباس و پوشش تأکید شود بر فضایلی همچون حیا، عفاف و ورع از گناه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الباس الورع</w:t>
      </w:r>
      <w:r>
        <w:rPr>
          <w:rStyle w:val="FootnoteAnchor"/>
          <w:rtl w:val="true"/>
        </w:rPr>
        <w:footnoteReference w:id="43"/>
      </w:r>
      <w:r>
        <w:rPr>
          <w:rFonts w:ascii="IRNazanin" w:hAnsi="IRNazanin" w:eastAsia="IRNazanin"/>
          <w:color w:val="111111"/>
          <w:sz w:val="28"/>
          <w:sz w:val="28"/>
          <w:szCs w:val="28"/>
          <w:rtl w:val="true"/>
          <w:lang w:bidi="fa-IR"/>
        </w:rPr>
        <w:t>بهترین لباس پرهیز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پوشش در فرهنگ اسلامی دارای اهمیت و تقدس خاصی است و ضوابط و احکام خاصی نیز برای آن وضع شده که تفصیل آن در کتب فقهی موجود است</w:t>
      </w:r>
      <w:r>
        <w:rPr>
          <w:rFonts w:eastAsia="IRNazanin" w:cs="IRNazanin"/>
          <w:color w:val="111111"/>
          <w:sz w:val="28"/>
          <w:szCs w:val="28"/>
          <w:rtl w:val="true"/>
          <w:lang w:bidi="fa-IR"/>
        </w:rPr>
        <w:t>.</w:t>
      </w:r>
    </w:p>
    <w:p>
      <w:pPr>
        <w:pStyle w:val="Heading2"/>
        <w:numPr>
          <w:ilvl w:val="1"/>
          <w:numId w:val="1"/>
        </w:numPr>
        <w:rPr/>
      </w:pPr>
      <w:bookmarkStart w:id="72" w:name="__RefHeading___Toc4620237_211673320"/>
      <w:bookmarkStart w:id="73" w:name="_Toc26"/>
      <w:bookmarkEnd w:id="72"/>
      <w:r>
        <w:rPr>
          <w:rtl w:val="true"/>
        </w:rPr>
        <w:t>فصل سوم</w:t>
      </w:r>
      <w:r>
        <w:rPr>
          <w:rtl w:val="true"/>
        </w:rPr>
        <w:t xml:space="preserve">: </w:t>
      </w:r>
      <w:r>
        <w:rPr>
          <w:rtl w:val="true"/>
        </w:rPr>
        <w:t>کارکردهای سیما درخصوص حجاب و عفاف</w:t>
      </w:r>
      <w:bookmarkEnd w:id="73"/>
    </w:p>
    <w:p>
      <w:pPr>
        <w:pStyle w:val="Heading3"/>
        <w:numPr>
          <w:ilvl w:val="2"/>
          <w:numId w:val="1"/>
        </w:numPr>
        <w:rPr/>
      </w:pPr>
      <w:bookmarkStart w:id="74" w:name="__RefHeading___Toc4620239_211673320"/>
      <w:bookmarkStart w:id="75" w:name="_Toc27"/>
      <w:bookmarkEnd w:id="74"/>
      <w:r>
        <w:rPr>
          <w:rtl w:val="true"/>
        </w:rPr>
        <w:t>اشاره</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برنامه‌ریزی و بهره‌گیری هر چه بهتر از سیما در زمینه ترویج حجاب و عفاف، نخست باید کارکردهای سیما در این خصوص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در این زمینه می‌تواند کارکردهای مختلفی داشته </w:t>
      </w:r>
      <w:bookmarkStart w:id="76" w:name="pg533_3344"/>
    </w:p>
    <w:p>
      <w:pPr>
        <w:pStyle w:val="BookText"/>
        <w:rPr/>
      </w:pPr>
      <w:bookmarkEnd w:id="76"/>
      <w:r>
        <w:rPr>
          <w:rFonts w:ascii="IRNazanin" w:hAnsi="IRNazanin" w:eastAsia="IRNazanin"/>
          <w:color w:val="111111"/>
          <w:sz w:val="28"/>
          <w:sz w:val="28"/>
          <w:szCs w:val="28"/>
          <w:rtl w:val="true"/>
          <w:lang w:bidi="fa-IR"/>
        </w:rPr>
        <w:t>باشد که عبارتند از</w:t>
      </w:r>
      <w:r>
        <w:rPr>
          <w:rFonts w:eastAsia="IRNazanin" w:cs="IRNazanin"/>
          <w:color w:val="111111"/>
          <w:sz w:val="28"/>
          <w:szCs w:val="28"/>
          <w:rtl w:val="true"/>
          <w:lang w:bidi="fa-IR"/>
        </w:rPr>
        <w:t>:</w:t>
      </w:r>
    </w:p>
    <w:p>
      <w:pPr>
        <w:pStyle w:val="Heading3"/>
        <w:numPr>
          <w:ilvl w:val="2"/>
          <w:numId w:val="1"/>
        </w:numPr>
        <w:rPr/>
      </w:pPr>
      <w:bookmarkStart w:id="77" w:name="__RefHeading___Toc4620241_211673320"/>
      <w:bookmarkStart w:id="78" w:name="_Toc28"/>
      <w:bookmarkEnd w:id="77"/>
      <w:r>
        <w:rPr/>
        <w:t>1</w:t>
      </w:r>
      <w:r>
        <w:rPr>
          <w:rtl w:val="true"/>
        </w:rPr>
        <w:t xml:space="preserve">. </w:t>
      </w:r>
      <w:r>
        <w:rPr>
          <w:rtl w:val="true"/>
        </w:rPr>
        <w:t>الگودهی</w:t>
      </w:r>
      <w:bookmarkEnd w:id="78"/>
    </w:p>
    <w:p>
      <w:pPr>
        <w:pStyle w:val="BookText"/>
        <w:rPr/>
      </w:pPr>
      <w:r>
        <w:rPr>
          <w:rFonts w:ascii="IRNazanin" w:hAnsi="IRNazanin" w:eastAsia="IRNazanin"/>
          <w:color w:val="111111"/>
          <w:sz w:val="28"/>
          <w:sz w:val="28"/>
          <w:szCs w:val="28"/>
          <w:rtl w:val="true"/>
          <w:lang w:bidi="fa-IR"/>
        </w:rPr>
        <w:t>از کارکردهای مهم تلویزیون ارائه الگو به مخاطبان از طریق طرح الگوهای شخصیتی یا ستاره‌سازی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تلویزیونی به‌ویژه برنامه‌های نمایشی مانند فیلم یا سریال‌های تلویزیونی یا انیمیشن می‌توانند با طراحی و ارائه شخصیت‌های جذاب به عنوان قهرمان فیلم، برای مخاطب الگوسازی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کسی است که مخاطب سیر داستان را از دریچه چشمان او نظاره می‌کند و بیش از سایر شخصیت‌ها در ذهن مخاطب می‌ماند؛ چرا که از نظر احساسی و فکری با او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قهرمان داستان ویژگی‌های مثبت برجسته‌ای دارد که منجر به همذات‌پنداری مخاطب با وی می‌شود و بدین ترتیب  مخاطب خواسته یا نخواسته از نحوه راه رفتن، سخن گفتن و پوشش وی تقلید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حجاب و عفاف نیز شخصیت‌پردازی مناسب از کاراکتر مثبت و با حجاب فیلم یا سریال، می‌تواند برای مخاطب ایجاد جذابیت نموده که در نهایت به همذات‌پنداری مخاطب نسبت به شخصیت مثبت منتهی شود و الگودهی لازم را ایجاد نماید یا حداقل تأثیر آن، محبوبیت حجاب در نظر مخاطب باشد یا به عکس بی‌توجهی به مسئله حجاب و عفاف در مورد شخصیت‌های جذاب و تأثیرگذار داستان می‌تواند الگویی نامناسب و ناهمگون با ارزش‌های دینی را به مخاطب القا کند</w:t>
      </w:r>
      <w:r>
        <w:rPr>
          <w:rFonts w:eastAsia="IRNazanin" w:cs="IRNazanin"/>
          <w:color w:val="111111"/>
          <w:sz w:val="28"/>
          <w:szCs w:val="28"/>
          <w:rtl w:val="true"/>
          <w:lang w:bidi="fa-IR"/>
        </w:rPr>
        <w:t xml:space="preserve">. </w:t>
      </w:r>
      <w:bookmarkStart w:id="79" w:name="pg533_3345"/>
    </w:p>
    <w:p>
      <w:pPr>
        <w:pStyle w:val="Heading3"/>
        <w:numPr>
          <w:ilvl w:val="2"/>
          <w:numId w:val="1"/>
        </w:numPr>
        <w:rPr/>
      </w:pPr>
      <w:bookmarkStart w:id="80" w:name="__RefHeading___Toc4620243_211673320"/>
      <w:bookmarkStart w:id="81" w:name="_Toc29"/>
      <w:bookmarkEnd w:id="79"/>
      <w:bookmarkEnd w:id="80"/>
      <w:r>
        <w:rPr/>
        <w:t>2</w:t>
      </w:r>
      <w:r>
        <w:rPr>
          <w:rtl w:val="true"/>
        </w:rPr>
        <w:t xml:space="preserve">. </w:t>
      </w:r>
      <w:r>
        <w:rPr>
          <w:rtl w:val="true"/>
        </w:rPr>
        <w:t>تجلیل یا تحقیر غیرمستقیم</w:t>
      </w:r>
      <w:bookmarkEnd w:id="81"/>
    </w:p>
    <w:p>
      <w:pPr>
        <w:pStyle w:val="BookText"/>
        <w:rPr/>
      </w:pPr>
      <w:r>
        <w:rPr>
          <w:rFonts w:ascii="IRNazanin" w:hAnsi="IRNazanin" w:eastAsia="IRNazanin"/>
          <w:color w:val="111111"/>
          <w:sz w:val="28"/>
          <w:sz w:val="28"/>
          <w:szCs w:val="28"/>
          <w:rtl w:val="true"/>
          <w:lang w:bidi="fa-IR"/>
        </w:rPr>
        <w:t>برنامه‌ساز تلویزیون می‌تواند با شگردهای هنری و ارتباطی به طور غیرمستقیم موجب تقویت یا تضعیف مسئله حجاب و عفاف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شخصیت‌پردازی نامناسب از بانوان محجبه و عفیف و قراردادن آنها در نقش‌های پایین جامعه و یا نقش‌های منفی موجبات تضعیف و تحقیر حجاب و عفاف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نشان دادن آنان در نقش‌های مثبت و والای اجتماعی و در قالب قهرمانان مثبت و سمپاتیک می‌تواند به‌طور ضمنی به تجلیل و تثبیت  حجاب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لاابالی و منفی نشان دادن افراد بدحجاب باعث القای حس تنفر از بدحجابی در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نمایش فیلم‌ها یا سریال‌هایی که اغلب بازیگران زن آن پوشش چادر داشته اما در مجموع به دلیل طرح نامناسب آن موجبات دلزدگی مخاطب را نسبت به آن فراهم می‌کنند می‌تواند به تحقیر و تضعیف آن منجر شود</w:t>
      </w:r>
      <w:r>
        <w:rPr>
          <w:rFonts w:eastAsia="IRNazanin" w:cs="IRNazanin"/>
          <w:color w:val="111111"/>
          <w:sz w:val="28"/>
          <w:szCs w:val="28"/>
          <w:rtl w:val="true"/>
          <w:lang w:bidi="fa-IR"/>
        </w:rPr>
        <w:t>.</w:t>
      </w:r>
    </w:p>
    <w:p>
      <w:pPr>
        <w:pStyle w:val="Heading3"/>
        <w:numPr>
          <w:ilvl w:val="2"/>
          <w:numId w:val="1"/>
        </w:numPr>
        <w:rPr/>
      </w:pPr>
      <w:bookmarkStart w:id="82" w:name="__RefHeading___Toc4620245_211673320"/>
      <w:bookmarkStart w:id="83" w:name="_Toc30"/>
      <w:bookmarkEnd w:id="82"/>
      <w:r>
        <w:rPr/>
        <w:t>3</w:t>
      </w:r>
      <w:r>
        <w:rPr>
          <w:rtl w:val="true"/>
        </w:rPr>
        <w:t xml:space="preserve">. </w:t>
      </w:r>
      <w:r>
        <w:rPr>
          <w:rtl w:val="true"/>
        </w:rPr>
        <w:t>اطلاع‌رسانی و آموزش</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درباره یک موضوع و ابعاد مختلف آن و آگاه کردن افکار عمومی از دیگر کارکردهای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بیشتر از طریق برنامه‌هایی چون اخبار، گفتگوها، سخنرانی یا بحث‌های کارشناسی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حجاب و عفاف، بخش خبری می‌تواند آخرین اخبار مربوط به حجاب زنان مسلمان، راهپیمایی‌ها و همایش‌ها را به اطلاع مخاطبان برساند یا در بحث‌های کارشناسی یا گفت‌وگوها حدود و احکام </w:t>
      </w:r>
      <w:bookmarkStart w:id="84" w:name="pg533_3346"/>
    </w:p>
    <w:p>
      <w:pPr>
        <w:pStyle w:val="BookText"/>
        <w:rPr/>
      </w:pPr>
      <w:bookmarkEnd w:id="84"/>
      <w:r>
        <w:rPr>
          <w:rFonts w:ascii="IRNazanin" w:hAnsi="IRNazanin" w:eastAsia="IRNazanin"/>
          <w:color w:val="111111"/>
          <w:sz w:val="28"/>
          <w:sz w:val="28"/>
          <w:szCs w:val="28"/>
          <w:rtl w:val="true"/>
          <w:lang w:bidi="fa-IR"/>
        </w:rPr>
        <w:t>شرعی حجاب و عفاف با مستندات قرآنی و روایی آن آموزش داده شود و فواید فرهنگ حجاب و عفاف و آثار زیانبار بی‌توجهی به آن تبیین شود و از آنجا که اطلاع‌رسانی و آموزش صحیح یک مسئله اولین قدم برای فرهنگ‌سازی درباره یک موضوع است اهمیت این کارکرد سیما در جهت حجاب دو چندان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5" w:name="__RefHeading___Toc4620247_211673320"/>
      <w:bookmarkStart w:id="86" w:name="_Toc31"/>
      <w:bookmarkEnd w:id="85"/>
      <w:r>
        <w:rPr/>
        <w:t>4</w:t>
      </w:r>
      <w:r>
        <w:rPr>
          <w:rtl w:val="true"/>
        </w:rPr>
        <w:t xml:space="preserve">. </w:t>
      </w:r>
      <w:r>
        <w:rPr>
          <w:rtl w:val="true"/>
        </w:rPr>
        <w:t>جریان سازی</w:t>
      </w:r>
      <w:bookmarkEnd w:id="86"/>
    </w:p>
    <w:p>
      <w:pPr>
        <w:pStyle w:val="BookText"/>
        <w:rPr/>
      </w:pPr>
      <w:r>
        <w:rPr>
          <w:rFonts w:ascii="IRNazanin" w:hAnsi="IRNazanin" w:eastAsia="IRNazanin"/>
          <w:color w:val="111111"/>
          <w:sz w:val="28"/>
          <w:sz w:val="28"/>
          <w:szCs w:val="28"/>
          <w:rtl w:val="true"/>
          <w:lang w:bidi="fa-IR"/>
        </w:rPr>
        <w:t>جریان‌سازی درباره یک موضوع از کارکردهای دیگر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جریان‌سازی به این معناست  که سیما می‌تواند مردم را در حمایت یا بر ضد موضوعی ترغیب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می‌تواند با به چالش کشاندن یک موضوع، طرح نظرات موافق و مخالف، رساندن خبر اعتراضات نسبت به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اجتماعی نسبت به آن موضوع را ایجاد کند و افکار عمومی را متوجه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حجاب و عفاف نیز سیما می‌تواند جریان‌سازی کرده و افکار کل جامعه را به آن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طرح نظرات مخالفین پوشش اسلامی بحث را به کارشناسی بگذارد به‌گونه‌ای که نظرات آحاد اجتماع متوجه این مسئله شده بحث حجاب به بحث روز تبدیل شود و سرانجام بتواند بحث را در شکلی صحیح به نتیجه مطلوب هدایت نماید</w:t>
      </w:r>
      <w:r>
        <w:rPr>
          <w:rFonts w:eastAsia="IRNazanin" w:cs="IRNazanin"/>
          <w:color w:val="111111"/>
          <w:sz w:val="28"/>
          <w:szCs w:val="28"/>
          <w:rtl w:val="true"/>
          <w:lang w:bidi="fa-IR"/>
        </w:rPr>
        <w:t>.</w:t>
      </w:r>
    </w:p>
    <w:p>
      <w:pPr>
        <w:pStyle w:val="Heading3"/>
        <w:numPr>
          <w:ilvl w:val="2"/>
          <w:numId w:val="1"/>
        </w:numPr>
        <w:rPr/>
      </w:pPr>
      <w:bookmarkStart w:id="87" w:name="__RefHeading___Toc4620249_211673320"/>
      <w:bookmarkStart w:id="88" w:name="_Toc32"/>
      <w:bookmarkEnd w:id="87"/>
      <w:r>
        <w:rPr/>
        <w:t>5</w:t>
      </w:r>
      <w:r>
        <w:rPr>
          <w:rtl w:val="true"/>
        </w:rPr>
        <w:t xml:space="preserve">. </w:t>
      </w:r>
      <w:r>
        <w:rPr>
          <w:rtl w:val="true"/>
        </w:rPr>
        <w:t>ارائه و ترویج مدل‌ها و الگوهای صحیح</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کارکردهای دیگر سیما ارائه و ترویج مدل‌ها و الگوهای صحیح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می‌تواند به کمک طراحان لباس،  اساتید فن و </w:t>
      </w:r>
      <w:bookmarkStart w:id="89" w:name="pg533_3347"/>
    </w:p>
    <w:p>
      <w:pPr>
        <w:pStyle w:val="BookText"/>
        <w:rPr/>
      </w:pPr>
      <w:bookmarkEnd w:id="89"/>
      <w:r>
        <w:rPr>
          <w:rFonts w:ascii="IRNazanin" w:hAnsi="IRNazanin" w:eastAsia="IRNazanin"/>
          <w:color w:val="111111"/>
          <w:sz w:val="28"/>
          <w:sz w:val="28"/>
          <w:szCs w:val="28"/>
          <w:rtl w:val="true"/>
          <w:lang w:bidi="fa-IR"/>
        </w:rPr>
        <w:t>کارشناسان مختلف در حوزه مذهبی جامعه‌شناسی، روان‌شناسی، مدل‌های صحیح پوشش اسلامی و ملی را طراحی کرده و آن را به شکل مستقیم یا غیرمستقیم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سیما می‌تواند مدل‌های مناسبی از پوشش را آموزش دهد و یا در برنامه‌های کارشناسی به شکل مشخص، مدل‌های صحیح پوششی را به کارشناسی بگذارد و در کنار آن در فیلم‌ها و سریال‌های مختلف کاراکترها به نحوی از همان شکل صحیح پوشش استفاده کنند تا مخاطبان به طور مستقیم و غیرمستقیم با این مدل‌های صحیح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 نمایش الگوهای مغایر با الگوهای صحیح پوشش از سیما در قالب‌های جذاب و تأثیرگذار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پوشش ناصحیح کاراکترهای زن در فیلم‌های ایرانی و یا فیلم‌های خارجی که از نظر فرهنگی قرابت بیشتری با ایران دارند نظیر فیلم‌های سوریه‌ای، مصری یا ترکیه‌ای، اثرات مطلوب این کارکرد خنثی خواهد شد</w:t>
      </w:r>
      <w:r>
        <w:rPr>
          <w:rFonts w:eastAsia="IRNazanin" w:cs="IRNazanin"/>
          <w:color w:val="111111"/>
          <w:sz w:val="28"/>
          <w:szCs w:val="28"/>
          <w:rtl w:val="true"/>
          <w:lang w:bidi="fa-IR"/>
        </w:rPr>
        <w:t>.</w:t>
      </w:r>
    </w:p>
    <w:p>
      <w:pPr>
        <w:pStyle w:val="Heading2"/>
        <w:numPr>
          <w:ilvl w:val="1"/>
          <w:numId w:val="1"/>
        </w:numPr>
        <w:rPr/>
      </w:pPr>
      <w:bookmarkStart w:id="90" w:name="__RefHeading___Toc4620251_211673320"/>
      <w:bookmarkStart w:id="91" w:name="_Toc33"/>
      <w:bookmarkEnd w:id="90"/>
      <w:r>
        <w:rPr>
          <w:rtl w:val="true"/>
        </w:rPr>
        <w:t>فصل چهارم</w:t>
      </w:r>
      <w:r>
        <w:rPr>
          <w:rtl w:val="true"/>
        </w:rPr>
        <w:t xml:space="preserve">: </w:t>
      </w:r>
      <w:r>
        <w:rPr>
          <w:rtl w:val="true"/>
        </w:rPr>
        <w:t>نگاهی اجمالی به عملکرد سیما درباره حجاب و عفاف</w:t>
      </w:r>
      <w:bookmarkEnd w:id="91"/>
    </w:p>
    <w:p>
      <w:pPr>
        <w:pStyle w:val="Heading3"/>
        <w:numPr>
          <w:ilvl w:val="2"/>
          <w:numId w:val="1"/>
        </w:numPr>
        <w:rPr/>
      </w:pPr>
      <w:bookmarkStart w:id="92" w:name="__RefHeading___Toc4620253_211673320"/>
      <w:bookmarkStart w:id="93" w:name="_Toc34"/>
      <w:bookmarkEnd w:id="92"/>
      <w:r>
        <w:rPr>
          <w:rtl w:val="true"/>
        </w:rPr>
        <w:t>اشاره</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گفته شد پس از پیروزی انقلاب اسلامی و تحولات عظیم سیاسی فرهنگی، حضور زنان در سیمای جمهوری  اسلامی ایران شکل جدیدی به خود گرفت و حضور مناسب زنان در برنامه‌های سیما و رعایت نسبی مسئله پوشش و حجاب از منظر فقهی در اکثر برنامه‌ها از اراده قاطع مسئولان نظام حکایت کرده و این موضوع یعنی رعایت محدوده شرعی </w:t>
      </w:r>
      <w:bookmarkStart w:id="94" w:name="pg533_3348"/>
    </w:p>
    <w:p>
      <w:pPr>
        <w:pStyle w:val="BookText"/>
        <w:rPr/>
      </w:pPr>
      <w:bookmarkEnd w:id="94"/>
      <w:r>
        <w:rPr>
          <w:rFonts w:ascii="IRNazanin" w:hAnsi="IRNazanin" w:eastAsia="IRNazanin"/>
          <w:color w:val="111111"/>
          <w:sz w:val="28"/>
          <w:sz w:val="28"/>
          <w:szCs w:val="28"/>
          <w:rtl w:val="true"/>
          <w:lang w:bidi="fa-IR"/>
        </w:rPr>
        <w:t>پوشش یکی از امتیازات بزرگ رسانه ملی کشورمان به شمار می‌آید؛ ولی با این حال برای یافتن راهکارهای مناسب جهت فرهنگ‌سازی درباره حجاب و عفاف در جامعه لازم است عملکرد فعلی سیما ولو به صورت کلی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سیما در دو جهت قوت‌ها و آسیب‌ها قابل بررسی است</w:t>
      </w:r>
      <w:r>
        <w:rPr>
          <w:rFonts w:eastAsia="IRNazanin" w:cs="IRNazanin"/>
          <w:color w:val="111111"/>
          <w:sz w:val="28"/>
          <w:szCs w:val="28"/>
          <w:rtl w:val="true"/>
          <w:lang w:bidi="fa-IR"/>
        </w:rPr>
        <w:t>.</w:t>
      </w:r>
    </w:p>
    <w:p>
      <w:pPr>
        <w:pStyle w:val="Heading3"/>
        <w:numPr>
          <w:ilvl w:val="2"/>
          <w:numId w:val="1"/>
        </w:numPr>
        <w:rPr/>
      </w:pPr>
      <w:bookmarkStart w:id="95" w:name="__RefHeading___Toc4620255_211673320"/>
      <w:bookmarkStart w:id="96" w:name="_Toc35"/>
      <w:bookmarkEnd w:id="95"/>
      <w:r>
        <w:rPr/>
        <w:t>1</w:t>
      </w:r>
      <w:r>
        <w:rPr>
          <w:rtl w:val="true"/>
        </w:rPr>
        <w:t xml:space="preserve">. </w:t>
      </w:r>
      <w:r>
        <w:rPr>
          <w:rtl w:val="true"/>
        </w:rPr>
        <w:t>قوت‌ها</w:t>
      </w:r>
      <w:bookmarkEnd w:id="96"/>
    </w:p>
    <w:p>
      <w:pPr>
        <w:pStyle w:val="Heading4"/>
        <w:numPr>
          <w:ilvl w:val="3"/>
          <w:numId w:val="1"/>
        </w:numPr>
        <w:rPr/>
      </w:pPr>
      <w:bookmarkStart w:id="97" w:name="__RefHeading___Toc4620257_211673320"/>
      <w:bookmarkStart w:id="98" w:name="_Toc36"/>
      <w:bookmarkEnd w:id="97"/>
      <w:r>
        <w:rPr/>
        <w:t>1</w:t>
      </w:r>
      <w:r>
        <w:rPr>
          <w:rtl w:val="true"/>
        </w:rPr>
        <w:t>ـ</w:t>
      </w:r>
      <w:r>
        <w:rPr/>
        <w:t>1</w:t>
      </w:r>
      <w:r>
        <w:rPr>
          <w:rtl w:val="true"/>
        </w:rPr>
        <w:t xml:space="preserve">. </w:t>
      </w:r>
      <w:r>
        <w:rPr>
          <w:rtl w:val="true"/>
        </w:rPr>
        <w:t>رعایت نسبی پوشش در اکثر برنامه‌های تلویزیونی</w:t>
      </w:r>
      <w:bookmarkEnd w:id="98"/>
    </w:p>
    <w:p>
      <w:pPr>
        <w:pStyle w:val="BookText"/>
        <w:rPr/>
      </w:pPr>
      <w:r>
        <w:rPr>
          <w:rFonts w:ascii="IRNazanin" w:hAnsi="IRNazanin" w:eastAsia="IRNazanin"/>
          <w:color w:val="111111"/>
          <w:sz w:val="28"/>
          <w:sz w:val="28"/>
          <w:szCs w:val="28"/>
          <w:rtl w:val="true"/>
          <w:lang w:bidi="fa-IR"/>
        </w:rPr>
        <w:t>از نقاط قابل توجه در برنامه‌های سیما رعایت نسبی پوشش اسلامی و حفظ حریم روابط زن و مرد توسط افراد حاضر در سیما اعم از مجریان خبر، مجریان مجموعه‌های ترکیبی برنامه کودک و نوجوان و بازیگران مجموعه‌های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به جرأت بتوان گفت در میان کشورهای اسلامی تلویزیون ایران تنها تلویزیونی است که حریم روابط زن و مرد و پوشش اسلامی در آن رعایت می‌شود و  تقریبا عاری از هرگونه صحنه‌های مبتذل و غیراخلاقی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بسیاری از کشورهای عربی و آسیای میانه به دلیل پاکی و نجابت حاکم بر سیمای جمهوری اسلامی ایران از برنامه‌های آن استقبال می‌کنند که این خود از برکات نظام جمهوری اسلامی ایران و دقت و تلاش مدیران این رسانه ملی است</w:t>
      </w:r>
      <w:r>
        <w:rPr>
          <w:rFonts w:eastAsia="IRNazanin" w:cs="IRNazanin"/>
          <w:color w:val="111111"/>
          <w:sz w:val="28"/>
          <w:szCs w:val="28"/>
          <w:rtl w:val="true"/>
          <w:lang w:bidi="fa-IR"/>
        </w:rPr>
        <w:t xml:space="preserve">. </w:t>
      </w:r>
      <w:bookmarkStart w:id="99" w:name="pg533_3349"/>
    </w:p>
    <w:p>
      <w:pPr>
        <w:pStyle w:val="Heading4"/>
        <w:numPr>
          <w:ilvl w:val="3"/>
          <w:numId w:val="1"/>
        </w:numPr>
        <w:rPr/>
      </w:pPr>
      <w:bookmarkStart w:id="100" w:name="__RefHeading___Toc4620259_211673320"/>
      <w:bookmarkStart w:id="101" w:name="_Toc37"/>
      <w:bookmarkEnd w:id="99"/>
      <w:bookmarkEnd w:id="100"/>
      <w:r>
        <w:rPr/>
        <w:t>2</w:t>
      </w:r>
      <w:r>
        <w:rPr>
          <w:rtl w:val="true"/>
        </w:rPr>
        <w:t>ـ</w:t>
      </w:r>
      <w:r>
        <w:rPr/>
        <w:t>1</w:t>
      </w:r>
      <w:r>
        <w:rPr>
          <w:rtl w:val="true"/>
        </w:rPr>
        <w:t xml:space="preserve">. </w:t>
      </w:r>
      <w:r>
        <w:rPr>
          <w:rtl w:val="true"/>
        </w:rPr>
        <w:t>شخصیت‌پردازی از بازیگران محجبه در برخی مجموعه‌های تلویزیونی</w:t>
      </w:r>
      <w:bookmarkEnd w:id="101"/>
    </w:p>
    <w:p>
      <w:pPr>
        <w:pStyle w:val="BookText"/>
        <w:rPr/>
      </w:pPr>
      <w:r>
        <w:rPr>
          <w:rFonts w:ascii="IRNazanin" w:hAnsi="IRNazanin" w:eastAsia="IRNazanin"/>
          <w:color w:val="111111"/>
          <w:sz w:val="28"/>
          <w:sz w:val="28"/>
          <w:szCs w:val="28"/>
          <w:rtl w:val="true"/>
          <w:lang w:bidi="fa-IR"/>
        </w:rPr>
        <w:t xml:space="preserve">در برخی سریال‌های تلویزیونی از بانوانی که مقید به پوشش اسلامی و حفظ حریم نامحرم هستند، شخصیت‌پردازی خوب و مناسبی انجام می‌شود؛ یعنی افرادی موفق، جذاب و تأثیرگذار نشان داده می‌شوند که قابلیت الگودهی به مخاطبان را دارند؛ به عنوان نمونه می‌توان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در آن شخصیت نرگس که دارای پوشش برتر یعنی چادر است فردی موفق و سمپاتیک است که مخاطب به وی علاقه‌مند شده، عملکرد او را تحت نظر دارد و مایل است سرانجامِ کار وی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سریال پوشش و منش زنان ایفاگر نقش به ویژه فاطمه معتمدآریا در نقش همسر محمود به خوبی نمایانگر حجاب زن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چادر سر کرد و رو گرفتن و نوع نگاه ها در تلافی با نگاه‌های نامحرم  که پر از حجب و حیا بود، نمونه خوبی از حجاب و عفت یک زن مسلمان ایرانی را به تصویر کشده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پوشش کامل اسلامی و رعایت مرزهای عفاف در چنین سریال هایی در کنار شخصیت‌پردازی‌های مناسب در الگودهی صحیح و تقویت اعتقاد به حجاب نقش بسزایی دارند</w:t>
      </w:r>
      <w:r>
        <w:rPr>
          <w:rFonts w:eastAsia="IRNazanin" w:cs="IRNazanin"/>
          <w:color w:val="111111"/>
          <w:sz w:val="28"/>
          <w:szCs w:val="28"/>
          <w:rtl w:val="true"/>
          <w:lang w:bidi="fa-IR"/>
        </w:rPr>
        <w:t>.</w:t>
      </w:r>
    </w:p>
    <w:p>
      <w:pPr>
        <w:pStyle w:val="Heading4"/>
        <w:numPr>
          <w:ilvl w:val="3"/>
          <w:numId w:val="1"/>
        </w:numPr>
        <w:rPr/>
      </w:pPr>
      <w:bookmarkStart w:id="102" w:name="__RefHeading___Toc4620261_211673320"/>
      <w:bookmarkStart w:id="103" w:name="_Toc38"/>
      <w:bookmarkEnd w:id="102"/>
      <w:r>
        <w:rPr/>
        <w:t>3</w:t>
      </w:r>
      <w:r>
        <w:rPr>
          <w:rtl w:val="true"/>
        </w:rPr>
        <w:t>ـ</w:t>
      </w:r>
      <w:r>
        <w:rPr/>
        <w:t>1</w:t>
      </w:r>
      <w:r>
        <w:rPr>
          <w:rtl w:val="true"/>
        </w:rPr>
        <w:t xml:space="preserve">. </w:t>
      </w:r>
      <w:r>
        <w:rPr>
          <w:rtl w:val="true"/>
        </w:rPr>
        <w:t>مصاحبه با بانوان محجبه موفق در عرصه‌های مختلف اجتماعی و معرفی آنان به عنوان الگو</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نقاط قوت برنامه‌های سیما، دعوت از بانوان محجبه موفق در عرصه‌های علمی،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ترکیبی و مصاحبه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این‌گونه بانوان در مجموعه‌های زنده و نیز اجرای جذاب مجری و طرح سؤالات بجا و مناسب در تأثیرگذاری این افراد در </w:t>
      </w:r>
      <w:bookmarkStart w:id="104" w:name="pg533_3350"/>
    </w:p>
    <w:p>
      <w:pPr>
        <w:pStyle w:val="BookText"/>
        <w:rPr/>
      </w:pPr>
      <w:bookmarkEnd w:id="104"/>
      <w:r>
        <w:rPr>
          <w:rFonts w:ascii="IRNazanin" w:hAnsi="IRNazanin" w:eastAsia="IRNazanin"/>
          <w:color w:val="111111"/>
          <w:sz w:val="28"/>
          <w:sz w:val="28"/>
          <w:szCs w:val="28"/>
          <w:rtl w:val="true"/>
          <w:lang w:bidi="fa-IR"/>
        </w:rPr>
        <w:t>مخاطبان در ترویج فرهنگ حجاب بسیار مؤثر است</w:t>
      </w:r>
      <w:r>
        <w:rPr>
          <w:rFonts w:eastAsia="IRNazanin" w:cs="IRNazanin"/>
          <w:color w:val="111111"/>
          <w:sz w:val="28"/>
          <w:szCs w:val="28"/>
          <w:rtl w:val="true"/>
          <w:lang w:bidi="fa-IR"/>
        </w:rPr>
        <w:t>.</w:t>
      </w:r>
    </w:p>
    <w:p>
      <w:pPr>
        <w:pStyle w:val="Heading3"/>
        <w:numPr>
          <w:ilvl w:val="2"/>
          <w:numId w:val="1"/>
        </w:numPr>
        <w:rPr/>
      </w:pPr>
      <w:bookmarkStart w:id="105" w:name="__RefHeading___Toc4620263_211673320"/>
      <w:bookmarkStart w:id="106" w:name="_Toc39"/>
      <w:bookmarkEnd w:id="105"/>
      <w:r>
        <w:rPr/>
        <w:t>2</w:t>
      </w:r>
      <w:r>
        <w:rPr>
          <w:rtl w:val="true"/>
        </w:rPr>
        <w:t xml:space="preserve">. </w:t>
      </w:r>
      <w:r>
        <w:rPr>
          <w:rtl w:val="true"/>
        </w:rPr>
        <w:t>آسیب‌ها و مشکلات</w:t>
      </w:r>
      <w:bookmarkEnd w:id="106"/>
    </w:p>
    <w:p>
      <w:pPr>
        <w:pStyle w:val="Heading4"/>
        <w:numPr>
          <w:ilvl w:val="3"/>
          <w:numId w:val="1"/>
        </w:numPr>
        <w:rPr/>
      </w:pPr>
      <w:bookmarkStart w:id="107" w:name="__RefHeading___Toc4620265_211673320"/>
      <w:bookmarkStart w:id="108" w:name="_Toc40"/>
      <w:bookmarkEnd w:id="107"/>
      <w:r>
        <w:rPr>
          <w:rtl w:val="true"/>
        </w:rPr>
        <w:t>اشاره</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نقاط قوت ذکر شده، به نظر می‌رسد رسانه ما برای ترویج فرهنگ عفاف و حجاب باید قدم‌هایی را برمی‌داشته که به عللی از انجام آن بازمانده است که این خود نیازمند یک آسیب‌شناسی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مهم‌ترین دلایل آن این باشد که در ساختمان مدیریتی رسانه همه چیز گروه‌بندی شده و گروه معارف دینی با مناسبت‌های دینی در عرض و کنار گروه فیلم و سریال، کودک و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دیدگاه دینی باید بر تمامی گروه‌های برنامه‌سازی رسانه ملی،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نخست تلقی درستی از دین داشته باشد تا بتواند حجاب را که بخشی از دین است از طریق تمامی گروه‌های برنامه‌ساز به مردم شکل فصیح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برنامه‌های دینی و معارفی از برنامه های جذاب و سرگرم‌کننده تلویزیون  آیب جدی در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جداسازی تأسیس شبکه قرآن یا رادیو 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گویا سازمان با تأسیس این شبکه‌ها به تعهد دینی خود عمل کرده است، همچنین به نظر می‌رسد از نگاه مدیران و برنامه‌سازان، پخش سخنرانی مذهبی و مداحی و امثال آن برای ترویج دین، حجاب و اخلاق کافی است، در حالی که با وجود مفید بودن این گونه برنامه‌ها، هرگز نباید از قالب‌های جذاب فیلم و سریال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کردن به پخش سخنرانی و میزگرد خشک و خسته کننده و نشان دادن گل و بوته، پخش موسیقی در ایام ولادت ائمه اطهار علیهم السلام </w:t>
      </w:r>
      <w:bookmarkStart w:id="109" w:name="pg533_3351"/>
    </w:p>
    <w:p>
      <w:pPr>
        <w:pStyle w:val="BookText"/>
        <w:rPr/>
      </w:pPr>
      <w:bookmarkEnd w:id="109"/>
      <w:r>
        <w:rPr>
          <w:rFonts w:ascii="IRNazanin" w:hAnsi="IRNazanin" w:eastAsia="IRNazanin"/>
          <w:color w:val="111111"/>
          <w:sz w:val="28"/>
          <w:sz w:val="28"/>
          <w:szCs w:val="28"/>
          <w:rtl w:val="true"/>
          <w:lang w:bidi="fa-IR"/>
        </w:rPr>
        <w:t>بی‌تردید دفاع ناشیانه از مقدسات دین و یکی از عوامل آسیب زدایی در بین نسل جوان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حساسیت متولیان صدا و سیما بیشتر پیرامون قالب و پوسته شرعی برنامه ها است تا محتوا و جذب مخاطب به ارزش‌های اصیل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نقاط ضعف یا به بیان دیگر آسیب‌هایی اساسی متوجه برنامه‌سازی است که سبب شده سیما نتواند رسالت خود را در زمینه ترویج فرهنگ حجاب و عفاف به طور کامل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آسیب‌ها عبارتند از</w:t>
      </w:r>
      <w:r>
        <w:rPr>
          <w:rFonts w:eastAsia="IRNazanin" w:cs="IRNazanin"/>
          <w:color w:val="111111"/>
          <w:sz w:val="28"/>
          <w:szCs w:val="28"/>
          <w:rtl w:val="true"/>
          <w:lang w:bidi="fa-IR"/>
        </w:rPr>
        <w:t>:</w:t>
      </w:r>
    </w:p>
    <w:p>
      <w:pPr>
        <w:pStyle w:val="Heading4"/>
        <w:numPr>
          <w:ilvl w:val="3"/>
          <w:numId w:val="1"/>
        </w:numPr>
        <w:rPr/>
      </w:pPr>
      <w:bookmarkStart w:id="110" w:name="__RefHeading___Toc4620267_211673320"/>
      <w:bookmarkStart w:id="111" w:name="_Toc41"/>
      <w:bookmarkEnd w:id="110"/>
      <w:r>
        <w:rPr/>
        <w:t>1</w:t>
      </w:r>
      <w:r>
        <w:rPr>
          <w:rtl w:val="true"/>
        </w:rPr>
        <w:t>ـ</w:t>
      </w:r>
      <w:r>
        <w:rPr/>
        <w:t>2</w:t>
      </w:r>
      <w:r>
        <w:rPr>
          <w:rtl w:val="true"/>
        </w:rPr>
        <w:t xml:space="preserve">. </w:t>
      </w:r>
      <w:r>
        <w:rPr>
          <w:rtl w:val="true"/>
        </w:rPr>
        <w:t>ضعف برنامه‌ریزی و عدم اهتمام جدی به ترویج پوشش اسلامی</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اشکالات مهم و عمده سیما در زمینه حجاب، ضعف برنامه‌ریزی دقیق و هماهنگ و عدم اهتمام جدی نسبت به ترویج فرهنگ عفاف و پوشش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حجاب و پوشش اسلامی درخصوص مجریان برنامه‌های تلویزیونی یا بازیگران مجموعه‌های نمایشی رعایت می‌شود و گاهی اوقات در برخی برنامه‌های مذهبی به ویژه در ایام ولادت یا شهادت معصومین علیهم‌السلاماشاراتی به حجاب  کامل الگوهایی نظیر حضرت فاطمه علیهاالسلام یا حضرت زینب علیهاالسلام می‌شود ولی آنچه از مروری اجمالی بر برنامه‌های شبکه‌های مختلف تلویزیونی به دست می‌آید این است که تاکنون اقدام ویژه برجسته و مشخصی که نشان از برنامه‌ریزی خاص و گسترده جهت ترویج فرهنگ حجاب و عفاف باشد، انجام نشده است و از قابلیت‌ها و پتانسیل‌های بالای تلویزیون در جهت فرهنگ‌سازی درباره حجاب، عفاف و لوازم آن استفاده لازم نشده است که </w:t>
      </w:r>
      <w:bookmarkStart w:id="112" w:name="pg533_3352"/>
    </w:p>
    <w:p>
      <w:pPr>
        <w:pStyle w:val="BookText"/>
        <w:rPr/>
      </w:pPr>
      <w:bookmarkEnd w:id="112"/>
      <w:r>
        <w:rPr>
          <w:rFonts w:ascii="IRNazanin" w:hAnsi="IRNazanin" w:eastAsia="IRNazanin"/>
          <w:color w:val="111111"/>
          <w:sz w:val="28"/>
          <w:sz w:val="28"/>
          <w:szCs w:val="28"/>
          <w:rtl w:val="true"/>
          <w:lang w:bidi="fa-IR"/>
        </w:rPr>
        <w:t>البته این کار مستلزم پژوهش عمیق و اساسی نیز می‌باشد</w:t>
      </w:r>
      <w:r>
        <w:rPr>
          <w:rFonts w:eastAsia="IRNazanin" w:cs="IRNazanin"/>
          <w:color w:val="111111"/>
          <w:sz w:val="28"/>
          <w:szCs w:val="28"/>
          <w:rtl w:val="true"/>
          <w:lang w:bidi="fa-IR"/>
        </w:rPr>
        <w:t>.</w:t>
      </w:r>
    </w:p>
    <w:p>
      <w:pPr>
        <w:pStyle w:val="Heading4"/>
        <w:numPr>
          <w:ilvl w:val="3"/>
          <w:numId w:val="1"/>
        </w:numPr>
        <w:rPr/>
      </w:pPr>
      <w:bookmarkStart w:id="113" w:name="__RefHeading___Toc4620269_211673320"/>
      <w:bookmarkStart w:id="114" w:name="_Toc42"/>
      <w:bookmarkEnd w:id="113"/>
      <w:r>
        <w:rPr/>
        <w:t>2</w:t>
      </w:r>
      <w:r>
        <w:rPr>
          <w:rtl w:val="true"/>
        </w:rPr>
        <w:t>ـ</w:t>
      </w:r>
      <w:r>
        <w:rPr/>
        <w:t>2</w:t>
      </w:r>
      <w:r>
        <w:rPr>
          <w:rtl w:val="true"/>
        </w:rPr>
        <w:t xml:space="preserve">. </w:t>
      </w:r>
      <w:r>
        <w:rPr>
          <w:rtl w:val="true"/>
        </w:rPr>
        <w:t>ضمانت اجرایی نداشتن سیاست‌های کلان</w:t>
      </w:r>
      <w:bookmarkEnd w:id="114"/>
    </w:p>
    <w:p>
      <w:pPr>
        <w:pStyle w:val="BookText"/>
        <w:rPr/>
      </w:pPr>
      <w:r>
        <w:rPr>
          <w:rFonts w:ascii="IRNazanin" w:hAnsi="IRNazanin" w:eastAsia="IRNazanin"/>
          <w:color w:val="111111"/>
          <w:sz w:val="28"/>
          <w:sz w:val="28"/>
          <w:szCs w:val="28"/>
          <w:rtl w:val="true"/>
          <w:lang w:bidi="fa-IR"/>
        </w:rPr>
        <w:t>گرچه از طرف رهبر معظم انقلاب و مدیران ارشد سازمان، اهداف، اصول و سیاست‌های مناسبی در زمینه حجاب و عفاف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این اصول و سیاست‌ها کمتر ضمانت اجرایی داشته‌اند و عملاً جذاب‌ترین و پرمخاطب‌ترین محصولات سازمان، عمدتا بر اساس طرح‌ها و ایده‌های سلیقه‌ای و شخصی برنامه‌سازان، تهیه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سیاست‌های سیما در زمینه حجاب و عفاف مشخص است ولی به بخش تولید برنامه‌ها راه نمی‌یابد و این نشان‌دهنده عدم وحدت و انسجام لازم در بخش سیاست‌گذاری‌های کلی و بخش تهیه و تولید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انتقادناپذیری و بی‌توجهی برنامه‌سازان به نقدهای واحد نظارت و ارزیابی سازمان یا اشکالات وارده از سوی مراجع و بزرگان را می‌توان از آسیب‌ها شمرد</w:t>
      </w:r>
      <w:r>
        <w:rPr>
          <w:rFonts w:eastAsia="IRNazanin" w:cs="IRNazanin"/>
          <w:color w:val="111111"/>
          <w:sz w:val="28"/>
          <w:szCs w:val="28"/>
          <w:rtl w:val="true"/>
          <w:lang w:bidi="fa-IR"/>
        </w:rPr>
        <w:t>.</w:t>
      </w:r>
    </w:p>
    <w:p>
      <w:pPr>
        <w:pStyle w:val="Heading4"/>
        <w:numPr>
          <w:ilvl w:val="3"/>
          <w:numId w:val="1"/>
        </w:numPr>
        <w:rPr/>
      </w:pPr>
      <w:bookmarkStart w:id="115" w:name="__RefHeading___Toc4620271_211673320"/>
      <w:bookmarkStart w:id="116" w:name="_Toc43"/>
      <w:bookmarkEnd w:id="115"/>
      <w:r>
        <w:rPr/>
        <w:t>3</w:t>
      </w:r>
      <w:r>
        <w:rPr>
          <w:rtl w:val="true"/>
        </w:rPr>
        <w:t>ـ</w:t>
      </w:r>
      <w:r>
        <w:rPr/>
        <w:t>2</w:t>
      </w:r>
      <w:r>
        <w:rPr>
          <w:rtl w:val="true"/>
        </w:rPr>
        <w:t xml:space="preserve">. </w:t>
      </w:r>
      <w:r>
        <w:rPr>
          <w:rtl w:val="true"/>
        </w:rPr>
        <w:t>تهران‌محور بودن سیما</w:t>
      </w:r>
      <w:bookmarkEnd w:id="1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سیما، تهران‌محور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دست‌اندرکاران تهیه برنامه‌ها، معمولاً تهران را محور برنامه‌سازی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مسئله باعث می‌شود که روند تغییر برخی از هنجارها به ناهنجارها در کل کشور تسریع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که کلان‌شهر تهران خیلی سریع‌تر در معرض برخی ناهنجاری‌های غربی از جمله پدیده بدحجابی قرار گیرد و با وجود اینکه مردم پاک‌سرشت و متدین تهران </w:t>
      </w:r>
    </w:p>
    <w:p>
      <w:pPr>
        <w:pStyle w:val="BookText"/>
        <w:rPr/>
      </w:pPr>
      <w:r>
        <w:rPr>
          <w:rFonts w:ascii="IRNazanin" w:hAnsi="IRNazanin" w:eastAsia="IRNazanin"/>
          <w:color w:val="111111"/>
          <w:sz w:val="28"/>
          <w:sz w:val="28"/>
          <w:szCs w:val="28"/>
          <w:rtl w:val="true"/>
          <w:lang w:bidi="fa-IR"/>
        </w:rPr>
        <w:t>همواره در بحران‌ها و مواقع حساس بیشترین خدمت را به نظام و اسلام کرده‌اند، ولی بدحجاب‌ها، علی‌رغم محدود بودنشان در خیابان‌ها بسیار رویت می‌شوند و مورد استفاده بسیاری از برنامه‌سازان قرار می‌گیرند در نتیجه نوع پوشش، مدل آرایش و نحوه روابط که به طور مفرط مبنای تهیه بسیاری از برنامه‌های نمایشی و غیرنمایشی قرار می‌گیرد، به کمک تلویزیون به تمام کشور منتقل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صرف پوشش ظاهری و غفلت از حیا و عفاف به عنوان باطن و روح حجاب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مجریان زن تلویزیون؛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نقش‌های اصلی در برنامه‌های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 و سریال‌ها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جایگاه غالباً حجاب و پوشش اسلامی توسط بازیگر زن یا مجری رعایت شده، ولی از مسئله حیا و عفت که در واقع حجاب بدان منظور صورت می‌گیرد، بسیار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فیلم‌های یا مجموعه‌های تلویزیونی شاهد هستیم بازیگر زن، روسری، مقنعه یا چادر به سر دارد و ظاهراً گمان می‌شود که معیارهای دینی جهت عفاف و حجاب رعایت شده ولی نگاه‌های معنادار و بعضا عاشقانه، گفت‌وگوهای به شدت محرک، روابط مخفیانه قبل از ازدواج، آرایش‌های غلیظ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مصادیق رعایت نکردن عفت هستند در فیلم تعبیه و جاسازی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ترویج حجاب علاوه بر رعایت پوشش ظاهری مستلزم نمایش آثار آن در سلوک و منش بازیگران نقش‌های زن و مرد نامحرم در ارتباط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رعایت وقار و متانت در تعامل با نامحرمان به منزله روح و پوشش بوده و چنان‌چه کنترلی در رفتار بازیگران زن و مرد نسبت به هم به وجود نیاید پوشش به تصویر کشیده کالبد بی‌روحی خواهد  بود که هیچ‌گاه تأثیر عمیقی در مخاطب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مقوله حجاب مانند هر مقوله فرهنگی دیگر دارای دو بعد مادی و معنوی است؛ بعد مادی آن حفظ پوشش و بعد معنوی آن رعایت عفت و حیا در ارتباط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برنامه‌های سیما غالباً بعد مادی حجاب لحاظ شده و از بعد معنوی آن در منش، رفتار، گفتار و ارتباطات غیر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چادر یک نه‌بزرگ به نامحرمان است و اصل اول در آن طرد همه است مگر اینکه صاحب این پوشش اجازه مراوده به دیگران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عقلاً نمی‌توان پذیرفت که خانمی چادر به سر کند ولی در عین حال رفتارهای باز، مرادوات مستمر و طولانی مدت و ارتباطات سهل‌الوصول با نامحرمان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مجریان چادر به سر یا بازیگران نقش‌های چادر محور در عین داشتن حجاب از نرم‌ترین روابط با نامحرمان برخوردارند؟ گپ زدن مجریان چادری با میهمانان مرد برنامه‌ها و همکاران تلویزیونی، هم‌صحبت شدن‌های طولانی بازیگران چادر به سر با مردان نامحرم در نقش‌های مقابل، یکی به دو کردن‌ها، شوخی‌ها و گفتن حرف‌های شبه عاشقانه و حتی عاشقانه و عاطفی همه از مصادیق </w:t>
      </w:r>
      <w:bookmarkStart w:id="117" w:name="pg533_3355"/>
    </w:p>
    <w:p>
      <w:pPr>
        <w:pStyle w:val="BookText"/>
        <w:rPr/>
      </w:pPr>
      <w:bookmarkEnd w:id="117"/>
      <w:r>
        <w:rPr>
          <w:rFonts w:ascii="IRNazanin" w:hAnsi="IRNazanin" w:eastAsia="IRNazanin"/>
          <w:color w:val="111111"/>
          <w:sz w:val="28"/>
          <w:sz w:val="28"/>
          <w:szCs w:val="28"/>
          <w:rtl w:val="true"/>
          <w:lang w:bidi="fa-IR"/>
        </w:rPr>
        <w:t>چنین پدیده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خانمی که در ارتباطات کلامی و غیر کلامی خود به حداقل هنجارها قناعت می‌کند چگونه است که در گزینش نحوه پوشش حجاب حداکثری را برمی‌گزیند؟</w:t>
      </w:r>
      <w:r>
        <w:rPr>
          <w:rStyle w:val="FootnoteAnchor"/>
          <w:rtl w:val="true"/>
        </w:rPr>
        <w:footnoteReference w:id="45"/>
      </w:r>
    </w:p>
    <w:p>
      <w:pPr>
        <w:pStyle w:val="Heading4"/>
        <w:numPr>
          <w:ilvl w:val="3"/>
          <w:numId w:val="1"/>
        </w:numPr>
        <w:rPr/>
      </w:pPr>
      <w:bookmarkStart w:id="118" w:name="__RefHeading___Toc4620273_211673320"/>
      <w:bookmarkStart w:id="119" w:name="_Toc44"/>
      <w:bookmarkEnd w:id="118"/>
      <w:r>
        <w:rPr/>
        <w:t>5</w:t>
      </w:r>
      <w:r>
        <w:rPr>
          <w:rtl w:val="true"/>
        </w:rPr>
        <w:t>ـ</w:t>
      </w:r>
      <w:r>
        <w:rPr/>
        <w:t>2</w:t>
      </w:r>
      <w:r>
        <w:rPr>
          <w:rtl w:val="true"/>
        </w:rPr>
        <w:t xml:space="preserve">. </w:t>
      </w:r>
      <w:r>
        <w:rPr>
          <w:rtl w:val="true"/>
        </w:rPr>
        <w:t>استفاده ابزاری از جذابیت جنسی زنان در برخی مجموعه‌های نمایشی</w:t>
      </w:r>
      <w:bookmarkEnd w:id="119"/>
    </w:p>
    <w:p>
      <w:pPr>
        <w:pStyle w:val="BookText"/>
        <w:rPr/>
      </w:pPr>
      <w:r>
        <w:rPr>
          <w:rFonts w:ascii="IRNazanin" w:hAnsi="IRNazanin" w:eastAsia="IRNazanin"/>
          <w:color w:val="111111"/>
          <w:sz w:val="28"/>
          <w:sz w:val="28"/>
          <w:szCs w:val="28"/>
          <w:rtl w:val="true"/>
          <w:lang w:bidi="fa-IR"/>
        </w:rPr>
        <w:t>چنانکه پیش از این گفته شد پس از پیروزی انقلاب اسلامی در به کارگیری زن در سیما تحول اساسی به وجود آمد و زنان به دور از هر گونه نقش‌های مبتذل با پوشش کامل اسلامی، در سیما حضور یافتند اما به تدریج به دلیل مطرح نشدن جایگزین‌های مناسب ایجاد جذابیت و وجود برخی مرزها و ممنوعیت‌ها، اکثر برنامه‌سازان به روال فیلم‌سازان خارجی برای جذب مخاطبان از این اهرم استفاده کرده و زنان زیبا با آرایش‌های تند و غلیظ را به عنوان مهم‌ترین عامل جذابیت در فیلم‌ها و سریال‌ها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موارد مربوط به تولیدات سیما و اکثرا مربوط به تولیدات داخلیِ خارج از سیما است که شاهد پخش آن از سیما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ابزاری به زن، حقیقتا با روح حجاب و عفاف کاملاً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بازگشت خزنده و پنهان و کمرنگ شیوه سیما در دوره پیش از انقلاب است ولی به شکلی که حساسیتی برنیانگیزد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 واقع از دو نگرش نادرست سرچشمه می‌گیرد</w:t>
      </w:r>
      <w:r>
        <w:rPr>
          <w:rFonts w:eastAsia="IRNazanin" w:cs="IRNazanin"/>
          <w:color w:val="111111"/>
          <w:sz w:val="28"/>
          <w:szCs w:val="28"/>
          <w:rtl w:val="true"/>
          <w:lang w:bidi="fa-IR"/>
        </w:rPr>
        <w:t xml:space="preserve">: </w:t>
      </w:r>
      <w:bookmarkStart w:id="120" w:name="pg533_3356"/>
    </w:p>
    <w:p>
      <w:pPr>
        <w:pStyle w:val="BookText"/>
        <w:rPr/>
      </w:pPr>
      <w:bookmarkEnd w:id="1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برنامه‌سازان، اصل جذب مخاطب است به هر قیمت؛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غیر از جاذبه جنسی که از همه ابزارها ارزان‌تر و سهل‌تر است هیچ ابزاری برای جذب مخاطب وجود ندارد</w:t>
      </w:r>
      <w:r>
        <w:rPr>
          <w:rFonts w:eastAsia="IRNazanin" w:cs="IRNazanin"/>
          <w:color w:val="111111"/>
          <w:sz w:val="28"/>
          <w:szCs w:val="28"/>
          <w:rtl w:val="true"/>
          <w:lang w:bidi="fa-IR"/>
        </w:rPr>
        <w:t>.</w:t>
      </w:r>
    </w:p>
    <w:p>
      <w:pPr>
        <w:pStyle w:val="Heading4"/>
        <w:numPr>
          <w:ilvl w:val="3"/>
          <w:numId w:val="1"/>
        </w:numPr>
        <w:rPr/>
      </w:pPr>
      <w:bookmarkStart w:id="121" w:name="__RefHeading___Toc4620275_211673320"/>
      <w:bookmarkStart w:id="122" w:name="_Toc45"/>
      <w:bookmarkEnd w:id="121"/>
      <w:r>
        <w:rPr/>
        <w:t>6</w:t>
      </w:r>
      <w:r>
        <w:rPr>
          <w:rtl w:val="true"/>
        </w:rPr>
        <w:t>ـ</w:t>
      </w:r>
      <w:r>
        <w:rPr/>
        <w:t>2</w:t>
      </w:r>
      <w:r>
        <w:rPr>
          <w:rtl w:val="true"/>
        </w:rPr>
        <w:t xml:space="preserve">. </w:t>
      </w:r>
      <w:r>
        <w:rPr>
          <w:rtl w:val="true"/>
        </w:rPr>
        <w:t>تحقیر ضمنی شأن زنان محجبه و خصوصا چادری و</w:t>
      </w:r>
      <w:r>
        <w:rPr>
          <w:rtl w:val="true"/>
        </w:rPr>
        <w:t>...</w:t>
      </w:r>
      <w:bookmarkEnd w:id="122"/>
    </w:p>
    <w:p>
      <w:pPr>
        <w:pStyle w:val="BookText"/>
        <w:rPr/>
      </w:pPr>
      <w:r>
        <w:rPr>
          <w:rFonts w:ascii="IRNazanin" w:hAnsi="IRNazanin" w:eastAsia="IRNazanin"/>
          <w:color w:val="111111"/>
          <w:sz w:val="28"/>
          <w:sz w:val="28"/>
          <w:szCs w:val="28"/>
          <w:rtl w:val="true"/>
          <w:lang w:bidi="fa-IR"/>
        </w:rPr>
        <w:t xml:space="preserve">مترقی نشان دادن افراد بدحجاب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حجاب به عنوان  امر قدیمی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برنامه‌های نمایشی</w:t>
      </w:r>
    </w:p>
    <w:p>
      <w:pPr>
        <w:pStyle w:val="BookText"/>
        <w:rPr/>
      </w:pPr>
      <w:r>
        <w:rPr>
          <w:rFonts w:ascii="IRNazanin" w:hAnsi="IRNazanin" w:eastAsia="IRNazanin"/>
          <w:color w:val="111111"/>
          <w:sz w:val="28"/>
          <w:sz w:val="28"/>
          <w:szCs w:val="28"/>
          <w:rtl w:val="true"/>
          <w:lang w:bidi="fa-IR"/>
        </w:rPr>
        <w:t>گاهی سیما در برنامه‌های نمایشی خود نسبت به بسیاری از نمادها و سنت‌های ارزشمند اسلامی و ملی بی‌توجه بوده یا به تضعیف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کارگیری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یکی از مظاهر وقار، ابهت و عفاف زنان مسلمان محسوب می‌شود ـ برای نقش‌های منفی و مشاغل سطح پایین جامعه مانند مستخدمه، کلفت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و سریال‌ها، تأثیری بسیار مخرب در ایجاد نگرش منفی نسبت به حجاب و حتی مذهب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رویکرد را در برخی مجموعه‌های تلویزیونی می‌توان دید که در آنها زنان چادری نقشی منفی و یا لااقل عقب‌افتاده دارند، اما زنان مانتویی، زنانی تحصیل‌کرده، موفق، مؤثر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آمار قابل توجهی ارائه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ارزیابی به عمل آمده از ابتدای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در سریال‌های تلویزیونی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پوشش چادر، تحقیر یا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پوشش چادر اختصاص به زنان فقیر، بی سواد، مستخدمه، سالخورده، زنان درمانده و مفلوک مانند زنان بیوه، همسر مردان </w:t>
      </w:r>
      <w:bookmarkStart w:id="123" w:name="pg533_3357"/>
    </w:p>
    <w:p>
      <w:pPr>
        <w:pStyle w:val="BookText"/>
        <w:rPr/>
      </w:pPr>
      <w:bookmarkEnd w:id="123"/>
      <w:r>
        <w:rPr>
          <w:rFonts w:ascii="IRNazanin" w:hAnsi="IRNazanin" w:eastAsia="IRNazanin"/>
          <w:color w:val="111111"/>
          <w:sz w:val="28"/>
          <w:sz w:val="28"/>
          <w:szCs w:val="28"/>
          <w:rtl w:val="true"/>
          <w:lang w:bidi="fa-IR"/>
        </w:rPr>
        <w:t>معتاد نشان داده شده یا از آن به عنوان پوششی برای حضور در  قبرستان، مجالس عزا یا زندان و غیره استفاده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در حالی است که به فرموده رهبر معظم انقلاب، چادر حجاب برتر است ولی در هیچ کجای رسانه ملی تجلی و بروز این سخن دیده نمی‌شود</w:t>
      </w:r>
      <w:r>
        <w:rPr>
          <w:rFonts w:eastAsia="IRNazanin" w:cs="IRNazanin"/>
          <w:color w:val="111111"/>
          <w:sz w:val="28"/>
          <w:szCs w:val="28"/>
          <w:rtl w:val="true"/>
          <w:lang w:bidi="fa-IR"/>
        </w:rPr>
        <w:t>.</w:t>
      </w:r>
    </w:p>
    <w:p>
      <w:pPr>
        <w:pStyle w:val="Heading4"/>
        <w:numPr>
          <w:ilvl w:val="3"/>
          <w:numId w:val="1"/>
        </w:numPr>
        <w:rPr/>
      </w:pPr>
      <w:bookmarkStart w:id="124" w:name="__RefHeading___Toc4620277_211673320"/>
      <w:bookmarkStart w:id="125" w:name="_Toc46"/>
      <w:bookmarkEnd w:id="124"/>
      <w:r>
        <w:rPr/>
        <w:t>7</w:t>
      </w:r>
      <w:r>
        <w:rPr>
          <w:rtl w:val="true"/>
        </w:rPr>
        <w:t>ـ</w:t>
      </w:r>
      <w:r>
        <w:rPr/>
        <w:t>2</w:t>
      </w:r>
      <w:r>
        <w:rPr>
          <w:rtl w:val="true"/>
        </w:rPr>
        <w:t xml:space="preserve">. </w:t>
      </w:r>
      <w:r>
        <w:rPr>
          <w:rtl w:val="true"/>
        </w:rPr>
        <w:t>طرح روابط ناصحیح بین زن و مرد در اکثر مجموعه‌های نمایشی</w:t>
      </w:r>
      <w:bookmarkEnd w:id="125"/>
    </w:p>
    <w:p>
      <w:pPr>
        <w:pStyle w:val="BookText"/>
        <w:rPr/>
      </w:pPr>
      <w:r>
        <w:rPr>
          <w:rFonts w:ascii="IRNazanin" w:hAnsi="IRNazanin" w:eastAsia="IRNazanin"/>
          <w:color w:val="111111"/>
          <w:sz w:val="28"/>
          <w:sz w:val="28"/>
          <w:szCs w:val="28"/>
          <w:rtl w:val="true"/>
          <w:lang w:bidi="fa-IR"/>
        </w:rPr>
        <w:t>در اکثر سریال‌های تلویزیونی روابط ناصحیح بین زن و مرد به طور مکرر و جذاب به تصویر کشیده می‌شود، در حالی که این رویه با سفارشات دینی و اخلاقی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دوستی‌ها و انواع مراودات صمیمی و نزدیک زنان و مردان نامحرم با یکدیگر، نگاه‌ها، شوخی‌ها، درددل‌ها، حتی گذراندن شب در خانه یا محلی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اخیر در سریال‌های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همه برخلاف فرهنگ اصیل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برخی فیلم‌ها یا سریال‌ها روابط دختر و پسر آن‌قدر محوری می‌شود که موضوعات اصلی فیلم تحت الشعاع قرار می‌گیرد و گاه فیلم پلیسی و جنایی هم که طبعا بیننده آن منتظر صحنه‌های اکشن و خشن است از یک قضیه رمانتیک و عاشقانه سردرمی‌آورد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سریال‌های خارجی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برای  کبرا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سریال‌های ایرانی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6" w:name="pg533_3358"/>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اختلاط مجریان زن و مرد در بسیاری برنامه‌ها مانند 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خواسته یا ناخواسته فرهنگ عفاف و حیا را تضعیف می‌کند</w:t>
      </w:r>
      <w:r>
        <w:rPr>
          <w:rFonts w:eastAsia="IRNazanin" w:cs="IRNazanin"/>
          <w:color w:val="111111"/>
          <w:sz w:val="28"/>
          <w:szCs w:val="28"/>
          <w:rtl w:val="true"/>
          <w:lang w:bidi="fa-IR"/>
        </w:rPr>
        <w:t>.</w:t>
      </w:r>
    </w:p>
    <w:p>
      <w:pPr>
        <w:pStyle w:val="Heading2"/>
        <w:numPr>
          <w:ilvl w:val="1"/>
          <w:numId w:val="1"/>
        </w:numPr>
        <w:rPr/>
      </w:pPr>
      <w:bookmarkStart w:id="127" w:name="__RefHeading___Toc4620279_211673320"/>
      <w:bookmarkStart w:id="128" w:name="_Toc47"/>
      <w:bookmarkEnd w:id="127"/>
      <w:r>
        <w:rPr>
          <w:rtl w:val="true"/>
        </w:rPr>
        <w:t>فصل پنجم</w:t>
      </w:r>
      <w:r>
        <w:rPr>
          <w:rtl w:val="true"/>
        </w:rPr>
        <w:t xml:space="preserve">: </w:t>
      </w:r>
      <w:r>
        <w:rPr>
          <w:rtl w:val="true"/>
        </w:rPr>
        <w:t>سیاست ها و راه کارها</w:t>
      </w:r>
      <w:bookmarkEnd w:id="128"/>
    </w:p>
    <w:p>
      <w:pPr>
        <w:pStyle w:val="Heading3"/>
        <w:numPr>
          <w:ilvl w:val="2"/>
          <w:numId w:val="1"/>
        </w:numPr>
        <w:rPr/>
      </w:pPr>
      <w:bookmarkStart w:id="129" w:name="__RefHeading___Toc4620281_211673320"/>
      <w:bookmarkStart w:id="130" w:name="_Toc48"/>
      <w:bookmarkEnd w:id="129"/>
      <w:r>
        <w:rPr>
          <w:rtl w:val="true"/>
        </w:rPr>
        <w:t>الف</w:t>
      </w:r>
      <w:r>
        <w:rPr>
          <w:rtl w:val="true"/>
        </w:rPr>
        <w:t xml:space="preserve">) </w:t>
      </w:r>
      <w:r>
        <w:rPr>
          <w:rtl w:val="true"/>
        </w:rPr>
        <w:t>اهداف و سیاست‌های کلی سازمان برای گروه‌های برنامه‌سازی در زمینه حجاب و عفاف</w:t>
      </w:r>
      <w:bookmarkEnd w:id="130"/>
    </w:p>
    <w:p>
      <w:pPr>
        <w:pStyle w:val="BookText"/>
        <w:rPr/>
      </w:pPr>
      <w:r>
        <w:rPr>
          <w:rFonts w:ascii="IRNazanin" w:hAnsi="IRNazanin" w:eastAsia="IRNazanin"/>
          <w:color w:val="111111"/>
          <w:sz w:val="28"/>
          <w:sz w:val="28"/>
          <w:szCs w:val="28"/>
          <w:rtl w:val="true"/>
          <w:lang w:bidi="fa-IR"/>
        </w:rPr>
        <w:t>در راستای تحقق ترویج فرهنگ حجاب و عفاف ابتدا باید قلمروها و سیاست‌های کلی برنامه‌های سیما مشخص شده و سپس زمینه‌های عینی و عملی پرداختن به آن در قالب راه‌کار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سیاست‌ها و اصول کلی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محورها و اولویت‌های برنامه‌سازی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حجاب و عفاف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 و تمام برنامه‌سازان در گروه‌های مختلف از جمله گروه سیاسی، اجتماعی، فرهنگی، اقتصاد، خانواده، کودک و نوجوان،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اصول  و سیاست‌ها در جهت تعیین خط‌مشی برنامه‌سازی و جهت‌گیری آنها، سیاست‌های خوبی است و چنانچه راهکارهای عملی این سیاست‌ها تهیه شود می‌تواند راهگشای بسیار مناسبی در جهت ترویج فرهنگ حجاب و عفاف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عبارتند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تحقیر و تقبیح تبعیت و ترویج از رفتارهای غربی؛ </w:t>
      </w:r>
      <w:bookmarkStart w:id="131" w:name="pg533_3359"/>
    </w:p>
    <w:p>
      <w:pPr>
        <w:pStyle w:val="BookText"/>
        <w:rPr/>
      </w:pPr>
      <w:bookmarkEnd w:id="131"/>
      <w:r>
        <w:rPr>
          <w:rFonts w:ascii="IRNazanin" w:hAnsi="IRNazanin" w:eastAsia="IRNazanin"/>
          <w:color w:val="111111"/>
          <w:sz w:val="28"/>
          <w:sz w:val="28"/>
          <w:szCs w:val="28"/>
          <w:rtl w:val="true"/>
          <w:lang w:bidi="fa-IR"/>
        </w:rPr>
        <w:t>ـ ایجاد تنفر نسبت به تقلید از پوشش و آرایش غربی؛</w:t>
      </w:r>
    </w:p>
    <w:p>
      <w:pPr>
        <w:pStyle w:val="BookText"/>
        <w:rPr/>
      </w:pPr>
      <w:r>
        <w:rPr>
          <w:rFonts w:ascii="IRNazanin" w:hAnsi="IRNazanin" w:eastAsia="IRNazanin"/>
          <w:color w:val="111111"/>
          <w:sz w:val="28"/>
          <w:sz w:val="28"/>
          <w:szCs w:val="28"/>
          <w:rtl w:val="true"/>
          <w:lang w:bidi="fa-IR"/>
        </w:rPr>
        <w:t>ـ اشاعه الگوی مناسب زندگی در پوشش و آرایش؛</w:t>
      </w:r>
    </w:p>
    <w:p>
      <w:pPr>
        <w:pStyle w:val="BookText"/>
        <w:rPr/>
      </w:pPr>
      <w:r>
        <w:rPr>
          <w:rFonts w:ascii="IRNazanin" w:hAnsi="IRNazanin" w:eastAsia="IRNazanin"/>
          <w:color w:val="111111"/>
          <w:sz w:val="28"/>
          <w:sz w:val="28"/>
          <w:szCs w:val="28"/>
          <w:rtl w:val="true"/>
          <w:lang w:bidi="fa-IR"/>
        </w:rPr>
        <w:t>ـ ترغیب به حفظ حریم‌های ارزشی در برخورد با نامحرم؛</w:t>
      </w:r>
    </w:p>
    <w:p>
      <w:pPr>
        <w:pStyle w:val="BookText"/>
        <w:rPr/>
      </w:pPr>
      <w:r>
        <w:rPr>
          <w:rFonts w:ascii="IRNazanin" w:hAnsi="IRNazanin" w:eastAsia="IRNazanin"/>
          <w:color w:val="111111"/>
          <w:sz w:val="28"/>
          <w:sz w:val="28"/>
          <w:szCs w:val="28"/>
          <w:rtl w:val="true"/>
          <w:lang w:bidi="fa-IR"/>
        </w:rPr>
        <w:t>ـ ترغیب به خویشتن‌داری و تهذیب نفس؛</w:t>
      </w:r>
    </w:p>
    <w:p>
      <w:pPr>
        <w:pStyle w:val="BookText"/>
        <w:rPr/>
      </w:pPr>
      <w:r>
        <w:rPr>
          <w:rFonts w:ascii="IRNazanin" w:hAnsi="IRNazanin" w:eastAsia="IRNazanin"/>
          <w:color w:val="111111"/>
          <w:sz w:val="28"/>
          <w:sz w:val="28"/>
          <w:szCs w:val="28"/>
          <w:rtl w:val="true"/>
          <w:lang w:bidi="fa-IR"/>
        </w:rPr>
        <w:t>ـ تبیین آثار زیانبار روابط ناسالم و غیرشرعی دختران و پسران و ارائه الگوی روابط سالم؛</w:t>
      </w:r>
    </w:p>
    <w:p>
      <w:pPr>
        <w:pStyle w:val="BookText"/>
        <w:rPr/>
      </w:pPr>
      <w:r>
        <w:rPr>
          <w:rFonts w:ascii="IRNazanin" w:hAnsi="IRNazanin" w:eastAsia="IRNazanin"/>
          <w:color w:val="111111"/>
          <w:sz w:val="28"/>
          <w:sz w:val="28"/>
          <w:szCs w:val="28"/>
          <w:rtl w:val="true"/>
          <w:lang w:bidi="fa-IR"/>
        </w:rPr>
        <w:t>ـ تبیین آثار شوم رواج آداب و رسوم غربی میان زن و مرد؛</w:t>
      </w:r>
    </w:p>
    <w:p>
      <w:pPr>
        <w:pStyle w:val="BookText"/>
        <w:rPr/>
      </w:pPr>
      <w:r>
        <w:rPr>
          <w:rFonts w:ascii="IRNazanin" w:hAnsi="IRNazanin" w:eastAsia="IRNazanin"/>
          <w:color w:val="111111"/>
          <w:sz w:val="28"/>
          <w:sz w:val="28"/>
          <w:szCs w:val="28"/>
          <w:rtl w:val="true"/>
          <w:lang w:bidi="fa-IR"/>
        </w:rPr>
        <w:t>ـ طرح و تقبیح نگاه ابزاری غرب به زن؛</w:t>
      </w:r>
    </w:p>
    <w:p>
      <w:pPr>
        <w:pStyle w:val="BookText"/>
        <w:rPr/>
      </w:pPr>
      <w:r>
        <w:rPr>
          <w:rFonts w:ascii="IRNazanin" w:hAnsi="IRNazanin" w:eastAsia="IRNazanin"/>
          <w:color w:val="111111"/>
          <w:sz w:val="28"/>
          <w:sz w:val="28"/>
          <w:szCs w:val="28"/>
          <w:rtl w:val="true"/>
          <w:lang w:bidi="fa-IR"/>
        </w:rPr>
        <w:t>ـ تبیین آثار زیانبار آزادی‌های نامشروع در جوامع غربی؛</w:t>
      </w:r>
    </w:p>
    <w:p>
      <w:pPr>
        <w:pStyle w:val="BookText"/>
        <w:rPr/>
      </w:pPr>
      <w:r>
        <w:rPr>
          <w:rFonts w:ascii="IRNazanin" w:hAnsi="IRNazanin" w:eastAsia="IRNazanin"/>
          <w:color w:val="111111"/>
          <w:sz w:val="28"/>
          <w:sz w:val="28"/>
          <w:szCs w:val="28"/>
          <w:rtl w:val="true"/>
          <w:lang w:bidi="fa-IR"/>
        </w:rPr>
        <w:t>ـ تبیین آثار مطلوب رعایت حدود اسلامی در ارتباط  بین زن و مرد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مطالعه این اصول این نتیجه حاصل می‌شود که از جهت خط‌مشی و سیاست‌گذاری کمبودی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مرحله اجرا و محقق شدن این سیاست‌ها و اصول است که تلاش و اقدامی جدی را می‌طلبد</w:t>
      </w:r>
      <w:r>
        <w:rPr>
          <w:rFonts w:eastAsia="IRNazanin" w:cs="IRNazanin"/>
          <w:color w:val="111111"/>
          <w:sz w:val="28"/>
          <w:szCs w:val="28"/>
          <w:rtl w:val="true"/>
          <w:lang w:bidi="fa-IR"/>
        </w:rPr>
        <w:t>.</w:t>
      </w:r>
    </w:p>
    <w:p>
      <w:pPr>
        <w:pStyle w:val="Heading3"/>
        <w:numPr>
          <w:ilvl w:val="2"/>
          <w:numId w:val="1"/>
        </w:numPr>
        <w:rPr/>
      </w:pPr>
      <w:bookmarkStart w:id="132" w:name="__RefHeading___Toc4620283_211673320"/>
      <w:bookmarkStart w:id="133" w:name="_Toc49"/>
      <w:bookmarkEnd w:id="132"/>
      <w:r>
        <w:rPr>
          <w:rtl w:val="true"/>
        </w:rPr>
        <w:t>ب</w:t>
      </w:r>
      <w:r>
        <w:rPr>
          <w:rtl w:val="true"/>
        </w:rPr>
        <w:t>)</w:t>
      </w:r>
      <w:r>
        <w:rPr>
          <w:rtl w:val="true"/>
        </w:rPr>
        <w:t>راهکارها</w:t>
      </w:r>
      <w:bookmarkEnd w:id="133"/>
    </w:p>
    <w:p>
      <w:pPr>
        <w:pStyle w:val="Heading4"/>
        <w:numPr>
          <w:ilvl w:val="3"/>
          <w:numId w:val="1"/>
        </w:numPr>
        <w:rPr/>
      </w:pPr>
      <w:bookmarkStart w:id="134" w:name="__RefHeading___Toc4620285_211673320"/>
      <w:bookmarkStart w:id="135" w:name="_Toc50"/>
      <w:bookmarkEnd w:id="134"/>
      <w:r>
        <w:rPr>
          <w:rtl w:val="true"/>
        </w:rPr>
        <w:t>اشاره</w:t>
      </w:r>
      <w:bookmarkEnd w:id="1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وارد شدن به بحث راهکارها نخست لازم است این مسئله تذکر داده شود که در برنامه‌سازی تلویزیونی به همان آسانی که می‌توان هنجارهای قانونی جامعه مانند رعایت قوانین راهنمایی و رانندگی را برای </w:t>
      </w:r>
      <w:bookmarkStart w:id="136" w:name="pg533_3360"/>
    </w:p>
    <w:p>
      <w:pPr>
        <w:pStyle w:val="BookText"/>
        <w:rPr/>
      </w:pPr>
      <w:bookmarkEnd w:id="136"/>
      <w:r>
        <w:rPr>
          <w:rFonts w:ascii="IRNazanin" w:hAnsi="IRNazanin" w:eastAsia="IRNazanin"/>
          <w:color w:val="111111"/>
          <w:sz w:val="28"/>
          <w:sz w:val="28"/>
          <w:szCs w:val="28"/>
          <w:rtl w:val="true"/>
          <w:lang w:bidi="fa-IR"/>
        </w:rPr>
        <w:t>مردم طرح یا القا کرد، نمی‌توان پیام‌های دینی و ارزشی را به مردم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به معنای نفی مطلق امکان پرداخت به مقولات ارزشی مانند حجاب، در تلویزیون نمی‌باشد، همچنان که تا کنون فیلم‌ها و سریال‌های ارزنده‌ای در این خصوص تولید و پخش شدند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ولی بی‌تردید تعهد دینی، دقت و مهارت در  استفاده بجا و مناسب از شیوه‌های هنری دست‌اندرکاران سیما به ویژه عوامل تولید در حوزه پرداختن به امور دینی و ارزشی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پرداخت ناشیانه و سطحی ممکن است به جای انتقال یک پیام مثبت دینی و ارزشی موجب وهن آن شده یا در مخاطب نسبت به آن حس وازنش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این نوع موضوعات حساسیت خاص دارد و خلاقیت در القا این‌گونه مفاهیم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نکته، در این بخش پیشنهاداتی در جهت رفع آسیب‌های موجود و ترویج فرهنگ حجاب و عفاف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به دو بخش راهکارهای غیربرنامه‌ای و برنامه‌ای تقسیم می‌شوند</w:t>
      </w:r>
      <w:r>
        <w:rPr>
          <w:rFonts w:eastAsia="IRNazanin" w:cs="IRNazanin"/>
          <w:color w:val="111111"/>
          <w:sz w:val="28"/>
          <w:szCs w:val="28"/>
          <w:rtl w:val="true"/>
          <w:lang w:bidi="fa-IR"/>
        </w:rPr>
        <w:t>.</w:t>
      </w:r>
    </w:p>
    <w:p>
      <w:pPr>
        <w:pStyle w:val="Heading4"/>
        <w:numPr>
          <w:ilvl w:val="3"/>
          <w:numId w:val="1"/>
        </w:numPr>
        <w:rPr/>
      </w:pPr>
      <w:bookmarkStart w:id="137" w:name="__RefHeading___Toc4620287_211673320"/>
      <w:bookmarkStart w:id="138" w:name="_Toc51"/>
      <w:bookmarkEnd w:id="137"/>
      <w:r>
        <w:rPr/>
        <w:t>1</w:t>
      </w:r>
      <w:r>
        <w:rPr>
          <w:rtl w:val="true"/>
        </w:rPr>
        <w:t xml:space="preserve">. </w:t>
      </w:r>
      <w:r>
        <w:rPr>
          <w:rtl w:val="true"/>
        </w:rPr>
        <w:t xml:space="preserve">راهکارهای غیر برنامه‌ای </w:t>
      </w:r>
      <w:r>
        <w:rPr>
          <w:rtl w:val="true"/>
        </w:rPr>
        <w:t>(</w:t>
      </w:r>
      <w:r>
        <w:rPr>
          <w:rtl w:val="true"/>
        </w:rPr>
        <w:t>مدیریتی ـ اجرایی</w:t>
      </w:r>
      <w:r>
        <w:rPr>
          <w:rtl w:val="true"/>
        </w:rPr>
        <w:t>)</w:t>
      </w:r>
      <w:bookmarkEnd w:id="138"/>
    </w:p>
    <w:p>
      <w:pPr>
        <w:pStyle w:val="Heading5"/>
        <w:numPr>
          <w:ilvl w:val="4"/>
          <w:numId w:val="1"/>
        </w:numPr>
        <w:rPr/>
      </w:pPr>
      <w:bookmarkStart w:id="139" w:name="__RefHeading___Toc4620289_211673320"/>
      <w:bookmarkStart w:id="140" w:name="_Toc52"/>
      <w:bookmarkEnd w:id="139"/>
      <w:r>
        <w:rPr/>
        <w:t>1</w:t>
      </w:r>
      <w:r>
        <w:rPr>
          <w:rtl w:val="true"/>
        </w:rPr>
        <w:t>ـ</w:t>
      </w:r>
      <w:r>
        <w:rPr/>
        <w:t>1</w:t>
      </w:r>
      <w:r>
        <w:rPr>
          <w:rtl w:val="true"/>
        </w:rPr>
        <w:t xml:space="preserve">. </w:t>
      </w:r>
      <w:r>
        <w:rPr>
          <w:rtl w:val="true"/>
        </w:rPr>
        <w:t>تعریف و تعیین محدوده حجاب و عفاف برای برنامه سازان</w:t>
      </w:r>
      <w:bookmarkEnd w:id="1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ضروری‌ترین گام برای ترویج حجاب و عفاف از طریق تلویزیون این است که حجاب و عفاف به‌طور مشخص تعریف شده و مرزهای آن به‌طور شفاف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امر صورت نگیرد </w:t>
      </w:r>
      <w:bookmarkStart w:id="141" w:name="pg533_3361"/>
    </w:p>
    <w:p>
      <w:pPr>
        <w:pStyle w:val="BookText"/>
        <w:rPr/>
      </w:pPr>
      <w:bookmarkEnd w:id="141"/>
      <w:r>
        <w:rPr>
          <w:rFonts w:ascii="IRNazanin" w:hAnsi="IRNazanin" w:eastAsia="IRNazanin"/>
          <w:color w:val="111111"/>
          <w:sz w:val="28"/>
          <w:sz w:val="28"/>
          <w:szCs w:val="28"/>
          <w:rtl w:val="true"/>
          <w:lang w:bidi="fa-IR"/>
        </w:rPr>
        <w:t>هرگونه تلاش جهت ترویج و فرهنگ‌سازی در این زمینه بی‌نتیجه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 باید بداند تعریف حجاب چیست؟ شالوده‌های حجاب و عفاف کدامند؟ حد نگاه کردن به نامحرم تا کجاست؟ اختلاط و مراوده و مکالمه زن و مرد تا چه اندازه و تحت چه شرایطی جایز است؟  در واقع منفک کردن بحث حجاب از عفاف،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 آموزه دینی است که جزئی از کلیت برنامه عفاف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فقط درباره حجاب صحبت کرد و از عفاف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نهایت اهتمام رسانه در زمینه حجاب، به پوشش ظاهری بازیگرر زن یا گریم چهره وی خلاصه شود</w:t>
      </w:r>
      <w:r>
        <w:rPr>
          <w:rFonts w:eastAsia="IRNazanin" w:cs="IRNazanin"/>
          <w:color w:val="111111"/>
          <w:sz w:val="28"/>
          <w:szCs w:val="28"/>
          <w:rtl w:val="true"/>
          <w:lang w:bidi="fa-IR"/>
        </w:rPr>
        <w:t>.</w:t>
      </w:r>
    </w:p>
    <w:p>
      <w:pPr>
        <w:pStyle w:val="Heading5"/>
        <w:numPr>
          <w:ilvl w:val="4"/>
          <w:numId w:val="1"/>
        </w:numPr>
        <w:rPr/>
      </w:pPr>
      <w:bookmarkStart w:id="142" w:name="__RefHeading___Toc4620291_211673320"/>
      <w:bookmarkStart w:id="143" w:name="_Toc53"/>
      <w:bookmarkEnd w:id="142"/>
      <w:r>
        <w:rPr/>
        <w:t>2</w:t>
      </w:r>
      <w:r>
        <w:rPr>
          <w:rtl w:val="true"/>
        </w:rPr>
        <w:t>ـ</w:t>
      </w:r>
      <w:r>
        <w:rPr/>
        <w:t>1</w:t>
      </w:r>
      <w:r>
        <w:rPr>
          <w:rtl w:val="true"/>
        </w:rPr>
        <w:t xml:space="preserve">. </w:t>
      </w:r>
      <w:r>
        <w:rPr>
          <w:rtl w:val="true"/>
        </w:rPr>
        <w:t>برنامه ریزی اساسی و طولانی مدت برای پرورش عوامل برنامه ساز و</w:t>
      </w:r>
      <w:r>
        <w:rPr>
          <w:rtl w:val="true"/>
        </w:rPr>
        <w:t>...</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تولید برنامه‌های تلویزیونی از جمله تهیه‌کننده، کارگردان، بازیگران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محصول و ارزش‌گذاری و القای پیام، تأثیر به‌سزایی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رژیم طاغوت به تبعیت از نظام سرمایه‌داری جهانی به رواج فساد و ابتذال در میان هنرمندان پرداخت و اکثریت جامعه هنرمندان کشور را به فرهنگ وارداتی غرب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تغییر و تحول‌های چشم‌گیری در جامعه هنری به وجود آمد و هنرمندان متعهدی نیز قدم به عرصه تولید گذاشتند با این حال با توجه به گسترش کمی شبکه‌ها و برنامه‌های تلویزیونی بجاست ضمن حمایت شایسته از هنرمندان  متعهد موجود، برنامه‌ریزی و سرمایه‌گذاری </w:t>
      </w:r>
      <w:bookmarkStart w:id="144" w:name="pg533_3362"/>
    </w:p>
    <w:p>
      <w:pPr>
        <w:pStyle w:val="BookText"/>
        <w:rPr/>
      </w:pPr>
      <w:bookmarkEnd w:id="144"/>
      <w:r>
        <w:rPr>
          <w:rFonts w:ascii="IRNazanin" w:hAnsi="IRNazanin" w:eastAsia="IRNazanin"/>
          <w:color w:val="111111"/>
          <w:sz w:val="28"/>
          <w:sz w:val="28"/>
          <w:szCs w:val="28"/>
          <w:rtl w:val="true"/>
          <w:lang w:bidi="fa-IR"/>
        </w:rPr>
        <w:t>جدی و گسترده برای تربیت هنرمندان متعهد و معتقد به اصول دینی،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حجاب و عفاف نیز نباید از احراز تعهد برنامه‌سازان به این مسئله و نیز انتخاب برنامه‌سازان متعهد در گروه‌های برنامه‌سازی به ویژه در گروه فیلم و سریال غافل شد</w:t>
      </w:r>
      <w:r>
        <w:rPr>
          <w:rFonts w:eastAsia="IRNazanin" w:cs="IRNazanin"/>
          <w:color w:val="111111"/>
          <w:sz w:val="28"/>
          <w:szCs w:val="28"/>
          <w:rtl w:val="true"/>
          <w:lang w:bidi="fa-IR"/>
        </w:rPr>
        <w:t>.</w:t>
      </w:r>
    </w:p>
    <w:p>
      <w:pPr>
        <w:pStyle w:val="Heading5"/>
        <w:numPr>
          <w:ilvl w:val="4"/>
          <w:numId w:val="1"/>
        </w:numPr>
        <w:rPr/>
      </w:pPr>
      <w:bookmarkStart w:id="145" w:name="__RefHeading___Toc4620293_211673320"/>
      <w:bookmarkStart w:id="146" w:name="_Toc54"/>
      <w:bookmarkEnd w:id="145"/>
      <w:r>
        <w:rPr/>
        <w:t>3</w:t>
      </w:r>
      <w:r>
        <w:rPr>
          <w:rtl w:val="true"/>
        </w:rPr>
        <w:t>ـ</w:t>
      </w:r>
      <w:r>
        <w:rPr/>
        <w:t>1</w:t>
      </w:r>
      <w:r>
        <w:rPr>
          <w:rtl w:val="true"/>
        </w:rPr>
        <w:t xml:space="preserve">. </w:t>
      </w:r>
      <w:r>
        <w:rPr>
          <w:rtl w:val="true"/>
        </w:rPr>
        <w:t>تشویق و ترغیب مدیران سازمان به حساسیت و برخورد مؤثر و</w:t>
      </w:r>
      <w:r>
        <w:rPr>
          <w:rtl w:val="true"/>
        </w:rPr>
        <w:t>...</w:t>
      </w:r>
      <w:bookmarkEnd w:id="146"/>
    </w:p>
    <w:p>
      <w:pPr>
        <w:pStyle w:val="BookText"/>
        <w:rPr/>
      </w:pPr>
      <w:r>
        <w:rPr>
          <w:rFonts w:ascii="IRNazanin" w:hAnsi="IRNazanin" w:eastAsia="IRNazanin"/>
          <w:color w:val="111111"/>
          <w:sz w:val="28"/>
          <w:sz w:val="28"/>
          <w:szCs w:val="28"/>
          <w:rtl w:val="true"/>
          <w:lang w:bidi="fa-IR"/>
        </w:rPr>
        <w:t>مناسب با پوشش غیراسلامی در حیطه مسئولیت خویش</w:t>
      </w:r>
    </w:p>
    <w:p>
      <w:pPr>
        <w:pStyle w:val="BookText"/>
        <w:rPr/>
      </w:pPr>
      <w:r>
        <w:rPr>
          <w:rFonts w:ascii="IRNazanin" w:hAnsi="IRNazanin" w:eastAsia="IRNazanin"/>
          <w:color w:val="111111"/>
          <w:sz w:val="28"/>
          <w:sz w:val="28"/>
          <w:szCs w:val="28"/>
          <w:rtl w:val="true"/>
          <w:lang w:bidi="fa-IR"/>
        </w:rPr>
        <w:t>در سازمان صدا و سیما، طیف گسترده مسئولین و مدیران اجرایی یکی از مهم‌ترین و مؤثرترین ابزارهای قابل استفاده برای تحقق و ترویج فرهنگ حجاب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تلاش کرد تا با تشویق و ترغیب مدیران انگیزه لازم و نیز زمینه قانونی فعالیت آنها را تأمین نمود تا از این طریق امکان استفاده بهینه از توانمندی خلاقیت و نفوذ آنان برای برخورد با پدیده مزبور فراهم شود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47" w:name="__RefHeading___Toc4620295_211673320"/>
      <w:bookmarkStart w:id="148" w:name="_Toc55"/>
      <w:bookmarkEnd w:id="147"/>
      <w:r>
        <w:rPr/>
        <w:t>4</w:t>
      </w:r>
      <w:r>
        <w:rPr>
          <w:rtl w:val="true"/>
        </w:rPr>
        <w:t>ـ</w:t>
      </w:r>
      <w:r>
        <w:rPr/>
        <w:t>1</w:t>
      </w:r>
      <w:r>
        <w:rPr>
          <w:rtl w:val="true"/>
        </w:rPr>
        <w:t xml:space="preserve">. </w:t>
      </w:r>
      <w:r>
        <w:rPr>
          <w:rtl w:val="true"/>
        </w:rPr>
        <w:t>برگزاری نشست ها یا گردهمایی هایی برای دست اندرکاران تولید</w:t>
      </w:r>
      <w:bookmarkEnd w:id="148"/>
    </w:p>
    <w:p>
      <w:pPr>
        <w:pStyle w:val="BookText"/>
        <w:rPr/>
      </w:pPr>
      <w:r>
        <w:rPr>
          <w:rFonts w:ascii="IRNazanin" w:hAnsi="IRNazanin" w:eastAsia="IRNazanin"/>
          <w:color w:val="111111"/>
          <w:sz w:val="28"/>
          <w:sz w:val="28"/>
          <w:szCs w:val="28"/>
          <w:rtl w:val="true"/>
          <w:lang w:bidi="fa-IR"/>
        </w:rPr>
        <w:t>جهت چگونگی گسترش حجاب و عفاف در برنامه های تولیدی؛</w:t>
      </w:r>
    </w:p>
    <w:p>
      <w:pPr>
        <w:pStyle w:val="Heading5"/>
        <w:numPr>
          <w:ilvl w:val="4"/>
          <w:numId w:val="1"/>
        </w:numPr>
        <w:rPr/>
      </w:pPr>
      <w:bookmarkStart w:id="149" w:name="__RefHeading___Toc4620297_211673320"/>
      <w:bookmarkStart w:id="150" w:name="_Toc56"/>
      <w:bookmarkEnd w:id="149"/>
      <w:r>
        <w:rPr/>
        <w:t>5</w:t>
      </w:r>
      <w:r>
        <w:rPr>
          <w:rtl w:val="true"/>
        </w:rPr>
        <w:t>ـ</w:t>
      </w:r>
      <w:r>
        <w:rPr/>
        <w:t>1</w:t>
      </w:r>
      <w:r>
        <w:rPr>
          <w:rtl w:val="true"/>
        </w:rPr>
        <w:t xml:space="preserve">. </w:t>
      </w:r>
      <w:r>
        <w:rPr>
          <w:rtl w:val="true"/>
        </w:rPr>
        <w:t>اختصاص دادن بودجه ای کافی برای تهیه برنامه های کیفی و هدفمند در این زمینه؛</w:t>
      </w:r>
      <w:bookmarkEnd w:id="150"/>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51" w:name="__RefHeading___Toc4620299_211673320"/>
      <w:bookmarkStart w:id="152" w:name="_Toc57"/>
      <w:bookmarkEnd w:id="151"/>
      <w:r>
        <w:rPr/>
        <w:t>6</w:t>
      </w:r>
      <w:r>
        <w:rPr>
          <w:rtl w:val="true"/>
        </w:rPr>
        <w:t>ـ</w:t>
      </w:r>
      <w:r>
        <w:rPr/>
        <w:t>1</w:t>
      </w:r>
      <w:r>
        <w:rPr>
          <w:rtl w:val="true"/>
        </w:rPr>
        <w:t xml:space="preserve">. </w:t>
      </w:r>
      <w:r>
        <w:rPr>
          <w:rtl w:val="true"/>
        </w:rPr>
        <w:t>کاستن از سرمایه گذاری در خرید فیلم های خارجی و افزایش سرمایه</w:t>
      </w:r>
      <w:bookmarkEnd w:id="1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تولید فیلم های مفید ایرانی؛ </w:t>
      </w:r>
      <w:bookmarkStart w:id="153" w:name="pg533_3363"/>
    </w:p>
    <w:p>
      <w:pPr>
        <w:pStyle w:val="Heading5"/>
        <w:numPr>
          <w:ilvl w:val="4"/>
          <w:numId w:val="1"/>
        </w:numPr>
        <w:rPr/>
      </w:pPr>
      <w:bookmarkStart w:id="154" w:name="__RefHeading___Toc4620301_211673320"/>
      <w:bookmarkStart w:id="155" w:name="_Toc58"/>
      <w:bookmarkEnd w:id="153"/>
      <w:bookmarkEnd w:id="154"/>
      <w:r>
        <w:rPr/>
        <w:t>7</w:t>
      </w:r>
      <w:r>
        <w:rPr>
          <w:rtl w:val="true"/>
        </w:rPr>
        <w:t>ـ</w:t>
      </w:r>
      <w:r>
        <w:rPr/>
        <w:t>1</w:t>
      </w:r>
      <w:r>
        <w:rPr>
          <w:rtl w:val="true"/>
        </w:rPr>
        <w:t xml:space="preserve">. </w:t>
      </w:r>
      <w:r>
        <w:rPr>
          <w:rtl w:val="true"/>
        </w:rPr>
        <w:t>ایجاد هماهنگی بین گروه های تولیدی و جلوگیری از تعارض و دوگانگی در این زمینه؛</w:t>
      </w:r>
      <w:bookmarkEnd w:id="155"/>
    </w:p>
    <w:p>
      <w:pPr>
        <w:pStyle w:val="Heading5"/>
        <w:numPr>
          <w:ilvl w:val="4"/>
          <w:numId w:val="1"/>
        </w:numPr>
        <w:rPr/>
      </w:pPr>
      <w:bookmarkStart w:id="156" w:name="__RefHeading___Toc4620303_211673320"/>
      <w:bookmarkStart w:id="157" w:name="_Toc59"/>
      <w:bookmarkEnd w:id="156"/>
      <w:r>
        <w:rPr/>
        <w:t>8</w:t>
      </w:r>
      <w:r>
        <w:rPr>
          <w:rtl w:val="true"/>
        </w:rPr>
        <w:t>ـ</w:t>
      </w:r>
      <w:r>
        <w:rPr/>
        <w:t>1</w:t>
      </w:r>
      <w:r>
        <w:rPr>
          <w:rtl w:val="true"/>
        </w:rPr>
        <w:t xml:space="preserve">. </w:t>
      </w:r>
      <w:r>
        <w:rPr>
          <w:rtl w:val="true"/>
        </w:rPr>
        <w:t>وجود پوشش و روابط مناسب، به عنوان مهم ترین ملاک انتخاب برنامه های تأمینی؛</w:t>
      </w:r>
      <w:bookmarkEnd w:id="157"/>
    </w:p>
    <w:p>
      <w:pPr>
        <w:pStyle w:val="Heading5"/>
        <w:numPr>
          <w:ilvl w:val="4"/>
          <w:numId w:val="1"/>
        </w:numPr>
        <w:rPr/>
      </w:pPr>
      <w:bookmarkStart w:id="158" w:name="__RefHeading___Toc4620305_211673320"/>
      <w:bookmarkStart w:id="159" w:name="_Toc60"/>
      <w:bookmarkEnd w:id="158"/>
      <w:r>
        <w:rPr/>
        <w:t>9</w:t>
      </w:r>
      <w:r>
        <w:rPr>
          <w:rtl w:val="true"/>
        </w:rPr>
        <w:t>ـ</w:t>
      </w:r>
      <w:r>
        <w:rPr/>
        <w:t>1</w:t>
      </w:r>
      <w:r>
        <w:rPr>
          <w:rtl w:val="true"/>
        </w:rPr>
        <w:t xml:space="preserve">. </w:t>
      </w:r>
      <w:r>
        <w:rPr>
          <w:rtl w:val="true"/>
        </w:rPr>
        <w:t>تشویق دست اندرکاران، تهیه کنندگان و کارگردانان در صورت رعایت مسئله حجاب و</w:t>
      </w:r>
      <w:bookmarkEnd w:id="159"/>
    </w:p>
    <w:p>
      <w:pPr>
        <w:pStyle w:val="BookText"/>
        <w:rPr/>
      </w:pPr>
      <w:r>
        <w:rPr>
          <w:rFonts w:ascii="IRNazanin" w:hAnsi="IRNazanin" w:eastAsia="IRNazanin"/>
          <w:color w:val="111111"/>
          <w:sz w:val="28"/>
          <w:sz w:val="28"/>
          <w:szCs w:val="28"/>
          <w:rtl w:val="true"/>
          <w:lang w:bidi="fa-IR"/>
        </w:rPr>
        <w:t>عفاف در فیلم هایشان</w:t>
      </w:r>
      <w:r>
        <w:rPr>
          <w:rFonts w:eastAsia="IRNazanin" w:cs="IRNazanin"/>
          <w:color w:val="111111"/>
          <w:sz w:val="28"/>
          <w:szCs w:val="28"/>
          <w:rtl w:val="true"/>
          <w:lang w:bidi="fa-IR"/>
        </w:rPr>
        <w:t>.</w:t>
      </w:r>
    </w:p>
    <w:p>
      <w:pPr>
        <w:pStyle w:val="Heading4"/>
        <w:numPr>
          <w:ilvl w:val="3"/>
          <w:numId w:val="1"/>
        </w:numPr>
        <w:rPr/>
      </w:pPr>
      <w:bookmarkStart w:id="160" w:name="__RefHeading___Toc4620307_211673320"/>
      <w:bookmarkStart w:id="161" w:name="_Toc61"/>
      <w:bookmarkEnd w:id="160"/>
      <w:r>
        <w:rPr/>
        <w:t>2</w:t>
      </w:r>
      <w:r>
        <w:rPr>
          <w:rtl w:val="true"/>
        </w:rPr>
        <w:t xml:space="preserve">. </w:t>
      </w:r>
      <w:r>
        <w:rPr>
          <w:rtl w:val="true"/>
        </w:rPr>
        <w:t>راهکارهای برنامه‌ای</w:t>
      </w:r>
      <w:bookmarkEnd w:id="161"/>
    </w:p>
    <w:p>
      <w:pPr>
        <w:pStyle w:val="Heading5"/>
        <w:numPr>
          <w:ilvl w:val="4"/>
          <w:numId w:val="1"/>
        </w:numPr>
        <w:rPr/>
      </w:pPr>
      <w:bookmarkStart w:id="162" w:name="__RefHeading___Toc4620309_211673320"/>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قبل از پرداختن به راهکارهای خاص برنامه‌ای، ذکر سه نکته در برنامه‌سازی، ضروری است</w:t>
      </w:r>
      <w:r>
        <w:rPr>
          <w:rFonts w:eastAsia="IRNazanin" w:cs="IRNazanin"/>
          <w:color w:val="111111"/>
          <w:sz w:val="28"/>
          <w:szCs w:val="28"/>
          <w:rtl w:val="true"/>
          <w:lang w:bidi="fa-IR"/>
        </w:rPr>
        <w:t>:</w:t>
      </w:r>
    </w:p>
    <w:p>
      <w:pPr>
        <w:pStyle w:val="Heading5"/>
        <w:numPr>
          <w:ilvl w:val="4"/>
          <w:numId w:val="1"/>
        </w:numPr>
        <w:rPr/>
      </w:pPr>
      <w:bookmarkStart w:id="164" w:name="__RefHeading___Toc4620311_211673320"/>
      <w:bookmarkStart w:id="165" w:name="_Toc63"/>
      <w:bookmarkEnd w:id="164"/>
      <w:r>
        <w:rPr>
          <w:rtl w:val="true"/>
        </w:rPr>
        <w:t>الف</w:t>
      </w:r>
      <w:r>
        <w:rPr>
          <w:rtl w:val="true"/>
        </w:rPr>
        <w:t xml:space="preserve">) </w:t>
      </w:r>
      <w:r>
        <w:rPr>
          <w:rtl w:val="true"/>
        </w:rPr>
        <w:t>توجه جامع به ابعاد وجودی انسان</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ابعاد وجودی انسان عبارتند از بعد قلبی ـ عاطفی، ذهنی ـ نظری و عینی ـ رفتاری، به ناچار نقاط تأثیرگذاری برنامه‌های سیما بر مسائل انسانی نیز بر همین ابعاد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تأثیرگذاری بر بُعد قلبی و عاطفی با هدف اصلاح یا تقویت نظام گرایشات و تمایلات، تأثیرگذاری بر بعد ذهنی ـ نظری با هدف اصلاح یا تقویت نظام افکار و تأثیرگذاری بر بعد عینی ـ رفتاری با هدف اصلاح یا تقویت نظام رفتار و اعمال سه فعالیت عمده‌ای است که می‌تواند در دستور کار برنامه‌سازی قرار گیرد</w:t>
      </w:r>
      <w:r>
        <w:rPr>
          <w:rFonts w:eastAsia="IRNazanin" w:cs="IRNazanin"/>
          <w:color w:val="111111"/>
          <w:sz w:val="28"/>
          <w:szCs w:val="28"/>
          <w:rtl w:val="true"/>
          <w:lang w:bidi="fa-IR"/>
        </w:rPr>
        <w:t>.</w:t>
      </w:r>
      <w:r>
        <w:rPr>
          <w:rStyle w:val="FootnoteAnchor"/>
          <w:rtl w:val="true"/>
        </w:rPr>
        <w:footnoteReference w:id="50"/>
      </w:r>
      <w:bookmarkStart w:id="166" w:name="pg533_3364"/>
    </w:p>
    <w:p>
      <w:pPr>
        <w:pStyle w:val="BookText"/>
        <w:rPr/>
      </w:pPr>
      <w:bookmarkEnd w:id="16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توجه به این نکته ضروری است که تأثیرگذاری بر مخاطبان در زمینه حجاب با توجه و کار توأم و مستمر در این سه محور میسر خواهد بود و مدیران و دست‌اندرکاران تهیه برنامه، نباید از هیچ یک از این سه بُعد فوق غافل شوند چرا که پرداختن صرف به بُعد ذهنی و فکری در برنامه‌های کارشناسی و علمی نمی‌تواند به تنهایی کارایی لازم را داشته باشد، همچنان‌که ساخت برنامه‌هایی که فقط ناظر به بعد عاطفی و احساسی مخاطب هستند نمی‌تواند تأثیرات دائم یا حداقل درازمدت را در مخاطب داشته باشد، همچنین تلاش در جهت الگودهی به اعمال و رفتار مخاطب بدون تأمین پشتوانه فکری و تحریک بعد عاطفی انسان بی‌ثمر یا کم اثر و موقت خواهد بود</w:t>
      </w:r>
      <w:r>
        <w:rPr>
          <w:rFonts w:eastAsia="IRNazanin" w:cs="IRNazanin"/>
          <w:color w:val="111111"/>
          <w:sz w:val="28"/>
          <w:szCs w:val="28"/>
          <w:rtl w:val="true"/>
          <w:lang w:bidi="fa-IR"/>
        </w:rPr>
        <w:t>.</w:t>
      </w:r>
    </w:p>
    <w:p>
      <w:pPr>
        <w:pStyle w:val="Heading5"/>
        <w:numPr>
          <w:ilvl w:val="4"/>
          <w:numId w:val="1"/>
        </w:numPr>
        <w:rPr/>
      </w:pPr>
      <w:bookmarkStart w:id="167" w:name="__RefHeading___Toc4620313_211673320"/>
      <w:bookmarkStart w:id="168" w:name="_Toc64"/>
      <w:bookmarkEnd w:id="167"/>
      <w:r>
        <w:rPr>
          <w:rtl w:val="true"/>
        </w:rPr>
        <w:t>ب</w:t>
      </w:r>
      <w:r>
        <w:rPr>
          <w:rtl w:val="true"/>
        </w:rPr>
        <w:t xml:space="preserve">) </w:t>
      </w:r>
      <w:r>
        <w:rPr>
          <w:rtl w:val="true"/>
        </w:rPr>
        <w:t>استمرار</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ایجاد تغییر، و فرهنگ‌سازی در امری تدریجی است باید اولاً برنامه‌سازی در جهت ایجاد تغییر یا القاء ارزش و فرهنگ سازی در زمینه آن به طور مستمر ادامه داشته باشد، ثانیا باید برنامه‌ها دارای کیفیت هنری بالا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باید در برنامه‌سازی جهت ترویج فرهنگ حجاب و عفاف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پرداختن به مسئله حجاب که یک پدیده فرهنگی است باید در طول زمان و به صورت مداوم و به تدریج صورت گیرد تا نتیجه مطلوب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با ساخت چند برنامه و پرداختن مقطعی به مسئله حجاب و عفاف گمان شود که این مسئله جایگاه </w:t>
      </w:r>
      <w:bookmarkStart w:id="169" w:name="pg533_3365"/>
    </w:p>
    <w:p>
      <w:pPr>
        <w:pStyle w:val="BookText"/>
        <w:rPr/>
      </w:pPr>
      <w:bookmarkEnd w:id="169"/>
      <w:r>
        <w:rPr>
          <w:rFonts w:ascii="IRNazanin" w:hAnsi="IRNazanin" w:eastAsia="IRNazanin"/>
          <w:color w:val="111111"/>
          <w:sz w:val="28"/>
          <w:sz w:val="28"/>
          <w:szCs w:val="28"/>
          <w:rtl w:val="true"/>
          <w:lang w:bidi="fa-IR"/>
        </w:rPr>
        <w:t>و شأن خود را در سیما یافته و نسبت به آن ادای دین و وظیفه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آفتی است که به شدت باید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کارآمدی برنامه‌سازی در این زمینه استمرار پویایی و توجه به ارتقا کیفی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نباید در این زمینه شتاب‌زده عمل کند و بخواهد در زمان کوتاه برنامه‌های متعددی در این زمینه تولید کند که صرف نظر از کیفیت بالا یا پایین تولید آن، به دلیل بمباران خبری و اطلاعاتی در بینندگان حساسیت منفی و ازنش ایجاد نماید</w:t>
      </w:r>
      <w:r>
        <w:rPr>
          <w:rFonts w:eastAsia="IRNazanin" w:cs="IRNazanin"/>
          <w:color w:val="111111"/>
          <w:sz w:val="28"/>
          <w:szCs w:val="28"/>
          <w:rtl w:val="true"/>
          <w:lang w:bidi="fa-IR"/>
        </w:rPr>
        <w:t>.</w:t>
      </w:r>
    </w:p>
    <w:p>
      <w:pPr>
        <w:pStyle w:val="Heading5"/>
        <w:numPr>
          <w:ilvl w:val="4"/>
          <w:numId w:val="1"/>
        </w:numPr>
        <w:rPr/>
      </w:pPr>
      <w:bookmarkStart w:id="170" w:name="__RefHeading___Toc4620315_211673320"/>
      <w:bookmarkStart w:id="171" w:name="_Toc65"/>
      <w:bookmarkEnd w:id="170"/>
      <w:r>
        <w:rPr>
          <w:rtl w:val="true"/>
        </w:rPr>
        <w:t>ج</w:t>
      </w:r>
      <w:r>
        <w:rPr>
          <w:rtl w:val="true"/>
        </w:rPr>
        <w:t xml:space="preserve">) </w:t>
      </w:r>
      <w:r>
        <w:rPr>
          <w:rtl w:val="true"/>
        </w:rPr>
        <w:t>مخاطب شناسی</w:t>
      </w:r>
      <w:bookmarkEnd w:id="171"/>
    </w:p>
    <w:p>
      <w:pPr>
        <w:pStyle w:val="Heading6"/>
        <w:numPr>
          <w:ilvl w:val="5"/>
          <w:numId w:val="1"/>
        </w:numPr>
        <w:rPr/>
      </w:pPr>
      <w:bookmarkStart w:id="172" w:name="__RefHeading___Toc4620317_211673320"/>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مخاطبان برنامه‌ها یکی از اجزای مهم فرایند انتقال پیام بوده و در اثربخشی این ارتباط تأثیر قطعی دارند بنابراین شناخت نگرش، سلیقه، شخصیت و دیگر ویژگی‌های مخاطبان یکی از ضروریات برنامه‌سازی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می‌دهد تنها هنگامی می‌توان به اثربخشی ارتباط اطمینان داشت که بررسی دقیق پیش از برقراری ارتباطات بر روی مخاطبان انجام گیرد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 نیز با توجه به گوناگونی مخاطبان با برنامه‌ریزی دقیق و مخاطب‌شناسی کامل می‌تواند در زمینه القای ترویج عفاف و حجاب مؤثرتر </w:t>
      </w:r>
      <w:bookmarkStart w:id="174" w:name="pg533_3366"/>
    </w:p>
    <w:p>
      <w:pPr>
        <w:pStyle w:val="BookText"/>
        <w:rPr/>
      </w:pPr>
      <w:bookmarkEnd w:id="174"/>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رابطه با مسئله حجاب و عفاف می‌توان مخاطبان سیما را به چند گروه اصلی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معتقد و پایبند به اصل پوشش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رغم گرایش‌های دینی به رعایت حد لازم حجاب اسلامی معتقد و مقید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بی‌اعتقاد به دین و آموزه‌های نورانی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اول باید این اعتقاد و پایبندی را تقویت کرد و تلاش کرد از حساسیت آنها نسبت به مسئله عفت و پوشش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دوم که غالبا برخلاف میل درونی و به دلیل شرایط خاص مانند تأثیرپذیری از اطرافیان، محیط، خانواده، آشنا نبودن با ضرورت حجاب اسلامی، احساس حقارت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 ندارند باید نسبت به بالا بردن سطح آگاهی، تعمیق باورهای دینی و افزایش اعتماد به نفس و  تلاش کرد و در مورد گروه سوم بهتر است از تأثیر در حفظ سلامت روحی زنان و نیز نقش به سزای آن در امنیت زنان و حفظ بنیان خانواده از زبان کارشناسان غربی و شرقی بر اساس پژوهش‌ها و تحقیقات انجام شده در زمینه روان‌شناس و جامعه‌شناسی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برنامه‌سازی بایستی هر سه گروه از مخاطبان را مدنظر داشت</w:t>
      </w:r>
      <w:r>
        <w:rPr>
          <w:rFonts w:eastAsia="IRNazanin" w:cs="IRNazanin"/>
          <w:color w:val="111111"/>
          <w:sz w:val="28"/>
          <w:szCs w:val="28"/>
          <w:rtl w:val="true"/>
          <w:lang w:bidi="fa-IR"/>
        </w:rPr>
        <w:t>.</w:t>
      </w:r>
    </w:p>
    <w:p>
      <w:pPr>
        <w:pStyle w:val="Heading6"/>
        <w:numPr>
          <w:ilvl w:val="5"/>
          <w:numId w:val="1"/>
        </w:numPr>
        <w:rPr/>
      </w:pPr>
      <w:bookmarkStart w:id="175" w:name="__RefHeading___Toc4620319_211673320"/>
      <w:bookmarkStart w:id="176" w:name="_Toc67"/>
      <w:bookmarkEnd w:id="175"/>
      <w:r>
        <w:rPr/>
        <w:t>1</w:t>
      </w:r>
      <w:r>
        <w:rPr>
          <w:rtl w:val="true"/>
        </w:rPr>
        <w:t>ـ</w:t>
      </w:r>
      <w:r>
        <w:rPr/>
        <w:t>2</w:t>
      </w:r>
      <w:r>
        <w:rPr>
          <w:rtl w:val="true"/>
        </w:rPr>
        <w:t xml:space="preserve">. </w:t>
      </w:r>
      <w:r>
        <w:rPr>
          <w:rtl w:val="true"/>
        </w:rPr>
        <w:t>برخی راهکارهای پیشنهادی در گروه فیلم و سریال</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گروه فیلم و سریال و مجموعه‌های تلویزیونی توجه به موارد زیر می‌تواند در جهت گسترش فرهنگ شخصیت‌پردازی حجاب و عفاف مؤثر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پردازی</w:t>
      </w:r>
    </w:p>
    <w:p>
      <w:pPr>
        <w:pStyle w:val="BookText"/>
        <w:rPr/>
      </w:pPr>
      <w:r>
        <w:rPr>
          <w:rFonts w:ascii="IRNazanin" w:hAnsi="IRNazanin" w:eastAsia="IRNazanin"/>
          <w:color w:val="111111"/>
          <w:sz w:val="28"/>
          <w:sz w:val="28"/>
          <w:szCs w:val="28"/>
          <w:rtl w:val="true"/>
          <w:lang w:bidi="fa-IR"/>
        </w:rPr>
        <w:t>ـ از آنجا که همه بی‌عفتی‌ها از نگاه‌های ناپاک و معنادار آغاز می‌شود قبل از تعلیم هر مسئله حتی حجاب باید کنترل نگاه را به جوانان آموخت و باید به موازات تعلیم حجاب به دختران، غیرت را به پسران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بعضی از فیلم‌ها ملاحظه می‌شود پسران یا پدرانی از روی تعصب‌های بی‌جا دختران را به شکل بسیار غیرمنطقی و گاه غیرانسانی محدود می‌کنند، در حالی که در فیلم‌های داستانی  می‌توان تصویر زیبایی از غیرت و آثار مثبت آن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صحنه‌ای زیبا رفتار مدبرانه و منطقی یک پدرو برادر به تصویر کشیده شود که با آگاهی و حوصله و متانت و درک درست از واقعیت‌های اجتماعی و شناخت خصوصیات روانی فرزند یا خواهرشان، غیرت به خرج دهند و از دختران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مهار کردن نگاه و رعایت حیا در نگاه کردن و برخورد صحیح با نامحرم را به زیبایی برای قهرمانان جوان فیلم‌ها به تصویر کشید؛</w:t>
      </w:r>
    </w:p>
    <w:p>
      <w:pPr>
        <w:pStyle w:val="BookText"/>
        <w:rPr/>
      </w:pPr>
      <w:r>
        <w:rPr>
          <w:rFonts w:ascii="IRNazanin" w:hAnsi="IRNazanin" w:eastAsia="IRNazanin"/>
          <w:color w:val="111111"/>
          <w:sz w:val="28"/>
          <w:sz w:val="28"/>
          <w:szCs w:val="28"/>
          <w:rtl w:val="true"/>
          <w:lang w:bidi="fa-IR"/>
        </w:rPr>
        <w:t>ـ شخصیت‌پردازی مناسب از زنان محجبه ارائه شود؛ و کاراکترهای جوان و جذاب و جوان‌پسند و تحصیل‌کرده داستان پوشش اسلامی کامل داشته باشند؛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از شخصیت‌پردازهای دست‌نیافتنی و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باحجاب ماورایی و بدون علایق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شود؛ </w:t>
      </w:r>
    </w:p>
    <w:p>
      <w:pPr>
        <w:pStyle w:val="BookText"/>
        <w:rPr/>
      </w:pPr>
      <w:r>
        <w:rPr>
          <w:rFonts w:ascii="IRNazanin" w:hAnsi="IRNazanin" w:eastAsia="IRNazanin"/>
          <w:color w:val="111111"/>
          <w:sz w:val="28"/>
          <w:sz w:val="28"/>
          <w:szCs w:val="28"/>
          <w:rtl w:val="true"/>
          <w:lang w:bidi="fa-IR"/>
        </w:rPr>
        <w:t>ـ بهتر است در برنامه‌ها شأن و منزلت چادر به عنوان حجاب برتر رعایت شود و از چادر به عنوان پوشش کاراکترهای ایفاکننده نقش‌های منفی و حقیر مانند افرادی که دارای مشاغل پایین و نازل یا افراد مجرم و بزهکار استفاده نشود، مگر هنگامی که به تحقیر آن منجر نشود مثلاً  وقتی که نقش منفی، آشکارا از چادر سوء استفاده کند یا ناچار به استفاده از آن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الگوهای مناسب حجاب در سریال‌های مختلف، تکراری و خسته‌کننده و کلیشه‌ای نباشند همچنین نباید از نظر زیباشناختی و گرایش‌های فرهنگی جامعه نامناسب باشند؛</w:t>
      </w:r>
    </w:p>
    <w:p>
      <w:pPr>
        <w:pStyle w:val="BookText"/>
        <w:rPr/>
      </w:pPr>
      <w:r>
        <w:rPr>
          <w:rFonts w:ascii="IRNazanin" w:hAnsi="IRNazanin" w:eastAsia="IRNazanin"/>
          <w:color w:val="111111"/>
          <w:sz w:val="28"/>
          <w:sz w:val="28"/>
          <w:szCs w:val="28"/>
          <w:rtl w:val="true"/>
          <w:lang w:bidi="fa-IR"/>
        </w:rPr>
        <w:t>ـ بهتر است به جای استفاده از جذابیت‌های جنسی زنان، از جذابیت‌های عاطفی، عرفانی یا تربیتی آنان استفاده شود؛</w:t>
      </w:r>
    </w:p>
    <w:p>
      <w:pPr>
        <w:pStyle w:val="BookText"/>
        <w:rPr/>
      </w:pPr>
      <w:r>
        <w:rPr>
          <w:rFonts w:ascii="IRNazanin" w:hAnsi="IRNazanin" w:eastAsia="IRNazanin"/>
          <w:color w:val="111111"/>
          <w:sz w:val="28"/>
          <w:sz w:val="28"/>
          <w:szCs w:val="28"/>
          <w:rtl w:val="true"/>
          <w:lang w:bidi="fa-IR"/>
        </w:rPr>
        <w:t>ـ از نمایش رد و بدل شدن نگاه‌های مستقیم و عاشقانه بین دختر و پسر یا زن و شوهر همراه با موسیقی جذاب تأثیرگذار به خصوص در شخصیت‌های مثبت پرهیز شود؛</w:t>
      </w:r>
    </w:p>
    <w:p>
      <w:pPr>
        <w:pStyle w:val="BookText"/>
        <w:rPr/>
      </w:pPr>
      <w:r>
        <w:rPr>
          <w:rFonts w:ascii="IRNazanin" w:hAnsi="IRNazanin" w:eastAsia="IRNazanin"/>
          <w:color w:val="111111"/>
          <w:sz w:val="28"/>
          <w:sz w:val="28"/>
          <w:szCs w:val="28"/>
          <w:rtl w:val="true"/>
          <w:lang w:bidi="fa-IR"/>
        </w:rPr>
        <w:t>ـ رفتار و حرکات کاراکترهایی که دارای پوشش مناسب و شخصیت مثبت هستند، جلف و زننده نباشد؛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رفتار، برخورد و حرکات زنان و مردان نامحرم در برخورد با یکدیگر نباید مروج عادی‌سازی این نوع ارتباط که با روح حیا و عفاف مغایرت دارد،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آرایش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از نمایش عروس با لباس تنگ و بدن‌نما به ویژه در اماکن عمومی و انظار مردم خودداری شود؛</w:t>
      </w:r>
    </w:p>
    <w:p>
      <w:pPr>
        <w:pStyle w:val="BookText"/>
        <w:rPr/>
      </w:pPr>
      <w:r>
        <w:rPr>
          <w:rFonts w:ascii="IRNazanin" w:hAnsi="IRNazanin" w:eastAsia="IRNazanin"/>
          <w:color w:val="111111"/>
          <w:sz w:val="28"/>
          <w:sz w:val="28"/>
          <w:szCs w:val="28"/>
          <w:rtl w:val="true"/>
          <w:lang w:bidi="fa-IR"/>
        </w:rPr>
        <w:t>ـ پوشش و نوع رفتار و سخن گفتن زنان هنگام روبه‌رو شدن با نامحرم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حجاب خود را تغییر داده یا حداقل آن را مرتب سازند تا بدین وسیله حساسیت زن مسلمان را نسبت به حجاب خویش یادآور شوند؛</w:t>
      </w:r>
    </w:p>
    <w:p>
      <w:pPr>
        <w:pStyle w:val="BookText"/>
        <w:rPr/>
      </w:pPr>
      <w:r>
        <w:rPr>
          <w:rFonts w:ascii="IRNazanin" w:hAnsi="IRNazanin" w:eastAsia="IRNazanin"/>
          <w:color w:val="111111"/>
          <w:sz w:val="28"/>
          <w:sz w:val="28"/>
          <w:szCs w:val="28"/>
          <w:rtl w:val="true"/>
          <w:lang w:bidi="fa-IR"/>
        </w:rPr>
        <w:t>ـ در سریال‌های تاریخی مربوط به زنان اهل بیت علیهم السلام ترجیحا پوشش چادر برای زنان برجسته و مطرح مانند همسر یاران ائمه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پوشش‌هایی نظیر لباس‌های بلند عربی و روسری اکتفا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ضمن فیلم‌ها به تناسب داستان پوشش اسلامی از سوی کاراکترهای مثبت به طور مستقیم یا غیرمستقیم تشویق و تأیید شود؛</w:t>
      </w:r>
    </w:p>
    <w:p>
      <w:pPr>
        <w:pStyle w:val="BookText"/>
        <w:rPr/>
      </w:pPr>
      <w:r>
        <w:rPr>
          <w:rFonts w:ascii="IRNazanin" w:hAnsi="IRNazanin" w:eastAsia="IRNazanin"/>
          <w:color w:val="111111"/>
          <w:sz w:val="28"/>
          <w:sz w:val="28"/>
          <w:szCs w:val="28"/>
          <w:rtl w:val="true"/>
          <w:lang w:bidi="fa-IR"/>
        </w:rPr>
        <w:t>ـ از نمایش آرایش غلیظ و پوشش‌های نامناسب به عنوان نشانه‌های پیشرفت، تمدن و امروزی بودن پرهیز شود؛</w:t>
      </w:r>
    </w:p>
    <w:p>
      <w:pPr>
        <w:pStyle w:val="BookText"/>
        <w:rPr/>
      </w:pPr>
      <w:r>
        <w:rPr>
          <w:rFonts w:ascii="IRNazanin" w:hAnsi="IRNazanin" w:eastAsia="IRNazanin"/>
          <w:color w:val="111111"/>
          <w:sz w:val="28"/>
          <w:sz w:val="28"/>
          <w:szCs w:val="28"/>
          <w:rtl w:val="true"/>
          <w:lang w:bidi="fa-IR"/>
        </w:rPr>
        <w:t>ـ از نمایش بازیگران زن و مرد با لباس‌های تنگ و چسبان که موجب نشان دادن برجستگی‌های بدن آنها است، خودداری 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طراحی پوشش بازیگران نباید از لباس‌های منقوش  به آرم، تصویر نامتعارف، نوشته‌ها و نمادهای فرهنگی بیگانه، علائم فرقه‌های ضاله، گروه‌های منحرف، نمادها و علائم بازرگانی بدون دلیل برنامه‌ای خاص </w:t>
      </w:r>
    </w:p>
    <w:p>
      <w:pPr>
        <w:pStyle w:val="BookText"/>
        <w:rPr/>
      </w:pPr>
      <w:r>
        <w:rPr>
          <w:rFonts w:ascii="IRNazanin" w:hAnsi="IRNazanin" w:eastAsia="IRNazanin"/>
          <w:color w:val="111111"/>
          <w:sz w:val="28"/>
          <w:sz w:val="28"/>
          <w:szCs w:val="28"/>
          <w:rtl w:val="true"/>
          <w:lang w:bidi="fa-IR"/>
        </w:rPr>
        <w:t>مانند نقش‌های منفی، استفاده شود؛</w:t>
      </w:r>
    </w:p>
    <w:p>
      <w:pPr>
        <w:pStyle w:val="BookText"/>
        <w:rPr/>
      </w:pPr>
      <w:r>
        <w:rPr>
          <w:rFonts w:ascii="IRNazanin" w:hAnsi="IRNazanin" w:eastAsia="IRNazanin"/>
          <w:color w:val="111111"/>
          <w:sz w:val="28"/>
          <w:sz w:val="28"/>
          <w:szCs w:val="28"/>
          <w:rtl w:val="true"/>
          <w:lang w:bidi="fa-IR"/>
        </w:rPr>
        <w:t>ـ حتی‌الامکان از نشان دادن مادران چادری در کنار دختران جوان غیرچادری اجتناب شود، مگر اینکه اقتضای خاص داستان و شخصیت‌پردازی چنین امری را ایجاب کند؛</w:t>
      </w:r>
    </w:p>
    <w:p>
      <w:pPr>
        <w:pStyle w:val="BookText"/>
        <w:rPr/>
      </w:pPr>
      <w:r>
        <w:rPr>
          <w:rFonts w:ascii="IRNazanin" w:hAnsi="IRNazanin" w:eastAsia="IRNazanin"/>
          <w:color w:val="111111"/>
          <w:sz w:val="28"/>
          <w:sz w:val="28"/>
          <w:szCs w:val="28"/>
          <w:rtl w:val="true"/>
          <w:lang w:bidi="fa-IR"/>
        </w:rPr>
        <w:t>ـ شایسته است از نمایش چهره زنان جوان و جذاب در نمای بزرگ و نزدیک جز در موارد ضروری که استفاده از جذابیت‌های ظاهری وی تلقی نشود خودداری شود؛</w:t>
      </w:r>
    </w:p>
    <w:p>
      <w:pPr>
        <w:pStyle w:val="BookText"/>
        <w:rPr/>
      </w:pPr>
      <w:r>
        <w:rPr>
          <w:rFonts w:ascii="IRNazanin" w:hAnsi="IRNazanin" w:eastAsia="IRNazanin"/>
          <w:color w:val="111111"/>
          <w:sz w:val="28"/>
          <w:sz w:val="28"/>
          <w:szCs w:val="28"/>
          <w:rtl w:val="true"/>
          <w:lang w:bidi="fa-IR"/>
        </w:rPr>
        <w:t>ـ تأکید بر نقش حجاب به ویژه چادر و ارزش و اهمیت خانم‌های محجبه در دید دیگران با تعریف و تمجید از حجاب و نجابت آنان می‌تواند به طور ضمنی در فیلم‌ها به خوبی طرح شود و تأثیر بیشتری از پیام‌های مستقیم داشته باشد؛</w:t>
      </w:r>
    </w:p>
    <w:p>
      <w:pPr>
        <w:pStyle w:val="BookText"/>
        <w:rPr/>
      </w:pPr>
      <w:r>
        <w:rPr>
          <w:rFonts w:ascii="IRNazanin" w:hAnsi="IRNazanin" w:eastAsia="IRNazanin"/>
          <w:color w:val="111111"/>
          <w:sz w:val="28"/>
          <w:sz w:val="28"/>
          <w:szCs w:val="28"/>
          <w:rtl w:val="true"/>
          <w:lang w:bidi="fa-IR"/>
        </w:rPr>
        <w:t>ـ از برخی پوشش‌های محلی و ملی که علاوه بر زیبایی و جذابیت، توجه به جذابیت جنسی زنان را کمرنگ می‌کند بجا و بنابر ضرورت داستان استفاده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استفاده از پوشش چادر منحصر به اماکنی مانند زندان، قبرستان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خاطرات بدی را از چادر در ذهن بجا می‌گذارد ـ نباشد؛</w:t>
      </w:r>
    </w:p>
    <w:p>
      <w:pPr>
        <w:pStyle w:val="BookText"/>
        <w:rPr/>
      </w:pPr>
      <w:r>
        <w:rPr>
          <w:rFonts w:ascii="IRNazanin" w:hAnsi="IRNazanin" w:eastAsia="IRNazanin"/>
          <w:color w:val="111111"/>
          <w:sz w:val="28"/>
          <w:sz w:val="28"/>
          <w:szCs w:val="28"/>
          <w:rtl w:val="true"/>
          <w:lang w:bidi="fa-IR"/>
        </w:rPr>
        <w:t>ـ از طراحی پوشش‌هایی که دارای تبرج و خودنمایی هستند خودداری 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از تنوع‌طلبی و مدگرایی مفرط در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پوشش در هر سکانس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 xml:space="preserve">. </w:t>
      </w:r>
      <w:bookmarkStart w:id="177" w:name="pg533_3371"/>
    </w:p>
    <w:p>
      <w:pPr>
        <w:pStyle w:val="Heading6"/>
        <w:numPr>
          <w:ilvl w:val="5"/>
          <w:numId w:val="1"/>
        </w:numPr>
        <w:rPr/>
      </w:pPr>
      <w:bookmarkStart w:id="178" w:name="__RefHeading___Toc4620321_211673320"/>
      <w:bookmarkStart w:id="179" w:name="_Toc68"/>
      <w:bookmarkEnd w:id="177"/>
      <w:bookmarkEnd w:id="178"/>
      <w:r>
        <w:rPr/>
        <w:t>2</w:t>
      </w:r>
      <w:r>
        <w:rPr>
          <w:rtl w:val="true"/>
        </w:rPr>
        <w:t>ـ</w:t>
      </w:r>
      <w:r>
        <w:rPr/>
        <w:t>2</w:t>
      </w:r>
      <w:r>
        <w:rPr>
          <w:rtl w:val="true"/>
        </w:rPr>
        <w:t>.</w:t>
      </w:r>
      <w:r>
        <w:rPr>
          <w:rtl w:val="true"/>
        </w:rPr>
        <w:t>مهم ترین موضوعات پیشنهادی قابل طرح در سیما</w:t>
      </w:r>
      <w:bookmarkEnd w:id="179"/>
    </w:p>
    <w:p>
      <w:pPr>
        <w:pStyle w:val="BookText"/>
        <w:rPr/>
      </w:pPr>
      <w:r>
        <w:rPr>
          <w:rFonts w:ascii="IRNazanin" w:hAnsi="IRNazanin" w:eastAsia="IRNazanin"/>
          <w:color w:val="111111"/>
          <w:sz w:val="28"/>
          <w:sz w:val="28"/>
          <w:szCs w:val="28"/>
          <w:rtl w:val="true"/>
          <w:lang w:bidi="fa-IR"/>
        </w:rPr>
        <w:t>مهمترین موضوعات پیشنهادی در برنامه های کارشناسی، میزگرد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بیان اهداف شوم استعمارگران در ترویج فرهنگ برهنگی و تبیین آثار سوء فرهنگ برهنگی در جوامعی که در این زمینه از غرب پیروی کرده‌اند؛</w:t>
      </w:r>
    </w:p>
    <w:p>
      <w:pPr>
        <w:pStyle w:val="BookText"/>
        <w:rPr/>
      </w:pPr>
      <w:r>
        <w:rPr>
          <w:rFonts w:ascii="IRNazanin" w:hAnsi="IRNazanin" w:eastAsia="IRNazanin"/>
          <w:color w:val="111111"/>
          <w:sz w:val="28"/>
          <w:sz w:val="28"/>
          <w:szCs w:val="28"/>
          <w:rtl w:val="true"/>
          <w:lang w:bidi="fa-IR"/>
        </w:rPr>
        <w:t>ـ بیان فلسفه و ثمرات فردی و اجتماعی حجاب و عفاف و آثار سوء و مضرات بدحجابی یا بی‌حجابی در زمینه فردی، خانوادگی، اجتماعی؛</w:t>
      </w:r>
    </w:p>
    <w:p>
      <w:pPr>
        <w:pStyle w:val="BookText"/>
        <w:rPr/>
      </w:pPr>
      <w:r>
        <w:rPr>
          <w:rFonts w:ascii="IRNazanin" w:hAnsi="IRNazanin" w:eastAsia="IRNazanin"/>
          <w:color w:val="111111"/>
          <w:sz w:val="28"/>
          <w:sz w:val="28"/>
          <w:szCs w:val="28"/>
          <w:rtl w:val="true"/>
          <w:lang w:bidi="fa-IR"/>
        </w:rPr>
        <w:t>ـ بیان آثار سوء فرهنگ برهنگی در کشورهای اروپایی و امریکایی با استناد به آمارها و شواهد و مقالات و پژوهش‌های انجام شده در خارج از کشور؛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بیان علل و آثار روان‌شناختی و اجتماعی تبرج و بدحجابی به گونه‌ای که ناهنجار بودن تبرج و بدحجابی به مانند یک بیماری به خوبی آشکار شود و همچنین بیان عوامل و ریشه‌های روان‌شناختی و اجتماعی حجاب و عفاف؛</w:t>
      </w:r>
    </w:p>
    <w:p>
      <w:pPr>
        <w:pStyle w:val="BookText"/>
        <w:rPr/>
      </w:pPr>
      <w:r>
        <w:rPr>
          <w:rFonts w:ascii="IRNazanin" w:hAnsi="IRNazanin" w:eastAsia="IRNazanin"/>
          <w:color w:val="111111"/>
          <w:sz w:val="28"/>
          <w:sz w:val="28"/>
          <w:szCs w:val="28"/>
          <w:rtl w:val="true"/>
          <w:lang w:bidi="fa-IR"/>
        </w:rPr>
        <w:t>ـ بیان احکام شرعی حجاب همراه با مستندات قرآنی و روایی؛</w:t>
      </w:r>
    </w:p>
    <w:p>
      <w:pPr>
        <w:pStyle w:val="BookText"/>
        <w:rPr/>
      </w:pPr>
      <w:r>
        <w:rPr>
          <w:rFonts w:ascii="IRNazanin" w:hAnsi="IRNazanin" w:eastAsia="IRNazanin"/>
          <w:color w:val="111111"/>
          <w:sz w:val="28"/>
          <w:sz w:val="28"/>
          <w:szCs w:val="28"/>
          <w:rtl w:val="true"/>
          <w:lang w:bidi="fa-IR"/>
        </w:rPr>
        <w:t>ـ تبیین برخی آیات سوره نور و دیگر آیات و احادیث مربوط به پوشش مناسب برای قشرهای جوان و فرهیخته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تبیین علل و ریشه‌های شیوع بدحجابی در جامعه و نقش عوامل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رسانه‌های بین المللی مثل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حجاب و فرهنگ عفاف؛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تبیین ارتباط حجاب و عفاف با اصول و باورهای اعتقادی؛ </w:t>
      </w:r>
    </w:p>
    <w:p>
      <w:pPr>
        <w:pStyle w:val="BookText"/>
        <w:rPr/>
      </w:pPr>
      <w:r>
        <w:rPr>
          <w:rFonts w:ascii="IRNazanin" w:hAnsi="IRNazanin" w:eastAsia="IRNazanin"/>
          <w:color w:val="111111"/>
          <w:sz w:val="28"/>
          <w:sz w:val="28"/>
          <w:szCs w:val="28"/>
          <w:rtl w:val="true"/>
          <w:lang w:bidi="fa-IR"/>
        </w:rPr>
        <w:t>ـ تبیین مقام، کرامت و منزلت زن و لزوم ارضاء نیاز و میل به خودنمایی، خودآرایی در شکل و جهتی صحیح و سازنده؛</w:t>
      </w:r>
    </w:p>
    <w:p>
      <w:pPr>
        <w:pStyle w:val="BookText"/>
        <w:rPr/>
      </w:pPr>
      <w:r>
        <w:rPr>
          <w:rFonts w:ascii="IRNazanin" w:hAnsi="IRNazanin" w:eastAsia="IRNazanin"/>
          <w:color w:val="111111"/>
          <w:sz w:val="28"/>
          <w:sz w:val="28"/>
          <w:szCs w:val="28"/>
          <w:rtl w:val="true"/>
          <w:lang w:bidi="fa-IR"/>
        </w:rPr>
        <w:t>ـ بیان ریشه‌های تاریخی حجاب در ادیان و جوامع اصیل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تحلیل حرکت رو به گسترش حجاب اسلامی در کشورهای اروپایی و بررسی علل و عوامل آن و نیز مقابله خصمانه دولت‌های اروپایی با رشد حجاب اسلامی؛</w:t>
      </w:r>
    </w:p>
    <w:p>
      <w:pPr>
        <w:pStyle w:val="BookText"/>
        <w:rPr/>
      </w:pPr>
      <w:r>
        <w:rPr>
          <w:rFonts w:ascii="IRNazanin" w:hAnsi="IRNazanin" w:eastAsia="IRNazanin"/>
          <w:color w:val="111111"/>
          <w:sz w:val="28"/>
          <w:sz w:val="28"/>
          <w:szCs w:val="28"/>
          <w:rtl w:val="true"/>
          <w:lang w:bidi="fa-IR"/>
        </w:rPr>
        <w:t>ـ تحریک احساسات مادران و غیرت پدران نسبت به رعایت پوشش مناسب و آگاهی دادن به والدین نسبت به نحوه برخورد صحیح و دوری از افراط و تفریط با فرزندان خود، در زمینه رعایت حجاب و عفاف در برنامه‌های مربوط به خانواده و برنامه‌های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توصیه های اجرایی در برنامه های کارشناسی</w:t>
      </w:r>
    </w:p>
    <w:p>
      <w:pPr>
        <w:pStyle w:val="BookText"/>
        <w:rPr/>
      </w:pPr>
      <w:r>
        <w:rPr>
          <w:rFonts w:ascii="IRNazanin" w:hAnsi="IRNazanin" w:eastAsia="IRNazanin"/>
          <w:color w:val="111111"/>
          <w:sz w:val="28"/>
          <w:sz w:val="28"/>
          <w:szCs w:val="28"/>
          <w:rtl w:val="true"/>
          <w:lang w:bidi="fa-IR"/>
        </w:rPr>
        <w:t>ـ چنان‌چه نکات ذیل در تولید برنامه‌های کارشناسی مورد توجه قرار گیرد، برنامه موفق‌تر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کارشناسان خبره، صاحب‌نظر که با مسائل روز و شبهات جدید آشنا باشند بر غنا و پویایی بحث خواهد افزود؛ علاوه بر جلب مخاطبان بیشتر تأثیرات اجتماعی برنامه را بیشتر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نظرات مخالف و سؤالات مردمی در این زمینه و پاسخ‌گویی به آنها؛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ارائه مطالب دقیق مستدل، و علمی و پرهیز از طرح مطالب سطحی و سلیقه‌ای؛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بیان نظرات مثبت دانشمندان و سیاست‌مداران جهانی نسبت به پوشش اسلامی</w:t>
      </w:r>
      <w:r>
        <w:rPr>
          <w:rFonts w:eastAsia="IRNazanin" w:cs="IRNazanin"/>
          <w:color w:val="111111"/>
          <w:sz w:val="28"/>
          <w:szCs w:val="28"/>
          <w:rtl w:val="true"/>
          <w:lang w:bidi="fa-IR"/>
        </w:rPr>
        <w:t xml:space="preserve">. </w:t>
      </w:r>
      <w:bookmarkStart w:id="180" w:name="pg533_3373"/>
    </w:p>
    <w:p>
      <w:pPr>
        <w:pStyle w:val="Heading6"/>
        <w:numPr>
          <w:ilvl w:val="5"/>
          <w:numId w:val="1"/>
        </w:numPr>
        <w:rPr/>
      </w:pPr>
      <w:bookmarkStart w:id="181" w:name="__RefHeading___Toc4620323_211673320"/>
      <w:bookmarkStart w:id="182" w:name="_Toc69"/>
      <w:bookmarkEnd w:id="180"/>
      <w:bookmarkEnd w:id="181"/>
      <w:r>
        <w:rPr/>
        <w:t>3</w:t>
      </w:r>
      <w:r>
        <w:rPr>
          <w:rtl w:val="true"/>
        </w:rPr>
        <w:t>ـ</w:t>
      </w:r>
      <w:r>
        <w:rPr/>
        <w:t>2</w:t>
      </w:r>
      <w:r>
        <w:rPr>
          <w:rtl w:val="true"/>
        </w:rPr>
        <w:t xml:space="preserve">. </w:t>
      </w:r>
      <w:r>
        <w:rPr>
          <w:rtl w:val="true"/>
        </w:rPr>
        <w:t>برنامه کودک و نوجوان</w:t>
      </w:r>
      <w:bookmarkEnd w:id="182"/>
    </w:p>
    <w:p>
      <w:pPr>
        <w:pStyle w:val="BookText"/>
        <w:rPr/>
      </w:pPr>
      <w:r>
        <w:rPr>
          <w:rFonts w:ascii="IRNazanin" w:hAnsi="IRNazanin" w:eastAsia="IRNazanin"/>
          <w:color w:val="111111"/>
          <w:sz w:val="28"/>
          <w:sz w:val="28"/>
          <w:szCs w:val="28"/>
          <w:rtl w:val="true"/>
          <w:lang w:bidi="fa-IR"/>
        </w:rPr>
        <w:t>ـ احکام پوشش به شیوه جذاب در قالب کارتون، نمایش عروسکی، سرودهای جذاب داستانی‌های شیرین و بازی‌های کودکانه آموزش داده شود؛</w:t>
      </w:r>
    </w:p>
    <w:p>
      <w:pPr>
        <w:pStyle w:val="BookText"/>
        <w:rPr/>
      </w:pPr>
      <w:r>
        <w:rPr>
          <w:rFonts w:ascii="IRNazanin" w:hAnsi="IRNazanin" w:eastAsia="IRNazanin"/>
          <w:color w:val="111111"/>
          <w:sz w:val="28"/>
          <w:sz w:val="28"/>
          <w:szCs w:val="28"/>
          <w:rtl w:val="true"/>
          <w:lang w:bidi="fa-IR"/>
        </w:rPr>
        <w:t>ـ شایسته است مجریان زن که مجری برنامه‌های زنده و شاد سیما هستند و نزد کودکان دارای محبوبیت می‌باشند از چادر استفاده کنند و یا از پوشش چادر با احترام یاد کنند؛ همچنین مجریان محبوب برنامه کودک و نوجوان با زبانی ساده به بحث حجاب و لزوم آن اشاره کنند؛ یا در گفت‌وگو با کودکان و نوجوانانی که پوشش اسلامی دارند، این نحوه پوشش آنان را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 است موضوع به تکلیف رسیدن دختران و ملزم شدن به حجاب اسلامی در قالبی زیبا سوژه برنامه قرار گیرد؛</w:t>
      </w:r>
    </w:p>
    <w:p>
      <w:pPr>
        <w:pStyle w:val="BookText"/>
        <w:rPr/>
      </w:pPr>
      <w:r>
        <w:rPr>
          <w:rFonts w:ascii="IRNazanin" w:hAnsi="IRNazanin" w:eastAsia="IRNazanin"/>
          <w:color w:val="111111"/>
          <w:sz w:val="28"/>
          <w:sz w:val="28"/>
          <w:szCs w:val="28"/>
          <w:rtl w:val="true"/>
          <w:lang w:bidi="fa-IR"/>
        </w:rPr>
        <w:t>ـ بهتر است پیام‌های مربوط به حجاب توسط خود  کودکان با زبان شیرین مطرح شود؛</w:t>
      </w:r>
    </w:p>
    <w:p>
      <w:pPr>
        <w:pStyle w:val="BookText"/>
        <w:rPr/>
      </w:pPr>
      <w:r>
        <w:rPr>
          <w:rFonts w:ascii="IRNazanin" w:hAnsi="IRNazanin" w:eastAsia="IRNazanin"/>
          <w:color w:val="111111"/>
          <w:sz w:val="28"/>
          <w:sz w:val="28"/>
          <w:szCs w:val="28"/>
          <w:rtl w:val="true"/>
          <w:lang w:bidi="fa-IR"/>
        </w:rPr>
        <w:t>ـ در برنامه‌ها و وله‌هایی که برای برنامه کودک و نوجوان ساخته می‌شود از تصاویر کودکان باحجاب در حال بازی و شادی و خنده استفاده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بایستی تمهیداتی به کار گرفته شود تا کودکان و نوجوانانی که در برنامه حضور پیدا می‌کنند، خصوصا دخترانی که به سن تکلیف یا حدود آن می‌رسند از پوشش مناسبی برخوردار باشند؛ </w:t>
      </w:r>
      <w:bookmarkStart w:id="183" w:name="pg533_3374"/>
    </w:p>
    <w:p>
      <w:pPr>
        <w:pStyle w:val="BookText"/>
        <w:rPr/>
      </w:pPr>
      <w:bookmarkEnd w:id="183"/>
      <w:r>
        <w:rPr>
          <w:rFonts w:ascii="IRNazanin" w:hAnsi="IRNazanin" w:eastAsia="IRNazanin"/>
          <w:color w:val="111111"/>
          <w:sz w:val="28"/>
          <w:sz w:val="28"/>
          <w:szCs w:val="28"/>
          <w:rtl w:val="true"/>
          <w:lang w:bidi="fa-IR"/>
        </w:rPr>
        <w:t>ـ در مصاحبه با نوجوانان، موضوعات جالبی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روزی که با حجاب 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p>
    <w:p>
      <w:pPr>
        <w:pStyle w:val="BookText"/>
        <w:rPr/>
      </w:pPr>
      <w:r>
        <w:rPr>
          <w:rFonts w:ascii="IRNazanin" w:hAnsi="IRNazanin" w:eastAsia="IRNazanin"/>
          <w:color w:val="111111"/>
          <w:sz w:val="28"/>
          <w:sz w:val="28"/>
          <w:szCs w:val="28"/>
          <w:rtl w:val="true"/>
          <w:lang w:bidi="fa-IR"/>
        </w:rPr>
        <w:t>ـ مسابقات متنوع با موضوع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مسابقات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طراحی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احکام پوشش، حفظ احادیث حجاب، کتابخوانی، خاطره‌نویسی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p>
    <w:p>
      <w:pPr>
        <w:pStyle w:val="BookText"/>
        <w:rPr/>
      </w:pPr>
      <w:r>
        <w:rPr>
          <w:rFonts w:ascii="IRNazanin" w:hAnsi="IRNazanin" w:eastAsia="IRNazanin"/>
          <w:color w:val="111111"/>
          <w:sz w:val="28"/>
          <w:sz w:val="28"/>
          <w:szCs w:val="28"/>
          <w:rtl w:val="true"/>
          <w:lang w:bidi="fa-IR"/>
        </w:rPr>
        <w:t>ـ مناسب است در برنامه‌ها خصوصا برنامه‌های نمایشی مدل‌ها و الگوهای کامل، جذاب و باحجاب به منظور اقناع روحیه پرنشاط و تنوع‌طلب کودکان و نوجوانان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84" w:name="__RefHeading___Toc4620325_211673320"/>
      <w:bookmarkStart w:id="185" w:name="_Toc70"/>
      <w:bookmarkEnd w:id="184"/>
      <w:r>
        <w:rPr/>
        <w:t>4</w:t>
      </w:r>
      <w:r>
        <w:rPr>
          <w:rtl w:val="true"/>
        </w:rPr>
        <w:t>ـ</w:t>
      </w:r>
      <w:r>
        <w:rPr/>
        <w:t>2</w:t>
      </w:r>
      <w:r>
        <w:rPr>
          <w:rtl w:val="true"/>
        </w:rPr>
        <w:t xml:space="preserve">. </w:t>
      </w:r>
      <w:r>
        <w:rPr>
          <w:rtl w:val="true"/>
        </w:rPr>
        <w:t>گزارش و خبر</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و گفت‌وگو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افرادی که از واقعه کشف حجاب در ایران، اطلاعات جالب و شنیدنی دارند؛</w:t>
      </w:r>
    </w:p>
    <w:p>
      <w:pPr>
        <w:pStyle w:val="BookText"/>
        <w:rPr/>
      </w:pPr>
      <w:r>
        <w:rPr>
          <w:rFonts w:ascii="IRNazanin" w:hAnsi="IRNazanin" w:eastAsia="IRNazanin"/>
          <w:color w:val="111111"/>
          <w:sz w:val="28"/>
          <w:sz w:val="28"/>
          <w:szCs w:val="28"/>
          <w:rtl w:val="true"/>
          <w:lang w:bidi="fa-IR"/>
        </w:rPr>
        <w:t>ـ مسئولین و دست‌اندرکاران نظام اسلامی و اینکه چه اقداماتی برای گسترش عفاف و حجاب در سطح جامعه انجام داده می‌دهند؛</w:t>
      </w:r>
    </w:p>
    <w:p>
      <w:pPr>
        <w:pStyle w:val="BookText"/>
        <w:rPr/>
      </w:pPr>
      <w:r>
        <w:rPr>
          <w:rFonts w:ascii="IRNazanin" w:hAnsi="IRNazanin" w:eastAsia="IRNazanin"/>
          <w:color w:val="111111"/>
          <w:sz w:val="28"/>
          <w:sz w:val="28"/>
          <w:szCs w:val="28"/>
          <w:rtl w:val="true"/>
          <w:lang w:bidi="fa-IR"/>
        </w:rPr>
        <w:t>ـ جوانانی که به جرم فساد اخلاقی در ندامتگاه‌ها به سر می‌برند و شروع و یا علت انحراف آنها بی‌عفتی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تهیه گزارش‌از زنان خارجی مسلمان و محجبه به‌ویژه زنان جوان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اخبار فرهنگی نیز می‌توان برخی از بیانات جدید و مناسب متفکرین و نخبگان جهان را در ارتباط با اهمیت حجاب و عفاف و نقش آن در پیشگیری از جرائم و ناهنجاری‌ها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می‌توان تحلیلی گزارش‌گونه از ناهنجاری‌های اجتماعی و نقش بی‌حجابی در پیدایش آن در تحلیل‌های بعد از خبر ارائه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انعکاس مستمر اخبار مربوط به گرایش رو به رشد زنان جهان به اسلام و حجاب اسلامی و شرح مبارزه آنها برای حفظ حجاب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عفاف پیش از آنکه یک مسئله فقهی و شرعی باشد، یک فرهنگ است که گسترش آن نیازمند برنامه‌ریزی طولانی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گرچه بر عهده تک تک نهادهای فرهنگی و اجتماعی است ولی در این میان جایگاه رسانه از ارزش و اهمیت بیشتری برخوردار است و در این جهت آسیب‌شناسی سیاست‌ها و عملکردهای گذشته رسانه ملی، در جهت ترویج فرهنگ حجاب و عفاف و یافتن راه‌کارهایی در این جهت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آن نباید غافل شد این است که رسانه همیشه نباید تابعی از سطح متوسط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گفته که چون هنوز در جامعه مسئله حجاب حل نشده، پس نباید رسانه در این زمینه کاری انجام دهد، سخنی غیر مسنولانه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جمعی تلویزیون خود یک نهاد فرهنگی و رسالت آن ترویج فرهنگ اصیل حجاب و عفاف تصحیح باورها و گرایش های غلط اجتماعی است</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موظف است علاوه بر توجه به نیازهای مخاطب و برآورده کردن آن در برنامه‌سازی باورهای دینی و سنّت‌های پسندیده جامعه  را مبنای برنامه‌سازی قرار دهد و در این راه تعامل گروه‌های برنامه‌سازی با مراکز پژوهشی دینی و نیز ارتباط با مراجع عظام تقلید کار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میان ضروری است مراکز حوزوی و دانشگاهی با همکاری اصحاب رسانه جهت تدوین فقه رسانه‌ای در زمینه‌های مختلف از جمله حجاب و رابطه زن و مرد که از مباحث بنیادین و کلیدی است تلاش و همت جدی داشته باشند تا در پرتو آن بسیاری از ابهامات برطرف شده و جلوی اعمال سلیقه و نظرهای شخصی گرفته شود</w:t>
      </w:r>
      <w:r>
        <w:rPr>
          <w:rFonts w:eastAsia="IRNazanin" w:cs="IRNazanin"/>
          <w:color w:val="111111"/>
          <w:sz w:val="28"/>
          <w:szCs w:val="28"/>
          <w:rtl w:val="true"/>
          <w:lang w:bidi="fa-IR"/>
        </w:rPr>
        <w:t xml:space="preserve">. </w:t>
      </w:r>
      <w:bookmarkStart w:id="186" w:name="pg533_3377"/>
    </w:p>
    <w:p>
      <w:pPr>
        <w:pStyle w:val="Heading2"/>
        <w:numPr>
          <w:ilvl w:val="1"/>
          <w:numId w:val="1"/>
        </w:numPr>
        <w:rPr/>
      </w:pPr>
      <w:bookmarkStart w:id="187" w:name="__RefHeading___Toc4620327_211673320"/>
      <w:bookmarkStart w:id="188" w:name="_Toc71"/>
      <w:bookmarkEnd w:id="186"/>
      <w:bookmarkEnd w:id="187"/>
      <w:r>
        <w:rPr>
          <w:rtl w:val="true"/>
        </w:rPr>
        <w:t>فهرست منابع و مأخذ</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به فارسی، نشر 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غررالحکم و دررالکلم،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 حسین درایتی، قم، دفتر تبلیغات اسلامی،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زنان و دختران درباره حجاب باید بدانند،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مشاور رئیس سازمان در امور جوانان، نشر سروش،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ملوین فلور، شناخت ارتباطات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مرادی، انتشارات دانشکده صدا و سیما، چاپ اول،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احمدی، رضا، طرح بهسازی پوشش و آرایش، مرکز پژوهش‌های اسلامی صدا و سیما،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کد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 تهران، سروش، چاپ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دهخدا، تهران، سازمان 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الاصفهانی، ابوالقاسم الحسین، المفردات فی غریب القرآن،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حمید، آشنایی با دانش ارتباطات،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ناهید،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عفاف از حیا تا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پیام زن،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حمیده،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عفاف به گستردگی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زنان،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وسائل الشیعه، مکتبة الاسلامیه، تهران،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علاسوند، فریبا،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آسیب‌شناسی حضور زن مسلمان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رسانه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قاموس قرآن، دارالکتب الاسلامیه،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لویس، معلوف، المنجد،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بندرریگی، تهران، ایران،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کتابچی،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مکتب الاعلام الاسلامی،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طرح و برنامه‌ریزی، جزوه سیاست‌های اجرایی افق رسانه،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چاپ چهل و پنجم،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معتمدنژاد، کاظم، وسایل ارتباط جمعی، تهران، دانشکده علوم ارتباطات اجتماعی،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چاپ هشتم، 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 صحیفه نور، تهران، وزارت فرهنگ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میرسعید قاضی، علی، مخاطب‌شناسی در روابط عمومی، فصل‌نامه مطالعاتی تحقیقاتی هنر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تحقیقاتی و فرهنگی مفید، مبارزه با فقر و فساد و تبعیض با تمرکز بر نقش راهبردهای صدا و سیما، مرکز پژوهش‌های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ناظم‌زاده قمی، سید اصغر، جلوه‌های حکمت گزیده موضوعی کلمات امیرالمؤمنین، دفتر نشر الهادی،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نایت، آرتور، تاریخ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دریابندی، امیرکبیر،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فی موجبات النجاة،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و محمدرضا مظفر، قم، اسماعیلیان،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ولایتی، علی‌اکبر، فرهنگ و تمدن اسلامی، قم، دفتر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رکاوندی، سید مجتبی، مقدمه‌ای بر روان‌شناسی زن، قم، شفق،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دانشکده علوم ارتباطات اجتماعی،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صبری، آشنایی با دانش ارتباطات، چاپ اول،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فرهنگ و تمدن اسلامی، قم، دفتر نشر معارف،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مجسمه، تندیس مرد جوانی است در نهایت زیبایی و برومندی که کاملاً عریان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علمی، دایرة المعارف جوان،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تصویرهای پیش از رنسانس، مریم را زنی نشان می‌دهد که از نوع زنان معمولی و کوچه و بازار نیست و دارای حالتی ملکوتی و معنوی است اما دوره بعد رنسانس نقاش، مریم را از آسمان به زمین می‌آورد و مدل خود را برای تصویر مریم از زنان زیبای اطراف خود انتخاب می‌کند که شرم مقدس در چهره‌اش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 تهران، انتشارات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 ششم،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اچ هیز </w:t>
      </w:r>
      <w:r>
        <w:rPr>
          <w:rFonts w:eastAsia="IRNazanin" w:cs="IRNazanin"/>
          <w:b w:val="false"/>
          <w:bCs w:val="false"/>
          <w:i w:val="false"/>
          <w:iCs w:val="false"/>
          <w:color w:val="333333"/>
          <w:sz w:val="20"/>
          <w:szCs w:val="20"/>
        </w:rPr>
        <w:t>will H Hays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اتحادیه تولیدکنندگان و توزیع کنندگان فیلم‌های سینمایی مأمور نظارت بر محتوای فیلم‌ها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مجموعه مقررات سخت و انعطاف‌ناپذیری را برای رعایت موارد اخلاقی تنظیم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مقررات مخصوصا نمایش مسائل جنسی را ممنوع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شناخت ارتباطات جمعی ملوین دفلور ـ اورت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دنیس، ترجمه سیروس مرادی، انتشارات دانشکده صدا و سیما،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تاریخ سینما، آرتور نایت، ترجمه نجف دریابندری، انتشارات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دارالکتب 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الحسین، الراغب الاصفهانی، المفردات فی غریب القرآن، دفتر نشر الکتاب،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دارالکتب الاسلامیه،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هشتم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چاپ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انتشارات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تبرج در لغت به معنای به جلوه درآوردن و زیبایی خود را نشان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به فارسی، نشر نی،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قرآن کریم، 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نور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خطاب به زنان مسلمان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لایُبْدینَ زِینَتَهُنَّ؛ زینت‌هایشان را آشکار نسازند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مصداق زینت در آیه شریفه را بدن زن می‌دانند که وجه و کفین از پوشاندن استثناء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دارالکتب الاسلامیه،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چاپ هشتم،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زنان و دختران درباره حجاب باید بدانند، به اهتمام دفتر مشاور رئیس سازمان در امور جوانان، نشر سروش،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مکتب الاسلامیه، تهران،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فی موجبات النجاة، مولا محمد مهدی نراقی، تصحیح سید محمد کلانتر و محمدرضا مظفر، قم، اسماعیلیان،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و مشخصات این حکم در فقه و رساله‌های علمیه مشخص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شیخالاسلامی، ترجمه غررالحکم و دررالکلم، قم، انتشارات انصارایان،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انتشارات کتابچی،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معلوف، لویس، المنجد، ترجمه محمد بندرریگی،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دهخدا،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سیداصغر ناظم زاده قمی، جلوه‌های حکمت گزیده موضوعی کلمات امیرالمؤمنین علیه‌السلام، دفتر نشر الهادی،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مکتب الاعلام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هاشمی رکاوندی، مقدمه‌ای بر روان‌شناسی زن، قم، انتشارات شفق،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طیبی،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عفاف از حیا تا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زن،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 ریشًا وَ لِباسُ التَّقْوی ذلِکَ خَیْرٌ</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غررالحکم و دررالکلم، 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و حسین درایتی، دفتر تبلیغات اسلامی، چاپ دوم،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مقاله جستاری در آسیب‌شناسی حضور زن مسلمان در رسانه، فصلنامه پژوهش و سنجش،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رسانه و زن،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جعفری،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خانم‌های چادری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ماهنمامه تخصصی خانه هنر و اندیشه، رواق اندیشه، سال ششم،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اجمالی به پوشش چادر در سریال‌های تلویزیونی ابتدای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صداو سیما، کد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اهداف، محورها، اولویت‌ها و سیاست‌های کلی تولید، تامین و پخش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تحقیقات و برنامه‌ریزی سازمان صدا و سیما جمهوری اسلامی ایران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سریال‌های پخش شده در رمضان سال جاری نمونه‌های خوب این مسئله هستند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حاج احمدی، طرح بهسازی پوشش و آرایش، مرکز پژوهش‌های اسلامی صدا و سیما، 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تحقیقاتی و فرهنگی مفید، مبارزه با فقر و فساد و تبعیض باتمرکز بر نقش راهبردهای صدا و سیما، مرکز پژوهش‌های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میرسعید قاضی، مخاطب‌شناسی در روابط عمومی، فصل‌نامه مطالعاتی تحقیقاتی هنر هشتم،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13874</Words>
  <Characters>57341</Characters>
  <CharactersWithSpaces>70860</CharactersWithSpaces>
  <Paragraphs>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2026-08-16T06:39:51Z</dcterms:created>
  <dc:creator>ghaemiyeh.com</dc:creator>
  <dc:description/>
  <dc:language>en-US</dc:language>
  <cp:lastModifiedBy/>
  <dcterms:modified xsi:type="dcterms:W3CDTF">2026-08-16T10:09:53Z</dcterms:modified>
  <cp:revision>1</cp:revision>
  <dc:subject/>
  <dc:title>حجاب و عفاف در سیما آسیب ها و راهکارها</dc:title>
</cp:coreProperties>
</file>

<file path=docProps/custom.xml><?xml version="1.0" encoding="utf-8"?>
<Properties xmlns="http://schemas.openxmlformats.org/officeDocument/2006/custom-properties" xmlns:vt="http://schemas.openxmlformats.org/officeDocument/2006/docPropsVTypes"/>
</file>