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291_3381743652">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269293_3381743652">
            <w:r>
              <w:rPr>
                <w:webHidden/>
                <w:rStyle w:val="IndexLink"/>
                <w:rtl w:val="true"/>
              </w:rPr>
              <w:t xml:space="preserve">ترجمه بحارالانوار جلد </w:t>
            </w:r>
            <w:r>
              <w:rPr>
                <w:rStyle w:val="IndexLink"/>
              </w:rPr>
              <w:t>19</w:t>
            </w:r>
            <w:r>
              <w:rPr>
                <w:rStyle w:val="IndexLink"/>
                <w:rtl w:val="true"/>
              </w:rPr>
              <w:t xml:space="preserve">: </w:t>
            </w:r>
            <w:r>
              <w:rPr>
                <w:rStyle w:val="IndexLink"/>
                <w:rtl w:val="true"/>
              </w:rPr>
              <w:t xml:space="preserve">تاریخ پیامبر اعظم صلی الله علیه و آله </w:t>
            </w:r>
            <w:r>
              <w:rPr>
                <w:rStyle w:val="IndexLink"/>
                <w:rtl w:val="true"/>
              </w:rPr>
              <w:t xml:space="preserve">- </w:t>
            </w:r>
            <w:r>
              <w:rPr>
                <w:rStyle w:val="IndexLink"/>
              </w:rPr>
              <w:t>5</w:t>
            </w:r>
            <w:r>
              <w:rPr>
                <w:rStyle w:val="IndexLink"/>
                <w:rtl w:val="true"/>
              </w:rPr>
              <w:tab/>
            </w:r>
            <w:r>
              <w:rPr>
                <w:rStyle w:val="IndexLink"/>
              </w:rPr>
              <w:t>16</w:t>
            </w:r>
          </w:hyperlink>
        </w:p>
        <w:p>
          <w:pPr>
            <w:pStyle w:val="Contents2"/>
            <w:tabs>
              <w:tab w:val="clear" w:pos="8743"/>
              <w:tab w:val="right" w:pos="9026" w:leader="dot"/>
            </w:tabs>
            <w:rPr/>
          </w:pPr>
          <w:hyperlink w:anchor="__RefHeading___Toc269295_3381743652">
            <w:r>
              <w:rPr>
                <w:webHidden/>
                <w:rStyle w:val="IndexLink"/>
                <w:rtl w:val="true"/>
              </w:rPr>
              <w:t>تتمة كتاب تاريخ نبينا صلي الله عليه و آله</w:t>
            </w:r>
            <w:r>
              <w:rPr>
                <w:rStyle w:val="IndexLink"/>
                <w:rtl w:val="true"/>
              </w:rPr>
              <w:tab/>
            </w:r>
            <w:r>
              <w:rPr>
                <w:rStyle w:val="IndexLink"/>
              </w:rPr>
              <w:t>16</w:t>
            </w:r>
          </w:hyperlink>
        </w:p>
        <w:p>
          <w:pPr>
            <w:pStyle w:val="Contents2"/>
            <w:tabs>
              <w:tab w:val="clear" w:pos="8743"/>
              <w:tab w:val="right" w:pos="9026" w:leader="dot"/>
            </w:tabs>
            <w:rPr/>
          </w:pPr>
          <w:hyperlink w:anchor="__RefHeading___Toc269297_3381743652">
            <w:r>
              <w:rPr>
                <w:webHidden/>
                <w:rStyle w:val="IndexLink"/>
                <w:rtl w:val="true"/>
              </w:rPr>
              <w:t>تتمة أبواب أحواله صلي الله عليه و آله من البعثة إلي نزول المدينة</w:t>
            </w:r>
            <w:r>
              <w:rPr>
                <w:rStyle w:val="IndexLink"/>
                <w:rtl w:val="true"/>
              </w:rPr>
              <w:tab/>
            </w:r>
            <w:r>
              <w:rPr>
                <w:rStyle w:val="IndexLink"/>
              </w:rPr>
              <w:t>16</w:t>
            </w:r>
          </w:hyperlink>
        </w:p>
        <w:p>
          <w:pPr>
            <w:pStyle w:val="Contents3"/>
            <w:tabs>
              <w:tab w:val="clear" w:pos="8459"/>
              <w:tab w:val="right" w:pos="9026" w:leader="dot"/>
            </w:tabs>
            <w:rPr/>
          </w:pPr>
          <w:hyperlink w:anchor="__RefHeading___Toc269299_3381743652">
            <w:r>
              <w:rPr>
                <w:webHidden/>
                <w:rStyle w:val="IndexLink"/>
                <w:rtl w:val="true"/>
              </w:rPr>
              <w:t xml:space="preserve">باب </w:t>
            </w:r>
            <w:r>
              <w:rPr>
                <w:rStyle w:val="IndexLink"/>
              </w:rPr>
              <w:t>5</w:t>
            </w:r>
            <w:r>
              <w:rPr>
                <w:rStyle w:val="IndexLink"/>
                <w:rtl w:val="true"/>
              </w:rPr>
              <w:t xml:space="preserve"> </w:t>
            </w:r>
            <w:r>
              <w:rPr>
                <w:rStyle w:val="IndexLink"/>
                <w:rtl w:val="true"/>
              </w:rPr>
              <w:t>دخوله الشعب و ما جري بعده إلي الهجرة و عرض نفسه علي القبائل و بيعة الأنصار و موت أبي طالب و خديجة رضي الله عنهما</w:t>
            </w:r>
            <w:r>
              <w:rPr>
                <w:rStyle w:val="IndexLink"/>
                <w:rtl w:val="true"/>
              </w:rPr>
              <w:tab/>
            </w:r>
            <w:r>
              <w:rPr>
                <w:rStyle w:val="IndexLink"/>
              </w:rPr>
              <w:t>16</w:t>
            </w:r>
          </w:hyperlink>
        </w:p>
        <w:p>
          <w:pPr>
            <w:pStyle w:val="Contents4"/>
            <w:tabs>
              <w:tab w:val="clear" w:pos="8176"/>
              <w:tab w:val="right" w:pos="9026" w:leader="dot"/>
            </w:tabs>
            <w:rPr/>
          </w:pPr>
          <w:hyperlink w:anchor="__RefHeading___Toc269301_3381743652">
            <w:r>
              <w:rPr>
                <w:webHidden/>
                <w:rStyle w:val="IndexLink"/>
                <w:rtl w:val="true"/>
              </w:rPr>
              <w:t>الأخبار</w:t>
            </w:r>
            <w:r>
              <w:rPr>
                <w:rStyle w:val="IndexLink"/>
                <w:rtl w:val="true"/>
              </w:rPr>
              <w:tab/>
            </w:r>
            <w:r>
              <w:rPr>
                <w:rStyle w:val="IndexLink"/>
              </w:rPr>
              <w:t>16</w:t>
            </w:r>
          </w:hyperlink>
        </w:p>
        <w:p>
          <w:pPr>
            <w:pStyle w:val="Contents5"/>
            <w:tabs>
              <w:tab w:val="clear" w:pos="7892"/>
              <w:tab w:val="right" w:pos="9026" w:leader="dot"/>
            </w:tabs>
            <w:rPr/>
          </w:pPr>
          <w:hyperlink w:anchor="__RefHeading___Toc269303_3381743652">
            <w:r>
              <w:rPr>
                <w:webHidden/>
                <w:rStyle w:val="IndexLink"/>
                <w:rtl w:val="true"/>
              </w:rPr>
              <w:t>«</w:t>
            </w:r>
            <w:r>
              <w:rPr>
                <w:rStyle w:val="IndexLink"/>
              </w:rPr>
              <w:t>1</w:t>
            </w:r>
            <w:r>
              <w:rPr>
                <w:rStyle w:val="IndexLink"/>
                <w:rtl w:val="true"/>
              </w:rPr>
              <w:t>»</w:t>
              <w:tab/>
            </w:r>
            <w:r>
              <w:rPr>
                <w:rStyle w:val="IndexLink"/>
              </w:rPr>
              <w:t>16</w:t>
            </w:r>
          </w:hyperlink>
        </w:p>
        <w:p>
          <w:pPr>
            <w:pStyle w:val="Contents2"/>
            <w:tabs>
              <w:tab w:val="clear" w:pos="8743"/>
              <w:tab w:val="right" w:pos="9026" w:leader="dot"/>
            </w:tabs>
            <w:rPr/>
          </w:pPr>
          <w:hyperlink w:anchor="__RefHeading___Toc269305_3381743652">
            <w:r>
              <w:rPr>
                <w:webHidden/>
                <w:rStyle w:val="IndexLink"/>
                <w:rtl w:val="true"/>
              </w:rPr>
              <w:t>ادامه کتاب تاریخ پیامبر ما صلی الله علیه و آله</w:t>
            </w:r>
            <w:r>
              <w:rPr>
                <w:rStyle w:val="IndexLink"/>
                <w:rtl w:val="true"/>
              </w:rPr>
              <w:tab/>
            </w:r>
            <w:r>
              <w:rPr>
                <w:rStyle w:val="IndexLink"/>
              </w:rPr>
              <w:t>17</w:t>
            </w:r>
          </w:hyperlink>
        </w:p>
        <w:p>
          <w:pPr>
            <w:pStyle w:val="Contents2"/>
            <w:tabs>
              <w:tab w:val="clear" w:pos="8743"/>
              <w:tab w:val="right" w:pos="9026" w:leader="dot"/>
            </w:tabs>
            <w:rPr/>
          </w:pPr>
          <w:hyperlink w:anchor="__RefHeading___Toc269307_3381743652">
            <w:r>
              <w:rPr>
                <w:webHidden/>
                <w:rStyle w:val="IndexLink"/>
                <w:rtl w:val="true"/>
              </w:rPr>
              <w:t>ادامه باب های أحوال پیامبر صلی الله علیه و آله از بعثت تا رسیدن به مدینه منوره</w:t>
            </w:r>
            <w:r>
              <w:rPr>
                <w:rStyle w:val="IndexLink"/>
                <w:rtl w:val="true"/>
              </w:rPr>
              <w:tab/>
            </w:r>
            <w:r>
              <w:rPr>
                <w:rStyle w:val="IndexLink"/>
              </w:rPr>
              <w:t>17</w:t>
            </w:r>
          </w:hyperlink>
        </w:p>
        <w:p>
          <w:pPr>
            <w:pStyle w:val="Contents3"/>
            <w:tabs>
              <w:tab w:val="clear" w:pos="8459"/>
              <w:tab w:val="right" w:pos="9026" w:leader="dot"/>
            </w:tabs>
            <w:rPr/>
          </w:pPr>
          <w:hyperlink w:anchor="__RefHeading___Toc269309_3381743652">
            <w:r>
              <w:rPr>
                <w:webHidden/>
                <w:rStyle w:val="IndexLink"/>
                <w:rtl w:val="true"/>
              </w:rPr>
              <w:t>باب پنجم</w:t>
            </w:r>
            <w:r>
              <w:rPr>
                <w:rStyle w:val="IndexLink"/>
                <w:rtl w:val="true"/>
              </w:rPr>
              <w:t xml:space="preserve">: </w:t>
            </w:r>
            <w:r>
              <w:rPr>
                <w:rStyle w:val="IndexLink"/>
                <w:rtl w:val="true"/>
              </w:rPr>
              <w:t>رفتن پیامبر به شِعب ابی طالب و ماجراهای پس از آن تا زمان هجرت، و معرفی خودش به قبیله ها، و بیعت انصار، و وفات ابو طالب و خدیجه رضی الله عنهما</w:t>
            </w:r>
            <w:r>
              <w:rPr>
                <w:rStyle w:val="IndexLink"/>
                <w:rtl w:val="true"/>
              </w:rPr>
              <w:t>.</w:t>
              <w:tab/>
            </w:r>
            <w:r>
              <w:rPr>
                <w:rStyle w:val="IndexLink"/>
              </w:rPr>
              <w:t>17</w:t>
            </w:r>
          </w:hyperlink>
        </w:p>
        <w:p>
          <w:pPr>
            <w:pStyle w:val="Contents4"/>
            <w:tabs>
              <w:tab w:val="clear" w:pos="8176"/>
              <w:tab w:val="right" w:pos="9026" w:leader="dot"/>
            </w:tabs>
            <w:rPr/>
          </w:pPr>
          <w:hyperlink w:anchor="__RefHeading___Toc269311_3381743652">
            <w:r>
              <w:rPr>
                <w:webHidden/>
                <w:rStyle w:val="IndexLink"/>
                <w:rtl w:val="true"/>
              </w:rPr>
              <w:t>روایات</w:t>
            </w:r>
            <w:r>
              <w:rPr>
                <w:rStyle w:val="IndexLink"/>
                <w:rtl w:val="true"/>
              </w:rPr>
              <w:tab/>
            </w:r>
            <w:r>
              <w:rPr>
                <w:rStyle w:val="IndexLink"/>
              </w:rPr>
              <w:t>17</w:t>
            </w:r>
          </w:hyperlink>
        </w:p>
        <w:p>
          <w:pPr>
            <w:pStyle w:val="Contents5"/>
            <w:tabs>
              <w:tab w:val="clear" w:pos="7892"/>
              <w:tab w:val="right" w:pos="9026" w:leader="dot"/>
            </w:tabs>
            <w:rPr/>
          </w:pPr>
          <w:hyperlink w:anchor="__RefHeading___Toc269313_3381743652">
            <w:r>
              <w:rPr>
                <w:webHidden/>
                <w:rStyle w:val="IndexLink"/>
                <w:rtl w:val="true"/>
              </w:rPr>
              <w:t xml:space="preserve">روایت </w:t>
            </w:r>
            <w:r>
              <w:rPr>
                <w:rStyle w:val="IndexLink"/>
              </w:rPr>
              <w:t>1</w:t>
            </w:r>
            <w:r>
              <w:rPr>
                <w:rStyle w:val="IndexLink"/>
                <w:rtl w:val="true"/>
              </w:rPr>
              <w:tab/>
            </w:r>
            <w:r>
              <w:rPr>
                <w:rStyle w:val="IndexLink"/>
              </w:rPr>
              <w:t>17</w:t>
            </w:r>
          </w:hyperlink>
        </w:p>
        <w:p>
          <w:pPr>
            <w:pStyle w:val="Contents5"/>
            <w:tabs>
              <w:tab w:val="clear" w:pos="7892"/>
              <w:tab w:val="right" w:pos="9026" w:leader="dot"/>
            </w:tabs>
            <w:rPr/>
          </w:pPr>
          <w:hyperlink w:anchor="__RefHeading___Toc269315_3381743652">
            <w:r>
              <w:rPr>
                <w:webHidden/>
                <w:rStyle w:val="IndexLink"/>
                <w:rtl w:val="true"/>
              </w:rPr>
              <w:t>«</w:t>
            </w:r>
            <w:r>
              <w:rPr>
                <w:rStyle w:val="IndexLink"/>
              </w:rPr>
              <w:t>2</w:t>
            </w:r>
            <w:r>
              <w:rPr>
                <w:rStyle w:val="IndexLink"/>
                <w:rtl w:val="true"/>
              </w:rPr>
              <w:t>»</w:t>
              <w:tab/>
            </w:r>
            <w:r>
              <w:rPr>
                <w:rStyle w:val="IndexLink"/>
              </w:rPr>
              <w:t>22</w:t>
            </w:r>
          </w:hyperlink>
        </w:p>
        <w:p>
          <w:pPr>
            <w:pStyle w:val="Contents5"/>
            <w:tabs>
              <w:tab w:val="clear" w:pos="7892"/>
              <w:tab w:val="right" w:pos="9026" w:leader="dot"/>
            </w:tabs>
            <w:rPr/>
          </w:pPr>
          <w:hyperlink w:anchor="__RefHeading___Toc269317_3381743652">
            <w:r>
              <w:rPr>
                <w:webHidden/>
                <w:rStyle w:val="IndexLink"/>
                <w:rtl w:val="true"/>
              </w:rPr>
              <w:t>«</w:t>
            </w:r>
            <w:r>
              <w:rPr>
                <w:rStyle w:val="IndexLink"/>
              </w:rPr>
              <w:t>3</w:t>
            </w:r>
            <w:r>
              <w:rPr>
                <w:rStyle w:val="IndexLink"/>
                <w:rtl w:val="true"/>
              </w:rPr>
              <w:t>»</w:t>
              <w:tab/>
            </w:r>
            <w:r>
              <w:rPr>
                <w:rStyle w:val="IndexLink"/>
              </w:rPr>
              <w:t>22</w:t>
            </w:r>
          </w:hyperlink>
        </w:p>
        <w:p>
          <w:pPr>
            <w:pStyle w:val="Contents5"/>
            <w:tabs>
              <w:tab w:val="clear" w:pos="7892"/>
              <w:tab w:val="right" w:pos="9026" w:leader="dot"/>
            </w:tabs>
            <w:rPr/>
          </w:pPr>
          <w:hyperlink w:anchor="__RefHeading___Toc269319_3381743652">
            <w:r>
              <w:rPr>
                <w:webHidden/>
                <w:rStyle w:val="IndexLink"/>
                <w:rtl w:val="true"/>
              </w:rPr>
              <w:t xml:space="preserve">روایت </w:t>
            </w:r>
            <w:r>
              <w:rPr>
                <w:rStyle w:val="IndexLink"/>
              </w:rPr>
              <w:t>2</w:t>
            </w:r>
            <w:r>
              <w:rPr>
                <w:rStyle w:val="IndexLink"/>
                <w:rtl w:val="true"/>
              </w:rPr>
              <w:tab/>
            </w:r>
            <w:r>
              <w:rPr>
                <w:rStyle w:val="IndexLink"/>
              </w:rPr>
              <w:t>23</w:t>
            </w:r>
          </w:hyperlink>
        </w:p>
        <w:p>
          <w:pPr>
            <w:pStyle w:val="Contents5"/>
            <w:tabs>
              <w:tab w:val="clear" w:pos="7892"/>
              <w:tab w:val="right" w:pos="9026" w:leader="dot"/>
            </w:tabs>
            <w:rPr/>
          </w:pPr>
          <w:hyperlink w:anchor="__RefHeading___Toc269321_3381743652">
            <w:r>
              <w:rPr>
                <w:webHidden/>
                <w:rStyle w:val="IndexLink"/>
                <w:rtl w:val="true"/>
              </w:rPr>
              <w:t xml:space="preserve">روایت </w:t>
            </w:r>
            <w:r>
              <w:rPr>
                <w:rStyle w:val="IndexLink"/>
              </w:rPr>
              <w:t>3</w:t>
            </w:r>
            <w:r>
              <w:rPr>
                <w:rStyle w:val="IndexLink"/>
                <w:rtl w:val="true"/>
              </w:rPr>
              <w:tab/>
            </w:r>
            <w:r>
              <w:rPr>
                <w:rStyle w:val="IndexLink"/>
              </w:rPr>
              <w:t>23</w:t>
            </w:r>
          </w:hyperlink>
        </w:p>
        <w:p>
          <w:pPr>
            <w:pStyle w:val="Contents5"/>
            <w:tabs>
              <w:tab w:val="clear" w:pos="7892"/>
              <w:tab w:val="right" w:pos="9026" w:leader="dot"/>
            </w:tabs>
            <w:rPr/>
          </w:pPr>
          <w:hyperlink w:anchor="__RefHeading___Toc269323_3381743652">
            <w:r>
              <w:rPr>
                <w:webHidden/>
                <w:rStyle w:val="IndexLink"/>
                <w:rtl w:val="true"/>
              </w:rPr>
              <w:t>«</w:t>
            </w:r>
            <w:r>
              <w:rPr>
                <w:rStyle w:val="IndexLink"/>
              </w:rPr>
              <w:t>4</w:t>
            </w:r>
            <w:r>
              <w:rPr>
                <w:rStyle w:val="IndexLink"/>
                <w:rtl w:val="true"/>
              </w:rPr>
              <w:t>»</w:t>
              <w:tab/>
            </w:r>
            <w:r>
              <w:rPr>
                <w:rStyle w:val="IndexLink"/>
              </w:rPr>
              <w:t>24</w:t>
            </w:r>
          </w:hyperlink>
        </w:p>
        <w:p>
          <w:pPr>
            <w:pStyle w:val="Contents5"/>
            <w:tabs>
              <w:tab w:val="clear" w:pos="7892"/>
              <w:tab w:val="right" w:pos="9026" w:leader="dot"/>
            </w:tabs>
            <w:rPr/>
          </w:pPr>
          <w:hyperlink w:anchor="__RefHeading___Toc269325_3381743652">
            <w:r>
              <w:rPr>
                <w:webHidden/>
                <w:rStyle w:val="IndexLink"/>
                <w:rtl w:val="true"/>
              </w:rPr>
              <w:t>«</w:t>
            </w:r>
            <w:r>
              <w:rPr>
                <w:rStyle w:val="IndexLink"/>
              </w:rPr>
              <w:t>5</w:t>
            </w:r>
            <w:r>
              <w:rPr>
                <w:rStyle w:val="IndexLink"/>
                <w:rtl w:val="true"/>
              </w:rPr>
              <w:t>»</w:t>
              <w:tab/>
            </w:r>
            <w:r>
              <w:rPr>
                <w:rStyle w:val="IndexLink"/>
              </w:rPr>
              <w:t>24</w:t>
            </w:r>
          </w:hyperlink>
        </w:p>
        <w:p>
          <w:pPr>
            <w:pStyle w:val="Contents5"/>
            <w:tabs>
              <w:tab w:val="clear" w:pos="7892"/>
              <w:tab w:val="right" w:pos="9026" w:leader="dot"/>
            </w:tabs>
            <w:rPr/>
          </w:pPr>
          <w:hyperlink w:anchor="__RefHeading___Toc269327_3381743652">
            <w:r>
              <w:rPr>
                <w:webHidden/>
                <w:rStyle w:val="IndexLink"/>
                <w:rtl w:val="true"/>
              </w:rPr>
              <w:t xml:space="preserve">روایت </w:t>
            </w:r>
            <w:r>
              <w:rPr>
                <w:rStyle w:val="IndexLink"/>
              </w:rPr>
              <w:t>4</w:t>
            </w:r>
            <w:r>
              <w:rPr>
                <w:rStyle w:val="IndexLink"/>
                <w:rtl w:val="true"/>
              </w:rPr>
              <w:tab/>
            </w:r>
            <w:r>
              <w:rPr>
                <w:rStyle w:val="IndexLink"/>
              </w:rPr>
              <w:t>24</w:t>
            </w:r>
          </w:hyperlink>
        </w:p>
        <w:p>
          <w:pPr>
            <w:pStyle w:val="Contents5"/>
            <w:tabs>
              <w:tab w:val="clear" w:pos="7892"/>
              <w:tab w:val="right" w:pos="9026" w:leader="dot"/>
            </w:tabs>
            <w:rPr/>
          </w:pPr>
          <w:hyperlink w:anchor="__RefHeading___Toc269329_3381743652">
            <w:r>
              <w:rPr>
                <w:webHidden/>
                <w:rStyle w:val="IndexLink"/>
                <w:rtl w:val="true"/>
              </w:rPr>
              <w:t xml:space="preserve">روایت </w:t>
            </w:r>
            <w:r>
              <w:rPr>
                <w:rStyle w:val="IndexLink"/>
              </w:rPr>
              <w:t>5</w:t>
            </w:r>
            <w:r>
              <w:rPr>
                <w:rStyle w:val="IndexLink"/>
                <w:rtl w:val="true"/>
              </w:rPr>
              <w:tab/>
            </w:r>
            <w:r>
              <w:rPr>
                <w:rStyle w:val="IndexLink"/>
              </w:rPr>
              <w:t>25</w:t>
            </w:r>
          </w:hyperlink>
        </w:p>
        <w:p>
          <w:pPr>
            <w:pStyle w:val="Contents5"/>
            <w:tabs>
              <w:tab w:val="clear" w:pos="7892"/>
              <w:tab w:val="right" w:pos="9026" w:leader="dot"/>
            </w:tabs>
            <w:rPr/>
          </w:pPr>
          <w:hyperlink w:anchor="__RefHeading___Toc269331_3381743652">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269333_3381743652">
            <w:r>
              <w:rPr>
                <w:webHidden/>
                <w:rStyle w:val="IndexLink"/>
                <w:rtl w:val="true"/>
              </w:rPr>
              <w:t>«</w:t>
            </w:r>
            <w:r>
              <w:rPr>
                <w:rStyle w:val="IndexLink"/>
              </w:rPr>
              <w:t>6</w:t>
            </w:r>
            <w:r>
              <w:rPr>
                <w:rStyle w:val="IndexLink"/>
                <w:rtl w:val="true"/>
              </w:rPr>
              <w:t>»</w:t>
              <w:tab/>
            </w:r>
            <w:r>
              <w:rPr>
                <w:rStyle w:val="IndexLink"/>
              </w:rPr>
              <w:t>42</w:t>
            </w:r>
          </w:hyperlink>
        </w:p>
        <w:p>
          <w:pPr>
            <w:pStyle w:val="Contents5"/>
            <w:tabs>
              <w:tab w:val="clear" w:pos="7892"/>
              <w:tab w:val="right" w:pos="9026" w:leader="dot"/>
            </w:tabs>
            <w:rPr/>
          </w:pPr>
          <w:hyperlink w:anchor="__RefHeading___Toc269335_3381743652">
            <w:r>
              <w:rPr>
                <w:webHidden/>
                <w:rStyle w:val="IndexLink"/>
                <w:rtl w:val="true"/>
              </w:rPr>
              <w:t>«</w:t>
            </w:r>
            <w:r>
              <w:rPr>
                <w:rStyle w:val="IndexLink"/>
              </w:rPr>
              <w:t>7</w:t>
            </w:r>
            <w:r>
              <w:rPr>
                <w:rStyle w:val="IndexLink"/>
                <w:rtl w:val="true"/>
              </w:rPr>
              <w:t>»</w:t>
              <w:tab/>
            </w:r>
            <w:r>
              <w:rPr>
                <w:rStyle w:val="IndexLink"/>
              </w:rPr>
              <w:t>42</w:t>
            </w:r>
          </w:hyperlink>
        </w:p>
        <w:p>
          <w:pPr>
            <w:pStyle w:val="Contents5"/>
            <w:tabs>
              <w:tab w:val="clear" w:pos="7892"/>
              <w:tab w:val="right" w:pos="9026" w:leader="dot"/>
            </w:tabs>
            <w:rPr/>
          </w:pPr>
          <w:hyperlink w:anchor="__RefHeading___Toc269337_3381743652">
            <w:r>
              <w:rPr>
                <w:webHidden/>
                <w:rStyle w:val="IndexLink"/>
                <w:rtl w:val="true"/>
              </w:rPr>
              <w:t>توضیح</w:t>
            </w:r>
            <w:r>
              <w:rPr>
                <w:rStyle w:val="IndexLink"/>
                <w:rtl w:val="true"/>
              </w:rPr>
              <w:tab/>
            </w:r>
            <w:r>
              <w:rPr>
                <w:rStyle w:val="IndexLink"/>
              </w:rPr>
              <w:t>42</w:t>
            </w:r>
          </w:hyperlink>
        </w:p>
        <w:p>
          <w:pPr>
            <w:pStyle w:val="Contents5"/>
            <w:tabs>
              <w:tab w:val="clear" w:pos="7892"/>
              <w:tab w:val="right" w:pos="9026" w:leader="dot"/>
            </w:tabs>
            <w:rPr/>
          </w:pPr>
          <w:hyperlink w:anchor="__RefHeading___Toc269339_3381743652">
            <w:r>
              <w:rPr>
                <w:webHidden/>
                <w:rStyle w:val="IndexLink"/>
                <w:rtl w:val="true"/>
              </w:rPr>
              <w:t xml:space="preserve">روایت </w:t>
            </w:r>
            <w:r>
              <w:rPr>
                <w:rStyle w:val="IndexLink"/>
              </w:rPr>
              <w:t>6</w:t>
            </w:r>
            <w:r>
              <w:rPr>
                <w:rStyle w:val="IndexLink"/>
                <w:rtl w:val="true"/>
              </w:rPr>
              <w:tab/>
            </w:r>
            <w:r>
              <w:rPr>
                <w:rStyle w:val="IndexLink"/>
              </w:rPr>
              <w:t>43</w:t>
            </w:r>
          </w:hyperlink>
        </w:p>
        <w:p>
          <w:pPr>
            <w:pStyle w:val="Contents5"/>
            <w:tabs>
              <w:tab w:val="clear" w:pos="7892"/>
              <w:tab w:val="right" w:pos="9026" w:leader="dot"/>
            </w:tabs>
            <w:rPr/>
          </w:pPr>
          <w:hyperlink w:anchor="__RefHeading___Toc269341_3381743652">
            <w:r>
              <w:rPr>
                <w:webHidden/>
                <w:rStyle w:val="IndexLink"/>
                <w:rtl w:val="true"/>
              </w:rPr>
              <w:t xml:space="preserve">روایت </w:t>
            </w:r>
            <w:r>
              <w:rPr>
                <w:rStyle w:val="IndexLink"/>
              </w:rPr>
              <w:t>7</w:t>
            </w:r>
            <w:r>
              <w:rPr>
                <w:rStyle w:val="IndexLink"/>
                <w:rtl w:val="true"/>
              </w:rPr>
              <w:tab/>
            </w:r>
            <w:r>
              <w:rPr>
                <w:rStyle w:val="IndexLink"/>
              </w:rPr>
              <w:t>43</w:t>
            </w:r>
          </w:hyperlink>
        </w:p>
        <w:p>
          <w:pPr>
            <w:pStyle w:val="Contents5"/>
            <w:tabs>
              <w:tab w:val="clear" w:pos="7892"/>
              <w:tab w:val="right" w:pos="9026" w:leader="dot"/>
            </w:tabs>
            <w:rPr/>
          </w:pPr>
          <w:hyperlink w:anchor="__RefHeading___Toc269343_3381743652">
            <w:r>
              <w:rPr>
                <w:webHidden/>
                <w:rStyle w:val="IndexLink"/>
                <w:rtl w:val="true"/>
              </w:rPr>
              <w:t>«</w:t>
            </w:r>
            <w:r>
              <w:rPr>
                <w:rStyle w:val="IndexLink"/>
              </w:rPr>
              <w:t>8</w:t>
            </w:r>
            <w:r>
              <w:rPr>
                <w:rStyle w:val="IndexLink"/>
                <w:rtl w:val="true"/>
              </w:rPr>
              <w:t>»</w:t>
              <w:tab/>
            </w:r>
            <w:r>
              <w:rPr>
                <w:rStyle w:val="IndexLink"/>
              </w:rPr>
              <w:t>45</w:t>
            </w:r>
          </w:hyperlink>
        </w:p>
        <w:p>
          <w:pPr>
            <w:pStyle w:val="Contents5"/>
            <w:tabs>
              <w:tab w:val="clear" w:pos="7892"/>
              <w:tab w:val="right" w:pos="9026" w:leader="dot"/>
            </w:tabs>
            <w:rPr/>
          </w:pPr>
          <w:hyperlink w:anchor="__RefHeading___Toc269345_3381743652">
            <w:r>
              <w:rPr>
                <w:webHidden/>
                <w:rStyle w:val="IndexLink"/>
                <w:rtl w:val="true"/>
              </w:rPr>
              <w:t xml:space="preserve">روایت </w:t>
            </w:r>
            <w:r>
              <w:rPr>
                <w:rStyle w:val="IndexLink"/>
              </w:rPr>
              <w:t>8</w:t>
            </w:r>
            <w:r>
              <w:rPr>
                <w:rStyle w:val="IndexLink"/>
                <w:rtl w:val="true"/>
              </w:rPr>
              <w:tab/>
            </w:r>
            <w:r>
              <w:rPr>
                <w:rStyle w:val="IndexLink"/>
              </w:rPr>
              <w:t>45</w:t>
            </w:r>
          </w:hyperlink>
        </w:p>
        <w:p>
          <w:pPr>
            <w:pStyle w:val="Contents5"/>
            <w:tabs>
              <w:tab w:val="clear" w:pos="7892"/>
              <w:tab w:val="right" w:pos="9026" w:leader="dot"/>
            </w:tabs>
            <w:rPr/>
          </w:pPr>
          <w:hyperlink w:anchor="__RefHeading___Toc269347_3381743652">
            <w:r>
              <w:rPr>
                <w:webHidden/>
                <w:rStyle w:val="IndexLink"/>
                <w:rtl w:val="true"/>
              </w:rPr>
              <w:t>«</w:t>
            </w:r>
            <w:r>
              <w:rPr>
                <w:rStyle w:val="IndexLink"/>
              </w:rPr>
              <w:t>9</w:t>
            </w:r>
            <w:r>
              <w:rPr>
                <w:rStyle w:val="IndexLink"/>
                <w:rtl w:val="true"/>
              </w:rPr>
              <w:t>»</w:t>
              <w:tab/>
            </w:r>
            <w:r>
              <w:rPr>
                <w:rStyle w:val="IndexLink"/>
              </w:rPr>
              <w:t>47</w:t>
            </w:r>
          </w:hyperlink>
        </w:p>
        <w:p>
          <w:pPr>
            <w:pStyle w:val="Contents5"/>
            <w:tabs>
              <w:tab w:val="clear" w:pos="7892"/>
              <w:tab w:val="right" w:pos="9026" w:leader="dot"/>
            </w:tabs>
            <w:rPr/>
          </w:pPr>
          <w:hyperlink w:anchor="__RefHeading___Toc269349_3381743652">
            <w:r>
              <w:rPr>
                <w:webHidden/>
                <w:rStyle w:val="IndexLink"/>
                <w:rtl w:val="true"/>
              </w:rPr>
              <w:t xml:space="preserve">روایت </w:t>
            </w:r>
            <w:r>
              <w:rPr>
                <w:rStyle w:val="IndexLink"/>
              </w:rPr>
              <w:t>9</w:t>
            </w:r>
            <w:r>
              <w:rPr>
                <w:rStyle w:val="IndexLink"/>
                <w:rtl w:val="true"/>
              </w:rPr>
              <w:tab/>
            </w:r>
            <w:r>
              <w:rPr>
                <w:rStyle w:val="IndexLink"/>
              </w:rPr>
              <w:t>47</w:t>
            </w:r>
          </w:hyperlink>
        </w:p>
        <w:p>
          <w:pPr>
            <w:pStyle w:val="Contents5"/>
            <w:tabs>
              <w:tab w:val="clear" w:pos="7892"/>
              <w:tab w:val="right" w:pos="9026" w:leader="dot"/>
            </w:tabs>
            <w:rPr/>
          </w:pPr>
          <w:hyperlink w:anchor="__RefHeading___Toc269351_3381743652">
            <w:r>
              <w:rPr>
                <w:webHidden/>
                <w:rStyle w:val="IndexLink"/>
                <w:rtl w:val="true"/>
              </w:rPr>
              <w:t>«</w:t>
            </w:r>
            <w:r>
              <w:rPr>
                <w:rStyle w:val="IndexLink"/>
              </w:rPr>
              <w:t>10</w:t>
            </w:r>
            <w:r>
              <w:rPr>
                <w:rStyle w:val="IndexLink"/>
                <w:rtl w:val="true"/>
              </w:rPr>
              <w:t>»</w:t>
              <w:tab/>
            </w:r>
            <w:r>
              <w:rPr>
                <w:rStyle w:val="IndexLink"/>
              </w:rPr>
              <w:t>49</w:t>
            </w:r>
          </w:hyperlink>
        </w:p>
        <w:p>
          <w:pPr>
            <w:pStyle w:val="Contents5"/>
            <w:tabs>
              <w:tab w:val="clear" w:pos="7892"/>
              <w:tab w:val="right" w:pos="9026" w:leader="dot"/>
            </w:tabs>
            <w:rPr/>
          </w:pPr>
          <w:hyperlink w:anchor="__RefHeading___Toc269353_3381743652">
            <w:r>
              <w:rPr>
                <w:webHidden/>
                <w:rStyle w:val="IndexLink"/>
                <w:rtl w:val="true"/>
              </w:rPr>
              <w:t>«</w:t>
            </w:r>
            <w:r>
              <w:rPr>
                <w:rStyle w:val="IndexLink"/>
              </w:rPr>
              <w:t>11</w:t>
            </w:r>
            <w:r>
              <w:rPr>
                <w:rStyle w:val="IndexLink"/>
                <w:rtl w:val="true"/>
              </w:rPr>
              <w:t>»</w:t>
              <w:tab/>
            </w:r>
            <w:r>
              <w:rPr>
                <w:rStyle w:val="IndexLink"/>
              </w:rPr>
              <w:t>49</w:t>
            </w:r>
          </w:hyperlink>
        </w:p>
        <w:p>
          <w:pPr>
            <w:pStyle w:val="Contents5"/>
            <w:tabs>
              <w:tab w:val="clear" w:pos="7892"/>
              <w:tab w:val="right" w:pos="9026" w:leader="dot"/>
            </w:tabs>
            <w:rPr/>
          </w:pPr>
          <w:hyperlink w:anchor="__RefHeading___Toc269355_3381743652">
            <w:r>
              <w:rPr>
                <w:webHidden/>
                <w:rStyle w:val="IndexLink"/>
                <w:rtl w:val="true"/>
              </w:rPr>
              <w:t xml:space="preserve">روایت </w:t>
            </w:r>
            <w:r>
              <w:rPr>
                <w:rStyle w:val="IndexLink"/>
              </w:rPr>
              <w:t>10</w:t>
            </w:r>
            <w:r>
              <w:rPr>
                <w:rStyle w:val="IndexLink"/>
                <w:rtl w:val="true"/>
              </w:rPr>
              <w:tab/>
            </w:r>
            <w:r>
              <w:rPr>
                <w:rStyle w:val="IndexLink"/>
              </w:rPr>
              <w:t>49</w:t>
            </w:r>
          </w:hyperlink>
        </w:p>
        <w:p>
          <w:pPr>
            <w:pStyle w:val="Contents5"/>
            <w:tabs>
              <w:tab w:val="clear" w:pos="7892"/>
              <w:tab w:val="right" w:pos="9026" w:leader="dot"/>
            </w:tabs>
            <w:rPr/>
          </w:pPr>
          <w:hyperlink w:anchor="__RefHeading___Toc269357_3381743652">
            <w:r>
              <w:rPr>
                <w:webHidden/>
                <w:rStyle w:val="IndexLink"/>
                <w:rtl w:val="true"/>
              </w:rPr>
              <w:t xml:space="preserve">روایت </w:t>
            </w:r>
            <w:r>
              <w:rPr>
                <w:rStyle w:val="IndexLink"/>
              </w:rPr>
              <w:t>11</w:t>
            </w:r>
            <w:r>
              <w:rPr>
                <w:rStyle w:val="IndexLink"/>
                <w:rtl w:val="true"/>
              </w:rPr>
              <w:tab/>
            </w:r>
            <w:r>
              <w:rPr>
                <w:rStyle w:val="IndexLink"/>
              </w:rPr>
              <w:t>50</w:t>
            </w:r>
          </w:hyperlink>
        </w:p>
        <w:p>
          <w:pPr>
            <w:pStyle w:val="Contents5"/>
            <w:tabs>
              <w:tab w:val="clear" w:pos="7892"/>
              <w:tab w:val="right" w:pos="9026" w:leader="dot"/>
            </w:tabs>
            <w:rPr/>
          </w:pPr>
          <w:hyperlink w:anchor="__RefHeading___Toc269359_3381743652">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269361_3381743652">
            <w:r>
              <w:rPr>
                <w:webHidden/>
                <w:rStyle w:val="IndexLink"/>
                <w:rtl w:val="true"/>
              </w:rPr>
              <w:t>«</w:t>
            </w:r>
            <w:r>
              <w:rPr>
                <w:rStyle w:val="IndexLink"/>
              </w:rPr>
              <w:t>12</w:t>
            </w:r>
            <w:r>
              <w:rPr>
                <w:rStyle w:val="IndexLink"/>
                <w:rtl w:val="true"/>
              </w:rPr>
              <w:t>»</w:t>
              <w:tab/>
            </w:r>
            <w:r>
              <w:rPr>
                <w:rStyle w:val="IndexLink"/>
              </w:rPr>
              <w:t>59</w:t>
            </w:r>
          </w:hyperlink>
        </w:p>
        <w:p>
          <w:pPr>
            <w:pStyle w:val="Contents5"/>
            <w:tabs>
              <w:tab w:val="clear" w:pos="7892"/>
              <w:tab w:val="right" w:pos="9026" w:leader="dot"/>
            </w:tabs>
            <w:rPr/>
          </w:pPr>
          <w:hyperlink w:anchor="__RefHeading___Toc269363_3381743652">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269365_3381743652">
            <w:r>
              <w:rPr>
                <w:webHidden/>
                <w:rStyle w:val="IndexLink"/>
                <w:rtl w:val="true"/>
              </w:rPr>
              <w:t>«</w:t>
            </w:r>
            <w:r>
              <w:rPr>
                <w:rStyle w:val="IndexLink"/>
              </w:rPr>
              <w:t>13</w:t>
            </w:r>
            <w:r>
              <w:rPr>
                <w:rStyle w:val="IndexLink"/>
                <w:rtl w:val="true"/>
              </w:rPr>
              <w:t>»</w:t>
              <w:tab/>
            </w:r>
            <w:r>
              <w:rPr>
                <w:rStyle w:val="IndexLink"/>
              </w:rPr>
              <w:t>59</w:t>
            </w:r>
          </w:hyperlink>
        </w:p>
        <w:p>
          <w:pPr>
            <w:pStyle w:val="Contents5"/>
            <w:tabs>
              <w:tab w:val="clear" w:pos="7892"/>
              <w:tab w:val="right" w:pos="9026" w:leader="dot"/>
            </w:tabs>
            <w:rPr/>
          </w:pPr>
          <w:hyperlink w:anchor="__RefHeading___Toc269367_3381743652">
            <w:r>
              <w:rPr>
                <w:webHidden/>
                <w:rStyle w:val="IndexLink"/>
                <w:rtl w:val="true"/>
              </w:rPr>
              <w:t>توضیح</w:t>
            </w:r>
            <w:r>
              <w:rPr>
                <w:rStyle w:val="IndexLink"/>
                <w:rtl w:val="true"/>
              </w:rPr>
              <w:tab/>
            </w:r>
            <w:r>
              <w:rPr>
                <w:rStyle w:val="IndexLink"/>
              </w:rPr>
              <w:t>60</w:t>
            </w:r>
          </w:hyperlink>
        </w:p>
        <w:p>
          <w:pPr>
            <w:pStyle w:val="Contents5"/>
            <w:tabs>
              <w:tab w:val="clear" w:pos="7892"/>
              <w:tab w:val="right" w:pos="9026" w:leader="dot"/>
            </w:tabs>
            <w:rPr/>
          </w:pPr>
          <w:hyperlink w:anchor="__RefHeading___Toc269369_3381743652">
            <w:r>
              <w:rPr>
                <w:webHidden/>
                <w:rStyle w:val="IndexLink"/>
                <w:rtl w:val="true"/>
              </w:rPr>
              <w:t xml:space="preserve">روایت </w:t>
            </w:r>
            <w:r>
              <w:rPr>
                <w:rStyle w:val="IndexLink"/>
              </w:rPr>
              <w:t>12</w:t>
            </w:r>
            <w:r>
              <w:rPr>
                <w:rStyle w:val="IndexLink"/>
                <w:rtl w:val="true"/>
              </w:rPr>
              <w:tab/>
            </w:r>
            <w:r>
              <w:rPr>
                <w:rStyle w:val="IndexLink"/>
              </w:rPr>
              <w:t>60</w:t>
            </w:r>
          </w:hyperlink>
        </w:p>
        <w:p>
          <w:pPr>
            <w:pStyle w:val="Contents5"/>
            <w:tabs>
              <w:tab w:val="clear" w:pos="7892"/>
              <w:tab w:val="right" w:pos="9026" w:leader="dot"/>
            </w:tabs>
            <w:rPr/>
          </w:pPr>
          <w:hyperlink w:anchor="__RefHeading___Toc269371_3381743652">
            <w:r>
              <w:rPr>
                <w:webHidden/>
                <w:rStyle w:val="IndexLink"/>
                <w:rtl w:val="true"/>
              </w:rPr>
              <w:t>توضیح</w:t>
            </w:r>
            <w:r>
              <w:rPr>
                <w:rStyle w:val="IndexLink"/>
                <w:rtl w:val="true"/>
              </w:rPr>
              <w:tab/>
            </w:r>
            <w:r>
              <w:rPr>
                <w:rStyle w:val="IndexLink"/>
              </w:rPr>
              <w:t>60</w:t>
            </w:r>
          </w:hyperlink>
        </w:p>
        <w:p>
          <w:pPr>
            <w:pStyle w:val="Contents5"/>
            <w:tabs>
              <w:tab w:val="clear" w:pos="7892"/>
              <w:tab w:val="right" w:pos="9026" w:leader="dot"/>
            </w:tabs>
            <w:rPr/>
          </w:pPr>
          <w:hyperlink w:anchor="__RefHeading___Toc269373_3381743652">
            <w:r>
              <w:rPr>
                <w:webHidden/>
                <w:rStyle w:val="IndexLink"/>
                <w:rtl w:val="true"/>
              </w:rPr>
              <w:t xml:space="preserve">روایت </w:t>
            </w:r>
            <w:r>
              <w:rPr>
                <w:rStyle w:val="IndexLink"/>
              </w:rPr>
              <w:t>13</w:t>
            </w:r>
            <w:r>
              <w:rPr>
                <w:rStyle w:val="IndexLink"/>
                <w:rtl w:val="true"/>
              </w:rPr>
              <w:tab/>
            </w:r>
            <w:r>
              <w:rPr>
                <w:rStyle w:val="IndexLink"/>
              </w:rPr>
              <w:t>60</w:t>
            </w:r>
          </w:hyperlink>
        </w:p>
        <w:p>
          <w:pPr>
            <w:pStyle w:val="Contents5"/>
            <w:tabs>
              <w:tab w:val="clear" w:pos="7892"/>
              <w:tab w:val="right" w:pos="9026" w:leader="dot"/>
            </w:tabs>
            <w:rPr/>
          </w:pPr>
          <w:hyperlink w:anchor="__RefHeading___Toc269375_3381743652">
            <w:r>
              <w:rPr>
                <w:webHidden/>
                <w:rStyle w:val="IndexLink"/>
                <w:rtl w:val="true"/>
              </w:rPr>
              <w:t>«</w:t>
            </w:r>
            <w:r>
              <w:rPr>
                <w:rStyle w:val="IndexLink"/>
              </w:rPr>
              <w:t>14</w:t>
            </w:r>
            <w:r>
              <w:rPr>
                <w:rStyle w:val="IndexLink"/>
                <w:rtl w:val="true"/>
              </w:rPr>
              <w:t>»</w:t>
              <w:tab/>
            </w:r>
            <w:r>
              <w:rPr>
                <w:rStyle w:val="IndexLink"/>
              </w:rPr>
              <w:t>61</w:t>
            </w:r>
          </w:hyperlink>
        </w:p>
        <w:p>
          <w:pPr>
            <w:pStyle w:val="Contents5"/>
            <w:tabs>
              <w:tab w:val="clear" w:pos="7892"/>
              <w:tab w:val="right" w:pos="9026" w:leader="dot"/>
            </w:tabs>
            <w:rPr/>
          </w:pPr>
          <w:hyperlink w:anchor="__RefHeading___Toc269377_3381743652">
            <w:r>
              <w:rPr>
                <w:webHidden/>
                <w:rStyle w:val="IndexLink"/>
                <w:rtl w:val="true"/>
              </w:rPr>
              <w:t>«</w:t>
            </w:r>
            <w:r>
              <w:rPr>
                <w:rStyle w:val="IndexLink"/>
              </w:rPr>
              <w:t>15</w:t>
            </w:r>
            <w:r>
              <w:rPr>
                <w:rStyle w:val="IndexLink"/>
                <w:rtl w:val="true"/>
              </w:rPr>
              <w:t>»</w:t>
              <w:tab/>
            </w:r>
            <w:r>
              <w:rPr>
                <w:rStyle w:val="IndexLink"/>
              </w:rPr>
              <w:t>61</w:t>
            </w:r>
          </w:hyperlink>
        </w:p>
        <w:p>
          <w:pPr>
            <w:pStyle w:val="Contents5"/>
            <w:tabs>
              <w:tab w:val="clear" w:pos="7892"/>
              <w:tab w:val="right" w:pos="9026" w:leader="dot"/>
            </w:tabs>
            <w:rPr/>
          </w:pPr>
          <w:hyperlink w:anchor="__RefHeading___Toc269379_3381743652">
            <w:r>
              <w:rPr>
                <w:webHidden/>
                <w:rStyle w:val="IndexLink"/>
                <w:rtl w:val="true"/>
              </w:rPr>
              <w:t xml:space="preserve">روایت </w:t>
            </w:r>
            <w:r>
              <w:rPr>
                <w:rStyle w:val="IndexLink"/>
              </w:rPr>
              <w:t>14</w:t>
            </w:r>
            <w:r>
              <w:rPr>
                <w:rStyle w:val="IndexLink"/>
                <w:rtl w:val="true"/>
              </w:rPr>
              <w:tab/>
            </w:r>
            <w:r>
              <w:rPr>
                <w:rStyle w:val="IndexLink"/>
              </w:rPr>
              <w:t>61</w:t>
            </w:r>
          </w:hyperlink>
        </w:p>
        <w:p>
          <w:pPr>
            <w:pStyle w:val="Contents5"/>
            <w:tabs>
              <w:tab w:val="clear" w:pos="7892"/>
              <w:tab w:val="right" w:pos="9026" w:leader="dot"/>
            </w:tabs>
            <w:rPr/>
          </w:pPr>
          <w:hyperlink w:anchor="__RefHeading___Toc269381_3381743652">
            <w:r>
              <w:rPr>
                <w:webHidden/>
                <w:rStyle w:val="IndexLink"/>
                <w:rtl w:val="true"/>
              </w:rPr>
              <w:t xml:space="preserve">روایت </w:t>
            </w:r>
            <w:r>
              <w:rPr>
                <w:rStyle w:val="IndexLink"/>
              </w:rPr>
              <w:t>15</w:t>
            </w:r>
            <w:r>
              <w:rPr>
                <w:rStyle w:val="IndexLink"/>
                <w:rtl w:val="true"/>
              </w:rPr>
              <w:tab/>
            </w:r>
            <w:r>
              <w:rPr>
                <w:rStyle w:val="IndexLink"/>
              </w:rPr>
              <w:t>61</w:t>
            </w:r>
          </w:hyperlink>
        </w:p>
        <w:p>
          <w:pPr>
            <w:pStyle w:val="Contents5"/>
            <w:tabs>
              <w:tab w:val="clear" w:pos="7892"/>
              <w:tab w:val="right" w:pos="9026" w:leader="dot"/>
            </w:tabs>
            <w:rPr/>
          </w:pPr>
          <w:hyperlink w:anchor="__RefHeading___Toc269383_3381743652">
            <w:r>
              <w:rPr>
                <w:webHidden/>
                <w:rStyle w:val="IndexLink"/>
                <w:rtl w:val="true"/>
              </w:rPr>
              <w:t>بيان</w:t>
            </w:r>
            <w:r>
              <w:rPr>
                <w:rStyle w:val="IndexLink"/>
                <w:rtl w:val="true"/>
              </w:rPr>
              <w:tab/>
            </w:r>
            <w:r>
              <w:rPr>
                <w:rStyle w:val="IndexLink"/>
              </w:rPr>
              <w:t>65</w:t>
            </w:r>
          </w:hyperlink>
        </w:p>
        <w:p>
          <w:pPr>
            <w:pStyle w:val="Contents5"/>
            <w:tabs>
              <w:tab w:val="clear" w:pos="7892"/>
              <w:tab w:val="right" w:pos="9026" w:leader="dot"/>
            </w:tabs>
            <w:rPr/>
          </w:pPr>
          <w:hyperlink w:anchor="__RefHeading___Toc269385_3381743652">
            <w:r>
              <w:rPr>
                <w:webHidden/>
                <w:rStyle w:val="IndexLink"/>
                <w:rtl w:val="true"/>
              </w:rPr>
              <w:t>توضیح</w:t>
            </w:r>
            <w:r>
              <w:rPr>
                <w:rStyle w:val="IndexLink"/>
                <w:rtl w:val="true"/>
              </w:rPr>
              <w:tab/>
            </w:r>
            <w:r>
              <w:rPr>
                <w:rStyle w:val="IndexLink"/>
              </w:rPr>
              <w:t>65</w:t>
            </w:r>
          </w:hyperlink>
        </w:p>
        <w:p>
          <w:pPr>
            <w:pStyle w:val="Contents3"/>
            <w:tabs>
              <w:tab w:val="clear" w:pos="8459"/>
              <w:tab w:val="right" w:pos="9026" w:leader="dot"/>
            </w:tabs>
            <w:rPr/>
          </w:pPr>
          <w:hyperlink w:anchor="__RefHeading___Toc269387_3381743652">
            <w:r>
              <w:rPr>
                <w:webHidden/>
                <w:rStyle w:val="IndexLink"/>
                <w:rtl w:val="true"/>
              </w:rPr>
              <w:t xml:space="preserve">باب </w:t>
            </w:r>
            <w:r>
              <w:rPr>
                <w:rStyle w:val="IndexLink"/>
              </w:rPr>
              <w:t>6</w:t>
            </w:r>
            <w:r>
              <w:rPr>
                <w:rStyle w:val="IndexLink"/>
                <w:rtl w:val="true"/>
              </w:rPr>
              <w:t xml:space="preserve"> </w:t>
            </w:r>
            <w:r>
              <w:rPr>
                <w:rStyle w:val="IndexLink"/>
                <w:rtl w:val="true"/>
              </w:rPr>
              <w:t>الهجرة و مباديها و مبيت علي عليه السلام علي فراش النبي صلي الله عليه و آله و ما جري بعد ذلك إلي دخول المدينة</w:t>
            </w:r>
            <w:r>
              <w:rPr>
                <w:rStyle w:val="IndexLink"/>
                <w:rtl w:val="true"/>
              </w:rPr>
              <w:tab/>
            </w:r>
            <w:r>
              <w:rPr>
                <w:rStyle w:val="IndexLink"/>
              </w:rPr>
              <w:t>66</w:t>
            </w:r>
          </w:hyperlink>
        </w:p>
        <w:p>
          <w:pPr>
            <w:pStyle w:val="Contents4"/>
            <w:tabs>
              <w:tab w:val="clear" w:pos="8176"/>
              <w:tab w:val="right" w:pos="9026" w:leader="dot"/>
            </w:tabs>
            <w:rPr/>
          </w:pPr>
          <w:hyperlink w:anchor="__RefHeading___Toc269389_3381743652">
            <w:r>
              <w:rPr>
                <w:webHidden/>
                <w:rStyle w:val="IndexLink"/>
                <w:rtl w:val="true"/>
              </w:rPr>
              <w:t>الآيات</w:t>
            </w:r>
            <w:r>
              <w:rPr>
                <w:rStyle w:val="IndexLink"/>
                <w:rtl w:val="true"/>
              </w:rPr>
              <w:tab/>
            </w:r>
            <w:r>
              <w:rPr>
                <w:rStyle w:val="IndexLink"/>
              </w:rPr>
              <w:t>66</w:t>
            </w:r>
          </w:hyperlink>
        </w:p>
        <w:p>
          <w:pPr>
            <w:pStyle w:val="Contents3"/>
            <w:tabs>
              <w:tab w:val="clear" w:pos="8459"/>
              <w:tab w:val="right" w:pos="9026" w:leader="dot"/>
            </w:tabs>
            <w:rPr/>
          </w:pPr>
          <w:hyperlink w:anchor="__RefHeading___Toc269391_3381743652">
            <w:r>
              <w:rPr>
                <w:webHidden/>
                <w:rStyle w:val="IndexLink"/>
                <w:rtl w:val="true"/>
              </w:rPr>
              <w:t xml:space="preserve">باب ششم </w:t>
            </w:r>
            <w:r>
              <w:rPr>
                <w:rStyle w:val="IndexLink"/>
                <w:rtl w:val="true"/>
              </w:rPr>
              <w:t xml:space="preserve">: </w:t>
            </w:r>
            <w:r>
              <w:rPr>
                <w:rStyle w:val="IndexLink"/>
                <w:rtl w:val="true"/>
              </w:rPr>
              <w:t>هجرت و اصول و مبادی آن، و خوابیدن علی علیه السلام در رختخواب پیامبر صلی الله علیه و آله و سلم و ماجراهای بعد از آن تا پس از ورود پیامبر به مدینه</w:t>
            </w:r>
            <w:r>
              <w:rPr>
                <w:rStyle w:val="IndexLink"/>
                <w:rtl w:val="true"/>
              </w:rPr>
              <w:tab/>
            </w:r>
            <w:r>
              <w:rPr>
                <w:rStyle w:val="IndexLink"/>
              </w:rPr>
              <w:t>66</w:t>
            </w:r>
          </w:hyperlink>
        </w:p>
        <w:p>
          <w:pPr>
            <w:pStyle w:val="Contents4"/>
            <w:tabs>
              <w:tab w:val="clear" w:pos="8176"/>
              <w:tab w:val="right" w:pos="9026" w:leader="dot"/>
            </w:tabs>
            <w:rPr/>
          </w:pPr>
          <w:hyperlink w:anchor="__RefHeading___Toc269393_3381743652">
            <w:r>
              <w:rPr>
                <w:webHidden/>
                <w:rStyle w:val="IndexLink"/>
                <w:rtl w:val="true"/>
              </w:rPr>
              <w:t>آیات</w:t>
            </w:r>
            <w:r>
              <w:rPr>
                <w:rStyle w:val="IndexLink"/>
                <w:rtl w:val="true"/>
              </w:rPr>
              <w:tab/>
            </w:r>
            <w:r>
              <w:rPr>
                <w:rStyle w:val="IndexLink"/>
              </w:rPr>
              <w:t>66</w:t>
            </w:r>
          </w:hyperlink>
        </w:p>
        <w:p>
          <w:pPr>
            <w:pStyle w:val="Contents4"/>
            <w:tabs>
              <w:tab w:val="clear" w:pos="8176"/>
              <w:tab w:val="right" w:pos="9026" w:leader="dot"/>
            </w:tabs>
            <w:rPr/>
          </w:pPr>
          <w:hyperlink w:anchor="__RefHeading___Toc269395_3381743652">
            <w:r>
              <w:rPr>
                <w:webHidden/>
                <w:rStyle w:val="IndexLink"/>
                <w:rtl w:val="true"/>
              </w:rPr>
              <w:t>تفسير</w:t>
            </w:r>
            <w:r>
              <w:rPr>
                <w:rStyle w:val="IndexLink"/>
                <w:rtl w:val="true"/>
              </w:rPr>
              <w:tab/>
            </w:r>
            <w:r>
              <w:rPr>
                <w:rStyle w:val="IndexLink"/>
              </w:rPr>
              <w:t>68</w:t>
            </w:r>
          </w:hyperlink>
        </w:p>
        <w:p>
          <w:pPr>
            <w:pStyle w:val="Contents4"/>
            <w:tabs>
              <w:tab w:val="clear" w:pos="8176"/>
              <w:tab w:val="right" w:pos="9026" w:leader="dot"/>
            </w:tabs>
            <w:rPr/>
          </w:pPr>
          <w:hyperlink w:anchor="__RefHeading___Toc269397_3381743652">
            <w:r>
              <w:rPr>
                <w:webHidden/>
                <w:rStyle w:val="IndexLink"/>
                <w:rtl w:val="true"/>
              </w:rPr>
              <w:t>تفسیر</w:t>
            </w:r>
            <w:r>
              <w:rPr>
                <w:rStyle w:val="IndexLink"/>
                <w:rtl w:val="true"/>
              </w:rPr>
              <w:tab/>
            </w:r>
            <w:r>
              <w:rPr>
                <w:rStyle w:val="IndexLink"/>
              </w:rPr>
              <w:t>70</w:t>
            </w:r>
          </w:hyperlink>
        </w:p>
        <w:p>
          <w:pPr>
            <w:pStyle w:val="Contents4"/>
            <w:tabs>
              <w:tab w:val="clear" w:pos="8176"/>
              <w:tab w:val="right" w:pos="9026" w:leader="dot"/>
            </w:tabs>
            <w:rPr/>
          </w:pPr>
          <w:hyperlink w:anchor="__RefHeading___Toc269399_3381743652">
            <w:r>
              <w:rPr>
                <w:webHidden/>
                <w:rStyle w:val="IndexLink"/>
                <w:rtl w:val="true"/>
              </w:rPr>
              <w:t>الأخبار</w:t>
            </w:r>
            <w:r>
              <w:rPr>
                <w:rStyle w:val="IndexLink"/>
                <w:rtl w:val="true"/>
              </w:rPr>
              <w:tab/>
            </w:r>
            <w:r>
              <w:rPr>
                <w:rStyle w:val="IndexLink"/>
              </w:rPr>
              <w:t>83</w:t>
            </w:r>
          </w:hyperlink>
        </w:p>
        <w:p>
          <w:pPr>
            <w:pStyle w:val="Contents5"/>
            <w:tabs>
              <w:tab w:val="clear" w:pos="7892"/>
              <w:tab w:val="right" w:pos="9026" w:leader="dot"/>
            </w:tabs>
            <w:rPr/>
          </w:pPr>
          <w:hyperlink w:anchor="__RefHeading___Toc269401_3381743652">
            <w:r>
              <w:rPr>
                <w:webHidden/>
                <w:rStyle w:val="IndexLink"/>
                <w:rtl w:val="true"/>
              </w:rPr>
              <w:t>«</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269403_3381743652">
            <w:r>
              <w:rPr>
                <w:webHidden/>
                <w:rStyle w:val="IndexLink"/>
                <w:rtl w:val="true"/>
              </w:rPr>
              <w:t>«</w:t>
            </w:r>
            <w:r>
              <w:rPr>
                <w:rStyle w:val="IndexLink"/>
              </w:rPr>
              <w:t>2</w:t>
            </w:r>
            <w:r>
              <w:rPr>
                <w:rStyle w:val="IndexLink"/>
                <w:rtl w:val="true"/>
              </w:rPr>
              <w:t>»</w:t>
              <w:tab/>
            </w:r>
            <w:r>
              <w:rPr>
                <w:rStyle w:val="IndexLink"/>
              </w:rPr>
              <w:t>83</w:t>
            </w:r>
          </w:hyperlink>
        </w:p>
        <w:p>
          <w:pPr>
            <w:pStyle w:val="Contents4"/>
            <w:tabs>
              <w:tab w:val="clear" w:pos="8176"/>
              <w:tab w:val="right" w:pos="9026" w:leader="dot"/>
            </w:tabs>
            <w:rPr/>
          </w:pPr>
          <w:hyperlink w:anchor="__RefHeading___Toc269405_3381743652">
            <w:r>
              <w:rPr>
                <w:webHidden/>
                <w:rStyle w:val="IndexLink"/>
                <w:rtl w:val="true"/>
              </w:rPr>
              <w:t>روایات</w:t>
            </w:r>
            <w:r>
              <w:rPr>
                <w:rStyle w:val="IndexLink"/>
                <w:rtl w:val="true"/>
              </w:rPr>
              <w:tab/>
            </w:r>
            <w:r>
              <w:rPr>
                <w:rStyle w:val="IndexLink"/>
              </w:rPr>
              <w:t>83</w:t>
            </w:r>
          </w:hyperlink>
        </w:p>
        <w:p>
          <w:pPr>
            <w:pStyle w:val="Contents5"/>
            <w:tabs>
              <w:tab w:val="clear" w:pos="7892"/>
              <w:tab w:val="right" w:pos="9026" w:leader="dot"/>
            </w:tabs>
            <w:rPr/>
          </w:pPr>
          <w:hyperlink w:anchor="__RefHeading___Toc269407_3381743652">
            <w:r>
              <w:rPr>
                <w:webHidden/>
                <w:rStyle w:val="IndexLink"/>
                <w:rtl w:val="true"/>
              </w:rPr>
              <w:t xml:space="preserve">روایت </w:t>
            </w:r>
            <w:r>
              <w:rPr>
                <w:rStyle w:val="IndexLink"/>
              </w:rPr>
              <w:t>1</w:t>
            </w:r>
            <w:r>
              <w:rPr>
                <w:rStyle w:val="IndexLink"/>
                <w:rtl w:val="true"/>
              </w:rPr>
              <w:tab/>
            </w:r>
            <w:r>
              <w:rPr>
                <w:rStyle w:val="IndexLink"/>
              </w:rPr>
              <w:t>83</w:t>
            </w:r>
          </w:hyperlink>
        </w:p>
        <w:p>
          <w:pPr>
            <w:pStyle w:val="Contents5"/>
            <w:tabs>
              <w:tab w:val="clear" w:pos="7892"/>
              <w:tab w:val="right" w:pos="9026" w:leader="dot"/>
            </w:tabs>
            <w:rPr/>
          </w:pPr>
          <w:hyperlink w:anchor="__RefHeading___Toc269409_3381743652">
            <w:r>
              <w:rPr>
                <w:webHidden/>
                <w:rStyle w:val="IndexLink"/>
                <w:rtl w:val="true"/>
              </w:rPr>
              <w:t xml:space="preserve">روایت </w:t>
            </w:r>
            <w:r>
              <w:rPr>
                <w:rStyle w:val="IndexLink"/>
              </w:rPr>
              <w:t>2</w:t>
            </w:r>
            <w:r>
              <w:rPr>
                <w:rStyle w:val="IndexLink"/>
                <w:rtl w:val="true"/>
              </w:rPr>
              <w:tab/>
            </w:r>
            <w:r>
              <w:rPr>
                <w:rStyle w:val="IndexLink"/>
              </w:rPr>
              <w:t>83</w:t>
            </w:r>
          </w:hyperlink>
        </w:p>
        <w:p>
          <w:pPr>
            <w:pStyle w:val="Contents5"/>
            <w:tabs>
              <w:tab w:val="clear" w:pos="7892"/>
              <w:tab w:val="right" w:pos="9026" w:leader="dot"/>
            </w:tabs>
            <w:rPr/>
          </w:pPr>
          <w:hyperlink w:anchor="__RefHeading___Toc269411_3381743652">
            <w:r>
              <w:rPr>
                <w:webHidden/>
                <w:rStyle w:val="IndexLink"/>
                <w:rtl w:val="true"/>
              </w:rPr>
              <w:t>«</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269413_3381743652">
            <w:r>
              <w:rPr>
                <w:webHidden/>
                <w:rStyle w:val="IndexLink"/>
                <w:rtl w:val="true"/>
              </w:rPr>
              <w:t>«</w:t>
            </w:r>
            <w:r>
              <w:rPr>
                <w:rStyle w:val="IndexLink"/>
              </w:rPr>
              <w:t>4</w:t>
            </w:r>
            <w:r>
              <w:rPr>
                <w:rStyle w:val="IndexLink"/>
                <w:rtl w:val="true"/>
              </w:rPr>
              <w:t>»</w:t>
              <w:tab/>
            </w:r>
            <w:r>
              <w:rPr>
                <w:rStyle w:val="IndexLink"/>
              </w:rPr>
              <w:t>85</w:t>
            </w:r>
          </w:hyperlink>
        </w:p>
        <w:p>
          <w:pPr>
            <w:pStyle w:val="Contents5"/>
            <w:tabs>
              <w:tab w:val="clear" w:pos="7892"/>
              <w:tab w:val="right" w:pos="9026" w:leader="dot"/>
            </w:tabs>
            <w:rPr/>
          </w:pPr>
          <w:hyperlink w:anchor="__RefHeading___Toc269415_3381743652">
            <w:r>
              <w:rPr>
                <w:webHidden/>
                <w:rStyle w:val="IndexLink"/>
                <w:rtl w:val="true"/>
              </w:rPr>
              <w:t>«</w:t>
            </w:r>
            <w:r>
              <w:rPr>
                <w:rStyle w:val="IndexLink"/>
              </w:rPr>
              <w:t>5</w:t>
            </w:r>
            <w:r>
              <w:rPr>
                <w:rStyle w:val="IndexLink"/>
                <w:rtl w:val="true"/>
              </w:rPr>
              <w:t>»</w:t>
              <w:tab/>
            </w:r>
            <w:r>
              <w:rPr>
                <w:rStyle w:val="IndexLink"/>
              </w:rPr>
              <w:t>85</w:t>
            </w:r>
          </w:hyperlink>
        </w:p>
        <w:p>
          <w:pPr>
            <w:pStyle w:val="Contents5"/>
            <w:tabs>
              <w:tab w:val="clear" w:pos="7892"/>
              <w:tab w:val="right" w:pos="9026" w:leader="dot"/>
            </w:tabs>
            <w:rPr/>
          </w:pPr>
          <w:hyperlink w:anchor="__RefHeading___Toc269417_3381743652">
            <w:r>
              <w:rPr>
                <w:webHidden/>
                <w:rStyle w:val="IndexLink"/>
                <w:rtl w:val="true"/>
              </w:rPr>
              <w:t>«</w:t>
            </w:r>
            <w:r>
              <w:rPr>
                <w:rStyle w:val="IndexLink"/>
              </w:rPr>
              <w:t>6</w:t>
            </w:r>
            <w:r>
              <w:rPr>
                <w:rStyle w:val="IndexLink"/>
                <w:rtl w:val="true"/>
              </w:rPr>
              <w:t>»</w:t>
              <w:tab/>
            </w:r>
            <w:r>
              <w:rPr>
                <w:rStyle w:val="IndexLink"/>
              </w:rPr>
              <w:t>85</w:t>
            </w:r>
          </w:hyperlink>
        </w:p>
        <w:p>
          <w:pPr>
            <w:pStyle w:val="Contents5"/>
            <w:tabs>
              <w:tab w:val="clear" w:pos="7892"/>
              <w:tab w:val="right" w:pos="9026" w:leader="dot"/>
            </w:tabs>
            <w:rPr/>
          </w:pPr>
          <w:hyperlink w:anchor="__RefHeading___Toc269419_3381743652">
            <w:r>
              <w:rPr>
                <w:webHidden/>
                <w:rStyle w:val="IndexLink"/>
                <w:rtl w:val="true"/>
              </w:rPr>
              <w:t xml:space="preserve">روایت </w:t>
            </w:r>
            <w:r>
              <w:rPr>
                <w:rStyle w:val="IndexLink"/>
              </w:rPr>
              <w:t>3</w:t>
            </w:r>
            <w:r>
              <w:rPr>
                <w:rStyle w:val="IndexLink"/>
                <w:rtl w:val="true"/>
              </w:rPr>
              <w:tab/>
            </w:r>
            <w:r>
              <w:rPr>
                <w:rStyle w:val="IndexLink"/>
              </w:rPr>
              <w:t>85</w:t>
            </w:r>
          </w:hyperlink>
        </w:p>
        <w:p>
          <w:pPr>
            <w:pStyle w:val="Contents5"/>
            <w:tabs>
              <w:tab w:val="clear" w:pos="7892"/>
              <w:tab w:val="right" w:pos="9026" w:leader="dot"/>
            </w:tabs>
            <w:rPr/>
          </w:pPr>
          <w:hyperlink w:anchor="__RefHeading___Toc269421_3381743652">
            <w:r>
              <w:rPr>
                <w:webHidden/>
                <w:rStyle w:val="IndexLink"/>
                <w:rtl w:val="true"/>
              </w:rPr>
              <w:t xml:space="preserve">روایت </w:t>
            </w:r>
            <w:r>
              <w:rPr>
                <w:rStyle w:val="IndexLink"/>
              </w:rPr>
              <w:t>4</w:t>
            </w:r>
            <w:r>
              <w:rPr>
                <w:rStyle w:val="IndexLink"/>
                <w:rtl w:val="true"/>
              </w:rPr>
              <w:tab/>
            </w:r>
            <w:r>
              <w:rPr>
                <w:rStyle w:val="IndexLink"/>
              </w:rPr>
              <w:t>85</w:t>
            </w:r>
          </w:hyperlink>
        </w:p>
        <w:p>
          <w:pPr>
            <w:pStyle w:val="Contents5"/>
            <w:tabs>
              <w:tab w:val="clear" w:pos="7892"/>
              <w:tab w:val="right" w:pos="9026" w:leader="dot"/>
            </w:tabs>
            <w:rPr/>
          </w:pPr>
          <w:hyperlink w:anchor="__RefHeading___Toc269423_3381743652">
            <w:r>
              <w:rPr>
                <w:webHidden/>
                <w:rStyle w:val="IndexLink"/>
                <w:rtl w:val="true"/>
              </w:rPr>
              <w:t xml:space="preserve">روایت </w:t>
            </w:r>
            <w:r>
              <w:rPr>
                <w:rStyle w:val="IndexLink"/>
              </w:rPr>
              <w:t>5</w:t>
            </w:r>
            <w:r>
              <w:rPr>
                <w:rStyle w:val="IndexLink"/>
                <w:rtl w:val="true"/>
              </w:rPr>
              <w:tab/>
            </w:r>
            <w:r>
              <w:rPr>
                <w:rStyle w:val="IndexLink"/>
              </w:rPr>
              <w:t>85</w:t>
            </w:r>
          </w:hyperlink>
        </w:p>
        <w:p>
          <w:pPr>
            <w:pStyle w:val="Contents5"/>
            <w:tabs>
              <w:tab w:val="clear" w:pos="7892"/>
              <w:tab w:val="right" w:pos="9026" w:leader="dot"/>
            </w:tabs>
            <w:rPr/>
          </w:pPr>
          <w:hyperlink w:anchor="__RefHeading___Toc269425_3381743652">
            <w:r>
              <w:rPr>
                <w:webHidden/>
                <w:rStyle w:val="IndexLink"/>
                <w:rtl w:val="true"/>
              </w:rPr>
              <w:t xml:space="preserve">روایت </w:t>
            </w:r>
            <w:r>
              <w:rPr>
                <w:rStyle w:val="IndexLink"/>
              </w:rPr>
              <w:t>6</w:t>
            </w:r>
            <w:r>
              <w:rPr>
                <w:rStyle w:val="IndexLink"/>
                <w:rtl w:val="true"/>
              </w:rPr>
              <w:tab/>
            </w:r>
            <w:r>
              <w:rPr>
                <w:rStyle w:val="IndexLink"/>
              </w:rPr>
              <w:t>85</w:t>
            </w:r>
          </w:hyperlink>
        </w:p>
        <w:p>
          <w:pPr>
            <w:pStyle w:val="Contents5"/>
            <w:tabs>
              <w:tab w:val="clear" w:pos="7892"/>
              <w:tab w:val="right" w:pos="9026" w:leader="dot"/>
            </w:tabs>
            <w:rPr/>
          </w:pPr>
          <w:hyperlink w:anchor="__RefHeading___Toc269427_3381743652">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269429_3381743652">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269431_3381743652">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269433_3381743652">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269435_3381743652">
            <w:r>
              <w:rPr>
                <w:webHidden/>
                <w:rStyle w:val="IndexLink"/>
                <w:rtl w:val="true"/>
              </w:rPr>
              <w:t>«</w:t>
            </w:r>
            <w:r>
              <w:rPr>
                <w:rStyle w:val="IndexLink"/>
              </w:rPr>
              <w:t>7</w:t>
            </w:r>
            <w:r>
              <w:rPr>
                <w:rStyle w:val="IndexLink"/>
                <w:rtl w:val="true"/>
              </w:rPr>
              <w:t>»</w:t>
              <w:tab/>
            </w:r>
            <w:r>
              <w:rPr>
                <w:rStyle w:val="IndexLink"/>
              </w:rPr>
              <w:t>99</w:t>
            </w:r>
          </w:hyperlink>
        </w:p>
        <w:p>
          <w:pPr>
            <w:pStyle w:val="Contents5"/>
            <w:tabs>
              <w:tab w:val="clear" w:pos="7892"/>
              <w:tab w:val="right" w:pos="9026" w:leader="dot"/>
            </w:tabs>
            <w:rPr/>
          </w:pPr>
          <w:hyperlink w:anchor="__RefHeading___Toc269437_3381743652">
            <w:r>
              <w:rPr>
                <w:webHidden/>
                <w:rStyle w:val="IndexLink"/>
                <w:rtl w:val="true"/>
              </w:rPr>
              <w:t xml:space="preserve">روایت </w:t>
            </w:r>
            <w:r>
              <w:rPr>
                <w:rStyle w:val="IndexLink"/>
              </w:rPr>
              <w:t>7</w:t>
            </w:r>
            <w:r>
              <w:rPr>
                <w:rStyle w:val="IndexLink"/>
                <w:rtl w:val="true"/>
              </w:rPr>
              <w:tab/>
            </w:r>
            <w:r>
              <w:rPr>
                <w:rStyle w:val="IndexLink"/>
              </w:rPr>
              <w:t>99</w:t>
            </w:r>
          </w:hyperlink>
        </w:p>
        <w:p>
          <w:pPr>
            <w:pStyle w:val="Contents5"/>
            <w:tabs>
              <w:tab w:val="clear" w:pos="7892"/>
              <w:tab w:val="right" w:pos="9026" w:leader="dot"/>
            </w:tabs>
            <w:rPr/>
          </w:pPr>
          <w:hyperlink w:anchor="__RefHeading___Toc269439_3381743652">
            <w:r>
              <w:rPr>
                <w:webHidden/>
                <w:rStyle w:val="IndexLink"/>
                <w:rtl w:val="true"/>
              </w:rPr>
              <w:t>«</w:t>
            </w:r>
            <w:r>
              <w:rPr>
                <w:rStyle w:val="IndexLink"/>
              </w:rPr>
              <w:t>8</w:t>
            </w:r>
            <w:r>
              <w:rPr>
                <w:rStyle w:val="IndexLink"/>
                <w:rtl w:val="true"/>
              </w:rPr>
              <w:t>»</w:t>
              <w:tab/>
            </w:r>
            <w:r>
              <w:rPr>
                <w:rStyle w:val="IndexLink"/>
              </w:rPr>
              <w:t>101</w:t>
            </w:r>
          </w:hyperlink>
        </w:p>
        <w:p>
          <w:pPr>
            <w:pStyle w:val="Contents5"/>
            <w:tabs>
              <w:tab w:val="clear" w:pos="7892"/>
              <w:tab w:val="right" w:pos="9026" w:leader="dot"/>
            </w:tabs>
            <w:rPr/>
          </w:pPr>
          <w:hyperlink w:anchor="__RefHeading___Toc269441_3381743652">
            <w:r>
              <w:rPr>
                <w:webHidden/>
                <w:rStyle w:val="IndexLink"/>
                <w:rtl w:val="true"/>
              </w:rPr>
              <w:t xml:space="preserve">روایت </w:t>
            </w:r>
            <w:r>
              <w:rPr>
                <w:rStyle w:val="IndexLink"/>
              </w:rPr>
              <w:t>8</w:t>
            </w:r>
            <w:r>
              <w:rPr>
                <w:rStyle w:val="IndexLink"/>
                <w:rtl w:val="true"/>
              </w:rPr>
              <w:tab/>
            </w:r>
            <w:r>
              <w:rPr>
                <w:rStyle w:val="IndexLink"/>
              </w:rPr>
              <w:t>101</w:t>
            </w:r>
          </w:hyperlink>
        </w:p>
        <w:p>
          <w:pPr>
            <w:pStyle w:val="Contents5"/>
            <w:tabs>
              <w:tab w:val="clear" w:pos="7892"/>
              <w:tab w:val="right" w:pos="9026" w:leader="dot"/>
            </w:tabs>
            <w:rPr/>
          </w:pPr>
          <w:hyperlink w:anchor="__RefHeading___Toc269443_3381743652">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269445_3381743652">
            <w:r>
              <w:rPr>
                <w:webHidden/>
                <w:rStyle w:val="IndexLink"/>
                <w:rtl w:val="true"/>
              </w:rPr>
              <w:t>توضیح</w:t>
            </w:r>
            <w:r>
              <w:rPr>
                <w:rStyle w:val="IndexLink"/>
                <w:rtl w:val="true"/>
              </w:rPr>
              <w:tab/>
            </w:r>
            <w:r>
              <w:rPr>
                <w:rStyle w:val="IndexLink"/>
              </w:rPr>
              <w:t>110</w:t>
            </w:r>
          </w:hyperlink>
        </w:p>
        <w:p>
          <w:pPr>
            <w:pStyle w:val="Contents5"/>
            <w:tabs>
              <w:tab w:val="clear" w:pos="7892"/>
              <w:tab w:val="right" w:pos="9026" w:leader="dot"/>
            </w:tabs>
            <w:rPr/>
          </w:pPr>
          <w:hyperlink w:anchor="__RefHeading___Toc269447_3381743652">
            <w:r>
              <w:rPr>
                <w:webHidden/>
                <w:rStyle w:val="IndexLink"/>
                <w:rtl w:val="true"/>
              </w:rPr>
              <w:t>«</w:t>
            </w:r>
            <w:r>
              <w:rPr>
                <w:rStyle w:val="IndexLink"/>
              </w:rPr>
              <w:t>9</w:t>
            </w:r>
            <w:r>
              <w:rPr>
                <w:rStyle w:val="IndexLink"/>
                <w:rtl w:val="true"/>
              </w:rPr>
              <w:t>»</w:t>
              <w:tab/>
            </w:r>
            <w:r>
              <w:rPr>
                <w:rStyle w:val="IndexLink"/>
              </w:rPr>
              <w:t>111</w:t>
            </w:r>
          </w:hyperlink>
        </w:p>
        <w:p>
          <w:pPr>
            <w:pStyle w:val="Contents5"/>
            <w:tabs>
              <w:tab w:val="clear" w:pos="7892"/>
              <w:tab w:val="right" w:pos="9026" w:leader="dot"/>
            </w:tabs>
            <w:rPr/>
          </w:pPr>
          <w:hyperlink w:anchor="__RefHeading___Toc269449_3381743652">
            <w:r>
              <w:rPr>
                <w:webHidden/>
                <w:rStyle w:val="IndexLink"/>
                <w:rtl w:val="true"/>
              </w:rPr>
              <w:t xml:space="preserve">روایت </w:t>
            </w:r>
            <w:r>
              <w:rPr>
                <w:rStyle w:val="IndexLink"/>
              </w:rPr>
              <w:t>9</w:t>
            </w:r>
            <w:r>
              <w:rPr>
                <w:rStyle w:val="IndexLink"/>
                <w:rtl w:val="true"/>
              </w:rPr>
              <w:tab/>
            </w:r>
            <w:r>
              <w:rPr>
                <w:rStyle w:val="IndexLink"/>
              </w:rPr>
              <w:t>111</w:t>
            </w:r>
          </w:hyperlink>
        </w:p>
        <w:p>
          <w:pPr>
            <w:pStyle w:val="Contents5"/>
            <w:tabs>
              <w:tab w:val="clear" w:pos="7892"/>
              <w:tab w:val="right" w:pos="9026" w:leader="dot"/>
            </w:tabs>
            <w:rPr/>
          </w:pPr>
          <w:hyperlink w:anchor="__RefHeading___Toc269451_3381743652">
            <w:r>
              <w:rPr>
                <w:webHidden/>
                <w:rStyle w:val="IndexLink"/>
                <w:rtl w:val="true"/>
              </w:rPr>
              <w:t>«</w:t>
            </w:r>
            <w:r>
              <w:rPr>
                <w:rStyle w:val="IndexLink"/>
              </w:rPr>
              <w:t>10</w:t>
            </w:r>
            <w:r>
              <w:rPr>
                <w:rStyle w:val="IndexLink"/>
                <w:rtl w:val="true"/>
              </w:rPr>
              <w:t>»</w:t>
              <w:tab/>
            </w:r>
            <w:r>
              <w:rPr>
                <w:rStyle w:val="IndexLink"/>
              </w:rPr>
              <w:t>113</w:t>
            </w:r>
          </w:hyperlink>
        </w:p>
        <w:p>
          <w:pPr>
            <w:pStyle w:val="Contents5"/>
            <w:tabs>
              <w:tab w:val="clear" w:pos="7892"/>
              <w:tab w:val="right" w:pos="9026" w:leader="dot"/>
            </w:tabs>
            <w:rPr/>
          </w:pPr>
          <w:hyperlink w:anchor="__RefHeading___Toc269453_3381743652">
            <w:r>
              <w:rPr>
                <w:webHidden/>
                <w:rStyle w:val="IndexLink"/>
                <w:rtl w:val="true"/>
              </w:rPr>
              <w:t>«</w:t>
            </w:r>
            <w:r>
              <w:rPr>
                <w:rStyle w:val="IndexLink"/>
              </w:rPr>
              <w:t>11</w:t>
            </w:r>
            <w:r>
              <w:rPr>
                <w:rStyle w:val="IndexLink"/>
                <w:rtl w:val="true"/>
              </w:rPr>
              <w:t>»</w:t>
              <w:tab/>
            </w:r>
            <w:r>
              <w:rPr>
                <w:rStyle w:val="IndexLink"/>
              </w:rPr>
              <w:t>113</w:t>
            </w:r>
          </w:hyperlink>
        </w:p>
        <w:p>
          <w:pPr>
            <w:pStyle w:val="Contents5"/>
            <w:tabs>
              <w:tab w:val="clear" w:pos="7892"/>
              <w:tab w:val="right" w:pos="9026" w:leader="dot"/>
            </w:tabs>
            <w:rPr/>
          </w:pPr>
          <w:hyperlink w:anchor="__RefHeading___Toc269455_3381743652">
            <w:r>
              <w:rPr>
                <w:webHidden/>
                <w:rStyle w:val="IndexLink"/>
                <w:rtl w:val="true"/>
              </w:rPr>
              <w:t xml:space="preserve">روایت </w:t>
            </w:r>
            <w:r>
              <w:rPr>
                <w:rStyle w:val="IndexLink"/>
              </w:rPr>
              <w:t>10</w:t>
            </w:r>
            <w:r>
              <w:rPr>
                <w:rStyle w:val="IndexLink"/>
                <w:rtl w:val="true"/>
              </w:rPr>
              <w:tab/>
            </w:r>
            <w:r>
              <w:rPr>
                <w:rStyle w:val="IndexLink"/>
              </w:rPr>
              <w:t>113</w:t>
            </w:r>
          </w:hyperlink>
        </w:p>
        <w:p>
          <w:pPr>
            <w:pStyle w:val="Contents5"/>
            <w:tabs>
              <w:tab w:val="clear" w:pos="7892"/>
              <w:tab w:val="right" w:pos="9026" w:leader="dot"/>
            </w:tabs>
            <w:rPr/>
          </w:pPr>
          <w:hyperlink w:anchor="__RefHeading___Toc269457_3381743652">
            <w:r>
              <w:rPr>
                <w:webHidden/>
                <w:rStyle w:val="IndexLink"/>
                <w:rtl w:val="true"/>
              </w:rPr>
              <w:t xml:space="preserve">روایت </w:t>
            </w:r>
            <w:r>
              <w:rPr>
                <w:rStyle w:val="IndexLink"/>
              </w:rPr>
              <w:t>11</w:t>
            </w:r>
            <w:r>
              <w:rPr>
                <w:rStyle w:val="IndexLink"/>
                <w:rtl w:val="true"/>
              </w:rPr>
              <w:tab/>
            </w:r>
            <w:r>
              <w:rPr>
                <w:rStyle w:val="IndexLink"/>
              </w:rPr>
              <w:t>113</w:t>
            </w:r>
          </w:hyperlink>
        </w:p>
        <w:p>
          <w:pPr>
            <w:pStyle w:val="Contents5"/>
            <w:tabs>
              <w:tab w:val="clear" w:pos="7892"/>
              <w:tab w:val="right" w:pos="9026" w:leader="dot"/>
            </w:tabs>
            <w:rPr/>
          </w:pPr>
          <w:hyperlink w:anchor="__RefHeading___Toc269459_3381743652">
            <w:r>
              <w:rPr>
                <w:webHidden/>
                <w:rStyle w:val="IndexLink"/>
                <w:rtl w:val="true"/>
              </w:rPr>
              <w:t>«</w:t>
            </w:r>
            <w:r>
              <w:rPr>
                <w:rStyle w:val="IndexLink"/>
              </w:rPr>
              <w:t>12</w:t>
            </w:r>
            <w:r>
              <w:rPr>
                <w:rStyle w:val="IndexLink"/>
                <w:rtl w:val="true"/>
              </w:rPr>
              <w:t>»</w:t>
              <w:tab/>
            </w:r>
            <w:r>
              <w:rPr>
                <w:rStyle w:val="IndexLink"/>
              </w:rPr>
              <w:t>114</w:t>
            </w:r>
          </w:hyperlink>
        </w:p>
        <w:p>
          <w:pPr>
            <w:pStyle w:val="Contents5"/>
            <w:tabs>
              <w:tab w:val="clear" w:pos="7892"/>
              <w:tab w:val="right" w:pos="9026" w:leader="dot"/>
            </w:tabs>
            <w:rPr/>
          </w:pPr>
          <w:hyperlink w:anchor="__RefHeading___Toc269461_3381743652">
            <w:r>
              <w:rPr>
                <w:webHidden/>
                <w:rStyle w:val="IndexLink"/>
                <w:rtl w:val="true"/>
              </w:rPr>
              <w:t xml:space="preserve">روایت </w:t>
            </w:r>
            <w:r>
              <w:rPr>
                <w:rStyle w:val="IndexLink"/>
              </w:rPr>
              <w:t>12</w:t>
            </w:r>
            <w:r>
              <w:rPr>
                <w:rStyle w:val="IndexLink"/>
                <w:rtl w:val="true"/>
              </w:rPr>
              <w:tab/>
            </w:r>
            <w:r>
              <w:rPr>
                <w:rStyle w:val="IndexLink"/>
              </w:rPr>
              <w:t>114</w:t>
            </w:r>
          </w:hyperlink>
        </w:p>
        <w:p>
          <w:pPr>
            <w:pStyle w:val="Contents5"/>
            <w:tabs>
              <w:tab w:val="clear" w:pos="7892"/>
              <w:tab w:val="right" w:pos="9026" w:leader="dot"/>
            </w:tabs>
            <w:rPr/>
          </w:pPr>
          <w:hyperlink w:anchor="__RefHeading___Toc269463_3381743652">
            <w:r>
              <w:rPr>
                <w:webHidden/>
                <w:rStyle w:val="IndexLink"/>
                <w:rtl w:val="true"/>
              </w:rPr>
              <w:t>«</w:t>
            </w:r>
            <w:r>
              <w:rPr>
                <w:rStyle w:val="IndexLink"/>
              </w:rPr>
              <w:t>13</w:t>
            </w:r>
            <w:r>
              <w:rPr>
                <w:rStyle w:val="IndexLink"/>
                <w:rtl w:val="true"/>
              </w:rPr>
              <w:t>»</w:t>
              <w:tab/>
            </w:r>
            <w:r>
              <w:rPr>
                <w:rStyle w:val="IndexLink"/>
              </w:rPr>
              <w:t>116</w:t>
            </w:r>
          </w:hyperlink>
        </w:p>
        <w:p>
          <w:pPr>
            <w:pStyle w:val="Contents5"/>
            <w:tabs>
              <w:tab w:val="clear" w:pos="7892"/>
              <w:tab w:val="right" w:pos="9026" w:leader="dot"/>
            </w:tabs>
            <w:rPr/>
          </w:pPr>
          <w:hyperlink w:anchor="__RefHeading___Toc269465_3381743652">
            <w:r>
              <w:rPr>
                <w:webHidden/>
                <w:rStyle w:val="IndexLink"/>
                <w:rtl w:val="true"/>
              </w:rPr>
              <w:t>«</w:t>
            </w:r>
            <w:r>
              <w:rPr>
                <w:rStyle w:val="IndexLink"/>
              </w:rPr>
              <w:t>14</w:t>
            </w:r>
            <w:r>
              <w:rPr>
                <w:rStyle w:val="IndexLink"/>
                <w:rtl w:val="true"/>
              </w:rPr>
              <w:t>»</w:t>
              <w:tab/>
            </w:r>
            <w:r>
              <w:rPr>
                <w:rStyle w:val="IndexLink"/>
              </w:rPr>
              <w:t>116</w:t>
            </w:r>
          </w:hyperlink>
        </w:p>
        <w:p>
          <w:pPr>
            <w:pStyle w:val="Contents5"/>
            <w:tabs>
              <w:tab w:val="clear" w:pos="7892"/>
              <w:tab w:val="right" w:pos="9026" w:leader="dot"/>
            </w:tabs>
            <w:rPr/>
          </w:pPr>
          <w:hyperlink w:anchor="__RefHeading___Toc269467_3381743652">
            <w:r>
              <w:rPr>
                <w:webHidden/>
                <w:rStyle w:val="IndexLink"/>
                <w:rtl w:val="true"/>
              </w:rPr>
              <w:t>«</w:t>
            </w:r>
            <w:r>
              <w:rPr>
                <w:rStyle w:val="IndexLink"/>
              </w:rPr>
              <w:t>15</w:t>
            </w:r>
            <w:r>
              <w:rPr>
                <w:rStyle w:val="IndexLink"/>
                <w:rtl w:val="true"/>
              </w:rPr>
              <w:t>»</w:t>
              <w:tab/>
            </w:r>
            <w:r>
              <w:rPr>
                <w:rStyle w:val="IndexLink"/>
              </w:rPr>
              <w:t>116</w:t>
            </w:r>
          </w:hyperlink>
        </w:p>
        <w:p>
          <w:pPr>
            <w:pStyle w:val="Contents5"/>
            <w:tabs>
              <w:tab w:val="clear" w:pos="7892"/>
              <w:tab w:val="right" w:pos="9026" w:leader="dot"/>
            </w:tabs>
            <w:rPr/>
          </w:pPr>
          <w:hyperlink w:anchor="__RefHeading___Toc269469_3381743652">
            <w:r>
              <w:rPr>
                <w:webHidden/>
                <w:rStyle w:val="IndexLink"/>
                <w:rtl w:val="true"/>
              </w:rPr>
              <w:t xml:space="preserve">روایت </w:t>
            </w:r>
            <w:r>
              <w:rPr>
                <w:rStyle w:val="IndexLink"/>
              </w:rPr>
              <w:t>13</w:t>
            </w:r>
            <w:r>
              <w:rPr>
                <w:rStyle w:val="IndexLink"/>
                <w:rtl w:val="true"/>
              </w:rPr>
              <w:tab/>
            </w:r>
            <w:r>
              <w:rPr>
                <w:rStyle w:val="IndexLink"/>
              </w:rPr>
              <w:t>116</w:t>
            </w:r>
          </w:hyperlink>
        </w:p>
        <w:p>
          <w:pPr>
            <w:pStyle w:val="Contents5"/>
            <w:tabs>
              <w:tab w:val="clear" w:pos="7892"/>
              <w:tab w:val="right" w:pos="9026" w:leader="dot"/>
            </w:tabs>
            <w:rPr/>
          </w:pPr>
          <w:hyperlink w:anchor="__RefHeading___Toc269471_3381743652">
            <w:r>
              <w:rPr>
                <w:webHidden/>
                <w:rStyle w:val="IndexLink"/>
                <w:rtl w:val="true"/>
              </w:rPr>
              <w:t xml:space="preserve">روایت </w:t>
            </w:r>
            <w:r>
              <w:rPr>
                <w:rStyle w:val="IndexLink"/>
              </w:rPr>
              <w:t>14</w:t>
            </w:r>
            <w:r>
              <w:rPr>
                <w:rStyle w:val="IndexLink"/>
                <w:rtl w:val="true"/>
              </w:rPr>
              <w:tab/>
            </w:r>
            <w:r>
              <w:rPr>
                <w:rStyle w:val="IndexLink"/>
              </w:rPr>
              <w:t>116</w:t>
            </w:r>
          </w:hyperlink>
        </w:p>
        <w:p>
          <w:pPr>
            <w:pStyle w:val="Contents5"/>
            <w:tabs>
              <w:tab w:val="clear" w:pos="7892"/>
              <w:tab w:val="right" w:pos="9026" w:leader="dot"/>
            </w:tabs>
            <w:rPr/>
          </w:pPr>
          <w:hyperlink w:anchor="__RefHeading___Toc269473_3381743652">
            <w:r>
              <w:rPr>
                <w:webHidden/>
                <w:rStyle w:val="IndexLink"/>
                <w:rtl w:val="true"/>
              </w:rPr>
              <w:t xml:space="preserve">روایت </w:t>
            </w:r>
            <w:r>
              <w:rPr>
                <w:rStyle w:val="IndexLink"/>
              </w:rPr>
              <w:t>15</w:t>
            </w:r>
            <w:r>
              <w:rPr>
                <w:rStyle w:val="IndexLink"/>
                <w:rtl w:val="true"/>
              </w:rPr>
              <w:tab/>
            </w:r>
            <w:r>
              <w:rPr>
                <w:rStyle w:val="IndexLink"/>
              </w:rPr>
              <w:t>117</w:t>
            </w:r>
          </w:hyperlink>
        </w:p>
        <w:p>
          <w:pPr>
            <w:pStyle w:val="Contents5"/>
            <w:tabs>
              <w:tab w:val="clear" w:pos="7892"/>
              <w:tab w:val="right" w:pos="9026" w:leader="dot"/>
            </w:tabs>
            <w:rPr/>
          </w:pPr>
          <w:hyperlink w:anchor="__RefHeading___Toc269475_3381743652">
            <w:r>
              <w:rPr>
                <w:webHidden/>
                <w:rStyle w:val="IndexLink"/>
                <w:rtl w:val="true"/>
              </w:rPr>
              <w:t>«</w:t>
            </w:r>
            <w:r>
              <w:rPr>
                <w:rStyle w:val="IndexLink"/>
              </w:rPr>
              <w:t>16</w:t>
            </w:r>
            <w:r>
              <w:rPr>
                <w:rStyle w:val="IndexLink"/>
                <w:rtl w:val="true"/>
              </w:rPr>
              <w:t>»</w:t>
              <w:tab/>
            </w:r>
            <w:r>
              <w:rPr>
                <w:rStyle w:val="IndexLink"/>
              </w:rPr>
              <w:t>118</w:t>
            </w:r>
          </w:hyperlink>
        </w:p>
        <w:p>
          <w:pPr>
            <w:pStyle w:val="Contents5"/>
            <w:tabs>
              <w:tab w:val="clear" w:pos="7892"/>
              <w:tab w:val="right" w:pos="9026" w:leader="dot"/>
            </w:tabs>
            <w:rPr/>
          </w:pPr>
          <w:hyperlink w:anchor="__RefHeading___Toc269477_3381743652">
            <w:r>
              <w:rPr>
                <w:webHidden/>
                <w:rStyle w:val="IndexLink"/>
                <w:rtl w:val="true"/>
              </w:rPr>
              <w:t>«</w:t>
            </w:r>
            <w:r>
              <w:rPr>
                <w:rStyle w:val="IndexLink"/>
              </w:rPr>
              <w:t>17</w:t>
            </w:r>
            <w:r>
              <w:rPr>
                <w:rStyle w:val="IndexLink"/>
                <w:rtl w:val="true"/>
              </w:rPr>
              <w:t>»</w:t>
              <w:tab/>
            </w:r>
            <w:r>
              <w:rPr>
                <w:rStyle w:val="IndexLink"/>
              </w:rPr>
              <w:t>118</w:t>
            </w:r>
          </w:hyperlink>
        </w:p>
        <w:p>
          <w:pPr>
            <w:pStyle w:val="Contents5"/>
            <w:tabs>
              <w:tab w:val="clear" w:pos="7892"/>
              <w:tab w:val="right" w:pos="9026" w:leader="dot"/>
            </w:tabs>
            <w:rPr/>
          </w:pPr>
          <w:hyperlink w:anchor="__RefHeading___Toc269479_3381743652">
            <w:r>
              <w:rPr>
                <w:webHidden/>
                <w:rStyle w:val="IndexLink"/>
                <w:rtl w:val="true"/>
              </w:rPr>
              <w:t xml:space="preserve">روایت </w:t>
            </w:r>
            <w:r>
              <w:rPr>
                <w:rStyle w:val="IndexLink"/>
              </w:rPr>
              <w:t>16</w:t>
            </w:r>
            <w:r>
              <w:rPr>
                <w:rStyle w:val="IndexLink"/>
                <w:rtl w:val="true"/>
              </w:rPr>
              <w:tab/>
            </w:r>
            <w:r>
              <w:rPr>
                <w:rStyle w:val="IndexLink"/>
              </w:rPr>
              <w:t>118</w:t>
            </w:r>
          </w:hyperlink>
        </w:p>
        <w:p>
          <w:pPr>
            <w:pStyle w:val="Contents5"/>
            <w:tabs>
              <w:tab w:val="clear" w:pos="7892"/>
              <w:tab w:val="right" w:pos="9026" w:leader="dot"/>
            </w:tabs>
            <w:rPr/>
          </w:pPr>
          <w:hyperlink w:anchor="__RefHeading___Toc269481_3381743652">
            <w:r>
              <w:rPr>
                <w:webHidden/>
                <w:rStyle w:val="IndexLink"/>
                <w:rtl w:val="true"/>
              </w:rPr>
              <w:t xml:space="preserve">روایت </w:t>
            </w:r>
            <w:r>
              <w:rPr>
                <w:rStyle w:val="IndexLink"/>
              </w:rPr>
              <w:t>17</w:t>
            </w:r>
            <w:r>
              <w:rPr>
                <w:rStyle w:val="IndexLink"/>
                <w:rtl w:val="true"/>
              </w:rPr>
              <w:tab/>
            </w:r>
            <w:r>
              <w:rPr>
                <w:rStyle w:val="IndexLink"/>
              </w:rPr>
              <w:t>118</w:t>
            </w:r>
          </w:hyperlink>
        </w:p>
        <w:p>
          <w:pPr>
            <w:pStyle w:val="Contents5"/>
            <w:tabs>
              <w:tab w:val="clear" w:pos="7892"/>
              <w:tab w:val="right" w:pos="9026" w:leader="dot"/>
            </w:tabs>
            <w:rPr/>
          </w:pPr>
          <w:hyperlink w:anchor="__RefHeading___Toc269483_3381743652">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269485_3381743652">
            <w:r>
              <w:rPr>
                <w:webHidden/>
                <w:rStyle w:val="IndexLink"/>
                <w:rtl w:val="true"/>
              </w:rPr>
              <w:t>«</w:t>
            </w:r>
            <w:r>
              <w:rPr>
                <w:rStyle w:val="IndexLink"/>
              </w:rPr>
              <w:t>18</w:t>
            </w:r>
            <w:r>
              <w:rPr>
                <w:rStyle w:val="IndexLink"/>
                <w:rtl w:val="true"/>
              </w:rPr>
              <w:t>»</w:t>
              <w:tab/>
            </w:r>
            <w:r>
              <w:rPr>
                <w:rStyle w:val="IndexLink"/>
              </w:rPr>
              <w:t>120</w:t>
            </w:r>
          </w:hyperlink>
        </w:p>
        <w:p>
          <w:pPr>
            <w:pStyle w:val="Contents5"/>
            <w:tabs>
              <w:tab w:val="clear" w:pos="7892"/>
              <w:tab w:val="right" w:pos="9026" w:leader="dot"/>
            </w:tabs>
            <w:rPr/>
          </w:pPr>
          <w:hyperlink w:anchor="__RefHeading___Toc269487_3381743652">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269489_3381743652">
            <w:r>
              <w:rPr>
                <w:webHidden/>
                <w:rStyle w:val="IndexLink"/>
                <w:rtl w:val="true"/>
              </w:rPr>
              <w:t xml:space="preserve">روایت </w:t>
            </w:r>
            <w:r>
              <w:rPr>
                <w:rStyle w:val="IndexLink"/>
              </w:rPr>
              <w:t>18</w:t>
            </w:r>
            <w:r>
              <w:rPr>
                <w:rStyle w:val="IndexLink"/>
                <w:rtl w:val="true"/>
              </w:rPr>
              <w:tab/>
            </w:r>
            <w:r>
              <w:rPr>
                <w:rStyle w:val="IndexLink"/>
              </w:rPr>
              <w:t>121</w:t>
            </w:r>
          </w:hyperlink>
        </w:p>
        <w:p>
          <w:pPr>
            <w:pStyle w:val="Contents5"/>
            <w:tabs>
              <w:tab w:val="clear" w:pos="7892"/>
              <w:tab w:val="right" w:pos="9026" w:leader="dot"/>
            </w:tabs>
            <w:rPr/>
          </w:pPr>
          <w:hyperlink w:anchor="__RefHeading___Toc269491_3381743652">
            <w:r>
              <w:rPr>
                <w:webHidden/>
                <w:rStyle w:val="IndexLink"/>
                <w:rtl w:val="true"/>
              </w:rPr>
              <w:t>بَيَانٌ</w:t>
            </w:r>
            <w:r>
              <w:rPr>
                <w:rStyle w:val="IndexLink"/>
                <w:rtl w:val="true"/>
              </w:rPr>
              <w:tab/>
            </w:r>
            <w:r>
              <w:rPr>
                <w:rStyle w:val="IndexLink"/>
              </w:rPr>
              <w:t>139</w:t>
            </w:r>
          </w:hyperlink>
        </w:p>
        <w:p>
          <w:pPr>
            <w:pStyle w:val="Contents5"/>
            <w:tabs>
              <w:tab w:val="clear" w:pos="7892"/>
              <w:tab w:val="right" w:pos="9026" w:leader="dot"/>
            </w:tabs>
            <w:rPr/>
          </w:pPr>
          <w:hyperlink w:anchor="__RefHeading___Toc269493_3381743652">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269495_3381743652">
            <w:r>
              <w:rPr>
                <w:webHidden/>
                <w:rStyle w:val="IndexLink"/>
                <w:rtl w:val="true"/>
              </w:rPr>
              <w:t>«</w:t>
            </w:r>
            <w:r>
              <w:rPr>
                <w:rStyle w:val="IndexLink"/>
              </w:rPr>
              <w:t>19</w:t>
            </w:r>
            <w:r>
              <w:rPr>
                <w:rStyle w:val="IndexLink"/>
                <w:rtl w:val="true"/>
              </w:rPr>
              <w:t>»</w:t>
              <w:tab/>
            </w:r>
            <w:r>
              <w:rPr>
                <w:rStyle w:val="IndexLink"/>
              </w:rPr>
              <w:t>143</w:t>
            </w:r>
          </w:hyperlink>
        </w:p>
        <w:p>
          <w:pPr>
            <w:pStyle w:val="Contents5"/>
            <w:tabs>
              <w:tab w:val="clear" w:pos="7892"/>
              <w:tab w:val="right" w:pos="9026" w:leader="dot"/>
            </w:tabs>
            <w:rPr/>
          </w:pPr>
          <w:hyperlink w:anchor="__RefHeading___Toc269497_3381743652">
            <w:r>
              <w:rPr>
                <w:webHidden/>
                <w:rStyle w:val="IndexLink"/>
                <w:rtl w:val="true"/>
              </w:rPr>
              <w:t>«</w:t>
            </w:r>
            <w:r>
              <w:rPr>
                <w:rStyle w:val="IndexLink"/>
              </w:rPr>
              <w:t>20</w:t>
            </w:r>
            <w:r>
              <w:rPr>
                <w:rStyle w:val="IndexLink"/>
                <w:rtl w:val="true"/>
              </w:rPr>
              <w:t>»</w:t>
              <w:tab/>
            </w:r>
            <w:r>
              <w:rPr>
                <w:rStyle w:val="IndexLink"/>
              </w:rPr>
              <w:t>143</w:t>
            </w:r>
          </w:hyperlink>
        </w:p>
        <w:p>
          <w:pPr>
            <w:pStyle w:val="Contents5"/>
            <w:tabs>
              <w:tab w:val="clear" w:pos="7892"/>
              <w:tab w:val="right" w:pos="9026" w:leader="dot"/>
            </w:tabs>
            <w:rPr/>
          </w:pPr>
          <w:hyperlink w:anchor="__RefHeading___Toc269499_3381743652">
            <w:r>
              <w:rPr>
                <w:webHidden/>
                <w:rStyle w:val="IndexLink"/>
                <w:rtl w:val="true"/>
              </w:rPr>
              <w:t xml:space="preserve">روایت </w:t>
            </w:r>
            <w:r>
              <w:rPr>
                <w:rStyle w:val="IndexLink"/>
              </w:rPr>
              <w:t>19</w:t>
            </w:r>
            <w:r>
              <w:rPr>
                <w:rStyle w:val="IndexLink"/>
                <w:rtl w:val="true"/>
              </w:rPr>
              <w:tab/>
            </w:r>
            <w:r>
              <w:rPr>
                <w:rStyle w:val="IndexLink"/>
              </w:rPr>
              <w:t>144</w:t>
            </w:r>
          </w:hyperlink>
        </w:p>
        <w:p>
          <w:pPr>
            <w:pStyle w:val="Contents5"/>
            <w:tabs>
              <w:tab w:val="clear" w:pos="7892"/>
              <w:tab w:val="right" w:pos="9026" w:leader="dot"/>
            </w:tabs>
            <w:rPr/>
          </w:pPr>
          <w:hyperlink w:anchor="__RefHeading___Toc269501_3381743652">
            <w:r>
              <w:rPr>
                <w:webHidden/>
                <w:rStyle w:val="IndexLink"/>
                <w:rtl w:val="true"/>
              </w:rPr>
              <w:t xml:space="preserve">روایت </w:t>
            </w:r>
            <w:r>
              <w:rPr>
                <w:rStyle w:val="IndexLink"/>
              </w:rPr>
              <w:t>20</w:t>
            </w:r>
            <w:r>
              <w:rPr>
                <w:rStyle w:val="IndexLink"/>
                <w:rtl w:val="true"/>
              </w:rPr>
              <w:tab/>
            </w:r>
            <w:r>
              <w:rPr>
                <w:rStyle w:val="IndexLink"/>
              </w:rPr>
              <w:t>144</w:t>
            </w:r>
          </w:hyperlink>
        </w:p>
        <w:p>
          <w:pPr>
            <w:pStyle w:val="Contents5"/>
            <w:tabs>
              <w:tab w:val="clear" w:pos="7892"/>
              <w:tab w:val="right" w:pos="9026" w:leader="dot"/>
            </w:tabs>
            <w:rPr/>
          </w:pPr>
          <w:hyperlink w:anchor="__RefHeading___Toc269503_3381743652">
            <w:r>
              <w:rPr>
                <w:webHidden/>
                <w:rStyle w:val="IndexLink"/>
                <w:rtl w:val="true"/>
              </w:rPr>
              <w:t>«</w:t>
            </w:r>
            <w:r>
              <w:rPr>
                <w:rStyle w:val="IndexLink"/>
              </w:rPr>
              <w:t>21</w:t>
            </w:r>
            <w:r>
              <w:rPr>
                <w:rStyle w:val="IndexLink"/>
                <w:rtl w:val="true"/>
              </w:rPr>
              <w:t>»</w:t>
              <w:tab/>
            </w:r>
            <w:r>
              <w:rPr>
                <w:rStyle w:val="IndexLink"/>
              </w:rPr>
              <w:t>145</w:t>
            </w:r>
          </w:hyperlink>
        </w:p>
        <w:p>
          <w:pPr>
            <w:pStyle w:val="Contents5"/>
            <w:tabs>
              <w:tab w:val="clear" w:pos="7892"/>
              <w:tab w:val="right" w:pos="9026" w:leader="dot"/>
            </w:tabs>
            <w:rPr/>
          </w:pPr>
          <w:hyperlink w:anchor="__RefHeading___Toc269505_3381743652">
            <w:r>
              <w:rPr>
                <w:webHidden/>
                <w:rStyle w:val="IndexLink"/>
                <w:rtl w:val="true"/>
              </w:rPr>
              <w:t xml:space="preserve">روایت </w:t>
            </w:r>
            <w:r>
              <w:rPr>
                <w:rStyle w:val="IndexLink"/>
              </w:rPr>
              <w:t>21</w:t>
            </w:r>
            <w:r>
              <w:rPr>
                <w:rStyle w:val="IndexLink"/>
                <w:rtl w:val="true"/>
              </w:rPr>
              <w:tab/>
            </w:r>
            <w:r>
              <w:rPr>
                <w:rStyle w:val="IndexLink"/>
              </w:rPr>
              <w:t>146</w:t>
            </w:r>
          </w:hyperlink>
        </w:p>
        <w:p>
          <w:pPr>
            <w:pStyle w:val="Contents5"/>
            <w:tabs>
              <w:tab w:val="clear" w:pos="7892"/>
              <w:tab w:val="right" w:pos="9026" w:leader="dot"/>
            </w:tabs>
            <w:rPr/>
          </w:pPr>
          <w:hyperlink w:anchor="__RefHeading___Toc269507_3381743652">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269509_3381743652">
            <w:r>
              <w:rPr>
                <w:webHidden/>
                <w:rStyle w:val="IndexLink"/>
                <w:rtl w:val="true"/>
              </w:rPr>
              <w:t>«</w:t>
            </w:r>
            <w:r>
              <w:rPr>
                <w:rStyle w:val="IndexLink"/>
              </w:rPr>
              <w:t>22</w:t>
            </w:r>
            <w:r>
              <w:rPr>
                <w:rStyle w:val="IndexLink"/>
                <w:rtl w:val="true"/>
              </w:rPr>
              <w:t>»</w:t>
              <w:tab/>
            </w:r>
            <w:r>
              <w:rPr>
                <w:rStyle w:val="IndexLink"/>
              </w:rPr>
              <w:t>147</w:t>
            </w:r>
          </w:hyperlink>
        </w:p>
        <w:p>
          <w:pPr>
            <w:pStyle w:val="Contents5"/>
            <w:tabs>
              <w:tab w:val="clear" w:pos="7892"/>
              <w:tab w:val="right" w:pos="9026" w:leader="dot"/>
            </w:tabs>
            <w:rPr/>
          </w:pPr>
          <w:hyperlink w:anchor="__RefHeading___Toc269511_3381743652">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269513_3381743652">
            <w:r>
              <w:rPr>
                <w:webHidden/>
                <w:rStyle w:val="IndexLink"/>
                <w:rtl w:val="true"/>
              </w:rPr>
              <w:t>«</w:t>
            </w:r>
            <w:r>
              <w:rPr>
                <w:rStyle w:val="IndexLink"/>
              </w:rPr>
              <w:t>23</w:t>
            </w:r>
            <w:r>
              <w:rPr>
                <w:rStyle w:val="IndexLink"/>
                <w:rtl w:val="true"/>
              </w:rPr>
              <w:t>»</w:t>
              <w:tab/>
            </w:r>
            <w:r>
              <w:rPr>
                <w:rStyle w:val="IndexLink"/>
              </w:rPr>
              <w:t>147</w:t>
            </w:r>
          </w:hyperlink>
        </w:p>
        <w:p>
          <w:pPr>
            <w:pStyle w:val="Contents5"/>
            <w:tabs>
              <w:tab w:val="clear" w:pos="7892"/>
              <w:tab w:val="right" w:pos="9026" w:leader="dot"/>
            </w:tabs>
            <w:rPr/>
          </w:pPr>
          <w:hyperlink w:anchor="__RefHeading___Toc269515_3381743652">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269517_3381743652">
            <w:r>
              <w:rPr>
                <w:webHidden/>
                <w:rStyle w:val="IndexLink"/>
                <w:rtl w:val="true"/>
              </w:rPr>
              <w:t xml:space="preserve">روایت </w:t>
            </w:r>
            <w:r>
              <w:rPr>
                <w:rStyle w:val="IndexLink"/>
              </w:rPr>
              <w:t>22</w:t>
            </w:r>
            <w:r>
              <w:rPr>
                <w:rStyle w:val="IndexLink"/>
                <w:rtl w:val="true"/>
              </w:rPr>
              <w:tab/>
            </w:r>
            <w:r>
              <w:rPr>
                <w:rStyle w:val="IndexLink"/>
              </w:rPr>
              <w:t>147</w:t>
            </w:r>
          </w:hyperlink>
        </w:p>
        <w:p>
          <w:pPr>
            <w:pStyle w:val="Contents5"/>
            <w:tabs>
              <w:tab w:val="clear" w:pos="7892"/>
              <w:tab w:val="right" w:pos="9026" w:leader="dot"/>
            </w:tabs>
            <w:rPr/>
          </w:pPr>
          <w:hyperlink w:anchor="__RefHeading___Toc269519_3381743652">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269521_3381743652">
            <w:r>
              <w:rPr>
                <w:webHidden/>
                <w:rStyle w:val="IndexLink"/>
                <w:rtl w:val="true"/>
              </w:rPr>
              <w:t xml:space="preserve">روایت </w:t>
            </w:r>
            <w:r>
              <w:rPr>
                <w:rStyle w:val="IndexLink"/>
              </w:rPr>
              <w:t>23</w:t>
            </w:r>
            <w:r>
              <w:rPr>
                <w:rStyle w:val="IndexLink"/>
                <w:rtl w:val="true"/>
              </w:rPr>
              <w:tab/>
            </w:r>
            <w:r>
              <w:rPr>
                <w:rStyle w:val="IndexLink"/>
              </w:rPr>
              <w:t>148</w:t>
            </w:r>
          </w:hyperlink>
        </w:p>
        <w:p>
          <w:pPr>
            <w:pStyle w:val="Contents5"/>
            <w:tabs>
              <w:tab w:val="clear" w:pos="7892"/>
              <w:tab w:val="right" w:pos="9026" w:leader="dot"/>
            </w:tabs>
            <w:rPr/>
          </w:pPr>
          <w:hyperlink w:anchor="__RefHeading___Toc269523_3381743652">
            <w:r>
              <w:rPr>
                <w:webHidden/>
                <w:rStyle w:val="IndexLink"/>
                <w:rtl w:val="true"/>
              </w:rPr>
              <w:t>«</w:t>
            </w:r>
            <w:r>
              <w:rPr>
                <w:rStyle w:val="IndexLink"/>
              </w:rPr>
              <w:t>24</w:t>
            </w:r>
            <w:r>
              <w:rPr>
                <w:rStyle w:val="IndexLink"/>
                <w:rtl w:val="true"/>
              </w:rPr>
              <w:t>»</w:t>
              <w:tab/>
            </w:r>
            <w:r>
              <w:rPr>
                <w:rStyle w:val="IndexLink"/>
              </w:rPr>
              <w:t>149</w:t>
            </w:r>
          </w:hyperlink>
        </w:p>
        <w:p>
          <w:pPr>
            <w:pStyle w:val="Contents5"/>
            <w:tabs>
              <w:tab w:val="clear" w:pos="7892"/>
              <w:tab w:val="right" w:pos="9026" w:leader="dot"/>
            </w:tabs>
            <w:rPr/>
          </w:pPr>
          <w:hyperlink w:anchor="__RefHeading___Toc269525_3381743652">
            <w:r>
              <w:rPr>
                <w:webHidden/>
                <w:rStyle w:val="IndexLink"/>
                <w:rtl w:val="true"/>
              </w:rPr>
              <w:t>بيان</w:t>
            </w:r>
            <w:r>
              <w:rPr>
                <w:rStyle w:val="IndexLink"/>
                <w:rtl w:val="true"/>
              </w:rPr>
              <w:tab/>
            </w:r>
            <w:r>
              <w:rPr>
                <w:rStyle w:val="IndexLink"/>
              </w:rPr>
              <w:t>149</w:t>
            </w:r>
          </w:hyperlink>
        </w:p>
        <w:p>
          <w:pPr>
            <w:pStyle w:val="Contents5"/>
            <w:tabs>
              <w:tab w:val="clear" w:pos="7892"/>
              <w:tab w:val="right" w:pos="9026" w:leader="dot"/>
            </w:tabs>
            <w:rPr/>
          </w:pPr>
          <w:hyperlink w:anchor="__RefHeading___Toc269527_3381743652">
            <w:r>
              <w:rPr>
                <w:webHidden/>
                <w:rStyle w:val="IndexLink"/>
                <w:rtl w:val="true"/>
              </w:rPr>
              <w:t>«</w:t>
            </w:r>
            <w:r>
              <w:rPr>
                <w:rStyle w:val="IndexLink"/>
              </w:rPr>
              <w:t>25</w:t>
            </w:r>
            <w:r>
              <w:rPr>
                <w:rStyle w:val="IndexLink"/>
                <w:rtl w:val="true"/>
              </w:rPr>
              <w:t>»</w:t>
              <w:tab/>
            </w:r>
            <w:r>
              <w:rPr>
                <w:rStyle w:val="IndexLink"/>
              </w:rPr>
              <w:t>149</w:t>
            </w:r>
          </w:hyperlink>
        </w:p>
        <w:p>
          <w:pPr>
            <w:pStyle w:val="Contents5"/>
            <w:tabs>
              <w:tab w:val="clear" w:pos="7892"/>
              <w:tab w:val="right" w:pos="9026" w:leader="dot"/>
            </w:tabs>
            <w:rPr/>
          </w:pPr>
          <w:hyperlink w:anchor="__RefHeading___Toc269529_3381743652">
            <w:r>
              <w:rPr>
                <w:webHidden/>
                <w:rStyle w:val="IndexLink"/>
                <w:rtl w:val="true"/>
              </w:rPr>
              <w:t>«</w:t>
            </w:r>
            <w:r>
              <w:rPr>
                <w:rStyle w:val="IndexLink"/>
              </w:rPr>
              <w:t>26</w:t>
            </w:r>
            <w:r>
              <w:rPr>
                <w:rStyle w:val="IndexLink"/>
                <w:rtl w:val="true"/>
              </w:rPr>
              <w:t>»</w:t>
              <w:tab/>
            </w:r>
            <w:r>
              <w:rPr>
                <w:rStyle w:val="IndexLink"/>
              </w:rPr>
              <w:t>149</w:t>
            </w:r>
          </w:hyperlink>
        </w:p>
        <w:p>
          <w:pPr>
            <w:pStyle w:val="Contents5"/>
            <w:tabs>
              <w:tab w:val="clear" w:pos="7892"/>
              <w:tab w:val="right" w:pos="9026" w:leader="dot"/>
            </w:tabs>
            <w:rPr/>
          </w:pPr>
          <w:hyperlink w:anchor="__RefHeading___Toc269531_3381743652">
            <w:r>
              <w:rPr>
                <w:webHidden/>
                <w:rStyle w:val="IndexLink"/>
                <w:rtl w:val="true"/>
              </w:rPr>
              <w:t xml:space="preserve">روایت </w:t>
            </w:r>
            <w:r>
              <w:rPr>
                <w:rStyle w:val="IndexLink"/>
              </w:rPr>
              <w:t>24</w:t>
            </w:r>
            <w:r>
              <w:rPr>
                <w:rStyle w:val="IndexLink"/>
                <w:rtl w:val="true"/>
              </w:rPr>
              <w:tab/>
            </w:r>
            <w:r>
              <w:rPr>
                <w:rStyle w:val="IndexLink"/>
              </w:rPr>
              <w:t>149</w:t>
            </w:r>
          </w:hyperlink>
        </w:p>
        <w:p>
          <w:pPr>
            <w:pStyle w:val="Contents5"/>
            <w:tabs>
              <w:tab w:val="clear" w:pos="7892"/>
              <w:tab w:val="right" w:pos="9026" w:leader="dot"/>
            </w:tabs>
            <w:rPr/>
          </w:pPr>
          <w:hyperlink w:anchor="__RefHeading___Toc269533_3381743652">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269535_3381743652">
            <w:r>
              <w:rPr>
                <w:webHidden/>
                <w:rStyle w:val="IndexLink"/>
                <w:rtl w:val="true"/>
              </w:rPr>
              <w:t xml:space="preserve">روایت </w:t>
            </w:r>
            <w:r>
              <w:rPr>
                <w:rStyle w:val="IndexLink"/>
              </w:rPr>
              <w:t>25</w:t>
            </w:r>
            <w:r>
              <w:rPr>
                <w:rStyle w:val="IndexLink"/>
                <w:rtl w:val="true"/>
              </w:rPr>
              <w:tab/>
            </w:r>
            <w:r>
              <w:rPr>
                <w:rStyle w:val="IndexLink"/>
              </w:rPr>
              <w:t>149</w:t>
            </w:r>
          </w:hyperlink>
        </w:p>
        <w:p>
          <w:pPr>
            <w:pStyle w:val="Contents5"/>
            <w:tabs>
              <w:tab w:val="clear" w:pos="7892"/>
              <w:tab w:val="right" w:pos="9026" w:leader="dot"/>
            </w:tabs>
            <w:rPr/>
          </w:pPr>
          <w:hyperlink w:anchor="__RefHeading___Toc269537_3381743652">
            <w:r>
              <w:rPr>
                <w:webHidden/>
                <w:rStyle w:val="IndexLink"/>
                <w:rtl w:val="true"/>
              </w:rPr>
              <w:t xml:space="preserve">روایت </w:t>
            </w:r>
            <w:r>
              <w:rPr>
                <w:rStyle w:val="IndexLink"/>
              </w:rPr>
              <w:t>26</w:t>
            </w:r>
            <w:r>
              <w:rPr>
                <w:rStyle w:val="IndexLink"/>
                <w:rtl w:val="true"/>
              </w:rPr>
              <w:tab/>
            </w:r>
            <w:r>
              <w:rPr>
                <w:rStyle w:val="IndexLink"/>
              </w:rPr>
              <w:t>150</w:t>
            </w:r>
          </w:hyperlink>
        </w:p>
        <w:p>
          <w:pPr>
            <w:pStyle w:val="Contents5"/>
            <w:tabs>
              <w:tab w:val="clear" w:pos="7892"/>
              <w:tab w:val="right" w:pos="9026" w:leader="dot"/>
            </w:tabs>
            <w:rPr/>
          </w:pPr>
          <w:hyperlink w:anchor="__RefHeading___Toc269539_3381743652">
            <w:r>
              <w:rPr>
                <w:webHidden/>
                <w:rStyle w:val="IndexLink"/>
                <w:rtl w:val="true"/>
              </w:rPr>
              <w:t>«</w:t>
            </w:r>
            <w:r>
              <w:rPr>
                <w:rStyle w:val="IndexLink"/>
              </w:rPr>
              <w:t>27</w:t>
            </w:r>
            <w:r>
              <w:rPr>
                <w:rStyle w:val="IndexLink"/>
                <w:rtl w:val="true"/>
              </w:rPr>
              <w:t>»</w:t>
              <w:tab/>
            </w:r>
            <w:r>
              <w:rPr>
                <w:rStyle w:val="IndexLink"/>
              </w:rPr>
              <w:t>157</w:t>
            </w:r>
          </w:hyperlink>
        </w:p>
        <w:p>
          <w:pPr>
            <w:pStyle w:val="Contents5"/>
            <w:tabs>
              <w:tab w:val="clear" w:pos="7892"/>
              <w:tab w:val="right" w:pos="9026" w:leader="dot"/>
            </w:tabs>
            <w:rPr/>
          </w:pPr>
          <w:hyperlink w:anchor="__RefHeading___Toc269541_3381743652">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269543_3381743652">
            <w:r>
              <w:rPr>
                <w:webHidden/>
                <w:rStyle w:val="IndexLink"/>
                <w:rtl w:val="true"/>
              </w:rPr>
              <w:t xml:space="preserve">روایت </w:t>
            </w:r>
            <w:r>
              <w:rPr>
                <w:rStyle w:val="IndexLink"/>
              </w:rPr>
              <w:t>27</w:t>
            </w:r>
            <w:r>
              <w:rPr>
                <w:rStyle w:val="IndexLink"/>
                <w:rtl w:val="true"/>
              </w:rPr>
              <w:tab/>
            </w:r>
            <w:r>
              <w:rPr>
                <w:rStyle w:val="IndexLink"/>
              </w:rPr>
              <w:t>158</w:t>
            </w:r>
          </w:hyperlink>
        </w:p>
        <w:p>
          <w:pPr>
            <w:pStyle w:val="Contents5"/>
            <w:tabs>
              <w:tab w:val="clear" w:pos="7892"/>
              <w:tab w:val="right" w:pos="9026" w:leader="dot"/>
            </w:tabs>
            <w:rPr/>
          </w:pPr>
          <w:hyperlink w:anchor="__RefHeading___Toc269545_3381743652">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269547_3381743652">
            <w:r>
              <w:rPr>
                <w:webHidden/>
                <w:rStyle w:val="IndexLink"/>
                <w:rtl w:val="true"/>
              </w:rPr>
              <w:t>«</w:t>
            </w:r>
            <w:r>
              <w:rPr>
                <w:rStyle w:val="IndexLink"/>
              </w:rPr>
              <w:t>28</w:t>
            </w:r>
            <w:r>
              <w:rPr>
                <w:rStyle w:val="IndexLink"/>
                <w:rtl w:val="true"/>
              </w:rPr>
              <w:t>»</w:t>
              <w:tab/>
            </w:r>
            <w:r>
              <w:rPr>
                <w:rStyle w:val="IndexLink"/>
              </w:rPr>
              <w:t>159</w:t>
            </w:r>
          </w:hyperlink>
        </w:p>
        <w:p>
          <w:pPr>
            <w:pStyle w:val="Contents5"/>
            <w:tabs>
              <w:tab w:val="clear" w:pos="7892"/>
              <w:tab w:val="right" w:pos="9026" w:leader="dot"/>
            </w:tabs>
            <w:rPr/>
          </w:pPr>
          <w:hyperlink w:anchor="__RefHeading___Toc269549_3381743652">
            <w:r>
              <w:rPr>
                <w:webHidden/>
                <w:rStyle w:val="IndexLink"/>
                <w:rtl w:val="true"/>
              </w:rPr>
              <w:t xml:space="preserve">روایت </w:t>
            </w:r>
            <w:r>
              <w:rPr>
                <w:rStyle w:val="IndexLink"/>
              </w:rPr>
              <w:t>28</w:t>
            </w:r>
            <w:r>
              <w:rPr>
                <w:rStyle w:val="IndexLink"/>
                <w:rtl w:val="true"/>
              </w:rPr>
              <w:tab/>
            </w:r>
            <w:r>
              <w:rPr>
                <w:rStyle w:val="IndexLink"/>
              </w:rPr>
              <w:t>159</w:t>
            </w:r>
          </w:hyperlink>
        </w:p>
        <w:p>
          <w:pPr>
            <w:pStyle w:val="Contents5"/>
            <w:tabs>
              <w:tab w:val="clear" w:pos="7892"/>
              <w:tab w:val="right" w:pos="9026" w:leader="dot"/>
            </w:tabs>
            <w:rPr/>
          </w:pPr>
          <w:hyperlink w:anchor="__RefHeading___Toc269551_3381743652">
            <w:r>
              <w:rPr>
                <w:webHidden/>
                <w:rStyle w:val="IndexLink"/>
                <w:rtl w:val="true"/>
              </w:rPr>
              <w:t>«</w:t>
            </w:r>
            <w:r>
              <w:rPr>
                <w:rStyle w:val="IndexLink"/>
              </w:rPr>
              <w:t>29</w:t>
            </w:r>
            <w:r>
              <w:rPr>
                <w:rStyle w:val="IndexLink"/>
                <w:rtl w:val="true"/>
              </w:rPr>
              <w:t>»</w:t>
              <w:tab/>
            </w:r>
            <w:r>
              <w:rPr>
                <w:rStyle w:val="IndexLink"/>
              </w:rPr>
              <w:t>161</w:t>
            </w:r>
          </w:hyperlink>
        </w:p>
        <w:p>
          <w:pPr>
            <w:pStyle w:val="Contents5"/>
            <w:tabs>
              <w:tab w:val="clear" w:pos="7892"/>
              <w:tab w:val="right" w:pos="9026" w:leader="dot"/>
            </w:tabs>
            <w:rPr/>
          </w:pPr>
          <w:hyperlink w:anchor="__RefHeading___Toc269553_3381743652">
            <w:r>
              <w:rPr>
                <w:webHidden/>
                <w:rStyle w:val="IndexLink"/>
                <w:rtl w:val="true"/>
              </w:rPr>
              <w:t>«</w:t>
            </w:r>
            <w:r>
              <w:rPr>
                <w:rStyle w:val="IndexLink"/>
              </w:rPr>
              <w:t>30</w:t>
            </w:r>
            <w:r>
              <w:rPr>
                <w:rStyle w:val="IndexLink"/>
                <w:rtl w:val="true"/>
              </w:rPr>
              <w:t>»</w:t>
              <w:tab/>
            </w:r>
            <w:r>
              <w:rPr>
                <w:rStyle w:val="IndexLink"/>
              </w:rPr>
              <w:t>161</w:t>
            </w:r>
          </w:hyperlink>
        </w:p>
        <w:p>
          <w:pPr>
            <w:pStyle w:val="Contents5"/>
            <w:tabs>
              <w:tab w:val="clear" w:pos="7892"/>
              <w:tab w:val="right" w:pos="9026" w:leader="dot"/>
            </w:tabs>
            <w:rPr/>
          </w:pPr>
          <w:hyperlink w:anchor="__RefHeading___Toc269555_3381743652">
            <w:r>
              <w:rPr>
                <w:webHidden/>
                <w:rStyle w:val="IndexLink"/>
                <w:rtl w:val="true"/>
              </w:rPr>
              <w:t>«</w:t>
            </w:r>
            <w:r>
              <w:rPr>
                <w:rStyle w:val="IndexLink"/>
              </w:rPr>
              <w:t>31</w:t>
            </w:r>
            <w:r>
              <w:rPr>
                <w:rStyle w:val="IndexLink"/>
                <w:rtl w:val="true"/>
              </w:rPr>
              <w:t>»</w:t>
              <w:tab/>
            </w:r>
            <w:r>
              <w:rPr>
                <w:rStyle w:val="IndexLink"/>
              </w:rPr>
              <w:t>161</w:t>
            </w:r>
          </w:hyperlink>
        </w:p>
        <w:p>
          <w:pPr>
            <w:pStyle w:val="Contents5"/>
            <w:tabs>
              <w:tab w:val="clear" w:pos="7892"/>
              <w:tab w:val="right" w:pos="9026" w:leader="dot"/>
            </w:tabs>
            <w:rPr/>
          </w:pPr>
          <w:hyperlink w:anchor="__RefHeading___Toc269557_3381743652">
            <w:r>
              <w:rPr>
                <w:webHidden/>
                <w:rStyle w:val="IndexLink"/>
                <w:rtl w:val="true"/>
              </w:rPr>
              <w:t xml:space="preserve">روایت </w:t>
            </w:r>
            <w:r>
              <w:rPr>
                <w:rStyle w:val="IndexLink"/>
              </w:rPr>
              <w:t>29</w:t>
            </w:r>
            <w:r>
              <w:rPr>
                <w:rStyle w:val="IndexLink"/>
                <w:rtl w:val="true"/>
              </w:rPr>
              <w:tab/>
            </w:r>
            <w:r>
              <w:rPr>
                <w:rStyle w:val="IndexLink"/>
              </w:rPr>
              <w:t>161</w:t>
            </w:r>
          </w:hyperlink>
        </w:p>
        <w:p>
          <w:pPr>
            <w:pStyle w:val="Contents5"/>
            <w:tabs>
              <w:tab w:val="clear" w:pos="7892"/>
              <w:tab w:val="right" w:pos="9026" w:leader="dot"/>
            </w:tabs>
            <w:rPr/>
          </w:pPr>
          <w:hyperlink w:anchor="__RefHeading___Toc269559_3381743652">
            <w:r>
              <w:rPr>
                <w:webHidden/>
                <w:rStyle w:val="IndexLink"/>
                <w:rtl w:val="true"/>
              </w:rPr>
              <w:t xml:space="preserve">روایت </w:t>
            </w:r>
            <w:r>
              <w:rPr>
                <w:rStyle w:val="IndexLink"/>
              </w:rPr>
              <w:t>30</w:t>
            </w:r>
            <w:r>
              <w:rPr>
                <w:rStyle w:val="IndexLink"/>
                <w:rtl w:val="true"/>
              </w:rPr>
              <w:tab/>
            </w:r>
            <w:r>
              <w:rPr>
                <w:rStyle w:val="IndexLink"/>
              </w:rPr>
              <w:t>162</w:t>
            </w:r>
          </w:hyperlink>
        </w:p>
        <w:p>
          <w:pPr>
            <w:pStyle w:val="Contents5"/>
            <w:tabs>
              <w:tab w:val="clear" w:pos="7892"/>
              <w:tab w:val="right" w:pos="9026" w:leader="dot"/>
            </w:tabs>
            <w:rPr/>
          </w:pPr>
          <w:hyperlink w:anchor="__RefHeading___Toc269561_3381743652">
            <w:r>
              <w:rPr>
                <w:webHidden/>
                <w:rStyle w:val="IndexLink"/>
                <w:rtl w:val="true"/>
              </w:rPr>
              <w:t xml:space="preserve">روایت </w:t>
            </w:r>
            <w:r>
              <w:rPr>
                <w:rStyle w:val="IndexLink"/>
              </w:rPr>
              <w:t>31</w:t>
            </w:r>
            <w:r>
              <w:rPr>
                <w:rStyle w:val="IndexLink"/>
                <w:rtl w:val="true"/>
              </w:rPr>
              <w:tab/>
            </w:r>
            <w:r>
              <w:rPr>
                <w:rStyle w:val="IndexLink"/>
              </w:rPr>
              <w:t>162</w:t>
            </w:r>
          </w:hyperlink>
        </w:p>
        <w:p>
          <w:pPr>
            <w:pStyle w:val="Contents5"/>
            <w:tabs>
              <w:tab w:val="clear" w:pos="7892"/>
              <w:tab w:val="right" w:pos="9026" w:leader="dot"/>
            </w:tabs>
            <w:rPr/>
          </w:pPr>
          <w:hyperlink w:anchor="__RefHeading___Toc269563_3381743652">
            <w:r>
              <w:rPr>
                <w:webHidden/>
                <w:rStyle w:val="IndexLink"/>
                <w:rtl w:val="true"/>
              </w:rPr>
              <w:t>بيان</w:t>
            </w:r>
            <w:r>
              <w:rPr>
                <w:rStyle w:val="IndexLink"/>
                <w:rtl w:val="true"/>
              </w:rPr>
              <w:tab/>
            </w:r>
            <w:r>
              <w:rPr>
                <w:rStyle w:val="IndexLink"/>
              </w:rPr>
              <w:t>163</w:t>
            </w:r>
          </w:hyperlink>
        </w:p>
        <w:p>
          <w:pPr>
            <w:pStyle w:val="Contents5"/>
            <w:tabs>
              <w:tab w:val="clear" w:pos="7892"/>
              <w:tab w:val="right" w:pos="9026" w:leader="dot"/>
            </w:tabs>
            <w:rPr/>
          </w:pPr>
          <w:hyperlink w:anchor="__RefHeading___Toc269565_3381743652">
            <w:r>
              <w:rPr>
                <w:webHidden/>
                <w:rStyle w:val="IndexLink"/>
                <w:rtl w:val="true"/>
              </w:rPr>
              <w:t>«</w:t>
            </w:r>
            <w:r>
              <w:rPr>
                <w:rStyle w:val="IndexLink"/>
              </w:rPr>
              <w:t>32</w:t>
            </w:r>
            <w:r>
              <w:rPr>
                <w:rStyle w:val="IndexLink"/>
                <w:rtl w:val="true"/>
              </w:rPr>
              <w:t>»</w:t>
              <w:tab/>
            </w:r>
            <w:r>
              <w:rPr>
                <w:rStyle w:val="IndexLink"/>
              </w:rPr>
              <w:t>163</w:t>
            </w:r>
          </w:hyperlink>
        </w:p>
        <w:p>
          <w:pPr>
            <w:pStyle w:val="Contents5"/>
            <w:tabs>
              <w:tab w:val="clear" w:pos="7892"/>
              <w:tab w:val="right" w:pos="9026" w:leader="dot"/>
            </w:tabs>
            <w:rPr/>
          </w:pPr>
          <w:hyperlink w:anchor="__RefHeading___Toc269567_3381743652">
            <w:r>
              <w:rPr>
                <w:webHidden/>
                <w:rStyle w:val="IndexLink"/>
                <w:rtl w:val="true"/>
              </w:rPr>
              <w:t>توضیح</w:t>
            </w:r>
            <w:r>
              <w:rPr>
                <w:rStyle w:val="IndexLink"/>
                <w:rtl w:val="true"/>
              </w:rPr>
              <w:tab/>
            </w:r>
            <w:r>
              <w:rPr>
                <w:rStyle w:val="IndexLink"/>
              </w:rPr>
              <w:t>163</w:t>
            </w:r>
          </w:hyperlink>
        </w:p>
        <w:p>
          <w:pPr>
            <w:pStyle w:val="Contents5"/>
            <w:tabs>
              <w:tab w:val="clear" w:pos="7892"/>
              <w:tab w:val="right" w:pos="9026" w:leader="dot"/>
            </w:tabs>
            <w:rPr/>
          </w:pPr>
          <w:hyperlink w:anchor="__RefHeading___Toc269569_3381743652">
            <w:r>
              <w:rPr>
                <w:webHidden/>
                <w:rStyle w:val="IndexLink"/>
                <w:rtl w:val="true"/>
              </w:rPr>
              <w:t xml:space="preserve">روایت </w:t>
            </w:r>
            <w:r>
              <w:rPr>
                <w:rStyle w:val="IndexLink"/>
              </w:rPr>
              <w:t>32</w:t>
            </w:r>
            <w:r>
              <w:rPr>
                <w:rStyle w:val="IndexLink"/>
                <w:rtl w:val="true"/>
              </w:rPr>
              <w:tab/>
            </w:r>
            <w:r>
              <w:rPr>
                <w:rStyle w:val="IndexLink"/>
              </w:rPr>
              <w:t>163</w:t>
            </w:r>
          </w:hyperlink>
        </w:p>
        <w:p>
          <w:pPr>
            <w:pStyle w:val="Contents5"/>
            <w:tabs>
              <w:tab w:val="clear" w:pos="7892"/>
              <w:tab w:val="right" w:pos="9026" w:leader="dot"/>
            </w:tabs>
            <w:rPr/>
          </w:pPr>
          <w:hyperlink w:anchor="__RefHeading___Toc269571_3381743652">
            <w:r>
              <w:rPr>
                <w:webHidden/>
                <w:rStyle w:val="IndexLink"/>
                <w:rtl w:val="true"/>
              </w:rPr>
              <w:t>«</w:t>
            </w:r>
            <w:r>
              <w:rPr>
                <w:rStyle w:val="IndexLink"/>
              </w:rPr>
              <w:t>33</w:t>
            </w:r>
            <w:r>
              <w:rPr>
                <w:rStyle w:val="IndexLink"/>
                <w:rtl w:val="true"/>
              </w:rPr>
              <w:t>»</w:t>
              <w:tab/>
            </w:r>
            <w:r>
              <w:rPr>
                <w:rStyle w:val="IndexLink"/>
              </w:rPr>
              <w:t>164</w:t>
            </w:r>
          </w:hyperlink>
        </w:p>
        <w:p>
          <w:pPr>
            <w:pStyle w:val="Contents5"/>
            <w:tabs>
              <w:tab w:val="clear" w:pos="7892"/>
              <w:tab w:val="right" w:pos="9026" w:leader="dot"/>
            </w:tabs>
            <w:rPr/>
          </w:pPr>
          <w:hyperlink w:anchor="__RefHeading___Toc269573_3381743652">
            <w:r>
              <w:rPr>
                <w:webHidden/>
                <w:rStyle w:val="IndexLink"/>
                <w:rtl w:val="true"/>
              </w:rPr>
              <w:t>«</w:t>
            </w:r>
            <w:r>
              <w:rPr>
                <w:rStyle w:val="IndexLink"/>
              </w:rPr>
              <w:t>34</w:t>
            </w:r>
            <w:r>
              <w:rPr>
                <w:rStyle w:val="IndexLink"/>
                <w:rtl w:val="true"/>
              </w:rPr>
              <w:t>»</w:t>
              <w:tab/>
            </w:r>
            <w:r>
              <w:rPr>
                <w:rStyle w:val="IndexLink"/>
              </w:rPr>
              <w:t>164</w:t>
            </w:r>
          </w:hyperlink>
        </w:p>
        <w:p>
          <w:pPr>
            <w:pStyle w:val="Contents5"/>
            <w:tabs>
              <w:tab w:val="clear" w:pos="7892"/>
              <w:tab w:val="right" w:pos="9026" w:leader="dot"/>
            </w:tabs>
            <w:rPr/>
          </w:pPr>
          <w:hyperlink w:anchor="__RefHeading___Toc269575_3381743652">
            <w:r>
              <w:rPr>
                <w:webHidden/>
                <w:rStyle w:val="IndexLink"/>
                <w:rtl w:val="true"/>
              </w:rPr>
              <w:t xml:space="preserve">روایت </w:t>
            </w:r>
            <w:r>
              <w:rPr>
                <w:rStyle w:val="IndexLink"/>
              </w:rPr>
              <w:t>33</w:t>
            </w:r>
            <w:r>
              <w:rPr>
                <w:rStyle w:val="IndexLink"/>
                <w:rtl w:val="true"/>
              </w:rPr>
              <w:tab/>
            </w:r>
            <w:r>
              <w:rPr>
                <w:rStyle w:val="IndexLink"/>
              </w:rPr>
              <w:t>164</w:t>
            </w:r>
          </w:hyperlink>
        </w:p>
        <w:p>
          <w:pPr>
            <w:pStyle w:val="Contents5"/>
            <w:tabs>
              <w:tab w:val="clear" w:pos="7892"/>
              <w:tab w:val="right" w:pos="9026" w:leader="dot"/>
            </w:tabs>
            <w:rPr/>
          </w:pPr>
          <w:hyperlink w:anchor="__RefHeading___Toc269577_3381743652">
            <w:r>
              <w:rPr>
                <w:webHidden/>
                <w:rStyle w:val="IndexLink"/>
                <w:rtl w:val="true"/>
              </w:rPr>
              <w:t xml:space="preserve">روایت </w:t>
            </w:r>
            <w:r>
              <w:rPr>
                <w:rStyle w:val="IndexLink"/>
              </w:rPr>
              <w:t>34</w:t>
            </w:r>
            <w:r>
              <w:rPr>
                <w:rStyle w:val="IndexLink"/>
                <w:rtl w:val="true"/>
              </w:rPr>
              <w:tab/>
            </w:r>
            <w:r>
              <w:rPr>
                <w:rStyle w:val="IndexLink"/>
              </w:rPr>
              <w:t>164</w:t>
            </w:r>
          </w:hyperlink>
        </w:p>
        <w:p>
          <w:pPr>
            <w:pStyle w:val="Contents5"/>
            <w:tabs>
              <w:tab w:val="clear" w:pos="7892"/>
              <w:tab w:val="right" w:pos="9026" w:leader="dot"/>
            </w:tabs>
            <w:rPr/>
          </w:pPr>
          <w:hyperlink w:anchor="__RefHeading___Toc269579_3381743652">
            <w:r>
              <w:rPr>
                <w:webHidden/>
                <w:rStyle w:val="IndexLink"/>
                <w:rtl w:val="true"/>
              </w:rPr>
              <w:t>بيان</w:t>
            </w:r>
            <w:r>
              <w:rPr>
                <w:rStyle w:val="IndexLink"/>
                <w:rtl w:val="true"/>
              </w:rPr>
              <w:tab/>
            </w:r>
            <w:r>
              <w:rPr>
                <w:rStyle w:val="IndexLink"/>
              </w:rPr>
              <w:t>172</w:t>
            </w:r>
          </w:hyperlink>
        </w:p>
        <w:p>
          <w:pPr>
            <w:pStyle w:val="Contents5"/>
            <w:tabs>
              <w:tab w:val="clear" w:pos="7892"/>
              <w:tab w:val="right" w:pos="9026" w:leader="dot"/>
            </w:tabs>
            <w:rPr/>
          </w:pPr>
          <w:hyperlink w:anchor="__RefHeading___Toc269581_3381743652">
            <w:r>
              <w:rPr>
                <w:webHidden/>
                <w:rStyle w:val="IndexLink"/>
                <w:rtl w:val="true"/>
              </w:rPr>
              <w:t>«</w:t>
            </w:r>
            <w:r>
              <w:rPr>
                <w:rStyle w:val="IndexLink"/>
              </w:rPr>
              <w:t>35</w:t>
            </w:r>
            <w:r>
              <w:rPr>
                <w:rStyle w:val="IndexLink"/>
                <w:rtl w:val="true"/>
              </w:rPr>
              <w:t>»</w:t>
              <w:tab/>
            </w:r>
            <w:r>
              <w:rPr>
                <w:rStyle w:val="IndexLink"/>
              </w:rPr>
              <w:t>172</w:t>
            </w:r>
          </w:hyperlink>
        </w:p>
        <w:p>
          <w:pPr>
            <w:pStyle w:val="Contents5"/>
            <w:tabs>
              <w:tab w:val="clear" w:pos="7892"/>
              <w:tab w:val="right" w:pos="9026" w:leader="dot"/>
            </w:tabs>
            <w:rPr/>
          </w:pPr>
          <w:hyperlink w:anchor="__RefHeading___Toc269583_3381743652">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269585_3381743652">
            <w:r>
              <w:rPr>
                <w:webHidden/>
                <w:rStyle w:val="IndexLink"/>
                <w:rtl w:val="true"/>
              </w:rPr>
              <w:t xml:space="preserve">روایت </w:t>
            </w:r>
            <w:r>
              <w:rPr>
                <w:rStyle w:val="IndexLink"/>
              </w:rPr>
              <w:t>35</w:t>
            </w:r>
            <w:r>
              <w:rPr>
                <w:rStyle w:val="IndexLink"/>
                <w:rtl w:val="true"/>
              </w:rPr>
              <w:tab/>
            </w:r>
            <w:r>
              <w:rPr>
                <w:rStyle w:val="IndexLink"/>
              </w:rPr>
              <w:t>172</w:t>
            </w:r>
          </w:hyperlink>
        </w:p>
        <w:p>
          <w:pPr>
            <w:pStyle w:val="Contents5"/>
            <w:tabs>
              <w:tab w:val="clear" w:pos="7892"/>
              <w:tab w:val="right" w:pos="9026" w:leader="dot"/>
            </w:tabs>
            <w:rPr/>
          </w:pPr>
          <w:hyperlink w:anchor="__RefHeading___Toc269587_3381743652">
            <w:r>
              <w:rPr>
                <w:webHidden/>
                <w:rStyle w:val="IndexLink"/>
                <w:rtl w:val="true"/>
              </w:rPr>
              <w:t>«</w:t>
            </w:r>
            <w:r>
              <w:rPr>
                <w:rStyle w:val="IndexLink"/>
              </w:rPr>
              <w:t>36</w:t>
            </w:r>
            <w:r>
              <w:rPr>
                <w:rStyle w:val="IndexLink"/>
                <w:rtl w:val="true"/>
              </w:rPr>
              <w:t>»</w:t>
              <w:tab/>
            </w:r>
            <w:r>
              <w:rPr>
                <w:rStyle w:val="IndexLink"/>
              </w:rPr>
              <w:t>174</w:t>
            </w:r>
          </w:hyperlink>
        </w:p>
        <w:p>
          <w:pPr>
            <w:pStyle w:val="Contents5"/>
            <w:tabs>
              <w:tab w:val="clear" w:pos="7892"/>
              <w:tab w:val="right" w:pos="9026" w:leader="dot"/>
            </w:tabs>
            <w:rPr/>
          </w:pPr>
          <w:hyperlink w:anchor="__RefHeading___Toc269589_3381743652">
            <w:r>
              <w:rPr>
                <w:webHidden/>
                <w:rStyle w:val="IndexLink"/>
                <w:rtl w:val="true"/>
              </w:rPr>
              <w:t xml:space="preserve">روایت </w:t>
            </w:r>
            <w:r>
              <w:rPr>
                <w:rStyle w:val="IndexLink"/>
              </w:rPr>
              <w:t>36</w:t>
            </w:r>
            <w:r>
              <w:rPr>
                <w:rStyle w:val="IndexLink"/>
                <w:rtl w:val="true"/>
              </w:rPr>
              <w:tab/>
            </w:r>
            <w:r>
              <w:rPr>
                <w:rStyle w:val="IndexLink"/>
              </w:rPr>
              <w:t>174</w:t>
            </w:r>
          </w:hyperlink>
        </w:p>
        <w:p>
          <w:pPr>
            <w:pStyle w:val="Contents5"/>
            <w:tabs>
              <w:tab w:val="clear" w:pos="7892"/>
              <w:tab w:val="right" w:pos="9026" w:leader="dot"/>
            </w:tabs>
            <w:rPr/>
          </w:pPr>
          <w:hyperlink w:anchor="__RefHeading___Toc269591_3381743652">
            <w:r>
              <w:rPr>
                <w:webHidden/>
                <w:rStyle w:val="IndexLink"/>
                <w:rtl w:val="true"/>
              </w:rPr>
              <w:t>«</w:t>
            </w:r>
            <w:r>
              <w:rPr>
                <w:rStyle w:val="IndexLink"/>
              </w:rPr>
              <w:t>37</w:t>
            </w:r>
            <w:r>
              <w:rPr>
                <w:rStyle w:val="IndexLink"/>
                <w:rtl w:val="true"/>
              </w:rPr>
              <w:t>»</w:t>
              <w:tab/>
            </w:r>
            <w:r>
              <w:rPr>
                <w:rStyle w:val="IndexLink"/>
              </w:rPr>
              <w:t>175</w:t>
            </w:r>
          </w:hyperlink>
        </w:p>
        <w:p>
          <w:pPr>
            <w:pStyle w:val="Contents5"/>
            <w:tabs>
              <w:tab w:val="clear" w:pos="7892"/>
              <w:tab w:val="right" w:pos="9026" w:leader="dot"/>
            </w:tabs>
            <w:rPr/>
          </w:pPr>
          <w:hyperlink w:anchor="__RefHeading___Toc269593_3381743652">
            <w:r>
              <w:rPr>
                <w:webHidden/>
                <w:rStyle w:val="IndexLink"/>
                <w:rtl w:val="true"/>
              </w:rPr>
              <w:t xml:space="preserve">روایت </w:t>
            </w:r>
            <w:r>
              <w:rPr>
                <w:rStyle w:val="IndexLink"/>
              </w:rPr>
              <w:t>37</w:t>
            </w:r>
            <w:r>
              <w:rPr>
                <w:rStyle w:val="IndexLink"/>
                <w:rtl w:val="true"/>
              </w:rPr>
              <w:tab/>
            </w:r>
            <w:r>
              <w:rPr>
                <w:rStyle w:val="IndexLink"/>
              </w:rPr>
              <w:t>175</w:t>
            </w:r>
          </w:hyperlink>
        </w:p>
        <w:p>
          <w:pPr>
            <w:pStyle w:val="Contents5"/>
            <w:tabs>
              <w:tab w:val="clear" w:pos="7892"/>
              <w:tab w:val="right" w:pos="9026" w:leader="dot"/>
            </w:tabs>
            <w:rPr/>
          </w:pPr>
          <w:hyperlink w:anchor="__RefHeading___Toc269595_3381743652">
            <w:r>
              <w:rPr>
                <w:webHidden/>
                <w:rStyle w:val="IndexLink"/>
                <w:rtl w:val="true"/>
              </w:rPr>
              <w:t>«</w:t>
            </w:r>
            <w:r>
              <w:rPr>
                <w:rStyle w:val="IndexLink"/>
              </w:rPr>
              <w:t>38</w:t>
            </w:r>
            <w:r>
              <w:rPr>
                <w:rStyle w:val="IndexLink"/>
                <w:rtl w:val="true"/>
              </w:rPr>
              <w:t>»</w:t>
              <w:tab/>
            </w:r>
            <w:r>
              <w:rPr>
                <w:rStyle w:val="IndexLink"/>
              </w:rPr>
              <w:t>176</w:t>
            </w:r>
          </w:hyperlink>
        </w:p>
        <w:p>
          <w:pPr>
            <w:pStyle w:val="Contents5"/>
            <w:tabs>
              <w:tab w:val="clear" w:pos="7892"/>
              <w:tab w:val="right" w:pos="9026" w:leader="dot"/>
            </w:tabs>
            <w:rPr/>
          </w:pPr>
          <w:hyperlink w:anchor="__RefHeading___Toc269597_3381743652">
            <w:r>
              <w:rPr>
                <w:webHidden/>
                <w:rStyle w:val="IndexLink"/>
                <w:rtl w:val="true"/>
              </w:rPr>
              <w:t>«</w:t>
            </w:r>
            <w:r>
              <w:rPr>
                <w:rStyle w:val="IndexLink"/>
              </w:rPr>
              <w:t>39</w:t>
            </w:r>
            <w:r>
              <w:rPr>
                <w:rStyle w:val="IndexLink"/>
                <w:rtl w:val="true"/>
              </w:rPr>
              <w:t>»</w:t>
              <w:tab/>
            </w:r>
            <w:r>
              <w:rPr>
                <w:rStyle w:val="IndexLink"/>
              </w:rPr>
              <w:t>176</w:t>
            </w:r>
          </w:hyperlink>
        </w:p>
        <w:p>
          <w:pPr>
            <w:pStyle w:val="Contents5"/>
            <w:tabs>
              <w:tab w:val="clear" w:pos="7892"/>
              <w:tab w:val="right" w:pos="9026" w:leader="dot"/>
            </w:tabs>
            <w:rPr/>
          </w:pPr>
          <w:hyperlink w:anchor="__RefHeading___Toc269599_3381743652">
            <w:r>
              <w:rPr>
                <w:webHidden/>
                <w:rStyle w:val="IndexLink"/>
                <w:rtl w:val="true"/>
              </w:rPr>
              <w:t xml:space="preserve">روایت </w:t>
            </w:r>
            <w:r>
              <w:rPr>
                <w:rStyle w:val="IndexLink"/>
              </w:rPr>
              <w:t>38</w:t>
            </w:r>
            <w:r>
              <w:rPr>
                <w:rStyle w:val="IndexLink"/>
                <w:rtl w:val="true"/>
              </w:rPr>
              <w:tab/>
            </w:r>
            <w:r>
              <w:rPr>
                <w:rStyle w:val="IndexLink"/>
              </w:rPr>
              <w:t>177</w:t>
            </w:r>
          </w:hyperlink>
        </w:p>
        <w:p>
          <w:pPr>
            <w:pStyle w:val="Contents5"/>
            <w:tabs>
              <w:tab w:val="clear" w:pos="7892"/>
              <w:tab w:val="right" w:pos="9026" w:leader="dot"/>
            </w:tabs>
            <w:rPr/>
          </w:pPr>
          <w:hyperlink w:anchor="__RefHeading___Toc269601_3381743652">
            <w:r>
              <w:rPr>
                <w:webHidden/>
                <w:rStyle w:val="IndexLink"/>
                <w:rtl w:val="true"/>
              </w:rPr>
              <w:t xml:space="preserve">روایت </w:t>
            </w:r>
            <w:r>
              <w:rPr>
                <w:rStyle w:val="IndexLink"/>
              </w:rPr>
              <w:t>39</w:t>
            </w:r>
            <w:r>
              <w:rPr>
                <w:rStyle w:val="IndexLink"/>
                <w:rtl w:val="true"/>
              </w:rPr>
              <w:tab/>
            </w:r>
            <w:r>
              <w:rPr>
                <w:rStyle w:val="IndexLink"/>
              </w:rPr>
              <w:t>177</w:t>
            </w:r>
          </w:hyperlink>
        </w:p>
        <w:p>
          <w:pPr>
            <w:pStyle w:val="Contents5"/>
            <w:tabs>
              <w:tab w:val="clear" w:pos="7892"/>
              <w:tab w:val="right" w:pos="9026" w:leader="dot"/>
            </w:tabs>
            <w:rPr/>
          </w:pPr>
          <w:hyperlink w:anchor="__RefHeading___Toc269603_3381743652">
            <w:r>
              <w:rPr>
                <w:webHidden/>
                <w:rStyle w:val="IndexLink"/>
                <w:rtl w:val="true"/>
              </w:rPr>
              <w:t>«</w:t>
            </w:r>
            <w:r>
              <w:rPr>
                <w:rStyle w:val="IndexLink"/>
              </w:rPr>
              <w:t>40</w:t>
            </w:r>
            <w:r>
              <w:rPr>
                <w:rStyle w:val="IndexLink"/>
                <w:rtl w:val="true"/>
              </w:rPr>
              <w:t>»</w:t>
              <w:tab/>
            </w:r>
            <w:r>
              <w:rPr>
                <w:rStyle w:val="IndexLink"/>
              </w:rPr>
              <w:t>178</w:t>
            </w:r>
          </w:hyperlink>
        </w:p>
        <w:p>
          <w:pPr>
            <w:pStyle w:val="Contents5"/>
            <w:tabs>
              <w:tab w:val="clear" w:pos="7892"/>
              <w:tab w:val="right" w:pos="9026" w:leader="dot"/>
            </w:tabs>
            <w:rPr/>
          </w:pPr>
          <w:hyperlink w:anchor="__RefHeading___Toc269605_3381743652">
            <w:r>
              <w:rPr>
                <w:webHidden/>
                <w:rStyle w:val="IndexLink"/>
                <w:rtl w:val="true"/>
              </w:rPr>
              <w:t>«</w:t>
            </w:r>
            <w:r>
              <w:rPr>
                <w:rStyle w:val="IndexLink"/>
              </w:rPr>
              <w:t>41</w:t>
            </w:r>
            <w:r>
              <w:rPr>
                <w:rStyle w:val="IndexLink"/>
                <w:rtl w:val="true"/>
              </w:rPr>
              <w:t>»</w:t>
              <w:tab/>
            </w:r>
            <w:r>
              <w:rPr>
                <w:rStyle w:val="IndexLink"/>
              </w:rPr>
              <w:t>178</w:t>
            </w:r>
          </w:hyperlink>
        </w:p>
        <w:p>
          <w:pPr>
            <w:pStyle w:val="Contents5"/>
            <w:tabs>
              <w:tab w:val="clear" w:pos="7892"/>
              <w:tab w:val="right" w:pos="9026" w:leader="dot"/>
            </w:tabs>
            <w:rPr/>
          </w:pPr>
          <w:hyperlink w:anchor="__RefHeading___Toc269607_3381743652">
            <w:r>
              <w:rPr>
                <w:webHidden/>
                <w:rStyle w:val="IndexLink"/>
                <w:rtl w:val="true"/>
              </w:rPr>
              <w:t xml:space="preserve">روایت </w:t>
            </w:r>
            <w:r>
              <w:rPr>
                <w:rStyle w:val="IndexLink"/>
              </w:rPr>
              <w:t>40</w:t>
            </w:r>
            <w:r>
              <w:rPr>
                <w:rStyle w:val="IndexLink"/>
                <w:rtl w:val="true"/>
              </w:rPr>
              <w:tab/>
            </w:r>
            <w:r>
              <w:rPr>
                <w:rStyle w:val="IndexLink"/>
              </w:rPr>
              <w:t>178</w:t>
            </w:r>
          </w:hyperlink>
        </w:p>
        <w:p>
          <w:pPr>
            <w:pStyle w:val="Contents5"/>
            <w:tabs>
              <w:tab w:val="clear" w:pos="7892"/>
              <w:tab w:val="right" w:pos="9026" w:leader="dot"/>
            </w:tabs>
            <w:rPr/>
          </w:pPr>
          <w:hyperlink w:anchor="__RefHeading___Toc269609_3381743652">
            <w:r>
              <w:rPr>
                <w:webHidden/>
                <w:rStyle w:val="IndexLink"/>
                <w:rtl w:val="true"/>
              </w:rPr>
              <w:t xml:space="preserve">روایت </w:t>
            </w:r>
            <w:r>
              <w:rPr>
                <w:rStyle w:val="IndexLink"/>
              </w:rPr>
              <w:t>41</w:t>
            </w:r>
            <w:r>
              <w:rPr>
                <w:rStyle w:val="IndexLink"/>
                <w:rtl w:val="true"/>
              </w:rPr>
              <w:tab/>
            </w:r>
            <w:r>
              <w:rPr>
                <w:rStyle w:val="IndexLink"/>
              </w:rPr>
              <w:t>179</w:t>
            </w:r>
          </w:hyperlink>
        </w:p>
        <w:p>
          <w:pPr>
            <w:pStyle w:val="Contents5"/>
            <w:tabs>
              <w:tab w:val="clear" w:pos="7892"/>
              <w:tab w:val="right" w:pos="9026" w:leader="dot"/>
            </w:tabs>
            <w:rPr/>
          </w:pPr>
          <w:hyperlink w:anchor="__RefHeading___Toc269611_3381743652">
            <w:r>
              <w:rPr>
                <w:webHidden/>
                <w:rStyle w:val="IndexLink"/>
                <w:rtl w:val="true"/>
              </w:rPr>
              <w:t>«</w:t>
            </w:r>
            <w:r>
              <w:rPr>
                <w:rStyle w:val="IndexLink"/>
              </w:rPr>
              <w:t>42</w:t>
            </w:r>
            <w:r>
              <w:rPr>
                <w:rStyle w:val="IndexLink"/>
                <w:rtl w:val="true"/>
              </w:rPr>
              <w:t>»</w:t>
              <w:tab/>
            </w:r>
            <w:r>
              <w:rPr>
                <w:rStyle w:val="IndexLink"/>
              </w:rPr>
              <w:t>180</w:t>
            </w:r>
          </w:hyperlink>
        </w:p>
        <w:p>
          <w:pPr>
            <w:pStyle w:val="Contents5"/>
            <w:tabs>
              <w:tab w:val="clear" w:pos="7892"/>
              <w:tab w:val="right" w:pos="9026" w:leader="dot"/>
            </w:tabs>
            <w:rPr/>
          </w:pPr>
          <w:hyperlink w:anchor="__RefHeading___Toc269613_3381743652">
            <w:r>
              <w:rPr>
                <w:webHidden/>
                <w:rStyle w:val="IndexLink"/>
                <w:rtl w:val="true"/>
              </w:rPr>
              <w:t>«</w:t>
            </w:r>
            <w:r>
              <w:rPr>
                <w:rStyle w:val="IndexLink"/>
              </w:rPr>
              <w:t>43</w:t>
            </w:r>
            <w:r>
              <w:rPr>
                <w:rStyle w:val="IndexLink"/>
                <w:rtl w:val="true"/>
              </w:rPr>
              <w:t>»</w:t>
              <w:tab/>
            </w:r>
            <w:r>
              <w:rPr>
                <w:rStyle w:val="IndexLink"/>
              </w:rPr>
              <w:t>180</w:t>
            </w:r>
          </w:hyperlink>
        </w:p>
        <w:p>
          <w:pPr>
            <w:pStyle w:val="Contents5"/>
            <w:tabs>
              <w:tab w:val="clear" w:pos="7892"/>
              <w:tab w:val="right" w:pos="9026" w:leader="dot"/>
            </w:tabs>
            <w:rPr/>
          </w:pPr>
          <w:hyperlink w:anchor="__RefHeading___Toc269615_3381743652">
            <w:r>
              <w:rPr>
                <w:webHidden/>
                <w:rStyle w:val="IndexLink"/>
                <w:rtl w:val="true"/>
              </w:rPr>
              <w:t>«</w:t>
            </w:r>
            <w:r>
              <w:rPr>
                <w:rStyle w:val="IndexLink"/>
              </w:rPr>
              <w:t>44</w:t>
            </w:r>
            <w:r>
              <w:rPr>
                <w:rStyle w:val="IndexLink"/>
                <w:rtl w:val="true"/>
              </w:rPr>
              <w:t>»</w:t>
              <w:tab/>
            </w:r>
            <w:r>
              <w:rPr>
                <w:rStyle w:val="IndexLink"/>
              </w:rPr>
              <w:t>180</w:t>
            </w:r>
          </w:hyperlink>
        </w:p>
        <w:p>
          <w:pPr>
            <w:pStyle w:val="Contents5"/>
            <w:tabs>
              <w:tab w:val="clear" w:pos="7892"/>
              <w:tab w:val="right" w:pos="9026" w:leader="dot"/>
            </w:tabs>
            <w:rPr/>
          </w:pPr>
          <w:hyperlink w:anchor="__RefHeading___Toc269617_3381743652">
            <w:r>
              <w:rPr>
                <w:webHidden/>
                <w:rStyle w:val="IndexLink"/>
                <w:rtl w:val="true"/>
              </w:rPr>
              <w:t xml:space="preserve">روایت </w:t>
            </w:r>
            <w:r>
              <w:rPr>
                <w:rStyle w:val="IndexLink"/>
              </w:rPr>
              <w:t>42</w:t>
            </w:r>
            <w:r>
              <w:rPr>
                <w:rStyle w:val="IndexLink"/>
                <w:rtl w:val="true"/>
              </w:rPr>
              <w:tab/>
            </w:r>
            <w:r>
              <w:rPr>
                <w:rStyle w:val="IndexLink"/>
              </w:rPr>
              <w:t>180</w:t>
            </w:r>
          </w:hyperlink>
        </w:p>
        <w:p>
          <w:pPr>
            <w:pStyle w:val="Contents5"/>
            <w:tabs>
              <w:tab w:val="clear" w:pos="7892"/>
              <w:tab w:val="right" w:pos="9026" w:leader="dot"/>
            </w:tabs>
            <w:rPr/>
          </w:pPr>
          <w:hyperlink w:anchor="__RefHeading___Toc269619_3381743652">
            <w:r>
              <w:rPr>
                <w:webHidden/>
                <w:rStyle w:val="IndexLink"/>
                <w:rtl w:val="true"/>
              </w:rPr>
              <w:t xml:space="preserve">روایت </w:t>
            </w:r>
            <w:r>
              <w:rPr>
                <w:rStyle w:val="IndexLink"/>
              </w:rPr>
              <w:t>43</w:t>
            </w:r>
            <w:r>
              <w:rPr>
                <w:rStyle w:val="IndexLink"/>
                <w:rtl w:val="true"/>
              </w:rPr>
              <w:tab/>
            </w:r>
            <w:r>
              <w:rPr>
                <w:rStyle w:val="IndexLink"/>
              </w:rPr>
              <w:t>180</w:t>
            </w:r>
          </w:hyperlink>
        </w:p>
        <w:p>
          <w:pPr>
            <w:pStyle w:val="Contents5"/>
            <w:tabs>
              <w:tab w:val="clear" w:pos="7892"/>
              <w:tab w:val="right" w:pos="9026" w:leader="dot"/>
            </w:tabs>
            <w:rPr/>
          </w:pPr>
          <w:hyperlink w:anchor="__RefHeading___Toc269621_3381743652">
            <w:r>
              <w:rPr>
                <w:webHidden/>
                <w:rStyle w:val="IndexLink"/>
                <w:rtl w:val="true"/>
              </w:rPr>
              <w:t xml:space="preserve">روایت </w:t>
            </w:r>
            <w:r>
              <w:rPr>
                <w:rStyle w:val="IndexLink"/>
              </w:rPr>
              <w:t>44</w:t>
            </w:r>
            <w:r>
              <w:rPr>
                <w:rStyle w:val="IndexLink"/>
                <w:rtl w:val="true"/>
              </w:rPr>
              <w:tab/>
            </w:r>
            <w:r>
              <w:rPr>
                <w:rStyle w:val="IndexLink"/>
              </w:rPr>
              <w:t>181</w:t>
            </w:r>
          </w:hyperlink>
        </w:p>
        <w:p>
          <w:pPr>
            <w:pStyle w:val="Contents5"/>
            <w:tabs>
              <w:tab w:val="clear" w:pos="7892"/>
              <w:tab w:val="right" w:pos="9026" w:leader="dot"/>
            </w:tabs>
            <w:rPr/>
          </w:pPr>
          <w:hyperlink w:anchor="__RefHeading___Toc269623_3381743652">
            <w:r>
              <w:rPr>
                <w:webHidden/>
                <w:rStyle w:val="IndexLink"/>
                <w:rtl w:val="true"/>
              </w:rPr>
              <w:t>«</w:t>
            </w:r>
            <w:r>
              <w:rPr>
                <w:rStyle w:val="IndexLink"/>
              </w:rPr>
              <w:t>45</w:t>
            </w:r>
            <w:r>
              <w:rPr>
                <w:rStyle w:val="IndexLink"/>
                <w:rtl w:val="true"/>
              </w:rPr>
              <w:t>»</w:t>
              <w:tab/>
            </w:r>
            <w:r>
              <w:rPr>
                <w:rStyle w:val="IndexLink"/>
              </w:rPr>
              <w:t>182</w:t>
            </w:r>
          </w:hyperlink>
        </w:p>
        <w:p>
          <w:pPr>
            <w:pStyle w:val="Contents5"/>
            <w:tabs>
              <w:tab w:val="clear" w:pos="7892"/>
              <w:tab w:val="right" w:pos="9026" w:leader="dot"/>
            </w:tabs>
            <w:rPr/>
          </w:pPr>
          <w:hyperlink w:anchor="__RefHeading___Toc269625_3381743652">
            <w:r>
              <w:rPr>
                <w:webHidden/>
                <w:rStyle w:val="IndexLink"/>
                <w:rtl w:val="true"/>
              </w:rPr>
              <w:t>«</w:t>
            </w:r>
            <w:r>
              <w:rPr>
                <w:rStyle w:val="IndexLink"/>
              </w:rPr>
              <w:t>46</w:t>
            </w:r>
            <w:r>
              <w:rPr>
                <w:rStyle w:val="IndexLink"/>
                <w:rtl w:val="true"/>
              </w:rPr>
              <w:t>»</w:t>
              <w:tab/>
            </w:r>
            <w:r>
              <w:rPr>
                <w:rStyle w:val="IndexLink"/>
              </w:rPr>
              <w:t>182</w:t>
            </w:r>
          </w:hyperlink>
        </w:p>
        <w:p>
          <w:pPr>
            <w:pStyle w:val="Contents5"/>
            <w:tabs>
              <w:tab w:val="clear" w:pos="7892"/>
              <w:tab w:val="right" w:pos="9026" w:leader="dot"/>
            </w:tabs>
            <w:rPr/>
          </w:pPr>
          <w:hyperlink w:anchor="__RefHeading___Toc269627_3381743652">
            <w:r>
              <w:rPr>
                <w:webHidden/>
                <w:rStyle w:val="IndexLink"/>
                <w:rtl w:val="true"/>
              </w:rPr>
              <w:t xml:space="preserve">روایت </w:t>
            </w:r>
            <w:r>
              <w:rPr>
                <w:rStyle w:val="IndexLink"/>
              </w:rPr>
              <w:t>45</w:t>
            </w:r>
            <w:r>
              <w:rPr>
                <w:rStyle w:val="IndexLink"/>
                <w:rtl w:val="true"/>
              </w:rPr>
              <w:tab/>
            </w:r>
            <w:r>
              <w:rPr>
                <w:rStyle w:val="IndexLink"/>
              </w:rPr>
              <w:t>182</w:t>
            </w:r>
          </w:hyperlink>
        </w:p>
        <w:p>
          <w:pPr>
            <w:pStyle w:val="Contents5"/>
            <w:tabs>
              <w:tab w:val="clear" w:pos="7892"/>
              <w:tab w:val="right" w:pos="9026" w:leader="dot"/>
            </w:tabs>
            <w:rPr/>
          </w:pPr>
          <w:hyperlink w:anchor="__RefHeading___Toc269629_3381743652">
            <w:r>
              <w:rPr>
                <w:webHidden/>
                <w:rStyle w:val="IndexLink"/>
                <w:rtl w:val="true"/>
              </w:rPr>
              <w:t xml:space="preserve">روایت </w:t>
            </w:r>
            <w:r>
              <w:rPr>
                <w:rStyle w:val="IndexLink"/>
              </w:rPr>
              <w:t>46</w:t>
            </w:r>
            <w:r>
              <w:rPr>
                <w:rStyle w:val="IndexLink"/>
                <w:rtl w:val="true"/>
              </w:rPr>
              <w:tab/>
            </w:r>
            <w:r>
              <w:rPr>
                <w:rStyle w:val="IndexLink"/>
              </w:rPr>
              <w:t>183</w:t>
            </w:r>
          </w:hyperlink>
        </w:p>
        <w:p>
          <w:pPr>
            <w:pStyle w:val="Contents5"/>
            <w:tabs>
              <w:tab w:val="clear" w:pos="7892"/>
              <w:tab w:val="right" w:pos="9026" w:leader="dot"/>
            </w:tabs>
            <w:rPr/>
          </w:pPr>
          <w:hyperlink w:anchor="__RefHeading___Toc269631_3381743652">
            <w:r>
              <w:rPr>
                <w:webHidden/>
                <w:rStyle w:val="IndexLink"/>
                <w:rtl w:val="true"/>
              </w:rPr>
              <w:t>«</w:t>
            </w:r>
            <w:r>
              <w:rPr>
                <w:rStyle w:val="IndexLink"/>
              </w:rPr>
              <w:t>47</w:t>
            </w:r>
            <w:r>
              <w:rPr>
                <w:rStyle w:val="IndexLink"/>
                <w:rtl w:val="true"/>
              </w:rPr>
              <w:t>»</w:t>
              <w:tab/>
            </w:r>
            <w:r>
              <w:rPr>
                <w:rStyle w:val="IndexLink"/>
              </w:rPr>
              <w:t>184</w:t>
            </w:r>
          </w:hyperlink>
        </w:p>
        <w:p>
          <w:pPr>
            <w:pStyle w:val="Contents5"/>
            <w:tabs>
              <w:tab w:val="clear" w:pos="7892"/>
              <w:tab w:val="right" w:pos="9026" w:leader="dot"/>
            </w:tabs>
            <w:rPr/>
          </w:pPr>
          <w:hyperlink w:anchor="__RefHeading___Toc269633_3381743652">
            <w:r>
              <w:rPr>
                <w:webHidden/>
                <w:rStyle w:val="IndexLink"/>
                <w:rtl w:val="true"/>
              </w:rPr>
              <w:t>«</w:t>
            </w:r>
            <w:r>
              <w:rPr>
                <w:rStyle w:val="IndexLink"/>
              </w:rPr>
              <w:t>48</w:t>
            </w:r>
            <w:r>
              <w:rPr>
                <w:rStyle w:val="IndexLink"/>
                <w:rtl w:val="true"/>
              </w:rPr>
              <w:t>»</w:t>
              <w:tab/>
            </w:r>
            <w:r>
              <w:rPr>
                <w:rStyle w:val="IndexLink"/>
              </w:rPr>
              <w:t>184</w:t>
            </w:r>
          </w:hyperlink>
        </w:p>
        <w:p>
          <w:pPr>
            <w:pStyle w:val="Contents5"/>
            <w:tabs>
              <w:tab w:val="clear" w:pos="7892"/>
              <w:tab w:val="right" w:pos="9026" w:leader="dot"/>
            </w:tabs>
            <w:rPr/>
          </w:pPr>
          <w:hyperlink w:anchor="__RefHeading___Toc269635_3381743652">
            <w:r>
              <w:rPr>
                <w:webHidden/>
                <w:rStyle w:val="IndexLink"/>
                <w:rtl w:val="true"/>
              </w:rPr>
              <w:t xml:space="preserve">روایت </w:t>
            </w:r>
            <w:r>
              <w:rPr>
                <w:rStyle w:val="IndexLink"/>
              </w:rPr>
              <w:t>47</w:t>
            </w:r>
            <w:r>
              <w:rPr>
                <w:rStyle w:val="IndexLink"/>
                <w:rtl w:val="true"/>
              </w:rPr>
              <w:tab/>
            </w:r>
            <w:r>
              <w:rPr>
                <w:rStyle w:val="IndexLink"/>
              </w:rPr>
              <w:t>184</w:t>
            </w:r>
          </w:hyperlink>
        </w:p>
        <w:p>
          <w:pPr>
            <w:pStyle w:val="Contents5"/>
            <w:tabs>
              <w:tab w:val="clear" w:pos="7892"/>
              <w:tab w:val="right" w:pos="9026" w:leader="dot"/>
            </w:tabs>
            <w:rPr/>
          </w:pPr>
          <w:hyperlink w:anchor="__RefHeading___Toc269637_3381743652">
            <w:r>
              <w:rPr>
                <w:webHidden/>
                <w:rStyle w:val="IndexLink"/>
                <w:rtl w:val="true"/>
              </w:rPr>
              <w:t xml:space="preserve">روایت </w:t>
            </w:r>
            <w:r>
              <w:rPr>
                <w:rStyle w:val="IndexLink"/>
              </w:rPr>
              <w:t>48</w:t>
            </w:r>
            <w:r>
              <w:rPr>
                <w:rStyle w:val="IndexLink"/>
                <w:rtl w:val="true"/>
              </w:rPr>
              <w:tab/>
            </w:r>
            <w:r>
              <w:rPr>
                <w:rStyle w:val="IndexLink"/>
              </w:rPr>
              <w:t>184</w:t>
            </w:r>
          </w:hyperlink>
        </w:p>
        <w:p>
          <w:pPr>
            <w:pStyle w:val="Contents5"/>
            <w:tabs>
              <w:tab w:val="clear" w:pos="7892"/>
              <w:tab w:val="right" w:pos="9026" w:leader="dot"/>
            </w:tabs>
            <w:rPr/>
          </w:pPr>
          <w:hyperlink w:anchor="__RefHeading___Toc269639_3381743652">
            <w:r>
              <w:rPr>
                <w:webHidden/>
                <w:rStyle w:val="IndexLink"/>
                <w:rtl w:val="true"/>
              </w:rPr>
              <w:t>«</w:t>
            </w:r>
            <w:r>
              <w:rPr>
                <w:rStyle w:val="IndexLink"/>
              </w:rPr>
              <w:t>49</w:t>
            </w:r>
            <w:r>
              <w:rPr>
                <w:rStyle w:val="IndexLink"/>
                <w:rtl w:val="true"/>
              </w:rPr>
              <w:t>»</w:t>
              <w:tab/>
            </w:r>
            <w:r>
              <w:rPr>
                <w:rStyle w:val="IndexLink"/>
              </w:rPr>
              <w:t>186</w:t>
            </w:r>
          </w:hyperlink>
        </w:p>
        <w:p>
          <w:pPr>
            <w:pStyle w:val="Contents5"/>
            <w:tabs>
              <w:tab w:val="clear" w:pos="7892"/>
              <w:tab w:val="right" w:pos="9026" w:leader="dot"/>
            </w:tabs>
            <w:rPr/>
          </w:pPr>
          <w:hyperlink w:anchor="__RefHeading___Toc269641_3381743652">
            <w:r>
              <w:rPr>
                <w:webHidden/>
                <w:rStyle w:val="IndexLink"/>
                <w:rtl w:val="true"/>
              </w:rPr>
              <w:t>«</w:t>
            </w:r>
            <w:r>
              <w:rPr>
                <w:rStyle w:val="IndexLink"/>
              </w:rPr>
              <w:t>50</w:t>
            </w:r>
            <w:r>
              <w:rPr>
                <w:rStyle w:val="IndexLink"/>
                <w:rtl w:val="true"/>
              </w:rPr>
              <w:t>»</w:t>
              <w:tab/>
            </w:r>
            <w:r>
              <w:rPr>
                <w:rStyle w:val="IndexLink"/>
              </w:rPr>
              <w:t>186</w:t>
            </w:r>
          </w:hyperlink>
        </w:p>
        <w:p>
          <w:pPr>
            <w:pStyle w:val="Contents5"/>
            <w:tabs>
              <w:tab w:val="clear" w:pos="7892"/>
              <w:tab w:val="right" w:pos="9026" w:leader="dot"/>
            </w:tabs>
            <w:rPr/>
          </w:pPr>
          <w:hyperlink w:anchor="__RefHeading___Toc269643_3381743652">
            <w:r>
              <w:rPr>
                <w:webHidden/>
                <w:rStyle w:val="IndexLink"/>
                <w:rtl w:val="true"/>
              </w:rPr>
              <w:t>«</w:t>
            </w:r>
            <w:r>
              <w:rPr>
                <w:rStyle w:val="IndexLink"/>
              </w:rPr>
              <w:t>51</w:t>
            </w:r>
            <w:r>
              <w:rPr>
                <w:rStyle w:val="IndexLink"/>
                <w:rtl w:val="true"/>
              </w:rPr>
              <w:t>»</w:t>
              <w:tab/>
            </w:r>
            <w:r>
              <w:rPr>
                <w:rStyle w:val="IndexLink"/>
              </w:rPr>
              <w:t>186</w:t>
            </w:r>
          </w:hyperlink>
        </w:p>
        <w:p>
          <w:pPr>
            <w:pStyle w:val="Contents5"/>
            <w:tabs>
              <w:tab w:val="clear" w:pos="7892"/>
              <w:tab w:val="right" w:pos="9026" w:leader="dot"/>
            </w:tabs>
            <w:rPr/>
          </w:pPr>
          <w:hyperlink w:anchor="__RefHeading___Toc269645_3381743652">
            <w:r>
              <w:rPr>
                <w:webHidden/>
                <w:rStyle w:val="IndexLink"/>
                <w:rtl w:val="true"/>
              </w:rPr>
              <w:t xml:space="preserve">روایت </w:t>
            </w:r>
            <w:r>
              <w:rPr>
                <w:rStyle w:val="IndexLink"/>
              </w:rPr>
              <w:t>49</w:t>
            </w:r>
            <w:r>
              <w:rPr>
                <w:rStyle w:val="IndexLink"/>
                <w:rtl w:val="true"/>
              </w:rPr>
              <w:tab/>
            </w:r>
            <w:r>
              <w:rPr>
                <w:rStyle w:val="IndexLink"/>
              </w:rPr>
              <w:t>186</w:t>
            </w:r>
          </w:hyperlink>
        </w:p>
        <w:p>
          <w:pPr>
            <w:pStyle w:val="Contents5"/>
            <w:tabs>
              <w:tab w:val="clear" w:pos="7892"/>
              <w:tab w:val="right" w:pos="9026" w:leader="dot"/>
            </w:tabs>
            <w:rPr/>
          </w:pPr>
          <w:hyperlink w:anchor="__RefHeading___Toc269647_3381743652">
            <w:r>
              <w:rPr>
                <w:webHidden/>
                <w:rStyle w:val="IndexLink"/>
                <w:rtl w:val="true"/>
              </w:rPr>
              <w:t xml:space="preserve">روایت </w:t>
            </w:r>
            <w:r>
              <w:rPr>
                <w:rStyle w:val="IndexLink"/>
              </w:rPr>
              <w:t>50</w:t>
            </w:r>
            <w:r>
              <w:rPr>
                <w:rStyle w:val="IndexLink"/>
                <w:rtl w:val="true"/>
              </w:rPr>
              <w:tab/>
            </w:r>
            <w:r>
              <w:rPr>
                <w:rStyle w:val="IndexLink"/>
              </w:rPr>
              <w:t>186</w:t>
            </w:r>
          </w:hyperlink>
        </w:p>
        <w:p>
          <w:pPr>
            <w:pStyle w:val="Contents5"/>
            <w:tabs>
              <w:tab w:val="clear" w:pos="7892"/>
              <w:tab w:val="right" w:pos="9026" w:leader="dot"/>
            </w:tabs>
            <w:rPr/>
          </w:pPr>
          <w:hyperlink w:anchor="__RefHeading___Toc269649_3381743652">
            <w:r>
              <w:rPr>
                <w:webHidden/>
                <w:rStyle w:val="IndexLink"/>
                <w:rtl w:val="true"/>
              </w:rPr>
              <w:t xml:space="preserve">روایت </w:t>
            </w:r>
            <w:r>
              <w:rPr>
                <w:rStyle w:val="IndexLink"/>
              </w:rPr>
              <w:t>51</w:t>
            </w:r>
            <w:r>
              <w:rPr>
                <w:rStyle w:val="IndexLink"/>
                <w:rtl w:val="true"/>
              </w:rPr>
              <w:tab/>
            </w:r>
            <w:r>
              <w:rPr>
                <w:rStyle w:val="IndexLink"/>
              </w:rPr>
              <w:t>187</w:t>
            </w:r>
          </w:hyperlink>
        </w:p>
        <w:p>
          <w:pPr>
            <w:pStyle w:val="Contents5"/>
            <w:tabs>
              <w:tab w:val="clear" w:pos="7892"/>
              <w:tab w:val="right" w:pos="9026" w:leader="dot"/>
            </w:tabs>
            <w:rPr/>
          </w:pPr>
          <w:hyperlink w:anchor="__RefHeading___Toc269651_3381743652">
            <w:r>
              <w:rPr>
                <w:webHidden/>
                <w:rStyle w:val="IndexLink"/>
                <w:rtl w:val="true"/>
              </w:rPr>
              <w:t>«</w:t>
            </w:r>
            <w:r>
              <w:rPr>
                <w:rStyle w:val="IndexLink"/>
              </w:rPr>
              <w:t>52</w:t>
            </w:r>
            <w:r>
              <w:rPr>
                <w:rStyle w:val="IndexLink"/>
                <w:rtl w:val="true"/>
              </w:rPr>
              <w:t>»</w:t>
              <w:tab/>
            </w:r>
            <w:r>
              <w:rPr>
                <w:rStyle w:val="IndexLink"/>
              </w:rPr>
              <w:t>198</w:t>
            </w:r>
          </w:hyperlink>
        </w:p>
        <w:p>
          <w:pPr>
            <w:pStyle w:val="Contents5"/>
            <w:tabs>
              <w:tab w:val="clear" w:pos="7892"/>
              <w:tab w:val="right" w:pos="9026" w:leader="dot"/>
            </w:tabs>
            <w:rPr/>
          </w:pPr>
          <w:hyperlink w:anchor="__RefHeading___Toc269653_3381743652">
            <w:r>
              <w:rPr>
                <w:webHidden/>
                <w:rStyle w:val="IndexLink"/>
                <w:rtl w:val="true"/>
              </w:rPr>
              <w:t xml:space="preserve">روایت </w:t>
            </w:r>
            <w:r>
              <w:rPr>
                <w:rStyle w:val="IndexLink"/>
              </w:rPr>
              <w:t>52</w:t>
            </w:r>
            <w:r>
              <w:rPr>
                <w:rStyle w:val="IndexLink"/>
                <w:rtl w:val="true"/>
              </w:rPr>
              <w:tab/>
            </w:r>
            <w:r>
              <w:rPr>
                <w:rStyle w:val="IndexLink"/>
              </w:rPr>
              <w:t>198</w:t>
            </w:r>
          </w:hyperlink>
        </w:p>
        <w:p>
          <w:pPr>
            <w:pStyle w:val="Contents3"/>
            <w:tabs>
              <w:tab w:val="clear" w:pos="8459"/>
              <w:tab w:val="right" w:pos="9026" w:leader="dot"/>
            </w:tabs>
            <w:rPr/>
          </w:pPr>
          <w:hyperlink w:anchor="__RefHeading___Toc269655_3381743652">
            <w:r>
              <w:rPr>
                <w:webHidden/>
                <w:rStyle w:val="IndexLink"/>
                <w:rtl w:val="true"/>
              </w:rPr>
              <w:t xml:space="preserve">باب </w:t>
            </w:r>
            <w:r>
              <w:rPr>
                <w:rStyle w:val="IndexLink"/>
              </w:rPr>
              <w:t>7</w:t>
            </w:r>
            <w:r>
              <w:rPr>
                <w:rStyle w:val="IndexLink"/>
                <w:rtl w:val="true"/>
              </w:rPr>
              <w:t xml:space="preserve"> </w:t>
            </w:r>
            <w:r>
              <w:rPr>
                <w:rStyle w:val="IndexLink"/>
                <w:rtl w:val="true"/>
              </w:rPr>
              <w:t>نزوله صلي الله عليه و آله المدينة و بناؤه المسجد و البيوت و جمل أحواله إلي شروعه في الجهاد</w:t>
            </w:r>
            <w:r>
              <w:rPr>
                <w:rStyle w:val="IndexLink"/>
                <w:rtl w:val="true"/>
              </w:rPr>
              <w:tab/>
            </w:r>
            <w:r>
              <w:rPr>
                <w:rStyle w:val="IndexLink"/>
              </w:rPr>
              <w:t>209</w:t>
            </w:r>
          </w:hyperlink>
        </w:p>
        <w:p>
          <w:pPr>
            <w:pStyle w:val="Contents4"/>
            <w:tabs>
              <w:tab w:val="clear" w:pos="8176"/>
              <w:tab w:val="right" w:pos="9026" w:leader="dot"/>
            </w:tabs>
            <w:rPr/>
          </w:pPr>
          <w:hyperlink w:anchor="__RefHeading___Toc269657_3381743652">
            <w:r>
              <w:rPr>
                <w:webHidden/>
                <w:rStyle w:val="IndexLink"/>
                <w:rtl w:val="true"/>
              </w:rPr>
              <w:t>الأخبار</w:t>
            </w:r>
            <w:r>
              <w:rPr>
                <w:rStyle w:val="IndexLink"/>
                <w:rtl w:val="true"/>
              </w:rPr>
              <w:tab/>
            </w:r>
            <w:r>
              <w:rPr>
                <w:rStyle w:val="IndexLink"/>
              </w:rPr>
              <w:t>209</w:t>
            </w:r>
          </w:hyperlink>
        </w:p>
        <w:p>
          <w:pPr>
            <w:pStyle w:val="Contents5"/>
            <w:tabs>
              <w:tab w:val="clear" w:pos="7892"/>
              <w:tab w:val="right" w:pos="9026" w:leader="dot"/>
            </w:tabs>
            <w:rPr/>
          </w:pPr>
          <w:hyperlink w:anchor="__RefHeading___Toc269659_3381743652">
            <w:r>
              <w:rPr>
                <w:webHidden/>
                <w:rStyle w:val="IndexLink"/>
                <w:rtl w:val="true"/>
              </w:rPr>
              <w:t>«</w:t>
            </w:r>
            <w:r>
              <w:rPr>
                <w:rStyle w:val="IndexLink"/>
              </w:rPr>
              <w:t>1</w:t>
            </w:r>
            <w:r>
              <w:rPr>
                <w:rStyle w:val="IndexLink"/>
                <w:rtl w:val="true"/>
              </w:rPr>
              <w:t>»</w:t>
              <w:tab/>
            </w:r>
            <w:r>
              <w:rPr>
                <w:rStyle w:val="IndexLink"/>
              </w:rPr>
              <w:t>209</w:t>
            </w:r>
          </w:hyperlink>
        </w:p>
        <w:p>
          <w:pPr>
            <w:pStyle w:val="Contents3"/>
            <w:tabs>
              <w:tab w:val="clear" w:pos="8459"/>
              <w:tab w:val="right" w:pos="9026" w:leader="dot"/>
            </w:tabs>
            <w:rPr/>
          </w:pPr>
          <w:hyperlink w:anchor="__RefHeading___Toc269661_3381743652">
            <w:r>
              <w:rPr>
                <w:webHidden/>
                <w:rStyle w:val="IndexLink"/>
                <w:rtl w:val="true"/>
              </w:rPr>
              <w:t xml:space="preserve">باب هفتم </w:t>
            </w:r>
            <w:r>
              <w:rPr>
                <w:rStyle w:val="IndexLink"/>
                <w:rtl w:val="true"/>
              </w:rPr>
              <w:t xml:space="preserve">: </w:t>
            </w:r>
            <w:r>
              <w:rPr>
                <w:rStyle w:val="IndexLink"/>
                <w:rtl w:val="true"/>
              </w:rPr>
              <w:t>ورود پیامبر صلی الله علیه و آله و سلم به مدینه و بنای مسجد و خانه ها، و جمله احوال آن حضرت تا آغاز نمودن جهاد</w:t>
            </w:r>
            <w:r>
              <w:rPr>
                <w:rStyle w:val="IndexLink"/>
                <w:rtl w:val="true"/>
              </w:rPr>
              <w:tab/>
            </w:r>
            <w:r>
              <w:rPr>
                <w:rStyle w:val="IndexLink"/>
              </w:rPr>
              <w:t>209</w:t>
            </w:r>
          </w:hyperlink>
        </w:p>
        <w:p>
          <w:pPr>
            <w:pStyle w:val="Contents4"/>
            <w:tabs>
              <w:tab w:val="clear" w:pos="8176"/>
              <w:tab w:val="right" w:pos="9026" w:leader="dot"/>
            </w:tabs>
            <w:rPr/>
          </w:pPr>
          <w:hyperlink w:anchor="__RefHeading___Toc269663_3381743652">
            <w:r>
              <w:rPr>
                <w:webHidden/>
                <w:rStyle w:val="IndexLink"/>
                <w:rtl w:val="true"/>
              </w:rPr>
              <w:t>روایات</w:t>
            </w:r>
            <w:r>
              <w:rPr>
                <w:rStyle w:val="IndexLink"/>
                <w:rtl w:val="true"/>
              </w:rPr>
              <w:tab/>
            </w:r>
            <w:r>
              <w:rPr>
                <w:rStyle w:val="IndexLink"/>
              </w:rPr>
              <w:t>209</w:t>
            </w:r>
          </w:hyperlink>
        </w:p>
        <w:p>
          <w:pPr>
            <w:pStyle w:val="Contents5"/>
            <w:tabs>
              <w:tab w:val="clear" w:pos="7892"/>
              <w:tab w:val="right" w:pos="9026" w:leader="dot"/>
            </w:tabs>
            <w:rPr/>
          </w:pPr>
          <w:hyperlink w:anchor="__RefHeading___Toc269665_3381743652">
            <w:r>
              <w:rPr>
                <w:webHidden/>
                <w:rStyle w:val="IndexLink"/>
                <w:rtl w:val="true"/>
              </w:rPr>
              <w:t xml:space="preserve">روایت </w:t>
            </w:r>
            <w:r>
              <w:rPr>
                <w:rStyle w:val="IndexLink"/>
              </w:rPr>
              <w:t>1</w:t>
            </w:r>
            <w:r>
              <w:rPr>
                <w:rStyle w:val="IndexLink"/>
                <w:rtl w:val="true"/>
              </w:rPr>
              <w:tab/>
            </w:r>
            <w:r>
              <w:rPr>
                <w:rStyle w:val="IndexLink"/>
              </w:rPr>
              <w:t>209</w:t>
            </w:r>
          </w:hyperlink>
        </w:p>
        <w:p>
          <w:pPr>
            <w:pStyle w:val="Contents5"/>
            <w:tabs>
              <w:tab w:val="clear" w:pos="7892"/>
              <w:tab w:val="right" w:pos="9026" w:leader="dot"/>
            </w:tabs>
            <w:rPr/>
          </w:pPr>
          <w:hyperlink w:anchor="__RefHeading___Toc269667_3381743652">
            <w:r>
              <w:rPr>
                <w:webHidden/>
                <w:rStyle w:val="IndexLink"/>
                <w:rtl w:val="true"/>
              </w:rPr>
              <w:t>توضيح</w:t>
            </w:r>
            <w:r>
              <w:rPr>
                <w:rStyle w:val="IndexLink"/>
                <w:rtl w:val="true"/>
              </w:rPr>
              <w:tab/>
            </w:r>
            <w:r>
              <w:rPr>
                <w:rStyle w:val="IndexLink"/>
              </w:rPr>
              <w:t>227</w:t>
            </w:r>
          </w:hyperlink>
        </w:p>
        <w:p>
          <w:pPr>
            <w:pStyle w:val="Contents5"/>
            <w:tabs>
              <w:tab w:val="clear" w:pos="7892"/>
              <w:tab w:val="right" w:pos="9026" w:leader="dot"/>
            </w:tabs>
            <w:rPr/>
          </w:pPr>
          <w:hyperlink w:anchor="__RefHeading___Toc269669_3381743652">
            <w:r>
              <w:rPr>
                <w:webHidden/>
                <w:rStyle w:val="IndexLink"/>
                <w:rtl w:val="true"/>
              </w:rPr>
              <w:t>توضیح</w:t>
            </w:r>
            <w:r>
              <w:rPr>
                <w:rStyle w:val="IndexLink"/>
                <w:rtl w:val="true"/>
              </w:rPr>
              <w:tab/>
            </w:r>
            <w:r>
              <w:rPr>
                <w:rStyle w:val="IndexLink"/>
              </w:rPr>
              <w:t>228</w:t>
            </w:r>
          </w:hyperlink>
        </w:p>
        <w:p>
          <w:pPr>
            <w:pStyle w:val="Contents5"/>
            <w:tabs>
              <w:tab w:val="clear" w:pos="7892"/>
              <w:tab w:val="right" w:pos="9026" w:leader="dot"/>
            </w:tabs>
            <w:rPr/>
          </w:pPr>
          <w:hyperlink w:anchor="__RefHeading___Toc269671_3381743652">
            <w:r>
              <w:rPr>
                <w:webHidden/>
                <w:rStyle w:val="IndexLink"/>
                <w:rtl w:val="true"/>
              </w:rPr>
              <w:t>«</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269673_3381743652">
            <w:r>
              <w:rPr>
                <w:webHidden/>
                <w:rStyle w:val="IndexLink"/>
                <w:rtl w:val="true"/>
              </w:rPr>
              <w:t xml:space="preserve">روایت </w:t>
            </w:r>
            <w:r>
              <w:rPr>
                <w:rStyle w:val="IndexLink"/>
              </w:rPr>
              <w:t>2</w:t>
            </w:r>
            <w:r>
              <w:rPr>
                <w:rStyle w:val="IndexLink"/>
                <w:rtl w:val="true"/>
              </w:rPr>
              <w:tab/>
            </w:r>
            <w:r>
              <w:rPr>
                <w:rStyle w:val="IndexLink"/>
              </w:rPr>
              <w:t>229</w:t>
            </w:r>
          </w:hyperlink>
        </w:p>
        <w:p>
          <w:pPr>
            <w:pStyle w:val="Contents5"/>
            <w:tabs>
              <w:tab w:val="clear" w:pos="7892"/>
              <w:tab w:val="right" w:pos="9026" w:leader="dot"/>
            </w:tabs>
            <w:rPr/>
          </w:pPr>
          <w:hyperlink w:anchor="__RefHeading___Toc269675_3381743652">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269677_3381743652">
            <w:r>
              <w:rPr>
                <w:webHidden/>
                <w:rStyle w:val="IndexLink"/>
                <w:rtl w:val="true"/>
              </w:rPr>
              <w:t>توضیح</w:t>
            </w:r>
            <w:r>
              <w:rPr>
                <w:rStyle w:val="IndexLink"/>
                <w:rtl w:val="true"/>
              </w:rPr>
              <w:tab/>
            </w:r>
            <w:r>
              <w:rPr>
                <w:rStyle w:val="IndexLink"/>
              </w:rPr>
              <w:t>234</w:t>
            </w:r>
          </w:hyperlink>
        </w:p>
        <w:p>
          <w:pPr>
            <w:pStyle w:val="Contents5"/>
            <w:tabs>
              <w:tab w:val="clear" w:pos="7892"/>
              <w:tab w:val="right" w:pos="9026" w:leader="dot"/>
            </w:tabs>
            <w:rPr/>
          </w:pPr>
          <w:hyperlink w:anchor="__RefHeading___Toc269679_3381743652">
            <w:r>
              <w:rPr>
                <w:webHidden/>
                <w:rStyle w:val="IndexLink"/>
                <w:rtl w:val="true"/>
              </w:rPr>
              <w:t>«</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269681_3381743652">
            <w:r>
              <w:rPr>
                <w:webHidden/>
                <w:rStyle w:val="IndexLink"/>
                <w:rtl w:val="true"/>
              </w:rPr>
              <w:t>«</w:t>
            </w:r>
            <w:r>
              <w:rPr>
                <w:rStyle w:val="IndexLink"/>
              </w:rPr>
              <w:t>4</w:t>
            </w:r>
            <w:r>
              <w:rPr>
                <w:rStyle w:val="IndexLink"/>
                <w:rtl w:val="true"/>
              </w:rPr>
              <w:t>»</w:t>
              <w:tab/>
            </w:r>
            <w:r>
              <w:rPr>
                <w:rStyle w:val="IndexLink"/>
              </w:rPr>
              <w:t>237</w:t>
            </w:r>
          </w:hyperlink>
        </w:p>
        <w:p>
          <w:pPr>
            <w:pStyle w:val="Contents5"/>
            <w:tabs>
              <w:tab w:val="clear" w:pos="7892"/>
              <w:tab w:val="right" w:pos="9026" w:leader="dot"/>
            </w:tabs>
            <w:rPr/>
          </w:pPr>
          <w:hyperlink w:anchor="__RefHeading___Toc269683_3381743652">
            <w:r>
              <w:rPr>
                <w:webHidden/>
                <w:rStyle w:val="IndexLink"/>
                <w:rtl w:val="true"/>
              </w:rPr>
              <w:t xml:space="preserve">روایت </w:t>
            </w:r>
            <w:r>
              <w:rPr>
                <w:rStyle w:val="IndexLink"/>
              </w:rPr>
              <w:t>3</w:t>
            </w:r>
            <w:r>
              <w:rPr>
                <w:rStyle w:val="IndexLink"/>
                <w:rtl w:val="true"/>
              </w:rPr>
              <w:tab/>
            </w:r>
            <w:r>
              <w:rPr>
                <w:rStyle w:val="IndexLink"/>
              </w:rPr>
              <w:t>237</w:t>
            </w:r>
          </w:hyperlink>
        </w:p>
        <w:p>
          <w:pPr>
            <w:pStyle w:val="Contents5"/>
            <w:tabs>
              <w:tab w:val="clear" w:pos="7892"/>
              <w:tab w:val="right" w:pos="9026" w:leader="dot"/>
            </w:tabs>
            <w:rPr/>
          </w:pPr>
          <w:hyperlink w:anchor="__RefHeading___Toc269685_3381743652">
            <w:r>
              <w:rPr>
                <w:webHidden/>
                <w:rStyle w:val="IndexLink"/>
                <w:rtl w:val="true"/>
              </w:rPr>
              <w:t xml:space="preserve">روایت </w:t>
            </w:r>
            <w:r>
              <w:rPr>
                <w:rStyle w:val="IndexLink"/>
              </w:rPr>
              <w:t>4</w:t>
            </w:r>
            <w:r>
              <w:rPr>
                <w:rStyle w:val="IndexLink"/>
                <w:rtl w:val="true"/>
              </w:rPr>
              <w:tab/>
            </w:r>
            <w:r>
              <w:rPr>
                <w:rStyle w:val="IndexLink"/>
              </w:rPr>
              <w:t>238</w:t>
            </w:r>
          </w:hyperlink>
        </w:p>
        <w:p>
          <w:pPr>
            <w:pStyle w:val="Contents5"/>
            <w:tabs>
              <w:tab w:val="clear" w:pos="7892"/>
              <w:tab w:val="right" w:pos="9026" w:leader="dot"/>
            </w:tabs>
            <w:rPr/>
          </w:pPr>
          <w:hyperlink w:anchor="__RefHeading___Toc269687_3381743652">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269689_3381743652">
            <w:r>
              <w:rPr>
                <w:webHidden/>
                <w:rStyle w:val="IndexLink"/>
                <w:rtl w:val="true"/>
              </w:rPr>
              <w:t>«</w:t>
            </w:r>
            <w:r>
              <w:rPr>
                <w:rStyle w:val="IndexLink"/>
              </w:rPr>
              <w:t>5</w:t>
            </w:r>
            <w:r>
              <w:rPr>
                <w:rStyle w:val="IndexLink"/>
                <w:rtl w:val="true"/>
              </w:rPr>
              <w:t>»</w:t>
              <w:tab/>
            </w:r>
            <w:r>
              <w:rPr>
                <w:rStyle w:val="IndexLink"/>
              </w:rPr>
              <w:t>239</w:t>
            </w:r>
          </w:hyperlink>
        </w:p>
        <w:p>
          <w:pPr>
            <w:pStyle w:val="Contents5"/>
            <w:tabs>
              <w:tab w:val="clear" w:pos="7892"/>
              <w:tab w:val="right" w:pos="9026" w:leader="dot"/>
            </w:tabs>
            <w:rPr/>
          </w:pPr>
          <w:hyperlink w:anchor="__RefHeading___Toc269691_3381743652">
            <w:r>
              <w:rPr>
                <w:webHidden/>
                <w:rStyle w:val="IndexLink"/>
                <w:rtl w:val="true"/>
              </w:rPr>
              <w:t>«</w:t>
            </w:r>
            <w:r>
              <w:rPr>
                <w:rStyle w:val="IndexLink"/>
              </w:rPr>
              <w:t>6</w:t>
            </w:r>
            <w:r>
              <w:rPr>
                <w:rStyle w:val="IndexLink"/>
                <w:rtl w:val="true"/>
              </w:rPr>
              <w:t>»</w:t>
              <w:tab/>
            </w:r>
            <w:r>
              <w:rPr>
                <w:rStyle w:val="IndexLink"/>
              </w:rPr>
              <w:t>239</w:t>
            </w:r>
          </w:hyperlink>
        </w:p>
        <w:p>
          <w:pPr>
            <w:pStyle w:val="Contents5"/>
            <w:tabs>
              <w:tab w:val="clear" w:pos="7892"/>
              <w:tab w:val="right" w:pos="9026" w:leader="dot"/>
            </w:tabs>
            <w:rPr/>
          </w:pPr>
          <w:hyperlink w:anchor="__RefHeading___Toc269693_3381743652">
            <w:r>
              <w:rPr>
                <w:webHidden/>
                <w:rStyle w:val="IndexLink"/>
                <w:rtl w:val="true"/>
              </w:rPr>
              <w:t>توضیح</w:t>
            </w:r>
            <w:r>
              <w:rPr>
                <w:rStyle w:val="IndexLink"/>
                <w:rtl w:val="true"/>
              </w:rPr>
              <w:tab/>
            </w:r>
            <w:r>
              <w:rPr>
                <w:rStyle w:val="IndexLink"/>
              </w:rPr>
              <w:t>239</w:t>
            </w:r>
          </w:hyperlink>
        </w:p>
        <w:p>
          <w:pPr>
            <w:pStyle w:val="Contents5"/>
            <w:tabs>
              <w:tab w:val="clear" w:pos="7892"/>
              <w:tab w:val="right" w:pos="9026" w:leader="dot"/>
            </w:tabs>
            <w:rPr/>
          </w:pPr>
          <w:hyperlink w:anchor="__RefHeading___Toc269695_3381743652">
            <w:r>
              <w:rPr>
                <w:webHidden/>
                <w:rStyle w:val="IndexLink"/>
                <w:rtl w:val="true"/>
              </w:rPr>
              <w:t xml:space="preserve">روایت </w:t>
            </w:r>
            <w:r>
              <w:rPr>
                <w:rStyle w:val="IndexLink"/>
              </w:rPr>
              <w:t>5</w:t>
            </w:r>
            <w:r>
              <w:rPr>
                <w:rStyle w:val="IndexLink"/>
                <w:rtl w:val="true"/>
              </w:rPr>
              <w:tab/>
            </w:r>
            <w:r>
              <w:rPr>
                <w:rStyle w:val="IndexLink"/>
              </w:rPr>
              <w:t>239</w:t>
            </w:r>
          </w:hyperlink>
        </w:p>
        <w:p>
          <w:pPr>
            <w:pStyle w:val="Contents5"/>
            <w:tabs>
              <w:tab w:val="clear" w:pos="7892"/>
              <w:tab w:val="right" w:pos="9026" w:leader="dot"/>
            </w:tabs>
            <w:rPr/>
          </w:pPr>
          <w:hyperlink w:anchor="__RefHeading___Toc269697_3381743652">
            <w:r>
              <w:rPr>
                <w:webHidden/>
                <w:rStyle w:val="IndexLink"/>
                <w:rtl w:val="true"/>
              </w:rPr>
              <w:t xml:space="preserve">روایت </w:t>
            </w:r>
            <w:r>
              <w:rPr>
                <w:rStyle w:val="IndexLink"/>
              </w:rPr>
              <w:t>6</w:t>
            </w:r>
            <w:r>
              <w:rPr>
                <w:rStyle w:val="IndexLink"/>
                <w:rtl w:val="true"/>
              </w:rPr>
              <w:tab/>
            </w:r>
            <w:r>
              <w:rPr>
                <w:rStyle w:val="IndexLink"/>
              </w:rPr>
              <w:t>239</w:t>
            </w:r>
          </w:hyperlink>
        </w:p>
        <w:p>
          <w:pPr>
            <w:pStyle w:val="Contents5"/>
            <w:tabs>
              <w:tab w:val="clear" w:pos="7892"/>
              <w:tab w:val="right" w:pos="9026" w:leader="dot"/>
            </w:tabs>
            <w:rPr/>
          </w:pPr>
          <w:hyperlink w:anchor="__RefHeading___Toc269699_3381743652">
            <w:r>
              <w:rPr>
                <w:webHidden/>
                <w:rStyle w:val="IndexLink"/>
                <w:rtl w:val="true"/>
              </w:rPr>
              <w:t>«</w:t>
            </w:r>
            <w:r>
              <w:rPr>
                <w:rStyle w:val="IndexLink"/>
              </w:rPr>
              <w:t>7</w:t>
            </w:r>
            <w:r>
              <w:rPr>
                <w:rStyle w:val="IndexLink"/>
                <w:rtl w:val="true"/>
              </w:rPr>
              <w:t>»</w:t>
              <w:tab/>
            </w:r>
            <w:r>
              <w:rPr>
                <w:rStyle w:val="IndexLink"/>
              </w:rPr>
              <w:t>240</w:t>
            </w:r>
          </w:hyperlink>
        </w:p>
        <w:p>
          <w:pPr>
            <w:pStyle w:val="Contents5"/>
            <w:tabs>
              <w:tab w:val="clear" w:pos="7892"/>
              <w:tab w:val="right" w:pos="9026" w:leader="dot"/>
            </w:tabs>
            <w:rPr/>
          </w:pPr>
          <w:hyperlink w:anchor="__RefHeading___Toc269701_3381743652">
            <w:r>
              <w:rPr>
                <w:webHidden/>
                <w:rStyle w:val="IndexLink"/>
                <w:rtl w:val="true"/>
              </w:rPr>
              <w:t>بيان</w:t>
            </w:r>
            <w:r>
              <w:rPr>
                <w:rStyle w:val="IndexLink"/>
                <w:rtl w:val="true"/>
              </w:rPr>
              <w:tab/>
            </w:r>
            <w:r>
              <w:rPr>
                <w:rStyle w:val="IndexLink"/>
              </w:rPr>
              <w:t>240</w:t>
            </w:r>
          </w:hyperlink>
        </w:p>
        <w:p>
          <w:pPr>
            <w:pStyle w:val="Contents5"/>
            <w:tabs>
              <w:tab w:val="clear" w:pos="7892"/>
              <w:tab w:val="right" w:pos="9026" w:leader="dot"/>
            </w:tabs>
            <w:rPr/>
          </w:pPr>
          <w:hyperlink w:anchor="__RefHeading___Toc269703_3381743652">
            <w:r>
              <w:rPr>
                <w:webHidden/>
                <w:rStyle w:val="IndexLink"/>
                <w:rtl w:val="true"/>
              </w:rPr>
              <w:t>«</w:t>
            </w:r>
            <w:r>
              <w:rPr>
                <w:rStyle w:val="IndexLink"/>
              </w:rPr>
              <w:t>8</w:t>
            </w:r>
            <w:r>
              <w:rPr>
                <w:rStyle w:val="IndexLink"/>
                <w:rtl w:val="true"/>
              </w:rPr>
              <w:t>»</w:t>
              <w:tab/>
            </w:r>
            <w:r>
              <w:rPr>
                <w:rStyle w:val="IndexLink"/>
              </w:rPr>
              <w:t>240</w:t>
            </w:r>
          </w:hyperlink>
        </w:p>
        <w:p>
          <w:pPr>
            <w:pStyle w:val="Contents5"/>
            <w:tabs>
              <w:tab w:val="clear" w:pos="7892"/>
              <w:tab w:val="right" w:pos="9026" w:leader="dot"/>
            </w:tabs>
            <w:rPr/>
          </w:pPr>
          <w:hyperlink w:anchor="__RefHeading___Toc269705_3381743652">
            <w:r>
              <w:rPr>
                <w:webHidden/>
                <w:rStyle w:val="IndexLink"/>
                <w:rtl w:val="true"/>
              </w:rPr>
              <w:t xml:space="preserve">روایت </w:t>
            </w:r>
            <w:r>
              <w:rPr>
                <w:rStyle w:val="IndexLink"/>
              </w:rPr>
              <w:t>7</w:t>
            </w:r>
            <w:r>
              <w:rPr>
                <w:rStyle w:val="IndexLink"/>
                <w:rtl w:val="true"/>
              </w:rPr>
              <w:tab/>
            </w:r>
            <w:r>
              <w:rPr>
                <w:rStyle w:val="IndexLink"/>
              </w:rPr>
              <w:t>240</w:t>
            </w:r>
          </w:hyperlink>
        </w:p>
        <w:p>
          <w:pPr>
            <w:pStyle w:val="Contents5"/>
            <w:tabs>
              <w:tab w:val="clear" w:pos="7892"/>
              <w:tab w:val="right" w:pos="9026" w:leader="dot"/>
            </w:tabs>
            <w:rPr/>
          </w:pPr>
          <w:hyperlink w:anchor="__RefHeading___Toc269707_3381743652">
            <w:r>
              <w:rPr>
                <w:webHidden/>
                <w:rStyle w:val="IndexLink"/>
                <w:rtl w:val="true"/>
              </w:rPr>
              <w:t>توضیح</w:t>
            </w:r>
            <w:r>
              <w:rPr>
                <w:rStyle w:val="IndexLink"/>
                <w:rtl w:val="true"/>
              </w:rPr>
              <w:tab/>
            </w:r>
            <w:r>
              <w:rPr>
                <w:rStyle w:val="IndexLink"/>
              </w:rPr>
              <w:t>241</w:t>
            </w:r>
          </w:hyperlink>
        </w:p>
        <w:p>
          <w:pPr>
            <w:pStyle w:val="Contents5"/>
            <w:tabs>
              <w:tab w:val="clear" w:pos="7892"/>
              <w:tab w:val="right" w:pos="9026" w:leader="dot"/>
            </w:tabs>
            <w:rPr/>
          </w:pPr>
          <w:hyperlink w:anchor="__RefHeading___Toc269709_3381743652">
            <w:r>
              <w:rPr>
                <w:webHidden/>
                <w:rStyle w:val="IndexLink"/>
                <w:rtl w:val="true"/>
              </w:rPr>
              <w:t xml:space="preserve">روایت </w:t>
            </w:r>
            <w:r>
              <w:rPr>
                <w:rStyle w:val="IndexLink"/>
              </w:rPr>
              <w:t>8</w:t>
            </w:r>
            <w:r>
              <w:rPr>
                <w:rStyle w:val="IndexLink"/>
                <w:rtl w:val="true"/>
              </w:rPr>
              <w:tab/>
            </w:r>
            <w:r>
              <w:rPr>
                <w:rStyle w:val="IndexLink"/>
              </w:rPr>
              <w:t>241</w:t>
            </w:r>
          </w:hyperlink>
        </w:p>
        <w:p>
          <w:pPr>
            <w:pStyle w:val="Contents5"/>
            <w:tabs>
              <w:tab w:val="clear" w:pos="7892"/>
              <w:tab w:val="right" w:pos="9026" w:leader="dot"/>
            </w:tabs>
            <w:rPr/>
          </w:pPr>
          <w:hyperlink w:anchor="__RefHeading___Toc269711_3381743652">
            <w:r>
              <w:rPr>
                <w:webHidden/>
                <w:rStyle w:val="IndexLink"/>
                <w:rtl w:val="true"/>
              </w:rPr>
              <w:t>«</w:t>
            </w:r>
            <w:r>
              <w:rPr>
                <w:rStyle w:val="IndexLink"/>
              </w:rPr>
              <w:t>9</w:t>
            </w:r>
            <w:r>
              <w:rPr>
                <w:rStyle w:val="IndexLink"/>
                <w:rtl w:val="true"/>
              </w:rPr>
              <w:t>»</w:t>
              <w:tab/>
            </w:r>
            <w:r>
              <w:rPr>
                <w:rStyle w:val="IndexLink"/>
              </w:rPr>
              <w:t>242</w:t>
            </w:r>
          </w:hyperlink>
        </w:p>
        <w:p>
          <w:pPr>
            <w:pStyle w:val="Contents5"/>
            <w:tabs>
              <w:tab w:val="clear" w:pos="7892"/>
              <w:tab w:val="right" w:pos="9026" w:leader="dot"/>
            </w:tabs>
            <w:rPr/>
          </w:pPr>
          <w:hyperlink w:anchor="__RefHeading___Toc269713_3381743652">
            <w:r>
              <w:rPr>
                <w:webHidden/>
                <w:rStyle w:val="IndexLink"/>
                <w:rtl w:val="true"/>
              </w:rPr>
              <w:t xml:space="preserve">روایت </w:t>
            </w:r>
            <w:r>
              <w:rPr>
                <w:rStyle w:val="IndexLink"/>
              </w:rPr>
              <w:t>9</w:t>
            </w:r>
            <w:r>
              <w:rPr>
                <w:rStyle w:val="IndexLink"/>
                <w:rtl w:val="true"/>
              </w:rPr>
              <w:tab/>
            </w:r>
            <w:r>
              <w:rPr>
                <w:rStyle w:val="IndexLink"/>
              </w:rPr>
              <w:t>242</w:t>
            </w:r>
          </w:hyperlink>
        </w:p>
        <w:p>
          <w:pPr>
            <w:pStyle w:val="Contents5"/>
            <w:tabs>
              <w:tab w:val="clear" w:pos="7892"/>
              <w:tab w:val="right" w:pos="9026" w:leader="dot"/>
            </w:tabs>
            <w:rPr/>
          </w:pPr>
          <w:hyperlink w:anchor="__RefHeading___Toc269715_3381743652">
            <w:r>
              <w:rPr>
                <w:webHidden/>
                <w:rStyle w:val="IndexLink"/>
                <w:rtl w:val="true"/>
              </w:rPr>
              <w:t>بيان</w:t>
            </w:r>
            <w:r>
              <w:rPr>
                <w:rStyle w:val="IndexLink"/>
                <w:rtl w:val="true"/>
              </w:rPr>
              <w:tab/>
            </w:r>
            <w:r>
              <w:rPr>
                <w:rStyle w:val="IndexLink"/>
              </w:rPr>
              <w:t>246</w:t>
            </w:r>
          </w:hyperlink>
        </w:p>
        <w:p>
          <w:pPr>
            <w:pStyle w:val="Contents5"/>
            <w:tabs>
              <w:tab w:val="clear" w:pos="7892"/>
              <w:tab w:val="right" w:pos="9026" w:leader="dot"/>
            </w:tabs>
            <w:rPr/>
          </w:pPr>
          <w:hyperlink w:anchor="__RefHeading___Toc269717_3381743652">
            <w:r>
              <w:rPr>
                <w:webHidden/>
                <w:rStyle w:val="IndexLink"/>
                <w:rtl w:val="true"/>
              </w:rPr>
              <w:t>توضیح</w:t>
            </w:r>
            <w:r>
              <w:rPr>
                <w:rStyle w:val="IndexLink"/>
                <w:rtl w:val="true"/>
              </w:rPr>
              <w:tab/>
            </w:r>
            <w:r>
              <w:rPr>
                <w:rStyle w:val="IndexLink"/>
              </w:rPr>
              <w:t>246</w:t>
            </w:r>
          </w:hyperlink>
        </w:p>
        <w:p>
          <w:pPr>
            <w:pStyle w:val="Contents3"/>
            <w:tabs>
              <w:tab w:val="clear" w:pos="8459"/>
              <w:tab w:val="right" w:pos="9026" w:leader="dot"/>
            </w:tabs>
            <w:rPr/>
          </w:pPr>
          <w:hyperlink w:anchor="__RefHeading___Toc269719_3381743652">
            <w:r>
              <w:rPr>
                <w:webHidden/>
                <w:rStyle w:val="IndexLink"/>
                <w:rtl w:val="true"/>
              </w:rPr>
              <w:t xml:space="preserve">باب </w:t>
            </w:r>
            <w:r>
              <w:rPr>
                <w:rStyle w:val="IndexLink"/>
              </w:rPr>
              <w:t>8</w:t>
            </w:r>
            <w:r>
              <w:rPr>
                <w:rStyle w:val="IndexLink"/>
                <w:rtl w:val="true"/>
              </w:rPr>
              <w:t xml:space="preserve"> </w:t>
            </w:r>
            <w:r>
              <w:rPr>
                <w:rStyle w:val="IndexLink"/>
                <w:rtl w:val="true"/>
              </w:rPr>
              <w:t>نوادر الغزوات و جوامعها و ما جري بعد الهجرة إلي غزوة بدر الكبري و فيه غزوة العشيرة و بدر الأولي و النخلة</w:t>
            </w:r>
            <w:r>
              <w:rPr>
                <w:rStyle w:val="IndexLink"/>
                <w:rtl w:val="true"/>
              </w:rPr>
              <w:tab/>
            </w:r>
            <w:r>
              <w:rPr>
                <w:rStyle w:val="IndexLink"/>
              </w:rPr>
              <w:t>260</w:t>
            </w:r>
          </w:hyperlink>
        </w:p>
        <w:p>
          <w:pPr>
            <w:pStyle w:val="Contents4"/>
            <w:tabs>
              <w:tab w:val="clear" w:pos="8176"/>
              <w:tab w:val="right" w:pos="9026" w:leader="dot"/>
            </w:tabs>
            <w:rPr/>
          </w:pPr>
          <w:hyperlink w:anchor="__RefHeading___Toc269721_3381743652">
            <w:r>
              <w:rPr>
                <w:webHidden/>
                <w:rStyle w:val="IndexLink"/>
                <w:rtl w:val="true"/>
              </w:rPr>
              <w:t>الآيات</w:t>
            </w:r>
            <w:r>
              <w:rPr>
                <w:rStyle w:val="IndexLink"/>
                <w:rtl w:val="true"/>
              </w:rPr>
              <w:tab/>
            </w:r>
            <w:r>
              <w:rPr>
                <w:rStyle w:val="IndexLink"/>
              </w:rPr>
              <w:t>260</w:t>
            </w:r>
          </w:hyperlink>
        </w:p>
        <w:p>
          <w:pPr>
            <w:pStyle w:val="Contents3"/>
            <w:tabs>
              <w:tab w:val="clear" w:pos="8459"/>
              <w:tab w:val="right" w:pos="9026" w:leader="dot"/>
            </w:tabs>
            <w:rPr/>
          </w:pPr>
          <w:hyperlink w:anchor="__RefHeading___Toc269723_3381743652">
            <w:r>
              <w:rPr>
                <w:webHidden/>
                <w:rStyle w:val="IndexLink"/>
                <w:rtl w:val="true"/>
              </w:rPr>
              <w:t xml:space="preserve">باب هشتم </w:t>
            </w:r>
            <w:r>
              <w:rPr>
                <w:rStyle w:val="IndexLink"/>
                <w:rtl w:val="true"/>
              </w:rPr>
              <w:t xml:space="preserve">: </w:t>
            </w:r>
            <w:r>
              <w:rPr>
                <w:rStyle w:val="IndexLink"/>
                <w:rtl w:val="true"/>
              </w:rPr>
              <w:t>نوادر و جوامع غزوات پیامبر صلی الله علیه و آله و ماجراهای پس از هجرت تا غزوه بزرگ بدر، و در این باب مطالبی درباره غزوه عشیره و بدر اول و نخله است</w:t>
            </w:r>
            <w:r>
              <w:rPr>
                <w:rStyle w:val="IndexLink"/>
                <w:rtl w:val="true"/>
              </w:rPr>
              <w:tab/>
            </w:r>
            <w:r>
              <w:rPr>
                <w:rStyle w:val="IndexLink"/>
              </w:rPr>
              <w:t>260</w:t>
            </w:r>
          </w:hyperlink>
        </w:p>
        <w:p>
          <w:pPr>
            <w:pStyle w:val="Contents4"/>
            <w:tabs>
              <w:tab w:val="clear" w:pos="8176"/>
              <w:tab w:val="right" w:pos="9026" w:leader="dot"/>
            </w:tabs>
            <w:rPr/>
          </w:pPr>
          <w:hyperlink w:anchor="__RefHeading___Toc269725_3381743652">
            <w:r>
              <w:rPr>
                <w:webHidden/>
                <w:rStyle w:val="IndexLink"/>
                <w:rtl w:val="true"/>
              </w:rPr>
              <w:t>آیات</w:t>
            </w:r>
            <w:r>
              <w:rPr>
                <w:rStyle w:val="IndexLink"/>
                <w:rtl w:val="true"/>
              </w:rPr>
              <w:tab/>
            </w:r>
            <w:r>
              <w:rPr>
                <w:rStyle w:val="IndexLink"/>
              </w:rPr>
              <w:t>260</w:t>
            </w:r>
          </w:hyperlink>
        </w:p>
        <w:p>
          <w:pPr>
            <w:pStyle w:val="Contents4"/>
            <w:tabs>
              <w:tab w:val="clear" w:pos="8176"/>
              <w:tab w:val="right" w:pos="9026" w:leader="dot"/>
            </w:tabs>
            <w:rPr/>
          </w:pPr>
          <w:hyperlink w:anchor="__RefHeading___Toc269727_3381743652">
            <w:r>
              <w:rPr>
                <w:webHidden/>
                <w:rStyle w:val="IndexLink"/>
                <w:rtl w:val="true"/>
              </w:rPr>
              <w:t>تفسير</w:t>
            </w:r>
            <w:r>
              <w:rPr>
                <w:rStyle w:val="IndexLink"/>
                <w:rtl w:val="true"/>
              </w:rPr>
              <w:tab/>
            </w:r>
            <w:r>
              <w:rPr>
                <w:rStyle w:val="IndexLink"/>
              </w:rPr>
              <w:t>274</w:t>
            </w:r>
          </w:hyperlink>
        </w:p>
        <w:p>
          <w:pPr>
            <w:pStyle w:val="Contents4"/>
            <w:tabs>
              <w:tab w:val="clear" w:pos="8176"/>
              <w:tab w:val="right" w:pos="9026" w:leader="dot"/>
            </w:tabs>
            <w:rPr/>
          </w:pPr>
          <w:hyperlink w:anchor="__RefHeading___Toc269729_3381743652">
            <w:r>
              <w:rPr>
                <w:webHidden/>
                <w:rStyle w:val="IndexLink"/>
                <w:rtl w:val="true"/>
              </w:rPr>
              <w:t>تفسیر</w:t>
            </w:r>
            <w:r>
              <w:rPr>
                <w:rStyle w:val="IndexLink"/>
                <w:rtl w:val="true"/>
              </w:rPr>
              <w:tab/>
            </w:r>
            <w:r>
              <w:rPr>
                <w:rStyle w:val="IndexLink"/>
              </w:rPr>
              <w:t>275</w:t>
            </w:r>
          </w:hyperlink>
        </w:p>
        <w:p>
          <w:pPr>
            <w:pStyle w:val="Contents4"/>
            <w:tabs>
              <w:tab w:val="clear" w:pos="8176"/>
              <w:tab w:val="right" w:pos="9026" w:leader="dot"/>
            </w:tabs>
            <w:rPr/>
          </w:pPr>
          <w:hyperlink w:anchor="__RefHeading___Toc269731_3381743652">
            <w:r>
              <w:rPr>
                <w:webHidden/>
                <w:rStyle w:val="IndexLink"/>
                <w:rtl w:val="true"/>
              </w:rPr>
              <w:t>بيان</w:t>
            </w:r>
            <w:r>
              <w:rPr>
                <w:rStyle w:val="IndexLink"/>
                <w:rtl w:val="true"/>
              </w:rPr>
              <w:tab/>
            </w:r>
            <w:r>
              <w:rPr>
                <w:rStyle w:val="IndexLink"/>
              </w:rPr>
              <w:t>291</w:t>
            </w:r>
          </w:hyperlink>
        </w:p>
        <w:p>
          <w:pPr>
            <w:pStyle w:val="Contents4"/>
            <w:tabs>
              <w:tab w:val="clear" w:pos="8176"/>
              <w:tab w:val="right" w:pos="9026" w:leader="dot"/>
            </w:tabs>
            <w:rPr/>
          </w:pPr>
          <w:hyperlink w:anchor="__RefHeading___Toc269733_3381743652">
            <w:r>
              <w:rPr>
                <w:webHidden/>
                <w:rStyle w:val="IndexLink"/>
                <w:rtl w:val="true"/>
              </w:rPr>
              <w:t>توضیح</w:t>
            </w:r>
            <w:r>
              <w:rPr>
                <w:rStyle w:val="IndexLink"/>
                <w:rtl w:val="true"/>
              </w:rPr>
              <w:tab/>
            </w:r>
            <w:r>
              <w:rPr>
                <w:rStyle w:val="IndexLink"/>
              </w:rPr>
              <w:t>291</w:t>
            </w:r>
          </w:hyperlink>
        </w:p>
        <w:p>
          <w:pPr>
            <w:pStyle w:val="Contents4"/>
            <w:tabs>
              <w:tab w:val="clear" w:pos="8176"/>
              <w:tab w:val="right" w:pos="9026" w:leader="dot"/>
            </w:tabs>
            <w:rPr/>
          </w:pPr>
          <w:hyperlink w:anchor="__RefHeading___Toc269735_3381743652">
            <w:r>
              <w:rPr>
                <w:webHidden/>
                <w:rStyle w:val="IndexLink"/>
                <w:rtl w:val="true"/>
              </w:rPr>
              <w:t>الأخبار</w:t>
            </w:r>
            <w:r>
              <w:rPr>
                <w:rStyle w:val="IndexLink"/>
                <w:rtl w:val="true"/>
              </w:rPr>
              <w:tab/>
            </w:r>
            <w:r>
              <w:rPr>
                <w:rStyle w:val="IndexLink"/>
              </w:rPr>
              <w:t>314</w:t>
            </w:r>
          </w:hyperlink>
        </w:p>
        <w:p>
          <w:pPr>
            <w:pStyle w:val="Contents5"/>
            <w:tabs>
              <w:tab w:val="clear" w:pos="7892"/>
              <w:tab w:val="right" w:pos="9026" w:leader="dot"/>
            </w:tabs>
            <w:rPr/>
          </w:pPr>
          <w:hyperlink w:anchor="__RefHeading___Toc269737_3381743652">
            <w:r>
              <w:rPr>
                <w:webHidden/>
                <w:rStyle w:val="IndexLink"/>
                <w:rtl w:val="true"/>
              </w:rPr>
              <w:t>«</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269739_3381743652">
            <w:r>
              <w:rPr>
                <w:webHidden/>
                <w:rStyle w:val="IndexLink"/>
                <w:rtl w:val="true"/>
              </w:rPr>
              <w:t>بيان</w:t>
            </w:r>
            <w:r>
              <w:rPr>
                <w:rStyle w:val="IndexLink"/>
                <w:rtl w:val="true"/>
              </w:rPr>
              <w:tab/>
            </w:r>
            <w:r>
              <w:rPr>
                <w:rStyle w:val="IndexLink"/>
              </w:rPr>
              <w:t>314</w:t>
            </w:r>
          </w:hyperlink>
        </w:p>
        <w:p>
          <w:pPr>
            <w:pStyle w:val="Contents4"/>
            <w:tabs>
              <w:tab w:val="clear" w:pos="8176"/>
              <w:tab w:val="right" w:pos="9026" w:leader="dot"/>
            </w:tabs>
            <w:rPr/>
          </w:pPr>
          <w:hyperlink w:anchor="__RefHeading___Toc269741_3381743652">
            <w:r>
              <w:rPr>
                <w:webHidden/>
                <w:rStyle w:val="IndexLink"/>
                <w:rtl w:val="true"/>
              </w:rPr>
              <w:t>روایات</w:t>
            </w:r>
            <w:r>
              <w:rPr>
                <w:rStyle w:val="IndexLink"/>
                <w:rtl w:val="true"/>
              </w:rPr>
              <w:tab/>
            </w:r>
            <w:r>
              <w:rPr>
                <w:rStyle w:val="IndexLink"/>
              </w:rPr>
              <w:t>314</w:t>
            </w:r>
          </w:hyperlink>
        </w:p>
        <w:p>
          <w:pPr>
            <w:pStyle w:val="Contents5"/>
            <w:tabs>
              <w:tab w:val="clear" w:pos="7892"/>
              <w:tab w:val="right" w:pos="9026" w:leader="dot"/>
            </w:tabs>
            <w:rPr/>
          </w:pPr>
          <w:hyperlink w:anchor="__RefHeading___Toc269743_3381743652">
            <w:r>
              <w:rPr>
                <w:webHidden/>
                <w:rStyle w:val="IndexLink"/>
                <w:rtl w:val="true"/>
              </w:rPr>
              <w:t xml:space="preserve">روایت </w:t>
            </w:r>
            <w:r>
              <w:rPr>
                <w:rStyle w:val="IndexLink"/>
              </w:rPr>
              <w:t>1</w:t>
            </w:r>
            <w:r>
              <w:rPr>
                <w:rStyle w:val="IndexLink"/>
                <w:rtl w:val="true"/>
              </w:rPr>
              <w:tab/>
            </w:r>
            <w:r>
              <w:rPr>
                <w:rStyle w:val="IndexLink"/>
              </w:rPr>
              <w:t>314</w:t>
            </w:r>
          </w:hyperlink>
        </w:p>
        <w:p>
          <w:pPr>
            <w:pStyle w:val="Contents5"/>
            <w:tabs>
              <w:tab w:val="clear" w:pos="7892"/>
              <w:tab w:val="right" w:pos="9026" w:leader="dot"/>
            </w:tabs>
            <w:rPr/>
          </w:pPr>
          <w:hyperlink w:anchor="__RefHeading___Toc269745_3381743652">
            <w:r>
              <w:rPr>
                <w:webHidden/>
                <w:rStyle w:val="IndexLink"/>
                <w:rtl w:val="true"/>
              </w:rPr>
              <w:t>توضیح</w:t>
            </w:r>
            <w:r>
              <w:rPr>
                <w:rStyle w:val="IndexLink"/>
                <w:rtl w:val="true"/>
              </w:rPr>
              <w:tab/>
            </w:r>
            <w:r>
              <w:rPr>
                <w:rStyle w:val="IndexLink"/>
              </w:rPr>
              <w:t>315</w:t>
            </w:r>
          </w:hyperlink>
        </w:p>
        <w:p>
          <w:pPr>
            <w:pStyle w:val="Contents5"/>
            <w:tabs>
              <w:tab w:val="clear" w:pos="7892"/>
              <w:tab w:val="right" w:pos="9026" w:leader="dot"/>
            </w:tabs>
            <w:rPr/>
          </w:pPr>
          <w:hyperlink w:anchor="__RefHeading___Toc269747_3381743652">
            <w:r>
              <w:rPr>
                <w:webHidden/>
                <w:rStyle w:val="IndexLink"/>
                <w:rtl w:val="true"/>
              </w:rPr>
              <w:t>«</w:t>
            </w:r>
            <w:r>
              <w:rPr>
                <w:rStyle w:val="IndexLink"/>
              </w:rPr>
              <w:t>2</w:t>
            </w:r>
            <w:r>
              <w:rPr>
                <w:rStyle w:val="IndexLink"/>
                <w:rtl w:val="true"/>
              </w:rPr>
              <w:t>»</w:t>
              <w:tab/>
            </w:r>
            <w:r>
              <w:rPr>
                <w:rStyle w:val="IndexLink"/>
              </w:rPr>
              <w:t>316</w:t>
            </w:r>
          </w:hyperlink>
        </w:p>
        <w:p>
          <w:pPr>
            <w:pStyle w:val="Contents5"/>
            <w:tabs>
              <w:tab w:val="clear" w:pos="7892"/>
              <w:tab w:val="right" w:pos="9026" w:leader="dot"/>
            </w:tabs>
            <w:rPr/>
          </w:pPr>
          <w:hyperlink w:anchor="__RefHeading___Toc269749_3381743652">
            <w:r>
              <w:rPr>
                <w:webHidden/>
                <w:rStyle w:val="IndexLink"/>
                <w:rtl w:val="true"/>
              </w:rPr>
              <w:t>«</w:t>
            </w:r>
            <w:r>
              <w:rPr>
                <w:rStyle w:val="IndexLink"/>
              </w:rPr>
              <w:t>3</w:t>
            </w:r>
            <w:r>
              <w:rPr>
                <w:rStyle w:val="IndexLink"/>
                <w:rtl w:val="true"/>
              </w:rPr>
              <w:t>»</w:t>
              <w:tab/>
            </w:r>
            <w:r>
              <w:rPr>
                <w:rStyle w:val="IndexLink"/>
              </w:rPr>
              <w:t>316</w:t>
            </w:r>
          </w:hyperlink>
        </w:p>
        <w:p>
          <w:pPr>
            <w:pStyle w:val="Contents5"/>
            <w:tabs>
              <w:tab w:val="clear" w:pos="7892"/>
              <w:tab w:val="right" w:pos="9026" w:leader="dot"/>
            </w:tabs>
            <w:rPr/>
          </w:pPr>
          <w:hyperlink w:anchor="__RefHeading___Toc269751_3381743652">
            <w:r>
              <w:rPr>
                <w:webHidden/>
                <w:rStyle w:val="IndexLink"/>
                <w:rtl w:val="true"/>
              </w:rPr>
              <w:t>«</w:t>
            </w:r>
            <w:r>
              <w:rPr>
                <w:rStyle w:val="IndexLink"/>
              </w:rPr>
              <w:t>4</w:t>
            </w:r>
            <w:r>
              <w:rPr>
                <w:rStyle w:val="IndexLink"/>
                <w:rtl w:val="true"/>
              </w:rPr>
              <w:t>»</w:t>
              <w:tab/>
            </w:r>
            <w:r>
              <w:rPr>
                <w:rStyle w:val="IndexLink"/>
              </w:rPr>
              <w:t>316</w:t>
            </w:r>
          </w:hyperlink>
        </w:p>
        <w:p>
          <w:pPr>
            <w:pStyle w:val="Contents5"/>
            <w:tabs>
              <w:tab w:val="clear" w:pos="7892"/>
              <w:tab w:val="right" w:pos="9026" w:leader="dot"/>
            </w:tabs>
            <w:rPr/>
          </w:pPr>
          <w:hyperlink w:anchor="__RefHeading___Toc269753_3381743652">
            <w:r>
              <w:rPr>
                <w:webHidden/>
                <w:rStyle w:val="IndexLink"/>
                <w:rtl w:val="true"/>
              </w:rPr>
              <w:t xml:space="preserve">روایت </w:t>
            </w:r>
            <w:r>
              <w:rPr>
                <w:rStyle w:val="IndexLink"/>
              </w:rPr>
              <w:t>2</w:t>
            </w:r>
            <w:r>
              <w:rPr>
                <w:rStyle w:val="IndexLink"/>
                <w:rtl w:val="true"/>
              </w:rPr>
              <w:tab/>
            </w:r>
            <w:r>
              <w:rPr>
                <w:rStyle w:val="IndexLink"/>
              </w:rPr>
              <w:t>316</w:t>
            </w:r>
          </w:hyperlink>
        </w:p>
        <w:p>
          <w:pPr>
            <w:pStyle w:val="Contents5"/>
            <w:tabs>
              <w:tab w:val="clear" w:pos="7892"/>
              <w:tab w:val="right" w:pos="9026" w:leader="dot"/>
            </w:tabs>
            <w:rPr/>
          </w:pPr>
          <w:hyperlink w:anchor="__RefHeading___Toc269755_3381743652">
            <w:r>
              <w:rPr>
                <w:webHidden/>
                <w:rStyle w:val="IndexLink"/>
                <w:rtl w:val="true"/>
              </w:rPr>
              <w:t xml:space="preserve">روایت </w:t>
            </w:r>
            <w:r>
              <w:rPr>
                <w:rStyle w:val="IndexLink"/>
              </w:rPr>
              <w:t>3</w:t>
            </w:r>
            <w:r>
              <w:rPr>
                <w:rStyle w:val="IndexLink"/>
                <w:rtl w:val="true"/>
              </w:rPr>
              <w:tab/>
            </w:r>
            <w:r>
              <w:rPr>
                <w:rStyle w:val="IndexLink"/>
              </w:rPr>
              <w:t>317</w:t>
            </w:r>
          </w:hyperlink>
        </w:p>
        <w:p>
          <w:pPr>
            <w:pStyle w:val="Contents5"/>
            <w:tabs>
              <w:tab w:val="clear" w:pos="7892"/>
              <w:tab w:val="right" w:pos="9026" w:leader="dot"/>
            </w:tabs>
            <w:rPr/>
          </w:pPr>
          <w:hyperlink w:anchor="__RefHeading___Toc269757_3381743652">
            <w:r>
              <w:rPr>
                <w:webHidden/>
                <w:rStyle w:val="IndexLink"/>
                <w:rtl w:val="true"/>
              </w:rPr>
              <w:t xml:space="preserve">روایت </w:t>
            </w:r>
            <w:r>
              <w:rPr>
                <w:rStyle w:val="IndexLink"/>
              </w:rPr>
              <w:t>4</w:t>
            </w:r>
            <w:r>
              <w:rPr>
                <w:rStyle w:val="IndexLink"/>
                <w:rtl w:val="true"/>
              </w:rPr>
              <w:tab/>
            </w:r>
            <w:r>
              <w:rPr>
                <w:rStyle w:val="IndexLink"/>
              </w:rPr>
              <w:t>317</w:t>
            </w:r>
          </w:hyperlink>
        </w:p>
        <w:p>
          <w:pPr>
            <w:pStyle w:val="Contents5"/>
            <w:tabs>
              <w:tab w:val="clear" w:pos="7892"/>
              <w:tab w:val="right" w:pos="9026" w:leader="dot"/>
            </w:tabs>
            <w:rPr/>
          </w:pPr>
          <w:hyperlink w:anchor="__RefHeading___Toc269759_3381743652">
            <w:r>
              <w:rPr>
                <w:webHidden/>
                <w:rStyle w:val="IndexLink"/>
                <w:rtl w:val="true"/>
              </w:rPr>
              <w:t>«</w:t>
            </w:r>
            <w:r>
              <w:rPr>
                <w:rStyle w:val="IndexLink"/>
              </w:rPr>
              <w:t>5</w:t>
            </w:r>
            <w:r>
              <w:rPr>
                <w:rStyle w:val="IndexLink"/>
                <w:rtl w:val="true"/>
              </w:rPr>
              <w:t>»</w:t>
              <w:tab/>
            </w:r>
            <w:r>
              <w:rPr>
                <w:rStyle w:val="IndexLink"/>
              </w:rPr>
              <w:t>318</w:t>
            </w:r>
          </w:hyperlink>
        </w:p>
        <w:p>
          <w:pPr>
            <w:pStyle w:val="Contents5"/>
            <w:tabs>
              <w:tab w:val="clear" w:pos="7892"/>
              <w:tab w:val="right" w:pos="9026" w:leader="dot"/>
            </w:tabs>
            <w:rPr/>
          </w:pPr>
          <w:hyperlink w:anchor="__RefHeading___Toc269761_3381743652">
            <w:r>
              <w:rPr>
                <w:webHidden/>
                <w:rStyle w:val="IndexLink"/>
                <w:rtl w:val="true"/>
              </w:rPr>
              <w:t>«</w:t>
            </w:r>
            <w:r>
              <w:rPr>
                <w:rStyle w:val="IndexLink"/>
              </w:rPr>
              <w:t>6</w:t>
            </w:r>
            <w:r>
              <w:rPr>
                <w:rStyle w:val="IndexLink"/>
                <w:rtl w:val="true"/>
              </w:rPr>
              <w:t>»</w:t>
              <w:tab/>
            </w:r>
            <w:r>
              <w:rPr>
                <w:rStyle w:val="IndexLink"/>
              </w:rPr>
              <w:t>318</w:t>
            </w:r>
          </w:hyperlink>
        </w:p>
        <w:p>
          <w:pPr>
            <w:pStyle w:val="Contents5"/>
            <w:tabs>
              <w:tab w:val="clear" w:pos="7892"/>
              <w:tab w:val="right" w:pos="9026" w:leader="dot"/>
            </w:tabs>
            <w:rPr/>
          </w:pPr>
          <w:hyperlink w:anchor="__RefHeading___Toc269763_3381743652">
            <w:r>
              <w:rPr>
                <w:webHidden/>
                <w:rStyle w:val="IndexLink"/>
                <w:rtl w:val="true"/>
              </w:rPr>
              <w:t>«</w:t>
            </w:r>
            <w:r>
              <w:rPr>
                <w:rStyle w:val="IndexLink"/>
              </w:rPr>
              <w:t>7</w:t>
            </w:r>
            <w:r>
              <w:rPr>
                <w:rStyle w:val="IndexLink"/>
                <w:rtl w:val="true"/>
              </w:rPr>
              <w:t>»</w:t>
              <w:tab/>
            </w:r>
            <w:r>
              <w:rPr>
                <w:rStyle w:val="IndexLink"/>
              </w:rPr>
              <w:t>318</w:t>
            </w:r>
          </w:hyperlink>
        </w:p>
        <w:p>
          <w:pPr>
            <w:pStyle w:val="Contents5"/>
            <w:tabs>
              <w:tab w:val="clear" w:pos="7892"/>
              <w:tab w:val="right" w:pos="9026" w:leader="dot"/>
            </w:tabs>
            <w:rPr/>
          </w:pPr>
          <w:hyperlink w:anchor="__RefHeading___Toc269765_3381743652">
            <w:r>
              <w:rPr>
                <w:webHidden/>
                <w:rStyle w:val="IndexLink"/>
                <w:rtl w:val="true"/>
              </w:rPr>
              <w:t>«</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269767_3381743652">
            <w:r>
              <w:rPr>
                <w:webHidden/>
                <w:rStyle w:val="IndexLink"/>
                <w:rtl w:val="true"/>
              </w:rPr>
              <w:t xml:space="preserve">روایت </w:t>
            </w:r>
            <w:r>
              <w:rPr>
                <w:rStyle w:val="IndexLink"/>
              </w:rPr>
              <w:t>5</w:t>
            </w:r>
            <w:r>
              <w:rPr>
                <w:rStyle w:val="IndexLink"/>
                <w:rtl w:val="true"/>
              </w:rPr>
              <w:tab/>
            </w:r>
            <w:r>
              <w:rPr>
                <w:rStyle w:val="IndexLink"/>
              </w:rPr>
              <w:t>318</w:t>
            </w:r>
          </w:hyperlink>
        </w:p>
        <w:p>
          <w:pPr>
            <w:pStyle w:val="Contents5"/>
            <w:tabs>
              <w:tab w:val="clear" w:pos="7892"/>
              <w:tab w:val="right" w:pos="9026" w:leader="dot"/>
            </w:tabs>
            <w:rPr/>
          </w:pPr>
          <w:hyperlink w:anchor="__RefHeading___Toc269769_3381743652">
            <w:r>
              <w:rPr>
                <w:webHidden/>
                <w:rStyle w:val="IndexLink"/>
                <w:rtl w:val="true"/>
              </w:rPr>
              <w:t xml:space="preserve">روایت </w:t>
            </w:r>
            <w:r>
              <w:rPr>
                <w:rStyle w:val="IndexLink"/>
              </w:rPr>
              <w:t>6</w:t>
            </w:r>
            <w:r>
              <w:rPr>
                <w:rStyle w:val="IndexLink"/>
                <w:rtl w:val="true"/>
              </w:rPr>
              <w:tab/>
            </w:r>
            <w:r>
              <w:rPr>
                <w:rStyle w:val="IndexLink"/>
              </w:rPr>
              <w:t>318</w:t>
            </w:r>
          </w:hyperlink>
        </w:p>
        <w:p>
          <w:pPr>
            <w:pStyle w:val="Contents5"/>
            <w:tabs>
              <w:tab w:val="clear" w:pos="7892"/>
              <w:tab w:val="right" w:pos="9026" w:leader="dot"/>
            </w:tabs>
            <w:rPr/>
          </w:pPr>
          <w:hyperlink w:anchor="__RefHeading___Toc269771_3381743652">
            <w:r>
              <w:rPr>
                <w:webHidden/>
                <w:rStyle w:val="IndexLink"/>
                <w:rtl w:val="true"/>
              </w:rPr>
              <w:t xml:space="preserve">روایت </w:t>
            </w:r>
            <w:r>
              <w:rPr>
                <w:rStyle w:val="IndexLink"/>
              </w:rPr>
              <w:t>7</w:t>
            </w:r>
            <w:r>
              <w:rPr>
                <w:rStyle w:val="IndexLink"/>
                <w:rtl w:val="true"/>
              </w:rPr>
              <w:tab/>
            </w:r>
            <w:r>
              <w:rPr>
                <w:rStyle w:val="IndexLink"/>
              </w:rPr>
              <w:t>318</w:t>
            </w:r>
          </w:hyperlink>
        </w:p>
        <w:p>
          <w:pPr>
            <w:pStyle w:val="Contents5"/>
            <w:tabs>
              <w:tab w:val="clear" w:pos="7892"/>
              <w:tab w:val="right" w:pos="9026" w:leader="dot"/>
            </w:tabs>
            <w:rPr/>
          </w:pPr>
          <w:hyperlink w:anchor="__RefHeading___Toc269773_3381743652">
            <w:r>
              <w:rPr>
                <w:webHidden/>
                <w:rStyle w:val="IndexLink"/>
                <w:rtl w:val="true"/>
              </w:rPr>
              <w:t xml:space="preserve">روایت </w:t>
            </w:r>
            <w:r>
              <w:rPr>
                <w:rStyle w:val="IndexLink"/>
              </w:rPr>
              <w:t>8</w:t>
            </w:r>
            <w:r>
              <w:rPr>
                <w:rStyle w:val="IndexLink"/>
                <w:rtl w:val="true"/>
              </w:rPr>
              <w:tab/>
            </w:r>
            <w:r>
              <w:rPr>
                <w:rStyle w:val="IndexLink"/>
              </w:rPr>
              <w:t>319</w:t>
            </w:r>
          </w:hyperlink>
        </w:p>
        <w:p>
          <w:pPr>
            <w:pStyle w:val="Contents5"/>
            <w:tabs>
              <w:tab w:val="clear" w:pos="7892"/>
              <w:tab w:val="right" w:pos="9026" w:leader="dot"/>
            </w:tabs>
            <w:rPr/>
          </w:pPr>
          <w:hyperlink w:anchor="__RefHeading___Toc269775_3381743652">
            <w:r>
              <w:rPr>
                <w:webHidden/>
                <w:rStyle w:val="IndexLink"/>
                <w:rtl w:val="true"/>
              </w:rPr>
              <w:t>«</w:t>
            </w:r>
            <w:r>
              <w:rPr>
                <w:rStyle w:val="IndexLink"/>
              </w:rPr>
              <w:t>9</w:t>
            </w:r>
            <w:r>
              <w:rPr>
                <w:rStyle w:val="IndexLink"/>
                <w:rtl w:val="true"/>
              </w:rPr>
              <w:t>»</w:t>
              <w:tab/>
            </w:r>
            <w:r>
              <w:rPr>
                <w:rStyle w:val="IndexLink"/>
              </w:rPr>
              <w:t>320</w:t>
            </w:r>
          </w:hyperlink>
        </w:p>
        <w:p>
          <w:pPr>
            <w:pStyle w:val="Contents5"/>
            <w:tabs>
              <w:tab w:val="clear" w:pos="7892"/>
              <w:tab w:val="right" w:pos="9026" w:leader="dot"/>
            </w:tabs>
            <w:rPr/>
          </w:pPr>
          <w:hyperlink w:anchor="__RefHeading___Toc269777_3381743652">
            <w:r>
              <w:rPr>
                <w:webHidden/>
                <w:rStyle w:val="IndexLink"/>
                <w:rtl w:val="true"/>
              </w:rPr>
              <w:t>«</w:t>
            </w:r>
            <w:r>
              <w:rPr>
                <w:rStyle w:val="IndexLink"/>
              </w:rPr>
              <w:t>10</w:t>
            </w:r>
            <w:r>
              <w:rPr>
                <w:rStyle w:val="IndexLink"/>
                <w:rtl w:val="true"/>
              </w:rPr>
              <w:t>»</w:t>
              <w:tab/>
            </w:r>
            <w:r>
              <w:rPr>
                <w:rStyle w:val="IndexLink"/>
              </w:rPr>
              <w:t>320</w:t>
            </w:r>
          </w:hyperlink>
        </w:p>
        <w:p>
          <w:pPr>
            <w:pStyle w:val="Contents5"/>
            <w:tabs>
              <w:tab w:val="clear" w:pos="7892"/>
              <w:tab w:val="right" w:pos="9026" w:leader="dot"/>
            </w:tabs>
            <w:rPr/>
          </w:pPr>
          <w:hyperlink w:anchor="__RefHeading___Toc269779_3381743652">
            <w:r>
              <w:rPr>
                <w:webHidden/>
                <w:rStyle w:val="IndexLink"/>
                <w:rtl w:val="true"/>
              </w:rPr>
              <w:t>بيان</w:t>
            </w:r>
            <w:r>
              <w:rPr>
                <w:rStyle w:val="IndexLink"/>
                <w:rtl w:val="true"/>
              </w:rPr>
              <w:tab/>
            </w:r>
            <w:r>
              <w:rPr>
                <w:rStyle w:val="IndexLink"/>
              </w:rPr>
              <w:t>320</w:t>
            </w:r>
          </w:hyperlink>
        </w:p>
        <w:p>
          <w:pPr>
            <w:pStyle w:val="Contents5"/>
            <w:tabs>
              <w:tab w:val="clear" w:pos="7892"/>
              <w:tab w:val="right" w:pos="9026" w:leader="dot"/>
            </w:tabs>
            <w:rPr/>
          </w:pPr>
          <w:hyperlink w:anchor="__RefHeading___Toc269781_3381743652">
            <w:r>
              <w:rPr>
                <w:webHidden/>
                <w:rStyle w:val="IndexLink"/>
                <w:rtl w:val="true"/>
              </w:rPr>
              <w:t xml:space="preserve">روایت </w:t>
            </w:r>
            <w:r>
              <w:rPr>
                <w:rStyle w:val="IndexLink"/>
              </w:rPr>
              <w:t>9</w:t>
            </w:r>
            <w:r>
              <w:rPr>
                <w:rStyle w:val="IndexLink"/>
                <w:rtl w:val="true"/>
              </w:rPr>
              <w:tab/>
            </w:r>
            <w:r>
              <w:rPr>
                <w:rStyle w:val="IndexLink"/>
              </w:rPr>
              <w:t>320</w:t>
            </w:r>
          </w:hyperlink>
        </w:p>
        <w:p>
          <w:pPr>
            <w:pStyle w:val="Contents5"/>
            <w:tabs>
              <w:tab w:val="clear" w:pos="7892"/>
              <w:tab w:val="right" w:pos="9026" w:leader="dot"/>
            </w:tabs>
            <w:rPr/>
          </w:pPr>
          <w:hyperlink w:anchor="__RefHeading___Toc269783_3381743652">
            <w:r>
              <w:rPr>
                <w:webHidden/>
                <w:rStyle w:val="IndexLink"/>
                <w:rtl w:val="true"/>
              </w:rPr>
              <w:t xml:space="preserve">روایت </w:t>
            </w:r>
            <w:r>
              <w:rPr>
                <w:rStyle w:val="IndexLink"/>
              </w:rPr>
              <w:t>10</w:t>
            </w:r>
            <w:r>
              <w:rPr>
                <w:rStyle w:val="IndexLink"/>
                <w:rtl w:val="true"/>
              </w:rPr>
              <w:tab/>
            </w:r>
            <w:r>
              <w:rPr>
                <w:rStyle w:val="IndexLink"/>
              </w:rPr>
              <w:t>320</w:t>
            </w:r>
          </w:hyperlink>
        </w:p>
        <w:p>
          <w:pPr>
            <w:pStyle w:val="Contents5"/>
            <w:tabs>
              <w:tab w:val="clear" w:pos="7892"/>
              <w:tab w:val="right" w:pos="9026" w:leader="dot"/>
            </w:tabs>
            <w:rPr/>
          </w:pPr>
          <w:hyperlink w:anchor="__RefHeading___Toc269785_3381743652">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269787_3381743652">
            <w:r>
              <w:rPr>
                <w:webHidden/>
                <w:rStyle w:val="IndexLink"/>
                <w:rtl w:val="true"/>
              </w:rPr>
              <w:t>«</w:t>
            </w:r>
            <w:r>
              <w:rPr>
                <w:rStyle w:val="IndexLink"/>
              </w:rPr>
              <w:t>11</w:t>
            </w:r>
            <w:r>
              <w:rPr>
                <w:rStyle w:val="IndexLink"/>
                <w:rtl w:val="true"/>
              </w:rPr>
              <w:t>»</w:t>
              <w:tab/>
            </w:r>
            <w:r>
              <w:rPr>
                <w:rStyle w:val="IndexLink"/>
              </w:rPr>
              <w:t>322</w:t>
            </w:r>
          </w:hyperlink>
        </w:p>
        <w:p>
          <w:pPr>
            <w:pStyle w:val="Contents5"/>
            <w:tabs>
              <w:tab w:val="clear" w:pos="7892"/>
              <w:tab w:val="right" w:pos="9026" w:leader="dot"/>
            </w:tabs>
            <w:rPr/>
          </w:pPr>
          <w:hyperlink w:anchor="__RefHeading___Toc269789_3381743652">
            <w:r>
              <w:rPr>
                <w:webHidden/>
                <w:rStyle w:val="IndexLink"/>
                <w:rtl w:val="true"/>
              </w:rPr>
              <w:t>«</w:t>
            </w:r>
            <w:r>
              <w:rPr>
                <w:rStyle w:val="IndexLink"/>
              </w:rPr>
              <w:t>12</w:t>
            </w:r>
            <w:r>
              <w:rPr>
                <w:rStyle w:val="IndexLink"/>
                <w:rtl w:val="true"/>
              </w:rPr>
              <w:t>»</w:t>
              <w:tab/>
            </w:r>
            <w:r>
              <w:rPr>
                <w:rStyle w:val="IndexLink"/>
              </w:rPr>
              <w:t>322</w:t>
            </w:r>
          </w:hyperlink>
        </w:p>
        <w:p>
          <w:pPr>
            <w:pStyle w:val="Contents5"/>
            <w:tabs>
              <w:tab w:val="clear" w:pos="7892"/>
              <w:tab w:val="right" w:pos="9026" w:leader="dot"/>
            </w:tabs>
            <w:rPr/>
          </w:pPr>
          <w:hyperlink w:anchor="__RefHeading___Toc269791_3381743652">
            <w:r>
              <w:rPr>
                <w:webHidden/>
                <w:rStyle w:val="IndexLink"/>
                <w:rtl w:val="true"/>
              </w:rPr>
              <w:t>«</w:t>
            </w:r>
            <w:r>
              <w:rPr>
                <w:rStyle w:val="IndexLink"/>
              </w:rPr>
              <w:t>13</w:t>
            </w:r>
            <w:r>
              <w:rPr>
                <w:rStyle w:val="IndexLink"/>
                <w:rtl w:val="true"/>
              </w:rPr>
              <w:t>»</w:t>
              <w:tab/>
            </w:r>
            <w:r>
              <w:rPr>
                <w:rStyle w:val="IndexLink"/>
              </w:rPr>
              <w:t>322</w:t>
            </w:r>
          </w:hyperlink>
        </w:p>
        <w:p>
          <w:pPr>
            <w:pStyle w:val="Contents5"/>
            <w:tabs>
              <w:tab w:val="clear" w:pos="7892"/>
              <w:tab w:val="right" w:pos="9026" w:leader="dot"/>
            </w:tabs>
            <w:rPr/>
          </w:pPr>
          <w:hyperlink w:anchor="__RefHeading___Toc269793_3381743652">
            <w:r>
              <w:rPr>
                <w:webHidden/>
                <w:rStyle w:val="IndexLink"/>
                <w:rtl w:val="true"/>
              </w:rPr>
              <w:t>«</w:t>
            </w:r>
            <w:r>
              <w:rPr>
                <w:rStyle w:val="IndexLink"/>
              </w:rPr>
              <w:t>14</w:t>
            </w:r>
            <w:r>
              <w:rPr>
                <w:rStyle w:val="IndexLink"/>
                <w:rtl w:val="true"/>
              </w:rPr>
              <w:t>»</w:t>
              <w:tab/>
            </w:r>
            <w:r>
              <w:rPr>
                <w:rStyle w:val="IndexLink"/>
              </w:rPr>
              <w:t>322</w:t>
            </w:r>
          </w:hyperlink>
        </w:p>
        <w:p>
          <w:pPr>
            <w:pStyle w:val="Contents5"/>
            <w:tabs>
              <w:tab w:val="clear" w:pos="7892"/>
              <w:tab w:val="right" w:pos="9026" w:leader="dot"/>
            </w:tabs>
            <w:rPr/>
          </w:pPr>
          <w:hyperlink w:anchor="__RefHeading___Toc269795_3381743652">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269797_3381743652">
            <w:r>
              <w:rPr>
                <w:webHidden/>
                <w:rStyle w:val="IndexLink"/>
                <w:rtl w:val="true"/>
              </w:rPr>
              <w:t>«</w:t>
            </w:r>
            <w:r>
              <w:rPr>
                <w:rStyle w:val="IndexLink"/>
              </w:rPr>
              <w:t>15</w:t>
            </w:r>
            <w:r>
              <w:rPr>
                <w:rStyle w:val="IndexLink"/>
                <w:rtl w:val="true"/>
              </w:rPr>
              <w:t>»</w:t>
              <w:tab/>
            </w:r>
            <w:r>
              <w:rPr>
                <w:rStyle w:val="IndexLink"/>
              </w:rPr>
              <w:t>322</w:t>
            </w:r>
          </w:hyperlink>
        </w:p>
        <w:p>
          <w:pPr>
            <w:pStyle w:val="Contents5"/>
            <w:tabs>
              <w:tab w:val="clear" w:pos="7892"/>
              <w:tab w:val="right" w:pos="9026" w:leader="dot"/>
            </w:tabs>
            <w:rPr/>
          </w:pPr>
          <w:hyperlink w:anchor="__RefHeading___Toc269799_3381743652">
            <w:r>
              <w:rPr>
                <w:webHidden/>
                <w:rStyle w:val="IndexLink"/>
                <w:rtl w:val="true"/>
              </w:rPr>
              <w:t xml:space="preserve">روایت </w:t>
            </w:r>
            <w:r>
              <w:rPr>
                <w:rStyle w:val="IndexLink"/>
              </w:rPr>
              <w:t>11</w:t>
            </w:r>
            <w:r>
              <w:rPr>
                <w:rStyle w:val="IndexLink"/>
                <w:rtl w:val="true"/>
              </w:rPr>
              <w:tab/>
            </w:r>
            <w:r>
              <w:rPr>
                <w:rStyle w:val="IndexLink"/>
              </w:rPr>
              <w:t>322</w:t>
            </w:r>
          </w:hyperlink>
        </w:p>
        <w:p>
          <w:pPr>
            <w:pStyle w:val="Contents5"/>
            <w:tabs>
              <w:tab w:val="clear" w:pos="7892"/>
              <w:tab w:val="right" w:pos="9026" w:leader="dot"/>
            </w:tabs>
            <w:rPr/>
          </w:pPr>
          <w:hyperlink w:anchor="__RefHeading___Toc269801_3381743652">
            <w:r>
              <w:rPr>
                <w:webHidden/>
                <w:rStyle w:val="IndexLink"/>
                <w:rtl w:val="true"/>
              </w:rPr>
              <w:t xml:space="preserve">روایت </w:t>
            </w:r>
            <w:r>
              <w:rPr>
                <w:rStyle w:val="IndexLink"/>
              </w:rPr>
              <w:t>12</w:t>
            </w:r>
            <w:r>
              <w:rPr>
                <w:rStyle w:val="IndexLink"/>
                <w:rtl w:val="true"/>
              </w:rPr>
              <w:tab/>
            </w:r>
            <w:r>
              <w:rPr>
                <w:rStyle w:val="IndexLink"/>
              </w:rPr>
              <w:t>322</w:t>
            </w:r>
          </w:hyperlink>
        </w:p>
        <w:p>
          <w:pPr>
            <w:pStyle w:val="Contents5"/>
            <w:tabs>
              <w:tab w:val="clear" w:pos="7892"/>
              <w:tab w:val="right" w:pos="9026" w:leader="dot"/>
            </w:tabs>
            <w:rPr/>
          </w:pPr>
          <w:hyperlink w:anchor="__RefHeading___Toc269803_3381743652">
            <w:r>
              <w:rPr>
                <w:webHidden/>
                <w:rStyle w:val="IndexLink"/>
                <w:rtl w:val="true"/>
              </w:rPr>
              <w:t xml:space="preserve">روایت </w:t>
            </w:r>
            <w:r>
              <w:rPr>
                <w:rStyle w:val="IndexLink"/>
              </w:rPr>
              <w:t>13</w:t>
            </w:r>
            <w:r>
              <w:rPr>
                <w:rStyle w:val="IndexLink"/>
                <w:rtl w:val="true"/>
              </w:rPr>
              <w:tab/>
            </w:r>
            <w:r>
              <w:rPr>
                <w:rStyle w:val="IndexLink"/>
              </w:rPr>
              <w:t>323</w:t>
            </w:r>
          </w:hyperlink>
        </w:p>
        <w:p>
          <w:pPr>
            <w:pStyle w:val="Contents5"/>
            <w:tabs>
              <w:tab w:val="clear" w:pos="7892"/>
              <w:tab w:val="right" w:pos="9026" w:leader="dot"/>
            </w:tabs>
            <w:rPr/>
          </w:pPr>
          <w:hyperlink w:anchor="__RefHeading___Toc269805_3381743652">
            <w:r>
              <w:rPr>
                <w:webHidden/>
                <w:rStyle w:val="IndexLink"/>
                <w:rtl w:val="true"/>
              </w:rPr>
              <w:t xml:space="preserve">روایت </w:t>
            </w:r>
            <w:r>
              <w:rPr>
                <w:rStyle w:val="IndexLink"/>
              </w:rPr>
              <w:t>14</w:t>
            </w:r>
            <w:r>
              <w:rPr>
                <w:rStyle w:val="IndexLink"/>
                <w:rtl w:val="true"/>
              </w:rPr>
              <w:tab/>
            </w:r>
            <w:r>
              <w:rPr>
                <w:rStyle w:val="IndexLink"/>
              </w:rPr>
              <w:t>323</w:t>
            </w:r>
          </w:hyperlink>
        </w:p>
        <w:p>
          <w:pPr>
            <w:pStyle w:val="Contents5"/>
            <w:tabs>
              <w:tab w:val="clear" w:pos="7892"/>
              <w:tab w:val="right" w:pos="9026" w:leader="dot"/>
            </w:tabs>
            <w:rPr/>
          </w:pPr>
          <w:hyperlink w:anchor="__RefHeading___Toc269807_3381743652">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269809_3381743652">
            <w:r>
              <w:rPr>
                <w:webHidden/>
                <w:rStyle w:val="IndexLink"/>
                <w:rtl w:val="true"/>
              </w:rPr>
              <w:t xml:space="preserve">روایت </w:t>
            </w:r>
            <w:r>
              <w:rPr>
                <w:rStyle w:val="IndexLink"/>
              </w:rPr>
              <w:t>15</w:t>
            </w:r>
            <w:r>
              <w:rPr>
                <w:rStyle w:val="IndexLink"/>
                <w:rtl w:val="true"/>
              </w:rPr>
              <w:tab/>
            </w:r>
            <w:r>
              <w:rPr>
                <w:rStyle w:val="IndexLink"/>
              </w:rPr>
              <w:t>323</w:t>
            </w:r>
          </w:hyperlink>
        </w:p>
        <w:p>
          <w:pPr>
            <w:pStyle w:val="Contents5"/>
            <w:tabs>
              <w:tab w:val="clear" w:pos="7892"/>
              <w:tab w:val="right" w:pos="9026" w:leader="dot"/>
            </w:tabs>
            <w:rPr/>
          </w:pPr>
          <w:hyperlink w:anchor="__RefHeading___Toc269811_3381743652">
            <w:r>
              <w:rPr>
                <w:webHidden/>
                <w:rStyle w:val="IndexLink"/>
                <w:rtl w:val="true"/>
              </w:rPr>
              <w:t>بيان</w:t>
            </w:r>
            <w:r>
              <w:rPr>
                <w:rStyle w:val="IndexLink"/>
                <w:rtl w:val="true"/>
              </w:rPr>
              <w:tab/>
            </w:r>
            <w:r>
              <w:rPr>
                <w:rStyle w:val="IndexLink"/>
              </w:rPr>
              <w:t>324</w:t>
            </w:r>
          </w:hyperlink>
        </w:p>
        <w:p>
          <w:pPr>
            <w:pStyle w:val="Contents5"/>
            <w:tabs>
              <w:tab w:val="clear" w:pos="7892"/>
              <w:tab w:val="right" w:pos="9026" w:leader="dot"/>
            </w:tabs>
            <w:rPr/>
          </w:pPr>
          <w:hyperlink w:anchor="__RefHeading___Toc269813_3381743652">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269815_3381743652">
            <w:r>
              <w:rPr>
                <w:webHidden/>
                <w:rStyle w:val="IndexLink"/>
                <w:rtl w:val="true"/>
              </w:rPr>
              <w:t>«</w:t>
            </w:r>
            <w:r>
              <w:rPr>
                <w:rStyle w:val="IndexLink"/>
              </w:rPr>
              <w:t>16</w:t>
            </w:r>
            <w:r>
              <w:rPr>
                <w:rStyle w:val="IndexLink"/>
                <w:rtl w:val="true"/>
              </w:rPr>
              <w:t>»</w:t>
              <w:tab/>
            </w:r>
            <w:r>
              <w:rPr>
                <w:rStyle w:val="IndexLink"/>
              </w:rPr>
              <w:t>326</w:t>
            </w:r>
          </w:hyperlink>
        </w:p>
        <w:p>
          <w:pPr>
            <w:pStyle w:val="Contents5"/>
            <w:tabs>
              <w:tab w:val="clear" w:pos="7892"/>
              <w:tab w:val="right" w:pos="9026" w:leader="dot"/>
            </w:tabs>
            <w:rPr/>
          </w:pPr>
          <w:hyperlink w:anchor="__RefHeading___Toc269817_3381743652">
            <w:r>
              <w:rPr>
                <w:webHidden/>
                <w:rStyle w:val="IndexLink"/>
                <w:rtl w:val="true"/>
              </w:rPr>
              <w:t xml:space="preserve">روایت </w:t>
            </w:r>
            <w:r>
              <w:rPr>
                <w:rStyle w:val="IndexLink"/>
              </w:rPr>
              <w:t>16</w:t>
            </w:r>
            <w:r>
              <w:rPr>
                <w:rStyle w:val="IndexLink"/>
                <w:rtl w:val="true"/>
              </w:rPr>
              <w:tab/>
            </w:r>
            <w:r>
              <w:rPr>
                <w:rStyle w:val="IndexLink"/>
              </w:rPr>
              <w:t>326</w:t>
            </w:r>
          </w:hyperlink>
        </w:p>
        <w:p>
          <w:pPr>
            <w:pStyle w:val="Contents5"/>
            <w:tabs>
              <w:tab w:val="clear" w:pos="7892"/>
              <w:tab w:val="right" w:pos="9026" w:leader="dot"/>
            </w:tabs>
            <w:rPr/>
          </w:pPr>
          <w:hyperlink w:anchor="__RefHeading___Toc269819_3381743652">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269821_3381743652">
            <w:r>
              <w:rPr>
                <w:webHidden/>
                <w:rStyle w:val="IndexLink"/>
                <w:rtl w:val="true"/>
              </w:rPr>
              <w:t>توضیح</w:t>
            </w:r>
            <w:r>
              <w:rPr>
                <w:rStyle w:val="IndexLink"/>
                <w:rtl w:val="true"/>
              </w:rPr>
              <w:tab/>
            </w:r>
            <w:r>
              <w:rPr>
                <w:rStyle w:val="IndexLink"/>
              </w:rPr>
              <w:t>327</w:t>
            </w:r>
          </w:hyperlink>
        </w:p>
        <w:p>
          <w:pPr>
            <w:pStyle w:val="Contents5"/>
            <w:tabs>
              <w:tab w:val="clear" w:pos="7892"/>
              <w:tab w:val="right" w:pos="9026" w:leader="dot"/>
            </w:tabs>
            <w:rPr/>
          </w:pPr>
          <w:hyperlink w:anchor="__RefHeading___Toc269823_3381743652">
            <w:r>
              <w:rPr>
                <w:webHidden/>
                <w:rStyle w:val="IndexLink"/>
                <w:rtl w:val="true"/>
              </w:rPr>
              <w:t>«</w:t>
            </w:r>
            <w:r>
              <w:rPr>
                <w:rStyle w:val="IndexLink"/>
              </w:rPr>
              <w:t>17</w:t>
            </w:r>
            <w:r>
              <w:rPr>
                <w:rStyle w:val="IndexLink"/>
                <w:rtl w:val="true"/>
              </w:rPr>
              <w:t>»</w:t>
              <w:tab/>
            </w:r>
            <w:r>
              <w:rPr>
                <w:rStyle w:val="IndexLink"/>
              </w:rPr>
              <w:t>328</w:t>
            </w:r>
          </w:hyperlink>
        </w:p>
        <w:p>
          <w:pPr>
            <w:pStyle w:val="Contents5"/>
            <w:tabs>
              <w:tab w:val="clear" w:pos="7892"/>
              <w:tab w:val="right" w:pos="9026" w:leader="dot"/>
            </w:tabs>
            <w:rPr/>
          </w:pPr>
          <w:hyperlink w:anchor="__RefHeading___Toc269825_3381743652">
            <w:r>
              <w:rPr>
                <w:webHidden/>
                <w:rStyle w:val="IndexLink"/>
                <w:rtl w:val="true"/>
              </w:rPr>
              <w:t>«</w:t>
            </w:r>
            <w:r>
              <w:rPr>
                <w:rStyle w:val="IndexLink"/>
              </w:rPr>
              <w:t>18</w:t>
            </w:r>
            <w:r>
              <w:rPr>
                <w:rStyle w:val="IndexLink"/>
                <w:rtl w:val="true"/>
              </w:rPr>
              <w:t>»</w:t>
              <w:tab/>
            </w:r>
            <w:r>
              <w:rPr>
                <w:rStyle w:val="IndexLink"/>
              </w:rPr>
              <w:t>328</w:t>
            </w:r>
          </w:hyperlink>
        </w:p>
        <w:p>
          <w:pPr>
            <w:pStyle w:val="Contents5"/>
            <w:tabs>
              <w:tab w:val="clear" w:pos="7892"/>
              <w:tab w:val="right" w:pos="9026" w:leader="dot"/>
            </w:tabs>
            <w:rPr/>
          </w:pPr>
          <w:hyperlink w:anchor="__RefHeading___Toc269827_3381743652">
            <w:r>
              <w:rPr>
                <w:webHidden/>
                <w:rStyle w:val="IndexLink"/>
                <w:rtl w:val="true"/>
              </w:rPr>
              <w:t xml:space="preserve">روایت </w:t>
            </w:r>
            <w:r>
              <w:rPr>
                <w:rStyle w:val="IndexLink"/>
              </w:rPr>
              <w:t>17</w:t>
            </w:r>
            <w:r>
              <w:rPr>
                <w:rStyle w:val="IndexLink"/>
                <w:rtl w:val="true"/>
              </w:rPr>
              <w:tab/>
            </w:r>
            <w:r>
              <w:rPr>
                <w:rStyle w:val="IndexLink"/>
              </w:rPr>
              <w:t>328</w:t>
            </w:r>
          </w:hyperlink>
        </w:p>
        <w:p>
          <w:pPr>
            <w:pStyle w:val="Contents5"/>
            <w:tabs>
              <w:tab w:val="clear" w:pos="7892"/>
              <w:tab w:val="right" w:pos="9026" w:leader="dot"/>
            </w:tabs>
            <w:rPr/>
          </w:pPr>
          <w:hyperlink w:anchor="__RefHeading___Toc269829_3381743652">
            <w:r>
              <w:rPr>
                <w:webHidden/>
                <w:rStyle w:val="IndexLink"/>
                <w:rtl w:val="true"/>
              </w:rPr>
              <w:t xml:space="preserve">روایت </w:t>
            </w:r>
            <w:r>
              <w:rPr>
                <w:rStyle w:val="IndexLink"/>
              </w:rPr>
              <w:t>18</w:t>
            </w:r>
            <w:r>
              <w:rPr>
                <w:rStyle w:val="IndexLink"/>
                <w:rtl w:val="true"/>
              </w:rPr>
              <w:tab/>
            </w:r>
            <w:r>
              <w:rPr>
                <w:rStyle w:val="IndexLink"/>
              </w:rPr>
              <w:t>328</w:t>
            </w:r>
          </w:hyperlink>
        </w:p>
        <w:p>
          <w:pPr>
            <w:pStyle w:val="Contents5"/>
            <w:tabs>
              <w:tab w:val="clear" w:pos="7892"/>
              <w:tab w:val="right" w:pos="9026" w:leader="dot"/>
            </w:tabs>
            <w:rPr/>
          </w:pPr>
          <w:hyperlink w:anchor="__RefHeading___Toc269831_3381743652">
            <w:r>
              <w:rPr>
                <w:webHidden/>
                <w:rStyle w:val="IndexLink"/>
                <w:rtl w:val="true"/>
              </w:rPr>
              <w:t>«</w:t>
            </w:r>
            <w:r>
              <w:rPr>
                <w:rStyle w:val="IndexLink"/>
              </w:rPr>
              <w:t>19</w:t>
            </w:r>
            <w:r>
              <w:rPr>
                <w:rStyle w:val="IndexLink"/>
                <w:rtl w:val="true"/>
              </w:rPr>
              <w:t>»</w:t>
              <w:tab/>
            </w:r>
            <w:r>
              <w:rPr>
                <w:rStyle w:val="IndexLink"/>
              </w:rPr>
              <w:t>331</w:t>
            </w:r>
          </w:hyperlink>
        </w:p>
        <w:p>
          <w:pPr>
            <w:pStyle w:val="Contents5"/>
            <w:tabs>
              <w:tab w:val="clear" w:pos="7892"/>
              <w:tab w:val="right" w:pos="9026" w:leader="dot"/>
            </w:tabs>
            <w:rPr/>
          </w:pPr>
          <w:hyperlink w:anchor="__RefHeading___Toc269833_3381743652">
            <w:r>
              <w:rPr>
                <w:webHidden/>
                <w:rStyle w:val="IndexLink"/>
                <w:rtl w:val="true"/>
              </w:rPr>
              <w:t xml:space="preserve">روایت </w:t>
            </w:r>
            <w:r>
              <w:rPr>
                <w:rStyle w:val="IndexLink"/>
              </w:rPr>
              <w:t>19</w:t>
            </w:r>
            <w:r>
              <w:rPr>
                <w:rStyle w:val="IndexLink"/>
                <w:rtl w:val="true"/>
              </w:rPr>
              <w:tab/>
            </w:r>
            <w:r>
              <w:rPr>
                <w:rStyle w:val="IndexLink"/>
              </w:rPr>
              <w:t>331</w:t>
            </w:r>
          </w:hyperlink>
        </w:p>
        <w:p>
          <w:pPr>
            <w:pStyle w:val="Contents5"/>
            <w:tabs>
              <w:tab w:val="clear" w:pos="7892"/>
              <w:tab w:val="right" w:pos="9026" w:leader="dot"/>
            </w:tabs>
            <w:rPr/>
          </w:pPr>
          <w:hyperlink w:anchor="__RefHeading___Toc269835_3381743652">
            <w:r>
              <w:rPr>
                <w:webHidden/>
                <w:rStyle w:val="IndexLink"/>
                <w:rtl w:val="true"/>
              </w:rPr>
              <w:t>«</w:t>
            </w:r>
            <w:r>
              <w:rPr>
                <w:rStyle w:val="IndexLink"/>
              </w:rPr>
              <w:t>20</w:t>
            </w:r>
            <w:r>
              <w:rPr>
                <w:rStyle w:val="IndexLink"/>
                <w:rtl w:val="true"/>
              </w:rPr>
              <w:t>»</w:t>
              <w:tab/>
            </w:r>
            <w:r>
              <w:rPr>
                <w:rStyle w:val="IndexLink"/>
              </w:rPr>
              <w:t>333</w:t>
            </w:r>
          </w:hyperlink>
        </w:p>
        <w:p>
          <w:pPr>
            <w:pStyle w:val="Contents5"/>
            <w:tabs>
              <w:tab w:val="clear" w:pos="7892"/>
              <w:tab w:val="right" w:pos="9026" w:leader="dot"/>
            </w:tabs>
            <w:rPr/>
          </w:pPr>
          <w:hyperlink w:anchor="__RefHeading___Toc269837_3381743652">
            <w:r>
              <w:rPr>
                <w:webHidden/>
                <w:rStyle w:val="IndexLink"/>
                <w:rtl w:val="true"/>
              </w:rPr>
              <w:t xml:space="preserve">روایت </w:t>
            </w:r>
            <w:r>
              <w:rPr>
                <w:rStyle w:val="IndexLink"/>
              </w:rPr>
              <w:t>20</w:t>
            </w:r>
            <w:r>
              <w:rPr>
                <w:rStyle w:val="IndexLink"/>
                <w:rtl w:val="true"/>
              </w:rPr>
              <w:tab/>
            </w:r>
            <w:r>
              <w:rPr>
                <w:rStyle w:val="IndexLink"/>
              </w:rPr>
              <w:t>333</w:t>
            </w:r>
          </w:hyperlink>
        </w:p>
        <w:p>
          <w:pPr>
            <w:pStyle w:val="Contents5"/>
            <w:tabs>
              <w:tab w:val="clear" w:pos="7892"/>
              <w:tab w:val="right" w:pos="9026" w:leader="dot"/>
            </w:tabs>
            <w:rPr/>
          </w:pPr>
          <w:hyperlink w:anchor="__RefHeading___Toc269839_3381743652">
            <w:r>
              <w:rPr>
                <w:webHidden/>
                <w:rStyle w:val="IndexLink"/>
                <w:rtl w:val="true"/>
              </w:rPr>
              <w:t>«</w:t>
            </w:r>
            <w:r>
              <w:rPr>
                <w:rStyle w:val="IndexLink"/>
              </w:rPr>
              <w:t>21</w:t>
            </w:r>
            <w:r>
              <w:rPr>
                <w:rStyle w:val="IndexLink"/>
                <w:rtl w:val="true"/>
              </w:rPr>
              <w:t>»</w:t>
              <w:tab/>
            </w:r>
            <w:r>
              <w:rPr>
                <w:rStyle w:val="IndexLink"/>
              </w:rPr>
              <w:t>335</w:t>
            </w:r>
          </w:hyperlink>
        </w:p>
        <w:p>
          <w:pPr>
            <w:pStyle w:val="Contents5"/>
            <w:tabs>
              <w:tab w:val="clear" w:pos="7892"/>
              <w:tab w:val="right" w:pos="9026" w:leader="dot"/>
            </w:tabs>
            <w:rPr/>
          </w:pPr>
          <w:hyperlink w:anchor="__RefHeading___Toc269841_3381743652">
            <w:r>
              <w:rPr>
                <w:webHidden/>
                <w:rStyle w:val="IndexLink"/>
                <w:rtl w:val="true"/>
              </w:rPr>
              <w:t>بيان</w:t>
            </w:r>
            <w:r>
              <w:rPr>
                <w:rStyle w:val="IndexLink"/>
                <w:rtl w:val="true"/>
              </w:rPr>
              <w:tab/>
            </w:r>
            <w:r>
              <w:rPr>
                <w:rStyle w:val="IndexLink"/>
              </w:rPr>
              <w:t>335</w:t>
            </w:r>
          </w:hyperlink>
        </w:p>
        <w:p>
          <w:pPr>
            <w:pStyle w:val="Contents5"/>
            <w:tabs>
              <w:tab w:val="clear" w:pos="7892"/>
              <w:tab w:val="right" w:pos="9026" w:leader="dot"/>
            </w:tabs>
            <w:rPr/>
          </w:pPr>
          <w:hyperlink w:anchor="__RefHeading___Toc269843_3381743652">
            <w:r>
              <w:rPr>
                <w:webHidden/>
                <w:rStyle w:val="IndexLink"/>
                <w:rtl w:val="true"/>
              </w:rPr>
              <w:t>«</w:t>
            </w:r>
            <w:r>
              <w:rPr>
                <w:rStyle w:val="IndexLink"/>
              </w:rPr>
              <w:t>22</w:t>
            </w:r>
            <w:r>
              <w:rPr>
                <w:rStyle w:val="IndexLink"/>
                <w:rtl w:val="true"/>
              </w:rPr>
              <w:t>»</w:t>
              <w:tab/>
            </w:r>
            <w:r>
              <w:rPr>
                <w:rStyle w:val="IndexLink"/>
              </w:rPr>
              <w:t>335</w:t>
            </w:r>
          </w:hyperlink>
        </w:p>
        <w:p>
          <w:pPr>
            <w:pStyle w:val="Contents5"/>
            <w:tabs>
              <w:tab w:val="clear" w:pos="7892"/>
              <w:tab w:val="right" w:pos="9026" w:leader="dot"/>
            </w:tabs>
            <w:rPr/>
          </w:pPr>
          <w:hyperlink w:anchor="__RefHeading___Toc269845_3381743652">
            <w:r>
              <w:rPr>
                <w:webHidden/>
                <w:rStyle w:val="IndexLink"/>
                <w:rtl w:val="true"/>
              </w:rPr>
              <w:t>«</w:t>
            </w:r>
            <w:r>
              <w:rPr>
                <w:rStyle w:val="IndexLink"/>
              </w:rPr>
              <w:t>23</w:t>
            </w:r>
            <w:r>
              <w:rPr>
                <w:rStyle w:val="IndexLink"/>
                <w:rtl w:val="true"/>
              </w:rPr>
              <w:t>»</w:t>
              <w:tab/>
            </w:r>
            <w:r>
              <w:rPr>
                <w:rStyle w:val="IndexLink"/>
              </w:rPr>
              <w:t>335</w:t>
            </w:r>
          </w:hyperlink>
        </w:p>
        <w:p>
          <w:pPr>
            <w:pStyle w:val="Contents5"/>
            <w:tabs>
              <w:tab w:val="clear" w:pos="7892"/>
              <w:tab w:val="right" w:pos="9026" w:leader="dot"/>
            </w:tabs>
            <w:rPr/>
          </w:pPr>
          <w:hyperlink w:anchor="__RefHeading___Toc269847_3381743652">
            <w:r>
              <w:rPr>
                <w:webHidden/>
                <w:rStyle w:val="IndexLink"/>
                <w:rtl w:val="true"/>
              </w:rPr>
              <w:t xml:space="preserve">روایت </w:t>
            </w:r>
            <w:r>
              <w:rPr>
                <w:rStyle w:val="IndexLink"/>
              </w:rPr>
              <w:t>21</w:t>
            </w:r>
            <w:r>
              <w:rPr>
                <w:rStyle w:val="IndexLink"/>
                <w:rtl w:val="true"/>
              </w:rPr>
              <w:tab/>
            </w:r>
            <w:r>
              <w:rPr>
                <w:rStyle w:val="IndexLink"/>
              </w:rPr>
              <w:t>335</w:t>
            </w:r>
          </w:hyperlink>
        </w:p>
        <w:p>
          <w:pPr>
            <w:pStyle w:val="Contents5"/>
            <w:tabs>
              <w:tab w:val="clear" w:pos="7892"/>
              <w:tab w:val="right" w:pos="9026" w:leader="dot"/>
            </w:tabs>
            <w:rPr/>
          </w:pPr>
          <w:hyperlink w:anchor="__RefHeading___Toc269849_3381743652">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269851_3381743652">
            <w:r>
              <w:rPr>
                <w:webHidden/>
                <w:rStyle w:val="IndexLink"/>
                <w:rtl w:val="true"/>
              </w:rPr>
              <w:t xml:space="preserve">روایت </w:t>
            </w:r>
            <w:r>
              <w:rPr>
                <w:rStyle w:val="IndexLink"/>
              </w:rPr>
              <w:t>22</w:t>
            </w:r>
            <w:r>
              <w:rPr>
                <w:rStyle w:val="IndexLink"/>
                <w:rtl w:val="true"/>
              </w:rPr>
              <w:tab/>
            </w:r>
            <w:r>
              <w:rPr>
                <w:rStyle w:val="IndexLink"/>
              </w:rPr>
              <w:t>336</w:t>
            </w:r>
          </w:hyperlink>
        </w:p>
        <w:p>
          <w:pPr>
            <w:pStyle w:val="Contents5"/>
            <w:tabs>
              <w:tab w:val="clear" w:pos="7892"/>
              <w:tab w:val="right" w:pos="9026" w:leader="dot"/>
            </w:tabs>
            <w:rPr/>
          </w:pPr>
          <w:hyperlink w:anchor="__RefHeading___Toc269853_3381743652">
            <w:r>
              <w:rPr>
                <w:webHidden/>
                <w:rStyle w:val="IndexLink"/>
                <w:rtl w:val="true"/>
              </w:rPr>
              <w:t xml:space="preserve">روایت </w:t>
            </w:r>
            <w:r>
              <w:rPr>
                <w:rStyle w:val="IndexLink"/>
              </w:rPr>
              <w:t>23</w:t>
            </w:r>
            <w:r>
              <w:rPr>
                <w:rStyle w:val="IndexLink"/>
                <w:rtl w:val="true"/>
              </w:rPr>
              <w:tab/>
            </w:r>
            <w:r>
              <w:rPr>
                <w:rStyle w:val="IndexLink"/>
              </w:rPr>
              <w:t>336</w:t>
            </w:r>
          </w:hyperlink>
        </w:p>
        <w:p>
          <w:pPr>
            <w:pStyle w:val="Contents5"/>
            <w:tabs>
              <w:tab w:val="clear" w:pos="7892"/>
              <w:tab w:val="right" w:pos="9026" w:leader="dot"/>
            </w:tabs>
            <w:rPr/>
          </w:pPr>
          <w:hyperlink w:anchor="__RefHeading___Toc269855_3381743652">
            <w:r>
              <w:rPr>
                <w:webHidden/>
                <w:rStyle w:val="IndexLink"/>
                <w:rtl w:val="true"/>
              </w:rPr>
              <w:t>«</w:t>
            </w:r>
            <w:r>
              <w:rPr>
                <w:rStyle w:val="IndexLink"/>
              </w:rPr>
              <w:t>24</w:t>
            </w:r>
            <w:r>
              <w:rPr>
                <w:rStyle w:val="IndexLink"/>
                <w:rtl w:val="true"/>
              </w:rPr>
              <w:t>»</w:t>
              <w:tab/>
            </w:r>
            <w:r>
              <w:rPr>
                <w:rStyle w:val="IndexLink"/>
              </w:rPr>
              <w:t>337</w:t>
            </w:r>
          </w:hyperlink>
        </w:p>
        <w:p>
          <w:pPr>
            <w:pStyle w:val="Contents5"/>
            <w:tabs>
              <w:tab w:val="clear" w:pos="7892"/>
              <w:tab w:val="right" w:pos="9026" w:leader="dot"/>
            </w:tabs>
            <w:rPr/>
          </w:pPr>
          <w:hyperlink w:anchor="__RefHeading___Toc269857_3381743652">
            <w:r>
              <w:rPr>
                <w:webHidden/>
                <w:rStyle w:val="IndexLink"/>
                <w:rtl w:val="true"/>
              </w:rPr>
              <w:t>«</w:t>
            </w:r>
            <w:r>
              <w:rPr>
                <w:rStyle w:val="IndexLink"/>
              </w:rPr>
              <w:t>25</w:t>
            </w:r>
            <w:r>
              <w:rPr>
                <w:rStyle w:val="IndexLink"/>
                <w:rtl w:val="true"/>
              </w:rPr>
              <w:t>»</w:t>
              <w:tab/>
            </w:r>
            <w:r>
              <w:rPr>
                <w:rStyle w:val="IndexLink"/>
              </w:rPr>
              <w:t>337</w:t>
            </w:r>
          </w:hyperlink>
        </w:p>
        <w:p>
          <w:pPr>
            <w:pStyle w:val="Contents5"/>
            <w:tabs>
              <w:tab w:val="clear" w:pos="7892"/>
              <w:tab w:val="right" w:pos="9026" w:leader="dot"/>
            </w:tabs>
            <w:rPr/>
          </w:pPr>
          <w:hyperlink w:anchor="__RefHeading___Toc269859_3381743652">
            <w:r>
              <w:rPr>
                <w:webHidden/>
                <w:rStyle w:val="IndexLink"/>
                <w:rtl w:val="true"/>
              </w:rPr>
              <w:t>«</w:t>
            </w:r>
            <w:r>
              <w:rPr>
                <w:rStyle w:val="IndexLink"/>
              </w:rPr>
              <w:t>26</w:t>
            </w:r>
            <w:r>
              <w:rPr>
                <w:rStyle w:val="IndexLink"/>
                <w:rtl w:val="true"/>
              </w:rPr>
              <w:t>»</w:t>
              <w:tab/>
            </w:r>
            <w:r>
              <w:rPr>
                <w:rStyle w:val="IndexLink"/>
              </w:rPr>
              <w:t>337</w:t>
            </w:r>
          </w:hyperlink>
        </w:p>
        <w:p>
          <w:pPr>
            <w:pStyle w:val="Contents5"/>
            <w:tabs>
              <w:tab w:val="clear" w:pos="7892"/>
              <w:tab w:val="right" w:pos="9026" w:leader="dot"/>
            </w:tabs>
            <w:rPr/>
          </w:pPr>
          <w:hyperlink w:anchor="__RefHeading___Toc269861_3381743652">
            <w:r>
              <w:rPr>
                <w:webHidden/>
                <w:rStyle w:val="IndexLink"/>
                <w:rtl w:val="true"/>
              </w:rPr>
              <w:t xml:space="preserve">روایت </w:t>
            </w:r>
            <w:r>
              <w:rPr>
                <w:rStyle w:val="IndexLink"/>
              </w:rPr>
              <w:t>24</w:t>
            </w:r>
            <w:r>
              <w:rPr>
                <w:rStyle w:val="IndexLink"/>
                <w:rtl w:val="true"/>
              </w:rPr>
              <w:tab/>
            </w:r>
            <w:r>
              <w:rPr>
                <w:rStyle w:val="IndexLink"/>
              </w:rPr>
              <w:t>337</w:t>
            </w:r>
          </w:hyperlink>
        </w:p>
        <w:p>
          <w:pPr>
            <w:pStyle w:val="Contents5"/>
            <w:tabs>
              <w:tab w:val="clear" w:pos="7892"/>
              <w:tab w:val="right" w:pos="9026" w:leader="dot"/>
            </w:tabs>
            <w:rPr/>
          </w:pPr>
          <w:hyperlink w:anchor="__RefHeading___Toc269863_3381743652">
            <w:r>
              <w:rPr>
                <w:webHidden/>
                <w:rStyle w:val="IndexLink"/>
                <w:rtl w:val="true"/>
              </w:rPr>
              <w:t xml:space="preserve">روایت </w:t>
            </w:r>
            <w:r>
              <w:rPr>
                <w:rStyle w:val="IndexLink"/>
              </w:rPr>
              <w:t>25</w:t>
            </w:r>
            <w:r>
              <w:rPr>
                <w:rStyle w:val="IndexLink"/>
                <w:rtl w:val="true"/>
              </w:rPr>
              <w:tab/>
            </w:r>
            <w:r>
              <w:rPr>
                <w:rStyle w:val="IndexLink"/>
              </w:rPr>
              <w:t>337</w:t>
            </w:r>
          </w:hyperlink>
        </w:p>
        <w:p>
          <w:pPr>
            <w:pStyle w:val="Contents5"/>
            <w:tabs>
              <w:tab w:val="clear" w:pos="7892"/>
              <w:tab w:val="right" w:pos="9026" w:leader="dot"/>
            </w:tabs>
            <w:rPr/>
          </w:pPr>
          <w:hyperlink w:anchor="__RefHeading___Toc269865_3381743652">
            <w:r>
              <w:rPr>
                <w:webHidden/>
                <w:rStyle w:val="IndexLink"/>
                <w:rtl w:val="true"/>
              </w:rPr>
              <w:t xml:space="preserve">روایت </w:t>
            </w:r>
            <w:r>
              <w:rPr>
                <w:rStyle w:val="IndexLink"/>
              </w:rPr>
              <w:t>26</w:t>
            </w:r>
            <w:r>
              <w:rPr>
                <w:rStyle w:val="IndexLink"/>
                <w:rtl w:val="true"/>
              </w:rPr>
              <w:tab/>
            </w:r>
            <w:r>
              <w:rPr>
                <w:rStyle w:val="IndexLink"/>
              </w:rPr>
              <w:t>337</w:t>
            </w:r>
          </w:hyperlink>
        </w:p>
        <w:p>
          <w:pPr>
            <w:pStyle w:val="Contents5"/>
            <w:tabs>
              <w:tab w:val="clear" w:pos="7892"/>
              <w:tab w:val="right" w:pos="9026" w:leader="dot"/>
            </w:tabs>
            <w:rPr/>
          </w:pPr>
          <w:hyperlink w:anchor="__RefHeading___Toc269867_3381743652">
            <w:r>
              <w:rPr>
                <w:webHidden/>
                <w:rStyle w:val="IndexLink"/>
                <w:rtl w:val="true"/>
              </w:rPr>
              <w:t>«</w:t>
            </w:r>
            <w:r>
              <w:rPr>
                <w:rStyle w:val="IndexLink"/>
              </w:rPr>
              <w:t>27</w:t>
            </w:r>
            <w:r>
              <w:rPr>
                <w:rStyle w:val="IndexLink"/>
                <w:rtl w:val="true"/>
              </w:rPr>
              <w:t>»</w:t>
              <w:tab/>
            </w:r>
            <w:r>
              <w:rPr>
                <w:rStyle w:val="IndexLink"/>
              </w:rPr>
              <w:t>339</w:t>
            </w:r>
          </w:hyperlink>
        </w:p>
        <w:p>
          <w:pPr>
            <w:pStyle w:val="Contents5"/>
            <w:tabs>
              <w:tab w:val="clear" w:pos="7892"/>
              <w:tab w:val="right" w:pos="9026" w:leader="dot"/>
            </w:tabs>
            <w:rPr/>
          </w:pPr>
          <w:hyperlink w:anchor="__RefHeading___Toc269869_3381743652">
            <w:r>
              <w:rPr>
                <w:webHidden/>
                <w:rStyle w:val="IndexLink"/>
                <w:rtl w:val="true"/>
              </w:rPr>
              <w:t xml:space="preserve">روایت </w:t>
            </w:r>
            <w:r>
              <w:rPr>
                <w:rStyle w:val="IndexLink"/>
              </w:rPr>
              <w:t>27</w:t>
            </w:r>
            <w:r>
              <w:rPr>
                <w:rStyle w:val="IndexLink"/>
                <w:rtl w:val="true"/>
              </w:rPr>
              <w:tab/>
            </w:r>
            <w:r>
              <w:rPr>
                <w:rStyle w:val="IndexLink"/>
              </w:rPr>
              <w:t>339</w:t>
            </w:r>
          </w:hyperlink>
        </w:p>
        <w:p>
          <w:pPr>
            <w:pStyle w:val="Contents5"/>
            <w:tabs>
              <w:tab w:val="clear" w:pos="7892"/>
              <w:tab w:val="right" w:pos="9026" w:leader="dot"/>
            </w:tabs>
            <w:rPr/>
          </w:pPr>
          <w:hyperlink w:anchor="__RefHeading___Toc269871_3381743652">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269873_3381743652">
            <w:r>
              <w:rPr>
                <w:webHidden/>
                <w:rStyle w:val="IndexLink"/>
                <w:rtl w:val="true"/>
              </w:rPr>
              <w:t>«</w:t>
            </w:r>
            <w:r>
              <w:rPr>
                <w:rStyle w:val="IndexLink"/>
              </w:rPr>
              <w:t>28</w:t>
            </w:r>
            <w:r>
              <w:rPr>
                <w:rStyle w:val="IndexLink"/>
                <w:rtl w:val="true"/>
              </w:rPr>
              <w:t>»</w:t>
              <w:tab/>
            </w:r>
            <w:r>
              <w:rPr>
                <w:rStyle w:val="IndexLink"/>
              </w:rPr>
              <w:t>341</w:t>
            </w:r>
          </w:hyperlink>
        </w:p>
        <w:p>
          <w:pPr>
            <w:pStyle w:val="Contents5"/>
            <w:tabs>
              <w:tab w:val="clear" w:pos="7892"/>
              <w:tab w:val="right" w:pos="9026" w:leader="dot"/>
            </w:tabs>
            <w:rPr/>
          </w:pPr>
          <w:hyperlink w:anchor="__RefHeading___Toc269875_3381743652">
            <w:r>
              <w:rPr>
                <w:webHidden/>
                <w:rStyle w:val="IndexLink"/>
                <w:rtl w:val="true"/>
              </w:rPr>
              <w:t>«</w:t>
            </w:r>
            <w:r>
              <w:rPr>
                <w:rStyle w:val="IndexLink"/>
              </w:rPr>
              <w:t>29</w:t>
            </w:r>
            <w:r>
              <w:rPr>
                <w:rStyle w:val="IndexLink"/>
                <w:rtl w:val="true"/>
              </w:rPr>
              <w:t>»</w:t>
              <w:tab/>
            </w:r>
            <w:r>
              <w:rPr>
                <w:rStyle w:val="IndexLink"/>
              </w:rPr>
              <w:t>341</w:t>
            </w:r>
          </w:hyperlink>
        </w:p>
        <w:p>
          <w:pPr>
            <w:pStyle w:val="Contents5"/>
            <w:tabs>
              <w:tab w:val="clear" w:pos="7892"/>
              <w:tab w:val="right" w:pos="9026" w:leader="dot"/>
            </w:tabs>
            <w:rPr/>
          </w:pPr>
          <w:hyperlink w:anchor="__RefHeading___Toc269877_3381743652">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269879_3381743652">
            <w:r>
              <w:rPr>
                <w:webHidden/>
                <w:rStyle w:val="IndexLink"/>
                <w:rtl w:val="true"/>
              </w:rPr>
              <w:t xml:space="preserve">روایت </w:t>
            </w:r>
            <w:r>
              <w:rPr>
                <w:rStyle w:val="IndexLink"/>
              </w:rPr>
              <w:t>28</w:t>
            </w:r>
            <w:r>
              <w:rPr>
                <w:rStyle w:val="IndexLink"/>
                <w:rtl w:val="true"/>
              </w:rPr>
              <w:tab/>
            </w:r>
            <w:r>
              <w:rPr>
                <w:rStyle w:val="IndexLink"/>
              </w:rPr>
              <w:t>341</w:t>
            </w:r>
          </w:hyperlink>
        </w:p>
        <w:p>
          <w:pPr>
            <w:pStyle w:val="Contents5"/>
            <w:tabs>
              <w:tab w:val="clear" w:pos="7892"/>
              <w:tab w:val="right" w:pos="9026" w:leader="dot"/>
            </w:tabs>
            <w:rPr/>
          </w:pPr>
          <w:hyperlink w:anchor="__RefHeading___Toc269881_3381743652">
            <w:r>
              <w:rPr>
                <w:webHidden/>
                <w:rStyle w:val="IndexLink"/>
                <w:rtl w:val="true"/>
              </w:rPr>
              <w:t xml:space="preserve">روایت </w:t>
            </w:r>
            <w:r>
              <w:rPr>
                <w:rStyle w:val="IndexLink"/>
              </w:rPr>
              <w:t>29</w:t>
            </w:r>
            <w:r>
              <w:rPr>
                <w:rStyle w:val="IndexLink"/>
                <w:rtl w:val="true"/>
              </w:rPr>
              <w:tab/>
            </w:r>
            <w:r>
              <w:rPr>
                <w:rStyle w:val="IndexLink"/>
              </w:rPr>
              <w:t>341</w:t>
            </w:r>
          </w:hyperlink>
        </w:p>
        <w:p>
          <w:pPr>
            <w:pStyle w:val="Contents5"/>
            <w:tabs>
              <w:tab w:val="clear" w:pos="7892"/>
              <w:tab w:val="right" w:pos="9026" w:leader="dot"/>
            </w:tabs>
            <w:rPr/>
          </w:pPr>
          <w:hyperlink w:anchor="__RefHeading___Toc269883_3381743652">
            <w:r>
              <w:rPr>
                <w:webHidden/>
                <w:rStyle w:val="IndexLink"/>
                <w:rtl w:val="true"/>
              </w:rPr>
              <w:t>«</w:t>
            </w:r>
            <w:r>
              <w:rPr>
                <w:rStyle w:val="IndexLink"/>
              </w:rPr>
              <w:t>30</w:t>
            </w:r>
            <w:r>
              <w:rPr>
                <w:rStyle w:val="IndexLink"/>
                <w:rtl w:val="true"/>
              </w:rPr>
              <w:t>»</w:t>
              <w:tab/>
            </w:r>
            <w:r>
              <w:rPr>
                <w:rStyle w:val="IndexLink"/>
              </w:rPr>
              <w:t>342</w:t>
            </w:r>
          </w:hyperlink>
        </w:p>
        <w:p>
          <w:pPr>
            <w:pStyle w:val="Contents5"/>
            <w:tabs>
              <w:tab w:val="clear" w:pos="7892"/>
              <w:tab w:val="right" w:pos="9026" w:leader="dot"/>
            </w:tabs>
            <w:rPr/>
          </w:pPr>
          <w:hyperlink w:anchor="__RefHeading___Toc269885_3381743652">
            <w:r>
              <w:rPr>
                <w:webHidden/>
                <w:rStyle w:val="IndexLink"/>
                <w:rtl w:val="true"/>
              </w:rPr>
              <w:t xml:space="preserve">روایت </w:t>
            </w:r>
            <w:r>
              <w:rPr>
                <w:rStyle w:val="IndexLink"/>
              </w:rPr>
              <w:t>30</w:t>
            </w:r>
            <w:r>
              <w:rPr>
                <w:rStyle w:val="IndexLink"/>
                <w:rtl w:val="true"/>
              </w:rPr>
              <w:tab/>
            </w:r>
            <w:r>
              <w:rPr>
                <w:rStyle w:val="IndexLink"/>
              </w:rPr>
              <w:t>342</w:t>
            </w:r>
          </w:hyperlink>
        </w:p>
        <w:p>
          <w:pPr>
            <w:pStyle w:val="Contents5"/>
            <w:tabs>
              <w:tab w:val="clear" w:pos="7892"/>
              <w:tab w:val="right" w:pos="9026" w:leader="dot"/>
            </w:tabs>
            <w:rPr/>
          </w:pPr>
          <w:hyperlink w:anchor="__RefHeading___Toc269887_3381743652">
            <w:r>
              <w:rPr>
                <w:webHidden/>
                <w:rStyle w:val="IndexLink"/>
                <w:rtl w:val="true"/>
              </w:rPr>
              <w:t>«</w:t>
            </w:r>
            <w:r>
              <w:rPr>
                <w:rStyle w:val="IndexLink"/>
              </w:rPr>
              <w:t>31</w:t>
            </w:r>
            <w:r>
              <w:rPr>
                <w:rStyle w:val="IndexLink"/>
                <w:rtl w:val="true"/>
              </w:rPr>
              <w:t>»</w:t>
              <w:tab/>
            </w:r>
            <w:r>
              <w:rPr>
                <w:rStyle w:val="IndexLink"/>
              </w:rPr>
              <w:t>344</w:t>
            </w:r>
          </w:hyperlink>
        </w:p>
        <w:p>
          <w:pPr>
            <w:pStyle w:val="Contents5"/>
            <w:tabs>
              <w:tab w:val="clear" w:pos="7892"/>
              <w:tab w:val="right" w:pos="9026" w:leader="dot"/>
            </w:tabs>
            <w:rPr/>
          </w:pPr>
          <w:hyperlink w:anchor="__RefHeading___Toc269889_3381743652">
            <w:r>
              <w:rPr>
                <w:webHidden/>
                <w:rStyle w:val="IndexLink"/>
                <w:rtl w:val="true"/>
              </w:rPr>
              <w:t>«</w:t>
            </w:r>
            <w:r>
              <w:rPr>
                <w:rStyle w:val="IndexLink"/>
              </w:rPr>
              <w:t>32</w:t>
            </w:r>
            <w:r>
              <w:rPr>
                <w:rStyle w:val="IndexLink"/>
                <w:rtl w:val="true"/>
              </w:rPr>
              <w:t>»</w:t>
              <w:tab/>
            </w:r>
            <w:r>
              <w:rPr>
                <w:rStyle w:val="IndexLink"/>
              </w:rPr>
              <w:t>344</w:t>
            </w:r>
          </w:hyperlink>
        </w:p>
        <w:p>
          <w:pPr>
            <w:pStyle w:val="Contents5"/>
            <w:tabs>
              <w:tab w:val="clear" w:pos="7892"/>
              <w:tab w:val="right" w:pos="9026" w:leader="dot"/>
            </w:tabs>
            <w:rPr/>
          </w:pPr>
          <w:hyperlink w:anchor="__RefHeading___Toc269891_3381743652">
            <w:r>
              <w:rPr>
                <w:webHidden/>
                <w:rStyle w:val="IndexLink"/>
                <w:rtl w:val="true"/>
              </w:rPr>
              <w:t xml:space="preserve">روایت </w:t>
            </w:r>
            <w:r>
              <w:rPr>
                <w:rStyle w:val="IndexLink"/>
              </w:rPr>
              <w:t>31</w:t>
            </w:r>
            <w:r>
              <w:rPr>
                <w:rStyle w:val="IndexLink"/>
                <w:rtl w:val="true"/>
              </w:rPr>
              <w:tab/>
            </w:r>
            <w:r>
              <w:rPr>
                <w:rStyle w:val="IndexLink"/>
              </w:rPr>
              <w:t>344</w:t>
            </w:r>
          </w:hyperlink>
        </w:p>
        <w:p>
          <w:pPr>
            <w:pStyle w:val="Contents5"/>
            <w:tabs>
              <w:tab w:val="clear" w:pos="7892"/>
              <w:tab w:val="right" w:pos="9026" w:leader="dot"/>
            </w:tabs>
            <w:rPr/>
          </w:pPr>
          <w:hyperlink w:anchor="__RefHeading___Toc269893_3381743652">
            <w:r>
              <w:rPr>
                <w:webHidden/>
                <w:rStyle w:val="IndexLink"/>
                <w:rtl w:val="true"/>
              </w:rPr>
              <w:t xml:space="preserve">روایت </w:t>
            </w:r>
            <w:r>
              <w:rPr>
                <w:rStyle w:val="IndexLink"/>
              </w:rPr>
              <w:t>32</w:t>
            </w:r>
            <w:r>
              <w:rPr>
                <w:rStyle w:val="IndexLink"/>
                <w:rtl w:val="true"/>
              </w:rPr>
              <w:tab/>
            </w:r>
            <w:r>
              <w:rPr>
                <w:rStyle w:val="IndexLink"/>
              </w:rPr>
              <w:t>345</w:t>
            </w:r>
          </w:hyperlink>
        </w:p>
        <w:p>
          <w:pPr>
            <w:pStyle w:val="Contents5"/>
            <w:tabs>
              <w:tab w:val="clear" w:pos="7892"/>
              <w:tab w:val="right" w:pos="9026" w:leader="dot"/>
            </w:tabs>
            <w:rPr/>
          </w:pPr>
          <w:hyperlink w:anchor="__RefHeading___Toc269895_3381743652">
            <w:r>
              <w:rPr>
                <w:webHidden/>
                <w:rStyle w:val="IndexLink"/>
                <w:rtl w:val="true"/>
              </w:rPr>
              <w:t>«</w:t>
            </w:r>
            <w:r>
              <w:rPr>
                <w:rStyle w:val="IndexLink"/>
              </w:rPr>
              <w:t>33</w:t>
            </w:r>
            <w:r>
              <w:rPr>
                <w:rStyle w:val="IndexLink"/>
                <w:rtl w:val="true"/>
              </w:rPr>
              <w:t>»</w:t>
              <w:tab/>
            </w:r>
            <w:r>
              <w:rPr>
                <w:rStyle w:val="IndexLink"/>
              </w:rPr>
              <w:t>346</w:t>
            </w:r>
          </w:hyperlink>
        </w:p>
        <w:p>
          <w:pPr>
            <w:pStyle w:val="Contents5"/>
            <w:tabs>
              <w:tab w:val="clear" w:pos="7892"/>
              <w:tab w:val="right" w:pos="9026" w:leader="dot"/>
            </w:tabs>
            <w:rPr/>
          </w:pPr>
          <w:hyperlink w:anchor="__RefHeading___Toc269897_3381743652">
            <w:r>
              <w:rPr>
                <w:webHidden/>
                <w:rStyle w:val="IndexLink"/>
                <w:rtl w:val="true"/>
              </w:rPr>
              <w:t>«</w:t>
            </w:r>
            <w:r>
              <w:rPr>
                <w:rStyle w:val="IndexLink"/>
              </w:rPr>
              <w:t>34</w:t>
            </w:r>
            <w:r>
              <w:rPr>
                <w:rStyle w:val="IndexLink"/>
                <w:rtl w:val="true"/>
              </w:rPr>
              <w:t>»</w:t>
              <w:tab/>
            </w:r>
            <w:r>
              <w:rPr>
                <w:rStyle w:val="IndexLink"/>
              </w:rPr>
              <w:t>346</w:t>
            </w:r>
          </w:hyperlink>
        </w:p>
        <w:p>
          <w:pPr>
            <w:pStyle w:val="Contents5"/>
            <w:tabs>
              <w:tab w:val="clear" w:pos="7892"/>
              <w:tab w:val="right" w:pos="9026" w:leader="dot"/>
            </w:tabs>
            <w:rPr/>
          </w:pPr>
          <w:hyperlink w:anchor="__RefHeading___Toc269899_3381743652">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269901_3381743652">
            <w:r>
              <w:rPr>
                <w:webHidden/>
                <w:rStyle w:val="IndexLink"/>
                <w:rtl w:val="true"/>
              </w:rPr>
              <w:t>«</w:t>
            </w:r>
            <w:r>
              <w:rPr>
                <w:rStyle w:val="IndexLink"/>
              </w:rPr>
              <w:t>35</w:t>
            </w:r>
            <w:r>
              <w:rPr>
                <w:rStyle w:val="IndexLink"/>
                <w:rtl w:val="true"/>
              </w:rPr>
              <w:t>»</w:t>
              <w:tab/>
            </w:r>
            <w:r>
              <w:rPr>
                <w:rStyle w:val="IndexLink"/>
              </w:rPr>
              <w:t>346</w:t>
            </w:r>
          </w:hyperlink>
        </w:p>
        <w:p>
          <w:pPr>
            <w:pStyle w:val="Contents5"/>
            <w:tabs>
              <w:tab w:val="clear" w:pos="7892"/>
              <w:tab w:val="right" w:pos="9026" w:leader="dot"/>
            </w:tabs>
            <w:rPr/>
          </w:pPr>
          <w:hyperlink w:anchor="__RefHeading___Toc269903_3381743652">
            <w:r>
              <w:rPr>
                <w:webHidden/>
                <w:rStyle w:val="IndexLink"/>
                <w:rtl w:val="true"/>
              </w:rPr>
              <w:t>«</w:t>
            </w:r>
            <w:r>
              <w:rPr>
                <w:rStyle w:val="IndexLink"/>
              </w:rPr>
              <w:t>36</w:t>
            </w:r>
            <w:r>
              <w:rPr>
                <w:rStyle w:val="IndexLink"/>
                <w:rtl w:val="true"/>
              </w:rPr>
              <w:t>»</w:t>
              <w:tab/>
            </w:r>
            <w:r>
              <w:rPr>
                <w:rStyle w:val="IndexLink"/>
              </w:rPr>
              <w:t>346</w:t>
            </w:r>
          </w:hyperlink>
        </w:p>
        <w:p>
          <w:pPr>
            <w:pStyle w:val="Contents5"/>
            <w:tabs>
              <w:tab w:val="clear" w:pos="7892"/>
              <w:tab w:val="right" w:pos="9026" w:leader="dot"/>
            </w:tabs>
            <w:rPr/>
          </w:pPr>
          <w:hyperlink w:anchor="__RefHeading___Toc269905_3381743652">
            <w:r>
              <w:rPr>
                <w:webHidden/>
                <w:rStyle w:val="IndexLink"/>
                <w:rtl w:val="true"/>
              </w:rPr>
              <w:t xml:space="preserve">روایت </w:t>
            </w:r>
            <w:r>
              <w:rPr>
                <w:rStyle w:val="IndexLink"/>
              </w:rPr>
              <w:t>33</w:t>
            </w:r>
            <w:r>
              <w:rPr>
                <w:rStyle w:val="IndexLink"/>
                <w:rtl w:val="true"/>
              </w:rPr>
              <w:tab/>
            </w:r>
            <w:r>
              <w:rPr>
                <w:rStyle w:val="IndexLink"/>
              </w:rPr>
              <w:t>346</w:t>
            </w:r>
          </w:hyperlink>
        </w:p>
        <w:p>
          <w:pPr>
            <w:pStyle w:val="Contents5"/>
            <w:tabs>
              <w:tab w:val="clear" w:pos="7892"/>
              <w:tab w:val="right" w:pos="9026" w:leader="dot"/>
            </w:tabs>
            <w:rPr/>
          </w:pPr>
          <w:hyperlink w:anchor="__RefHeading___Toc269907_3381743652">
            <w:r>
              <w:rPr>
                <w:webHidden/>
                <w:rStyle w:val="IndexLink"/>
                <w:rtl w:val="true"/>
              </w:rPr>
              <w:t xml:space="preserve">روایت </w:t>
            </w:r>
            <w:r>
              <w:rPr>
                <w:rStyle w:val="IndexLink"/>
              </w:rPr>
              <w:t>34</w:t>
            </w:r>
            <w:r>
              <w:rPr>
                <w:rStyle w:val="IndexLink"/>
                <w:rtl w:val="true"/>
              </w:rPr>
              <w:tab/>
            </w:r>
            <w:r>
              <w:rPr>
                <w:rStyle w:val="IndexLink"/>
              </w:rPr>
              <w:t>346</w:t>
            </w:r>
          </w:hyperlink>
        </w:p>
        <w:p>
          <w:pPr>
            <w:pStyle w:val="Contents5"/>
            <w:tabs>
              <w:tab w:val="clear" w:pos="7892"/>
              <w:tab w:val="right" w:pos="9026" w:leader="dot"/>
            </w:tabs>
            <w:rPr/>
          </w:pPr>
          <w:hyperlink w:anchor="__RefHeading___Toc269909_3381743652">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269911_3381743652">
            <w:r>
              <w:rPr>
                <w:webHidden/>
                <w:rStyle w:val="IndexLink"/>
                <w:rtl w:val="true"/>
              </w:rPr>
              <w:t xml:space="preserve">روایت </w:t>
            </w:r>
            <w:r>
              <w:rPr>
                <w:rStyle w:val="IndexLink"/>
              </w:rPr>
              <w:t>35</w:t>
            </w:r>
            <w:r>
              <w:rPr>
                <w:rStyle w:val="IndexLink"/>
                <w:rtl w:val="true"/>
              </w:rPr>
              <w:tab/>
            </w:r>
            <w:r>
              <w:rPr>
                <w:rStyle w:val="IndexLink"/>
              </w:rPr>
              <w:t>346</w:t>
            </w:r>
          </w:hyperlink>
        </w:p>
        <w:p>
          <w:pPr>
            <w:pStyle w:val="Contents5"/>
            <w:tabs>
              <w:tab w:val="clear" w:pos="7892"/>
              <w:tab w:val="right" w:pos="9026" w:leader="dot"/>
            </w:tabs>
            <w:rPr/>
          </w:pPr>
          <w:hyperlink w:anchor="__RefHeading___Toc269913_3381743652">
            <w:r>
              <w:rPr>
                <w:webHidden/>
                <w:rStyle w:val="IndexLink"/>
                <w:rtl w:val="true"/>
              </w:rPr>
              <w:t xml:space="preserve">روایت </w:t>
            </w:r>
            <w:r>
              <w:rPr>
                <w:rStyle w:val="IndexLink"/>
              </w:rPr>
              <w:t>36</w:t>
            </w:r>
            <w:r>
              <w:rPr>
                <w:rStyle w:val="IndexLink"/>
                <w:rtl w:val="true"/>
              </w:rPr>
              <w:tab/>
            </w:r>
            <w:r>
              <w:rPr>
                <w:rStyle w:val="IndexLink"/>
              </w:rPr>
              <w:t>347</w:t>
            </w:r>
          </w:hyperlink>
        </w:p>
        <w:p>
          <w:pPr>
            <w:pStyle w:val="Contents5"/>
            <w:tabs>
              <w:tab w:val="clear" w:pos="7892"/>
              <w:tab w:val="right" w:pos="9026" w:leader="dot"/>
            </w:tabs>
            <w:rPr/>
          </w:pPr>
          <w:hyperlink w:anchor="__RefHeading___Toc269915_3381743652">
            <w:r>
              <w:rPr>
                <w:webHidden/>
                <w:rStyle w:val="IndexLink"/>
                <w:rtl w:val="true"/>
              </w:rPr>
              <w:t>بيان</w:t>
            </w:r>
            <w:r>
              <w:rPr>
                <w:rStyle w:val="IndexLink"/>
                <w:rtl w:val="true"/>
              </w:rPr>
              <w:tab/>
            </w:r>
            <w:r>
              <w:rPr>
                <w:rStyle w:val="IndexLink"/>
              </w:rPr>
              <w:t>348</w:t>
            </w:r>
          </w:hyperlink>
        </w:p>
        <w:p>
          <w:pPr>
            <w:pStyle w:val="Contents5"/>
            <w:tabs>
              <w:tab w:val="clear" w:pos="7892"/>
              <w:tab w:val="right" w:pos="9026" w:leader="dot"/>
            </w:tabs>
            <w:rPr/>
          </w:pPr>
          <w:hyperlink w:anchor="__RefHeading___Toc269917_3381743652">
            <w:r>
              <w:rPr>
                <w:webHidden/>
                <w:rStyle w:val="IndexLink"/>
                <w:rtl w:val="true"/>
              </w:rPr>
              <w:t>«</w:t>
            </w:r>
            <w:r>
              <w:rPr>
                <w:rStyle w:val="IndexLink"/>
              </w:rPr>
              <w:t>37</w:t>
            </w:r>
            <w:r>
              <w:rPr>
                <w:rStyle w:val="IndexLink"/>
                <w:rtl w:val="true"/>
              </w:rPr>
              <w:t>»</w:t>
              <w:tab/>
            </w:r>
            <w:r>
              <w:rPr>
                <w:rStyle w:val="IndexLink"/>
              </w:rPr>
              <w:t>348</w:t>
            </w:r>
          </w:hyperlink>
        </w:p>
        <w:p>
          <w:pPr>
            <w:pStyle w:val="Contents5"/>
            <w:tabs>
              <w:tab w:val="clear" w:pos="7892"/>
              <w:tab w:val="right" w:pos="9026" w:leader="dot"/>
            </w:tabs>
            <w:rPr/>
          </w:pPr>
          <w:hyperlink w:anchor="__RefHeading___Toc269919_3381743652">
            <w:r>
              <w:rPr>
                <w:webHidden/>
                <w:rStyle w:val="IndexLink"/>
                <w:rtl w:val="true"/>
              </w:rPr>
              <w:t>«</w:t>
            </w:r>
            <w:r>
              <w:rPr>
                <w:rStyle w:val="IndexLink"/>
              </w:rPr>
              <w:t>38</w:t>
            </w:r>
            <w:r>
              <w:rPr>
                <w:rStyle w:val="IndexLink"/>
                <w:rtl w:val="true"/>
              </w:rPr>
              <w:t>»</w:t>
              <w:tab/>
            </w:r>
            <w:r>
              <w:rPr>
                <w:rStyle w:val="IndexLink"/>
              </w:rPr>
              <w:t>348</w:t>
            </w:r>
          </w:hyperlink>
        </w:p>
        <w:p>
          <w:pPr>
            <w:pStyle w:val="Contents5"/>
            <w:tabs>
              <w:tab w:val="clear" w:pos="7892"/>
              <w:tab w:val="right" w:pos="9026" w:leader="dot"/>
            </w:tabs>
            <w:rPr/>
          </w:pPr>
          <w:hyperlink w:anchor="__RefHeading___Toc269921_3381743652">
            <w:r>
              <w:rPr>
                <w:webHidden/>
                <w:rStyle w:val="IndexLink"/>
                <w:rtl w:val="true"/>
              </w:rPr>
              <w:t>«</w:t>
            </w:r>
            <w:r>
              <w:rPr>
                <w:rStyle w:val="IndexLink"/>
              </w:rPr>
              <w:t>39</w:t>
            </w:r>
            <w:r>
              <w:rPr>
                <w:rStyle w:val="IndexLink"/>
                <w:rtl w:val="true"/>
              </w:rPr>
              <w:t>»</w:t>
              <w:tab/>
            </w:r>
            <w:r>
              <w:rPr>
                <w:rStyle w:val="IndexLink"/>
              </w:rPr>
              <w:t>348</w:t>
            </w:r>
          </w:hyperlink>
        </w:p>
        <w:p>
          <w:pPr>
            <w:pStyle w:val="Contents5"/>
            <w:tabs>
              <w:tab w:val="clear" w:pos="7892"/>
              <w:tab w:val="right" w:pos="9026" w:leader="dot"/>
            </w:tabs>
            <w:rPr/>
          </w:pPr>
          <w:hyperlink w:anchor="__RefHeading___Toc269923_3381743652">
            <w:r>
              <w:rPr>
                <w:webHidden/>
                <w:rStyle w:val="IndexLink"/>
                <w:rtl w:val="true"/>
              </w:rPr>
              <w:t>بيان</w:t>
            </w:r>
            <w:r>
              <w:rPr>
                <w:rStyle w:val="IndexLink"/>
                <w:rtl w:val="true"/>
              </w:rPr>
              <w:tab/>
            </w:r>
            <w:r>
              <w:rPr>
                <w:rStyle w:val="IndexLink"/>
              </w:rPr>
              <w:t>348</w:t>
            </w:r>
          </w:hyperlink>
        </w:p>
        <w:p>
          <w:pPr>
            <w:pStyle w:val="Contents5"/>
            <w:tabs>
              <w:tab w:val="clear" w:pos="7892"/>
              <w:tab w:val="right" w:pos="9026" w:leader="dot"/>
            </w:tabs>
            <w:rPr/>
          </w:pPr>
          <w:hyperlink w:anchor="__RefHeading___Toc269925_3381743652">
            <w:r>
              <w:rPr>
                <w:webHidden/>
                <w:rStyle w:val="IndexLink"/>
                <w:rtl w:val="true"/>
              </w:rPr>
              <w:t>توضیح</w:t>
            </w:r>
            <w:r>
              <w:rPr>
                <w:rStyle w:val="IndexLink"/>
                <w:rtl w:val="true"/>
              </w:rPr>
              <w:tab/>
            </w:r>
            <w:r>
              <w:rPr>
                <w:rStyle w:val="IndexLink"/>
              </w:rPr>
              <w:t>348</w:t>
            </w:r>
          </w:hyperlink>
        </w:p>
        <w:p>
          <w:pPr>
            <w:pStyle w:val="Contents5"/>
            <w:tabs>
              <w:tab w:val="clear" w:pos="7892"/>
              <w:tab w:val="right" w:pos="9026" w:leader="dot"/>
            </w:tabs>
            <w:rPr/>
          </w:pPr>
          <w:hyperlink w:anchor="__RefHeading___Toc269927_3381743652">
            <w:r>
              <w:rPr>
                <w:webHidden/>
                <w:rStyle w:val="IndexLink"/>
                <w:rtl w:val="true"/>
              </w:rPr>
              <w:t xml:space="preserve">روایت </w:t>
            </w:r>
            <w:r>
              <w:rPr>
                <w:rStyle w:val="IndexLink"/>
              </w:rPr>
              <w:t>37</w:t>
            </w:r>
            <w:r>
              <w:rPr>
                <w:rStyle w:val="IndexLink"/>
                <w:rtl w:val="true"/>
              </w:rPr>
              <w:tab/>
            </w:r>
            <w:r>
              <w:rPr>
                <w:rStyle w:val="IndexLink"/>
              </w:rPr>
              <w:t>348</w:t>
            </w:r>
          </w:hyperlink>
        </w:p>
        <w:p>
          <w:pPr>
            <w:pStyle w:val="Contents5"/>
            <w:tabs>
              <w:tab w:val="clear" w:pos="7892"/>
              <w:tab w:val="right" w:pos="9026" w:leader="dot"/>
            </w:tabs>
            <w:rPr/>
          </w:pPr>
          <w:hyperlink w:anchor="__RefHeading___Toc269929_3381743652">
            <w:r>
              <w:rPr>
                <w:webHidden/>
                <w:rStyle w:val="IndexLink"/>
                <w:rtl w:val="true"/>
              </w:rPr>
              <w:t xml:space="preserve">روایت </w:t>
            </w:r>
            <w:r>
              <w:rPr>
                <w:rStyle w:val="IndexLink"/>
              </w:rPr>
              <w:t>38</w:t>
            </w:r>
            <w:r>
              <w:rPr>
                <w:rStyle w:val="IndexLink"/>
                <w:rtl w:val="true"/>
              </w:rPr>
              <w:tab/>
            </w:r>
            <w:r>
              <w:rPr>
                <w:rStyle w:val="IndexLink"/>
              </w:rPr>
              <w:t>348</w:t>
            </w:r>
          </w:hyperlink>
        </w:p>
        <w:p>
          <w:pPr>
            <w:pStyle w:val="Contents5"/>
            <w:tabs>
              <w:tab w:val="clear" w:pos="7892"/>
              <w:tab w:val="right" w:pos="9026" w:leader="dot"/>
            </w:tabs>
            <w:rPr/>
          </w:pPr>
          <w:hyperlink w:anchor="__RefHeading___Toc269931_3381743652">
            <w:r>
              <w:rPr>
                <w:webHidden/>
                <w:rStyle w:val="IndexLink"/>
                <w:rtl w:val="true"/>
              </w:rPr>
              <w:t xml:space="preserve">روایت </w:t>
            </w:r>
            <w:r>
              <w:rPr>
                <w:rStyle w:val="IndexLink"/>
              </w:rPr>
              <w:t>39</w:t>
            </w:r>
            <w:r>
              <w:rPr>
                <w:rStyle w:val="IndexLink"/>
                <w:rtl w:val="true"/>
              </w:rPr>
              <w:tab/>
            </w:r>
            <w:r>
              <w:rPr>
                <w:rStyle w:val="IndexLink"/>
              </w:rPr>
              <w:t>349</w:t>
            </w:r>
          </w:hyperlink>
        </w:p>
        <w:p>
          <w:pPr>
            <w:pStyle w:val="Contents5"/>
            <w:tabs>
              <w:tab w:val="clear" w:pos="7892"/>
              <w:tab w:val="right" w:pos="9026" w:leader="dot"/>
            </w:tabs>
            <w:rPr/>
          </w:pPr>
          <w:hyperlink w:anchor="__RefHeading___Toc269933_3381743652">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269935_3381743652">
            <w:r>
              <w:rPr>
                <w:webHidden/>
                <w:rStyle w:val="IndexLink"/>
                <w:rtl w:val="true"/>
              </w:rPr>
              <w:t>«</w:t>
            </w:r>
            <w:r>
              <w:rPr>
                <w:rStyle w:val="IndexLink"/>
              </w:rPr>
              <w:t>40</w:t>
            </w:r>
            <w:r>
              <w:rPr>
                <w:rStyle w:val="IndexLink"/>
                <w:rtl w:val="true"/>
              </w:rPr>
              <w:t>»</w:t>
              <w:tab/>
            </w:r>
            <w:r>
              <w:rPr>
                <w:rStyle w:val="IndexLink"/>
              </w:rPr>
              <w:t>350</w:t>
            </w:r>
          </w:hyperlink>
        </w:p>
        <w:p>
          <w:pPr>
            <w:pStyle w:val="Contents5"/>
            <w:tabs>
              <w:tab w:val="clear" w:pos="7892"/>
              <w:tab w:val="right" w:pos="9026" w:leader="dot"/>
            </w:tabs>
            <w:rPr/>
          </w:pPr>
          <w:hyperlink w:anchor="__RefHeading___Toc269937_3381743652">
            <w:r>
              <w:rPr>
                <w:webHidden/>
                <w:rStyle w:val="IndexLink"/>
                <w:rtl w:val="true"/>
              </w:rPr>
              <w:t>«</w:t>
            </w:r>
            <w:r>
              <w:rPr>
                <w:rStyle w:val="IndexLink"/>
              </w:rPr>
              <w:t>41</w:t>
            </w:r>
            <w:r>
              <w:rPr>
                <w:rStyle w:val="IndexLink"/>
                <w:rtl w:val="true"/>
              </w:rPr>
              <w:t>»</w:t>
              <w:tab/>
            </w:r>
            <w:r>
              <w:rPr>
                <w:rStyle w:val="IndexLink"/>
              </w:rPr>
              <w:t>350</w:t>
            </w:r>
          </w:hyperlink>
        </w:p>
        <w:p>
          <w:pPr>
            <w:pStyle w:val="Contents5"/>
            <w:tabs>
              <w:tab w:val="clear" w:pos="7892"/>
              <w:tab w:val="right" w:pos="9026" w:leader="dot"/>
            </w:tabs>
            <w:rPr/>
          </w:pPr>
          <w:hyperlink w:anchor="__RefHeading___Toc269939_3381743652">
            <w:r>
              <w:rPr>
                <w:webHidden/>
                <w:rStyle w:val="IndexLink"/>
                <w:rtl w:val="true"/>
              </w:rPr>
              <w:t xml:space="preserve">روایت </w:t>
            </w:r>
            <w:r>
              <w:rPr>
                <w:rStyle w:val="IndexLink"/>
              </w:rPr>
              <w:t>40</w:t>
            </w:r>
            <w:r>
              <w:rPr>
                <w:rStyle w:val="IndexLink"/>
                <w:rtl w:val="true"/>
              </w:rPr>
              <w:tab/>
            </w:r>
            <w:r>
              <w:rPr>
                <w:rStyle w:val="IndexLink"/>
              </w:rPr>
              <w:t>350</w:t>
            </w:r>
          </w:hyperlink>
        </w:p>
        <w:p>
          <w:pPr>
            <w:pStyle w:val="Contents5"/>
            <w:tabs>
              <w:tab w:val="clear" w:pos="7892"/>
              <w:tab w:val="right" w:pos="9026" w:leader="dot"/>
            </w:tabs>
            <w:rPr/>
          </w:pPr>
          <w:hyperlink w:anchor="__RefHeading___Toc269941_3381743652">
            <w:r>
              <w:rPr>
                <w:webHidden/>
                <w:rStyle w:val="IndexLink"/>
                <w:rtl w:val="true"/>
              </w:rPr>
              <w:t xml:space="preserve">روایت </w:t>
            </w:r>
            <w:r>
              <w:rPr>
                <w:rStyle w:val="IndexLink"/>
              </w:rPr>
              <w:t>41</w:t>
            </w:r>
            <w:r>
              <w:rPr>
                <w:rStyle w:val="IndexLink"/>
                <w:rtl w:val="true"/>
              </w:rPr>
              <w:tab/>
            </w:r>
            <w:r>
              <w:rPr>
                <w:rStyle w:val="IndexLink"/>
              </w:rPr>
              <w:t>350</w:t>
            </w:r>
          </w:hyperlink>
        </w:p>
        <w:p>
          <w:pPr>
            <w:pStyle w:val="Contents5"/>
            <w:tabs>
              <w:tab w:val="clear" w:pos="7892"/>
              <w:tab w:val="right" w:pos="9026" w:leader="dot"/>
            </w:tabs>
            <w:rPr/>
          </w:pPr>
          <w:hyperlink w:anchor="__RefHeading___Toc269943_3381743652">
            <w:r>
              <w:rPr>
                <w:webHidden/>
                <w:rStyle w:val="IndexLink"/>
                <w:rtl w:val="true"/>
              </w:rPr>
              <w:t>«</w:t>
            </w:r>
            <w:r>
              <w:rPr>
                <w:rStyle w:val="IndexLink"/>
              </w:rPr>
              <w:t>42</w:t>
            </w:r>
            <w:r>
              <w:rPr>
                <w:rStyle w:val="IndexLink"/>
                <w:rtl w:val="true"/>
              </w:rPr>
              <w:t>»</w:t>
              <w:tab/>
            </w:r>
            <w:r>
              <w:rPr>
                <w:rStyle w:val="IndexLink"/>
              </w:rPr>
              <w:t>351</w:t>
            </w:r>
          </w:hyperlink>
        </w:p>
        <w:p>
          <w:pPr>
            <w:pStyle w:val="Contents5"/>
            <w:tabs>
              <w:tab w:val="clear" w:pos="7892"/>
              <w:tab w:val="right" w:pos="9026" w:leader="dot"/>
            </w:tabs>
            <w:rPr/>
          </w:pPr>
          <w:hyperlink w:anchor="__RefHeading___Toc269945_3381743652">
            <w:r>
              <w:rPr>
                <w:webHidden/>
                <w:rStyle w:val="IndexLink"/>
                <w:rtl w:val="true"/>
              </w:rPr>
              <w:t>«</w:t>
            </w:r>
            <w:r>
              <w:rPr>
                <w:rStyle w:val="IndexLink"/>
              </w:rPr>
              <w:t>43</w:t>
            </w:r>
            <w:r>
              <w:rPr>
                <w:rStyle w:val="IndexLink"/>
                <w:rtl w:val="true"/>
              </w:rPr>
              <w:t>»</w:t>
              <w:tab/>
            </w:r>
            <w:r>
              <w:rPr>
                <w:rStyle w:val="IndexLink"/>
              </w:rPr>
              <w:t>351</w:t>
            </w:r>
          </w:hyperlink>
        </w:p>
        <w:p>
          <w:pPr>
            <w:pStyle w:val="Contents5"/>
            <w:tabs>
              <w:tab w:val="clear" w:pos="7892"/>
              <w:tab w:val="right" w:pos="9026" w:leader="dot"/>
            </w:tabs>
            <w:rPr/>
          </w:pPr>
          <w:hyperlink w:anchor="__RefHeading___Toc269947_3381743652">
            <w:r>
              <w:rPr>
                <w:webHidden/>
                <w:rStyle w:val="IndexLink"/>
                <w:rtl w:val="true"/>
              </w:rPr>
              <w:t xml:space="preserve">روایت </w:t>
            </w:r>
            <w:r>
              <w:rPr>
                <w:rStyle w:val="IndexLink"/>
              </w:rPr>
              <w:t>42</w:t>
            </w:r>
            <w:r>
              <w:rPr>
                <w:rStyle w:val="IndexLink"/>
                <w:rtl w:val="true"/>
              </w:rPr>
              <w:tab/>
            </w:r>
            <w:r>
              <w:rPr>
                <w:rStyle w:val="IndexLink"/>
              </w:rPr>
              <w:t>351</w:t>
            </w:r>
          </w:hyperlink>
        </w:p>
        <w:p>
          <w:pPr>
            <w:pStyle w:val="Contents5"/>
            <w:tabs>
              <w:tab w:val="clear" w:pos="7892"/>
              <w:tab w:val="right" w:pos="9026" w:leader="dot"/>
            </w:tabs>
            <w:rPr/>
          </w:pPr>
          <w:hyperlink w:anchor="__RefHeading___Toc269949_3381743652">
            <w:r>
              <w:rPr>
                <w:webHidden/>
                <w:rStyle w:val="IndexLink"/>
                <w:rtl w:val="true"/>
              </w:rPr>
              <w:t xml:space="preserve">روایت </w:t>
            </w:r>
            <w:r>
              <w:rPr>
                <w:rStyle w:val="IndexLink"/>
              </w:rPr>
              <w:t>43</w:t>
            </w:r>
            <w:r>
              <w:rPr>
                <w:rStyle w:val="IndexLink"/>
                <w:rtl w:val="true"/>
              </w:rPr>
              <w:tab/>
            </w:r>
            <w:r>
              <w:rPr>
                <w:rStyle w:val="IndexLink"/>
              </w:rPr>
              <w:t>351</w:t>
            </w:r>
          </w:hyperlink>
        </w:p>
        <w:p>
          <w:pPr>
            <w:pStyle w:val="Contents5"/>
            <w:tabs>
              <w:tab w:val="clear" w:pos="7892"/>
              <w:tab w:val="right" w:pos="9026" w:leader="dot"/>
            </w:tabs>
            <w:rPr/>
          </w:pPr>
          <w:hyperlink w:anchor="__RefHeading___Toc269951_3381743652">
            <w:r>
              <w:rPr>
                <w:webHidden/>
                <w:rStyle w:val="IndexLink"/>
                <w:rtl w:val="true"/>
              </w:rPr>
              <w:t>بيان</w:t>
            </w:r>
            <w:r>
              <w:rPr>
                <w:rStyle w:val="IndexLink"/>
                <w:rtl w:val="true"/>
              </w:rPr>
              <w:tab/>
            </w:r>
            <w:r>
              <w:rPr>
                <w:rStyle w:val="IndexLink"/>
              </w:rPr>
              <w:t>356</w:t>
            </w:r>
          </w:hyperlink>
        </w:p>
        <w:p>
          <w:pPr>
            <w:pStyle w:val="Contents5"/>
            <w:tabs>
              <w:tab w:val="clear" w:pos="7892"/>
              <w:tab w:val="right" w:pos="9026" w:leader="dot"/>
            </w:tabs>
            <w:rPr/>
          </w:pPr>
          <w:hyperlink w:anchor="__RefHeading___Toc269953_3381743652">
            <w:r>
              <w:rPr>
                <w:webHidden/>
                <w:rStyle w:val="IndexLink"/>
                <w:rtl w:val="true"/>
              </w:rPr>
              <w:t>توضیح</w:t>
            </w:r>
            <w:r>
              <w:rPr>
                <w:rStyle w:val="IndexLink"/>
                <w:rtl w:val="true"/>
              </w:rPr>
              <w:tab/>
            </w:r>
            <w:r>
              <w:rPr>
                <w:rStyle w:val="IndexLink"/>
              </w:rPr>
              <w:t>356</w:t>
            </w:r>
          </w:hyperlink>
        </w:p>
        <w:p>
          <w:pPr>
            <w:pStyle w:val="Contents5"/>
            <w:tabs>
              <w:tab w:val="clear" w:pos="7892"/>
              <w:tab w:val="right" w:pos="9026" w:leader="dot"/>
            </w:tabs>
            <w:rPr/>
          </w:pPr>
          <w:hyperlink w:anchor="__RefHeading___Toc269955_3381743652">
            <w:r>
              <w:rPr>
                <w:webHidden/>
                <w:rStyle w:val="IndexLink"/>
                <w:rtl w:val="true"/>
              </w:rPr>
              <w:t>«</w:t>
            </w:r>
            <w:r>
              <w:rPr>
                <w:rStyle w:val="IndexLink"/>
              </w:rPr>
              <w:t>44</w:t>
            </w:r>
            <w:r>
              <w:rPr>
                <w:rStyle w:val="IndexLink"/>
                <w:rtl w:val="true"/>
              </w:rPr>
              <w:t>»</w:t>
              <w:tab/>
            </w:r>
            <w:r>
              <w:rPr>
                <w:rStyle w:val="IndexLink"/>
              </w:rPr>
              <w:t>358</w:t>
            </w:r>
          </w:hyperlink>
        </w:p>
        <w:p>
          <w:pPr>
            <w:pStyle w:val="Contents5"/>
            <w:tabs>
              <w:tab w:val="clear" w:pos="7892"/>
              <w:tab w:val="right" w:pos="9026" w:leader="dot"/>
            </w:tabs>
            <w:rPr/>
          </w:pPr>
          <w:hyperlink w:anchor="__RefHeading___Toc269957_3381743652">
            <w:r>
              <w:rPr>
                <w:webHidden/>
                <w:rStyle w:val="IndexLink"/>
                <w:rtl w:val="true"/>
              </w:rPr>
              <w:t>«</w:t>
            </w:r>
            <w:r>
              <w:rPr>
                <w:rStyle w:val="IndexLink"/>
              </w:rPr>
              <w:t>45</w:t>
            </w:r>
            <w:r>
              <w:rPr>
                <w:rStyle w:val="IndexLink"/>
                <w:rtl w:val="true"/>
              </w:rPr>
              <w:t>»</w:t>
              <w:tab/>
            </w:r>
            <w:r>
              <w:rPr>
                <w:rStyle w:val="IndexLink"/>
              </w:rPr>
              <w:t>358</w:t>
            </w:r>
          </w:hyperlink>
        </w:p>
        <w:p>
          <w:pPr>
            <w:pStyle w:val="Contents5"/>
            <w:tabs>
              <w:tab w:val="clear" w:pos="7892"/>
              <w:tab w:val="right" w:pos="9026" w:leader="dot"/>
            </w:tabs>
            <w:rPr/>
          </w:pPr>
          <w:hyperlink w:anchor="__RefHeading___Toc269959_3381743652">
            <w:r>
              <w:rPr>
                <w:webHidden/>
                <w:rStyle w:val="IndexLink"/>
                <w:rtl w:val="true"/>
              </w:rPr>
              <w:t xml:space="preserve">روایت </w:t>
            </w:r>
            <w:r>
              <w:rPr>
                <w:rStyle w:val="IndexLink"/>
              </w:rPr>
              <w:t>44</w:t>
            </w:r>
            <w:r>
              <w:rPr>
                <w:rStyle w:val="IndexLink"/>
                <w:rtl w:val="true"/>
              </w:rPr>
              <w:tab/>
            </w:r>
            <w:r>
              <w:rPr>
                <w:rStyle w:val="IndexLink"/>
              </w:rPr>
              <w:t>358</w:t>
            </w:r>
          </w:hyperlink>
        </w:p>
        <w:p>
          <w:pPr>
            <w:pStyle w:val="Contents5"/>
            <w:tabs>
              <w:tab w:val="clear" w:pos="7892"/>
              <w:tab w:val="right" w:pos="9026" w:leader="dot"/>
            </w:tabs>
            <w:rPr/>
          </w:pPr>
          <w:hyperlink w:anchor="__RefHeading___Toc269961_3381743652">
            <w:r>
              <w:rPr>
                <w:webHidden/>
                <w:rStyle w:val="IndexLink"/>
                <w:rtl w:val="true"/>
              </w:rPr>
              <w:t xml:space="preserve">روایت </w:t>
            </w:r>
            <w:r>
              <w:rPr>
                <w:rStyle w:val="IndexLink"/>
              </w:rPr>
              <w:t>45</w:t>
            </w:r>
            <w:r>
              <w:rPr>
                <w:rStyle w:val="IndexLink"/>
                <w:rtl w:val="true"/>
              </w:rPr>
              <w:tab/>
            </w:r>
            <w:r>
              <w:rPr>
                <w:rStyle w:val="IndexLink"/>
              </w:rPr>
              <w:t>358</w:t>
            </w:r>
          </w:hyperlink>
        </w:p>
        <w:p>
          <w:pPr>
            <w:pStyle w:val="Contents3"/>
            <w:tabs>
              <w:tab w:val="clear" w:pos="8459"/>
              <w:tab w:val="right" w:pos="9026" w:leader="dot"/>
            </w:tabs>
            <w:rPr/>
          </w:pPr>
          <w:hyperlink w:anchor="__RefHeading___Toc269963_3381743652">
            <w:r>
              <w:rPr>
                <w:webHidden/>
                <w:rStyle w:val="IndexLink"/>
                <w:rtl w:val="true"/>
              </w:rPr>
              <w:t xml:space="preserve">باب </w:t>
            </w:r>
            <w:r>
              <w:rPr>
                <w:rStyle w:val="IndexLink"/>
              </w:rPr>
              <w:t>9</w:t>
            </w:r>
            <w:r>
              <w:rPr>
                <w:rStyle w:val="IndexLink"/>
                <w:rtl w:val="true"/>
              </w:rPr>
              <w:t xml:space="preserve"> </w:t>
            </w:r>
            <w:r>
              <w:rPr>
                <w:rStyle w:val="IndexLink"/>
                <w:rtl w:val="true"/>
              </w:rPr>
              <w:t>تحول القبلة</w:t>
            </w:r>
            <w:r>
              <w:rPr>
                <w:rStyle w:val="IndexLink"/>
                <w:rtl w:val="true"/>
              </w:rPr>
              <w:tab/>
            </w:r>
            <w:r>
              <w:rPr>
                <w:rStyle w:val="IndexLink"/>
              </w:rPr>
              <w:t>365</w:t>
            </w:r>
          </w:hyperlink>
        </w:p>
        <w:p>
          <w:pPr>
            <w:pStyle w:val="Contents4"/>
            <w:tabs>
              <w:tab w:val="clear" w:pos="8176"/>
              <w:tab w:val="right" w:pos="9026" w:leader="dot"/>
            </w:tabs>
            <w:rPr/>
          </w:pPr>
          <w:hyperlink w:anchor="__RefHeading___Toc269965_3381743652">
            <w:r>
              <w:rPr>
                <w:webHidden/>
                <w:rStyle w:val="IndexLink"/>
                <w:rtl w:val="true"/>
              </w:rPr>
              <w:t>الآيات</w:t>
            </w:r>
            <w:r>
              <w:rPr>
                <w:rStyle w:val="IndexLink"/>
                <w:rtl w:val="true"/>
              </w:rPr>
              <w:tab/>
            </w:r>
            <w:r>
              <w:rPr>
                <w:rStyle w:val="IndexLink"/>
              </w:rPr>
              <w:t>365</w:t>
            </w:r>
          </w:hyperlink>
        </w:p>
        <w:p>
          <w:pPr>
            <w:pStyle w:val="Contents4"/>
            <w:tabs>
              <w:tab w:val="clear" w:pos="8176"/>
              <w:tab w:val="right" w:pos="9026" w:leader="dot"/>
            </w:tabs>
            <w:rPr/>
          </w:pPr>
          <w:hyperlink w:anchor="__RefHeading___Toc269967_3381743652">
            <w:r>
              <w:rPr>
                <w:webHidden/>
                <w:rStyle w:val="IndexLink"/>
                <w:rtl w:val="true"/>
              </w:rPr>
              <w:t>تفسير</w:t>
            </w:r>
            <w:r>
              <w:rPr>
                <w:rStyle w:val="IndexLink"/>
                <w:rtl w:val="true"/>
              </w:rPr>
              <w:tab/>
            </w:r>
            <w:r>
              <w:rPr>
                <w:rStyle w:val="IndexLink"/>
              </w:rPr>
              <w:t>365</w:t>
            </w:r>
          </w:hyperlink>
        </w:p>
        <w:p>
          <w:pPr>
            <w:pStyle w:val="Contents3"/>
            <w:tabs>
              <w:tab w:val="clear" w:pos="8459"/>
              <w:tab w:val="right" w:pos="9026" w:leader="dot"/>
            </w:tabs>
            <w:rPr/>
          </w:pPr>
          <w:hyperlink w:anchor="__RefHeading___Toc269969_3381743652">
            <w:r>
              <w:rPr>
                <w:webHidden/>
                <w:rStyle w:val="IndexLink"/>
                <w:rtl w:val="true"/>
              </w:rPr>
              <w:t xml:space="preserve">باب نهم </w:t>
            </w:r>
            <w:r>
              <w:rPr>
                <w:rStyle w:val="IndexLink"/>
                <w:rtl w:val="true"/>
              </w:rPr>
              <w:t xml:space="preserve">: </w:t>
            </w:r>
            <w:r>
              <w:rPr>
                <w:rStyle w:val="IndexLink"/>
                <w:rtl w:val="true"/>
              </w:rPr>
              <w:t>تغییر قبله</w:t>
            </w:r>
            <w:r>
              <w:rPr>
                <w:rStyle w:val="IndexLink"/>
                <w:rtl w:val="true"/>
              </w:rPr>
              <w:tab/>
            </w:r>
            <w:r>
              <w:rPr>
                <w:rStyle w:val="IndexLink"/>
              </w:rPr>
              <w:t>365</w:t>
            </w:r>
          </w:hyperlink>
        </w:p>
        <w:p>
          <w:pPr>
            <w:pStyle w:val="Contents4"/>
            <w:tabs>
              <w:tab w:val="clear" w:pos="8176"/>
              <w:tab w:val="right" w:pos="9026" w:leader="dot"/>
            </w:tabs>
            <w:rPr/>
          </w:pPr>
          <w:hyperlink w:anchor="__RefHeading___Toc269971_3381743652">
            <w:r>
              <w:rPr>
                <w:webHidden/>
                <w:rStyle w:val="IndexLink"/>
                <w:rtl w:val="true"/>
              </w:rPr>
              <w:t>آیات</w:t>
            </w:r>
            <w:r>
              <w:rPr>
                <w:rStyle w:val="IndexLink"/>
                <w:rtl w:val="true"/>
              </w:rPr>
              <w:tab/>
            </w:r>
            <w:r>
              <w:rPr>
                <w:rStyle w:val="IndexLink"/>
              </w:rPr>
              <w:t>365</w:t>
            </w:r>
          </w:hyperlink>
        </w:p>
        <w:p>
          <w:pPr>
            <w:pStyle w:val="Contents4"/>
            <w:tabs>
              <w:tab w:val="clear" w:pos="8176"/>
              <w:tab w:val="right" w:pos="9026" w:leader="dot"/>
            </w:tabs>
            <w:rPr/>
          </w:pPr>
          <w:hyperlink w:anchor="__RefHeading___Toc269973_3381743652">
            <w:r>
              <w:rPr>
                <w:webHidden/>
                <w:rStyle w:val="IndexLink"/>
                <w:rtl w:val="true"/>
              </w:rPr>
              <w:t>تفسیر</w:t>
            </w:r>
            <w:r>
              <w:rPr>
                <w:rStyle w:val="IndexLink"/>
                <w:rtl w:val="true"/>
              </w:rPr>
              <w:tab/>
            </w:r>
            <w:r>
              <w:rPr>
                <w:rStyle w:val="IndexLink"/>
              </w:rPr>
              <w:t>366</w:t>
            </w:r>
          </w:hyperlink>
        </w:p>
        <w:p>
          <w:pPr>
            <w:pStyle w:val="Contents4"/>
            <w:tabs>
              <w:tab w:val="clear" w:pos="8176"/>
              <w:tab w:val="right" w:pos="9026" w:leader="dot"/>
            </w:tabs>
            <w:rPr/>
          </w:pPr>
          <w:hyperlink w:anchor="__RefHeading___Toc269975_3381743652">
            <w:r>
              <w:rPr>
                <w:webHidden/>
                <w:rStyle w:val="IndexLink"/>
                <w:rtl w:val="true"/>
              </w:rPr>
              <w:t>الأخبار</w:t>
            </w:r>
            <w:r>
              <w:rPr>
                <w:rStyle w:val="IndexLink"/>
                <w:rtl w:val="true"/>
              </w:rPr>
              <w:tab/>
            </w:r>
            <w:r>
              <w:rPr>
                <w:rStyle w:val="IndexLink"/>
              </w:rPr>
              <w:t>373</w:t>
            </w:r>
          </w:hyperlink>
        </w:p>
        <w:p>
          <w:pPr>
            <w:pStyle w:val="Contents5"/>
            <w:tabs>
              <w:tab w:val="clear" w:pos="7892"/>
              <w:tab w:val="right" w:pos="9026" w:leader="dot"/>
            </w:tabs>
            <w:rPr/>
          </w:pPr>
          <w:hyperlink w:anchor="__RefHeading___Toc269977_3381743652">
            <w:r>
              <w:rPr>
                <w:webHidden/>
                <w:rStyle w:val="IndexLink"/>
                <w:rtl w:val="true"/>
              </w:rPr>
              <w:t>«</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269979_3381743652">
            <w:r>
              <w:rPr>
                <w:webHidden/>
                <w:rStyle w:val="IndexLink"/>
                <w:rtl w:val="true"/>
              </w:rPr>
              <w:t>«</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269981_3381743652">
            <w:r>
              <w:rPr>
                <w:webHidden/>
                <w:rStyle w:val="IndexLink"/>
                <w:rtl w:val="true"/>
              </w:rPr>
              <w:t>«</w:t>
            </w:r>
            <w:r>
              <w:rPr>
                <w:rStyle w:val="IndexLink"/>
              </w:rPr>
              <w:t>3</w:t>
            </w:r>
            <w:r>
              <w:rPr>
                <w:rStyle w:val="IndexLink"/>
                <w:rtl w:val="true"/>
              </w:rPr>
              <w:t>»</w:t>
              <w:tab/>
            </w:r>
            <w:r>
              <w:rPr>
                <w:rStyle w:val="IndexLink"/>
              </w:rPr>
              <w:t>373</w:t>
            </w:r>
          </w:hyperlink>
        </w:p>
        <w:p>
          <w:pPr>
            <w:pStyle w:val="Contents4"/>
            <w:tabs>
              <w:tab w:val="clear" w:pos="8176"/>
              <w:tab w:val="right" w:pos="9026" w:leader="dot"/>
            </w:tabs>
            <w:rPr/>
          </w:pPr>
          <w:hyperlink w:anchor="__RefHeading___Toc269983_3381743652">
            <w:r>
              <w:rPr>
                <w:webHidden/>
                <w:rStyle w:val="IndexLink"/>
                <w:rtl w:val="true"/>
              </w:rPr>
              <w:t>روایات</w:t>
            </w:r>
            <w:r>
              <w:rPr>
                <w:rStyle w:val="IndexLink"/>
                <w:rtl w:val="true"/>
              </w:rPr>
              <w:tab/>
            </w:r>
            <w:r>
              <w:rPr>
                <w:rStyle w:val="IndexLink"/>
              </w:rPr>
              <w:t>374</w:t>
            </w:r>
          </w:hyperlink>
        </w:p>
        <w:p>
          <w:pPr>
            <w:pStyle w:val="Contents5"/>
            <w:tabs>
              <w:tab w:val="clear" w:pos="7892"/>
              <w:tab w:val="right" w:pos="9026" w:leader="dot"/>
            </w:tabs>
            <w:rPr/>
          </w:pPr>
          <w:hyperlink w:anchor="__RefHeading___Toc269985_3381743652">
            <w:r>
              <w:rPr>
                <w:webHidden/>
                <w:rStyle w:val="IndexLink"/>
                <w:rtl w:val="true"/>
              </w:rPr>
              <w:t xml:space="preserve">روایت </w:t>
            </w:r>
            <w:r>
              <w:rPr>
                <w:rStyle w:val="IndexLink"/>
              </w:rPr>
              <w:t>1</w:t>
            </w:r>
            <w:r>
              <w:rPr>
                <w:rStyle w:val="IndexLink"/>
                <w:rtl w:val="true"/>
              </w:rPr>
              <w:tab/>
            </w:r>
            <w:r>
              <w:rPr>
                <w:rStyle w:val="IndexLink"/>
              </w:rPr>
              <w:t>374</w:t>
            </w:r>
          </w:hyperlink>
        </w:p>
        <w:p>
          <w:pPr>
            <w:pStyle w:val="Contents5"/>
            <w:tabs>
              <w:tab w:val="clear" w:pos="7892"/>
              <w:tab w:val="right" w:pos="9026" w:leader="dot"/>
            </w:tabs>
            <w:rPr/>
          </w:pPr>
          <w:hyperlink w:anchor="__RefHeading___Toc269987_3381743652">
            <w:r>
              <w:rPr>
                <w:webHidden/>
                <w:rStyle w:val="IndexLink"/>
                <w:rtl w:val="true"/>
              </w:rPr>
              <w:t xml:space="preserve">روایت </w:t>
            </w:r>
            <w:r>
              <w:rPr>
                <w:rStyle w:val="IndexLink"/>
              </w:rPr>
              <w:t>2</w:t>
            </w:r>
            <w:r>
              <w:rPr>
                <w:rStyle w:val="IndexLink"/>
                <w:rtl w:val="true"/>
              </w:rPr>
              <w:tab/>
            </w:r>
            <w:r>
              <w:rPr>
                <w:rStyle w:val="IndexLink"/>
              </w:rPr>
              <w:t>374</w:t>
            </w:r>
          </w:hyperlink>
        </w:p>
        <w:p>
          <w:pPr>
            <w:pStyle w:val="Contents5"/>
            <w:tabs>
              <w:tab w:val="clear" w:pos="7892"/>
              <w:tab w:val="right" w:pos="9026" w:leader="dot"/>
            </w:tabs>
            <w:rPr/>
          </w:pPr>
          <w:hyperlink w:anchor="__RefHeading___Toc269989_3381743652">
            <w:r>
              <w:rPr>
                <w:webHidden/>
                <w:rStyle w:val="IndexLink"/>
                <w:rtl w:val="true"/>
              </w:rPr>
              <w:t xml:space="preserve">روایت </w:t>
            </w:r>
            <w:r>
              <w:rPr>
                <w:rStyle w:val="IndexLink"/>
              </w:rPr>
              <w:t>3</w:t>
            </w:r>
            <w:r>
              <w:rPr>
                <w:rStyle w:val="IndexLink"/>
                <w:rtl w:val="true"/>
              </w:rPr>
              <w:tab/>
            </w:r>
            <w:r>
              <w:rPr>
                <w:rStyle w:val="IndexLink"/>
              </w:rPr>
              <w:t>374</w:t>
            </w:r>
          </w:hyperlink>
        </w:p>
        <w:p>
          <w:pPr>
            <w:pStyle w:val="Contents5"/>
            <w:tabs>
              <w:tab w:val="clear" w:pos="7892"/>
              <w:tab w:val="right" w:pos="9026" w:leader="dot"/>
            </w:tabs>
            <w:rPr/>
          </w:pPr>
          <w:hyperlink w:anchor="__RefHeading___Toc269991_3381743652">
            <w:r>
              <w:rPr>
                <w:webHidden/>
                <w:rStyle w:val="IndexLink"/>
                <w:rtl w:val="true"/>
              </w:rPr>
              <w:t>بيان</w:t>
            </w:r>
            <w:r>
              <w:rPr>
                <w:rStyle w:val="IndexLink"/>
                <w:rtl w:val="true"/>
              </w:rPr>
              <w:tab/>
            </w:r>
            <w:r>
              <w:rPr>
                <w:rStyle w:val="IndexLink"/>
              </w:rPr>
              <w:t>375</w:t>
            </w:r>
          </w:hyperlink>
        </w:p>
        <w:p>
          <w:pPr>
            <w:pStyle w:val="Contents5"/>
            <w:tabs>
              <w:tab w:val="clear" w:pos="7892"/>
              <w:tab w:val="right" w:pos="9026" w:leader="dot"/>
            </w:tabs>
            <w:rPr/>
          </w:pPr>
          <w:hyperlink w:anchor="__RefHeading___Toc269993_3381743652">
            <w:r>
              <w:rPr>
                <w:webHidden/>
                <w:rStyle w:val="IndexLink"/>
                <w:rtl w:val="true"/>
              </w:rPr>
              <w:t>«</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269995_3381743652">
            <w:r>
              <w:rPr>
                <w:webHidden/>
                <w:rStyle w:val="IndexLink"/>
                <w:rtl w:val="true"/>
              </w:rPr>
              <w:t>«</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269997_3381743652">
            <w:r>
              <w:rPr>
                <w:webHidden/>
                <w:rStyle w:val="IndexLink"/>
                <w:rtl w:val="true"/>
              </w:rPr>
              <w:t>توضیح</w:t>
            </w:r>
            <w:r>
              <w:rPr>
                <w:rStyle w:val="IndexLink"/>
                <w:rtl w:val="true"/>
              </w:rPr>
              <w:tab/>
            </w:r>
            <w:r>
              <w:rPr>
                <w:rStyle w:val="IndexLink"/>
              </w:rPr>
              <w:t>375</w:t>
            </w:r>
          </w:hyperlink>
        </w:p>
        <w:p>
          <w:pPr>
            <w:pStyle w:val="Contents5"/>
            <w:tabs>
              <w:tab w:val="clear" w:pos="7892"/>
              <w:tab w:val="right" w:pos="9026" w:leader="dot"/>
            </w:tabs>
            <w:rPr/>
          </w:pPr>
          <w:hyperlink w:anchor="__RefHeading___Toc269999_3381743652">
            <w:r>
              <w:rPr>
                <w:webHidden/>
                <w:rStyle w:val="IndexLink"/>
                <w:rtl w:val="true"/>
              </w:rPr>
              <w:t xml:space="preserve">روایت </w:t>
            </w:r>
            <w:r>
              <w:rPr>
                <w:rStyle w:val="IndexLink"/>
              </w:rPr>
              <w:t>4</w:t>
            </w:r>
            <w:r>
              <w:rPr>
                <w:rStyle w:val="IndexLink"/>
                <w:rtl w:val="true"/>
              </w:rPr>
              <w:tab/>
            </w:r>
            <w:r>
              <w:rPr>
                <w:rStyle w:val="IndexLink"/>
              </w:rPr>
              <w:t>375</w:t>
            </w:r>
          </w:hyperlink>
        </w:p>
        <w:p>
          <w:pPr>
            <w:pStyle w:val="Contents5"/>
            <w:tabs>
              <w:tab w:val="clear" w:pos="7892"/>
              <w:tab w:val="right" w:pos="9026" w:leader="dot"/>
            </w:tabs>
            <w:rPr/>
          </w:pPr>
          <w:hyperlink w:anchor="__RefHeading___Toc270001_3381743652">
            <w:r>
              <w:rPr>
                <w:webHidden/>
                <w:rStyle w:val="IndexLink"/>
                <w:rtl w:val="true"/>
              </w:rPr>
              <w:t xml:space="preserve">روایت </w:t>
            </w:r>
            <w:r>
              <w:rPr>
                <w:rStyle w:val="IndexLink"/>
              </w:rPr>
              <w:t>5</w:t>
            </w:r>
            <w:r>
              <w:rPr>
                <w:rStyle w:val="IndexLink"/>
                <w:rtl w:val="true"/>
              </w:rPr>
              <w:tab/>
            </w:r>
            <w:r>
              <w:rPr>
                <w:rStyle w:val="IndexLink"/>
              </w:rPr>
              <w:t>376</w:t>
            </w:r>
          </w:hyperlink>
        </w:p>
        <w:p>
          <w:pPr>
            <w:pStyle w:val="Contents5"/>
            <w:tabs>
              <w:tab w:val="clear" w:pos="7892"/>
              <w:tab w:val="right" w:pos="9026" w:leader="dot"/>
            </w:tabs>
            <w:rPr/>
          </w:pPr>
          <w:hyperlink w:anchor="__RefHeading___Toc270003_3381743652">
            <w:r>
              <w:rPr>
                <w:webHidden/>
                <w:rStyle w:val="IndexLink"/>
                <w:rtl w:val="true"/>
              </w:rPr>
              <w:t>«</w:t>
            </w:r>
            <w:r>
              <w:rPr>
                <w:rStyle w:val="IndexLink"/>
              </w:rPr>
              <w:t>6</w:t>
            </w:r>
            <w:r>
              <w:rPr>
                <w:rStyle w:val="IndexLink"/>
                <w:rtl w:val="true"/>
              </w:rPr>
              <w:t>»</w:t>
              <w:tab/>
            </w:r>
            <w:r>
              <w:rPr>
                <w:rStyle w:val="IndexLink"/>
              </w:rPr>
              <w:t>377</w:t>
            </w:r>
          </w:hyperlink>
        </w:p>
        <w:p>
          <w:pPr>
            <w:pStyle w:val="Contents5"/>
            <w:tabs>
              <w:tab w:val="clear" w:pos="7892"/>
              <w:tab w:val="right" w:pos="9026" w:leader="dot"/>
            </w:tabs>
            <w:rPr/>
          </w:pPr>
          <w:hyperlink w:anchor="__RefHeading___Toc270005_3381743652">
            <w:r>
              <w:rPr>
                <w:webHidden/>
                <w:rStyle w:val="IndexLink"/>
                <w:rtl w:val="true"/>
              </w:rPr>
              <w:t xml:space="preserve">روایت </w:t>
            </w:r>
            <w:r>
              <w:rPr>
                <w:rStyle w:val="IndexLink"/>
              </w:rPr>
              <w:t>6</w:t>
            </w:r>
            <w:r>
              <w:rPr>
                <w:rStyle w:val="IndexLink"/>
                <w:rtl w:val="true"/>
              </w:rPr>
              <w:tab/>
            </w:r>
            <w:r>
              <w:rPr>
                <w:rStyle w:val="IndexLink"/>
              </w:rPr>
              <w:t>377</w:t>
            </w:r>
          </w:hyperlink>
        </w:p>
        <w:p>
          <w:pPr>
            <w:pStyle w:val="Contents3"/>
            <w:tabs>
              <w:tab w:val="clear" w:pos="8459"/>
              <w:tab w:val="right" w:pos="9026" w:leader="dot"/>
            </w:tabs>
            <w:rPr/>
          </w:pPr>
          <w:hyperlink w:anchor="__RefHeading___Toc270007_3381743652">
            <w:r>
              <w:rPr>
                <w:webHidden/>
                <w:rStyle w:val="IndexLink"/>
                <w:rtl w:val="true"/>
              </w:rPr>
              <w:t xml:space="preserve">باب </w:t>
            </w:r>
            <w:r>
              <w:rPr>
                <w:rStyle w:val="IndexLink"/>
              </w:rPr>
              <w:t>10</w:t>
            </w:r>
            <w:r>
              <w:rPr>
                <w:rStyle w:val="IndexLink"/>
                <w:rtl w:val="true"/>
              </w:rPr>
              <w:t xml:space="preserve"> </w:t>
            </w:r>
            <w:r>
              <w:rPr>
                <w:rStyle w:val="IndexLink"/>
                <w:rtl w:val="true"/>
              </w:rPr>
              <w:t>غزوة بدر الكبري‌</w:t>
            </w:r>
            <w:r>
              <w:rPr>
                <w:rStyle w:val="IndexLink"/>
                <w:rtl w:val="true"/>
              </w:rPr>
              <w:tab/>
            </w:r>
            <w:r>
              <w:rPr>
                <w:rStyle w:val="IndexLink"/>
              </w:rPr>
              <w:t>379</w:t>
            </w:r>
          </w:hyperlink>
        </w:p>
        <w:p>
          <w:pPr>
            <w:pStyle w:val="Contents4"/>
            <w:tabs>
              <w:tab w:val="clear" w:pos="8176"/>
              <w:tab w:val="right" w:pos="9026" w:leader="dot"/>
            </w:tabs>
            <w:rPr/>
          </w:pPr>
          <w:hyperlink w:anchor="__RefHeading___Toc270009_3381743652">
            <w:r>
              <w:rPr>
                <w:webHidden/>
                <w:rStyle w:val="IndexLink"/>
                <w:rtl w:val="true"/>
              </w:rPr>
              <w:t>الآيات</w:t>
            </w:r>
            <w:r>
              <w:rPr>
                <w:rStyle w:val="IndexLink"/>
                <w:rtl w:val="true"/>
              </w:rPr>
              <w:tab/>
            </w:r>
            <w:r>
              <w:rPr>
                <w:rStyle w:val="IndexLink"/>
              </w:rPr>
              <w:t>379</w:t>
            </w:r>
          </w:hyperlink>
        </w:p>
        <w:p>
          <w:pPr>
            <w:pStyle w:val="Contents3"/>
            <w:tabs>
              <w:tab w:val="clear" w:pos="8459"/>
              <w:tab w:val="right" w:pos="9026" w:leader="dot"/>
            </w:tabs>
            <w:rPr/>
          </w:pPr>
          <w:hyperlink w:anchor="__RefHeading___Toc270011_3381743652">
            <w:r>
              <w:rPr>
                <w:webHidden/>
                <w:rStyle w:val="IndexLink"/>
                <w:rtl w:val="true"/>
              </w:rPr>
              <w:t xml:space="preserve">باب دهم </w:t>
            </w:r>
            <w:r>
              <w:rPr>
                <w:rStyle w:val="IndexLink"/>
                <w:rtl w:val="true"/>
              </w:rPr>
              <w:t xml:space="preserve">: </w:t>
            </w:r>
            <w:r>
              <w:rPr>
                <w:rStyle w:val="IndexLink"/>
                <w:rtl w:val="true"/>
              </w:rPr>
              <w:t>غزوه بزرگ بدر</w:t>
            </w:r>
            <w:r>
              <w:rPr>
                <w:rStyle w:val="IndexLink"/>
                <w:rtl w:val="true"/>
              </w:rPr>
              <w:tab/>
            </w:r>
            <w:r>
              <w:rPr>
                <w:rStyle w:val="IndexLink"/>
              </w:rPr>
              <w:t>379</w:t>
            </w:r>
          </w:hyperlink>
        </w:p>
        <w:p>
          <w:pPr>
            <w:pStyle w:val="Contents4"/>
            <w:tabs>
              <w:tab w:val="clear" w:pos="8176"/>
              <w:tab w:val="right" w:pos="9026" w:leader="dot"/>
            </w:tabs>
            <w:rPr/>
          </w:pPr>
          <w:hyperlink w:anchor="__RefHeading___Toc270013_3381743652">
            <w:r>
              <w:rPr>
                <w:webHidden/>
                <w:rStyle w:val="IndexLink"/>
                <w:rtl w:val="true"/>
              </w:rPr>
              <w:t>آیات</w:t>
            </w:r>
            <w:r>
              <w:rPr>
                <w:rStyle w:val="IndexLink"/>
                <w:rtl w:val="true"/>
              </w:rPr>
              <w:tab/>
            </w:r>
            <w:r>
              <w:rPr>
                <w:rStyle w:val="IndexLink"/>
              </w:rPr>
              <w:t>379</w:t>
            </w:r>
          </w:hyperlink>
        </w:p>
        <w:p>
          <w:pPr>
            <w:pStyle w:val="Contents4"/>
            <w:tabs>
              <w:tab w:val="clear" w:pos="8176"/>
              <w:tab w:val="right" w:pos="9026" w:leader="dot"/>
            </w:tabs>
            <w:rPr/>
          </w:pPr>
          <w:hyperlink w:anchor="__RefHeading___Toc270015_3381743652">
            <w:r>
              <w:rPr>
                <w:webHidden/>
                <w:rStyle w:val="IndexLink"/>
                <w:rtl w:val="true"/>
              </w:rPr>
              <w:t>تفسير</w:t>
            </w:r>
            <w:r>
              <w:rPr>
                <w:rStyle w:val="IndexLink"/>
                <w:rtl w:val="true"/>
              </w:rPr>
              <w:tab/>
            </w:r>
            <w:r>
              <w:rPr>
                <w:rStyle w:val="IndexLink"/>
              </w:rPr>
              <w:t>386</w:t>
            </w:r>
          </w:hyperlink>
        </w:p>
        <w:p>
          <w:pPr>
            <w:pStyle w:val="Contents4"/>
            <w:tabs>
              <w:tab w:val="clear" w:pos="8176"/>
              <w:tab w:val="right" w:pos="9026" w:leader="dot"/>
            </w:tabs>
            <w:rPr/>
          </w:pPr>
          <w:hyperlink w:anchor="__RefHeading___Toc270017_3381743652">
            <w:r>
              <w:rPr>
                <w:webHidden/>
                <w:rStyle w:val="IndexLink"/>
                <w:rtl w:val="true"/>
              </w:rPr>
              <w:t>تفسیر</w:t>
            </w:r>
            <w:r>
              <w:rPr>
                <w:rStyle w:val="IndexLink"/>
                <w:rtl w:val="true"/>
              </w:rPr>
              <w:tab/>
            </w:r>
            <w:r>
              <w:rPr>
                <w:rStyle w:val="IndexLink"/>
              </w:rPr>
              <w:t>387</w:t>
            </w:r>
          </w:hyperlink>
        </w:p>
        <w:p>
          <w:pPr>
            <w:pStyle w:val="Contents4"/>
            <w:tabs>
              <w:tab w:val="clear" w:pos="8176"/>
              <w:tab w:val="right" w:pos="9026" w:leader="dot"/>
            </w:tabs>
            <w:rPr/>
          </w:pPr>
          <w:hyperlink w:anchor="__RefHeading___Toc270019_3381743652">
            <w:r>
              <w:rPr>
                <w:webHidden/>
                <w:rStyle w:val="IndexLink"/>
                <w:rtl w:val="true"/>
              </w:rPr>
              <w:t>القصة</w:t>
            </w:r>
            <w:r>
              <w:rPr>
                <w:rStyle w:val="IndexLink"/>
                <w:rtl w:val="true"/>
              </w:rPr>
              <w:tab/>
            </w:r>
            <w:r>
              <w:rPr>
                <w:rStyle w:val="IndexLink"/>
              </w:rPr>
              <w:t>445</w:t>
            </w:r>
          </w:hyperlink>
        </w:p>
        <w:p>
          <w:pPr>
            <w:pStyle w:val="Contents4"/>
            <w:tabs>
              <w:tab w:val="clear" w:pos="8176"/>
              <w:tab w:val="right" w:pos="9026" w:leader="dot"/>
            </w:tabs>
            <w:rPr/>
          </w:pPr>
          <w:hyperlink w:anchor="__RefHeading___Toc270021_3381743652">
            <w:r>
              <w:rPr>
                <w:webHidden/>
                <w:rStyle w:val="IndexLink"/>
                <w:rtl w:val="true"/>
              </w:rPr>
              <w:t>داستان</w:t>
            </w:r>
            <w:r>
              <w:rPr>
                <w:rStyle w:val="IndexLink"/>
                <w:rtl w:val="true"/>
              </w:rPr>
              <w:tab/>
            </w:r>
            <w:r>
              <w:rPr>
                <w:rStyle w:val="IndexLink"/>
              </w:rPr>
              <w:t>445</w:t>
            </w:r>
          </w:hyperlink>
        </w:p>
        <w:p>
          <w:pPr>
            <w:pStyle w:val="Contents4"/>
            <w:tabs>
              <w:tab w:val="clear" w:pos="8176"/>
              <w:tab w:val="right" w:pos="9026" w:leader="dot"/>
            </w:tabs>
            <w:rPr/>
          </w:pPr>
          <w:hyperlink w:anchor="__RefHeading___Toc270023_3381743652">
            <w:r>
              <w:rPr>
                <w:webHidden/>
                <w:rStyle w:val="IndexLink"/>
                <w:rtl w:val="true"/>
              </w:rPr>
              <w:t>الأخبار</w:t>
            </w:r>
            <w:r>
              <w:rPr>
                <w:rStyle w:val="IndexLink"/>
                <w:rtl w:val="true"/>
              </w:rPr>
              <w:tab/>
            </w:r>
            <w:r>
              <w:rPr>
                <w:rStyle w:val="IndexLink"/>
              </w:rPr>
              <w:t>451</w:t>
            </w:r>
          </w:hyperlink>
        </w:p>
        <w:p>
          <w:pPr>
            <w:pStyle w:val="Contents5"/>
            <w:tabs>
              <w:tab w:val="clear" w:pos="7892"/>
              <w:tab w:val="right" w:pos="9026" w:leader="dot"/>
            </w:tabs>
            <w:rPr/>
          </w:pPr>
          <w:hyperlink w:anchor="__RefHeading___Toc270025_3381743652">
            <w:r>
              <w:rPr>
                <w:webHidden/>
                <w:rStyle w:val="IndexLink"/>
                <w:rtl w:val="true"/>
              </w:rPr>
              <w:t>«</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270027_3381743652">
            <w:r>
              <w:rPr>
                <w:webHidden/>
                <w:rStyle w:val="IndexLink"/>
                <w:rtl w:val="true"/>
              </w:rPr>
              <w:t>«</w:t>
            </w:r>
            <w:r>
              <w:rPr>
                <w:rStyle w:val="IndexLink"/>
              </w:rPr>
              <w:t>2</w:t>
            </w:r>
            <w:r>
              <w:rPr>
                <w:rStyle w:val="IndexLink"/>
                <w:rtl w:val="true"/>
              </w:rPr>
              <w:t>»</w:t>
              <w:tab/>
            </w:r>
            <w:r>
              <w:rPr>
                <w:rStyle w:val="IndexLink"/>
              </w:rPr>
              <w:t>451</w:t>
            </w:r>
          </w:hyperlink>
        </w:p>
        <w:p>
          <w:pPr>
            <w:pStyle w:val="Contents4"/>
            <w:tabs>
              <w:tab w:val="clear" w:pos="8176"/>
              <w:tab w:val="right" w:pos="9026" w:leader="dot"/>
            </w:tabs>
            <w:rPr/>
          </w:pPr>
          <w:hyperlink w:anchor="__RefHeading___Toc270029_3381743652">
            <w:r>
              <w:rPr>
                <w:webHidden/>
                <w:rStyle w:val="IndexLink"/>
                <w:rtl w:val="true"/>
              </w:rPr>
              <w:t>روایات</w:t>
            </w:r>
            <w:r>
              <w:rPr>
                <w:rStyle w:val="IndexLink"/>
                <w:rtl w:val="true"/>
              </w:rPr>
              <w:t>:</w:t>
              <w:tab/>
            </w:r>
            <w:r>
              <w:rPr>
                <w:rStyle w:val="IndexLink"/>
              </w:rPr>
              <w:t>451</w:t>
            </w:r>
          </w:hyperlink>
        </w:p>
        <w:p>
          <w:pPr>
            <w:pStyle w:val="Contents5"/>
            <w:tabs>
              <w:tab w:val="clear" w:pos="7892"/>
              <w:tab w:val="right" w:pos="9026" w:leader="dot"/>
            </w:tabs>
            <w:rPr/>
          </w:pPr>
          <w:hyperlink w:anchor="__RefHeading___Toc270031_3381743652">
            <w:r>
              <w:rPr>
                <w:webHidden/>
                <w:rStyle w:val="IndexLink"/>
                <w:rtl w:val="true"/>
              </w:rPr>
              <w:t xml:space="preserve">روایت </w:t>
            </w:r>
            <w:r>
              <w:rPr>
                <w:rStyle w:val="IndexLink"/>
              </w:rPr>
              <w:t>1</w:t>
            </w:r>
            <w:r>
              <w:rPr>
                <w:rStyle w:val="IndexLink"/>
                <w:rtl w:val="true"/>
              </w:rPr>
              <w:tab/>
            </w:r>
            <w:r>
              <w:rPr>
                <w:rStyle w:val="IndexLink"/>
              </w:rPr>
              <w:t>451</w:t>
            </w:r>
          </w:hyperlink>
        </w:p>
        <w:p>
          <w:pPr>
            <w:pStyle w:val="Contents5"/>
            <w:tabs>
              <w:tab w:val="clear" w:pos="7892"/>
              <w:tab w:val="right" w:pos="9026" w:leader="dot"/>
            </w:tabs>
            <w:rPr/>
          </w:pPr>
          <w:hyperlink w:anchor="__RefHeading___Toc270033_3381743652">
            <w:r>
              <w:rPr>
                <w:webHidden/>
                <w:rStyle w:val="IndexLink"/>
                <w:rtl w:val="true"/>
              </w:rPr>
              <w:t xml:space="preserve">روایت </w:t>
            </w:r>
            <w:r>
              <w:rPr>
                <w:rStyle w:val="IndexLink"/>
              </w:rPr>
              <w:t>2</w:t>
            </w:r>
            <w:r>
              <w:rPr>
                <w:rStyle w:val="IndexLink"/>
                <w:rtl w:val="true"/>
              </w:rPr>
              <w:tab/>
            </w:r>
            <w:r>
              <w:rPr>
                <w:rStyle w:val="IndexLink"/>
              </w:rPr>
              <w:t>451</w:t>
            </w:r>
          </w:hyperlink>
        </w:p>
        <w:p>
          <w:pPr>
            <w:pStyle w:val="Contents5"/>
            <w:tabs>
              <w:tab w:val="clear" w:pos="7892"/>
              <w:tab w:val="right" w:pos="9026" w:leader="dot"/>
            </w:tabs>
            <w:rPr/>
          </w:pPr>
          <w:hyperlink w:anchor="__RefHeading___Toc270035_3381743652">
            <w:r>
              <w:rPr>
                <w:webHidden/>
                <w:rStyle w:val="IndexLink"/>
                <w:rtl w:val="true"/>
              </w:rPr>
              <w:t>«</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270037_3381743652">
            <w:r>
              <w:rPr>
                <w:webHidden/>
                <w:rStyle w:val="IndexLink"/>
                <w:rtl w:val="true"/>
              </w:rPr>
              <w:t xml:space="preserve">روایت </w:t>
            </w:r>
            <w:r>
              <w:rPr>
                <w:rStyle w:val="IndexLink"/>
              </w:rPr>
              <w:t>3</w:t>
            </w:r>
            <w:r>
              <w:rPr>
                <w:rStyle w:val="IndexLink"/>
                <w:rtl w:val="true"/>
              </w:rPr>
              <w:tab/>
            </w:r>
            <w:r>
              <w:rPr>
                <w:rStyle w:val="IndexLink"/>
              </w:rPr>
              <w:t>453</w:t>
            </w:r>
          </w:hyperlink>
        </w:p>
        <w:p>
          <w:pPr>
            <w:pStyle w:val="Contents5"/>
            <w:tabs>
              <w:tab w:val="clear" w:pos="7892"/>
              <w:tab w:val="right" w:pos="9026" w:leader="dot"/>
            </w:tabs>
            <w:rPr/>
          </w:pPr>
          <w:hyperlink w:anchor="__RefHeading___Toc270039_3381743652">
            <w:r>
              <w:rPr>
                <w:webHidden/>
                <w:rStyle w:val="IndexLink"/>
                <w:rtl w:val="true"/>
              </w:rPr>
              <w:t>بَيَانٌ</w:t>
            </w:r>
            <w:r>
              <w:rPr>
                <w:rStyle w:val="IndexLink"/>
                <w:rtl w:val="true"/>
              </w:rPr>
              <w:tab/>
            </w:r>
            <w:r>
              <w:rPr>
                <w:rStyle w:val="IndexLink"/>
              </w:rPr>
              <w:t>481</w:t>
            </w:r>
          </w:hyperlink>
        </w:p>
        <w:p>
          <w:pPr>
            <w:pStyle w:val="Contents5"/>
            <w:tabs>
              <w:tab w:val="clear" w:pos="7892"/>
              <w:tab w:val="right" w:pos="9026" w:leader="dot"/>
            </w:tabs>
            <w:rPr/>
          </w:pPr>
          <w:hyperlink w:anchor="__RefHeading___Toc270041_3381743652">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270043_3381743652">
            <w:r>
              <w:rPr>
                <w:webHidden/>
                <w:rStyle w:val="IndexLink"/>
                <w:rtl w:val="true"/>
              </w:rPr>
              <w:t>«</w:t>
            </w:r>
            <w:r>
              <w:rPr>
                <w:rStyle w:val="IndexLink"/>
              </w:rPr>
              <w:t>4</w:t>
            </w:r>
            <w:r>
              <w:rPr>
                <w:rStyle w:val="IndexLink"/>
                <w:rtl w:val="true"/>
              </w:rPr>
              <w:t>»</w:t>
              <w:tab/>
            </w:r>
            <w:r>
              <w:rPr>
                <w:rStyle w:val="IndexLink"/>
              </w:rPr>
              <w:t>488</w:t>
            </w:r>
          </w:hyperlink>
        </w:p>
        <w:p>
          <w:pPr>
            <w:pStyle w:val="Contents5"/>
            <w:tabs>
              <w:tab w:val="clear" w:pos="7892"/>
              <w:tab w:val="right" w:pos="9026" w:leader="dot"/>
            </w:tabs>
            <w:rPr/>
          </w:pPr>
          <w:hyperlink w:anchor="__RefHeading___Toc270045_3381743652">
            <w:r>
              <w:rPr>
                <w:webHidden/>
                <w:rStyle w:val="IndexLink"/>
                <w:rtl w:val="true"/>
              </w:rPr>
              <w:t>«</w:t>
            </w:r>
            <w:r>
              <w:rPr>
                <w:rStyle w:val="IndexLink"/>
              </w:rPr>
              <w:t>5</w:t>
            </w:r>
            <w:r>
              <w:rPr>
                <w:rStyle w:val="IndexLink"/>
                <w:rtl w:val="true"/>
              </w:rPr>
              <w:t>»</w:t>
              <w:tab/>
            </w:r>
            <w:r>
              <w:rPr>
                <w:rStyle w:val="IndexLink"/>
              </w:rPr>
              <w:t>488</w:t>
            </w:r>
          </w:hyperlink>
        </w:p>
        <w:p>
          <w:pPr>
            <w:pStyle w:val="Contents5"/>
            <w:tabs>
              <w:tab w:val="clear" w:pos="7892"/>
              <w:tab w:val="right" w:pos="9026" w:leader="dot"/>
            </w:tabs>
            <w:rPr/>
          </w:pPr>
          <w:hyperlink w:anchor="__RefHeading___Toc270047_3381743652">
            <w:r>
              <w:rPr>
                <w:webHidden/>
                <w:rStyle w:val="IndexLink"/>
                <w:rtl w:val="true"/>
              </w:rPr>
              <w:t>«</w:t>
            </w:r>
            <w:r>
              <w:rPr>
                <w:rStyle w:val="IndexLink"/>
              </w:rPr>
              <w:t>6</w:t>
            </w:r>
            <w:r>
              <w:rPr>
                <w:rStyle w:val="IndexLink"/>
                <w:rtl w:val="true"/>
              </w:rPr>
              <w:t>»</w:t>
              <w:tab/>
            </w:r>
            <w:r>
              <w:rPr>
                <w:rStyle w:val="IndexLink"/>
              </w:rPr>
              <w:t>488</w:t>
            </w:r>
          </w:hyperlink>
        </w:p>
        <w:p>
          <w:pPr>
            <w:pStyle w:val="Contents5"/>
            <w:tabs>
              <w:tab w:val="clear" w:pos="7892"/>
              <w:tab w:val="right" w:pos="9026" w:leader="dot"/>
            </w:tabs>
            <w:rPr/>
          </w:pPr>
          <w:hyperlink w:anchor="__RefHeading___Toc270049_3381743652">
            <w:r>
              <w:rPr>
                <w:webHidden/>
                <w:rStyle w:val="IndexLink"/>
                <w:rtl w:val="true"/>
              </w:rPr>
              <w:t xml:space="preserve">روایت </w:t>
            </w:r>
            <w:r>
              <w:rPr>
                <w:rStyle w:val="IndexLink"/>
              </w:rPr>
              <w:t>4</w:t>
            </w:r>
            <w:r>
              <w:rPr>
                <w:rStyle w:val="IndexLink"/>
                <w:rtl w:val="true"/>
              </w:rPr>
              <w:tab/>
            </w:r>
            <w:r>
              <w:rPr>
                <w:rStyle w:val="IndexLink"/>
              </w:rPr>
              <w:t>488</w:t>
            </w:r>
          </w:hyperlink>
        </w:p>
        <w:p>
          <w:pPr>
            <w:pStyle w:val="Contents5"/>
            <w:tabs>
              <w:tab w:val="clear" w:pos="7892"/>
              <w:tab w:val="right" w:pos="9026" w:leader="dot"/>
            </w:tabs>
            <w:rPr/>
          </w:pPr>
          <w:hyperlink w:anchor="__RefHeading___Toc270051_3381743652">
            <w:r>
              <w:rPr>
                <w:webHidden/>
                <w:rStyle w:val="IndexLink"/>
                <w:rtl w:val="true"/>
              </w:rPr>
              <w:t xml:space="preserve">روایت </w:t>
            </w:r>
            <w:r>
              <w:rPr>
                <w:rStyle w:val="IndexLink"/>
              </w:rPr>
              <w:t>5</w:t>
            </w:r>
            <w:r>
              <w:rPr>
                <w:rStyle w:val="IndexLink"/>
                <w:rtl w:val="true"/>
              </w:rPr>
              <w:tab/>
            </w:r>
            <w:r>
              <w:rPr>
                <w:rStyle w:val="IndexLink"/>
              </w:rPr>
              <w:t>488</w:t>
            </w:r>
          </w:hyperlink>
        </w:p>
        <w:p>
          <w:pPr>
            <w:pStyle w:val="Contents5"/>
            <w:tabs>
              <w:tab w:val="clear" w:pos="7892"/>
              <w:tab w:val="right" w:pos="9026" w:leader="dot"/>
            </w:tabs>
            <w:rPr/>
          </w:pPr>
          <w:hyperlink w:anchor="__RefHeading___Toc270053_3381743652">
            <w:r>
              <w:rPr>
                <w:webHidden/>
                <w:rStyle w:val="IndexLink"/>
                <w:rtl w:val="true"/>
              </w:rPr>
              <w:t xml:space="preserve">روایت </w:t>
            </w:r>
            <w:r>
              <w:rPr>
                <w:rStyle w:val="IndexLink"/>
              </w:rPr>
              <w:t>6</w:t>
            </w:r>
            <w:r>
              <w:rPr>
                <w:rStyle w:val="IndexLink"/>
                <w:rtl w:val="true"/>
              </w:rPr>
              <w:tab/>
            </w:r>
            <w:r>
              <w:rPr>
                <w:rStyle w:val="IndexLink"/>
              </w:rPr>
              <w:t>489</w:t>
            </w:r>
          </w:hyperlink>
        </w:p>
        <w:p>
          <w:pPr>
            <w:pStyle w:val="Contents5"/>
            <w:tabs>
              <w:tab w:val="clear" w:pos="7892"/>
              <w:tab w:val="right" w:pos="9026" w:leader="dot"/>
            </w:tabs>
            <w:rPr/>
          </w:pPr>
          <w:hyperlink w:anchor="__RefHeading___Toc270055_3381743652">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270057_3381743652">
            <w:r>
              <w:rPr>
                <w:webHidden/>
                <w:rStyle w:val="IndexLink"/>
                <w:rtl w:val="true"/>
              </w:rPr>
              <w:t>«</w:t>
            </w:r>
            <w:r>
              <w:rPr>
                <w:rStyle w:val="IndexLink"/>
              </w:rPr>
              <w:t>7</w:t>
            </w:r>
            <w:r>
              <w:rPr>
                <w:rStyle w:val="IndexLink"/>
                <w:rtl w:val="true"/>
              </w:rPr>
              <w:t>»</w:t>
              <w:tab/>
            </w:r>
            <w:r>
              <w:rPr>
                <w:rStyle w:val="IndexLink"/>
              </w:rPr>
              <w:t>492</w:t>
            </w:r>
          </w:hyperlink>
        </w:p>
        <w:p>
          <w:pPr>
            <w:pStyle w:val="Contents5"/>
            <w:tabs>
              <w:tab w:val="clear" w:pos="7892"/>
              <w:tab w:val="right" w:pos="9026" w:leader="dot"/>
            </w:tabs>
            <w:rPr/>
          </w:pPr>
          <w:hyperlink w:anchor="__RefHeading___Toc270059_3381743652">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270061_3381743652">
            <w:r>
              <w:rPr>
                <w:webHidden/>
                <w:rStyle w:val="IndexLink"/>
                <w:rtl w:val="true"/>
              </w:rPr>
              <w:t xml:space="preserve">روایت </w:t>
            </w:r>
            <w:r>
              <w:rPr>
                <w:rStyle w:val="IndexLink"/>
              </w:rPr>
              <w:t>7</w:t>
            </w:r>
            <w:r>
              <w:rPr>
                <w:rStyle w:val="IndexLink"/>
                <w:rtl w:val="true"/>
              </w:rPr>
              <w:tab/>
            </w:r>
            <w:r>
              <w:rPr>
                <w:rStyle w:val="IndexLink"/>
              </w:rPr>
              <w:t>493</w:t>
            </w:r>
          </w:hyperlink>
        </w:p>
        <w:p>
          <w:pPr>
            <w:pStyle w:val="Contents5"/>
            <w:tabs>
              <w:tab w:val="clear" w:pos="7892"/>
              <w:tab w:val="right" w:pos="9026" w:leader="dot"/>
            </w:tabs>
            <w:rPr/>
          </w:pPr>
          <w:hyperlink w:anchor="__RefHeading___Toc270063_3381743652">
            <w:r>
              <w:rPr>
                <w:webHidden/>
                <w:rStyle w:val="IndexLink"/>
                <w:rtl w:val="true"/>
              </w:rPr>
              <w:t>«</w:t>
            </w:r>
            <w:r>
              <w:rPr>
                <w:rStyle w:val="IndexLink"/>
              </w:rPr>
              <w:t>8</w:t>
            </w:r>
            <w:r>
              <w:rPr>
                <w:rStyle w:val="IndexLink"/>
                <w:rtl w:val="true"/>
              </w:rPr>
              <w:t>»</w:t>
              <w:tab/>
            </w:r>
            <w:r>
              <w:rPr>
                <w:rStyle w:val="IndexLink"/>
              </w:rPr>
              <w:t>494</w:t>
            </w:r>
          </w:hyperlink>
        </w:p>
        <w:p>
          <w:pPr>
            <w:pStyle w:val="Contents5"/>
            <w:tabs>
              <w:tab w:val="clear" w:pos="7892"/>
              <w:tab w:val="right" w:pos="9026" w:leader="dot"/>
            </w:tabs>
            <w:rPr/>
          </w:pPr>
          <w:hyperlink w:anchor="__RefHeading___Toc270065_3381743652">
            <w:r>
              <w:rPr>
                <w:webHidden/>
                <w:rStyle w:val="IndexLink"/>
                <w:rtl w:val="true"/>
              </w:rPr>
              <w:t xml:space="preserve">روایت </w:t>
            </w:r>
            <w:r>
              <w:rPr>
                <w:rStyle w:val="IndexLink"/>
              </w:rPr>
              <w:t>8</w:t>
            </w:r>
            <w:r>
              <w:rPr>
                <w:rStyle w:val="IndexLink"/>
                <w:rtl w:val="true"/>
              </w:rPr>
              <w:tab/>
            </w:r>
            <w:r>
              <w:rPr>
                <w:rStyle w:val="IndexLink"/>
              </w:rPr>
              <w:t>494</w:t>
            </w:r>
          </w:hyperlink>
        </w:p>
        <w:p>
          <w:pPr>
            <w:pStyle w:val="Contents5"/>
            <w:tabs>
              <w:tab w:val="clear" w:pos="7892"/>
              <w:tab w:val="right" w:pos="9026" w:leader="dot"/>
            </w:tabs>
            <w:rPr/>
          </w:pPr>
          <w:hyperlink w:anchor="__RefHeading___Toc270067_3381743652">
            <w:r>
              <w:rPr>
                <w:webHidden/>
                <w:rStyle w:val="IndexLink"/>
                <w:rtl w:val="true"/>
              </w:rPr>
              <w:t>«</w:t>
            </w:r>
            <w:r>
              <w:rPr>
                <w:rStyle w:val="IndexLink"/>
              </w:rPr>
              <w:t>9</w:t>
            </w:r>
            <w:r>
              <w:rPr>
                <w:rStyle w:val="IndexLink"/>
                <w:rtl w:val="true"/>
              </w:rPr>
              <w:t>»</w:t>
              <w:tab/>
            </w:r>
            <w:r>
              <w:rPr>
                <w:rStyle w:val="IndexLink"/>
              </w:rPr>
              <w:t>496</w:t>
            </w:r>
          </w:hyperlink>
        </w:p>
        <w:p>
          <w:pPr>
            <w:pStyle w:val="Contents5"/>
            <w:tabs>
              <w:tab w:val="clear" w:pos="7892"/>
              <w:tab w:val="right" w:pos="9026" w:leader="dot"/>
            </w:tabs>
            <w:rPr/>
          </w:pPr>
          <w:hyperlink w:anchor="__RefHeading___Toc270069_3381743652">
            <w:r>
              <w:rPr>
                <w:webHidden/>
                <w:rStyle w:val="IndexLink"/>
                <w:rtl w:val="true"/>
              </w:rPr>
              <w:t xml:space="preserve">روایت </w:t>
            </w:r>
            <w:r>
              <w:rPr>
                <w:rStyle w:val="IndexLink"/>
              </w:rPr>
              <w:t>9</w:t>
            </w:r>
            <w:r>
              <w:rPr>
                <w:rStyle w:val="IndexLink"/>
                <w:rtl w:val="true"/>
              </w:rPr>
              <w:tab/>
            </w:r>
            <w:r>
              <w:rPr>
                <w:rStyle w:val="IndexLink"/>
              </w:rPr>
              <w:t>497</w:t>
            </w:r>
          </w:hyperlink>
        </w:p>
        <w:p>
          <w:pPr>
            <w:pStyle w:val="Contents5"/>
            <w:tabs>
              <w:tab w:val="clear" w:pos="7892"/>
              <w:tab w:val="right" w:pos="9026" w:leader="dot"/>
            </w:tabs>
            <w:rPr/>
          </w:pPr>
          <w:hyperlink w:anchor="__RefHeading___Toc270071_3381743652">
            <w:r>
              <w:rPr>
                <w:webHidden/>
                <w:rStyle w:val="IndexLink"/>
                <w:rtl w:val="true"/>
              </w:rPr>
              <w:t>«</w:t>
            </w:r>
            <w:r>
              <w:rPr>
                <w:rStyle w:val="IndexLink"/>
              </w:rPr>
              <w:t>10</w:t>
            </w:r>
            <w:r>
              <w:rPr>
                <w:rStyle w:val="IndexLink"/>
                <w:rtl w:val="true"/>
              </w:rPr>
              <w:t>»</w:t>
              <w:tab/>
            </w:r>
            <w:r>
              <w:rPr>
                <w:rStyle w:val="IndexLink"/>
              </w:rPr>
              <w:t>498</w:t>
            </w:r>
          </w:hyperlink>
        </w:p>
        <w:p>
          <w:pPr>
            <w:pStyle w:val="Contents5"/>
            <w:tabs>
              <w:tab w:val="clear" w:pos="7892"/>
              <w:tab w:val="right" w:pos="9026" w:leader="dot"/>
            </w:tabs>
            <w:rPr/>
          </w:pPr>
          <w:hyperlink w:anchor="__RefHeading___Toc270073_3381743652">
            <w:r>
              <w:rPr>
                <w:webHidden/>
                <w:rStyle w:val="IndexLink"/>
                <w:rtl w:val="true"/>
              </w:rPr>
              <w:t xml:space="preserve">روایت </w:t>
            </w:r>
            <w:r>
              <w:rPr>
                <w:rStyle w:val="IndexLink"/>
              </w:rPr>
              <w:t>10</w:t>
            </w:r>
            <w:r>
              <w:rPr>
                <w:rStyle w:val="IndexLink"/>
                <w:rtl w:val="true"/>
              </w:rPr>
              <w:tab/>
            </w:r>
            <w:r>
              <w:rPr>
                <w:rStyle w:val="IndexLink"/>
              </w:rPr>
              <w:t>498</w:t>
            </w:r>
          </w:hyperlink>
        </w:p>
        <w:p>
          <w:pPr>
            <w:pStyle w:val="Contents5"/>
            <w:tabs>
              <w:tab w:val="clear" w:pos="7892"/>
              <w:tab w:val="right" w:pos="9026" w:leader="dot"/>
            </w:tabs>
            <w:rPr/>
          </w:pPr>
          <w:hyperlink w:anchor="__RefHeading___Toc270075_3381743652">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270077_3381743652">
            <w:r>
              <w:rPr>
                <w:webHidden/>
                <w:rStyle w:val="IndexLink"/>
                <w:rtl w:val="true"/>
              </w:rPr>
              <w:t>«</w:t>
            </w:r>
            <w:r>
              <w:rPr>
                <w:rStyle w:val="IndexLink"/>
              </w:rPr>
              <w:t>11</w:t>
            </w:r>
            <w:r>
              <w:rPr>
                <w:rStyle w:val="IndexLink"/>
                <w:rtl w:val="true"/>
              </w:rPr>
              <w:t>»</w:t>
              <w:tab/>
            </w:r>
            <w:r>
              <w:rPr>
                <w:rStyle w:val="IndexLink"/>
              </w:rPr>
              <w:t>499</w:t>
            </w:r>
          </w:hyperlink>
        </w:p>
        <w:p>
          <w:pPr>
            <w:pStyle w:val="Contents5"/>
            <w:tabs>
              <w:tab w:val="clear" w:pos="7892"/>
              <w:tab w:val="right" w:pos="9026" w:leader="dot"/>
            </w:tabs>
            <w:rPr/>
          </w:pPr>
          <w:hyperlink w:anchor="__RefHeading___Toc270079_3381743652">
            <w:r>
              <w:rPr>
                <w:webHidden/>
                <w:rStyle w:val="IndexLink"/>
                <w:rtl w:val="true"/>
              </w:rPr>
              <w:t>توضیح</w:t>
            </w:r>
            <w:r>
              <w:rPr>
                <w:rStyle w:val="IndexLink"/>
                <w:rtl w:val="true"/>
              </w:rPr>
              <w:tab/>
            </w:r>
            <w:r>
              <w:rPr>
                <w:rStyle w:val="IndexLink"/>
              </w:rPr>
              <w:t>499</w:t>
            </w:r>
          </w:hyperlink>
        </w:p>
        <w:p>
          <w:pPr>
            <w:pStyle w:val="Contents5"/>
            <w:tabs>
              <w:tab w:val="clear" w:pos="7892"/>
              <w:tab w:val="right" w:pos="9026" w:leader="dot"/>
            </w:tabs>
            <w:rPr/>
          </w:pPr>
          <w:hyperlink w:anchor="__RefHeading___Toc270081_3381743652">
            <w:r>
              <w:rPr>
                <w:webHidden/>
                <w:rStyle w:val="IndexLink"/>
                <w:rtl w:val="true"/>
              </w:rPr>
              <w:t xml:space="preserve">روایت </w:t>
            </w:r>
            <w:r>
              <w:rPr>
                <w:rStyle w:val="IndexLink"/>
              </w:rPr>
              <w:t>11</w:t>
            </w:r>
            <w:r>
              <w:rPr>
                <w:rStyle w:val="IndexLink"/>
                <w:rtl w:val="true"/>
              </w:rPr>
              <w:tab/>
            </w:r>
            <w:r>
              <w:rPr>
                <w:rStyle w:val="IndexLink"/>
              </w:rPr>
              <w:t>500</w:t>
            </w:r>
          </w:hyperlink>
        </w:p>
        <w:p>
          <w:pPr>
            <w:pStyle w:val="Contents5"/>
            <w:tabs>
              <w:tab w:val="clear" w:pos="7892"/>
              <w:tab w:val="right" w:pos="9026" w:leader="dot"/>
            </w:tabs>
            <w:rPr/>
          </w:pPr>
          <w:hyperlink w:anchor="__RefHeading___Toc270083_3381743652">
            <w:r>
              <w:rPr>
                <w:webHidden/>
                <w:rStyle w:val="IndexLink"/>
                <w:rtl w:val="true"/>
              </w:rPr>
              <w:t>«</w:t>
            </w:r>
            <w:r>
              <w:rPr>
                <w:rStyle w:val="IndexLink"/>
              </w:rPr>
              <w:t>12</w:t>
            </w:r>
            <w:r>
              <w:rPr>
                <w:rStyle w:val="IndexLink"/>
                <w:rtl w:val="true"/>
              </w:rPr>
              <w:t>»</w:t>
              <w:tab/>
            </w:r>
            <w:r>
              <w:rPr>
                <w:rStyle w:val="IndexLink"/>
              </w:rPr>
              <w:t>501</w:t>
            </w:r>
          </w:hyperlink>
        </w:p>
        <w:p>
          <w:pPr>
            <w:pStyle w:val="Contents5"/>
            <w:tabs>
              <w:tab w:val="clear" w:pos="7892"/>
              <w:tab w:val="right" w:pos="9026" w:leader="dot"/>
            </w:tabs>
            <w:rPr/>
          </w:pPr>
          <w:hyperlink w:anchor="__RefHeading___Toc270085_3381743652">
            <w:r>
              <w:rPr>
                <w:webHidden/>
                <w:rStyle w:val="IndexLink"/>
                <w:rtl w:val="true"/>
              </w:rPr>
              <w:t>«</w:t>
            </w:r>
            <w:r>
              <w:rPr>
                <w:rStyle w:val="IndexLink"/>
              </w:rPr>
              <w:t>13</w:t>
            </w:r>
            <w:r>
              <w:rPr>
                <w:rStyle w:val="IndexLink"/>
                <w:rtl w:val="true"/>
              </w:rPr>
              <w:t>»</w:t>
              <w:tab/>
            </w:r>
            <w:r>
              <w:rPr>
                <w:rStyle w:val="IndexLink"/>
              </w:rPr>
              <w:t>501</w:t>
            </w:r>
          </w:hyperlink>
        </w:p>
        <w:p>
          <w:pPr>
            <w:pStyle w:val="Contents5"/>
            <w:tabs>
              <w:tab w:val="clear" w:pos="7892"/>
              <w:tab w:val="right" w:pos="9026" w:leader="dot"/>
            </w:tabs>
            <w:rPr/>
          </w:pPr>
          <w:hyperlink w:anchor="__RefHeading___Toc270087_3381743652">
            <w:r>
              <w:rPr>
                <w:webHidden/>
                <w:rStyle w:val="IndexLink"/>
                <w:rtl w:val="true"/>
              </w:rPr>
              <w:t>«</w:t>
            </w:r>
            <w:r>
              <w:rPr>
                <w:rStyle w:val="IndexLink"/>
              </w:rPr>
              <w:t>14</w:t>
            </w:r>
            <w:r>
              <w:rPr>
                <w:rStyle w:val="IndexLink"/>
                <w:rtl w:val="true"/>
              </w:rPr>
              <w:t>»</w:t>
              <w:tab/>
            </w:r>
            <w:r>
              <w:rPr>
                <w:rStyle w:val="IndexLink"/>
              </w:rPr>
              <w:t>501</w:t>
            </w:r>
          </w:hyperlink>
        </w:p>
        <w:p>
          <w:pPr>
            <w:pStyle w:val="Contents5"/>
            <w:tabs>
              <w:tab w:val="clear" w:pos="7892"/>
              <w:tab w:val="right" w:pos="9026" w:leader="dot"/>
            </w:tabs>
            <w:rPr/>
          </w:pPr>
          <w:hyperlink w:anchor="__RefHeading___Toc270089_3381743652">
            <w:r>
              <w:rPr>
                <w:webHidden/>
                <w:rStyle w:val="IndexLink"/>
                <w:rtl w:val="true"/>
              </w:rPr>
              <w:t xml:space="preserve">روایت </w:t>
            </w:r>
            <w:r>
              <w:rPr>
                <w:rStyle w:val="IndexLink"/>
              </w:rPr>
              <w:t>12</w:t>
            </w:r>
            <w:r>
              <w:rPr>
                <w:rStyle w:val="IndexLink"/>
                <w:rtl w:val="true"/>
              </w:rPr>
              <w:tab/>
            </w:r>
            <w:r>
              <w:rPr>
                <w:rStyle w:val="IndexLink"/>
              </w:rPr>
              <w:t>501</w:t>
            </w:r>
          </w:hyperlink>
        </w:p>
        <w:p>
          <w:pPr>
            <w:pStyle w:val="Contents5"/>
            <w:tabs>
              <w:tab w:val="clear" w:pos="7892"/>
              <w:tab w:val="right" w:pos="9026" w:leader="dot"/>
            </w:tabs>
            <w:rPr/>
          </w:pPr>
          <w:hyperlink w:anchor="__RefHeading___Toc270091_3381743652">
            <w:r>
              <w:rPr>
                <w:webHidden/>
                <w:rStyle w:val="IndexLink"/>
                <w:rtl w:val="true"/>
              </w:rPr>
              <w:t xml:space="preserve">روایت </w:t>
            </w:r>
            <w:r>
              <w:rPr>
                <w:rStyle w:val="IndexLink"/>
              </w:rPr>
              <w:t>13</w:t>
            </w:r>
            <w:r>
              <w:rPr>
                <w:rStyle w:val="IndexLink"/>
                <w:rtl w:val="true"/>
              </w:rPr>
              <w:tab/>
            </w:r>
            <w:r>
              <w:rPr>
                <w:rStyle w:val="IndexLink"/>
              </w:rPr>
              <w:t>501</w:t>
            </w:r>
          </w:hyperlink>
        </w:p>
        <w:p>
          <w:pPr>
            <w:pStyle w:val="Contents5"/>
            <w:tabs>
              <w:tab w:val="clear" w:pos="7892"/>
              <w:tab w:val="right" w:pos="9026" w:leader="dot"/>
            </w:tabs>
            <w:rPr/>
          </w:pPr>
          <w:hyperlink w:anchor="__RefHeading___Toc270093_3381743652">
            <w:r>
              <w:rPr>
                <w:webHidden/>
                <w:rStyle w:val="IndexLink"/>
                <w:rtl w:val="true"/>
              </w:rPr>
              <w:t xml:space="preserve">روایت </w:t>
            </w:r>
            <w:r>
              <w:rPr>
                <w:rStyle w:val="IndexLink"/>
              </w:rPr>
              <w:t>14</w:t>
            </w:r>
            <w:r>
              <w:rPr>
                <w:rStyle w:val="IndexLink"/>
                <w:rtl w:val="true"/>
              </w:rPr>
              <w:tab/>
            </w:r>
            <w:r>
              <w:rPr>
                <w:rStyle w:val="IndexLink"/>
              </w:rPr>
              <w:t>502</w:t>
            </w:r>
          </w:hyperlink>
        </w:p>
        <w:p>
          <w:pPr>
            <w:pStyle w:val="Contents5"/>
            <w:tabs>
              <w:tab w:val="clear" w:pos="7892"/>
              <w:tab w:val="right" w:pos="9026" w:leader="dot"/>
            </w:tabs>
            <w:rPr/>
          </w:pPr>
          <w:hyperlink w:anchor="__RefHeading___Toc270095_3381743652">
            <w:r>
              <w:rPr>
                <w:webHidden/>
                <w:rStyle w:val="IndexLink"/>
                <w:rtl w:val="true"/>
              </w:rPr>
              <w:t>«</w:t>
            </w:r>
            <w:r>
              <w:rPr>
                <w:rStyle w:val="IndexLink"/>
              </w:rPr>
              <w:t>15</w:t>
            </w:r>
            <w:r>
              <w:rPr>
                <w:rStyle w:val="IndexLink"/>
                <w:rtl w:val="true"/>
              </w:rPr>
              <w:t>»</w:t>
              <w:tab/>
            </w:r>
            <w:r>
              <w:rPr>
                <w:rStyle w:val="IndexLink"/>
              </w:rPr>
              <w:t>503</w:t>
            </w:r>
          </w:hyperlink>
        </w:p>
        <w:p>
          <w:pPr>
            <w:pStyle w:val="Contents5"/>
            <w:tabs>
              <w:tab w:val="clear" w:pos="7892"/>
              <w:tab w:val="right" w:pos="9026" w:leader="dot"/>
            </w:tabs>
            <w:rPr/>
          </w:pPr>
          <w:hyperlink w:anchor="__RefHeading___Toc270097_3381743652">
            <w:r>
              <w:rPr>
                <w:webHidden/>
                <w:rStyle w:val="IndexLink"/>
                <w:rtl w:val="true"/>
              </w:rPr>
              <w:t xml:space="preserve">روایت </w:t>
            </w:r>
            <w:r>
              <w:rPr>
                <w:rStyle w:val="IndexLink"/>
              </w:rPr>
              <w:t>15</w:t>
            </w:r>
            <w:r>
              <w:rPr>
                <w:rStyle w:val="IndexLink"/>
                <w:rtl w:val="true"/>
              </w:rPr>
              <w:tab/>
            </w:r>
            <w:r>
              <w:rPr>
                <w:rStyle w:val="IndexLink"/>
              </w:rPr>
              <w:t>503</w:t>
            </w:r>
          </w:hyperlink>
        </w:p>
        <w:p>
          <w:pPr>
            <w:pStyle w:val="Contents5"/>
            <w:tabs>
              <w:tab w:val="clear" w:pos="7892"/>
              <w:tab w:val="right" w:pos="9026" w:leader="dot"/>
            </w:tabs>
            <w:rPr/>
          </w:pPr>
          <w:hyperlink w:anchor="__RefHeading___Toc270099_3381743652">
            <w:r>
              <w:rPr>
                <w:webHidden/>
                <w:rStyle w:val="IndexLink"/>
                <w:rtl w:val="true"/>
              </w:rPr>
              <w:t>«</w:t>
            </w:r>
            <w:r>
              <w:rPr>
                <w:rStyle w:val="IndexLink"/>
              </w:rPr>
              <w:t>16</w:t>
            </w:r>
            <w:r>
              <w:rPr>
                <w:rStyle w:val="IndexLink"/>
                <w:rtl w:val="true"/>
              </w:rPr>
              <w:t>»</w:t>
              <w:tab/>
            </w:r>
            <w:r>
              <w:rPr>
                <w:rStyle w:val="IndexLink"/>
              </w:rPr>
              <w:t>508</w:t>
            </w:r>
          </w:hyperlink>
        </w:p>
        <w:p>
          <w:pPr>
            <w:pStyle w:val="Contents5"/>
            <w:tabs>
              <w:tab w:val="clear" w:pos="7892"/>
              <w:tab w:val="right" w:pos="9026" w:leader="dot"/>
            </w:tabs>
            <w:rPr/>
          </w:pPr>
          <w:hyperlink w:anchor="__RefHeading___Toc270101_3381743652">
            <w:r>
              <w:rPr>
                <w:webHidden/>
                <w:rStyle w:val="IndexLink"/>
                <w:rtl w:val="true"/>
              </w:rPr>
              <w:t xml:space="preserve">روایت </w:t>
            </w:r>
            <w:r>
              <w:rPr>
                <w:rStyle w:val="IndexLink"/>
              </w:rPr>
              <w:t>16</w:t>
            </w:r>
            <w:r>
              <w:rPr>
                <w:rStyle w:val="IndexLink"/>
                <w:rtl w:val="true"/>
              </w:rPr>
              <w:tab/>
            </w:r>
            <w:r>
              <w:rPr>
                <w:rStyle w:val="IndexLink"/>
              </w:rPr>
              <w:t>508</w:t>
            </w:r>
          </w:hyperlink>
        </w:p>
        <w:p>
          <w:pPr>
            <w:pStyle w:val="Contents5"/>
            <w:tabs>
              <w:tab w:val="clear" w:pos="7892"/>
              <w:tab w:val="right" w:pos="9026" w:leader="dot"/>
            </w:tabs>
            <w:rPr/>
          </w:pPr>
          <w:hyperlink w:anchor="__RefHeading___Toc270103_3381743652">
            <w:r>
              <w:rPr>
                <w:webHidden/>
                <w:rStyle w:val="IndexLink"/>
                <w:rtl w:val="true"/>
              </w:rPr>
              <w:t>«</w:t>
            </w:r>
            <w:r>
              <w:rPr>
                <w:rStyle w:val="IndexLink"/>
              </w:rPr>
              <w:t>17</w:t>
            </w:r>
            <w:r>
              <w:rPr>
                <w:rStyle w:val="IndexLink"/>
                <w:rtl w:val="true"/>
              </w:rPr>
              <w:t>»</w:t>
              <w:tab/>
            </w:r>
            <w:r>
              <w:rPr>
                <w:rStyle w:val="IndexLink"/>
              </w:rPr>
              <w:t>511</w:t>
            </w:r>
          </w:hyperlink>
        </w:p>
        <w:p>
          <w:pPr>
            <w:pStyle w:val="Contents5"/>
            <w:tabs>
              <w:tab w:val="clear" w:pos="7892"/>
              <w:tab w:val="right" w:pos="9026" w:leader="dot"/>
            </w:tabs>
            <w:rPr/>
          </w:pPr>
          <w:hyperlink w:anchor="__RefHeading___Toc270105_3381743652">
            <w:r>
              <w:rPr>
                <w:webHidden/>
                <w:rStyle w:val="IndexLink"/>
                <w:rtl w:val="true"/>
              </w:rPr>
              <w:t>«</w:t>
            </w:r>
            <w:r>
              <w:rPr>
                <w:rStyle w:val="IndexLink"/>
              </w:rPr>
              <w:t>18</w:t>
            </w:r>
            <w:r>
              <w:rPr>
                <w:rStyle w:val="IndexLink"/>
                <w:rtl w:val="true"/>
              </w:rPr>
              <w:t>»</w:t>
              <w:tab/>
            </w:r>
            <w:r>
              <w:rPr>
                <w:rStyle w:val="IndexLink"/>
              </w:rPr>
              <w:t>511</w:t>
            </w:r>
          </w:hyperlink>
        </w:p>
        <w:p>
          <w:pPr>
            <w:pStyle w:val="Contents5"/>
            <w:tabs>
              <w:tab w:val="clear" w:pos="7892"/>
              <w:tab w:val="right" w:pos="9026" w:leader="dot"/>
            </w:tabs>
            <w:rPr/>
          </w:pPr>
          <w:hyperlink w:anchor="__RefHeading___Toc270107_3381743652">
            <w:r>
              <w:rPr>
                <w:webHidden/>
                <w:rStyle w:val="IndexLink"/>
                <w:rtl w:val="true"/>
              </w:rPr>
              <w:t xml:space="preserve">روایت </w:t>
            </w:r>
            <w:r>
              <w:rPr>
                <w:rStyle w:val="IndexLink"/>
              </w:rPr>
              <w:t>17</w:t>
            </w:r>
            <w:r>
              <w:rPr>
                <w:rStyle w:val="IndexLink"/>
                <w:rtl w:val="true"/>
              </w:rPr>
              <w:tab/>
            </w:r>
            <w:r>
              <w:rPr>
                <w:rStyle w:val="IndexLink"/>
              </w:rPr>
              <w:t>511</w:t>
            </w:r>
          </w:hyperlink>
        </w:p>
        <w:p>
          <w:pPr>
            <w:pStyle w:val="Contents5"/>
            <w:tabs>
              <w:tab w:val="clear" w:pos="7892"/>
              <w:tab w:val="right" w:pos="9026" w:leader="dot"/>
            </w:tabs>
            <w:rPr/>
          </w:pPr>
          <w:hyperlink w:anchor="__RefHeading___Toc270109_3381743652">
            <w:r>
              <w:rPr>
                <w:webHidden/>
                <w:rStyle w:val="IndexLink"/>
                <w:rtl w:val="true"/>
              </w:rPr>
              <w:t xml:space="preserve">روایت </w:t>
            </w:r>
            <w:r>
              <w:rPr>
                <w:rStyle w:val="IndexLink"/>
              </w:rPr>
              <w:t>18</w:t>
            </w:r>
            <w:r>
              <w:rPr>
                <w:rStyle w:val="IndexLink"/>
                <w:rtl w:val="true"/>
              </w:rPr>
              <w:tab/>
            </w:r>
            <w:r>
              <w:rPr>
                <w:rStyle w:val="IndexLink"/>
              </w:rPr>
              <w:t>511</w:t>
            </w:r>
          </w:hyperlink>
        </w:p>
        <w:p>
          <w:pPr>
            <w:pStyle w:val="Contents5"/>
            <w:tabs>
              <w:tab w:val="clear" w:pos="7892"/>
              <w:tab w:val="right" w:pos="9026" w:leader="dot"/>
            </w:tabs>
            <w:rPr/>
          </w:pPr>
          <w:hyperlink w:anchor="__RefHeading___Toc270111_3381743652">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270113_3381743652">
            <w:r>
              <w:rPr>
                <w:webHidden/>
                <w:rStyle w:val="IndexLink"/>
                <w:rtl w:val="true"/>
              </w:rPr>
              <w:t>«</w:t>
            </w:r>
            <w:r>
              <w:rPr>
                <w:rStyle w:val="IndexLink"/>
              </w:rPr>
              <w:t>19</w:t>
            </w:r>
            <w:r>
              <w:rPr>
                <w:rStyle w:val="IndexLink"/>
                <w:rtl w:val="true"/>
              </w:rPr>
              <w:t>»</w:t>
              <w:tab/>
            </w:r>
            <w:r>
              <w:rPr>
                <w:rStyle w:val="IndexLink"/>
              </w:rPr>
              <w:t>517</w:t>
            </w:r>
          </w:hyperlink>
        </w:p>
        <w:p>
          <w:pPr>
            <w:pStyle w:val="Contents5"/>
            <w:tabs>
              <w:tab w:val="clear" w:pos="7892"/>
              <w:tab w:val="right" w:pos="9026" w:leader="dot"/>
            </w:tabs>
            <w:rPr/>
          </w:pPr>
          <w:hyperlink w:anchor="__RefHeading___Toc270115_3381743652">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270117_3381743652">
            <w:r>
              <w:rPr>
                <w:webHidden/>
                <w:rStyle w:val="IndexLink"/>
                <w:rtl w:val="true"/>
              </w:rPr>
              <w:t>توضیح</w:t>
            </w:r>
            <w:r>
              <w:rPr>
                <w:rStyle w:val="IndexLink"/>
                <w:rtl w:val="true"/>
              </w:rPr>
              <w:tab/>
            </w:r>
            <w:r>
              <w:rPr>
                <w:rStyle w:val="IndexLink"/>
              </w:rPr>
              <w:t>517</w:t>
            </w:r>
          </w:hyperlink>
        </w:p>
        <w:p>
          <w:pPr>
            <w:pStyle w:val="Contents5"/>
            <w:tabs>
              <w:tab w:val="clear" w:pos="7892"/>
              <w:tab w:val="right" w:pos="9026" w:leader="dot"/>
            </w:tabs>
            <w:rPr/>
          </w:pPr>
          <w:hyperlink w:anchor="__RefHeading___Toc270119_3381743652">
            <w:r>
              <w:rPr>
                <w:webHidden/>
                <w:rStyle w:val="IndexLink"/>
                <w:rtl w:val="true"/>
              </w:rPr>
              <w:t xml:space="preserve">روایت </w:t>
            </w:r>
            <w:r>
              <w:rPr>
                <w:rStyle w:val="IndexLink"/>
              </w:rPr>
              <w:t>19</w:t>
            </w:r>
            <w:r>
              <w:rPr>
                <w:rStyle w:val="IndexLink"/>
                <w:rtl w:val="true"/>
              </w:rPr>
              <w:tab/>
            </w:r>
            <w:r>
              <w:rPr>
                <w:rStyle w:val="IndexLink"/>
              </w:rPr>
              <w:t>517</w:t>
            </w:r>
          </w:hyperlink>
        </w:p>
        <w:p>
          <w:pPr>
            <w:pStyle w:val="Contents5"/>
            <w:tabs>
              <w:tab w:val="clear" w:pos="7892"/>
              <w:tab w:val="right" w:pos="9026" w:leader="dot"/>
            </w:tabs>
            <w:rPr/>
          </w:pPr>
          <w:hyperlink w:anchor="__RefHeading___Toc270121_3381743652">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270123_3381743652">
            <w:r>
              <w:rPr>
                <w:webHidden/>
                <w:rStyle w:val="IndexLink"/>
                <w:rtl w:val="true"/>
              </w:rPr>
              <w:t>«</w:t>
            </w:r>
            <w:r>
              <w:rPr>
                <w:rStyle w:val="IndexLink"/>
              </w:rPr>
              <w:t>20</w:t>
            </w:r>
            <w:r>
              <w:rPr>
                <w:rStyle w:val="IndexLink"/>
                <w:rtl w:val="true"/>
              </w:rPr>
              <w:t>»</w:t>
              <w:tab/>
            </w:r>
            <w:r>
              <w:rPr>
                <w:rStyle w:val="IndexLink"/>
              </w:rPr>
              <w:t>519</w:t>
            </w:r>
          </w:hyperlink>
        </w:p>
        <w:p>
          <w:pPr>
            <w:pStyle w:val="Contents5"/>
            <w:tabs>
              <w:tab w:val="clear" w:pos="7892"/>
              <w:tab w:val="right" w:pos="9026" w:leader="dot"/>
            </w:tabs>
            <w:rPr/>
          </w:pPr>
          <w:hyperlink w:anchor="__RefHeading___Toc270125_3381743652">
            <w:r>
              <w:rPr>
                <w:webHidden/>
                <w:rStyle w:val="IndexLink"/>
                <w:rtl w:val="true"/>
              </w:rPr>
              <w:t>«</w:t>
            </w:r>
            <w:r>
              <w:rPr>
                <w:rStyle w:val="IndexLink"/>
              </w:rPr>
              <w:t>21</w:t>
            </w:r>
            <w:r>
              <w:rPr>
                <w:rStyle w:val="IndexLink"/>
                <w:rtl w:val="true"/>
              </w:rPr>
              <w:t>»</w:t>
              <w:tab/>
            </w:r>
            <w:r>
              <w:rPr>
                <w:rStyle w:val="IndexLink"/>
              </w:rPr>
              <w:t>519</w:t>
            </w:r>
          </w:hyperlink>
        </w:p>
        <w:p>
          <w:pPr>
            <w:pStyle w:val="Contents5"/>
            <w:tabs>
              <w:tab w:val="clear" w:pos="7892"/>
              <w:tab w:val="right" w:pos="9026" w:leader="dot"/>
            </w:tabs>
            <w:rPr/>
          </w:pPr>
          <w:hyperlink w:anchor="__RefHeading___Toc270127_3381743652">
            <w:r>
              <w:rPr>
                <w:webHidden/>
                <w:rStyle w:val="IndexLink"/>
                <w:rtl w:val="true"/>
              </w:rPr>
              <w:t xml:space="preserve">روایت </w:t>
            </w:r>
            <w:r>
              <w:rPr>
                <w:rStyle w:val="IndexLink"/>
              </w:rPr>
              <w:t>20</w:t>
            </w:r>
            <w:r>
              <w:rPr>
                <w:rStyle w:val="IndexLink"/>
                <w:rtl w:val="true"/>
              </w:rPr>
              <w:tab/>
            </w:r>
            <w:r>
              <w:rPr>
                <w:rStyle w:val="IndexLink"/>
              </w:rPr>
              <w:t>519</w:t>
            </w:r>
          </w:hyperlink>
        </w:p>
        <w:p>
          <w:pPr>
            <w:pStyle w:val="Contents5"/>
            <w:tabs>
              <w:tab w:val="clear" w:pos="7892"/>
              <w:tab w:val="right" w:pos="9026" w:leader="dot"/>
            </w:tabs>
            <w:rPr/>
          </w:pPr>
          <w:hyperlink w:anchor="__RefHeading___Toc270129_3381743652">
            <w:r>
              <w:rPr>
                <w:webHidden/>
                <w:rStyle w:val="IndexLink"/>
                <w:rtl w:val="true"/>
              </w:rPr>
              <w:t xml:space="preserve">روایت </w:t>
            </w:r>
            <w:r>
              <w:rPr>
                <w:rStyle w:val="IndexLink"/>
              </w:rPr>
              <w:t>21</w:t>
            </w:r>
            <w:r>
              <w:rPr>
                <w:rStyle w:val="IndexLink"/>
                <w:rtl w:val="true"/>
              </w:rPr>
              <w:tab/>
            </w:r>
            <w:r>
              <w:rPr>
                <w:rStyle w:val="IndexLink"/>
              </w:rPr>
              <w:t>520</w:t>
            </w:r>
          </w:hyperlink>
        </w:p>
        <w:p>
          <w:pPr>
            <w:pStyle w:val="Contents5"/>
            <w:tabs>
              <w:tab w:val="clear" w:pos="7892"/>
              <w:tab w:val="right" w:pos="9026" w:leader="dot"/>
            </w:tabs>
            <w:rPr/>
          </w:pPr>
          <w:hyperlink w:anchor="__RefHeading___Toc270131_3381743652">
            <w:r>
              <w:rPr>
                <w:webHidden/>
                <w:rStyle w:val="IndexLink"/>
                <w:rtl w:val="true"/>
              </w:rPr>
              <w:t>«</w:t>
            </w:r>
            <w:r>
              <w:rPr>
                <w:rStyle w:val="IndexLink"/>
              </w:rPr>
              <w:t>22</w:t>
            </w:r>
            <w:r>
              <w:rPr>
                <w:rStyle w:val="IndexLink"/>
                <w:rtl w:val="true"/>
              </w:rPr>
              <w:t>»</w:t>
              <w:tab/>
            </w:r>
            <w:r>
              <w:rPr>
                <w:rStyle w:val="IndexLink"/>
              </w:rPr>
              <w:t>521</w:t>
            </w:r>
          </w:hyperlink>
        </w:p>
        <w:p>
          <w:pPr>
            <w:pStyle w:val="Contents5"/>
            <w:tabs>
              <w:tab w:val="clear" w:pos="7892"/>
              <w:tab w:val="right" w:pos="9026" w:leader="dot"/>
            </w:tabs>
            <w:rPr/>
          </w:pPr>
          <w:hyperlink w:anchor="__RefHeading___Toc270133_3381743652">
            <w:r>
              <w:rPr>
                <w:webHidden/>
                <w:rStyle w:val="IndexLink"/>
                <w:rtl w:val="true"/>
              </w:rPr>
              <w:t>«</w:t>
            </w:r>
            <w:r>
              <w:rPr>
                <w:rStyle w:val="IndexLink"/>
              </w:rPr>
              <w:t>23</w:t>
            </w:r>
            <w:r>
              <w:rPr>
                <w:rStyle w:val="IndexLink"/>
                <w:rtl w:val="true"/>
              </w:rPr>
              <w:t>»</w:t>
              <w:tab/>
            </w:r>
            <w:r>
              <w:rPr>
                <w:rStyle w:val="IndexLink"/>
              </w:rPr>
              <w:t>521</w:t>
            </w:r>
          </w:hyperlink>
        </w:p>
        <w:p>
          <w:pPr>
            <w:pStyle w:val="Contents5"/>
            <w:tabs>
              <w:tab w:val="clear" w:pos="7892"/>
              <w:tab w:val="right" w:pos="9026" w:leader="dot"/>
            </w:tabs>
            <w:rPr/>
          </w:pPr>
          <w:hyperlink w:anchor="__RefHeading___Toc270135_3381743652">
            <w:r>
              <w:rPr>
                <w:webHidden/>
                <w:rStyle w:val="IndexLink"/>
                <w:rtl w:val="true"/>
              </w:rPr>
              <w:t>«</w:t>
            </w:r>
            <w:r>
              <w:rPr>
                <w:rStyle w:val="IndexLink"/>
              </w:rPr>
              <w:t>24</w:t>
            </w:r>
            <w:r>
              <w:rPr>
                <w:rStyle w:val="IndexLink"/>
                <w:rtl w:val="true"/>
              </w:rPr>
              <w:t>»</w:t>
              <w:tab/>
            </w:r>
            <w:r>
              <w:rPr>
                <w:rStyle w:val="IndexLink"/>
              </w:rPr>
              <w:t>521</w:t>
            </w:r>
          </w:hyperlink>
        </w:p>
        <w:p>
          <w:pPr>
            <w:pStyle w:val="Contents5"/>
            <w:tabs>
              <w:tab w:val="clear" w:pos="7892"/>
              <w:tab w:val="right" w:pos="9026" w:leader="dot"/>
            </w:tabs>
            <w:rPr/>
          </w:pPr>
          <w:hyperlink w:anchor="__RefHeading___Toc270137_3381743652">
            <w:r>
              <w:rPr>
                <w:webHidden/>
                <w:rStyle w:val="IndexLink"/>
                <w:rtl w:val="true"/>
              </w:rPr>
              <w:t>«</w:t>
            </w:r>
            <w:r>
              <w:rPr>
                <w:rStyle w:val="IndexLink"/>
              </w:rPr>
              <w:t>25</w:t>
            </w:r>
            <w:r>
              <w:rPr>
                <w:rStyle w:val="IndexLink"/>
                <w:rtl w:val="true"/>
              </w:rPr>
              <w:t>»</w:t>
              <w:tab/>
            </w:r>
            <w:r>
              <w:rPr>
                <w:rStyle w:val="IndexLink"/>
              </w:rPr>
              <w:t>521</w:t>
            </w:r>
          </w:hyperlink>
        </w:p>
        <w:p>
          <w:pPr>
            <w:pStyle w:val="Contents5"/>
            <w:tabs>
              <w:tab w:val="clear" w:pos="7892"/>
              <w:tab w:val="right" w:pos="9026" w:leader="dot"/>
            </w:tabs>
            <w:rPr/>
          </w:pPr>
          <w:hyperlink w:anchor="__RefHeading___Toc270139_3381743652">
            <w:r>
              <w:rPr>
                <w:webHidden/>
                <w:rStyle w:val="IndexLink"/>
                <w:rtl w:val="true"/>
              </w:rPr>
              <w:t>«</w:t>
            </w:r>
            <w:r>
              <w:rPr>
                <w:rStyle w:val="IndexLink"/>
              </w:rPr>
              <w:t>26</w:t>
            </w:r>
            <w:r>
              <w:rPr>
                <w:rStyle w:val="IndexLink"/>
                <w:rtl w:val="true"/>
              </w:rPr>
              <w:t>»</w:t>
              <w:tab/>
            </w:r>
            <w:r>
              <w:rPr>
                <w:rStyle w:val="IndexLink"/>
              </w:rPr>
              <w:t>521</w:t>
            </w:r>
          </w:hyperlink>
        </w:p>
        <w:p>
          <w:pPr>
            <w:pStyle w:val="Contents5"/>
            <w:tabs>
              <w:tab w:val="clear" w:pos="7892"/>
              <w:tab w:val="right" w:pos="9026" w:leader="dot"/>
            </w:tabs>
            <w:rPr/>
          </w:pPr>
          <w:hyperlink w:anchor="__RefHeading___Toc270141_3381743652">
            <w:r>
              <w:rPr>
                <w:webHidden/>
                <w:rStyle w:val="IndexLink"/>
                <w:rtl w:val="true"/>
              </w:rPr>
              <w:t xml:space="preserve">روایت </w:t>
            </w:r>
            <w:r>
              <w:rPr>
                <w:rStyle w:val="IndexLink"/>
              </w:rPr>
              <w:t>22</w:t>
            </w:r>
            <w:r>
              <w:rPr>
                <w:rStyle w:val="IndexLink"/>
                <w:rtl w:val="true"/>
              </w:rPr>
              <w:tab/>
            </w:r>
            <w:r>
              <w:rPr>
                <w:rStyle w:val="IndexLink"/>
              </w:rPr>
              <w:t>521</w:t>
            </w:r>
          </w:hyperlink>
        </w:p>
        <w:p>
          <w:pPr>
            <w:pStyle w:val="Contents5"/>
            <w:tabs>
              <w:tab w:val="clear" w:pos="7892"/>
              <w:tab w:val="right" w:pos="9026" w:leader="dot"/>
            </w:tabs>
            <w:rPr/>
          </w:pPr>
          <w:hyperlink w:anchor="__RefHeading___Toc270143_3381743652">
            <w:r>
              <w:rPr>
                <w:webHidden/>
                <w:rStyle w:val="IndexLink"/>
                <w:rtl w:val="true"/>
              </w:rPr>
              <w:t xml:space="preserve">روایت </w:t>
            </w:r>
            <w:r>
              <w:rPr>
                <w:rStyle w:val="IndexLink"/>
              </w:rPr>
              <w:t>23</w:t>
            </w:r>
            <w:r>
              <w:rPr>
                <w:rStyle w:val="IndexLink"/>
                <w:rtl w:val="true"/>
              </w:rPr>
              <w:tab/>
            </w:r>
            <w:r>
              <w:rPr>
                <w:rStyle w:val="IndexLink"/>
              </w:rPr>
              <w:t>522</w:t>
            </w:r>
          </w:hyperlink>
        </w:p>
        <w:p>
          <w:pPr>
            <w:pStyle w:val="Contents5"/>
            <w:tabs>
              <w:tab w:val="clear" w:pos="7892"/>
              <w:tab w:val="right" w:pos="9026" w:leader="dot"/>
            </w:tabs>
            <w:rPr/>
          </w:pPr>
          <w:hyperlink w:anchor="__RefHeading___Toc270145_3381743652">
            <w:r>
              <w:rPr>
                <w:webHidden/>
                <w:rStyle w:val="IndexLink"/>
                <w:rtl w:val="true"/>
              </w:rPr>
              <w:t xml:space="preserve">روایت </w:t>
            </w:r>
            <w:r>
              <w:rPr>
                <w:rStyle w:val="IndexLink"/>
              </w:rPr>
              <w:t>24</w:t>
            </w:r>
            <w:r>
              <w:rPr>
                <w:rStyle w:val="IndexLink"/>
                <w:rtl w:val="true"/>
              </w:rPr>
              <w:tab/>
            </w:r>
            <w:r>
              <w:rPr>
                <w:rStyle w:val="IndexLink"/>
              </w:rPr>
              <w:t>522</w:t>
            </w:r>
          </w:hyperlink>
        </w:p>
        <w:p>
          <w:pPr>
            <w:pStyle w:val="Contents5"/>
            <w:tabs>
              <w:tab w:val="clear" w:pos="7892"/>
              <w:tab w:val="right" w:pos="9026" w:leader="dot"/>
            </w:tabs>
            <w:rPr/>
          </w:pPr>
          <w:hyperlink w:anchor="__RefHeading___Toc270147_3381743652">
            <w:r>
              <w:rPr>
                <w:webHidden/>
                <w:rStyle w:val="IndexLink"/>
                <w:rtl w:val="true"/>
              </w:rPr>
              <w:t xml:space="preserve">روایت </w:t>
            </w:r>
            <w:r>
              <w:rPr>
                <w:rStyle w:val="IndexLink"/>
              </w:rPr>
              <w:t>25</w:t>
            </w:r>
            <w:r>
              <w:rPr>
                <w:rStyle w:val="IndexLink"/>
                <w:rtl w:val="true"/>
              </w:rPr>
              <w:tab/>
            </w:r>
            <w:r>
              <w:rPr>
                <w:rStyle w:val="IndexLink"/>
              </w:rPr>
              <w:t>522</w:t>
            </w:r>
          </w:hyperlink>
        </w:p>
        <w:p>
          <w:pPr>
            <w:pStyle w:val="Contents5"/>
            <w:tabs>
              <w:tab w:val="clear" w:pos="7892"/>
              <w:tab w:val="right" w:pos="9026" w:leader="dot"/>
            </w:tabs>
            <w:rPr/>
          </w:pPr>
          <w:hyperlink w:anchor="__RefHeading___Toc270149_3381743652">
            <w:r>
              <w:rPr>
                <w:webHidden/>
                <w:rStyle w:val="IndexLink"/>
                <w:rtl w:val="true"/>
              </w:rPr>
              <w:t xml:space="preserve">روایت </w:t>
            </w:r>
            <w:r>
              <w:rPr>
                <w:rStyle w:val="IndexLink"/>
              </w:rPr>
              <w:t>26</w:t>
            </w:r>
            <w:r>
              <w:rPr>
                <w:rStyle w:val="IndexLink"/>
                <w:rtl w:val="true"/>
              </w:rPr>
              <w:tab/>
            </w:r>
            <w:r>
              <w:rPr>
                <w:rStyle w:val="IndexLink"/>
              </w:rPr>
              <w:t>522</w:t>
            </w:r>
          </w:hyperlink>
        </w:p>
        <w:p>
          <w:pPr>
            <w:pStyle w:val="Contents5"/>
            <w:tabs>
              <w:tab w:val="clear" w:pos="7892"/>
              <w:tab w:val="right" w:pos="9026" w:leader="dot"/>
            </w:tabs>
            <w:rPr/>
          </w:pPr>
          <w:hyperlink w:anchor="__RefHeading___Toc270151_3381743652">
            <w:r>
              <w:rPr>
                <w:webHidden/>
                <w:rStyle w:val="IndexLink"/>
                <w:rtl w:val="true"/>
              </w:rPr>
              <w:t>«</w:t>
            </w:r>
            <w:r>
              <w:rPr>
                <w:rStyle w:val="IndexLink"/>
              </w:rPr>
              <w:t>27</w:t>
            </w:r>
            <w:r>
              <w:rPr>
                <w:rStyle w:val="IndexLink"/>
                <w:rtl w:val="true"/>
              </w:rPr>
              <w:t>»</w:t>
              <w:tab/>
            </w:r>
            <w:r>
              <w:rPr>
                <w:rStyle w:val="IndexLink"/>
              </w:rPr>
              <w:t>523</w:t>
            </w:r>
          </w:hyperlink>
        </w:p>
        <w:p>
          <w:pPr>
            <w:pStyle w:val="Contents5"/>
            <w:tabs>
              <w:tab w:val="clear" w:pos="7892"/>
              <w:tab w:val="right" w:pos="9026" w:leader="dot"/>
            </w:tabs>
            <w:rPr/>
          </w:pPr>
          <w:hyperlink w:anchor="__RefHeading___Toc270153_3381743652">
            <w:r>
              <w:rPr>
                <w:webHidden/>
                <w:rStyle w:val="IndexLink"/>
                <w:rtl w:val="true"/>
              </w:rPr>
              <w:t xml:space="preserve">روایت </w:t>
            </w:r>
            <w:r>
              <w:rPr>
                <w:rStyle w:val="IndexLink"/>
              </w:rPr>
              <w:t>27</w:t>
            </w:r>
            <w:r>
              <w:rPr>
                <w:rStyle w:val="IndexLink"/>
                <w:rtl w:val="true"/>
              </w:rPr>
              <w:tab/>
            </w:r>
            <w:r>
              <w:rPr>
                <w:rStyle w:val="IndexLink"/>
              </w:rPr>
              <w:t>523</w:t>
            </w:r>
          </w:hyperlink>
        </w:p>
        <w:p>
          <w:pPr>
            <w:pStyle w:val="Contents5"/>
            <w:tabs>
              <w:tab w:val="clear" w:pos="7892"/>
              <w:tab w:val="right" w:pos="9026" w:leader="dot"/>
            </w:tabs>
            <w:rPr/>
          </w:pPr>
          <w:hyperlink w:anchor="__RefHeading___Toc270155_3381743652">
            <w:r>
              <w:rPr>
                <w:webHidden/>
                <w:rStyle w:val="IndexLink"/>
                <w:rtl w:val="true"/>
              </w:rPr>
              <w:t>«</w:t>
            </w:r>
            <w:r>
              <w:rPr>
                <w:rStyle w:val="IndexLink"/>
              </w:rPr>
              <w:t>28</w:t>
            </w:r>
            <w:r>
              <w:rPr>
                <w:rStyle w:val="IndexLink"/>
                <w:rtl w:val="true"/>
              </w:rPr>
              <w:t>»</w:t>
              <w:tab/>
            </w:r>
            <w:r>
              <w:rPr>
                <w:rStyle w:val="IndexLink"/>
              </w:rPr>
              <w:t>525</w:t>
            </w:r>
          </w:hyperlink>
        </w:p>
        <w:p>
          <w:pPr>
            <w:pStyle w:val="Contents5"/>
            <w:tabs>
              <w:tab w:val="clear" w:pos="7892"/>
              <w:tab w:val="right" w:pos="9026" w:leader="dot"/>
            </w:tabs>
            <w:rPr/>
          </w:pPr>
          <w:hyperlink w:anchor="__RefHeading___Toc270157_3381743652">
            <w:r>
              <w:rPr>
                <w:webHidden/>
                <w:rStyle w:val="IndexLink"/>
                <w:rtl w:val="true"/>
              </w:rPr>
              <w:t>«</w:t>
            </w:r>
            <w:r>
              <w:rPr>
                <w:rStyle w:val="IndexLink"/>
              </w:rPr>
              <w:t>29</w:t>
            </w:r>
            <w:r>
              <w:rPr>
                <w:rStyle w:val="IndexLink"/>
                <w:rtl w:val="true"/>
              </w:rPr>
              <w:t>»</w:t>
              <w:tab/>
            </w:r>
            <w:r>
              <w:rPr>
                <w:rStyle w:val="IndexLink"/>
              </w:rPr>
              <w:t>525</w:t>
            </w:r>
          </w:hyperlink>
        </w:p>
        <w:p>
          <w:pPr>
            <w:pStyle w:val="Contents5"/>
            <w:tabs>
              <w:tab w:val="clear" w:pos="7892"/>
              <w:tab w:val="right" w:pos="9026" w:leader="dot"/>
            </w:tabs>
            <w:rPr/>
          </w:pPr>
          <w:hyperlink w:anchor="__RefHeading___Toc270159_3381743652">
            <w:r>
              <w:rPr>
                <w:webHidden/>
                <w:rStyle w:val="IndexLink"/>
                <w:rtl w:val="true"/>
              </w:rPr>
              <w:t xml:space="preserve">روایت </w:t>
            </w:r>
            <w:r>
              <w:rPr>
                <w:rStyle w:val="IndexLink"/>
              </w:rPr>
              <w:t>28</w:t>
            </w:r>
            <w:r>
              <w:rPr>
                <w:rStyle w:val="IndexLink"/>
                <w:rtl w:val="true"/>
              </w:rPr>
              <w:tab/>
            </w:r>
            <w:r>
              <w:rPr>
                <w:rStyle w:val="IndexLink"/>
              </w:rPr>
              <w:t>526</w:t>
            </w:r>
          </w:hyperlink>
        </w:p>
        <w:p>
          <w:pPr>
            <w:pStyle w:val="Contents5"/>
            <w:tabs>
              <w:tab w:val="clear" w:pos="7892"/>
              <w:tab w:val="right" w:pos="9026" w:leader="dot"/>
            </w:tabs>
            <w:rPr/>
          </w:pPr>
          <w:hyperlink w:anchor="__RefHeading___Toc270161_3381743652">
            <w:r>
              <w:rPr>
                <w:webHidden/>
                <w:rStyle w:val="IndexLink"/>
                <w:rtl w:val="true"/>
              </w:rPr>
              <w:t xml:space="preserve">روایت </w:t>
            </w:r>
            <w:r>
              <w:rPr>
                <w:rStyle w:val="IndexLink"/>
              </w:rPr>
              <w:t>29</w:t>
            </w:r>
            <w:r>
              <w:rPr>
                <w:rStyle w:val="IndexLink"/>
                <w:rtl w:val="true"/>
              </w:rPr>
              <w:tab/>
            </w:r>
            <w:r>
              <w:rPr>
                <w:rStyle w:val="IndexLink"/>
              </w:rPr>
              <w:t>526</w:t>
            </w:r>
          </w:hyperlink>
        </w:p>
        <w:p>
          <w:pPr>
            <w:pStyle w:val="Contents5"/>
            <w:tabs>
              <w:tab w:val="clear" w:pos="7892"/>
              <w:tab w:val="right" w:pos="9026" w:leader="dot"/>
            </w:tabs>
            <w:rPr/>
          </w:pPr>
          <w:hyperlink w:anchor="__RefHeading___Toc270163_3381743652">
            <w:r>
              <w:rPr>
                <w:webHidden/>
                <w:rStyle w:val="IndexLink"/>
                <w:rtl w:val="true"/>
              </w:rPr>
              <w:t>«</w:t>
            </w:r>
            <w:r>
              <w:rPr>
                <w:rStyle w:val="IndexLink"/>
              </w:rPr>
              <w:t>30</w:t>
            </w:r>
            <w:r>
              <w:rPr>
                <w:rStyle w:val="IndexLink"/>
                <w:rtl w:val="true"/>
              </w:rPr>
              <w:t>»</w:t>
              <w:tab/>
            </w:r>
            <w:r>
              <w:rPr>
                <w:rStyle w:val="IndexLink"/>
              </w:rPr>
              <w:t>527</w:t>
            </w:r>
          </w:hyperlink>
        </w:p>
        <w:p>
          <w:pPr>
            <w:pStyle w:val="Contents5"/>
            <w:tabs>
              <w:tab w:val="clear" w:pos="7892"/>
              <w:tab w:val="right" w:pos="9026" w:leader="dot"/>
            </w:tabs>
            <w:rPr/>
          </w:pPr>
          <w:hyperlink w:anchor="__RefHeading___Toc270165_3381743652">
            <w:r>
              <w:rPr>
                <w:webHidden/>
                <w:rStyle w:val="IndexLink"/>
                <w:rtl w:val="true"/>
              </w:rPr>
              <w:t>«</w:t>
            </w:r>
            <w:r>
              <w:rPr>
                <w:rStyle w:val="IndexLink"/>
              </w:rPr>
              <w:t>31</w:t>
            </w:r>
            <w:r>
              <w:rPr>
                <w:rStyle w:val="IndexLink"/>
                <w:rtl w:val="true"/>
              </w:rPr>
              <w:t>»</w:t>
              <w:tab/>
            </w:r>
            <w:r>
              <w:rPr>
                <w:rStyle w:val="IndexLink"/>
              </w:rPr>
              <w:t>527</w:t>
            </w:r>
          </w:hyperlink>
        </w:p>
        <w:p>
          <w:pPr>
            <w:pStyle w:val="Contents5"/>
            <w:tabs>
              <w:tab w:val="clear" w:pos="7892"/>
              <w:tab w:val="right" w:pos="9026" w:leader="dot"/>
            </w:tabs>
            <w:rPr/>
          </w:pPr>
          <w:hyperlink w:anchor="__RefHeading___Toc270167_3381743652">
            <w:r>
              <w:rPr>
                <w:webHidden/>
                <w:rStyle w:val="IndexLink"/>
                <w:rtl w:val="true"/>
              </w:rPr>
              <w:t>«</w:t>
            </w:r>
            <w:r>
              <w:rPr>
                <w:rStyle w:val="IndexLink"/>
              </w:rPr>
              <w:t>32</w:t>
            </w:r>
            <w:r>
              <w:rPr>
                <w:rStyle w:val="IndexLink"/>
                <w:rtl w:val="true"/>
              </w:rPr>
              <w:t>»</w:t>
              <w:tab/>
            </w:r>
            <w:r>
              <w:rPr>
                <w:rStyle w:val="IndexLink"/>
              </w:rPr>
              <w:t>527</w:t>
            </w:r>
          </w:hyperlink>
        </w:p>
        <w:p>
          <w:pPr>
            <w:pStyle w:val="Contents5"/>
            <w:tabs>
              <w:tab w:val="clear" w:pos="7892"/>
              <w:tab w:val="right" w:pos="9026" w:leader="dot"/>
            </w:tabs>
            <w:rPr/>
          </w:pPr>
          <w:hyperlink w:anchor="__RefHeading___Toc270169_3381743652">
            <w:r>
              <w:rPr>
                <w:webHidden/>
                <w:rStyle w:val="IndexLink"/>
                <w:rtl w:val="true"/>
              </w:rPr>
              <w:t>بيان</w:t>
            </w:r>
            <w:r>
              <w:rPr>
                <w:rStyle w:val="IndexLink"/>
                <w:rtl w:val="true"/>
              </w:rPr>
              <w:tab/>
            </w:r>
            <w:r>
              <w:rPr>
                <w:rStyle w:val="IndexLink"/>
              </w:rPr>
              <w:t>527</w:t>
            </w:r>
          </w:hyperlink>
        </w:p>
        <w:p>
          <w:pPr>
            <w:pStyle w:val="Contents5"/>
            <w:tabs>
              <w:tab w:val="clear" w:pos="7892"/>
              <w:tab w:val="right" w:pos="9026" w:leader="dot"/>
            </w:tabs>
            <w:rPr/>
          </w:pPr>
          <w:hyperlink w:anchor="__RefHeading___Toc270171_3381743652">
            <w:r>
              <w:rPr>
                <w:webHidden/>
                <w:rStyle w:val="IndexLink"/>
                <w:rtl w:val="true"/>
              </w:rPr>
              <w:t>«</w:t>
            </w:r>
            <w:r>
              <w:rPr>
                <w:rStyle w:val="IndexLink"/>
              </w:rPr>
              <w:t>33</w:t>
            </w:r>
            <w:r>
              <w:rPr>
                <w:rStyle w:val="IndexLink"/>
                <w:rtl w:val="true"/>
              </w:rPr>
              <w:t>»</w:t>
              <w:tab/>
            </w:r>
            <w:r>
              <w:rPr>
                <w:rStyle w:val="IndexLink"/>
              </w:rPr>
              <w:t>527</w:t>
            </w:r>
          </w:hyperlink>
        </w:p>
        <w:p>
          <w:pPr>
            <w:pStyle w:val="Contents5"/>
            <w:tabs>
              <w:tab w:val="clear" w:pos="7892"/>
              <w:tab w:val="right" w:pos="9026" w:leader="dot"/>
            </w:tabs>
            <w:rPr/>
          </w:pPr>
          <w:hyperlink w:anchor="__RefHeading___Toc270173_3381743652">
            <w:r>
              <w:rPr>
                <w:webHidden/>
                <w:rStyle w:val="IndexLink"/>
                <w:rtl w:val="true"/>
              </w:rPr>
              <w:t>«</w:t>
            </w:r>
            <w:r>
              <w:rPr>
                <w:rStyle w:val="IndexLink"/>
              </w:rPr>
              <w:t>34</w:t>
            </w:r>
            <w:r>
              <w:rPr>
                <w:rStyle w:val="IndexLink"/>
                <w:rtl w:val="true"/>
              </w:rPr>
              <w:t>»</w:t>
              <w:tab/>
            </w:r>
            <w:r>
              <w:rPr>
                <w:rStyle w:val="IndexLink"/>
              </w:rPr>
              <w:t>527</w:t>
            </w:r>
          </w:hyperlink>
        </w:p>
        <w:p>
          <w:pPr>
            <w:pStyle w:val="Contents5"/>
            <w:tabs>
              <w:tab w:val="clear" w:pos="7892"/>
              <w:tab w:val="right" w:pos="9026" w:leader="dot"/>
            </w:tabs>
            <w:rPr/>
          </w:pPr>
          <w:hyperlink w:anchor="__RefHeading___Toc270175_3381743652">
            <w:r>
              <w:rPr>
                <w:webHidden/>
                <w:rStyle w:val="IndexLink"/>
                <w:rtl w:val="true"/>
              </w:rPr>
              <w:t xml:space="preserve">روایت </w:t>
            </w:r>
            <w:r>
              <w:rPr>
                <w:rStyle w:val="IndexLink"/>
              </w:rPr>
              <w:t>30</w:t>
            </w:r>
            <w:r>
              <w:rPr>
                <w:rStyle w:val="IndexLink"/>
                <w:rtl w:val="true"/>
              </w:rPr>
              <w:tab/>
            </w:r>
            <w:r>
              <w:rPr>
                <w:rStyle w:val="IndexLink"/>
              </w:rPr>
              <w:t>527</w:t>
            </w:r>
          </w:hyperlink>
        </w:p>
        <w:p>
          <w:pPr>
            <w:pStyle w:val="Contents5"/>
            <w:tabs>
              <w:tab w:val="clear" w:pos="7892"/>
              <w:tab w:val="right" w:pos="9026" w:leader="dot"/>
            </w:tabs>
            <w:rPr/>
          </w:pPr>
          <w:hyperlink w:anchor="__RefHeading___Toc270177_3381743652">
            <w:r>
              <w:rPr>
                <w:webHidden/>
                <w:rStyle w:val="IndexLink"/>
                <w:rtl w:val="true"/>
              </w:rPr>
              <w:t xml:space="preserve">روایت </w:t>
            </w:r>
            <w:r>
              <w:rPr>
                <w:rStyle w:val="IndexLink"/>
              </w:rPr>
              <w:t>31</w:t>
            </w:r>
            <w:r>
              <w:rPr>
                <w:rStyle w:val="IndexLink"/>
                <w:rtl w:val="true"/>
              </w:rPr>
              <w:tab/>
            </w:r>
            <w:r>
              <w:rPr>
                <w:rStyle w:val="IndexLink"/>
              </w:rPr>
              <w:t>528</w:t>
            </w:r>
          </w:hyperlink>
        </w:p>
        <w:p>
          <w:pPr>
            <w:pStyle w:val="Contents5"/>
            <w:tabs>
              <w:tab w:val="clear" w:pos="7892"/>
              <w:tab w:val="right" w:pos="9026" w:leader="dot"/>
            </w:tabs>
            <w:rPr/>
          </w:pPr>
          <w:hyperlink w:anchor="__RefHeading___Toc270179_3381743652">
            <w:r>
              <w:rPr>
                <w:webHidden/>
                <w:rStyle w:val="IndexLink"/>
                <w:rtl w:val="true"/>
              </w:rPr>
              <w:t xml:space="preserve">روایت </w:t>
            </w:r>
            <w:r>
              <w:rPr>
                <w:rStyle w:val="IndexLink"/>
              </w:rPr>
              <w:t>32</w:t>
            </w:r>
            <w:r>
              <w:rPr>
                <w:rStyle w:val="IndexLink"/>
                <w:rtl w:val="true"/>
              </w:rPr>
              <w:tab/>
            </w:r>
            <w:r>
              <w:rPr>
                <w:rStyle w:val="IndexLink"/>
              </w:rPr>
              <w:t>528</w:t>
            </w:r>
          </w:hyperlink>
        </w:p>
        <w:p>
          <w:pPr>
            <w:pStyle w:val="Contents5"/>
            <w:tabs>
              <w:tab w:val="clear" w:pos="7892"/>
              <w:tab w:val="right" w:pos="9026" w:leader="dot"/>
            </w:tabs>
            <w:rPr/>
          </w:pPr>
          <w:hyperlink w:anchor="__RefHeading___Toc270181_3381743652">
            <w:r>
              <w:rPr>
                <w:webHidden/>
                <w:rStyle w:val="IndexLink"/>
                <w:rtl w:val="true"/>
              </w:rPr>
              <w:t>توضیح</w:t>
            </w:r>
            <w:r>
              <w:rPr>
                <w:rStyle w:val="IndexLink"/>
                <w:rtl w:val="true"/>
              </w:rPr>
              <w:tab/>
            </w:r>
            <w:r>
              <w:rPr>
                <w:rStyle w:val="IndexLink"/>
              </w:rPr>
              <w:t>528</w:t>
            </w:r>
          </w:hyperlink>
        </w:p>
        <w:p>
          <w:pPr>
            <w:pStyle w:val="Contents5"/>
            <w:tabs>
              <w:tab w:val="clear" w:pos="7892"/>
              <w:tab w:val="right" w:pos="9026" w:leader="dot"/>
            </w:tabs>
            <w:rPr/>
          </w:pPr>
          <w:hyperlink w:anchor="__RefHeading___Toc270183_3381743652">
            <w:r>
              <w:rPr>
                <w:webHidden/>
                <w:rStyle w:val="IndexLink"/>
                <w:rtl w:val="true"/>
              </w:rPr>
              <w:t xml:space="preserve">روایت </w:t>
            </w:r>
            <w:r>
              <w:rPr>
                <w:rStyle w:val="IndexLink"/>
              </w:rPr>
              <w:t>33</w:t>
            </w:r>
            <w:r>
              <w:rPr>
                <w:rStyle w:val="IndexLink"/>
                <w:rtl w:val="true"/>
              </w:rPr>
              <w:tab/>
            </w:r>
            <w:r>
              <w:rPr>
                <w:rStyle w:val="IndexLink"/>
              </w:rPr>
              <w:t>528</w:t>
            </w:r>
          </w:hyperlink>
        </w:p>
        <w:p>
          <w:pPr>
            <w:pStyle w:val="Contents5"/>
            <w:tabs>
              <w:tab w:val="clear" w:pos="7892"/>
              <w:tab w:val="right" w:pos="9026" w:leader="dot"/>
            </w:tabs>
            <w:rPr/>
          </w:pPr>
          <w:hyperlink w:anchor="__RefHeading___Toc270185_3381743652">
            <w:r>
              <w:rPr>
                <w:webHidden/>
                <w:rStyle w:val="IndexLink"/>
                <w:rtl w:val="true"/>
              </w:rPr>
              <w:t xml:space="preserve">روایت </w:t>
            </w:r>
            <w:r>
              <w:rPr>
                <w:rStyle w:val="IndexLink"/>
              </w:rPr>
              <w:t>34</w:t>
            </w:r>
            <w:r>
              <w:rPr>
                <w:rStyle w:val="IndexLink"/>
                <w:rtl w:val="true"/>
              </w:rPr>
              <w:tab/>
            </w:r>
            <w:r>
              <w:rPr>
                <w:rStyle w:val="IndexLink"/>
              </w:rPr>
              <w:t>528</w:t>
            </w:r>
          </w:hyperlink>
        </w:p>
        <w:p>
          <w:pPr>
            <w:pStyle w:val="Contents5"/>
            <w:tabs>
              <w:tab w:val="clear" w:pos="7892"/>
              <w:tab w:val="right" w:pos="9026" w:leader="dot"/>
            </w:tabs>
            <w:rPr/>
          </w:pPr>
          <w:hyperlink w:anchor="__RefHeading___Toc270187_3381743652">
            <w:r>
              <w:rPr>
                <w:webHidden/>
                <w:rStyle w:val="IndexLink"/>
                <w:rtl w:val="true"/>
              </w:rPr>
              <w:t>«</w:t>
            </w:r>
            <w:r>
              <w:rPr>
                <w:rStyle w:val="IndexLink"/>
              </w:rPr>
              <w:t>35</w:t>
            </w:r>
            <w:r>
              <w:rPr>
                <w:rStyle w:val="IndexLink"/>
                <w:rtl w:val="true"/>
              </w:rPr>
              <w:t>»</w:t>
              <w:tab/>
            </w:r>
            <w:r>
              <w:rPr>
                <w:rStyle w:val="IndexLink"/>
              </w:rPr>
              <w:t>529</w:t>
            </w:r>
          </w:hyperlink>
        </w:p>
        <w:p>
          <w:pPr>
            <w:pStyle w:val="Contents5"/>
            <w:tabs>
              <w:tab w:val="clear" w:pos="7892"/>
              <w:tab w:val="right" w:pos="9026" w:leader="dot"/>
            </w:tabs>
            <w:rPr/>
          </w:pPr>
          <w:hyperlink w:anchor="__RefHeading___Toc270189_3381743652">
            <w:r>
              <w:rPr>
                <w:webHidden/>
                <w:rStyle w:val="IndexLink"/>
                <w:rtl w:val="true"/>
              </w:rPr>
              <w:t xml:space="preserve">روایت </w:t>
            </w:r>
            <w:r>
              <w:rPr>
                <w:rStyle w:val="IndexLink"/>
              </w:rPr>
              <w:t>35</w:t>
            </w:r>
            <w:r>
              <w:rPr>
                <w:rStyle w:val="IndexLink"/>
                <w:rtl w:val="true"/>
              </w:rPr>
              <w:tab/>
            </w:r>
            <w:r>
              <w:rPr>
                <w:rStyle w:val="IndexLink"/>
              </w:rPr>
              <w:t>529</w:t>
            </w:r>
          </w:hyperlink>
        </w:p>
        <w:p>
          <w:pPr>
            <w:pStyle w:val="Contents5"/>
            <w:tabs>
              <w:tab w:val="clear" w:pos="7892"/>
              <w:tab w:val="right" w:pos="9026" w:leader="dot"/>
            </w:tabs>
            <w:rPr/>
          </w:pPr>
          <w:hyperlink w:anchor="__RefHeading___Toc270191_3381743652">
            <w:r>
              <w:rPr>
                <w:webHidden/>
                <w:rStyle w:val="IndexLink"/>
                <w:rtl w:val="true"/>
              </w:rPr>
              <w:t>تفسير</w:t>
            </w:r>
            <w:r>
              <w:rPr>
                <w:rStyle w:val="IndexLink"/>
                <w:rtl w:val="true"/>
              </w:rPr>
              <w:tab/>
            </w:r>
            <w:r>
              <w:rPr>
                <w:rStyle w:val="IndexLink"/>
              </w:rPr>
              <w:t>531</w:t>
            </w:r>
          </w:hyperlink>
        </w:p>
        <w:p>
          <w:pPr>
            <w:pStyle w:val="Contents5"/>
            <w:tabs>
              <w:tab w:val="clear" w:pos="7892"/>
              <w:tab w:val="right" w:pos="9026" w:leader="dot"/>
            </w:tabs>
            <w:rPr/>
          </w:pPr>
          <w:hyperlink w:anchor="__RefHeading___Toc270193_3381743652">
            <w:r>
              <w:rPr>
                <w:webHidden/>
                <w:rStyle w:val="IndexLink"/>
                <w:rtl w:val="true"/>
              </w:rPr>
              <w:t>تفسیر</w:t>
            </w:r>
            <w:r>
              <w:rPr>
                <w:rStyle w:val="IndexLink"/>
                <w:rtl w:val="true"/>
              </w:rPr>
              <w:tab/>
            </w:r>
            <w:r>
              <w:rPr>
                <w:rStyle w:val="IndexLink"/>
              </w:rPr>
              <w:t>532</w:t>
            </w:r>
          </w:hyperlink>
        </w:p>
        <w:p>
          <w:pPr>
            <w:pStyle w:val="Contents5"/>
            <w:tabs>
              <w:tab w:val="clear" w:pos="7892"/>
              <w:tab w:val="right" w:pos="9026" w:leader="dot"/>
            </w:tabs>
            <w:rPr/>
          </w:pPr>
          <w:hyperlink w:anchor="__RefHeading___Toc270195_3381743652">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270197_3381743652">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270199_3381743652">
            <w:r>
              <w:rPr>
                <w:webHidden/>
                <w:rStyle w:val="IndexLink"/>
                <w:rtl w:val="true"/>
              </w:rPr>
              <w:t>«</w:t>
            </w:r>
            <w:r>
              <w:rPr>
                <w:rStyle w:val="IndexLink"/>
              </w:rPr>
              <w:t>36</w:t>
            </w:r>
            <w:r>
              <w:rPr>
                <w:rStyle w:val="IndexLink"/>
                <w:rtl w:val="true"/>
              </w:rPr>
              <w:t>»</w:t>
              <w:tab/>
            </w:r>
            <w:r>
              <w:rPr>
                <w:rStyle w:val="IndexLink"/>
              </w:rPr>
              <w:t>538</w:t>
            </w:r>
          </w:hyperlink>
        </w:p>
        <w:p>
          <w:pPr>
            <w:pStyle w:val="Contents5"/>
            <w:tabs>
              <w:tab w:val="clear" w:pos="7892"/>
              <w:tab w:val="right" w:pos="9026" w:leader="dot"/>
            </w:tabs>
            <w:rPr/>
          </w:pPr>
          <w:hyperlink w:anchor="__RefHeading___Toc270201_3381743652">
            <w:r>
              <w:rPr>
                <w:webHidden/>
                <w:rStyle w:val="IndexLink"/>
                <w:rtl w:val="true"/>
              </w:rPr>
              <w:t>«</w:t>
            </w:r>
            <w:r>
              <w:rPr>
                <w:rStyle w:val="IndexLink"/>
              </w:rPr>
              <w:t>37</w:t>
            </w:r>
            <w:r>
              <w:rPr>
                <w:rStyle w:val="IndexLink"/>
                <w:rtl w:val="true"/>
              </w:rPr>
              <w:t>»</w:t>
              <w:tab/>
            </w:r>
            <w:r>
              <w:rPr>
                <w:rStyle w:val="IndexLink"/>
              </w:rPr>
              <w:t>538</w:t>
            </w:r>
          </w:hyperlink>
        </w:p>
        <w:p>
          <w:pPr>
            <w:pStyle w:val="Contents5"/>
            <w:tabs>
              <w:tab w:val="clear" w:pos="7892"/>
              <w:tab w:val="right" w:pos="9026" w:leader="dot"/>
            </w:tabs>
            <w:rPr/>
          </w:pPr>
          <w:hyperlink w:anchor="__RefHeading___Toc270203_3381743652">
            <w:r>
              <w:rPr>
                <w:webHidden/>
                <w:rStyle w:val="IndexLink"/>
                <w:rtl w:val="true"/>
              </w:rPr>
              <w:t xml:space="preserve">روایت </w:t>
            </w:r>
            <w:r>
              <w:rPr>
                <w:rStyle w:val="IndexLink"/>
              </w:rPr>
              <w:t>36</w:t>
            </w:r>
            <w:r>
              <w:rPr>
                <w:rStyle w:val="IndexLink"/>
                <w:rtl w:val="true"/>
              </w:rPr>
              <w:tab/>
            </w:r>
            <w:r>
              <w:rPr>
                <w:rStyle w:val="IndexLink"/>
              </w:rPr>
              <w:t>538</w:t>
            </w:r>
          </w:hyperlink>
        </w:p>
        <w:p>
          <w:pPr>
            <w:pStyle w:val="Contents5"/>
            <w:tabs>
              <w:tab w:val="clear" w:pos="7892"/>
              <w:tab w:val="right" w:pos="9026" w:leader="dot"/>
            </w:tabs>
            <w:rPr/>
          </w:pPr>
          <w:hyperlink w:anchor="__RefHeading___Toc270205_3381743652">
            <w:r>
              <w:rPr>
                <w:webHidden/>
                <w:rStyle w:val="IndexLink"/>
                <w:rtl w:val="true"/>
              </w:rPr>
              <w:t xml:space="preserve">روایت </w:t>
            </w:r>
            <w:r>
              <w:rPr>
                <w:rStyle w:val="IndexLink"/>
              </w:rPr>
              <w:t>37</w:t>
            </w:r>
            <w:r>
              <w:rPr>
                <w:rStyle w:val="IndexLink"/>
                <w:rtl w:val="true"/>
              </w:rPr>
              <w:tab/>
            </w:r>
            <w:r>
              <w:rPr>
                <w:rStyle w:val="IndexLink"/>
              </w:rPr>
              <w:t>539</w:t>
            </w:r>
          </w:hyperlink>
        </w:p>
        <w:p>
          <w:pPr>
            <w:pStyle w:val="Contents5"/>
            <w:tabs>
              <w:tab w:val="clear" w:pos="7892"/>
              <w:tab w:val="right" w:pos="9026" w:leader="dot"/>
            </w:tabs>
            <w:rPr/>
          </w:pPr>
          <w:hyperlink w:anchor="__RefHeading___Toc270207_3381743652">
            <w:r>
              <w:rPr>
                <w:webHidden/>
                <w:rStyle w:val="IndexLink"/>
                <w:rtl w:val="true"/>
              </w:rPr>
              <w:t>«</w:t>
            </w:r>
            <w:r>
              <w:rPr>
                <w:rStyle w:val="IndexLink"/>
              </w:rPr>
              <w:t>38</w:t>
            </w:r>
            <w:r>
              <w:rPr>
                <w:rStyle w:val="IndexLink"/>
                <w:rtl w:val="true"/>
              </w:rPr>
              <w:t>»</w:t>
              <w:tab/>
            </w:r>
            <w:r>
              <w:rPr>
                <w:rStyle w:val="IndexLink"/>
              </w:rPr>
              <w:t>540</w:t>
            </w:r>
          </w:hyperlink>
        </w:p>
        <w:p>
          <w:pPr>
            <w:pStyle w:val="Contents5"/>
            <w:tabs>
              <w:tab w:val="clear" w:pos="7892"/>
              <w:tab w:val="right" w:pos="9026" w:leader="dot"/>
            </w:tabs>
            <w:rPr/>
          </w:pPr>
          <w:hyperlink w:anchor="__RefHeading___Toc270209_3381743652">
            <w:r>
              <w:rPr>
                <w:webHidden/>
                <w:rStyle w:val="IndexLink"/>
                <w:rtl w:val="true"/>
              </w:rPr>
              <w:t>بيان</w:t>
            </w:r>
            <w:r>
              <w:rPr>
                <w:rStyle w:val="IndexLink"/>
                <w:rtl w:val="true"/>
              </w:rPr>
              <w:tab/>
            </w:r>
            <w:r>
              <w:rPr>
                <w:rStyle w:val="IndexLink"/>
              </w:rPr>
              <w:t>540</w:t>
            </w:r>
          </w:hyperlink>
        </w:p>
        <w:p>
          <w:pPr>
            <w:pStyle w:val="Contents5"/>
            <w:tabs>
              <w:tab w:val="clear" w:pos="7892"/>
              <w:tab w:val="right" w:pos="9026" w:leader="dot"/>
            </w:tabs>
            <w:rPr/>
          </w:pPr>
          <w:hyperlink w:anchor="__RefHeading___Toc270211_3381743652">
            <w:r>
              <w:rPr>
                <w:webHidden/>
                <w:rStyle w:val="IndexLink"/>
                <w:rtl w:val="true"/>
              </w:rPr>
              <w:t xml:space="preserve">روایت </w:t>
            </w:r>
            <w:r>
              <w:rPr>
                <w:rStyle w:val="IndexLink"/>
              </w:rPr>
              <w:t>38</w:t>
            </w:r>
            <w:r>
              <w:rPr>
                <w:rStyle w:val="IndexLink"/>
                <w:rtl w:val="true"/>
              </w:rPr>
              <w:tab/>
            </w:r>
            <w:r>
              <w:rPr>
                <w:rStyle w:val="IndexLink"/>
              </w:rPr>
              <w:t>540</w:t>
            </w:r>
          </w:hyperlink>
        </w:p>
        <w:p>
          <w:pPr>
            <w:pStyle w:val="Contents5"/>
            <w:tabs>
              <w:tab w:val="clear" w:pos="7892"/>
              <w:tab w:val="right" w:pos="9026" w:leader="dot"/>
            </w:tabs>
            <w:rPr/>
          </w:pPr>
          <w:hyperlink w:anchor="__RefHeading___Toc270213_3381743652">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270215_3381743652">
            <w:r>
              <w:rPr>
                <w:webHidden/>
                <w:rStyle w:val="IndexLink"/>
                <w:rtl w:val="true"/>
              </w:rPr>
              <w:t>«</w:t>
            </w:r>
            <w:r>
              <w:rPr>
                <w:rStyle w:val="IndexLink"/>
              </w:rPr>
              <w:t>39</w:t>
            </w:r>
            <w:r>
              <w:rPr>
                <w:rStyle w:val="IndexLink"/>
                <w:rtl w:val="true"/>
              </w:rPr>
              <w:t>»</w:t>
              <w:tab/>
            </w:r>
            <w:r>
              <w:rPr>
                <w:rStyle w:val="IndexLink"/>
              </w:rPr>
              <w:t>544</w:t>
            </w:r>
          </w:hyperlink>
        </w:p>
        <w:p>
          <w:pPr>
            <w:pStyle w:val="Contents5"/>
            <w:tabs>
              <w:tab w:val="clear" w:pos="7892"/>
              <w:tab w:val="right" w:pos="9026" w:leader="dot"/>
            </w:tabs>
            <w:rPr/>
          </w:pPr>
          <w:hyperlink w:anchor="__RefHeading___Toc270217_3381743652">
            <w:r>
              <w:rPr>
                <w:webHidden/>
                <w:rStyle w:val="IndexLink"/>
                <w:rtl w:val="true"/>
              </w:rPr>
              <w:t>«</w:t>
            </w:r>
            <w:r>
              <w:rPr>
                <w:rStyle w:val="IndexLink"/>
              </w:rPr>
              <w:t>40</w:t>
            </w:r>
            <w:r>
              <w:rPr>
                <w:rStyle w:val="IndexLink"/>
                <w:rtl w:val="true"/>
              </w:rPr>
              <w:t>»</w:t>
              <w:tab/>
            </w:r>
            <w:r>
              <w:rPr>
                <w:rStyle w:val="IndexLink"/>
              </w:rPr>
              <w:t>544</w:t>
            </w:r>
          </w:hyperlink>
        </w:p>
        <w:p>
          <w:pPr>
            <w:pStyle w:val="Contents5"/>
            <w:tabs>
              <w:tab w:val="clear" w:pos="7892"/>
              <w:tab w:val="right" w:pos="9026" w:leader="dot"/>
            </w:tabs>
            <w:rPr/>
          </w:pPr>
          <w:hyperlink w:anchor="__RefHeading___Toc270219_3381743652">
            <w:r>
              <w:rPr>
                <w:webHidden/>
                <w:rStyle w:val="IndexLink"/>
                <w:rtl w:val="true"/>
              </w:rPr>
              <w:t xml:space="preserve">روایت </w:t>
            </w:r>
            <w:r>
              <w:rPr>
                <w:rStyle w:val="IndexLink"/>
              </w:rPr>
              <w:t>39</w:t>
            </w:r>
            <w:r>
              <w:rPr>
                <w:rStyle w:val="IndexLink"/>
                <w:rtl w:val="true"/>
              </w:rPr>
              <w:tab/>
            </w:r>
            <w:r>
              <w:rPr>
                <w:rStyle w:val="IndexLink"/>
              </w:rPr>
              <w:t>544</w:t>
            </w:r>
          </w:hyperlink>
        </w:p>
        <w:p>
          <w:pPr>
            <w:pStyle w:val="Contents5"/>
            <w:tabs>
              <w:tab w:val="clear" w:pos="7892"/>
              <w:tab w:val="right" w:pos="9026" w:leader="dot"/>
            </w:tabs>
            <w:rPr/>
          </w:pPr>
          <w:hyperlink w:anchor="__RefHeading___Toc270221_3381743652">
            <w:r>
              <w:rPr>
                <w:webHidden/>
                <w:rStyle w:val="IndexLink"/>
                <w:rtl w:val="true"/>
              </w:rPr>
              <w:t xml:space="preserve">روایت </w:t>
            </w:r>
            <w:r>
              <w:rPr>
                <w:rStyle w:val="IndexLink"/>
              </w:rPr>
              <w:t>40</w:t>
            </w:r>
            <w:r>
              <w:rPr>
                <w:rStyle w:val="IndexLink"/>
                <w:rtl w:val="true"/>
              </w:rPr>
              <w:tab/>
            </w:r>
            <w:r>
              <w:rPr>
                <w:rStyle w:val="IndexLink"/>
              </w:rPr>
              <w:t>544</w:t>
            </w:r>
          </w:hyperlink>
        </w:p>
        <w:p>
          <w:pPr>
            <w:pStyle w:val="Contents5"/>
            <w:tabs>
              <w:tab w:val="clear" w:pos="7892"/>
              <w:tab w:val="right" w:pos="9026" w:leader="dot"/>
            </w:tabs>
            <w:rPr/>
          </w:pPr>
          <w:hyperlink w:anchor="__RefHeading___Toc270223_3381743652">
            <w:r>
              <w:rPr>
                <w:webHidden/>
                <w:rStyle w:val="IndexLink"/>
                <w:rtl w:val="true"/>
              </w:rPr>
              <w:t>«</w:t>
            </w:r>
            <w:r>
              <w:rPr>
                <w:rStyle w:val="IndexLink"/>
              </w:rPr>
              <w:t>41</w:t>
            </w:r>
            <w:r>
              <w:rPr>
                <w:rStyle w:val="IndexLink"/>
                <w:rtl w:val="true"/>
              </w:rPr>
              <w:t>»</w:t>
              <w:tab/>
            </w:r>
            <w:r>
              <w:rPr>
                <w:rStyle w:val="IndexLink"/>
              </w:rPr>
              <w:t>546</w:t>
            </w:r>
          </w:hyperlink>
        </w:p>
        <w:p>
          <w:pPr>
            <w:pStyle w:val="Contents5"/>
            <w:tabs>
              <w:tab w:val="clear" w:pos="7892"/>
              <w:tab w:val="right" w:pos="9026" w:leader="dot"/>
            </w:tabs>
            <w:rPr/>
          </w:pPr>
          <w:hyperlink w:anchor="__RefHeading___Toc270225_3381743652">
            <w:r>
              <w:rPr>
                <w:webHidden/>
                <w:rStyle w:val="IndexLink"/>
                <w:rtl w:val="true"/>
              </w:rPr>
              <w:t>«</w:t>
            </w:r>
            <w:r>
              <w:rPr>
                <w:rStyle w:val="IndexLink"/>
              </w:rPr>
              <w:t>42</w:t>
            </w:r>
            <w:r>
              <w:rPr>
                <w:rStyle w:val="IndexLink"/>
                <w:rtl w:val="true"/>
              </w:rPr>
              <w:t>»</w:t>
              <w:tab/>
            </w:r>
            <w:r>
              <w:rPr>
                <w:rStyle w:val="IndexLink"/>
              </w:rPr>
              <w:t>546</w:t>
            </w:r>
          </w:hyperlink>
        </w:p>
        <w:p>
          <w:pPr>
            <w:pStyle w:val="Contents5"/>
            <w:tabs>
              <w:tab w:val="clear" w:pos="7892"/>
              <w:tab w:val="right" w:pos="9026" w:leader="dot"/>
            </w:tabs>
            <w:rPr/>
          </w:pPr>
          <w:hyperlink w:anchor="__RefHeading___Toc270227_3381743652">
            <w:r>
              <w:rPr>
                <w:webHidden/>
                <w:rStyle w:val="IndexLink"/>
                <w:rtl w:val="true"/>
              </w:rPr>
              <w:t xml:space="preserve">روایت </w:t>
            </w:r>
            <w:r>
              <w:rPr>
                <w:rStyle w:val="IndexLink"/>
              </w:rPr>
              <w:t>41</w:t>
            </w:r>
            <w:r>
              <w:rPr>
                <w:rStyle w:val="IndexLink"/>
                <w:rtl w:val="true"/>
              </w:rPr>
              <w:tab/>
            </w:r>
            <w:r>
              <w:rPr>
                <w:rStyle w:val="IndexLink"/>
              </w:rPr>
              <w:t>546</w:t>
            </w:r>
          </w:hyperlink>
        </w:p>
        <w:p>
          <w:pPr>
            <w:pStyle w:val="Contents5"/>
            <w:tabs>
              <w:tab w:val="clear" w:pos="7892"/>
              <w:tab w:val="right" w:pos="9026" w:leader="dot"/>
            </w:tabs>
            <w:rPr/>
          </w:pPr>
          <w:hyperlink w:anchor="__RefHeading___Toc270229_3381743652">
            <w:r>
              <w:rPr>
                <w:webHidden/>
                <w:rStyle w:val="IndexLink"/>
                <w:rtl w:val="true"/>
              </w:rPr>
              <w:t xml:space="preserve">روایت </w:t>
            </w:r>
            <w:r>
              <w:rPr>
                <w:rStyle w:val="IndexLink"/>
              </w:rPr>
              <w:t>42</w:t>
            </w:r>
            <w:r>
              <w:rPr>
                <w:rStyle w:val="IndexLink"/>
                <w:rtl w:val="true"/>
              </w:rPr>
              <w:tab/>
            </w:r>
            <w:r>
              <w:rPr>
                <w:rStyle w:val="IndexLink"/>
              </w:rPr>
              <w:t>547</w:t>
            </w:r>
          </w:hyperlink>
        </w:p>
        <w:p>
          <w:pPr>
            <w:pStyle w:val="Contents5"/>
            <w:tabs>
              <w:tab w:val="clear" w:pos="7892"/>
              <w:tab w:val="right" w:pos="9026" w:leader="dot"/>
            </w:tabs>
            <w:rPr/>
          </w:pPr>
          <w:hyperlink w:anchor="__RefHeading___Toc270231_3381743652">
            <w:r>
              <w:rPr>
                <w:webHidden/>
                <w:rStyle w:val="IndexLink"/>
                <w:rtl w:val="true"/>
              </w:rPr>
              <w:t>«</w:t>
            </w:r>
            <w:r>
              <w:rPr>
                <w:rStyle w:val="IndexLink"/>
              </w:rPr>
              <w:t>43</w:t>
            </w:r>
            <w:r>
              <w:rPr>
                <w:rStyle w:val="IndexLink"/>
                <w:rtl w:val="true"/>
              </w:rPr>
              <w:t>»</w:t>
              <w:tab/>
            </w:r>
            <w:r>
              <w:rPr>
                <w:rStyle w:val="IndexLink"/>
              </w:rPr>
              <w:t>548</w:t>
            </w:r>
          </w:hyperlink>
        </w:p>
        <w:p>
          <w:pPr>
            <w:pStyle w:val="Contents5"/>
            <w:tabs>
              <w:tab w:val="clear" w:pos="7892"/>
              <w:tab w:val="right" w:pos="9026" w:leader="dot"/>
            </w:tabs>
            <w:rPr/>
          </w:pPr>
          <w:hyperlink w:anchor="__RefHeading___Toc270233_3381743652">
            <w:r>
              <w:rPr>
                <w:webHidden/>
                <w:rStyle w:val="IndexLink"/>
                <w:rtl w:val="true"/>
              </w:rPr>
              <w:t>«</w:t>
            </w:r>
            <w:r>
              <w:rPr>
                <w:rStyle w:val="IndexLink"/>
              </w:rPr>
              <w:t>44</w:t>
            </w:r>
            <w:r>
              <w:rPr>
                <w:rStyle w:val="IndexLink"/>
                <w:rtl w:val="true"/>
              </w:rPr>
              <w:t>»</w:t>
              <w:tab/>
            </w:r>
            <w:r>
              <w:rPr>
                <w:rStyle w:val="IndexLink"/>
              </w:rPr>
              <w:t>548</w:t>
            </w:r>
          </w:hyperlink>
        </w:p>
        <w:p>
          <w:pPr>
            <w:pStyle w:val="Contents5"/>
            <w:tabs>
              <w:tab w:val="clear" w:pos="7892"/>
              <w:tab w:val="right" w:pos="9026" w:leader="dot"/>
            </w:tabs>
            <w:rPr/>
          </w:pPr>
          <w:hyperlink w:anchor="__RefHeading___Toc270235_3381743652">
            <w:r>
              <w:rPr>
                <w:webHidden/>
                <w:rStyle w:val="IndexLink"/>
                <w:rtl w:val="true"/>
              </w:rPr>
              <w:t xml:space="preserve">روایت </w:t>
            </w:r>
            <w:r>
              <w:rPr>
                <w:rStyle w:val="IndexLink"/>
              </w:rPr>
              <w:t>43</w:t>
            </w:r>
            <w:r>
              <w:rPr>
                <w:rStyle w:val="IndexLink"/>
                <w:rtl w:val="true"/>
              </w:rPr>
              <w:tab/>
            </w:r>
            <w:r>
              <w:rPr>
                <w:rStyle w:val="IndexLink"/>
              </w:rPr>
              <w:t>548</w:t>
            </w:r>
          </w:hyperlink>
        </w:p>
        <w:p>
          <w:pPr>
            <w:pStyle w:val="Contents5"/>
            <w:tabs>
              <w:tab w:val="clear" w:pos="7892"/>
              <w:tab w:val="right" w:pos="9026" w:leader="dot"/>
            </w:tabs>
            <w:rPr/>
          </w:pPr>
          <w:hyperlink w:anchor="__RefHeading___Toc270237_3381743652">
            <w:r>
              <w:rPr>
                <w:webHidden/>
                <w:rStyle w:val="IndexLink"/>
                <w:rtl w:val="true"/>
              </w:rPr>
              <w:t xml:space="preserve">روایت </w:t>
            </w:r>
            <w:r>
              <w:rPr>
                <w:rStyle w:val="IndexLink"/>
              </w:rPr>
              <w:t>44</w:t>
            </w:r>
            <w:r>
              <w:rPr>
                <w:rStyle w:val="IndexLink"/>
                <w:rtl w:val="true"/>
              </w:rPr>
              <w:tab/>
            </w:r>
            <w:r>
              <w:rPr>
                <w:rStyle w:val="IndexLink"/>
              </w:rPr>
              <w:t>548</w:t>
            </w:r>
          </w:hyperlink>
        </w:p>
        <w:p>
          <w:pPr>
            <w:pStyle w:val="Contents5"/>
            <w:tabs>
              <w:tab w:val="clear" w:pos="7892"/>
              <w:tab w:val="right" w:pos="9026" w:leader="dot"/>
            </w:tabs>
            <w:rPr/>
          </w:pPr>
          <w:hyperlink w:anchor="__RefHeading___Toc270239_3381743652">
            <w:r>
              <w:rPr>
                <w:webHidden/>
                <w:rStyle w:val="IndexLink"/>
                <w:rtl w:val="true"/>
              </w:rPr>
              <w:t>إيضاح</w:t>
            </w:r>
            <w:r>
              <w:rPr>
                <w:rStyle w:val="IndexLink"/>
                <w:rtl w:val="true"/>
              </w:rPr>
              <w:tab/>
            </w:r>
            <w:r>
              <w:rPr>
                <w:rStyle w:val="IndexLink"/>
              </w:rPr>
              <w:t>552</w:t>
            </w:r>
          </w:hyperlink>
        </w:p>
        <w:p>
          <w:pPr>
            <w:pStyle w:val="Contents5"/>
            <w:tabs>
              <w:tab w:val="clear" w:pos="7892"/>
              <w:tab w:val="right" w:pos="9026" w:leader="dot"/>
            </w:tabs>
            <w:rPr/>
          </w:pPr>
          <w:hyperlink w:anchor="__RefHeading___Toc270241_3381743652">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270243_3381743652">
            <w:r>
              <w:rPr>
                <w:webHidden/>
                <w:rStyle w:val="IndexLink"/>
                <w:rtl w:val="true"/>
              </w:rPr>
              <w:t>«</w:t>
            </w:r>
            <w:r>
              <w:rPr>
                <w:rStyle w:val="IndexLink"/>
              </w:rPr>
              <w:t>45</w:t>
            </w:r>
            <w:r>
              <w:rPr>
                <w:rStyle w:val="IndexLink"/>
                <w:rtl w:val="true"/>
              </w:rPr>
              <w:t>»</w:t>
              <w:tab/>
            </w:r>
            <w:r>
              <w:rPr>
                <w:rStyle w:val="IndexLink"/>
              </w:rPr>
              <w:t>554</w:t>
            </w:r>
          </w:hyperlink>
        </w:p>
        <w:p>
          <w:pPr>
            <w:pStyle w:val="Contents5"/>
            <w:tabs>
              <w:tab w:val="clear" w:pos="7892"/>
              <w:tab w:val="right" w:pos="9026" w:leader="dot"/>
            </w:tabs>
            <w:rPr/>
          </w:pPr>
          <w:hyperlink w:anchor="__RefHeading___Toc270245_3381743652">
            <w:r>
              <w:rPr>
                <w:webHidden/>
                <w:rStyle w:val="IndexLink"/>
                <w:rtl w:val="true"/>
              </w:rPr>
              <w:t xml:space="preserve">روایت </w:t>
            </w:r>
            <w:r>
              <w:rPr>
                <w:rStyle w:val="IndexLink"/>
              </w:rPr>
              <w:t>45</w:t>
            </w:r>
            <w:r>
              <w:rPr>
                <w:rStyle w:val="IndexLink"/>
                <w:rtl w:val="true"/>
              </w:rPr>
              <w:tab/>
            </w:r>
            <w:r>
              <w:rPr>
                <w:rStyle w:val="IndexLink"/>
              </w:rPr>
              <w:t>555</w:t>
            </w:r>
          </w:hyperlink>
        </w:p>
        <w:p>
          <w:pPr>
            <w:pStyle w:val="Contents5"/>
            <w:tabs>
              <w:tab w:val="clear" w:pos="7892"/>
              <w:tab w:val="right" w:pos="9026" w:leader="dot"/>
            </w:tabs>
            <w:rPr/>
          </w:pPr>
          <w:hyperlink w:anchor="__RefHeading___Toc270247_3381743652">
            <w:r>
              <w:rPr>
                <w:webHidden/>
                <w:rStyle w:val="IndexLink"/>
                <w:rtl w:val="true"/>
              </w:rPr>
              <w:t>بيان</w:t>
            </w:r>
            <w:r>
              <w:rPr>
                <w:rStyle w:val="IndexLink"/>
                <w:rtl w:val="true"/>
              </w:rPr>
              <w:tab/>
            </w:r>
            <w:r>
              <w:rPr>
                <w:rStyle w:val="IndexLink"/>
              </w:rPr>
              <w:t>556</w:t>
            </w:r>
          </w:hyperlink>
        </w:p>
        <w:p>
          <w:pPr>
            <w:pStyle w:val="Contents5"/>
            <w:tabs>
              <w:tab w:val="clear" w:pos="7892"/>
              <w:tab w:val="right" w:pos="9026" w:leader="dot"/>
            </w:tabs>
            <w:rPr/>
          </w:pPr>
          <w:hyperlink w:anchor="__RefHeading___Toc270249_3381743652">
            <w:r>
              <w:rPr>
                <w:webHidden/>
                <w:rStyle w:val="IndexLink"/>
                <w:rtl w:val="true"/>
              </w:rPr>
              <w:t>توضیح</w:t>
            </w:r>
            <w:r>
              <w:rPr>
                <w:rStyle w:val="IndexLink"/>
                <w:rtl w:val="true"/>
              </w:rPr>
              <w:tab/>
            </w:r>
            <w:r>
              <w:rPr>
                <w:rStyle w:val="IndexLink"/>
              </w:rPr>
              <w:t>556</w:t>
            </w:r>
          </w:hyperlink>
        </w:p>
        <w:p>
          <w:pPr>
            <w:pStyle w:val="Contents5"/>
            <w:tabs>
              <w:tab w:val="clear" w:pos="7892"/>
              <w:tab w:val="right" w:pos="9026" w:leader="dot"/>
            </w:tabs>
            <w:rPr/>
          </w:pPr>
          <w:hyperlink w:anchor="__RefHeading___Toc270251_3381743652">
            <w:r>
              <w:rPr>
                <w:webHidden/>
                <w:rStyle w:val="IndexLink"/>
                <w:rtl w:val="true"/>
              </w:rPr>
              <w:t>«</w:t>
            </w:r>
            <w:r>
              <w:rPr>
                <w:rStyle w:val="IndexLink"/>
              </w:rPr>
              <w:t>46</w:t>
            </w:r>
            <w:r>
              <w:rPr>
                <w:rStyle w:val="IndexLink"/>
                <w:rtl w:val="true"/>
              </w:rPr>
              <w:t>»</w:t>
              <w:tab/>
            </w:r>
            <w:r>
              <w:rPr>
                <w:rStyle w:val="IndexLink"/>
              </w:rPr>
              <w:t>558</w:t>
            </w:r>
          </w:hyperlink>
        </w:p>
        <w:p>
          <w:pPr>
            <w:pStyle w:val="Contents5"/>
            <w:tabs>
              <w:tab w:val="clear" w:pos="7892"/>
              <w:tab w:val="right" w:pos="9026" w:leader="dot"/>
            </w:tabs>
            <w:rPr/>
          </w:pPr>
          <w:hyperlink w:anchor="__RefHeading___Toc270253_3381743652">
            <w:r>
              <w:rPr>
                <w:webHidden/>
                <w:rStyle w:val="IndexLink"/>
                <w:rtl w:val="true"/>
              </w:rPr>
              <w:t xml:space="preserve">روایت </w:t>
            </w:r>
            <w:r>
              <w:rPr>
                <w:rStyle w:val="IndexLink"/>
              </w:rPr>
              <w:t>46</w:t>
            </w:r>
            <w:r>
              <w:rPr>
                <w:rStyle w:val="IndexLink"/>
                <w:rtl w:val="true"/>
              </w:rPr>
              <w:tab/>
            </w:r>
            <w:r>
              <w:rPr>
                <w:rStyle w:val="IndexLink"/>
              </w:rPr>
              <w:t>559</w:t>
            </w:r>
          </w:hyperlink>
        </w:p>
        <w:p>
          <w:pPr>
            <w:pStyle w:val="Contents5"/>
            <w:tabs>
              <w:tab w:val="clear" w:pos="7892"/>
              <w:tab w:val="right" w:pos="9026" w:leader="dot"/>
            </w:tabs>
            <w:rPr/>
          </w:pPr>
          <w:hyperlink w:anchor="__RefHeading___Toc270255_3381743652">
            <w:r>
              <w:rPr>
                <w:webHidden/>
                <w:rStyle w:val="IndexLink"/>
                <w:rtl w:val="true"/>
              </w:rPr>
              <w:t>«</w:t>
            </w:r>
            <w:r>
              <w:rPr>
                <w:rStyle w:val="IndexLink"/>
              </w:rPr>
              <w:t>47</w:t>
            </w:r>
            <w:r>
              <w:rPr>
                <w:rStyle w:val="IndexLink"/>
                <w:rtl w:val="true"/>
              </w:rPr>
              <w:t>»</w:t>
              <w:tab/>
            </w:r>
            <w:r>
              <w:rPr>
                <w:rStyle w:val="IndexLink"/>
              </w:rPr>
              <w:t>560</w:t>
            </w:r>
          </w:hyperlink>
        </w:p>
        <w:p>
          <w:pPr>
            <w:pStyle w:val="Contents5"/>
            <w:tabs>
              <w:tab w:val="clear" w:pos="7892"/>
              <w:tab w:val="right" w:pos="9026" w:leader="dot"/>
            </w:tabs>
            <w:rPr/>
          </w:pPr>
          <w:hyperlink w:anchor="__RefHeading___Toc270257_3381743652">
            <w:r>
              <w:rPr>
                <w:webHidden/>
                <w:rStyle w:val="IndexLink"/>
                <w:rtl w:val="true"/>
              </w:rPr>
              <w:t>«</w:t>
            </w:r>
            <w:r>
              <w:rPr>
                <w:rStyle w:val="IndexLink"/>
              </w:rPr>
              <w:t>48</w:t>
            </w:r>
            <w:r>
              <w:rPr>
                <w:rStyle w:val="IndexLink"/>
                <w:rtl w:val="true"/>
              </w:rPr>
              <w:t>»</w:t>
              <w:tab/>
            </w:r>
            <w:r>
              <w:rPr>
                <w:rStyle w:val="IndexLink"/>
              </w:rPr>
              <w:t>560</w:t>
            </w:r>
          </w:hyperlink>
        </w:p>
        <w:p>
          <w:pPr>
            <w:pStyle w:val="Contents5"/>
            <w:tabs>
              <w:tab w:val="clear" w:pos="7892"/>
              <w:tab w:val="right" w:pos="9026" w:leader="dot"/>
            </w:tabs>
            <w:rPr/>
          </w:pPr>
          <w:hyperlink w:anchor="__RefHeading___Toc270259_3381743652">
            <w:r>
              <w:rPr>
                <w:webHidden/>
                <w:rStyle w:val="IndexLink"/>
                <w:rtl w:val="true"/>
              </w:rPr>
              <w:t xml:space="preserve">روایت </w:t>
            </w:r>
            <w:r>
              <w:rPr>
                <w:rStyle w:val="IndexLink"/>
              </w:rPr>
              <w:t>47</w:t>
            </w:r>
            <w:r>
              <w:rPr>
                <w:rStyle w:val="IndexLink"/>
                <w:rtl w:val="true"/>
              </w:rPr>
              <w:tab/>
            </w:r>
            <w:r>
              <w:rPr>
                <w:rStyle w:val="IndexLink"/>
              </w:rPr>
              <w:t>560</w:t>
            </w:r>
          </w:hyperlink>
        </w:p>
        <w:p>
          <w:pPr>
            <w:pStyle w:val="Contents5"/>
            <w:tabs>
              <w:tab w:val="clear" w:pos="7892"/>
              <w:tab w:val="right" w:pos="9026" w:leader="dot"/>
            </w:tabs>
            <w:rPr/>
          </w:pPr>
          <w:hyperlink w:anchor="__RefHeading___Toc270261_3381743652">
            <w:r>
              <w:rPr>
                <w:webHidden/>
                <w:rStyle w:val="IndexLink"/>
                <w:rtl w:val="true"/>
              </w:rPr>
              <w:t xml:space="preserve">روایت </w:t>
            </w:r>
            <w:r>
              <w:rPr>
                <w:rStyle w:val="IndexLink"/>
              </w:rPr>
              <w:t>48</w:t>
            </w:r>
            <w:r>
              <w:rPr>
                <w:rStyle w:val="IndexLink"/>
                <w:rtl w:val="true"/>
              </w:rPr>
              <w:tab/>
            </w:r>
            <w:r>
              <w:rPr>
                <w:rStyle w:val="IndexLink"/>
              </w:rPr>
              <w:t>561</w:t>
            </w:r>
          </w:hyperlink>
        </w:p>
        <w:p>
          <w:pPr>
            <w:pStyle w:val="Contents5"/>
            <w:tabs>
              <w:tab w:val="clear" w:pos="7892"/>
              <w:tab w:val="right" w:pos="9026" w:leader="dot"/>
            </w:tabs>
            <w:rPr/>
          </w:pPr>
          <w:hyperlink w:anchor="__RefHeading___Toc270263_3381743652">
            <w:r>
              <w:rPr>
                <w:webHidden/>
                <w:rStyle w:val="IndexLink"/>
                <w:rtl w:val="true"/>
              </w:rPr>
              <w:t>«</w:t>
            </w:r>
            <w:r>
              <w:rPr>
                <w:rStyle w:val="IndexLink"/>
              </w:rPr>
              <w:t>49</w:t>
            </w:r>
            <w:r>
              <w:rPr>
                <w:rStyle w:val="IndexLink"/>
                <w:rtl w:val="true"/>
              </w:rPr>
              <w:t>»</w:t>
              <w:tab/>
            </w:r>
            <w:r>
              <w:rPr>
                <w:rStyle w:val="IndexLink"/>
              </w:rPr>
              <w:t>562</w:t>
            </w:r>
          </w:hyperlink>
        </w:p>
        <w:p>
          <w:pPr>
            <w:pStyle w:val="Contents5"/>
            <w:tabs>
              <w:tab w:val="clear" w:pos="7892"/>
              <w:tab w:val="right" w:pos="9026" w:leader="dot"/>
            </w:tabs>
            <w:rPr/>
          </w:pPr>
          <w:hyperlink w:anchor="__RefHeading___Toc270265_3381743652">
            <w:r>
              <w:rPr>
                <w:webHidden/>
                <w:rStyle w:val="IndexLink"/>
                <w:rtl w:val="true"/>
              </w:rPr>
              <w:t xml:space="preserve">روایت </w:t>
            </w:r>
            <w:r>
              <w:rPr>
                <w:rStyle w:val="IndexLink"/>
              </w:rPr>
              <w:t>49</w:t>
            </w:r>
            <w:r>
              <w:rPr>
                <w:rStyle w:val="IndexLink"/>
                <w:rtl w:val="true"/>
              </w:rPr>
              <w:tab/>
            </w:r>
            <w:r>
              <w:rPr>
                <w:rStyle w:val="IndexLink"/>
              </w:rPr>
              <w:t>562</w:t>
            </w:r>
          </w:hyperlink>
        </w:p>
        <w:p>
          <w:pPr>
            <w:pStyle w:val="Contents5"/>
            <w:tabs>
              <w:tab w:val="clear" w:pos="7892"/>
              <w:tab w:val="right" w:pos="9026" w:leader="dot"/>
            </w:tabs>
            <w:rPr/>
          </w:pPr>
          <w:hyperlink w:anchor="__RefHeading___Toc270267_3381743652">
            <w:r>
              <w:rPr>
                <w:webHidden/>
                <w:rStyle w:val="IndexLink"/>
                <w:rtl w:val="true"/>
              </w:rPr>
              <w:t>«</w:t>
            </w:r>
            <w:r>
              <w:rPr>
                <w:rStyle w:val="IndexLink"/>
              </w:rPr>
              <w:t>50</w:t>
            </w:r>
            <w:r>
              <w:rPr>
                <w:rStyle w:val="IndexLink"/>
                <w:rtl w:val="true"/>
              </w:rPr>
              <w:t>»</w:t>
              <w:tab/>
            </w:r>
            <w:r>
              <w:rPr>
                <w:rStyle w:val="IndexLink"/>
              </w:rPr>
              <w:t>564</w:t>
            </w:r>
          </w:hyperlink>
        </w:p>
        <w:p>
          <w:pPr>
            <w:pStyle w:val="Contents5"/>
            <w:tabs>
              <w:tab w:val="clear" w:pos="7892"/>
              <w:tab w:val="right" w:pos="9026" w:leader="dot"/>
            </w:tabs>
            <w:rPr/>
          </w:pPr>
          <w:hyperlink w:anchor="__RefHeading___Toc270269_3381743652">
            <w:r>
              <w:rPr>
                <w:webHidden/>
                <w:rStyle w:val="IndexLink"/>
                <w:rtl w:val="true"/>
              </w:rPr>
              <w:t>«</w:t>
            </w:r>
            <w:r>
              <w:rPr>
                <w:rStyle w:val="IndexLink"/>
              </w:rPr>
              <w:t>51</w:t>
            </w:r>
            <w:r>
              <w:rPr>
                <w:rStyle w:val="IndexLink"/>
                <w:rtl w:val="true"/>
              </w:rPr>
              <w:t>»</w:t>
              <w:tab/>
            </w:r>
            <w:r>
              <w:rPr>
                <w:rStyle w:val="IndexLink"/>
              </w:rPr>
              <w:t>564</w:t>
            </w:r>
          </w:hyperlink>
        </w:p>
        <w:p>
          <w:pPr>
            <w:pStyle w:val="Contents5"/>
            <w:tabs>
              <w:tab w:val="clear" w:pos="7892"/>
              <w:tab w:val="right" w:pos="9026" w:leader="dot"/>
            </w:tabs>
            <w:rPr/>
          </w:pPr>
          <w:hyperlink w:anchor="__RefHeading___Toc270271_3381743652">
            <w:r>
              <w:rPr>
                <w:webHidden/>
                <w:rStyle w:val="IndexLink"/>
                <w:rtl w:val="true"/>
              </w:rPr>
              <w:t xml:space="preserve">روایت </w:t>
            </w:r>
            <w:r>
              <w:rPr>
                <w:rStyle w:val="IndexLink"/>
              </w:rPr>
              <w:t>50</w:t>
            </w:r>
            <w:r>
              <w:rPr>
                <w:rStyle w:val="IndexLink"/>
                <w:rtl w:val="true"/>
              </w:rPr>
              <w:tab/>
            </w:r>
            <w:r>
              <w:rPr>
                <w:rStyle w:val="IndexLink"/>
              </w:rPr>
              <w:t>564</w:t>
            </w:r>
          </w:hyperlink>
        </w:p>
        <w:p>
          <w:pPr>
            <w:pStyle w:val="Contents5"/>
            <w:tabs>
              <w:tab w:val="clear" w:pos="7892"/>
              <w:tab w:val="right" w:pos="9026" w:leader="dot"/>
            </w:tabs>
            <w:rPr/>
          </w:pPr>
          <w:hyperlink w:anchor="__RefHeading___Toc270273_3381743652">
            <w:r>
              <w:rPr>
                <w:webHidden/>
                <w:rStyle w:val="IndexLink"/>
                <w:rtl w:val="true"/>
              </w:rPr>
              <w:t xml:space="preserve">روایت </w:t>
            </w:r>
            <w:r>
              <w:rPr>
                <w:rStyle w:val="IndexLink"/>
              </w:rPr>
              <w:t>51</w:t>
            </w:r>
            <w:r>
              <w:rPr>
                <w:rStyle w:val="IndexLink"/>
                <w:rtl w:val="true"/>
              </w:rPr>
              <w:tab/>
            </w:r>
            <w:r>
              <w:rPr>
                <w:rStyle w:val="IndexLink"/>
              </w:rPr>
              <w:t>564</w:t>
            </w:r>
          </w:hyperlink>
        </w:p>
        <w:p>
          <w:pPr>
            <w:pStyle w:val="Contents5"/>
            <w:tabs>
              <w:tab w:val="clear" w:pos="7892"/>
              <w:tab w:val="right" w:pos="9026" w:leader="dot"/>
            </w:tabs>
            <w:rPr/>
          </w:pPr>
          <w:hyperlink w:anchor="__RefHeading___Toc270275_3381743652">
            <w:r>
              <w:rPr>
                <w:webHidden/>
                <w:rStyle w:val="IndexLink"/>
                <w:rtl w:val="true"/>
              </w:rPr>
              <w:t>«</w:t>
            </w:r>
            <w:r>
              <w:rPr>
                <w:rStyle w:val="IndexLink"/>
              </w:rPr>
              <w:t>52</w:t>
            </w:r>
            <w:r>
              <w:rPr>
                <w:rStyle w:val="IndexLink"/>
                <w:rtl w:val="true"/>
              </w:rPr>
              <w:t>»</w:t>
              <w:tab/>
            </w:r>
            <w:r>
              <w:rPr>
                <w:rStyle w:val="IndexLink"/>
              </w:rPr>
              <w:t>566</w:t>
            </w:r>
          </w:hyperlink>
        </w:p>
        <w:p>
          <w:pPr>
            <w:pStyle w:val="Contents5"/>
            <w:tabs>
              <w:tab w:val="clear" w:pos="7892"/>
              <w:tab w:val="right" w:pos="9026" w:leader="dot"/>
            </w:tabs>
            <w:rPr/>
          </w:pPr>
          <w:hyperlink w:anchor="__RefHeading___Toc270277_3381743652">
            <w:r>
              <w:rPr>
                <w:webHidden/>
                <w:rStyle w:val="IndexLink"/>
                <w:rtl w:val="true"/>
              </w:rPr>
              <w:t>«</w:t>
            </w:r>
            <w:r>
              <w:rPr>
                <w:rStyle w:val="IndexLink"/>
              </w:rPr>
              <w:t>53</w:t>
            </w:r>
            <w:r>
              <w:rPr>
                <w:rStyle w:val="IndexLink"/>
                <w:rtl w:val="true"/>
              </w:rPr>
              <w:t>»</w:t>
              <w:tab/>
            </w:r>
            <w:r>
              <w:rPr>
                <w:rStyle w:val="IndexLink"/>
              </w:rPr>
              <w:t>566</w:t>
            </w:r>
          </w:hyperlink>
        </w:p>
        <w:p>
          <w:pPr>
            <w:pStyle w:val="Contents5"/>
            <w:tabs>
              <w:tab w:val="clear" w:pos="7892"/>
              <w:tab w:val="right" w:pos="9026" w:leader="dot"/>
            </w:tabs>
            <w:rPr/>
          </w:pPr>
          <w:hyperlink w:anchor="__RefHeading___Toc270279_3381743652">
            <w:r>
              <w:rPr>
                <w:webHidden/>
                <w:rStyle w:val="IndexLink"/>
                <w:rtl w:val="true"/>
              </w:rPr>
              <w:t xml:space="preserve">روایت </w:t>
            </w:r>
            <w:r>
              <w:rPr>
                <w:rStyle w:val="IndexLink"/>
              </w:rPr>
              <w:t>52</w:t>
            </w:r>
            <w:r>
              <w:rPr>
                <w:rStyle w:val="IndexLink"/>
                <w:rtl w:val="true"/>
              </w:rPr>
              <w:tab/>
            </w:r>
            <w:r>
              <w:rPr>
                <w:rStyle w:val="IndexLink"/>
              </w:rPr>
              <w:t>566</w:t>
            </w:r>
          </w:hyperlink>
        </w:p>
        <w:p>
          <w:pPr>
            <w:pStyle w:val="Contents5"/>
            <w:tabs>
              <w:tab w:val="clear" w:pos="7892"/>
              <w:tab w:val="right" w:pos="9026" w:leader="dot"/>
            </w:tabs>
            <w:rPr/>
          </w:pPr>
          <w:hyperlink w:anchor="__RefHeading___Toc270281_3381743652">
            <w:r>
              <w:rPr>
                <w:webHidden/>
                <w:rStyle w:val="IndexLink"/>
                <w:rtl w:val="true"/>
              </w:rPr>
              <w:t xml:space="preserve">روایت </w:t>
            </w:r>
            <w:r>
              <w:rPr>
                <w:rStyle w:val="IndexLink"/>
              </w:rPr>
              <w:t>53</w:t>
            </w:r>
            <w:r>
              <w:rPr>
                <w:rStyle w:val="IndexLink"/>
                <w:rtl w:val="true"/>
              </w:rPr>
              <w:tab/>
            </w:r>
            <w:r>
              <w:rPr>
                <w:rStyle w:val="IndexLink"/>
              </w:rPr>
              <w:t>566</w:t>
            </w:r>
          </w:hyperlink>
        </w:p>
        <w:p>
          <w:pPr>
            <w:pStyle w:val="Contents5"/>
            <w:tabs>
              <w:tab w:val="clear" w:pos="7892"/>
              <w:tab w:val="right" w:pos="9026" w:leader="dot"/>
            </w:tabs>
            <w:rPr/>
          </w:pPr>
          <w:hyperlink w:anchor="__RefHeading___Toc270283_3381743652">
            <w:r>
              <w:rPr>
                <w:webHidden/>
                <w:rStyle w:val="IndexLink"/>
                <w:rtl w:val="true"/>
              </w:rPr>
              <w:t>«</w:t>
            </w:r>
            <w:r>
              <w:rPr>
                <w:rStyle w:val="IndexLink"/>
              </w:rPr>
              <w:t>54</w:t>
            </w:r>
            <w:r>
              <w:rPr>
                <w:rStyle w:val="IndexLink"/>
                <w:rtl w:val="true"/>
              </w:rPr>
              <w:t>»</w:t>
              <w:tab/>
            </w:r>
            <w:r>
              <w:rPr>
                <w:rStyle w:val="IndexLink"/>
              </w:rPr>
              <w:t>568</w:t>
            </w:r>
          </w:hyperlink>
        </w:p>
        <w:p>
          <w:pPr>
            <w:pStyle w:val="Contents5"/>
            <w:tabs>
              <w:tab w:val="clear" w:pos="7892"/>
              <w:tab w:val="right" w:pos="9026" w:leader="dot"/>
            </w:tabs>
            <w:rPr/>
          </w:pPr>
          <w:hyperlink w:anchor="__RefHeading___Toc270285_3381743652">
            <w:r>
              <w:rPr>
                <w:webHidden/>
                <w:rStyle w:val="IndexLink"/>
                <w:rtl w:val="true"/>
              </w:rPr>
              <w:t>«</w:t>
            </w:r>
            <w:r>
              <w:rPr>
                <w:rStyle w:val="IndexLink"/>
              </w:rPr>
              <w:t>55</w:t>
            </w:r>
            <w:r>
              <w:rPr>
                <w:rStyle w:val="IndexLink"/>
                <w:rtl w:val="true"/>
              </w:rPr>
              <w:t>»</w:t>
              <w:tab/>
            </w:r>
            <w:r>
              <w:rPr>
                <w:rStyle w:val="IndexLink"/>
              </w:rPr>
              <w:t>568</w:t>
            </w:r>
          </w:hyperlink>
        </w:p>
        <w:p>
          <w:pPr>
            <w:pStyle w:val="Contents5"/>
            <w:tabs>
              <w:tab w:val="clear" w:pos="7892"/>
              <w:tab w:val="right" w:pos="9026" w:leader="dot"/>
            </w:tabs>
            <w:rPr/>
          </w:pPr>
          <w:hyperlink w:anchor="__RefHeading___Toc270287_3381743652">
            <w:r>
              <w:rPr>
                <w:webHidden/>
                <w:rStyle w:val="IndexLink"/>
                <w:rtl w:val="true"/>
              </w:rPr>
              <w:t>«</w:t>
            </w:r>
            <w:r>
              <w:rPr>
                <w:rStyle w:val="IndexLink"/>
              </w:rPr>
              <w:t>56</w:t>
            </w:r>
            <w:r>
              <w:rPr>
                <w:rStyle w:val="IndexLink"/>
                <w:rtl w:val="true"/>
              </w:rPr>
              <w:t>»</w:t>
              <w:tab/>
            </w:r>
            <w:r>
              <w:rPr>
                <w:rStyle w:val="IndexLink"/>
              </w:rPr>
              <w:t>568</w:t>
            </w:r>
          </w:hyperlink>
        </w:p>
        <w:p>
          <w:pPr>
            <w:pStyle w:val="Contents5"/>
            <w:tabs>
              <w:tab w:val="clear" w:pos="7892"/>
              <w:tab w:val="right" w:pos="9026" w:leader="dot"/>
            </w:tabs>
            <w:rPr/>
          </w:pPr>
          <w:hyperlink w:anchor="__RefHeading___Toc270289_3381743652">
            <w:r>
              <w:rPr>
                <w:webHidden/>
                <w:rStyle w:val="IndexLink"/>
                <w:rtl w:val="true"/>
              </w:rPr>
              <w:t xml:space="preserve">روایت </w:t>
            </w:r>
            <w:r>
              <w:rPr>
                <w:rStyle w:val="IndexLink"/>
              </w:rPr>
              <w:t>54</w:t>
            </w:r>
            <w:r>
              <w:rPr>
                <w:rStyle w:val="IndexLink"/>
                <w:rtl w:val="true"/>
              </w:rPr>
              <w:tab/>
            </w:r>
            <w:r>
              <w:rPr>
                <w:rStyle w:val="IndexLink"/>
              </w:rPr>
              <w:t>568</w:t>
            </w:r>
          </w:hyperlink>
        </w:p>
        <w:p>
          <w:pPr>
            <w:pStyle w:val="Contents5"/>
            <w:tabs>
              <w:tab w:val="clear" w:pos="7892"/>
              <w:tab w:val="right" w:pos="9026" w:leader="dot"/>
            </w:tabs>
            <w:rPr/>
          </w:pPr>
          <w:hyperlink w:anchor="__RefHeading___Toc270291_3381743652">
            <w:r>
              <w:rPr>
                <w:webHidden/>
                <w:rStyle w:val="IndexLink"/>
                <w:rtl w:val="true"/>
              </w:rPr>
              <w:t xml:space="preserve">روایت </w:t>
            </w:r>
            <w:r>
              <w:rPr>
                <w:rStyle w:val="IndexLink"/>
              </w:rPr>
              <w:t>55</w:t>
            </w:r>
            <w:r>
              <w:rPr>
                <w:rStyle w:val="IndexLink"/>
                <w:rtl w:val="true"/>
              </w:rPr>
              <w:tab/>
            </w:r>
            <w:r>
              <w:rPr>
                <w:rStyle w:val="IndexLink"/>
              </w:rPr>
              <w:t>569</w:t>
            </w:r>
          </w:hyperlink>
        </w:p>
        <w:p>
          <w:pPr>
            <w:pStyle w:val="Contents5"/>
            <w:tabs>
              <w:tab w:val="clear" w:pos="7892"/>
              <w:tab w:val="right" w:pos="9026" w:leader="dot"/>
            </w:tabs>
            <w:rPr/>
          </w:pPr>
          <w:hyperlink w:anchor="__RefHeading___Toc270293_3381743652">
            <w:r>
              <w:rPr>
                <w:webHidden/>
                <w:rStyle w:val="IndexLink"/>
                <w:rtl w:val="true"/>
              </w:rPr>
              <w:t xml:space="preserve">روایت </w:t>
            </w:r>
            <w:r>
              <w:rPr>
                <w:rStyle w:val="IndexLink"/>
              </w:rPr>
              <w:t>56</w:t>
            </w:r>
            <w:r>
              <w:rPr>
                <w:rStyle w:val="IndexLink"/>
                <w:rtl w:val="true"/>
              </w:rPr>
              <w:tab/>
            </w:r>
            <w:r>
              <w:rPr>
                <w:rStyle w:val="IndexLink"/>
              </w:rPr>
              <w:t>569</w:t>
            </w:r>
          </w:hyperlink>
        </w:p>
        <w:p>
          <w:pPr>
            <w:pStyle w:val="Contents5"/>
            <w:tabs>
              <w:tab w:val="clear" w:pos="7892"/>
              <w:tab w:val="right" w:pos="9026" w:leader="dot"/>
            </w:tabs>
            <w:rPr/>
          </w:pPr>
          <w:hyperlink w:anchor="__RefHeading___Toc270295_3381743652">
            <w:r>
              <w:rPr>
                <w:webHidden/>
                <w:rStyle w:val="IndexLink"/>
                <w:rtl w:val="true"/>
              </w:rPr>
              <w:t>«</w:t>
            </w:r>
            <w:r>
              <w:rPr>
                <w:rStyle w:val="IndexLink"/>
              </w:rPr>
              <w:t>57</w:t>
            </w:r>
            <w:r>
              <w:rPr>
                <w:rStyle w:val="IndexLink"/>
                <w:rtl w:val="true"/>
              </w:rPr>
              <w:t>»</w:t>
              <w:tab/>
            </w:r>
            <w:r>
              <w:rPr>
                <w:rStyle w:val="IndexLink"/>
              </w:rPr>
              <w:t>570</w:t>
            </w:r>
          </w:hyperlink>
        </w:p>
        <w:p>
          <w:pPr>
            <w:pStyle w:val="Contents5"/>
            <w:tabs>
              <w:tab w:val="clear" w:pos="7892"/>
              <w:tab w:val="right" w:pos="9026" w:leader="dot"/>
            </w:tabs>
            <w:rPr/>
          </w:pPr>
          <w:hyperlink w:anchor="__RefHeading___Toc270297_3381743652">
            <w:r>
              <w:rPr>
                <w:webHidden/>
                <w:rStyle w:val="IndexLink"/>
                <w:rtl w:val="true"/>
              </w:rPr>
              <w:t>«</w:t>
            </w:r>
            <w:r>
              <w:rPr>
                <w:rStyle w:val="IndexLink"/>
              </w:rPr>
              <w:t>58</w:t>
            </w:r>
            <w:r>
              <w:rPr>
                <w:rStyle w:val="IndexLink"/>
                <w:rtl w:val="true"/>
              </w:rPr>
              <w:t>»</w:t>
              <w:tab/>
            </w:r>
            <w:r>
              <w:rPr>
                <w:rStyle w:val="IndexLink"/>
              </w:rPr>
              <w:t>570</w:t>
            </w:r>
          </w:hyperlink>
        </w:p>
        <w:p>
          <w:pPr>
            <w:pStyle w:val="Contents5"/>
            <w:tabs>
              <w:tab w:val="clear" w:pos="7892"/>
              <w:tab w:val="right" w:pos="9026" w:leader="dot"/>
            </w:tabs>
            <w:rPr/>
          </w:pPr>
          <w:hyperlink w:anchor="__RefHeading___Toc270299_3381743652">
            <w:r>
              <w:rPr>
                <w:webHidden/>
                <w:rStyle w:val="IndexLink"/>
                <w:rtl w:val="true"/>
              </w:rPr>
              <w:t>«</w:t>
            </w:r>
            <w:r>
              <w:rPr>
                <w:rStyle w:val="IndexLink"/>
              </w:rPr>
              <w:t>59</w:t>
            </w:r>
            <w:r>
              <w:rPr>
                <w:rStyle w:val="IndexLink"/>
                <w:rtl w:val="true"/>
              </w:rPr>
              <w:t>»</w:t>
              <w:tab/>
            </w:r>
            <w:r>
              <w:rPr>
                <w:rStyle w:val="IndexLink"/>
              </w:rPr>
              <w:t>570</w:t>
            </w:r>
          </w:hyperlink>
        </w:p>
        <w:p>
          <w:pPr>
            <w:pStyle w:val="Contents5"/>
            <w:tabs>
              <w:tab w:val="clear" w:pos="7892"/>
              <w:tab w:val="right" w:pos="9026" w:leader="dot"/>
            </w:tabs>
            <w:rPr/>
          </w:pPr>
          <w:hyperlink w:anchor="__RefHeading___Toc270301_3381743652">
            <w:r>
              <w:rPr>
                <w:webHidden/>
                <w:rStyle w:val="IndexLink"/>
                <w:rtl w:val="true"/>
              </w:rPr>
              <w:t xml:space="preserve">روایت </w:t>
            </w:r>
            <w:r>
              <w:rPr>
                <w:rStyle w:val="IndexLink"/>
              </w:rPr>
              <w:t>57</w:t>
            </w:r>
            <w:r>
              <w:rPr>
                <w:rStyle w:val="IndexLink"/>
                <w:rtl w:val="true"/>
              </w:rPr>
              <w:tab/>
            </w:r>
            <w:r>
              <w:rPr>
                <w:rStyle w:val="IndexLink"/>
              </w:rPr>
              <w:t>570</w:t>
            </w:r>
          </w:hyperlink>
        </w:p>
        <w:p>
          <w:pPr>
            <w:pStyle w:val="Contents5"/>
            <w:tabs>
              <w:tab w:val="clear" w:pos="7892"/>
              <w:tab w:val="right" w:pos="9026" w:leader="dot"/>
            </w:tabs>
            <w:rPr/>
          </w:pPr>
          <w:hyperlink w:anchor="__RefHeading___Toc270303_3381743652">
            <w:r>
              <w:rPr>
                <w:webHidden/>
                <w:rStyle w:val="IndexLink"/>
                <w:rtl w:val="true"/>
              </w:rPr>
              <w:t xml:space="preserve">روایت </w:t>
            </w:r>
            <w:r>
              <w:rPr>
                <w:rStyle w:val="IndexLink"/>
              </w:rPr>
              <w:t>58</w:t>
            </w:r>
            <w:r>
              <w:rPr>
                <w:rStyle w:val="IndexLink"/>
                <w:rtl w:val="true"/>
              </w:rPr>
              <w:tab/>
            </w:r>
            <w:r>
              <w:rPr>
                <w:rStyle w:val="IndexLink"/>
              </w:rPr>
              <w:t>570</w:t>
            </w:r>
          </w:hyperlink>
        </w:p>
        <w:p>
          <w:pPr>
            <w:pStyle w:val="Contents5"/>
            <w:tabs>
              <w:tab w:val="clear" w:pos="7892"/>
              <w:tab w:val="right" w:pos="9026" w:leader="dot"/>
            </w:tabs>
            <w:rPr/>
          </w:pPr>
          <w:hyperlink w:anchor="__RefHeading___Toc270305_3381743652">
            <w:r>
              <w:rPr>
                <w:webHidden/>
                <w:rStyle w:val="IndexLink"/>
                <w:rtl w:val="true"/>
              </w:rPr>
              <w:t xml:space="preserve">روایت </w:t>
            </w:r>
            <w:r>
              <w:rPr>
                <w:rStyle w:val="IndexLink"/>
              </w:rPr>
              <w:t>59</w:t>
            </w:r>
            <w:r>
              <w:rPr>
                <w:rStyle w:val="IndexLink"/>
                <w:rtl w:val="true"/>
              </w:rPr>
              <w:tab/>
            </w:r>
            <w:r>
              <w:rPr>
                <w:rStyle w:val="IndexLink"/>
              </w:rPr>
              <w:t>571</w:t>
            </w:r>
          </w:hyperlink>
        </w:p>
        <w:p>
          <w:pPr>
            <w:pStyle w:val="Contents5"/>
            <w:tabs>
              <w:tab w:val="clear" w:pos="7892"/>
              <w:tab w:val="right" w:pos="9026" w:leader="dot"/>
            </w:tabs>
            <w:rPr/>
          </w:pPr>
          <w:hyperlink w:anchor="__RefHeading___Toc270307_3381743652">
            <w:r>
              <w:rPr>
                <w:webHidden/>
                <w:rStyle w:val="IndexLink"/>
                <w:rtl w:val="true"/>
              </w:rPr>
              <w:t>«</w:t>
            </w:r>
            <w:r>
              <w:rPr>
                <w:rStyle w:val="IndexLink"/>
              </w:rPr>
              <w:t>60</w:t>
            </w:r>
            <w:r>
              <w:rPr>
                <w:rStyle w:val="IndexLink"/>
                <w:rtl w:val="true"/>
              </w:rPr>
              <w:t>»</w:t>
              <w:tab/>
            </w:r>
            <w:r>
              <w:rPr>
                <w:rStyle w:val="IndexLink"/>
              </w:rPr>
              <w:t>572</w:t>
            </w:r>
          </w:hyperlink>
        </w:p>
        <w:p>
          <w:pPr>
            <w:pStyle w:val="Contents5"/>
            <w:tabs>
              <w:tab w:val="clear" w:pos="7892"/>
              <w:tab w:val="right" w:pos="9026" w:leader="dot"/>
            </w:tabs>
            <w:rPr/>
          </w:pPr>
          <w:hyperlink w:anchor="__RefHeading___Toc270309_3381743652">
            <w:r>
              <w:rPr>
                <w:webHidden/>
                <w:rStyle w:val="IndexLink"/>
                <w:rtl w:val="true"/>
              </w:rPr>
              <w:t xml:space="preserve">روایت </w:t>
            </w:r>
            <w:r>
              <w:rPr>
                <w:rStyle w:val="IndexLink"/>
              </w:rPr>
              <w:t>60</w:t>
            </w:r>
            <w:r>
              <w:rPr>
                <w:rStyle w:val="IndexLink"/>
                <w:rtl w:val="true"/>
              </w:rPr>
              <w:tab/>
            </w:r>
            <w:r>
              <w:rPr>
                <w:rStyle w:val="IndexLink"/>
              </w:rPr>
              <w:t>573</w:t>
            </w:r>
          </w:hyperlink>
        </w:p>
        <w:p>
          <w:pPr>
            <w:pStyle w:val="Contents5"/>
            <w:tabs>
              <w:tab w:val="clear" w:pos="7892"/>
              <w:tab w:val="right" w:pos="9026" w:leader="dot"/>
            </w:tabs>
            <w:rPr/>
          </w:pPr>
          <w:hyperlink w:anchor="__RefHeading___Toc270311_3381743652">
            <w:r>
              <w:rPr>
                <w:webHidden/>
                <w:rStyle w:val="IndexLink"/>
                <w:rtl w:val="true"/>
              </w:rPr>
              <w:t>«</w:t>
            </w:r>
            <w:r>
              <w:rPr>
                <w:rStyle w:val="IndexLink"/>
              </w:rPr>
              <w:t>61</w:t>
            </w:r>
            <w:r>
              <w:rPr>
                <w:rStyle w:val="IndexLink"/>
                <w:rtl w:val="true"/>
              </w:rPr>
              <w:t>»</w:t>
              <w:tab/>
            </w:r>
            <w:r>
              <w:rPr>
                <w:rStyle w:val="IndexLink"/>
              </w:rPr>
              <w:t>574</w:t>
            </w:r>
          </w:hyperlink>
        </w:p>
        <w:p>
          <w:pPr>
            <w:pStyle w:val="Contents5"/>
            <w:tabs>
              <w:tab w:val="clear" w:pos="7892"/>
              <w:tab w:val="right" w:pos="9026" w:leader="dot"/>
            </w:tabs>
            <w:rPr/>
          </w:pPr>
          <w:hyperlink w:anchor="__RefHeading___Toc270313_3381743652">
            <w:r>
              <w:rPr>
                <w:webHidden/>
                <w:rStyle w:val="IndexLink"/>
                <w:rtl w:val="true"/>
              </w:rPr>
              <w:t xml:space="preserve">روایت </w:t>
            </w:r>
            <w:r>
              <w:rPr>
                <w:rStyle w:val="IndexLink"/>
              </w:rPr>
              <w:t>61</w:t>
            </w:r>
            <w:r>
              <w:rPr>
                <w:rStyle w:val="IndexLink"/>
                <w:rtl w:val="true"/>
              </w:rPr>
              <w:tab/>
            </w:r>
            <w:r>
              <w:rPr>
                <w:rStyle w:val="IndexLink"/>
              </w:rPr>
              <w:t>574</w:t>
            </w:r>
          </w:hyperlink>
        </w:p>
        <w:p>
          <w:pPr>
            <w:pStyle w:val="Contents5"/>
            <w:tabs>
              <w:tab w:val="clear" w:pos="7892"/>
              <w:tab w:val="right" w:pos="9026" w:leader="dot"/>
            </w:tabs>
            <w:rPr/>
          </w:pPr>
          <w:hyperlink w:anchor="__RefHeading___Toc270315_3381743652">
            <w:r>
              <w:rPr>
                <w:webHidden/>
                <w:rStyle w:val="IndexLink"/>
                <w:rtl w:val="true"/>
              </w:rPr>
              <w:t>بيان</w:t>
            </w:r>
            <w:r>
              <w:rPr>
                <w:rStyle w:val="IndexLink"/>
                <w:rtl w:val="true"/>
              </w:rPr>
              <w:tab/>
            </w:r>
            <w:r>
              <w:rPr>
                <w:rStyle w:val="IndexLink"/>
              </w:rPr>
              <w:t>578</w:t>
            </w:r>
          </w:hyperlink>
        </w:p>
        <w:p>
          <w:pPr>
            <w:pStyle w:val="Contents5"/>
            <w:tabs>
              <w:tab w:val="clear" w:pos="7892"/>
              <w:tab w:val="right" w:pos="9026" w:leader="dot"/>
            </w:tabs>
            <w:rPr/>
          </w:pPr>
          <w:hyperlink w:anchor="__RefHeading___Toc270317_3381743652">
            <w:r>
              <w:rPr>
                <w:webHidden/>
                <w:rStyle w:val="IndexLink"/>
                <w:rtl w:val="true"/>
              </w:rPr>
              <w:t>«</w:t>
            </w:r>
            <w:r>
              <w:rPr>
                <w:rStyle w:val="IndexLink"/>
              </w:rPr>
              <w:t>62</w:t>
            </w:r>
            <w:r>
              <w:rPr>
                <w:rStyle w:val="IndexLink"/>
                <w:rtl w:val="true"/>
              </w:rPr>
              <w:t>»</w:t>
              <w:tab/>
            </w:r>
            <w:r>
              <w:rPr>
                <w:rStyle w:val="IndexLink"/>
              </w:rPr>
              <w:t>578</w:t>
            </w:r>
          </w:hyperlink>
        </w:p>
        <w:p>
          <w:pPr>
            <w:pStyle w:val="Contents5"/>
            <w:tabs>
              <w:tab w:val="clear" w:pos="7892"/>
              <w:tab w:val="right" w:pos="9026" w:leader="dot"/>
            </w:tabs>
            <w:rPr/>
          </w:pPr>
          <w:hyperlink w:anchor="__RefHeading___Toc270319_3381743652">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270321_3381743652">
            <w:r>
              <w:rPr>
                <w:webHidden/>
                <w:rStyle w:val="IndexLink"/>
                <w:rtl w:val="true"/>
              </w:rPr>
              <w:t xml:space="preserve">روایت </w:t>
            </w:r>
            <w:r>
              <w:rPr>
                <w:rStyle w:val="IndexLink"/>
              </w:rPr>
              <w:t>62</w:t>
            </w:r>
            <w:r>
              <w:rPr>
                <w:rStyle w:val="IndexLink"/>
                <w:rtl w:val="true"/>
              </w:rPr>
              <w:tab/>
            </w:r>
            <w:r>
              <w:rPr>
                <w:rStyle w:val="IndexLink"/>
              </w:rPr>
              <w:t>579</w:t>
            </w:r>
          </w:hyperlink>
        </w:p>
        <w:p>
          <w:pPr>
            <w:pStyle w:val="Contents5"/>
            <w:tabs>
              <w:tab w:val="clear" w:pos="7892"/>
              <w:tab w:val="right" w:pos="9026" w:leader="dot"/>
            </w:tabs>
            <w:rPr/>
          </w:pPr>
          <w:hyperlink w:anchor="__RefHeading___Toc270323_3381743652">
            <w:r>
              <w:rPr>
                <w:webHidden/>
                <w:rStyle w:val="IndexLink"/>
                <w:rtl w:val="true"/>
              </w:rPr>
              <w:t>«</w:t>
            </w:r>
            <w:r>
              <w:rPr>
                <w:rStyle w:val="IndexLink"/>
              </w:rPr>
              <w:t>63</w:t>
            </w:r>
            <w:r>
              <w:rPr>
                <w:rStyle w:val="IndexLink"/>
                <w:rtl w:val="true"/>
              </w:rPr>
              <w:t>»</w:t>
              <w:tab/>
            </w:r>
            <w:r>
              <w:rPr>
                <w:rStyle w:val="IndexLink"/>
              </w:rPr>
              <w:t>580</w:t>
            </w:r>
          </w:hyperlink>
        </w:p>
        <w:p>
          <w:pPr>
            <w:pStyle w:val="Contents5"/>
            <w:tabs>
              <w:tab w:val="clear" w:pos="7892"/>
              <w:tab w:val="right" w:pos="9026" w:leader="dot"/>
            </w:tabs>
            <w:rPr/>
          </w:pPr>
          <w:hyperlink w:anchor="__RefHeading___Toc270325_3381743652">
            <w:r>
              <w:rPr>
                <w:webHidden/>
                <w:rStyle w:val="IndexLink"/>
                <w:rtl w:val="true"/>
              </w:rPr>
              <w:t xml:space="preserve">روایت </w:t>
            </w:r>
            <w:r>
              <w:rPr>
                <w:rStyle w:val="IndexLink"/>
              </w:rPr>
              <w:t>63</w:t>
            </w:r>
            <w:r>
              <w:rPr>
                <w:rStyle w:val="IndexLink"/>
                <w:rtl w:val="true"/>
              </w:rPr>
              <w:tab/>
            </w:r>
            <w:r>
              <w:rPr>
                <w:rStyle w:val="IndexLink"/>
              </w:rPr>
              <w:t>580</w:t>
            </w:r>
          </w:hyperlink>
        </w:p>
        <w:p>
          <w:pPr>
            <w:pStyle w:val="Contents5"/>
            <w:tabs>
              <w:tab w:val="clear" w:pos="7892"/>
              <w:tab w:val="right" w:pos="9026" w:leader="dot"/>
            </w:tabs>
            <w:rPr/>
          </w:pPr>
          <w:hyperlink w:anchor="__RefHeading___Toc270327_3381743652">
            <w:r>
              <w:rPr>
                <w:webHidden/>
                <w:rStyle w:val="IndexLink"/>
                <w:rtl w:val="true"/>
              </w:rPr>
              <w:t>«</w:t>
            </w:r>
            <w:r>
              <w:rPr>
                <w:rStyle w:val="IndexLink"/>
              </w:rPr>
              <w:t>64</w:t>
            </w:r>
            <w:r>
              <w:rPr>
                <w:rStyle w:val="IndexLink"/>
                <w:rtl w:val="true"/>
              </w:rPr>
              <w:t>»</w:t>
              <w:tab/>
            </w:r>
            <w:r>
              <w:rPr>
                <w:rStyle w:val="IndexLink"/>
              </w:rPr>
              <w:t>582</w:t>
            </w:r>
          </w:hyperlink>
        </w:p>
        <w:p>
          <w:pPr>
            <w:pStyle w:val="Contents5"/>
            <w:tabs>
              <w:tab w:val="clear" w:pos="7892"/>
              <w:tab w:val="right" w:pos="9026" w:leader="dot"/>
            </w:tabs>
            <w:rPr/>
          </w:pPr>
          <w:hyperlink w:anchor="__RefHeading___Toc270329_3381743652">
            <w:r>
              <w:rPr>
                <w:webHidden/>
                <w:rStyle w:val="IndexLink"/>
                <w:rtl w:val="true"/>
              </w:rPr>
              <w:t>بيان</w:t>
            </w:r>
            <w:r>
              <w:rPr>
                <w:rStyle w:val="IndexLink"/>
                <w:rtl w:val="true"/>
              </w:rPr>
              <w:tab/>
            </w:r>
            <w:r>
              <w:rPr>
                <w:rStyle w:val="IndexLink"/>
              </w:rPr>
              <w:t>582</w:t>
            </w:r>
          </w:hyperlink>
        </w:p>
        <w:p>
          <w:pPr>
            <w:pStyle w:val="Contents5"/>
            <w:tabs>
              <w:tab w:val="clear" w:pos="7892"/>
              <w:tab w:val="right" w:pos="9026" w:leader="dot"/>
            </w:tabs>
            <w:rPr/>
          </w:pPr>
          <w:hyperlink w:anchor="__RefHeading___Toc270331_3381743652">
            <w:r>
              <w:rPr>
                <w:webHidden/>
                <w:rStyle w:val="IndexLink"/>
                <w:rtl w:val="true"/>
              </w:rPr>
              <w:t>«</w:t>
            </w:r>
            <w:r>
              <w:rPr>
                <w:rStyle w:val="IndexLink"/>
              </w:rPr>
              <w:t>65</w:t>
            </w:r>
            <w:r>
              <w:rPr>
                <w:rStyle w:val="IndexLink"/>
                <w:rtl w:val="true"/>
              </w:rPr>
              <w:t>»</w:t>
              <w:tab/>
            </w:r>
            <w:r>
              <w:rPr>
                <w:rStyle w:val="IndexLink"/>
              </w:rPr>
              <w:t>582</w:t>
            </w:r>
          </w:hyperlink>
        </w:p>
        <w:p>
          <w:pPr>
            <w:pStyle w:val="Contents5"/>
            <w:tabs>
              <w:tab w:val="clear" w:pos="7892"/>
              <w:tab w:val="right" w:pos="9026" w:leader="dot"/>
            </w:tabs>
            <w:rPr/>
          </w:pPr>
          <w:hyperlink w:anchor="__RefHeading___Toc270333_3381743652">
            <w:r>
              <w:rPr>
                <w:webHidden/>
                <w:rStyle w:val="IndexLink"/>
                <w:rtl w:val="true"/>
              </w:rPr>
              <w:t xml:space="preserve">روایت </w:t>
            </w:r>
            <w:r>
              <w:rPr>
                <w:rStyle w:val="IndexLink"/>
              </w:rPr>
              <w:t>64</w:t>
            </w:r>
            <w:r>
              <w:rPr>
                <w:rStyle w:val="IndexLink"/>
                <w:rtl w:val="true"/>
              </w:rPr>
              <w:tab/>
            </w:r>
            <w:r>
              <w:rPr>
                <w:rStyle w:val="IndexLink"/>
              </w:rPr>
              <w:t>582</w:t>
            </w:r>
          </w:hyperlink>
        </w:p>
        <w:p>
          <w:pPr>
            <w:pStyle w:val="Contents5"/>
            <w:tabs>
              <w:tab w:val="clear" w:pos="7892"/>
              <w:tab w:val="right" w:pos="9026" w:leader="dot"/>
            </w:tabs>
            <w:rPr/>
          </w:pPr>
          <w:hyperlink w:anchor="__RefHeading___Toc270335_3381743652">
            <w:r>
              <w:rPr>
                <w:webHidden/>
                <w:rStyle w:val="IndexLink"/>
                <w:rtl w:val="true"/>
              </w:rPr>
              <w:t>توضیح</w:t>
            </w:r>
            <w:r>
              <w:rPr>
                <w:rStyle w:val="IndexLink"/>
                <w:rtl w:val="true"/>
              </w:rPr>
              <w:tab/>
            </w:r>
            <w:r>
              <w:rPr>
                <w:rStyle w:val="IndexLink"/>
              </w:rPr>
              <w:t>582</w:t>
            </w:r>
          </w:hyperlink>
        </w:p>
        <w:p>
          <w:pPr>
            <w:pStyle w:val="Contents5"/>
            <w:tabs>
              <w:tab w:val="clear" w:pos="7892"/>
              <w:tab w:val="right" w:pos="9026" w:leader="dot"/>
            </w:tabs>
            <w:rPr/>
          </w:pPr>
          <w:hyperlink w:anchor="__RefHeading___Toc270337_3381743652">
            <w:r>
              <w:rPr>
                <w:webHidden/>
                <w:rStyle w:val="IndexLink"/>
                <w:rtl w:val="true"/>
              </w:rPr>
              <w:t xml:space="preserve">روایت </w:t>
            </w:r>
            <w:r>
              <w:rPr>
                <w:rStyle w:val="IndexLink"/>
              </w:rPr>
              <w:t>65</w:t>
            </w:r>
            <w:r>
              <w:rPr>
                <w:rStyle w:val="IndexLink"/>
                <w:rtl w:val="true"/>
              </w:rPr>
              <w:tab/>
            </w:r>
            <w:r>
              <w:rPr>
                <w:rStyle w:val="IndexLink"/>
              </w:rPr>
              <w:t>582</w:t>
            </w:r>
          </w:hyperlink>
        </w:p>
        <w:p>
          <w:pPr>
            <w:pStyle w:val="Contents5"/>
            <w:tabs>
              <w:tab w:val="clear" w:pos="7892"/>
              <w:tab w:val="right" w:pos="9026" w:leader="dot"/>
            </w:tabs>
            <w:rPr/>
          </w:pPr>
          <w:hyperlink w:anchor="__RefHeading___Toc270339_3381743652">
            <w:r>
              <w:rPr>
                <w:webHidden/>
                <w:rStyle w:val="IndexLink"/>
                <w:rtl w:val="true"/>
              </w:rPr>
              <w:t>«</w:t>
            </w:r>
            <w:r>
              <w:rPr>
                <w:rStyle w:val="IndexLink"/>
              </w:rPr>
              <w:t>67</w:t>
            </w:r>
            <w:r>
              <w:rPr>
                <w:rStyle w:val="IndexLink"/>
                <w:rtl w:val="true"/>
              </w:rPr>
              <w:t>»</w:t>
              <w:tab/>
            </w:r>
            <w:r>
              <w:rPr>
                <w:rStyle w:val="IndexLink"/>
              </w:rPr>
              <w:t>584</w:t>
            </w:r>
          </w:hyperlink>
        </w:p>
        <w:p>
          <w:pPr>
            <w:pStyle w:val="Contents5"/>
            <w:tabs>
              <w:tab w:val="clear" w:pos="7892"/>
              <w:tab w:val="right" w:pos="9026" w:leader="dot"/>
            </w:tabs>
            <w:rPr/>
          </w:pPr>
          <w:hyperlink w:anchor="__RefHeading___Toc270341_3381743652">
            <w:r>
              <w:rPr>
                <w:webHidden/>
                <w:rStyle w:val="IndexLink"/>
                <w:rtl w:val="true"/>
              </w:rPr>
              <w:t>«</w:t>
            </w:r>
            <w:r>
              <w:rPr>
                <w:rStyle w:val="IndexLink"/>
              </w:rPr>
              <w:t>68</w:t>
            </w:r>
            <w:r>
              <w:rPr>
                <w:rStyle w:val="IndexLink"/>
                <w:rtl w:val="true"/>
              </w:rPr>
              <w:t>»</w:t>
              <w:tab/>
            </w:r>
            <w:r>
              <w:rPr>
                <w:rStyle w:val="IndexLink"/>
              </w:rPr>
              <w:t>584</w:t>
            </w:r>
          </w:hyperlink>
        </w:p>
        <w:p>
          <w:pPr>
            <w:pStyle w:val="Contents5"/>
            <w:tabs>
              <w:tab w:val="clear" w:pos="7892"/>
              <w:tab w:val="right" w:pos="9026" w:leader="dot"/>
            </w:tabs>
            <w:rPr/>
          </w:pPr>
          <w:hyperlink w:anchor="__RefHeading___Toc270343_3381743652">
            <w:r>
              <w:rPr>
                <w:webHidden/>
                <w:rStyle w:val="IndexLink"/>
                <w:rtl w:val="true"/>
              </w:rPr>
              <w:t xml:space="preserve">روایت </w:t>
            </w:r>
            <w:r>
              <w:rPr>
                <w:rStyle w:val="IndexLink"/>
              </w:rPr>
              <w:t>67</w:t>
            </w:r>
            <w:r>
              <w:rPr>
                <w:rStyle w:val="IndexLink"/>
                <w:rtl w:val="true"/>
              </w:rPr>
              <w:tab/>
            </w:r>
            <w:r>
              <w:rPr>
                <w:rStyle w:val="IndexLink"/>
              </w:rPr>
              <w:t>584</w:t>
            </w:r>
          </w:hyperlink>
        </w:p>
        <w:p>
          <w:pPr>
            <w:pStyle w:val="Contents5"/>
            <w:tabs>
              <w:tab w:val="clear" w:pos="7892"/>
              <w:tab w:val="right" w:pos="9026" w:leader="dot"/>
            </w:tabs>
            <w:rPr/>
          </w:pPr>
          <w:hyperlink w:anchor="__RefHeading___Toc270345_3381743652">
            <w:r>
              <w:rPr>
                <w:webHidden/>
                <w:rStyle w:val="IndexLink"/>
                <w:rtl w:val="true"/>
              </w:rPr>
              <w:t xml:space="preserve">روایت </w:t>
            </w:r>
            <w:r>
              <w:rPr>
                <w:rStyle w:val="IndexLink"/>
              </w:rPr>
              <w:t>68</w:t>
            </w:r>
            <w:r>
              <w:rPr>
                <w:rStyle w:val="IndexLink"/>
                <w:rtl w:val="true"/>
              </w:rPr>
              <w:tab/>
            </w:r>
            <w:r>
              <w:rPr>
                <w:rStyle w:val="IndexLink"/>
              </w:rPr>
              <w:t>584</w:t>
            </w:r>
          </w:hyperlink>
        </w:p>
        <w:p>
          <w:pPr>
            <w:pStyle w:val="Contents5"/>
            <w:tabs>
              <w:tab w:val="clear" w:pos="7892"/>
              <w:tab w:val="right" w:pos="9026" w:leader="dot"/>
            </w:tabs>
            <w:rPr/>
          </w:pPr>
          <w:hyperlink w:anchor="__RefHeading___Toc270347_3381743652">
            <w:r>
              <w:rPr>
                <w:webHidden/>
                <w:rStyle w:val="IndexLink"/>
                <w:rtl w:val="true"/>
              </w:rPr>
              <w:t>«</w:t>
            </w:r>
            <w:r>
              <w:rPr>
                <w:rStyle w:val="IndexLink"/>
              </w:rPr>
              <w:t>69</w:t>
            </w:r>
            <w:r>
              <w:rPr>
                <w:rStyle w:val="IndexLink"/>
                <w:rtl w:val="true"/>
              </w:rPr>
              <w:t>»</w:t>
              <w:tab/>
            </w:r>
            <w:r>
              <w:rPr>
                <w:rStyle w:val="IndexLink"/>
              </w:rPr>
              <w:t>586</w:t>
            </w:r>
          </w:hyperlink>
        </w:p>
        <w:p>
          <w:pPr>
            <w:pStyle w:val="Contents5"/>
            <w:tabs>
              <w:tab w:val="clear" w:pos="7892"/>
              <w:tab w:val="right" w:pos="9026" w:leader="dot"/>
            </w:tabs>
            <w:rPr/>
          </w:pPr>
          <w:hyperlink w:anchor="__RefHeading___Toc270349_3381743652">
            <w:r>
              <w:rPr>
                <w:webHidden/>
                <w:rStyle w:val="IndexLink"/>
                <w:rtl w:val="true"/>
              </w:rPr>
              <w:t>«</w:t>
            </w:r>
            <w:r>
              <w:rPr>
                <w:rStyle w:val="IndexLink"/>
              </w:rPr>
              <w:t>70</w:t>
            </w:r>
            <w:r>
              <w:rPr>
                <w:rStyle w:val="IndexLink"/>
                <w:rtl w:val="true"/>
              </w:rPr>
              <w:t>»</w:t>
              <w:tab/>
            </w:r>
            <w:r>
              <w:rPr>
                <w:rStyle w:val="IndexLink"/>
              </w:rPr>
              <w:t>586</w:t>
            </w:r>
          </w:hyperlink>
        </w:p>
        <w:p>
          <w:pPr>
            <w:pStyle w:val="Contents5"/>
            <w:tabs>
              <w:tab w:val="clear" w:pos="7892"/>
              <w:tab w:val="right" w:pos="9026" w:leader="dot"/>
            </w:tabs>
            <w:rPr/>
          </w:pPr>
          <w:hyperlink w:anchor="__RefHeading___Toc270351_3381743652">
            <w:r>
              <w:rPr>
                <w:webHidden/>
                <w:rStyle w:val="IndexLink"/>
                <w:rtl w:val="true"/>
              </w:rPr>
              <w:t>«</w:t>
            </w:r>
            <w:r>
              <w:rPr>
                <w:rStyle w:val="IndexLink"/>
              </w:rPr>
              <w:t>71</w:t>
            </w:r>
            <w:r>
              <w:rPr>
                <w:rStyle w:val="IndexLink"/>
                <w:rtl w:val="true"/>
              </w:rPr>
              <w:t>»</w:t>
              <w:tab/>
            </w:r>
            <w:r>
              <w:rPr>
                <w:rStyle w:val="IndexLink"/>
              </w:rPr>
              <w:t>586</w:t>
            </w:r>
          </w:hyperlink>
        </w:p>
        <w:p>
          <w:pPr>
            <w:pStyle w:val="Contents5"/>
            <w:tabs>
              <w:tab w:val="clear" w:pos="7892"/>
              <w:tab w:val="right" w:pos="9026" w:leader="dot"/>
            </w:tabs>
            <w:rPr/>
          </w:pPr>
          <w:hyperlink w:anchor="__RefHeading___Toc270353_3381743652">
            <w:r>
              <w:rPr>
                <w:webHidden/>
                <w:rStyle w:val="IndexLink"/>
                <w:rtl w:val="true"/>
              </w:rPr>
              <w:t>«</w:t>
            </w:r>
            <w:r>
              <w:rPr>
                <w:rStyle w:val="IndexLink"/>
              </w:rPr>
              <w:t>72</w:t>
            </w:r>
            <w:r>
              <w:rPr>
                <w:rStyle w:val="IndexLink"/>
                <w:rtl w:val="true"/>
              </w:rPr>
              <w:t>»</w:t>
              <w:tab/>
            </w:r>
            <w:r>
              <w:rPr>
                <w:rStyle w:val="IndexLink"/>
              </w:rPr>
              <w:t>586</w:t>
            </w:r>
          </w:hyperlink>
        </w:p>
        <w:p>
          <w:pPr>
            <w:pStyle w:val="Contents5"/>
            <w:tabs>
              <w:tab w:val="clear" w:pos="7892"/>
              <w:tab w:val="right" w:pos="9026" w:leader="dot"/>
            </w:tabs>
            <w:rPr/>
          </w:pPr>
          <w:hyperlink w:anchor="__RefHeading___Toc270355_3381743652">
            <w:r>
              <w:rPr>
                <w:webHidden/>
                <w:rStyle w:val="IndexLink"/>
                <w:rtl w:val="true"/>
              </w:rPr>
              <w:t xml:space="preserve">روایت </w:t>
            </w:r>
            <w:r>
              <w:rPr>
                <w:rStyle w:val="IndexLink"/>
              </w:rPr>
              <w:t>69</w:t>
            </w:r>
            <w:r>
              <w:rPr>
                <w:rStyle w:val="IndexLink"/>
                <w:rtl w:val="true"/>
              </w:rPr>
              <w:tab/>
            </w:r>
            <w:r>
              <w:rPr>
                <w:rStyle w:val="IndexLink"/>
              </w:rPr>
              <w:t>586</w:t>
            </w:r>
          </w:hyperlink>
        </w:p>
        <w:p>
          <w:pPr>
            <w:pStyle w:val="Contents5"/>
            <w:tabs>
              <w:tab w:val="clear" w:pos="7892"/>
              <w:tab w:val="right" w:pos="9026" w:leader="dot"/>
            </w:tabs>
            <w:rPr/>
          </w:pPr>
          <w:hyperlink w:anchor="__RefHeading___Toc270357_3381743652">
            <w:r>
              <w:rPr>
                <w:webHidden/>
                <w:rStyle w:val="IndexLink"/>
                <w:rtl w:val="true"/>
              </w:rPr>
              <w:t xml:space="preserve">روایت </w:t>
            </w:r>
            <w:r>
              <w:rPr>
                <w:rStyle w:val="IndexLink"/>
              </w:rPr>
              <w:t>70</w:t>
            </w:r>
            <w:r>
              <w:rPr>
                <w:rStyle w:val="IndexLink"/>
                <w:rtl w:val="true"/>
              </w:rPr>
              <w:tab/>
            </w:r>
            <w:r>
              <w:rPr>
                <w:rStyle w:val="IndexLink"/>
              </w:rPr>
              <w:t>587</w:t>
            </w:r>
          </w:hyperlink>
        </w:p>
        <w:p>
          <w:pPr>
            <w:pStyle w:val="Contents5"/>
            <w:tabs>
              <w:tab w:val="clear" w:pos="7892"/>
              <w:tab w:val="right" w:pos="9026" w:leader="dot"/>
            </w:tabs>
            <w:rPr/>
          </w:pPr>
          <w:hyperlink w:anchor="__RefHeading___Toc270359_3381743652">
            <w:r>
              <w:rPr>
                <w:webHidden/>
                <w:rStyle w:val="IndexLink"/>
                <w:rtl w:val="true"/>
              </w:rPr>
              <w:t xml:space="preserve">روایت </w:t>
            </w:r>
            <w:r>
              <w:rPr>
                <w:rStyle w:val="IndexLink"/>
              </w:rPr>
              <w:t>71</w:t>
            </w:r>
            <w:r>
              <w:rPr>
                <w:rStyle w:val="IndexLink"/>
                <w:rtl w:val="true"/>
              </w:rPr>
              <w:tab/>
            </w:r>
            <w:r>
              <w:rPr>
                <w:rStyle w:val="IndexLink"/>
              </w:rPr>
              <w:t>587</w:t>
            </w:r>
          </w:hyperlink>
        </w:p>
        <w:p>
          <w:pPr>
            <w:pStyle w:val="Contents5"/>
            <w:tabs>
              <w:tab w:val="clear" w:pos="7892"/>
              <w:tab w:val="right" w:pos="9026" w:leader="dot"/>
            </w:tabs>
            <w:rPr/>
          </w:pPr>
          <w:hyperlink w:anchor="__RefHeading___Toc270361_3381743652">
            <w:r>
              <w:rPr>
                <w:webHidden/>
                <w:rStyle w:val="IndexLink"/>
                <w:rtl w:val="true"/>
              </w:rPr>
              <w:t xml:space="preserve">روایت </w:t>
            </w:r>
            <w:r>
              <w:rPr>
                <w:rStyle w:val="IndexLink"/>
              </w:rPr>
              <w:t>72</w:t>
            </w:r>
            <w:r>
              <w:rPr>
                <w:rStyle w:val="IndexLink"/>
                <w:rtl w:val="true"/>
              </w:rPr>
              <w:tab/>
            </w:r>
            <w:r>
              <w:rPr>
                <w:rStyle w:val="IndexLink"/>
              </w:rPr>
              <w:t>587</w:t>
            </w:r>
          </w:hyperlink>
        </w:p>
        <w:p>
          <w:pPr>
            <w:pStyle w:val="Contents5"/>
            <w:tabs>
              <w:tab w:val="clear" w:pos="7892"/>
              <w:tab w:val="right" w:pos="9026" w:leader="dot"/>
            </w:tabs>
            <w:rPr/>
          </w:pPr>
          <w:hyperlink w:anchor="__RefHeading___Toc270363_3381743652">
            <w:r>
              <w:rPr>
                <w:webHidden/>
                <w:rStyle w:val="IndexLink"/>
                <w:rtl w:val="true"/>
              </w:rPr>
              <w:t>«</w:t>
            </w:r>
            <w:r>
              <w:rPr>
                <w:rStyle w:val="IndexLink"/>
              </w:rPr>
              <w:t>73</w:t>
            </w:r>
            <w:r>
              <w:rPr>
                <w:rStyle w:val="IndexLink"/>
                <w:rtl w:val="true"/>
              </w:rPr>
              <w:t>»</w:t>
              <w:tab/>
            </w:r>
            <w:r>
              <w:rPr>
                <w:rStyle w:val="IndexLink"/>
              </w:rPr>
              <w:t>588</w:t>
            </w:r>
          </w:hyperlink>
        </w:p>
        <w:p>
          <w:pPr>
            <w:pStyle w:val="Contents5"/>
            <w:tabs>
              <w:tab w:val="clear" w:pos="7892"/>
              <w:tab w:val="right" w:pos="9026" w:leader="dot"/>
            </w:tabs>
            <w:rPr/>
          </w:pPr>
          <w:hyperlink w:anchor="__RefHeading___Toc270365_3381743652">
            <w:r>
              <w:rPr>
                <w:webHidden/>
                <w:rStyle w:val="IndexLink"/>
                <w:rtl w:val="true"/>
              </w:rPr>
              <w:t>«</w:t>
            </w:r>
            <w:r>
              <w:rPr>
                <w:rStyle w:val="IndexLink"/>
              </w:rPr>
              <w:t>74</w:t>
            </w:r>
            <w:r>
              <w:rPr>
                <w:rStyle w:val="IndexLink"/>
                <w:rtl w:val="true"/>
              </w:rPr>
              <w:t>»</w:t>
              <w:tab/>
            </w:r>
            <w:r>
              <w:rPr>
                <w:rStyle w:val="IndexLink"/>
              </w:rPr>
              <w:t>588</w:t>
            </w:r>
          </w:hyperlink>
        </w:p>
        <w:p>
          <w:pPr>
            <w:pStyle w:val="Contents5"/>
            <w:tabs>
              <w:tab w:val="clear" w:pos="7892"/>
              <w:tab w:val="right" w:pos="9026" w:leader="dot"/>
            </w:tabs>
            <w:rPr/>
          </w:pPr>
          <w:hyperlink w:anchor="__RefHeading___Toc270367_3381743652">
            <w:r>
              <w:rPr>
                <w:webHidden/>
                <w:rStyle w:val="IndexLink"/>
                <w:rtl w:val="true"/>
              </w:rPr>
              <w:t>«</w:t>
            </w:r>
            <w:r>
              <w:rPr>
                <w:rStyle w:val="IndexLink"/>
              </w:rPr>
              <w:t>75</w:t>
            </w:r>
            <w:r>
              <w:rPr>
                <w:rStyle w:val="IndexLink"/>
                <w:rtl w:val="true"/>
              </w:rPr>
              <w:t>»</w:t>
              <w:tab/>
            </w:r>
            <w:r>
              <w:rPr>
                <w:rStyle w:val="IndexLink"/>
              </w:rPr>
              <w:t>588</w:t>
            </w:r>
          </w:hyperlink>
        </w:p>
        <w:p>
          <w:pPr>
            <w:pStyle w:val="Contents5"/>
            <w:tabs>
              <w:tab w:val="clear" w:pos="7892"/>
              <w:tab w:val="right" w:pos="9026" w:leader="dot"/>
            </w:tabs>
            <w:rPr/>
          </w:pPr>
          <w:hyperlink w:anchor="__RefHeading___Toc270369_3381743652">
            <w:r>
              <w:rPr>
                <w:webHidden/>
                <w:rStyle w:val="IndexLink"/>
                <w:rtl w:val="true"/>
              </w:rPr>
              <w:t xml:space="preserve">روایت </w:t>
            </w:r>
            <w:r>
              <w:rPr>
                <w:rStyle w:val="IndexLink"/>
              </w:rPr>
              <w:t>73</w:t>
            </w:r>
            <w:r>
              <w:rPr>
                <w:rStyle w:val="IndexLink"/>
                <w:rtl w:val="true"/>
              </w:rPr>
              <w:tab/>
            </w:r>
            <w:r>
              <w:rPr>
                <w:rStyle w:val="IndexLink"/>
              </w:rPr>
              <w:t>588</w:t>
            </w:r>
          </w:hyperlink>
        </w:p>
        <w:p>
          <w:pPr>
            <w:pStyle w:val="Contents5"/>
            <w:tabs>
              <w:tab w:val="clear" w:pos="7892"/>
              <w:tab w:val="right" w:pos="9026" w:leader="dot"/>
            </w:tabs>
            <w:rPr/>
          </w:pPr>
          <w:hyperlink w:anchor="__RefHeading___Toc270371_3381743652">
            <w:r>
              <w:rPr>
                <w:webHidden/>
                <w:rStyle w:val="IndexLink"/>
                <w:rtl w:val="true"/>
              </w:rPr>
              <w:t xml:space="preserve">روایت </w:t>
            </w:r>
            <w:r>
              <w:rPr>
                <w:rStyle w:val="IndexLink"/>
              </w:rPr>
              <w:t>74</w:t>
            </w:r>
            <w:r>
              <w:rPr>
                <w:rStyle w:val="IndexLink"/>
                <w:rtl w:val="true"/>
              </w:rPr>
              <w:tab/>
            </w:r>
            <w:r>
              <w:rPr>
                <w:rStyle w:val="IndexLink"/>
              </w:rPr>
              <w:t>588</w:t>
            </w:r>
          </w:hyperlink>
        </w:p>
        <w:p>
          <w:pPr>
            <w:pStyle w:val="Contents5"/>
            <w:tabs>
              <w:tab w:val="clear" w:pos="7892"/>
              <w:tab w:val="right" w:pos="9026" w:leader="dot"/>
            </w:tabs>
            <w:rPr/>
          </w:pPr>
          <w:hyperlink w:anchor="__RefHeading___Toc270373_3381743652">
            <w:r>
              <w:rPr>
                <w:webHidden/>
                <w:rStyle w:val="IndexLink"/>
                <w:rtl w:val="true"/>
              </w:rPr>
              <w:t xml:space="preserve">روایت </w:t>
            </w:r>
            <w:r>
              <w:rPr>
                <w:rStyle w:val="IndexLink"/>
              </w:rPr>
              <w:t>75</w:t>
            </w:r>
            <w:r>
              <w:rPr>
                <w:rStyle w:val="IndexLink"/>
                <w:rtl w:val="true"/>
              </w:rPr>
              <w:tab/>
            </w:r>
            <w:r>
              <w:rPr>
                <w:rStyle w:val="IndexLink"/>
              </w:rPr>
              <w:t>588</w:t>
            </w:r>
          </w:hyperlink>
        </w:p>
        <w:p>
          <w:pPr>
            <w:pStyle w:val="Contents5"/>
            <w:tabs>
              <w:tab w:val="clear" w:pos="7892"/>
              <w:tab w:val="right" w:pos="9026" w:leader="dot"/>
            </w:tabs>
            <w:rPr/>
          </w:pPr>
          <w:hyperlink w:anchor="__RefHeading___Toc270375_3381743652">
            <w:r>
              <w:rPr>
                <w:webHidden/>
                <w:rStyle w:val="IndexLink"/>
                <w:rtl w:val="true"/>
              </w:rPr>
              <w:t>«</w:t>
            </w:r>
            <w:r>
              <w:rPr>
                <w:rStyle w:val="IndexLink"/>
              </w:rPr>
              <w:t>76</w:t>
            </w:r>
            <w:r>
              <w:rPr>
                <w:rStyle w:val="IndexLink"/>
                <w:rtl w:val="true"/>
              </w:rPr>
              <w:t>»</w:t>
              <w:tab/>
            </w:r>
            <w:r>
              <w:rPr>
                <w:rStyle w:val="IndexLink"/>
              </w:rPr>
              <w:t>590</w:t>
            </w:r>
          </w:hyperlink>
        </w:p>
        <w:p>
          <w:pPr>
            <w:pStyle w:val="Contents5"/>
            <w:tabs>
              <w:tab w:val="clear" w:pos="7892"/>
              <w:tab w:val="right" w:pos="9026" w:leader="dot"/>
            </w:tabs>
            <w:rPr/>
          </w:pPr>
          <w:hyperlink w:anchor="__RefHeading___Toc270377_3381743652">
            <w:r>
              <w:rPr>
                <w:webHidden/>
                <w:rStyle w:val="IndexLink"/>
                <w:rtl w:val="true"/>
              </w:rPr>
              <w:t xml:space="preserve">روایت </w:t>
            </w:r>
            <w:r>
              <w:rPr>
                <w:rStyle w:val="IndexLink"/>
              </w:rPr>
              <w:t>76</w:t>
            </w:r>
            <w:r>
              <w:rPr>
                <w:rStyle w:val="IndexLink"/>
                <w:rtl w:val="true"/>
              </w:rPr>
              <w:tab/>
            </w:r>
            <w:r>
              <w:rPr>
                <w:rStyle w:val="IndexLink"/>
              </w:rPr>
              <w:t>590</w:t>
            </w:r>
          </w:hyperlink>
        </w:p>
        <w:p>
          <w:pPr>
            <w:pStyle w:val="Contents5"/>
            <w:tabs>
              <w:tab w:val="clear" w:pos="7892"/>
              <w:tab w:val="right" w:pos="9026" w:leader="dot"/>
            </w:tabs>
            <w:rPr/>
          </w:pPr>
          <w:hyperlink w:anchor="__RefHeading___Toc270379_3381743652">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270381_3381743652">
            <w:r>
              <w:rPr>
                <w:webHidden/>
                <w:rStyle w:val="IndexLink"/>
                <w:rtl w:val="true"/>
              </w:rPr>
              <w:t>«</w:t>
            </w:r>
            <w:r>
              <w:rPr>
                <w:rStyle w:val="IndexLink"/>
              </w:rPr>
              <w:t>77</w:t>
            </w:r>
            <w:r>
              <w:rPr>
                <w:rStyle w:val="IndexLink"/>
                <w:rtl w:val="true"/>
              </w:rPr>
              <w:t>»</w:t>
              <w:tab/>
            </w:r>
            <w:r>
              <w:rPr>
                <w:rStyle w:val="IndexLink"/>
              </w:rPr>
              <w:t>592</w:t>
            </w:r>
          </w:hyperlink>
        </w:p>
        <w:p>
          <w:pPr>
            <w:pStyle w:val="Contents5"/>
            <w:tabs>
              <w:tab w:val="clear" w:pos="7892"/>
              <w:tab w:val="right" w:pos="9026" w:leader="dot"/>
            </w:tabs>
            <w:rPr/>
          </w:pPr>
          <w:hyperlink w:anchor="__RefHeading___Toc270383_3381743652">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270385_3381743652">
            <w:r>
              <w:rPr>
                <w:webHidden/>
                <w:rStyle w:val="IndexLink"/>
                <w:rtl w:val="true"/>
              </w:rPr>
              <w:t>«</w:t>
            </w:r>
            <w:r>
              <w:rPr>
                <w:rStyle w:val="IndexLink"/>
              </w:rPr>
              <w:t>78</w:t>
            </w:r>
            <w:r>
              <w:rPr>
                <w:rStyle w:val="IndexLink"/>
                <w:rtl w:val="true"/>
              </w:rPr>
              <w:t>»</w:t>
              <w:tab/>
            </w:r>
            <w:r>
              <w:rPr>
                <w:rStyle w:val="IndexLink"/>
              </w:rPr>
              <w:t>592</w:t>
            </w:r>
          </w:hyperlink>
        </w:p>
        <w:p>
          <w:pPr>
            <w:pStyle w:val="Contents5"/>
            <w:tabs>
              <w:tab w:val="clear" w:pos="7892"/>
              <w:tab w:val="right" w:pos="9026" w:leader="dot"/>
            </w:tabs>
            <w:rPr/>
          </w:pPr>
          <w:hyperlink w:anchor="__RefHeading___Toc270387_3381743652">
            <w:r>
              <w:rPr>
                <w:webHidden/>
                <w:rStyle w:val="IndexLink"/>
                <w:rtl w:val="true"/>
              </w:rPr>
              <w:t>بيان</w:t>
            </w:r>
            <w:r>
              <w:rPr>
                <w:rStyle w:val="IndexLink"/>
                <w:rtl w:val="true"/>
              </w:rPr>
              <w:tab/>
            </w:r>
            <w:r>
              <w:rPr>
                <w:rStyle w:val="IndexLink"/>
              </w:rPr>
              <w:t>592</w:t>
            </w:r>
          </w:hyperlink>
        </w:p>
        <w:p>
          <w:pPr>
            <w:pStyle w:val="Contents5"/>
            <w:tabs>
              <w:tab w:val="clear" w:pos="7892"/>
              <w:tab w:val="right" w:pos="9026" w:leader="dot"/>
            </w:tabs>
            <w:rPr/>
          </w:pPr>
          <w:hyperlink w:anchor="__RefHeading___Toc270389_3381743652">
            <w:r>
              <w:rPr>
                <w:webHidden/>
                <w:rStyle w:val="IndexLink"/>
                <w:rtl w:val="true"/>
              </w:rPr>
              <w:t>«</w:t>
            </w:r>
            <w:r>
              <w:rPr>
                <w:rStyle w:val="IndexLink"/>
              </w:rPr>
              <w:t>79</w:t>
            </w:r>
            <w:r>
              <w:rPr>
                <w:rStyle w:val="IndexLink"/>
                <w:rtl w:val="true"/>
              </w:rPr>
              <w:t>»</w:t>
              <w:tab/>
            </w:r>
            <w:r>
              <w:rPr>
                <w:rStyle w:val="IndexLink"/>
              </w:rPr>
              <w:t>592</w:t>
            </w:r>
          </w:hyperlink>
        </w:p>
        <w:p>
          <w:pPr>
            <w:pStyle w:val="Contents5"/>
            <w:tabs>
              <w:tab w:val="clear" w:pos="7892"/>
              <w:tab w:val="right" w:pos="9026" w:leader="dot"/>
            </w:tabs>
            <w:rPr/>
          </w:pPr>
          <w:hyperlink w:anchor="__RefHeading___Toc270391_3381743652">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270393_3381743652">
            <w:r>
              <w:rPr>
                <w:webHidden/>
                <w:rStyle w:val="IndexLink"/>
                <w:rtl w:val="true"/>
              </w:rPr>
              <w:t xml:space="preserve">روایت </w:t>
            </w:r>
            <w:r>
              <w:rPr>
                <w:rStyle w:val="IndexLink"/>
              </w:rPr>
              <w:t>77</w:t>
            </w:r>
            <w:r>
              <w:rPr>
                <w:rStyle w:val="IndexLink"/>
                <w:rtl w:val="true"/>
              </w:rPr>
              <w:tab/>
            </w:r>
            <w:r>
              <w:rPr>
                <w:rStyle w:val="IndexLink"/>
              </w:rPr>
              <w:t>593</w:t>
            </w:r>
          </w:hyperlink>
        </w:p>
        <w:p>
          <w:pPr>
            <w:pStyle w:val="Contents5"/>
            <w:tabs>
              <w:tab w:val="clear" w:pos="7892"/>
              <w:tab w:val="right" w:pos="9026" w:leader="dot"/>
            </w:tabs>
            <w:rPr/>
          </w:pPr>
          <w:hyperlink w:anchor="__RefHeading___Toc270395_3381743652">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270397_3381743652">
            <w:r>
              <w:rPr>
                <w:webHidden/>
                <w:rStyle w:val="IndexLink"/>
                <w:rtl w:val="true"/>
              </w:rPr>
              <w:t xml:space="preserve">روایت </w:t>
            </w:r>
            <w:r>
              <w:rPr>
                <w:rStyle w:val="IndexLink"/>
              </w:rPr>
              <w:t>78</w:t>
            </w:r>
            <w:r>
              <w:rPr>
                <w:rStyle w:val="IndexLink"/>
                <w:rtl w:val="true"/>
              </w:rPr>
              <w:tab/>
            </w:r>
            <w:r>
              <w:rPr>
                <w:rStyle w:val="IndexLink"/>
              </w:rPr>
              <w:t>593</w:t>
            </w:r>
          </w:hyperlink>
        </w:p>
        <w:p>
          <w:pPr>
            <w:pStyle w:val="Contents5"/>
            <w:tabs>
              <w:tab w:val="clear" w:pos="7892"/>
              <w:tab w:val="right" w:pos="9026" w:leader="dot"/>
            </w:tabs>
            <w:rPr/>
          </w:pPr>
          <w:hyperlink w:anchor="__RefHeading___Toc270399_3381743652">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270401_3381743652">
            <w:r>
              <w:rPr>
                <w:webHidden/>
                <w:rStyle w:val="IndexLink"/>
                <w:rtl w:val="true"/>
              </w:rPr>
              <w:t xml:space="preserve">روایت </w:t>
            </w:r>
            <w:r>
              <w:rPr>
                <w:rStyle w:val="IndexLink"/>
              </w:rPr>
              <w:t>79</w:t>
            </w:r>
            <w:r>
              <w:rPr>
                <w:rStyle w:val="IndexLink"/>
                <w:rtl w:val="true"/>
              </w:rPr>
              <w:tab/>
            </w:r>
            <w:r>
              <w:rPr>
                <w:rStyle w:val="IndexLink"/>
              </w:rPr>
              <w:t>593</w:t>
            </w:r>
          </w:hyperlink>
        </w:p>
        <w:p>
          <w:pPr>
            <w:pStyle w:val="Contents5"/>
            <w:tabs>
              <w:tab w:val="clear" w:pos="7892"/>
              <w:tab w:val="right" w:pos="9026" w:leader="dot"/>
            </w:tabs>
            <w:rPr/>
          </w:pPr>
          <w:hyperlink w:anchor="__RefHeading___Toc270403_3381743652">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270405_3381743652">
            <w:r>
              <w:rPr>
                <w:webHidden/>
                <w:rStyle w:val="IndexLink"/>
                <w:rtl w:val="true"/>
              </w:rPr>
              <w:t>«</w:t>
            </w:r>
            <w:r>
              <w:rPr>
                <w:rStyle w:val="IndexLink"/>
              </w:rPr>
              <w:t>80</w:t>
            </w:r>
            <w:r>
              <w:rPr>
                <w:rStyle w:val="IndexLink"/>
                <w:rtl w:val="true"/>
              </w:rPr>
              <w:t>»</w:t>
              <w:tab/>
            </w:r>
            <w:r>
              <w:rPr>
                <w:rStyle w:val="IndexLink"/>
              </w:rPr>
              <w:t>594</w:t>
            </w:r>
          </w:hyperlink>
        </w:p>
        <w:p>
          <w:pPr>
            <w:pStyle w:val="Contents5"/>
            <w:tabs>
              <w:tab w:val="clear" w:pos="7892"/>
              <w:tab w:val="right" w:pos="9026" w:leader="dot"/>
            </w:tabs>
            <w:rPr/>
          </w:pPr>
          <w:hyperlink w:anchor="__RefHeading___Toc270407_3381743652">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270409_3381743652">
            <w:r>
              <w:rPr>
                <w:webHidden/>
                <w:rStyle w:val="IndexLink"/>
                <w:rtl w:val="true"/>
              </w:rPr>
              <w:t xml:space="preserve">روایت </w:t>
            </w:r>
            <w:r>
              <w:rPr>
                <w:rStyle w:val="IndexLink"/>
              </w:rPr>
              <w:t>80</w:t>
            </w:r>
            <w:r>
              <w:rPr>
                <w:rStyle w:val="IndexLink"/>
                <w:rtl w:val="true"/>
              </w:rPr>
              <w:tab/>
            </w:r>
            <w:r>
              <w:rPr>
                <w:rStyle w:val="IndexLink"/>
              </w:rPr>
              <w:t>594</w:t>
            </w:r>
          </w:hyperlink>
        </w:p>
        <w:p>
          <w:pPr>
            <w:pStyle w:val="Contents5"/>
            <w:tabs>
              <w:tab w:val="clear" w:pos="7892"/>
              <w:tab w:val="right" w:pos="9026" w:leader="dot"/>
            </w:tabs>
            <w:rPr/>
          </w:pPr>
          <w:hyperlink w:anchor="__RefHeading___Toc270411_3381743652">
            <w:r>
              <w:rPr>
                <w:webHidden/>
                <w:rStyle w:val="IndexLink"/>
                <w:rtl w:val="true"/>
              </w:rPr>
              <w:t>بيان</w:t>
            </w:r>
            <w:r>
              <w:rPr>
                <w:rStyle w:val="IndexLink"/>
                <w:rtl w:val="true"/>
              </w:rPr>
              <w:tab/>
            </w:r>
            <w:r>
              <w:rPr>
                <w:rStyle w:val="IndexLink"/>
              </w:rPr>
              <w:t>597</w:t>
            </w:r>
          </w:hyperlink>
        </w:p>
        <w:p>
          <w:pPr>
            <w:pStyle w:val="Contents5"/>
            <w:tabs>
              <w:tab w:val="clear" w:pos="7892"/>
              <w:tab w:val="right" w:pos="9026" w:leader="dot"/>
            </w:tabs>
            <w:rPr/>
          </w:pPr>
          <w:hyperlink w:anchor="__RefHeading___Toc270413_3381743652">
            <w:r>
              <w:rPr>
                <w:webHidden/>
                <w:rStyle w:val="IndexLink"/>
                <w:rtl w:val="true"/>
              </w:rPr>
              <w:t>«</w:t>
            </w:r>
            <w:r>
              <w:rPr>
                <w:rStyle w:val="IndexLink"/>
              </w:rPr>
              <w:t>81</w:t>
            </w:r>
            <w:r>
              <w:rPr>
                <w:rStyle w:val="IndexLink"/>
                <w:rtl w:val="true"/>
              </w:rPr>
              <w:t>»</w:t>
              <w:tab/>
            </w:r>
            <w:r>
              <w:rPr>
                <w:rStyle w:val="IndexLink"/>
              </w:rPr>
              <w:t>597</w:t>
            </w:r>
          </w:hyperlink>
        </w:p>
        <w:p>
          <w:pPr>
            <w:pStyle w:val="Contents5"/>
            <w:tabs>
              <w:tab w:val="clear" w:pos="7892"/>
              <w:tab w:val="right" w:pos="9026" w:leader="dot"/>
            </w:tabs>
            <w:rPr/>
          </w:pPr>
          <w:hyperlink w:anchor="__RefHeading___Toc270415_3381743652">
            <w:r>
              <w:rPr>
                <w:webHidden/>
                <w:rStyle w:val="IndexLink"/>
                <w:rtl w:val="true"/>
              </w:rPr>
              <w:t>توضیح</w:t>
            </w:r>
            <w:r>
              <w:rPr>
                <w:rStyle w:val="IndexLink"/>
                <w:rtl w:val="true"/>
              </w:rPr>
              <w:tab/>
            </w:r>
            <w:r>
              <w:rPr>
                <w:rStyle w:val="IndexLink"/>
              </w:rPr>
              <w:t>598</w:t>
            </w:r>
          </w:hyperlink>
        </w:p>
        <w:p>
          <w:pPr>
            <w:pStyle w:val="Contents5"/>
            <w:tabs>
              <w:tab w:val="clear" w:pos="7892"/>
              <w:tab w:val="right" w:pos="9026" w:leader="dot"/>
            </w:tabs>
            <w:rPr/>
          </w:pPr>
          <w:hyperlink w:anchor="__RefHeading___Toc270417_3381743652">
            <w:r>
              <w:rPr>
                <w:webHidden/>
                <w:rStyle w:val="IndexLink"/>
                <w:rtl w:val="true"/>
              </w:rPr>
              <w:t xml:space="preserve">روایت </w:t>
            </w:r>
            <w:r>
              <w:rPr>
                <w:rStyle w:val="IndexLink"/>
              </w:rPr>
              <w:t>81</w:t>
            </w:r>
            <w:r>
              <w:rPr>
                <w:rStyle w:val="IndexLink"/>
                <w:rtl w:val="true"/>
              </w:rPr>
              <w:tab/>
            </w:r>
            <w:r>
              <w:rPr>
                <w:rStyle w:val="IndexLink"/>
              </w:rPr>
              <w:t>598</w:t>
            </w:r>
          </w:hyperlink>
        </w:p>
        <w:p>
          <w:pPr>
            <w:pStyle w:val="Contents5"/>
            <w:tabs>
              <w:tab w:val="clear" w:pos="7892"/>
              <w:tab w:val="right" w:pos="9026" w:leader="dot"/>
            </w:tabs>
            <w:rPr/>
          </w:pPr>
          <w:hyperlink w:anchor="__RefHeading___Toc270419_3381743652">
            <w:r>
              <w:rPr>
                <w:webHidden/>
                <w:rStyle w:val="IndexLink"/>
                <w:rtl w:val="true"/>
              </w:rPr>
              <w:t>بيان</w:t>
            </w:r>
            <w:r>
              <w:rPr>
                <w:rStyle w:val="IndexLink"/>
                <w:rtl w:val="true"/>
              </w:rPr>
              <w:tab/>
            </w:r>
            <w:r>
              <w:rPr>
                <w:rStyle w:val="IndexLink"/>
              </w:rPr>
              <w:t>599</w:t>
            </w:r>
          </w:hyperlink>
        </w:p>
        <w:p>
          <w:pPr>
            <w:pStyle w:val="Contents5"/>
            <w:tabs>
              <w:tab w:val="clear" w:pos="7892"/>
              <w:tab w:val="right" w:pos="9026" w:leader="dot"/>
            </w:tabs>
            <w:rPr/>
          </w:pPr>
          <w:hyperlink w:anchor="__RefHeading___Toc270421_3381743652">
            <w:r>
              <w:rPr>
                <w:webHidden/>
                <w:rStyle w:val="IndexLink"/>
                <w:rtl w:val="true"/>
              </w:rPr>
              <w:t>«</w:t>
            </w:r>
            <w:r>
              <w:rPr>
                <w:rStyle w:val="IndexLink"/>
              </w:rPr>
              <w:t>82</w:t>
            </w:r>
            <w:r>
              <w:rPr>
                <w:rStyle w:val="IndexLink"/>
                <w:rtl w:val="true"/>
              </w:rPr>
              <w:t>»</w:t>
              <w:tab/>
            </w:r>
            <w:r>
              <w:rPr>
                <w:rStyle w:val="IndexLink"/>
              </w:rPr>
              <w:t>599</w:t>
            </w:r>
          </w:hyperlink>
        </w:p>
        <w:p>
          <w:pPr>
            <w:pStyle w:val="Contents5"/>
            <w:tabs>
              <w:tab w:val="clear" w:pos="7892"/>
              <w:tab w:val="right" w:pos="9026" w:leader="dot"/>
            </w:tabs>
            <w:rPr/>
          </w:pPr>
          <w:hyperlink w:anchor="__RefHeading___Toc270423_3381743652">
            <w:r>
              <w:rPr>
                <w:webHidden/>
                <w:rStyle w:val="IndexLink"/>
                <w:rtl w:val="true"/>
              </w:rPr>
              <w:t>توضیح</w:t>
            </w:r>
            <w:r>
              <w:rPr>
                <w:rStyle w:val="IndexLink"/>
                <w:rtl w:val="true"/>
              </w:rPr>
              <w:tab/>
            </w:r>
            <w:r>
              <w:rPr>
                <w:rStyle w:val="IndexLink"/>
              </w:rPr>
              <w:t>599</w:t>
            </w:r>
          </w:hyperlink>
        </w:p>
        <w:p>
          <w:pPr>
            <w:pStyle w:val="Contents5"/>
            <w:tabs>
              <w:tab w:val="clear" w:pos="7892"/>
              <w:tab w:val="right" w:pos="9026" w:leader="dot"/>
            </w:tabs>
            <w:rPr/>
          </w:pPr>
          <w:hyperlink w:anchor="__RefHeading___Toc270425_3381743652">
            <w:r>
              <w:rPr>
                <w:webHidden/>
                <w:rStyle w:val="IndexLink"/>
                <w:rtl w:val="true"/>
              </w:rPr>
              <w:t xml:space="preserve">روایت </w:t>
            </w:r>
            <w:r>
              <w:rPr>
                <w:rStyle w:val="IndexLink"/>
              </w:rPr>
              <w:t>82</w:t>
            </w:r>
            <w:r>
              <w:rPr>
                <w:rStyle w:val="IndexLink"/>
                <w:rtl w:val="true"/>
              </w:rPr>
              <w:tab/>
            </w:r>
            <w:r>
              <w:rPr>
                <w:rStyle w:val="IndexLink"/>
              </w:rPr>
              <w:t>599</w:t>
            </w:r>
          </w:hyperlink>
        </w:p>
        <w:p>
          <w:pPr>
            <w:pStyle w:val="Contents5"/>
            <w:tabs>
              <w:tab w:val="clear" w:pos="7892"/>
              <w:tab w:val="right" w:pos="9026" w:leader="dot"/>
            </w:tabs>
            <w:rPr/>
          </w:pPr>
          <w:hyperlink w:anchor="__RefHeading___Toc270427_3381743652">
            <w:r>
              <w:rPr>
                <w:webHidden/>
                <w:rStyle w:val="IndexLink"/>
                <w:rtl w:val="true"/>
              </w:rPr>
              <w:t>«</w:t>
            </w:r>
            <w:r>
              <w:rPr>
                <w:rStyle w:val="IndexLink"/>
              </w:rPr>
              <w:t>83</w:t>
            </w:r>
            <w:r>
              <w:rPr>
                <w:rStyle w:val="IndexLink"/>
                <w:rtl w:val="true"/>
              </w:rPr>
              <w:t>»</w:t>
              <w:tab/>
            </w:r>
            <w:r>
              <w:rPr>
                <w:rStyle w:val="IndexLink"/>
              </w:rPr>
              <w:t>603</w:t>
            </w:r>
          </w:hyperlink>
        </w:p>
        <w:p>
          <w:pPr>
            <w:pStyle w:val="Contents5"/>
            <w:tabs>
              <w:tab w:val="clear" w:pos="7892"/>
              <w:tab w:val="right" w:pos="9026" w:leader="dot"/>
            </w:tabs>
            <w:rPr/>
          </w:pPr>
          <w:hyperlink w:anchor="__RefHeading___Toc270429_3381743652">
            <w:r>
              <w:rPr>
                <w:webHidden/>
                <w:rStyle w:val="IndexLink"/>
                <w:rtl w:val="true"/>
              </w:rPr>
              <w:t xml:space="preserve">روایت </w:t>
            </w:r>
            <w:r>
              <w:rPr>
                <w:rStyle w:val="IndexLink"/>
              </w:rPr>
              <w:t>83</w:t>
            </w:r>
            <w:r>
              <w:rPr>
                <w:rStyle w:val="IndexLink"/>
                <w:rtl w:val="true"/>
              </w:rPr>
              <w:tab/>
            </w:r>
            <w:r>
              <w:rPr>
                <w:rStyle w:val="IndexLink"/>
              </w:rPr>
              <w:t>603</w:t>
            </w:r>
          </w:hyperlink>
        </w:p>
        <w:p>
          <w:pPr>
            <w:pStyle w:val="Contents5"/>
            <w:tabs>
              <w:tab w:val="clear" w:pos="7892"/>
              <w:tab w:val="right" w:pos="9026" w:leader="dot"/>
            </w:tabs>
            <w:rPr/>
          </w:pPr>
          <w:hyperlink w:anchor="__RefHeading___Toc270431_3381743652">
            <w:r>
              <w:rPr>
                <w:webHidden/>
                <w:rStyle w:val="IndexLink"/>
                <w:rtl w:val="true"/>
              </w:rPr>
              <w:t>بيان</w:t>
            </w:r>
            <w:r>
              <w:rPr>
                <w:rStyle w:val="IndexLink"/>
                <w:rtl w:val="true"/>
              </w:rPr>
              <w:tab/>
            </w:r>
            <w:r>
              <w:rPr>
                <w:rStyle w:val="IndexLink"/>
              </w:rPr>
              <w:t>661</w:t>
            </w:r>
          </w:hyperlink>
        </w:p>
        <w:p>
          <w:pPr>
            <w:pStyle w:val="Contents5"/>
            <w:tabs>
              <w:tab w:val="clear" w:pos="7892"/>
              <w:tab w:val="right" w:pos="9026" w:leader="dot"/>
            </w:tabs>
            <w:rPr/>
          </w:pPr>
          <w:hyperlink w:anchor="__RefHeading___Toc270433_3381743652">
            <w:r>
              <w:rPr>
                <w:webHidden/>
                <w:rStyle w:val="IndexLink"/>
                <w:rtl w:val="true"/>
              </w:rPr>
              <w:t>توضیح</w:t>
            </w:r>
            <w:r>
              <w:rPr>
                <w:rStyle w:val="IndexLink"/>
                <w:rtl w:val="true"/>
              </w:rPr>
              <w:tab/>
            </w:r>
            <w:r>
              <w:rPr>
                <w:rStyle w:val="IndexLink"/>
              </w:rPr>
              <w:t>662</w:t>
            </w:r>
          </w:hyperlink>
        </w:p>
        <w:p>
          <w:pPr>
            <w:pStyle w:val="Contents2"/>
            <w:tabs>
              <w:tab w:val="clear" w:pos="8743"/>
              <w:tab w:val="right" w:pos="9026" w:leader="dot"/>
            </w:tabs>
            <w:rPr/>
          </w:pPr>
          <w:hyperlink w:anchor="__RefHeading___Toc270435_3381743652">
            <w:r>
              <w:rPr>
                <w:webHidden/>
                <w:rStyle w:val="IndexLink"/>
                <w:rtl w:val="true"/>
              </w:rPr>
              <w:t>كلمة المصحّح</w:t>
            </w:r>
            <w:r>
              <w:rPr>
                <w:rStyle w:val="IndexLink"/>
                <w:rtl w:val="true"/>
              </w:rPr>
              <w:tab/>
            </w:r>
            <w:r>
              <w:rPr>
                <w:rStyle w:val="IndexLink"/>
              </w:rPr>
              <w:t>665</w:t>
            </w:r>
          </w:hyperlink>
        </w:p>
        <w:p>
          <w:pPr>
            <w:pStyle w:val="Contents2"/>
            <w:tabs>
              <w:tab w:val="clear" w:pos="8743"/>
              <w:tab w:val="right" w:pos="9026" w:leader="dot"/>
            </w:tabs>
            <w:rPr/>
          </w:pPr>
          <w:hyperlink w:anchor="__RefHeading___Toc270437_3381743652">
            <w:r>
              <w:rPr>
                <w:webHidden/>
                <w:rStyle w:val="IndexLink"/>
                <w:rtl w:val="true"/>
              </w:rPr>
              <w:t>مراجع التصحيح و التخريج‌</w:t>
            </w:r>
            <w:r>
              <w:rPr>
                <w:rStyle w:val="IndexLink"/>
                <w:rtl w:val="true"/>
              </w:rPr>
              <w:tab/>
            </w:r>
            <w:r>
              <w:rPr>
                <w:rStyle w:val="IndexLink"/>
              </w:rPr>
              <w:t>667</w:t>
            </w:r>
          </w:hyperlink>
        </w:p>
        <w:p>
          <w:pPr>
            <w:pStyle w:val="Contents2"/>
            <w:tabs>
              <w:tab w:val="clear" w:pos="8743"/>
              <w:tab w:val="right" w:pos="9026" w:leader="dot"/>
            </w:tabs>
            <w:rPr/>
          </w:pPr>
          <w:hyperlink w:anchor="__RefHeading___Toc270439_3381743652">
            <w:r>
              <w:rPr>
                <w:webHidden/>
                <w:rStyle w:val="IndexLink"/>
                <w:rtl w:val="true"/>
              </w:rPr>
              <w:t>فهرست ما في هذا الجزء</w:t>
            </w:r>
            <w:r>
              <w:rPr>
                <w:rStyle w:val="IndexLink"/>
                <w:rtl w:val="true"/>
              </w:rPr>
              <w:tab/>
            </w:r>
            <w:r>
              <w:rPr>
                <w:rStyle w:val="IndexLink"/>
              </w:rPr>
              <w:t>669</w:t>
            </w:r>
          </w:hyperlink>
        </w:p>
        <w:p>
          <w:pPr>
            <w:pStyle w:val="Contents2"/>
            <w:tabs>
              <w:tab w:val="clear" w:pos="8743"/>
              <w:tab w:val="right" w:pos="9026" w:leader="dot"/>
            </w:tabs>
            <w:rPr/>
          </w:pPr>
          <w:hyperlink w:anchor="__RefHeading___Toc270441_3381743652">
            <w:r>
              <w:rPr>
                <w:webHidden/>
                <w:rStyle w:val="IndexLink"/>
                <w:rtl w:val="true"/>
              </w:rPr>
              <w:t>رموز الكتاب</w:t>
            </w:r>
            <w:r>
              <w:rPr>
                <w:rStyle w:val="IndexLink"/>
                <w:rtl w:val="true"/>
              </w:rPr>
              <w:tab/>
            </w:r>
            <w:r>
              <w:rPr>
                <w:rStyle w:val="IndexLink"/>
              </w:rPr>
              <w:t>670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8_167586"/>
      <w:bookmarkStart w:id="1" w:name="pg13938_167586"/>
      <w:bookmarkEnd w:id="1"/>
    </w:p>
    <w:p>
      <w:pPr>
        <w:pStyle w:val="Heading2"/>
        <w:numPr>
          <w:ilvl w:val="1"/>
          <w:numId w:val="1"/>
        </w:numPr>
        <w:rPr/>
      </w:pPr>
      <w:bookmarkStart w:id="2" w:name="pg13938_167586"/>
      <w:bookmarkStart w:id="3" w:name="__RefHeading___Toc26929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69293_3381743652"/>
      <w:bookmarkStart w:id="6" w:name="_Toc2"/>
      <w:bookmarkEnd w:id="5"/>
      <w:r>
        <w:rPr>
          <w:rtl w:val="true"/>
        </w:rPr>
        <w:t xml:space="preserve">ترجمه بحارالانوار جلد </w:t>
      </w:r>
      <w:r>
        <w:rPr/>
        <w:t>19</w:t>
      </w:r>
      <w:r>
        <w:rPr>
          <w:rtl w:val="true"/>
        </w:rPr>
        <w:t xml:space="preserve">: </w:t>
      </w:r>
      <w:r>
        <w:rPr>
          <w:rtl w:val="true"/>
        </w:rPr>
        <w:t xml:space="preserve">تاریخ پیامبر اعظم صلی الله علیه و آله </w:t>
      </w:r>
      <w:r>
        <w:rPr>
          <w:rtl w:val="true"/>
        </w:rPr>
        <w:t xml:space="preserve">- </w:t>
      </w:r>
      <w:r>
        <w:rPr/>
        <w:t>5</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69295_3381743652"/>
      <w:bookmarkStart w:id="8" w:name="_Toc3"/>
      <w:bookmarkEnd w:id="7"/>
      <w:r>
        <w:rPr>
          <w:rtl w:val="true"/>
        </w:rPr>
        <w:t>تتمة كتاب تاريخ نبينا صلي الله عليه و آله</w:t>
      </w:r>
      <w:bookmarkEnd w:id="8"/>
    </w:p>
    <w:p>
      <w:pPr>
        <w:pStyle w:val="Heading2"/>
        <w:numPr>
          <w:ilvl w:val="1"/>
          <w:numId w:val="1"/>
        </w:numPr>
        <w:rPr/>
      </w:pPr>
      <w:bookmarkStart w:id="9" w:name="__RefHeading___Toc269297_3381743652"/>
      <w:bookmarkStart w:id="10" w:name="_Toc4"/>
      <w:bookmarkEnd w:id="9"/>
      <w:r>
        <w:rPr>
          <w:rtl w:val="true"/>
        </w:rPr>
        <w:t>تتمة أبواب أحواله صلي الله عليه و آله من البعثة إلي نزول المدينة</w:t>
      </w:r>
      <w:bookmarkEnd w:id="10"/>
    </w:p>
    <w:p>
      <w:pPr>
        <w:pStyle w:val="Heading3"/>
        <w:numPr>
          <w:ilvl w:val="2"/>
          <w:numId w:val="1"/>
        </w:numPr>
        <w:rPr/>
      </w:pPr>
      <w:bookmarkStart w:id="11" w:name="__RefHeading___Toc269299_3381743652"/>
      <w:bookmarkStart w:id="12" w:name="_Toc5"/>
      <w:bookmarkEnd w:id="11"/>
      <w:r>
        <w:rPr>
          <w:rtl w:val="true"/>
        </w:rPr>
        <w:t xml:space="preserve">باب </w:t>
      </w:r>
      <w:r>
        <w:rPr/>
        <w:t>5</w:t>
      </w:r>
      <w:r>
        <w:rPr>
          <w:rtl w:val="true"/>
        </w:rPr>
        <w:t xml:space="preserve"> </w:t>
      </w:r>
      <w:r>
        <w:rPr>
          <w:rtl w:val="true"/>
        </w:rPr>
        <w:t>دخوله الشعب و ما جري بعده إلي الهجرة و عرض نفسه علي القبائل و بيعة الأنصار و موت أبي طالب و خديجة رضي الله عنهما</w:t>
      </w:r>
      <w:bookmarkEnd w:id="12"/>
    </w:p>
    <w:p>
      <w:pPr>
        <w:pStyle w:val="Heading4"/>
        <w:numPr>
          <w:ilvl w:val="3"/>
          <w:numId w:val="1"/>
        </w:numPr>
        <w:rPr/>
      </w:pPr>
      <w:bookmarkStart w:id="13" w:name="__RefHeading___Toc269301_3381743652"/>
      <w:bookmarkStart w:id="14" w:name="_Toc6"/>
      <w:bookmarkEnd w:id="13"/>
      <w:r>
        <w:rPr>
          <w:rtl w:val="true"/>
        </w:rPr>
        <w:t>الأخبار</w:t>
      </w:r>
      <w:bookmarkEnd w:id="14"/>
    </w:p>
    <w:p>
      <w:pPr>
        <w:pStyle w:val="Heading5"/>
        <w:numPr>
          <w:ilvl w:val="4"/>
          <w:numId w:val="1"/>
        </w:numPr>
        <w:rPr/>
      </w:pPr>
      <w:bookmarkStart w:id="15" w:name="__RefHeading___Toc269303_3381743652"/>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عم، إعلام الوري ص، قصص الأنبياء عليهم السلام اجْتَمَعَتْ قُرَيْشٌ فِي دَارِ النَّدْوَةِ وَ كَتَبُوا صَحِيفَةً بَيْنَهُمْ أَنْ لَا يُؤَاكِلُوا بَنِي هَاشِمٍ وَ لَا يُكَلِّمُوهُمْ وَ لَا يُبَايِعُوهُمْ وَ لَا يُزَوِّجُوهُمْ وَ لَا يَتَزَوَّجُوا إِلَيْهِمْ وَ لَا يَحْضُرُوا مَعَهُمْ حَتَّي يَدْفَعُوا إِلَيْهِمْ مُحَمَّداً فَيَقْتُلُوهُ وَ أَنَّهُمْ يَدٌ وَاحِدَةٌ عَلَي مُحَمَّدٍ يَقْتُلُونَهُ غِيلَةً أَوْ صِرَاحاً فَلَمَّا بَلَغَ ذَلِكَ أَبَا طَالِبٍ جَمَعَ بَنِي هَاشِمٍ وَ دَخَلُوا الشِّعْبَ وَ كَانُوا أَرْبَعِينَ رَجُلًا فَحَلَفَ لَهُمْ أَبُو طَالِبٍ بِالْكَعْبَةِ وَ الْحَرَمِ وَ الرُّكْنِ وَ الْمَقَامِ إِنْ شَاكَتْ مُحَمَّداً شَوْكَةٌ لَأَثِبَنَّ </w:t>
      </w:r>
      <w:r>
        <w:rPr>
          <w:rStyle w:val="FootnoteAnchor"/>
          <w:rtl w:val="true"/>
        </w:rPr>
        <w:footnoteReference w:id="2"/>
      </w:r>
      <w:r>
        <w:rPr>
          <w:rFonts w:ascii="Amiri" w:hAnsi="Amiri" w:eastAsia="Amiri" w:cs="Amiri"/>
          <w:color w:val="111111"/>
          <w:sz w:val="28"/>
          <w:sz w:val="28"/>
          <w:szCs w:val="28"/>
          <w:rtl w:val="true"/>
          <w:lang w:bidi="ar-SA"/>
        </w:rPr>
        <w:t xml:space="preserve">عَلَيْكُمْ يَا بَنِي هَاشِمٍ وَ حَصَّنَ الشِّعْبَ وَ كَانَ يَحْرُسُهُ بِاللَّيْلِ وَ النَّهَارِ فَإِذَا جَاءَ اللَّيْلُ يَقُومُ بِالسَّيْفِ عَلَيْهِ وَ رَسُولُ اللَّهِ صلي الله عليه و آله مُضْطَجِعٌ ثُمَّ يُقِيمُهُ وَ يُضْجِعُهُ فِي مَوْضِعٍ آخَرَ فَلَا يَزَالُ اللَّيْلَ كُلَّهُ هَكَذَا وَ يُوَكِّلُ وُلْدَهُ وَ وُلْدَ أَخِيهِ بِهِ يَحْرُسُونَهُ بِالنَّهَارِ فَأَصَابَهُمُ الْجَهْدُ وَ كَانَ مَنْ دَخَلَ مَكَّةَ مِنَ الْعَرَبِ لَا يَجْسُرُ أَنْ يَبِيعَ مِنْ بَنِي هَاشِمٍ شَيْئاً وَ مَنْ بَاعَ مِنْهُمْ شَيْئاً انْتَهَبُوا مَالَهُ وَ كَانَ أَبُو جَهْلٍ وَ الْعَاصُ بْنُ وَائِلٍ السَّهْمِيُّ وَ النَّضْرُ بْنُ الْحَارِثِ بْنِ كَلَدَةَ وَ عُقْبَةُ بْنُ أَبِي مُعَيْطٍ يَخْرُجُونَ إِلَي الطُّرُقَاتِ الَّتِي تَدْخُلُ مَكَّةَ فَمَنْ رَأَوْهُ مَعَهُ مِيرَةٌ </w:t>
      </w:r>
      <w:r>
        <w:rPr>
          <w:rStyle w:val="FootnoteAnchor"/>
          <w:rtl w:val="true"/>
        </w:rPr>
        <w:footnoteReference w:id="3"/>
      </w:r>
      <w:r>
        <w:rPr>
          <w:rFonts w:ascii="Amiri" w:hAnsi="Amiri" w:eastAsia="Amiri" w:cs="Amiri"/>
          <w:color w:val="111111"/>
          <w:sz w:val="28"/>
          <w:sz w:val="28"/>
          <w:szCs w:val="28"/>
          <w:rtl w:val="true"/>
          <w:lang w:bidi="ar-SA"/>
        </w:rPr>
        <w:t>نَهَوْهُ أَنْ يَبِيعَ مِنْ بَنِي هَاشِمٍ شَيْئاً وَ يَحْذَرُونَ إِنْ بَاعَ شَيْئاً مِنْهُمْ أَنْ يَنْهَبُوا مَالَهُ وَ كَانَتْ خَدِيجَةُ رَضِيَ اللَّهُ عَنْهَا لَهَا مَالٌ كَثِيرٌ فَأَنْفَقَتْهُ عَلَي</w:t>
      </w:r>
    </w:p>
    <w:p>
      <w:pPr>
        <w:pStyle w:val="Heading2"/>
        <w:numPr>
          <w:ilvl w:val="1"/>
          <w:numId w:val="1"/>
        </w:numPr>
        <w:rPr/>
      </w:pPr>
      <w:bookmarkStart w:id="17" w:name="__RefHeading___Toc269305_3381743652"/>
      <w:bookmarkStart w:id="18" w:name="_Toc8"/>
      <w:bookmarkEnd w:id="17"/>
      <w:r>
        <w:rPr>
          <w:rtl w:val="true"/>
        </w:rPr>
        <w:t>ادامه کتاب تاریخ پیامبر ما صلی الله علیه و آله</w:t>
      </w:r>
      <w:bookmarkEnd w:id="18"/>
    </w:p>
    <w:p>
      <w:pPr>
        <w:pStyle w:val="Heading2"/>
        <w:numPr>
          <w:ilvl w:val="1"/>
          <w:numId w:val="1"/>
        </w:numPr>
        <w:rPr/>
      </w:pPr>
      <w:bookmarkStart w:id="19" w:name="__RefHeading___Toc269307_3381743652"/>
      <w:bookmarkStart w:id="20" w:name="_Toc9"/>
      <w:bookmarkEnd w:id="19"/>
      <w:r>
        <w:rPr>
          <w:rtl w:val="true"/>
        </w:rPr>
        <w:t>ادامه باب های أحوال پیامبر صلی الله علیه و آله از بعثت تا رسیدن به مدینه منوره</w:t>
      </w:r>
      <w:bookmarkEnd w:id="20"/>
    </w:p>
    <w:p>
      <w:pPr>
        <w:pStyle w:val="Heading3"/>
        <w:numPr>
          <w:ilvl w:val="2"/>
          <w:numId w:val="1"/>
        </w:numPr>
        <w:rPr/>
      </w:pPr>
      <w:bookmarkStart w:id="21" w:name="__RefHeading___Toc269309_3381743652"/>
      <w:bookmarkStart w:id="22" w:name="_Toc10"/>
      <w:bookmarkEnd w:id="21"/>
      <w:r>
        <w:rPr>
          <w:rtl w:val="true"/>
        </w:rPr>
        <w:t>باب پنجم</w:t>
      </w:r>
      <w:r>
        <w:rPr>
          <w:rtl w:val="true"/>
        </w:rPr>
        <w:t xml:space="preserve">: </w:t>
      </w:r>
      <w:r>
        <w:rPr>
          <w:rtl w:val="true"/>
        </w:rPr>
        <w:t>رفتن پیامبر به شِعب ابی طالب و ماجراهای پس از آن تا زمان هجرت، و معرفی خودش به قبیله ها، و بیعت انصار، و وفات ابو طالب و خدیجه رضی الله عنهما</w:t>
      </w:r>
      <w:r>
        <w:rPr>
          <w:rtl w:val="true"/>
        </w:rPr>
        <w:t>.</w:t>
      </w:r>
      <w:bookmarkEnd w:id="22"/>
    </w:p>
    <w:p>
      <w:pPr>
        <w:pStyle w:val="Heading4"/>
        <w:numPr>
          <w:ilvl w:val="3"/>
          <w:numId w:val="1"/>
        </w:numPr>
        <w:rPr/>
      </w:pPr>
      <w:bookmarkStart w:id="23" w:name="__RefHeading___Toc269311_3381743652"/>
      <w:bookmarkStart w:id="24" w:name="_Toc11"/>
      <w:bookmarkEnd w:id="23"/>
      <w:r>
        <w:rPr>
          <w:rtl w:val="true"/>
        </w:rPr>
        <w:t>روایات</w:t>
      </w:r>
      <w:bookmarkEnd w:id="24"/>
    </w:p>
    <w:p>
      <w:pPr>
        <w:pStyle w:val="Heading5"/>
        <w:numPr>
          <w:ilvl w:val="4"/>
          <w:numId w:val="1"/>
        </w:numPr>
        <w:rPr/>
      </w:pPr>
      <w:bookmarkStart w:id="25" w:name="__RefHeading___Toc269313_3381743652"/>
      <w:bookmarkStart w:id="26" w:name="_Toc12"/>
      <w:bookmarkEnd w:id="25"/>
      <w:r>
        <w:rPr>
          <w:rtl w:val="true"/>
        </w:rPr>
        <w:t xml:space="preserve">روایت </w:t>
      </w:r>
      <w:r>
        <w:rPr/>
        <w:t>1</w:t>
      </w:r>
      <w:bookmarkEnd w:id="26"/>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دار الندوة اجتماع کردند و بین خود قراردادی نوشتند که پس از این با بنی هاشم، چیزی نخورند، با آن ها سخن نگویند، و با آنان ازدواج نکنند، و خرید و فروش ننمایند، و آن ها را در مجالس و اجتماعات خود شرکت ندهند تا آن گاه که محمد را به آنان تسلیم کنند تا او را بکُشند، و با هم پیمان بستند که به هر وسیله ای شده آن حضرت را از بین ببرند یا با حیله و یا صراحتاً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از تصمیم کفار قریش مطلع شد، بنی هاشم را جمع کرد و به شِعب درآمد، و در حدود چهل مرد با ابو طالب رفتند، ابو طالب به کعبه و حرم و رکن و مقام سوگند یاد کرد، که اگر خاری به پای محمد برود بر علیه شما قیام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اطراف شعب را محکم و استوار کرد تا دشمن نتواند ناگهان بر آن ها یورش برد، شب و روز از حضرت رسول صلی اللَّه علیه و آله محافظت می کرد، هنگامی که شب فرا می رسید با شمشیر نزد او می‌ایستاد و پیامبر به خواب می رفت، پس از مدتی برمی خواست و جای خواب او را تغییر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برادرزادگانش را مسئول کرده بود تا از پیامبر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ناراحتی های زیادی رسید و سختی های بی شماری کشیدند، عرب هایی که از خارج وارد مکه می شدند جرأت نمی کردند با بنی هاشم خرید و فروش کنند، و اگر کسی با آنان معامله‌ای انجام می داد اموال او را غارت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اتفاق عاص بن وائل السهمی و نضر بن حارث و عقبة بن ابی معیط طرق ارتباطی مکه را می گرفتند، و اگر کسی غذا و آذوقه ای به همراه داشت او را نهی می کردند از این که به بنی هاشم بفروشد و او را تهدید می کردند که اگر طعام و غذائی را به بنی هاشم بفروشد، اموالش را تاراج خواهند کرد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همسر حضرت رسول صلی اللَّه علیه و آله اموال زیادی داشت که همه را در راه </w:t>
      </w:r>
    </w:p>
    <w:p>
      <w:pPr>
        <w:pStyle w:val="BookText"/>
        <w:rPr/>
      </w:pPr>
      <w:r>
        <w:rPr>
          <w:rFonts w:ascii="Amiri" w:hAnsi="Amiri" w:eastAsia="Amiri" w:cs="Amiri"/>
          <w:color w:val="111111"/>
          <w:sz w:val="28"/>
          <w:sz w:val="28"/>
          <w:szCs w:val="28"/>
          <w:rtl w:val="true"/>
          <w:lang w:bidi="ar-SA"/>
        </w:rPr>
        <w:t xml:space="preserve">رَسُولِ اللَّهِ صلي الله عليه و آله فِي الشِّعْبِ وَ لَمْ يَدْخُلْ فِي حَلْفِ الصَّحِيفَةِ مُطْعِمُ بْنُ عَدِيِّ بْنِ نَوْفَلِ بْنِ عَبْدِ الْمُطَّلِبِ بْنِ عَبْدِ مَنَافٍ وَ قَالَ هَذَا ظُلْمٌ وَ خَتَمُوا الصَّحِيفَةَ بِأَرْبَعِينَ خَاتَماً خَتَمَهَا كُلُّ رَجُلٍ مِنْ رُؤَسَاءِ قُرَيْشٍ بِخَاتَمِهِ وَ عَلَّقُوهَا فِي الْكَعْبَةِ وَ تَابَعَهُمْ عَلَي ذَلِكَ أَبُو لَهَبٍ وَ كَانَ رَسُولُ اللَّهِ صلي الله عليه و آله يَخْرُجُ فِي كُلِّ مَوْسِمٍ فَيَدُورُ عَلَي قَبَائِلِ الْعَرَبِ فَيَقُولُ لَهُمْ تَمْنَعُونَ لِي جَانِبِي حَتَّي أَتْلُوَ عَلَيْكُمْ كِتَابَ رَبِّكُمْ وَ ثَوَابُكُمُ الْجَنَّةُ عَلَي اللَّهِ وَ أَبُو لَهَبٍ فِي أَثَرِهِ فَيَقُولُ لَا تَقْبَلُوا مِنْهُ فَإِنَّهُ ابْنُ أَخِي وَ هُوَ كَذَّابٌ سَاحِرٌ فَلَمْ يَزَلْ هَذَا حَالَهُمْ </w:t>
      </w:r>
      <w:r>
        <w:rPr>
          <w:rStyle w:val="FootnoteAnchor"/>
          <w:rtl w:val="true"/>
        </w:rPr>
        <w:footnoteReference w:id="4"/>
      </w:r>
      <w:r>
        <w:rPr>
          <w:rFonts w:ascii="Amiri" w:hAnsi="Amiri" w:eastAsia="Amiri" w:cs="Amiri"/>
          <w:color w:val="111111"/>
          <w:sz w:val="28"/>
          <w:sz w:val="28"/>
          <w:szCs w:val="28"/>
          <w:rtl w:val="true"/>
          <w:lang w:bidi="ar-SA"/>
        </w:rPr>
        <w:t xml:space="preserve">وَ بَقُوا فِي الشِّعْبِ أَرْبَعَ سِنِينَ لَا يَأْمَنُونَ إِلَّا مِنْ مَوْسِمٍ إِلَي مَوْسِمٍ وَ لَا يَشْتَرُونَ وَ لَا يُبَايِعُونَ </w:t>
      </w:r>
      <w:r>
        <w:rPr>
          <w:rStyle w:val="FootnoteAnchor"/>
          <w:rtl w:val="true"/>
        </w:rPr>
        <w:footnoteReference w:id="5"/>
      </w:r>
      <w:r>
        <w:rPr>
          <w:rFonts w:ascii="Amiri" w:hAnsi="Amiri" w:eastAsia="Amiri" w:cs="Amiri"/>
          <w:color w:val="111111"/>
          <w:sz w:val="28"/>
          <w:sz w:val="28"/>
          <w:szCs w:val="28"/>
          <w:rtl w:val="true"/>
          <w:lang w:bidi="ar-SA"/>
        </w:rPr>
        <w:t>إِلَّا فِي الْمَوْسِمِ وَ كَانَ يَقُومُ بِمَكَّةَ مَوْسِمَانِ فِي كُلِّ سَنَةٍ مَوْسِمُ الْعُمْرَةِ فِي رَجَبٍ وَ مَوْسِمُ الْحَجِّ فِي ذِي الْحِجَّةِ فَكَانَ إِذَا اجْتَمَعَتِ الْمَوَاسِمُ تَخْرُجُ بَنُو هَاشِمٍ مِنَ الشِّعْبِ فَيَشْتَرُونَ وَ يَبِيعُونَ ثُمَّ لَا يَجْسُرُ أَحَدٌ مِنْهُمْ أَنْ يَخْرُجَ إِلَي الْمَوْسِمِ الثَّانِي وَ أَصَابَهُمُ الْجَهْدُ وَ جَاعُوا وَ بَعَثَتْ قُرَيْشٌ إِلَي أَبِي طَالِبٍ ادْفَعْ إِلَيْنَا مُحَمَّداً حَتَّي نَقْتُلَهُ وَ نُمَلِّكَكَ عَلَيْنَا فَقَالَ أَبُو طَالِبٍ رَضِيَ اللَّهُ عَنْهُ قَصِيدَتَهُ اللَّامِيَّةَ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 الْقَوْمَ لَا 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قَطَعُوا كُلَّ الْعُرَي وَ الْوَسَائِلِ</w:t>
      </w:r>
    </w:p>
    <w:p>
      <w:pPr>
        <w:pStyle w:val="BookText"/>
        <w:rPr/>
      </w:pPr>
      <w:r>
        <w:rPr>
          <w:rFonts w:ascii="Amiri" w:hAnsi="Amiri" w:eastAsia="Amiri" w:cs="Amiri"/>
          <w:color w:val="111111"/>
          <w:sz w:val="28"/>
          <w:sz w:val="28"/>
          <w:szCs w:val="28"/>
          <w:rtl w:val="true"/>
          <w:lang w:bidi="ar-SA"/>
        </w:rPr>
        <w:t xml:space="preserve">أَ لَمْ تَعْلَمُوا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يَعْنِي بِقَوْلِ الْأَبَاطِلِ</w:t>
      </w:r>
    </w:p>
    <w:p>
      <w:pPr>
        <w:pStyle w:val="BookText"/>
        <w:rPr/>
      </w:pPr>
      <w:r>
        <w:rPr>
          <w:rFonts w:ascii="Amiri" w:hAnsi="Amiri" w:eastAsia="Amiri" w:cs="Amiri"/>
          <w:color w:val="111111"/>
          <w:sz w:val="28"/>
          <w:sz w:val="28"/>
          <w:szCs w:val="28"/>
          <w:rtl w:val="true"/>
          <w:lang w:bidi="ar-SA"/>
        </w:rPr>
        <w:t xml:space="preserve">وَ 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الْيَتَامَي عِصْمَةٌ لِلْأَرَامِلِ</w:t>
      </w:r>
    </w:p>
    <w:p>
      <w:pPr>
        <w:pStyle w:val="BookText"/>
        <w:rPr/>
      </w:pPr>
      <w:r>
        <w:rPr>
          <w:rFonts w:ascii="Amiri" w:hAnsi="Amiri" w:eastAsia="Amiri" w:cs="Amiri"/>
          <w:color w:val="111111"/>
          <w:sz w:val="28"/>
          <w:sz w:val="28"/>
          <w:szCs w:val="28"/>
          <w:rtl w:val="true"/>
          <w:lang w:bidi="ar-SA"/>
        </w:rPr>
        <w:t xml:space="preserve">يَطُوفُ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 xml:space="preserve">كَذَبْتُمْ وَ بَيْتِ اللَّهِ يُبْزَي مُحَمَّدٌ صلي الله عليه و آله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كذبتم وبيت الله يبزي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يبزي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 ويغلب ، أراد لا يبزي ، فحذف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جواب القسم وهي مرادة ، أي لايقهر ولم نقاتل عنه وندافع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نُسْلِمُهُ حَتَّي نُصْرَعَ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Fonts w:ascii="IRNazanin" w:hAnsi="IRNazanin" w:eastAsia="IRNazanin"/>
          <w:color w:val="111111"/>
          <w:sz w:val="28"/>
          <w:sz w:val="28"/>
          <w:szCs w:val="28"/>
          <w:rtl w:val="true"/>
          <w:lang w:bidi="fa-IR"/>
        </w:rPr>
        <w:t>پیامبر خرج کرد، مطعم بن عدی بن نوفل بن عبد المطلب از کسانی بود که صحیفه را امضاء نکرده بود،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است که ما در باره بنی هاشم این اعمال را انجام دهیم صحیفه را چهل نفر از رؤسای قریش با انگشترش امضاء کرده بودند که از جمله ابو لهب عموی پیامبر بود، و این صحیفه را از کعبه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موسم حج از شِعب بیرون می شد، و قبائل عرب را به خود متوجه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اطرافم از من محافظت کنید تا کتاب خداوند را برای شما بخوانم و ثواب این عمل شما در نزد پروردگار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در این موقع دنبال حضرت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گوش ندهید زیرا این برادرزاده‌ام است و او ساحر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چهار سال در شعب ماند در این مدت کسی با آن ها معامله و رفت و آمد نمی کرد و آنان جز در موسم حج که از شعب خارج می شدند و خرید و فروش می کردند، و با مردم سخن می گفتند در ایام دیگر همواره در شعب بودند و ارتباط آن ها با خارج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سالی دو مرتبه ایام موسم پیش می‌آمد، اول در ماه رجب که برای عمره حاضر می شدند، و دوم در ماه ذی حجه که برای حج می رفتند، بنی هاشم فقط در این دو موسم می توانستند آذوقه خود را تهیه کنند و در بقیه ایام هیچ یک از آنان جرأت نداشت از شعب خارج شود تا موسم بعدی، و لذا در ناراحتی به سر می بردند و گرسنگی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دنبال ابو طالب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ما تحویل بده تا او را بکشیم و تو را سرور خودمان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رضی الله عنه قصیده لامیّۀ خود را سرود که در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دیدم در میان قوم هیچ محبت و دوستی وجود ندارد، و همه پیوندها و راه های صلح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دانید پسرما، در نزد ما تکذیب نشده و مقصودش گفتن سخنان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رویی که مردم به برکت و رحمت روی او، طلب باران می کنند، فریادرس یتیمان و پناه بینوایان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او را فدائیان از بنی هشام احاطه کرده اند و آن ها نزد او در نعمت و فضیلت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خانه خدا، شما دروغ می‌گویید، وقتی ما برای دفاع از او بجنگیم و پیکار کنیم، محمد هیچ گاه شکست نمی‌خورد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گاه او را تسلیم شما نمی‌کنیم، مگر پس از این که پیرامون او کشته شویم و فرزندان و همسرانمان </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أَحْبَبْتُهُ حُبَّ الْحَبِيبِ الْمُوَاصِلِ</w:t>
      </w:r>
    </w:p>
    <w:p>
      <w:pPr>
        <w:pStyle w:val="BookText"/>
        <w:rPr/>
      </w:pPr>
      <w:r>
        <w:rPr>
          <w:rFonts w:ascii="Amiri" w:hAnsi="Amiri" w:eastAsia="Amiri" w:cs="Amiri"/>
          <w:color w:val="111111"/>
          <w:sz w:val="28"/>
          <w:sz w:val="28"/>
          <w:szCs w:val="28"/>
          <w:rtl w:val="true"/>
          <w:lang w:bidi="ar-SA"/>
        </w:rPr>
        <w:t xml:space="preserve">وَ جُدْتُ بِنَفْسِي دُونَهُ وَ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دَارَأْتُ </w:t>
      </w:r>
      <w:r>
        <w:rPr>
          <w:rStyle w:val="FootnoteAnchor"/>
          <w:rtl w:val="true"/>
        </w:rPr>
        <w:footnoteReference w:id="7"/>
      </w:r>
      <w:r>
        <w:rPr>
          <w:rFonts w:ascii="Amiri" w:hAnsi="Amiri" w:eastAsia="Amiri" w:cs="Amiri"/>
          <w:color w:val="111111"/>
          <w:sz w:val="28"/>
          <w:sz w:val="28"/>
          <w:szCs w:val="28"/>
          <w:rtl w:val="true"/>
          <w:lang w:bidi="ar-SA"/>
        </w:rPr>
        <w:t xml:space="preserve">عَنْهُ بِالذَّرَي وَ الْكَوَاهِلِ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شَيْئاً لِمَنْ عَادَي وَ زَيْنَ الْمَحَافِلِ</w:t>
      </w:r>
    </w:p>
    <w:p>
      <w:pPr>
        <w:pStyle w:val="BookText"/>
        <w:rPr/>
      </w:pPr>
      <w:r>
        <w:rPr>
          <w:rFonts w:ascii="Amiri" w:hAnsi="Amiri" w:eastAsia="Amiri" w:cs="Amiri"/>
          <w:color w:val="111111"/>
          <w:sz w:val="28"/>
          <w:sz w:val="28"/>
          <w:szCs w:val="28"/>
          <w:rtl w:val="true"/>
          <w:lang w:bidi="ar-SA"/>
        </w:rPr>
        <w:t xml:space="preserve">حَلِيماً رَشِيداً حَازِماً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يُوَالِي إِلَهَ الْحَقِّ لَيْسَ بِمَاحِلٍ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دِيناً حَقُّهُ غَيْرُ بَاطِلٍ</w:t>
      </w:r>
    </w:p>
    <w:p>
      <w:pPr>
        <w:pStyle w:val="BookText"/>
        <w:rPr/>
      </w:pPr>
      <w:r>
        <w:rPr>
          <w:rFonts w:ascii="Amiri" w:hAnsi="Amiri" w:eastAsia="Amiri" w:cs="Amiri"/>
          <w:color w:val="111111"/>
          <w:sz w:val="28"/>
          <w:sz w:val="28"/>
          <w:szCs w:val="28"/>
          <w:rtl w:val="true"/>
          <w:lang w:bidi="ar-SA"/>
        </w:rPr>
        <w:t xml:space="preserve">فَلَمَّا سَمِعُوا هَذِهِ الْقَصِيدَةَ آيَسُوا مِنْهُ وَ كَانَ أَبُو الْعَاصِ بْنُ الرَّبِيعِ وَ هُوَ خَتَنُ رَسُولِ اللَّهِ يَأْتِي بِالْعِيرِ بِاللَّيْلِ عَلَيْهَا الْبُرُّ وَ التَّمْرُ إِلَي بَابِ الشِّعْبِ ثُمَّ يَصِيحُ بِهَا فَتَدْخُلُ الشِّعْبَ فَيَأْكُلُهُ بَنُو هَاشِمٍ وَ قَدْ قَالَ رَسُولُ اللَّهِ صلي الله عليه و آله لَقَدْ صَاهَرَنَا أَبُو الْعَاصِ فَأَحْمَدْنَا صِهْرَهُ لَقَدْ كَانَ يَعْمِدُ إِلَي الْعِيرِ وَ نَحْنُ فِي الْحِصَارِ فَيُرْسِلُهَا فِي الشِّعْبِ لَيْلًا وَ لَمَّا أَتَي عَلَي رَسُولِ اللَّهِ فِي الشِّعْبِ أَرْبَعُ سِنِينَ بَعَثَ اللَّهُ عَلَي صَحِيفَتِهِمُ الْقَاطِعَةِ دَابَّةَ الْأَرْضِ فَلَحِسَتْ جَمِيعَ مَا فِيهَا مِنْ قَطِيعَةٍ وَ ظُلْمٍ </w:t>
      </w:r>
      <w:r>
        <w:rPr>
          <w:rStyle w:val="FootnoteAnchor"/>
          <w:rtl w:val="true"/>
        </w:rPr>
        <w:footnoteReference w:id="10"/>
      </w:r>
      <w:r>
        <w:rPr>
          <w:rFonts w:ascii="Amiri" w:hAnsi="Amiri" w:eastAsia="Amiri" w:cs="Amiri"/>
          <w:color w:val="111111"/>
          <w:sz w:val="28"/>
          <w:sz w:val="28"/>
          <w:szCs w:val="28"/>
          <w:rtl w:val="true"/>
          <w:lang w:bidi="ar-SA"/>
        </w:rPr>
        <w:t xml:space="preserve">وَ تَرَكَتْ بِاسْمِكَ اللَّهُمَّ </w:t>
      </w:r>
      <w:r>
        <w:rPr>
          <w:rStyle w:val="FootnoteAnchor"/>
          <w:rtl w:val="true"/>
        </w:rPr>
        <w:footnoteReference w:id="11"/>
      </w:r>
      <w:r>
        <w:rPr>
          <w:rFonts w:ascii="Amiri" w:hAnsi="Amiri" w:eastAsia="Amiri" w:cs="Amiri"/>
          <w:color w:val="111111"/>
          <w:sz w:val="28"/>
          <w:sz w:val="28"/>
          <w:szCs w:val="28"/>
          <w:rtl w:val="true"/>
          <w:lang w:bidi="ar-SA"/>
        </w:rPr>
        <w:t>وَ نَزَلَ جَبْرَئِيلُ عَلَي رَسُولِ اللَّهِ صلي الله عليه و آله فَأَخْبَرَهُ بِذَلِكَ فَأَخْبَرَ رَسُولُ اللَّهِ أَبَا طَالِبٍ فَقَامَ أَبُو طَالِبٍ وَ لَبِسَ ثِيَابَهُ ثُمَّ مَشَي حَتَّي دَخَلَ الْمَسْجِدَ عَلَي قُرَيْشٍ وَ هُمْ مُجْتَمِعُونَ فِيهِ فَلَمَّا أَبْصَرُوهُ قَالُوا قَدْ ضَجِرَ أَبُو طَالِبٍ وَ جَاءَ الْآنَ لِيُسَلِّمَ ابْنَ أَخِيهِ فَدَنَا مِنْهُمْ وَ سَلَّمَ عَلَيْهِمْ فَقَامُوا إِلَيْهِ وَ عَظَّمُوهُ وَ قَالُوا قَدْ عَلِمْنَا يَا أَبَا طَالِبٍ أَنَّكَ أَرَدْتَ مُوَاصَلَتَنَا وَ الرُّجُوعَ إِلَي جَمَاعَتِنَا وَ أَنْ تُسَلِّمَ ابْنَ أَخِيكَ إِلَيْنَا قَالَ وَ اللَّهِ مَا جِئْتُ لِهَذَا وَ لَكِنِ ابْنُ أَخِي أَخْبَرَنِي وَ لَمْ يَكْذِبْنِي أَنَّ اللَّهَ تَعَالَي أَخْبَرَهُ أَنَّهُ بَعَثَ عَلَي صَحِيفَتِكُمُ الْقَاطِعَةِ دَابَّةَ الْأَرْضِ فَلَحِسَتْ</w:t>
      </w:r>
    </w:p>
    <w:p>
      <w:pPr>
        <w:pStyle w:val="BookText"/>
        <w:rPr/>
      </w:pPr>
      <w:r>
        <w:rPr>
          <w:rFonts w:ascii="IRNazanin" w:hAnsi="IRNazanin" w:eastAsia="IRNazanin"/>
          <w:color w:val="111111"/>
          <w:sz w:val="28"/>
          <w:sz w:val="28"/>
          <w:szCs w:val="28"/>
          <w:rtl w:val="true"/>
          <w:lang w:bidi="fa-IR"/>
        </w:rPr>
        <w:t>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اشتیاق به احمد را بر خودم واجب کردم، و همچون دوستدار همیشگی او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جانم از او دفاع و پشتیبانی می کنم و با سر و شانه هایم از او محافظت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مایه زیبایی دنیا و مردمانش است و برای دشمنان ننگ و برای مجلس دوستانش،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 و رشید و دوراندیش است و بی خردی در وجودش نیست، پروردگار راستین را بی غل و غشّ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بندگان، با نصرتش او را پشتیبانی نمود و دین حقّ خود را که باطل نیست،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کفار قریش این قصیده را از ابو طالب شنیدند از وی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ربیع داماد حضرت رسول صلی اللَّه علیه و آله گاهی شبانه کاروانی از گندم و خرما به شعب می رسانید، و فریاد می زد و داخل شعب می شد و بنی هاشم از این خرماها می‌خوردند،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حق دامادی ما را ادا می 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چهار سال از اقامت رسول خدا در شعب گذشت، خداوند موریانه را بر صحیفه مشرکین مسلط فرمود، و آن را پاره پاره کرد و از بین برد، وآن چه از جور و ستم و قطع رحم که در آن بود به وسیله موریانه نابود شد، تنها کلمه‌ای که از صحیفه مانده بود نام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خاتم النبیین صلی اللَّه علیه و آله نازل شد و جریان صحیفه را به آن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موضوع را با عمویش ابو طالب در میان نهاد، ابو طالب به پا خواست و لباس خود را پوشید، و به سوی قریش که در مسجد الحرام اجتماع کرده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ابو طالب از اقامت در شعب خسته شده، و آمده تا برادرزاده‌اش را به ما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نزد قریش رسید و به آن ها سلام کرد، آنان برای احترام او از جای خود برخاستند و او را تکریم و تعظیم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شما قصد کرده‌اید با ما مرواده کنید، و به اجتماع ما برگردید و برادرزاده خود را به ما تسلیم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برای این مطالب که شما گفتید نیامده‌ام، برادرزاده‌ام موضوعی را به من خبر داده و من هم می دانم که وی به من دروغ نمی گوید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داده که موریانه صحیفه شما را خورده و مندرجات وی از بین رفته است، </w:t>
      </w:r>
      <w:bookmarkStart w:id="27" w:name="pg13938_167589"/>
    </w:p>
    <w:p>
      <w:pPr>
        <w:pStyle w:val="BookText"/>
        <w:rPr/>
      </w:pPr>
      <w:bookmarkEnd w:id="27"/>
      <w:r>
        <w:rPr>
          <w:rFonts w:ascii="Amiri" w:hAnsi="Amiri" w:eastAsia="Amiri" w:cs="Amiri"/>
          <w:color w:val="111111"/>
          <w:sz w:val="28"/>
          <w:sz w:val="28"/>
          <w:szCs w:val="28"/>
          <w:rtl w:val="true"/>
          <w:lang w:bidi="ar-SA"/>
        </w:rPr>
        <w:t xml:space="preserve">جَمِيعَ مَا فِيهَا مِنْ قَطِيعَةِ رَحِمٍ وَ ظُلْمٍ وَ جَوْرٍ 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فَابْعَثُوا إِلَيَّ صَحِيفَتَكُمْ فَإِنْ كَانَ حَقّاً فَاتَّقُوا اللَّهَ وَ ارْجِعُوا عَمَّا أَنْتُمْ عَلَيْهِ مِنَ الظُّلْمِ وَ الْجَوْرِ وَ قَطِيعَةِ الرَّحِمِ وَ إِنْ كَانَ بَاطِلًا دَفَعْتُهُ إِلَيْكُمْ فَإِنْ شِئْتُمْ قَتَلْتُمُوهُ وَ إِنْ شِئْتُمُ اسْتَحْيَيْتُمُوهُ فَبَعَثُوا إِلَي الصَّحِيفَةِ وَ أَنْزَلُوهَا مِنَ الْكَعْبَةِ وَ عَلَيْهَا أَرْبَعُونَ خَاتَماً فَلَمَّا أَتَوْا بِهَا نَظَرَ كُلُّ رَجُلٍ مِنْهُمْ إِلَي خَاتَمِهِ ثُمَّ فَكُّوهَا فَإِذَا لَيْسَ فِيهَا حَرْفٌ وَاحِدٌ إِلَّا بِاسْمِكَ اللَّهُمَّ فَقَالَ لَهُمْ أَبُو طَالِبٍ يَا قَوْمِ اتَّقُوا اللَّهَ وَ كُفُّوا عَمَّا أَنْتُمْ عَلَيْهِ فَتَفَرَّقَ الْقَوْمُ وَ لَمْ يَتَكَلَّمْ أَحَدٌ وَ رَجَعَ أَبُو طَالِبٍ إِلَي الشِّعْبِ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269315_3381743652"/>
      <w:bookmarkStart w:id="29" w:name="_Toc13"/>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عم، إعلام الوري وَ قَالَ فِي ذَلِكَ قَصِيدَتَهُ الْبَائِيَّةَ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لِهَمِّ آخِرِ اللَّيْلِ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 الْعَصَا مِنْ قَوْمِكَ الْمُتَشَعِّبُ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فِي أَمْرِ الصَّحِيفَةِ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مَا يُخْبِرُ غَائِبُ الْقَوْمِ يُعْجِبُ</w:t>
      </w:r>
    </w:p>
    <w:p>
      <w:pPr>
        <w:pStyle w:val="BookText"/>
        <w:rPr/>
      </w:pPr>
      <w:r>
        <w:rPr>
          <w:rFonts w:ascii="Amiri" w:hAnsi="Amiri" w:eastAsia="Amiri" w:cs="Amiri"/>
          <w:color w:val="111111"/>
          <w:sz w:val="28"/>
          <w:sz w:val="28"/>
          <w:szCs w:val="28"/>
          <w:rtl w:val="true"/>
          <w:lang w:bidi="ar-SA"/>
        </w:rPr>
        <w:t xml:space="preserve">مَحَا اللَّهُ مِنْهَا كُفْرَهُمْ وَ عُقُوقَهُمْ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 نَاطِقِ الْحَقِّ مُعْرِبٌ</w:t>
      </w:r>
    </w:p>
    <w:p>
      <w:pPr>
        <w:pStyle w:val="BookText"/>
        <w:rPr/>
      </w:pPr>
      <w:r>
        <w:rPr>
          <w:rFonts w:ascii="Amiri" w:hAnsi="Amiri" w:eastAsia="Amiri" w:cs="Amiri"/>
          <w:color w:val="111111"/>
          <w:sz w:val="28"/>
          <w:sz w:val="28"/>
          <w:szCs w:val="28"/>
          <w:rtl w:val="true"/>
          <w:lang w:bidi="ar-SA"/>
        </w:rPr>
        <w:t xml:space="preserve">وَ أَصْبَحَ مَا قَالُوا مِنَ الْأَمْرِ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يَخْتَلِقُ مَا لَيْسَ بِالْحَقِّ يَكْذِبُ</w:t>
      </w:r>
    </w:p>
    <w:p>
      <w:pPr>
        <w:pStyle w:val="BookText"/>
        <w:rPr/>
      </w:pPr>
      <w:r>
        <w:rPr>
          <w:rFonts w:ascii="Amiri" w:hAnsi="Amiri" w:eastAsia="Amiri" w:cs="Amiri"/>
          <w:color w:val="111111"/>
          <w:sz w:val="28"/>
          <w:sz w:val="28"/>
          <w:szCs w:val="28"/>
          <w:rtl w:val="true"/>
          <w:lang w:bidi="ar-SA"/>
        </w:rPr>
        <w:t xml:space="preserve">وَ أَمْسَي ابْنُ عَبْدِ اللَّهِ فِينَا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سَخَطٍ مِنْ قَوْمِنَا غَيْرَ مُعْتِبٍ</w:t>
      </w:r>
    </w:p>
    <w:p>
      <w:pPr>
        <w:pStyle w:val="BookText"/>
        <w:rPr/>
      </w:pPr>
      <w:r>
        <w:rPr>
          <w:rFonts w:ascii="Amiri" w:hAnsi="Amiri" w:eastAsia="Amiri" w:cs="Amiri"/>
          <w:color w:val="111111"/>
          <w:sz w:val="28"/>
          <w:sz w:val="28"/>
          <w:szCs w:val="28"/>
          <w:rtl w:val="true"/>
          <w:lang w:bidi="ar-SA"/>
        </w:rPr>
        <w:t xml:space="preserve">وَ لَا تَحْسَبُونَا مُسَلِّمِينَ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عِزَّةٍ مِنَّا </w:t>
      </w:r>
      <w:r>
        <w:rPr>
          <w:rStyle w:val="FootnoteAnchor"/>
          <w:rtl w:val="true"/>
        </w:rPr>
        <w:footnoteReference w:id="14"/>
      </w:r>
      <w:r>
        <w:rPr>
          <w:rFonts w:ascii="Amiri" w:hAnsi="Amiri" w:eastAsia="Amiri" w:cs="Amiri"/>
          <w:color w:val="111111"/>
          <w:sz w:val="28"/>
          <w:sz w:val="28"/>
          <w:szCs w:val="28"/>
          <w:rtl w:val="true"/>
          <w:lang w:bidi="ar-SA"/>
        </w:rPr>
        <w:t>وَ لَا مُتَعَزِّبٍ</w:t>
      </w:r>
    </w:p>
    <w:p>
      <w:pPr>
        <w:pStyle w:val="BookText"/>
        <w:rPr/>
      </w:pPr>
      <w:r>
        <w:rPr>
          <w:rFonts w:ascii="Amiri" w:hAnsi="Amiri" w:eastAsia="Amiri" w:cs="Amiri"/>
          <w:color w:val="111111"/>
          <w:sz w:val="28"/>
          <w:sz w:val="28"/>
          <w:szCs w:val="28"/>
          <w:rtl w:val="true"/>
          <w:lang w:bidi="ar-SA"/>
        </w:rPr>
        <w:t xml:space="preserve">سَتَمْنَعُهُ مِنَّا يَدٌ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مَرْكَبُهَا فِي النَّاسِ خَيْرُ مَرْكَبٍ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269317_3381743652"/>
      <w:bookmarkStart w:id="31" w:name="_Toc14"/>
      <w:bookmarkEnd w:id="30"/>
      <w:r>
        <w:rPr>
          <w:rtl w:val="true"/>
        </w:rPr>
        <w:t>«</w:t>
      </w:r>
      <w:r>
        <w:rPr/>
        <w:t>3</w:t>
      </w:r>
      <w:r>
        <w:rPr>
          <w:rtl w:val="true"/>
        </w:rPr>
        <w:t>»</w:t>
      </w:r>
      <w:bookmarkEnd w:id="31"/>
    </w:p>
    <w:p>
      <w:pPr>
        <w:pStyle w:val="BookText"/>
        <w:rPr/>
      </w:pPr>
      <w:r>
        <w:rPr>
          <w:rFonts w:ascii="Amiri" w:hAnsi="Amiri" w:eastAsia="Amiri" w:cs="Amiri"/>
          <w:color w:val="111111"/>
          <w:sz w:val="28"/>
          <w:sz w:val="28"/>
          <w:szCs w:val="28"/>
          <w:rtl w:val="true"/>
          <w:lang w:bidi="ar-SA"/>
        </w:rPr>
        <w:t>ص، قصص الأنبياء عليهم السلام وَ قَالَ عِنْدَ ذَلِكَ نَفَرٌ مِنْ بَنِي عَبْدِ مَنَافٍ وَ بَنِي قُصَيٍّ وَ رِجَالٌ مِنْ قُرَيْشٍ وَلَدَتْهُمْ نِسَاءُ بَنِي هَاشِمٍ مِنْهُمْ مُطْعِمُ بْنُ عَدِيِّ بْنِ عَامِرِ بْنِ لُوِيٍّ وَ كَانَ شَيْخاً كَبِيراً كَثِيرَ الْمَالِ لَهُ أَوْلَادٌ وَ أَبُو الْبَخْتَرِيِّ بْنُ هِشَامٍ وَ زُهَيْرُ بْنُ أُمَيَّةَ الْمَخْزُومِيُّ فِي رِجَالٍ مِنْ أَشْرَافِهِمْ نَحْنُ بُرَآءُ مِمَّا فِي هَذَا الصَّحِيفَةِ فَقَالَ أَبُو جَهْلٍ هَذَا أَمْرٌ قُضِيَ بِلَيْلٍ وَ خَرَجَ النَّبِيُ</w:t>
      </w:r>
    </w:p>
    <w:p>
      <w:pPr>
        <w:pStyle w:val="BookText"/>
        <w:rPr/>
      </w:pPr>
      <w:r>
        <w:rPr>
          <w:rFonts w:ascii="IRNazanin" w:hAnsi="IRNazanin" w:eastAsia="IRNazanin"/>
          <w:color w:val="111111"/>
          <w:sz w:val="28"/>
          <w:sz w:val="28"/>
          <w:szCs w:val="28"/>
          <w:rtl w:val="true"/>
          <w:lang w:bidi="fa-IR"/>
        </w:rPr>
        <w:t xml:space="preserve">و 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مطالب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بنگرید اگر راست می گوید، و مطالب همین طور است شما دست از تعصب و عناد و لجاجت بردارید و از خداوند بترسید، اگر چنان چه این سخن دروغ است و صحیفه دست نخورده و هم چنان محفوظ می باشد، من او را به شما تسلیم خواهم کرد اگر میل دارید او را بُکشید، و یا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در این هنگام عده‌ای را برای تحقیق دنبال صحیفه فرستادند، و آن را از کعبه پائین آوردند، در حالی که چهل مهر بر وی زده شده بود، اشخاصی که بر آن صحیفه مهر داشتند دیدند از مهرها اثری نیست، و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اکنون از خداوند بترسید، و دست از این ظلم و ستم بردارید، پس از این جریان آن جماعت پراکنده شدند و ابو طالب هم به شعب مراجعت کرد</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32" w:name="__RefHeading___Toc269319_3381743652"/>
      <w:bookmarkStart w:id="33" w:name="_Toc15"/>
      <w:bookmarkEnd w:id="32"/>
      <w:r>
        <w:rPr>
          <w:rtl w:val="true"/>
        </w:rPr>
        <w:t xml:space="preserve">روایت </w:t>
      </w:r>
      <w:r>
        <w:rPr/>
        <w:t>2</w:t>
      </w:r>
      <w:bookmarkEnd w:id="33"/>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قصیده ای سروده که از جمله آن، این چند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چه کسی مرا از غمی جانکاه که شب هنگام مرا فرا گرفته، نجات می دهد، و علت پراکندگی و تفرقه، قوم متفرق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صحیفه عبرتی بود، هرگاه مردم غائب از آن خبر داده می شوند تعجب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کفر و نافرمانی آن ها را از آن محو کند، و خداوند آشکار کننده ستم و ناروایی است که می خواستند در باره گوینده حقّ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آنان در این باره گفتند، باطل شد و هر کس امر ناحقّ را بر زبان آورد، دروغ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کینه و دشمنی قوم ما، پسر عبدالله در میان ما تصدیق شد، در حالی که آن حضرت هیچ سرزنشی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محمد را به شما تسلیم می کنیم، او را نه به صاحبان قدرت و نه به افراد تنها و مجرّد تحویل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هاشمی او را برای ما حمایت می کند، مرکب او در میان مردم بهترین مرکب است</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34" w:name="__RefHeading___Toc269321_3381743652"/>
      <w:bookmarkStart w:id="35" w:name="_Toc16"/>
      <w:bookmarkEnd w:id="34"/>
      <w:r>
        <w:rPr>
          <w:rtl w:val="true"/>
        </w:rPr>
        <w:t xml:space="preserve">روایت </w:t>
      </w:r>
      <w:r>
        <w:rPr/>
        <w:t>3</w:t>
      </w:r>
      <w:bookmarkEnd w:id="3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عده‌ای از رجال قریش که از اولاد زنان بنی هاشم بودند و از جمله آن ها مطعم بن عدی که از بزرگان و ثروتمندان محسوب می شد و اولاد زیادی داشت، و همچنین ابو البختری بن هشام و زهیر بن امیه مخزومی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صحیفه و مندرجات او اظهار برائت می کنیم،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ریشه دار است و دنبال یک توطئه ای است که شب درباره آن تصمیم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صلی اللَّه علیه و آله </w:t>
      </w:r>
      <w:bookmarkStart w:id="36" w:name="pg13938_167590"/>
    </w:p>
    <w:p>
      <w:pPr>
        <w:pStyle w:val="BookText"/>
        <w:rPr/>
      </w:pPr>
      <w:bookmarkEnd w:id="36"/>
      <w:r>
        <w:rPr>
          <w:rFonts w:ascii="Amiri" w:hAnsi="Amiri" w:eastAsia="Amiri" w:cs="Amiri"/>
          <w:color w:val="111111"/>
          <w:sz w:val="28"/>
          <w:sz w:val="28"/>
          <w:szCs w:val="28"/>
          <w:rtl w:val="true"/>
          <w:lang w:bidi="ar-SA"/>
        </w:rPr>
        <w:t xml:space="preserve">صلي الله عليه و آله وَ رَهْطُهُ مِنَ الشِّعْبِ وَ خَالَطُوا النَّاسَ وَ مَاتَ أَبُو طَالِبٍ بَعْدَ ذَلِكَ بِشَهْرَيْنِ وَ مَاتَتْ خَدِيجَةُ رَضِيَ اللَّهُ عَنْهَا بَعْدَ ذَلِكَ وَ وَرَدَ عَلَي رَسُولِ اللَّهِ صلي الله عليه و آله أَمْرَانِ عَظِيمَانِ وَ جَزِعَ جَزَعاً شَدِيداً وَ دَخَلَ عَلَي أَبِي طَالِبٍ وَ هُوَ يَجُودُ بِنَفْسِهِ وَ قَالَ يَا عَمِّ رَبَّيْتَ صَغِيراً وَ نَصَرْتَ كَبِيراً وَ كَفَّلْتَ يَتِيماً فَجَزَاكَ اللَّهُ عَنِّي خَيْرَ الْجَزَاءِ أَعْطِنِي كَلِمَةً أَشْفَعُ لَكَ بِهَا عِنْدَ رَبِّي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قَالَ ابْنُ عَبَّاسٍ فَلَمَّا ثَقُلَ أَبُو طَالِبٍ رُئِيَ يُحَرِّكُ شَفَتَيْهِ فَأَصْغَي إِلَيْهِ الْعَبَّاسُ </w:t>
      </w:r>
      <w:r>
        <w:rPr>
          <w:rStyle w:val="FootnoteAnchor"/>
          <w:rtl w:val="true"/>
        </w:rPr>
        <w:footnoteReference w:id="19"/>
      </w:r>
      <w:r>
        <w:rPr>
          <w:rFonts w:ascii="Amiri" w:hAnsi="Amiri" w:eastAsia="Amiri" w:cs="Amiri"/>
          <w:color w:val="111111"/>
          <w:sz w:val="28"/>
          <w:sz w:val="28"/>
          <w:szCs w:val="28"/>
          <w:rtl w:val="true"/>
          <w:lang w:bidi="ar-SA"/>
        </w:rPr>
        <w:t>يَسْمَعُ قَوْلَهُ فَرَفَعَ الْعَبَّاسُ عَنْهُ رَأْسَهُ وَ قَالَ يَا رَسُولَ اللَّهِ وَ اللَّهِ قَدْ قَالَ الْكَلِمَةَ الَّتِي سَأَلْتَهُ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عَارَضَ جِنَازَةَ أَبِي طَالِبٍ فَقَالَ وَصَلْتَ رَحِماً </w:t>
      </w:r>
      <w:r>
        <w:rPr>
          <w:rStyle w:val="FootnoteAnchor"/>
          <w:rtl w:val="true"/>
        </w:rPr>
        <w:footnoteReference w:id="20"/>
      </w:r>
      <w:r>
        <w:rPr>
          <w:rFonts w:ascii="Amiri" w:hAnsi="Amiri" w:eastAsia="Amiri" w:cs="Amiri"/>
          <w:color w:val="111111"/>
          <w:sz w:val="28"/>
          <w:sz w:val="28"/>
          <w:szCs w:val="28"/>
          <w:rtl w:val="true"/>
          <w:lang w:bidi="ar-SA"/>
        </w:rPr>
        <w:t xml:space="preserve">وَ جُزِيتَ خَيْراً يَا عَمِّ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269323_3381743652"/>
      <w:bookmarkStart w:id="38" w:name="_Toc17"/>
      <w:bookmarkEnd w:id="37"/>
      <w:r>
        <w:rPr>
          <w:rtl w:val="true"/>
        </w:rPr>
        <w:t>«</w:t>
      </w:r>
      <w:r>
        <w:rPr/>
        <w:t>4</w:t>
      </w:r>
      <w:r>
        <w:rPr>
          <w:rtl w:val="true"/>
        </w:rPr>
        <w:t>»</w:t>
      </w:r>
      <w:bookmarkEnd w:id="38"/>
    </w:p>
    <w:p>
      <w:pPr>
        <w:pStyle w:val="BookText"/>
        <w:rPr/>
      </w:pPr>
      <w:r>
        <w:rPr>
          <w:rFonts w:ascii="Amiri" w:hAnsi="Amiri" w:eastAsia="Amiri" w:cs="Amiri"/>
          <w:color w:val="111111"/>
          <w:sz w:val="28"/>
          <w:sz w:val="28"/>
          <w:szCs w:val="28"/>
          <w:rtl w:val="true"/>
          <w:lang w:bidi="ar-SA"/>
        </w:rPr>
        <w:t>عم، إعلام الوري وَ ذَكَرَ مُحَمَّدُ بْنُ إِسْحَاقَ بْنِ يَسَارٍ أَنَّ خَدِيجَةَ بِنْتَ خُوَيْلِدٍ وَ أَبَا طَالِبٍ رَضِيَ اللَّهُ عَنْهُمَا مَاتَا فِي عَامٍ وَاحِدٍ وَ تَتَابَعَتْ عَلَي رَسُولِ اللَّهِ صلي الله عليه و آله الْمَصَائِبُ بِهَلَاكِ خَدِيجَةَ وَ أَبِي طَالِبٍ وَ كَانَتْ خَدِيجَةُ وَزِيرَةَ صِدْقٍ عَلَي الْإِسْلَامِ وَ كَانَ يَسْكُنُ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عَبْدِ اللَّهِ بْنُ مَنْدَةَ فِي كِتَابِ الْمَعْرِفَةِ أَنَّ وَفَاةَ خَدِيجَةَ كَانَتْ بَعْدَ وَفَاةِ أَبِي طَالِبٍ بِثَلَاثَةِ أَيَّامٍ وَ زَعَمَ الْوَاقِدِيُّ أَنَّهُمْ خَرَجُوا مِنَ الشِّعْبِ قَبْلَ الْهِجْرَةِ بِثَلَاثِ سِنِينَ وَ فِي هَذِهِ السَّنَةِ تُوُفِّيَتْ خَدِيجَةُ وَ أَبُو طَالِبٍ وَ بَيْنَهُمَا خَمْسٌ وَ ثَلَاثُونَ لَيْلَةً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269325_3381743652"/>
      <w:bookmarkStart w:id="40" w:name="_Toc18"/>
      <w:bookmarkEnd w:id="39"/>
      <w:r>
        <w:rPr>
          <w:rtl w:val="true"/>
        </w:rPr>
        <w:t>«</w:t>
      </w:r>
      <w:r>
        <w:rPr/>
        <w:t>5</w:t>
      </w:r>
      <w:r>
        <w:rPr>
          <w:rtl w:val="true"/>
        </w:rPr>
        <w:t>»</w:t>
      </w:r>
      <w:bookmarkEnd w:id="40"/>
    </w:p>
    <w:p>
      <w:pPr>
        <w:pStyle w:val="BookText"/>
        <w:rPr/>
      </w:pPr>
      <w:r>
        <w:rPr>
          <w:rFonts w:ascii="Amiri" w:hAnsi="Amiri" w:eastAsia="Amiri" w:cs="Amiri"/>
          <w:color w:val="111111"/>
          <w:sz w:val="28"/>
          <w:sz w:val="28"/>
          <w:szCs w:val="28"/>
          <w:rtl w:val="true"/>
          <w:lang w:bidi="ar-SA"/>
        </w:rPr>
        <w:t>عم، إعلام الوري فِي كِتَابِ دَلَائِلِ النُّبُوَّةِ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يَعْرِضُ نَفْسَهُ</w:t>
      </w:r>
    </w:p>
    <w:p>
      <w:pPr>
        <w:pStyle w:val="BookText"/>
        <w:rPr/>
      </w:pPr>
      <w:r>
        <w:rPr>
          <w:rFonts w:ascii="IRNazanin" w:hAnsi="IRNazanin" w:eastAsia="IRNazanin"/>
          <w:color w:val="111111"/>
          <w:sz w:val="28"/>
          <w:sz w:val="28"/>
          <w:szCs w:val="28"/>
          <w:rtl w:val="true"/>
          <w:lang w:bidi="fa-IR"/>
        </w:rPr>
        <w:t>از شعب بیرون شدند و بقیه نیز همراه او آمدند و با مردم رفت و آمد کردند، پس از دو ماه از این ماجرا ابو طالب وفات یافت و اندکی پس از آن خدیجه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این دو مصیبت بزرگ فوق العاده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بر ابو طالب وارد شد و او در حالت احتضار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مرا در کودکی تربیت کردی و در بزرگی یاری نمودی، و هنگامی که یتیم بودم کفالت مرا به عهده گرفتی، خداوند از جانب من جزای خیر به شما بدهد، اکنون کلمه‌ای را بگو تا در نزد خداوند شما را شفاعت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هنگام مرگ پیغمبر را از خود راضی ساخت،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سنگین شد، دیدند وی لب‌های خود را حرکت می دهد، عباس گوش خود را نزدیک دهان او برد و صدای او را شنید و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کلمه‌ای را که شما از وی پرسیدی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هنگام تشییع جنازه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تو صله رحم را به نیکی به جا آوردی و پاداش نیکی داده شدی</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41" w:name="__RefHeading___Toc269327_3381743652"/>
      <w:bookmarkStart w:id="42" w:name="_Toc19"/>
      <w:bookmarkEnd w:id="41"/>
      <w:r>
        <w:rPr>
          <w:rtl w:val="true"/>
        </w:rPr>
        <w:t xml:space="preserve">روایت </w:t>
      </w:r>
      <w:r>
        <w:rPr/>
        <w:t>4</w:t>
      </w:r>
      <w:bookmarkEnd w:id="42"/>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نقل کرده که خدیجه بنت خُوَیْلد و ابو طالب در یک سال فوت شدند، و در اثر درگذشت آن ها مصیبت‌های زیادی به پیامبر رسید، خدیجه همواره به حضرت رسول کمک می کرد و برای آن حضرت به منزله وزیری بود، وی اسلام را تصدیق کرد، و رسول خدا به وسیله او آرامش دل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بن منده در کتاب المعرفۀ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خدیجه سه روز بعد از درگذشت ابو طالب واقع شد، و واقدی گمان کرده که آن ها سه سال قبل از هجرت از شعب بیرون شدند و در همین سال خدیجه و ابو طالب فوت کردند و فاصله فوت این دو نفر سی و پنج روز بوده است</w:t>
      </w:r>
      <w:r>
        <w:rPr>
          <w:rFonts w:eastAsia="IRNazanin" w:cs="IRNazanin"/>
          <w:color w:val="111111"/>
          <w:sz w:val="28"/>
          <w:szCs w:val="28"/>
          <w:rtl w:val="true"/>
          <w:lang w:bidi="fa-IR"/>
        </w:rPr>
        <w:t xml:space="preserve">. </w:t>
      </w:r>
      <w:r>
        <w:rPr>
          <w:rStyle w:val="FootnoteAnchor"/>
          <w:rtl w:val="true"/>
        </w:rPr>
        <w:footnoteReference w:id="24"/>
      </w:r>
    </w:p>
    <w:p>
      <w:pPr>
        <w:pStyle w:val="Heading5"/>
        <w:numPr>
          <w:ilvl w:val="4"/>
          <w:numId w:val="1"/>
        </w:numPr>
        <w:rPr/>
      </w:pPr>
      <w:bookmarkStart w:id="43" w:name="__RefHeading___Toc269329_3381743652"/>
      <w:bookmarkStart w:id="44" w:name="_Toc20"/>
      <w:bookmarkEnd w:id="43"/>
      <w:r>
        <w:rPr>
          <w:rtl w:val="true"/>
        </w:rPr>
        <w:t xml:space="preserve">روایت </w:t>
      </w:r>
      <w:r>
        <w:rPr/>
        <w:t>5</w:t>
      </w:r>
      <w:bookmarkEnd w:id="4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w:t>
      </w:r>
    </w:p>
    <w:p>
      <w:pPr>
        <w:pStyle w:val="BookText"/>
        <w:rPr/>
      </w:pPr>
      <w:r>
        <w:rPr>
          <w:rFonts w:ascii="Amiri" w:hAnsi="Amiri" w:eastAsia="Amiri" w:cs="Amiri"/>
          <w:color w:val="111111"/>
          <w:sz w:val="28"/>
          <w:sz w:val="28"/>
          <w:szCs w:val="28"/>
          <w:rtl w:val="true"/>
          <w:lang w:bidi="ar-SA"/>
        </w:rPr>
        <w:t xml:space="preserve">عَلَي قَبَائِلِ الْعَرَبِ فِي كُلِّ مَوْسِمٍ وَ يُكَلِّمُ كُلَّ شَرِيفِ قَوْمٍ لَا يَسْأَلُهُمْ مَعَ ذَلِكَ إِلَّا أَنْ يُؤْوُوهُ وَ يَمْنَعُوهُ وَ يَقُولُ لَا أُكْرِهُ أَحَداً مِنْكُمْ عَلَي شَيْ‌ءٍ مَنْ رَضِيَ مِنْكُمْ بِالَّذِي أَدْعُوهُ إِلَيْهِ فَذَاكَ وَ مَنْ كَرِهَ لَمْ أُكْرِهْهُ إِنَّمَا أُرِيدُ أَنْ تُحَرِّزُونِي مِمَّا يُرَادُ بِي مِنَ الْقَتْلِ حَتَّي أُبَلِّغَ رِسَالاتِ رَبِّي وَ حَتَّي يَقْضِيَ اللَّهُ عَزَّ وَ جَلَّ لِي وَ لِمَنْ صَحِبَنِي بِمَا شَاءَ اللَّهُ فَلَمْ يَقْبَلْهُ أَحَدٌ مِنْهُمْ وَ لَمْ يَأْتِ أَحَداً مِنْ تِلْكَ الْقَبَائِلِ إِلَّا قَالَ قَوْمُ الرَّجُلِ أَعْلَمُ بِهِ أَ تَرَوْنَ أَنَّ رَجُلًا يُصْلِحُنَا وَ قَدْ أَفْسَدَ قَوْمَهُ وَ لَفَظُوهُ فَلَمَّا تُوُفِّيَ أَبُو طَالِبٍ اشْتَدَّ الْبَلَاءُ عَلَي رَسُولِ اللَّهِ صلي الله عليه و آله أَشَدَّ مَا كَانَ فَعَمَدَ لِثَقِيفٍ بِالطَّائِفِ رَجَاءَ أَنْ يُؤْوُوهُ فَوَجَدَ ثَلَاثَةَ نَفَرٍ مِنْهُمْ هُمْ سَادَاتُ ثَقِيفٍ يَوْمَئْذٍ وَ هُمْ إِخْوَةُ عَبْدِ يَالِيلِ بْنِ عَمْرٍو وَ حَبِيبُ بْنُ عَمْرٍو وَ مَسْعُودُ بْنُ عَمْرٍو فَعَرَضَ عَلَيْهِمْ نَفْسَهُ وَ شَكَا إِلَيْهِمُ الْبَلَاءَ وَ مَا انْتَهَكَ مِنْهُ قَوْمُهُ فَقَالَ أَحَدُهُمْ أَنَا أَسْرِقُ أَسْتَارَ الْكَعْبَةِ إِنْ كَانَ اللَّهُ بَعَثَكَ بِشَيْ‌ءٍ قَطُّ وَ قَالَ الْآخَرُ أَ عَجْزٌ عَلَي اللَّهِ أَنْ يُرْسِلَ غَيْرَكَ وَ قَالَ الْآخَرُ وَ اللَّهِ لَا أُكَلِّمُكَ بَعْدَ مَجْلِسِكَ هَذَا أَبَداً وَ اللَّهِ لَئِنْ كُنْتَ رَسُولَ اللَّهِ لَأَنْتَ أَعْظَمُ شَرَفاً مِنْ أَنْ أُكَلِّمَكَ وَ لَئِنْ كُنْتَ تَكْذِبُ عَلَي اللَّهِ لَأَنْتَ شَرٌّ مِنْ أَنْ أُكَلِّمَكَ وَ تَهَزَّءُوا بِهِ وَ أَفْشَوْا فِي قَوْمِهِمُ الَّذِي رَاجَعُوهُ بِهِ فَقَعَدُوا لَهُ صَفَّيْنِ عَلَي طَرِيقِهِ فَلَمَّا مَرَّ رَسُولُ اللَّهِ صلي الله عليه و آله بَيْنَ صَفَّيْهِمْ كَانَ لَا يَرْفَعُ رِجْلَيْهِ وَ لَا يَضَعُهُمَا إِلَّا رَضَخُوهُمَا بِالْحِجَارَةِ وَ قَدْ كَانُوا أَعَدُّوهَا حَتَّي أَدْمَوْا رِجْلَيْهِ فَخَلَصَ مِنْهُمْ وَ رِجْلَاهُ تَسِيلَانِ الدِّمَاءَ فَعَمَدَ إِلَي حَائِطٍ مِنْ حَوَائِطِهِمْ وَ اسْتَظَلَّ فِي ظِلِّ حَبَلَةٍ </w:t>
      </w:r>
      <w:r>
        <w:rPr>
          <w:rStyle w:val="FootnoteAnchor"/>
          <w:rtl w:val="true"/>
        </w:rPr>
        <w:footnoteReference w:id="25"/>
      </w:r>
      <w:r>
        <w:rPr>
          <w:rFonts w:ascii="Amiri" w:hAnsi="Amiri" w:eastAsia="Amiri" w:cs="Amiri"/>
          <w:color w:val="111111"/>
          <w:sz w:val="28"/>
          <w:sz w:val="28"/>
          <w:szCs w:val="28"/>
          <w:rtl w:val="true"/>
          <w:lang w:bidi="ar-SA"/>
        </w:rPr>
        <w:t>وَ هُوَ مَكْرُوبٌ مُوجَعٌ فَإِذَا فِي الْحَائِطِ عُتْبَةُ بْنُ رَبِيعَةَ وَ شَيْبَةُ بْنُ رَبِيعَةَ فَلَمَّا رَآهُمَا كَرِهَ مَكَانَهُمَا لِمَا يَعْلَمُ مِنْ عَدَاوَتِهِمَا لِلَّهِ وَ لِرَسُولِهِ وَ لَمَّا رَأَيَاهُ أَرْسَلَا إِلَيْهِ غُلَاماً لَهُمَا يُدْعَي عَدَّاسٌ وَ هُوَ نَصْرَانِيٌّ مِنْ أَهْلِ نَيْنَوَي مَعَهُ عِنَبٌ فَلَمَّا جَاءَهُ عَدَّاسٌ قَالَ لَهُ رَسُولُ اللَّهِ صلي الله عليه و آله مِنْ أَيِّ أَرْضٍ أَنْتَ قَالَ أَنَا مِنْ أَهْلِ نَيْنَوَي فَقَالَ صلي الله عليه و آله مِنْ مَدِينَةِ الرَّجُلِ الصَّالِحِ يُونُسَ بْنِ مَتَّي فَقَالَ لَهُ عَدَّاسٌ وَ مَا يُدْرِيكَ مَنْ يُونُسُ بْنُ مَتَّي فَقَالَ لَهُ رَسُولُ اللَّهِ صلي الله عليه و آله وَ كَانَ لَا يُحَقِّرُ أَحَداً أَنْ يُبَلِّغَهُ رِسَالَةَ رَبِّهِ أَنَا رَسُولُ اللَّهِ وَ اللَّهُ تَعَالَي أَخْبَرَنِي خَبَرَ يُونُسَ بْنِ مَتَّي فَلَمَّا أَخْبَرَهُ بِمَا أَوْحَي اللَّهُ إِلَيْهِ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موسمی که اعراب در مکه اجتماع داشتند دعوت خود را اظهار می کرد و با بزرگان هر یک از قبائل عرب به گفتگو می پرداخت، و از آنان تقاضا می کرد که وی را در مقابل کفار پشتیبانی کنند و مانع اذیت و آزار آن ها نسبت به وجود مقدسش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زور به طرف خود دعوت نمی کنم، مردم باید از روی میل و رغبت و صفا و صمیمیت گفته‌های مرا قبول کنند، و هر کس از دعوت من خودداری کند من او را وادار به پذیرفتن مذهب خود نخواهم کرد، لیکن من از شما خواستارم اکنون که مشرکین قریش تصمیم دارند خون مرا بریزند از من دفاع کنید تا من رسالت پروردگار خود را به مردم برسانم، و کلمات خداوند را تبلیغ کنم تا آن گاه که قضاء و قدر پروردگار در باره من و اصحابم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عرب در این هنگام به حضرت رسول صلی اللَّه علیه و آله توجهی نکردند، و 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این مرد از حالات و خصوصیات او اطلاعات کامل دارند تعجب است مردی که خاندان خود را فاسد کرده و از آن ها رانده شده اینک می خواهد 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ابو طالب درگذشت، مصیبت و گرفتاری پیامبر زیاد شد، حضرت خاتم النبیین صلی اللَّه علیه و آله به طائف رفتند، تا بنی ثقیف او را از آزار و اذیت کفار مکه جلوگیری کنند و او را در شهر و قبیله خود جا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نفر از بزرگان ثقیف را که با هم برادر بودند کنار یک دیگر مشاهده کردند، این ها عبد یالیل بن عمرو، و حبیب بن عمرو، و مسعود بن عمرو بودند که از رؤساء ثقیف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جریان خود را با آنان در میان گذاشت و دعوت خویش را اظهار نمود، و از ظلم و ستم قریش آن ها را آگاه کرد،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کعبه را دزدیده باشم اگر تو پیامبر خدا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عاجز بود که غیر تو را بفرستد، می خواست دیگری را که قدرت و نیرو داشت برای رسالت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پس از این با تو سخن نخواهم گفت، اگر شما پیامبر باشی بزرگتر از این هستی که کسی مانند من با شما گفتگو کند، و اگر دروغ بگوئی و پیامبر نباشی باز هم بدتر از این می باشی که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حضرت رسول صلی اللَّه علیه و آله را استهزاء و ریشخند نمودند، و جریان او را در میان مردم افشا کردند، هنگامی که پیامبر خواست از طائف بیرون رود، اراذل و ولگردان به تحریک این سه نفر در طرفین راه قرار گرفتند، و خاتم النبیین قدمی بر نمی داشت مگر این که او را سنگ باران کردند، و پاهای مبارک آن بزرگوار را مجروح و خون آلود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از دست آن ها رهائی پیدا کرد در حالی که خون از قدم هایش جاری بود، در این موقع پیامبر به کنار دیواری رفت و در سایه درختی نشست، در حالی که از شدت درد و رنج بسیار ناراحت به نظر می رسید، در این هنگام پیامبر صلی اللَّه علیه و آله متوجه شد که عتبه و شیبة پسران ربیعه در میان باغ هستند، و از جهت عداوتی که این دو برادر با حضرت داشتند، پیامبر از دیدن آنان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 شیبة نیز پیغمبر را دیدند که در کنار دیوار باغ آن ها نشسته، غلام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نصرانی بود 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مقداری انگور نزد حضرت رسول فرستادند، هنگامی که عداس خدمت آن حضرت رسید پیامبر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اهل کجا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نینوا می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بنده صالح یونس بن متّی می باشی؟ عداس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یونس بن متی چه خبری داری؟ حضرت رسول صلی اللَّه علیه و آله که به هر کس در هر مقامی بود رسالت خود را تبلیغ می کرد به عداس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پروردگار هستم، و خداوند جریان یونس بن متی را برای من نقل کرده است، هنگامی که جریان زندگی و خصوصیات یونس </w:t>
      </w:r>
    </w:p>
    <w:p>
      <w:pPr>
        <w:pStyle w:val="BookText"/>
        <w:rPr/>
      </w:pPr>
      <w:r>
        <w:rPr>
          <w:rFonts w:ascii="Amiri" w:hAnsi="Amiri" w:eastAsia="Amiri" w:cs="Amiri"/>
          <w:color w:val="111111"/>
          <w:sz w:val="28"/>
          <w:sz w:val="28"/>
          <w:szCs w:val="28"/>
          <w:rtl w:val="true"/>
          <w:lang w:bidi="ar-SA"/>
        </w:rPr>
        <w:t>مِنْ شَأْنِ يُونُسَ بْنِ مَتَّي خَرَّ عَدَّاسٌ سَاجِداً لِلَّهِ وَ جَعَلَ يُقَبِّلُ قَدَمَيْهِ وَ هُمَا تَسِيلَانِ الدِّمَاءَ فَلَمَّا بَصُرَ عُتْبَةُ وَ شَيْبَةُ مَا يَصْنَعُ غُلَامُهُمَا سَكَتَا فَلَمَّا أَتَاهُمَا قَالا لَهُ مَا شَأْنُكَ سَجَدْتَ لِمُحَمَّدٍ وَ قَبَّلْتَ قَدَمَيْهِ وَ لَمْ نَرَكَ فَعَلْتَهُ بِأَحَدٍ مِنَّا قَالَ هَذَا رَجُلٌ صَالِحٌ أَخْبَرَنِي بِشَيْ‌ءٍ عَرَفْتُهُ مِنْ شَأْنِ رَسُولٍ بَعَثَهُ اللَّهُ إِلَيْنَا يُدْعَي يُونُسُ بْنُ مَتَّي فَضَحِكَا وَ قَالا لَا يَفْتِنَنَّكَ عَنْ نَصْرَانِيَّتِكَ فَإِنَّهُ رَجُلٌ خَدَّاعٌ فَرَجَعَ رَسُولُ اللَّهِ صلي الله عليه و آله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بْنِ هَاشِمٍ وَ لَمَّا رَجَعَ رَسُولُ اللَّهِ صلي الله عليه و آله مِنَ الطَّائِفِ وَ أَشْرَفَ عَلَي مَكَّةَ وَ هُوَ مُعْتَمِرٌ كَرِهَ أَنْ يَدْخُلَ مَكَّةَ وَ لَيْسَ لَهُ فِيهَا مُجِيرٌ فَنَظَرَ إِلَي رَجُلٍ مِنْ قُرَيْشٍ قَدْ كَانَ أَسْلَمَ سِرّاً فَقَالَ لَهُ ائْتِ الْأَخْنَسَ بْنَ شَرِيقٍ فَقُلْ لَهُ إِنَّ مُحَمَّداً يَسْأَلُكَ أَنْ تُجِيرَهُ حَتَّي يَطُوفَ وَ يَسْعَي فَإِنَّهُ مُعْتَمِرٌ فَأَتَاهُ وَ أَدَّي إِلَيْهِ مَا قَالَ رَسُولُ اللَّهِ فَقَالَ الْأَخْنَسُ إِنِّي لَسْتُ مِنْ قُرَيْشٍ وَ إِنَّمَا أَنَا حَلِيفٌ فِيهِمْ وَ الْحَلِيفُ لَا يُجِيرُ عَلَي الصَّمِيمِ وَ أَخَافُ أَنْ يَخْفِرُوا جِوَارِي فَيَكُونَ ذَلِكَ مَسَبَّةً </w:t>
      </w:r>
      <w:r>
        <w:rPr>
          <w:rStyle w:val="FootnoteAnchor"/>
          <w:rtl w:val="true"/>
        </w:rPr>
        <w:footnoteReference w:id="26"/>
      </w:r>
      <w:r>
        <w:rPr>
          <w:rFonts w:ascii="Amiri" w:hAnsi="Amiri" w:eastAsia="Amiri" w:cs="Amiri"/>
          <w:color w:val="111111"/>
          <w:sz w:val="28"/>
          <w:sz w:val="28"/>
          <w:szCs w:val="28"/>
          <w:rtl w:val="true"/>
          <w:lang w:bidi="ar-SA"/>
        </w:rPr>
        <w:t xml:space="preserve">فَرَجَعَ إِلَي رَسُولِ اللَّهِ فَأَخْبَرَهُ وَ كَانَ رَسُولُ اللَّهِ فِي شِعْبِ حِرَاءَ مُخْتَفِياً مَعَ زَيْدٍ فَقَالَ لَهُ ائْتِ سُهَيْلَ بْنَ عَمْرٍو فَاسْأَلْهُ أَنْ يُجِيرَنِي حَتَّي أَطُوفَ بِالْبَيْتِ وَ أَسْعَي فَأَتَاهُ وَ أَدَّي إِلَيْهِ قَوْلَهُ فَقَالَ لَهُ لَا أَفْعَلُ فَقَالَ لَهُ رَسُولُ اللَّهِ اذْهَبْ إِلَي مُطْعِمِ بْنِ عَدِيٍّ فَاسْأَلْهُ أَنْ يُجِيرَنِي حَتَّي أَطُوفَ وَ أَسْعَي فَجَاءَ إِلَيْهِ وَ أَخْبَرَهُ فَقَالَ أَيْنَ مُحَمَّدٌ فَكَرِهَ أَنْ يُخْبِرَهُ بِمَوْضِعِهِ فَقَالَ هُوَ قَرِيبٌ فَقَالَ ائْتِهِ فَقُلْ لَهُ إِنِّي قَدْ أَجَرْتُكَ فَتَعَالَ وَ طُفْ وَ اسْعَ مَا شِئْتَ فَأَقْبَلَ رَسُولُ اللَّهِ صلي الله عليه و آله وَ قَالَ مُطْعِمٌ لِوُلْدِهِ وَ أَخْتَانِهِ </w:t>
      </w:r>
      <w:r>
        <w:rPr>
          <w:rStyle w:val="FootnoteAnchor"/>
          <w:rtl w:val="true"/>
        </w:rPr>
        <w:footnoteReference w:id="27"/>
      </w:r>
      <w:r>
        <w:rPr>
          <w:rFonts w:ascii="Amiri" w:hAnsi="Amiri" w:eastAsia="Amiri" w:cs="Amiri"/>
          <w:color w:val="111111"/>
          <w:sz w:val="28"/>
          <w:sz w:val="28"/>
          <w:szCs w:val="28"/>
          <w:rtl w:val="true"/>
          <w:lang w:bidi="ar-SA"/>
        </w:rPr>
        <w:t>وَ أَخِيهِ طُعَيْمَةَ بْنِ عَدِيٍّ خُذُوا سِلَاحَكُمْ فَإِنِّي قَدْ أَجَرْتُ مُحَمَّداً وَ كُونُوا حَوْلَ الْكَعْبَةِ حَتَّي يَطُوفَ وَ يَسْعَي وَ كَانُوا عَشَرَةً فَأَخَذُوا السِّلَاحَ وَ أَقْبَلَ رَسُولُ اللَّهِ حَتَّي دَخَلَ الْمَسْجِدَ وَ رَآهُ أَبُو جَهْلٍ فَقَالَ يَا مَعْشَرَ قُرَيْشٍ هَذَا مُحَمَّدٌ وَحْدَهُ وَ قَدْ مَاتَ نَاصِرُهُ فَشَأْنُكُمْ بِهِ فَقَالَ لَهُ طُعَيْمَةُ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شرح داد، عداس به سجده افتاد، و خود را به پاهای خون آلود پیامبر افکند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عتبه و شیبه از دور جریان غلام خود را با حضرت رسول مشاهده می کردند، و چیزی نمی گفتند، عداس از نزد پیامبر برگشت، و پیش اربابان خود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محمد این گونه رفتار کردی و پاهای او را بوسیدی و حال این که با ما این طرز معاشرت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و درستکاری است، وی از اخبار پیامبر ما یونس بن متّی مطالبی اظهار داشت، که من قبلا از آن ها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از حرف غلام خود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فریبنده است مواظب باش شما را از نصرانیت بر نگرداند، حضرت رسول صلی اللَّه علیه و آله پس از این جریان به طرف مکه برگشتند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طائف مراجعت کردند و نزدیک مکه رسیدند قصد داشتند برای عمره به مسجد الحرام بروند، و لیکن به علت این که در مکه طرفداری نداشت که از وی حمایت کند لذا از ورود به مکه خودداری می کرد حضرت رسول در این هنگام مردی از قریش را که در باطن اسلام اختیار کرده بود ملاقات کردند پیامبر به این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به اخنس بن شریف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تو می خواهد از وی حمایت کنی تا عمره خود را به پایان رساند، این مرد قریشی آمد و پیام حضرت رسول رسانید، اخنس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نیستم و لیکن هم پیمان آن ها هستم، هم پیمان نمی تواند در مقابل خالص کسی را در پناه خود بگیرد، و من می ترسم قریش پیمان خود را با من بشکنند و این باعث سرافکندگی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برگشت و جریان را به پیامبر اطلاع داد و حضرت در این وقت با زید در غار حراء مخفی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سهیل بن عَمرو برو و پیام مرا به او برسان این شخص قرشی نزد سهیل رفت و سفارش حضرت را به او رسانید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از او حمایت کنم و پناهش دهم،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مُطعِم بن عدی برو و از وی بخواه از من حمایت نماید تا عمره بگذارم، او فرمایش حضرت رسول را به مطعم بن عدی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 است، او ترسید جای پیامبر نشان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نزدیکی‌ها می باشد،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طرف من به محمد بگو اینک بدون ترس و واهمه بیا و اعمال عمره را انجام بده و من از تو حمایت خواهم کرد، حضرت رسول صلی اللَّه علیه و آله پس از این جریان به مکه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به فرزندان و برادر و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در پناه خود گرفته‌ام، اکنون شمشیرهای خود را بردارید، و در اطراف کعبه توقف کنید تا وی آزادانه اعمال خود را پایان دهد، خویشاوندان مطعم که ده نفر بودند اسلحه خود را برداشتند، و پیامبر نیز در حمایت این عده وارد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جهل دید حضرت رسول صلی اللَّه علیه و آله در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اکنون محمد در این جا حاضر است، و حامی و ناصرش نیز مرده است، اینک تصمیم خود را در باره او انجام دهید، طعیمة بن عدی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عَمِّ لَا تَتَكَلَّمْ فَإِنَّ أَبَا وَهْبٍ قَدْ أَجَارَ مُحَمَّداً فَوَقَفَ أَبُو جَهْلٍ عَلَي مُطْعِمِ بْنِ عَدِيٍّ فَقَالَ أَبَا وَهْبٍ أَ مُجِيرٌ أَمْ صَابِئٌ </w:t>
      </w:r>
      <w:r>
        <w:rPr>
          <w:rStyle w:val="FootnoteAnchor"/>
          <w:rtl w:val="true"/>
        </w:rPr>
        <w:footnoteReference w:id="28"/>
      </w:r>
      <w:r>
        <w:rPr>
          <w:rFonts w:ascii="Amiri" w:hAnsi="Amiri" w:eastAsia="Amiri" w:cs="Amiri"/>
          <w:color w:val="111111"/>
          <w:sz w:val="28"/>
          <w:sz w:val="28"/>
          <w:szCs w:val="28"/>
          <w:rtl w:val="true"/>
          <w:lang w:bidi="ar-SA"/>
        </w:rPr>
        <w:t>قَالَ بَلْ مُجِيرٌ قَالَ إِذاً لَا نَخْفِرُ جِوَارَكَ فَلَمَّا فَرَغَ رَسُولُ اللَّهِ صلي الله عليه و آله مِنْ طَوَافِهِ وَ سَعْيِهِ جَاءَ إِلَي مُطْعِمٍ فَقَالَ أَبَا وَهْبٍ قَدْ أَجَرْتَ وَ أَحْسَنْتَ فَرُدَّ عَلَيَّ جِوَارِي قَالَ وَ مَا عَلَيْكَ أَنْ تُقِيمَ فِي جِوَارِي قَالَ أَكْرَهُ أَنْ أُقِيمَ فِي جِوَارِ مُشْرِكٍ أَكْثَرَ مِنْ يَوْمٍ قَالَ مُطْعِمٌ يَا مَعْشَرَ قُرَيْشٍ إِنَّ مُحَمَّداً قَدْ خَرَجَ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قَدِمَ أَسْعَدُ بْنُ زُرَارَةَ وَ ذَكْوَانُ بْنُ عَبْدِ قَيْسٍ فِي مَوْسِمٍ مِنْ مَوَاسِمِ الْعَرَبِ وَ هُمَا مِنَ الْخَزْرَجِ وَ كَانَ بَيْنَ الْأَوْسِ وَ الْخَزْرَجِ حَرْبٌ قَدْ بَقُوا فِيهَا دَهْراً طَوِيلًا وَ كَانُوا لَا يَضَعُونَ السِّلَاحَ لَا بِاللَّيْلِ وَ لَا بِالنَّهَارِ وَ كَانَ آخِرُ حَرْبٍ بَيْنَهُمْ يَوْمَ بُعَاثٍ وَ كَانَتْ لِلْأَوْسِ عَلَي الْخَزْرَجِ فَخَرَجَ أَسْعَدُ بْنُ زُرَارَةَ وَ ذَكْوَانُ إِلَي مَكَّةَ فِي عُمْرَةِ رَجَبٍ يَسْأَلُونَ الْحِلْفَ عَلَي الْأَوْسِ وَ كَانَ أَسْعَدُ بْنُ زُرَارَةَ صَدِيقاً لِعُتْبَةَ بْنِ رَبِيعَةَ فَنَزَلَ عَلَيْهِ فَقَالَ لَهُ إِنَّهُ كَانَ بَيْنَنَا وَ بَيْنَ قَوْمِنَا حَرْبٌ وَ قَدْ جِئْنَاكَ نَطْلُبُ الْحِلْفَ عَلَيْهِمْ فَقَالَ لَهُ عُتْبَةُ بَعُدَتْ دَارُنَا مِنْ دَارِكُمْ وَ لَنَا شُغُلٌ لَا نَتَفَرَّغُ لِشَيْ‌ءٍ قَالَ وَ مَا شُغُلُكُمْ وَ أَنْتُمْ فِي حَرَمِكُمْ وَ أَمْنِكُمْ قَالَ لَهُ عُتْبَةُ خَرَجَ فِينَا رَجُلٌ يَدَّعِي أَنَّهُ رَسُولُ اللَّهِ سَفَّهَ أَحْلَامَنَا وَ سَبَّ آلِهَتَنَا وَ أَفْسَدَ شُبَّانَنَا وَ فَرَّقَ جَمَاعَتَنَا فَقَالَ لَهُ أَسْعَدُ مَنْ هُوَ مِنْكُمْ قَالَ ابْنُ عَبْدِ اللَّهِ بْنِ عَبْدِ الْمُطَّلِبِ مِنْ أَوْسَطِنَا شَرَفاً وَ أَعْظَمِنَا بَيْتاً وَ كَانَ أَسْعَدُ وَ ذَكْوَانُ وَ جَمِيعُ الْأَوْسِ وَ الْخَزْرَجِ يَسْمَعُونَ مِنَ الْيَهُودِ الَّذِينَ كَانُوا بَيْنَهُمُ النَّضِيرِ وَ قُرَيْظَةَ وَ قَيْنُقَاعٍ أَنَّ هَذَا أَوَانُ نَبِيٍّ يَخْرُجُ بِمَكَّةَ يَكُونُ مُهَاجَرُهُ بِالْمَدِينَةِ لَنَقْتُلَنَّكُمْ بِهِ يَا مَعْشَرَ الْعَرَبِ فَلَمَّا سَمِعَ ذَلِكَ أَسْعَدُ وَقَعَ فِي قَلْبِهِ مَا كَانَ سَمِعَ مِنَ الْيَهُودِ قَالَ فَأَيْنَ هُوَ قَالَ جَالِسٌ فِي الْحِجْرِ وَ إِنَّهُمْ لَا يَخْرُجُونَ مِنْ شِعْبِهِمْ إِلَّا فِي الْمَوْسِمِ فَلَا تَسْمَعْ مِنْهُ وَ لَا تُكَلِّمْهُ فَإِنَّهُ سَاحِرٌ يَسْحَرُكَ بِكَلَامِهِ وَ كَانَ هَذَا فِي وَقْتِ مُحَاصَرَةِ بَنِي هَاشِمٍ فِي الشِّعْبِ فَقَالَ لَهُ أَسْعَدُ فَكَيْفَ أَصْنَعُ وَ أَنَا مُعْتَمِرٌ لَا بُدَّ لِي أَنْ أَطُوفَ بِالْبَيْتِ قَالَ ضَعْ فِي أُذُنَيْكَ الْقُطْنَ فَدَخَلَ أَسْعَدُ الْمَسْجِدَ وَ قَدْ حَشَا أُذُنَيْهِ بِالْقُطْنِ فَطَافَ بِالْبَيْتِ وَ رَسُولُ اللَّهِ</w:t>
      </w:r>
    </w:p>
    <w:p>
      <w:pPr>
        <w:pStyle w:val="BookText"/>
        <w:rPr/>
      </w:pPr>
      <w:r>
        <w:rPr>
          <w:rFonts w:ascii="IRNazanin" w:hAnsi="IRNazanin" w:eastAsia="IRNazanin"/>
          <w:color w:val="111111"/>
          <w:sz w:val="28"/>
          <w:sz w:val="28"/>
          <w:szCs w:val="28"/>
          <w:rtl w:val="true"/>
          <w:lang w:bidi="fa-IR"/>
        </w:rPr>
        <w:t>ای عمو در باره محمد سخن مگو، زیرا ابو وهب محمد را در پناه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نزد مطعم بن عدی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پناه داده‌ای و یا دین وی را قبول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پناه داده‌ام،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پیمان خود را با شما نقض نخواهیم کرد، هنگامی که حضرت رسول صلی اللَّه علیه و آله از اعمال عمره فارغ گشت، نزد مطعم بن عدی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پناه دادی و از ما حمایت کردی و نیکی نمودی اینک حق حمایتی که بر شما داشتم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حمایت و پناه من در این جا اقامت نمی کنی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کراهت دارم از این که بیش از یک روز در پناه مشرکین به سر برم،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اکنون محمد از حمایت من بیرون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ذکوان بن عبد قیس که از قبیله خزرج بودند، در یکی از مراسم عرب به مکه آمده بودند، علت این مسافرت این بود که بین اوس و خزرج مدت زیادی جنگ و خون‌ریزی ادامه داشت، و آنان شب و روز اسلحه را زمین نمی گذاشتند، و در جنگ بعاث قبیله اوس بر خزرج پیروز شده بودند، و لذا خزرجیان ناراحت بنظر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اسعد بن زراره و ذکوان به مکه آمده بودند تا عمره رجب را انجام دهند و از مشرکین قریش برای خود کمک بگیرند، اسعد بن زراره از دوستان عتبة بن ربیعه بود و در خانه وی منزل کرده بود، 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اکنون جنگ است و ما آمده‌ایم از شما کمک بگیریم تا با مخالفین خود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ما از شما دور است، و ما نیز اکنون گرفتاری داریم، اسعد ابن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شما چیست؟ شما که در حرم امن خداوند هستید، عتبه گفت مردی در میان ما پیدا شده که مدعی است من رسول خدا هستم، وی خدایان ما را دشنام می دهد، و ما را دیوانه و نادان می خواند جوانان ما را از راه بیرون می کند، و اتحاد ما را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شما چگونه کسی است؟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عبد اللَّه بن عبد المطلب و از شرفاء و بزرگان ما هست، اسعد و ذکوان و همه اوس و خزرج از یهودیان بنی نظیر و قریظه و قینقاع می شنیدند که همین روزها پیامبری از مکه ظهور خواهد کرد و به مدینه مهاجرت می نماید، و ما به وسیله او با شما جماعت عرب جنگ خواهیم کرد هنگامی که اسعد بن زراره این موضوع را از عتبه شنید از این گفتار یهودیان چیزی به نظرش رسید، لذا گفت؛ آن کسی که گوئی مدعی رسالت شده در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حِجر نشسته است، و آن ها جز در موسم نمی توانند از شعب بیرون شوند، و با مردم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مذاکرات در هنگامی که بنی هاشم در شعب محاصره بودند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سخن‌های او چیزی به گوش شما نرسد و با او سخن نیز نگوئی زیرا وی ساحر است و با کلام خود شما را سحر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عمره آمده‌ام و چاره ندارم جز این که طواف کنم، عتبه گفت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 های خود پنبه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اسعد وارد مسجد گردید در حالی که پنبه در گوش خود گذاشته بود، وی بیت را طواف کرد، و حضرت رسول صلی اللَّه علیه و آله </w:t>
      </w:r>
    </w:p>
    <w:p>
      <w:pPr>
        <w:pStyle w:val="BookText"/>
        <w:rPr/>
      </w:pPr>
      <w:r>
        <w:rPr>
          <w:rFonts w:ascii="Amiri" w:hAnsi="Amiri" w:eastAsia="Amiri" w:cs="Amiri"/>
          <w:color w:val="111111"/>
          <w:sz w:val="28"/>
          <w:sz w:val="28"/>
          <w:szCs w:val="28"/>
          <w:rtl w:val="true"/>
          <w:lang w:bidi="ar-SA"/>
        </w:rPr>
        <w:t xml:space="preserve">جَالِسٌ فِي الْحِجْرِ مَعَ قَوْمٍ مِنْ بَنِي هَاشِمٍ </w:t>
      </w:r>
      <w:r>
        <w:rPr>
          <w:rStyle w:val="FootnoteAnchor"/>
          <w:rtl w:val="true"/>
        </w:rPr>
        <w:footnoteReference w:id="29"/>
      </w:r>
      <w:r>
        <w:rPr>
          <w:rFonts w:ascii="Amiri" w:hAnsi="Amiri" w:eastAsia="Amiri" w:cs="Amiri"/>
          <w:color w:val="111111"/>
          <w:sz w:val="28"/>
          <w:sz w:val="28"/>
          <w:szCs w:val="28"/>
          <w:rtl w:val="true"/>
          <w:lang w:bidi="ar-SA"/>
        </w:rPr>
        <w:t xml:space="preserve">فَنَظَرَ إِلَيْهِ نَظْرَةً فَجَازَهُ فَلَمَّا كَانَ فِي الشَّوْطِ الثَّانِي قَالَ فِي نَفْسِهِ مَا أَجِدُ أَجْهَلَ مِنِّي </w:t>
      </w:r>
      <w:r>
        <w:rPr>
          <w:rStyle w:val="FootnoteAnchor"/>
          <w:rtl w:val="true"/>
        </w:rPr>
        <w:footnoteReference w:id="30"/>
      </w:r>
      <w:r>
        <w:rPr>
          <w:rFonts w:ascii="Amiri" w:hAnsi="Amiri" w:eastAsia="Amiri" w:cs="Amiri"/>
          <w:color w:val="111111"/>
          <w:sz w:val="28"/>
          <w:sz w:val="28"/>
          <w:szCs w:val="28"/>
          <w:rtl w:val="true"/>
          <w:lang w:bidi="ar-SA"/>
        </w:rPr>
        <w:t xml:space="preserve">أَ يَكُونُ مِثْلُ هَذَا الْحَدِيثِ بِمَكَّةَ فَلَا أَتَعَرَّفُهُ حَتَّي أَرْجِعَ إِلَي قَوْمِي فَأُخْبِرَهُمْ ثُمَّ أَخَذَ الْقُطْنَ مِنْ أُذُنَيْهِ وَ رَمَي بِهِ وَ قَالَ لِرَسُولِ اللَّهِ أَنْعِمْ صَبَاحاً فَرَفَعَ رَسُولُ اللَّهِ صلي الله عليه و آله رَأْسَهُ إِلَيْهِ وَ قَالَ قَدْ أَبْدَلَنَا اللَّهُ بِهِ مَا هُوَ أَحْسَنُ مِنْ هَذَا تَحِيَّةُ أَهْلِ الْجَنَّةِ السَّلَامُ عَلَيْكُمْ فَقَالَ لَهُ أَسْعَدُ إِنَّ عَهْدَكَ بِهَذَا لَقَرِيبٌ إِلَي مَا تَدْعُو يَا مُحَمَّدُ قَالَ إِلَي شَهَادَةِ أَنْ لَا إِلَهَ إِلَّا اللَّهُ وَ أَنِّي رَسُولُ اللَّهِ وَ أَدْعُوكُمْ إِلَي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وَ لا تَقْرَبُوا مالَ الْيَتِيمِ إِلَّا بِالَّتِي هِيَ أَحْسَنُ حَتَّي يَبْلُغَ أَشُدَّهُ وَ أَوْفُوا الْكَيْلَ وَ الْمِيزانَ بِالْقِسْطِ لا نُكَلِّفُ نَفْساً إِلَّا وُسْعَها وَ إِذا قُلْتُمْ فَاعْدِلُوا وَ لَوْ كانَ ذا قُرْبي وَ بِعَهْدِ اللَّهِ أَوْفُوا ذلِكُمْ وَصَّاكُمْ بِهِ لَعَلَّكُمْ تَذَكَّرُونَ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 أَسْعَدُ هَذَا قَالَ لَهُ أَشْهَدُ أَنْ لَا إِلَهَ إِلَّا اللَّهُ وَ أَنَّكَ رَسُولُ اللَّهِ يَا رَسُولَ اللَّهِ بِأَبِي أَنْتَ وَ أُمِّي أَنَا مِنْ أَهْلِ يَثْرِبَ مِنَ الْخَزْرَجِ وَ بَيْنَنَا وَ بَيْنَ إِخْوَتِنَا مِنَ الْأَوْسِ حِبَالٌ مَقْطُوعَةٌ فَإِنْ وَصَلَهَا اللَّهُ بِكَ وَ لَا أَجِدُ أَعَزَّ مِنْكَ وَ مَعِي رَجُلٌ مِنْ قَوْمِي فَإِنْ دَخَلَ فِي هَذَا الْأَمْرِ رَجَوْتُ أَنْ يُتَمِّمَ اللَّهُ لَنَا أَمْرَنَا فِيكَ وَ اللَّهِ يَا رَسُولَ اللَّهِ لَقَدْ كُنَّا نَسْمَعُ مِنَ الْيَهُودِ خَبَرَكَ وَ يُبَشِّرُونَنَا بِمَخْرَجِكَ وَ يُخْبِرُونَنَا بِصِفَتِكَ وَ أَرْجُو أَنْ يَكُونَ دَارُنَا دَارَ هِجْرَتِكَ عِنْدَنَا </w:t>
      </w:r>
      <w:r>
        <w:rPr>
          <w:rStyle w:val="FootnoteAnchor"/>
          <w:rtl w:val="true"/>
        </w:rPr>
        <w:footnoteReference w:id="32"/>
      </w:r>
      <w:r>
        <w:rPr>
          <w:rFonts w:ascii="Amiri" w:hAnsi="Amiri" w:eastAsia="Amiri" w:cs="Amiri"/>
          <w:color w:val="111111"/>
          <w:sz w:val="28"/>
          <w:sz w:val="28"/>
          <w:szCs w:val="28"/>
          <w:rtl w:val="true"/>
          <w:lang w:bidi="ar-SA"/>
        </w:rPr>
        <w:t>فَقَدْ أَعْلَمَنَا الْيَهُودُ ذَلِكَ فَالْحَمْدُ لِلَّهِ الَّذِي سَاقَنِي إِلَيْكَ وَ اللَّهِ مَا جِئْتُ إِلَّا لِنَطْلُبَ الْحَلْفَ عَلَي قَوْمِنَا وَ قَدْ آتَانَا اللَّهُ بِأَفْضَلَ مِمَّا أَتَيْتُ لَهُ ثُمَّ أَقْبَلَ ذَكْوَانُ فَقَالَ لَهُ أَسْعَدُ هَذَا رَسُولُ اللَّهِ الَّذِي كَانَتِ الْيَهُودُ تُبَشِّرُنَا بِهِ وَ تُخْبِرُنَا</w:t>
      </w:r>
    </w:p>
    <w:p>
      <w:pPr>
        <w:pStyle w:val="BookText"/>
        <w:rPr/>
      </w:pPr>
      <w:r>
        <w:rPr>
          <w:rFonts w:ascii="IRNazanin" w:hAnsi="IRNazanin" w:eastAsia="IRNazanin"/>
          <w:color w:val="111111"/>
          <w:sz w:val="28"/>
          <w:sz w:val="28"/>
          <w:szCs w:val="28"/>
          <w:rtl w:val="true"/>
          <w:lang w:bidi="fa-IR"/>
        </w:rPr>
        <w:t>در حجر نشسته بود و جماعتی از بنی هاشم نیز پیرامون وی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 اسعد بن زراره به حضرت رسول صلی اللَّه علیه و آله افتاد و لیکن از وی گذشت و التفاتی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شوط دوم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جهل و نادانی است، من به مکه آمده‌ام و از این خبر مهم بی‌اطلاع باشم، من اگر به محل خود بر گردم و از من از این موضوع بپرسند من جواب آنان را 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حدیث نفس پنبه را از گوش خود بیرون کرد و به دور انداخت، و به حضرت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طرز سلام کردن را تغییر داده و شما مانند اهل بهشت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تازه‌ای است شما مردم را به چه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خدای یگانه و رسالت خود از طرف پروردگار دعوت می کنم و شما را دعوت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 و به پدر و مادر احسان کنید و فرزندان خود را از بیم تنگدستی مکشید ما شما و آنان را روزی می‌رسانیم و به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علنی آن و چه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 و نَفْسی را که خدا حرام گردانیده، جز به حق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سفارش کرده است، باشد که بیندیشد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 یتیم جز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 تا به حد رشد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به عدالت، تمام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قدر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گویید دادگری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پند گیرید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هنگامی که اسعد بن زراره این کلمات شریفه را از حضرت رسول صلی اللَّه علیه و آله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أنک رسول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گردد من از اهل یثرب و قبیله خزرج هستم مدتی است بین ما و اوس رشته محبت و دوستی و برادری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خداوند به وسیله شما این رشته گسیخته را به هم پیوند دهد ما گرامی‌تر از شما نخواهیم داشت، اینک یکی از خویشاوندان من نیز با من در این سفر همراه است و اگر او هم داخل در این امر بشود امید می رود که خداوند امور ما را به وسیله شما انجام دهد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از یهودیان می شنیدیم که شما در همین نزدیکی ظهور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ما را به خروج شما مژده می دادند و از صفات و شمایل شما برای ما می گفتند اکنون امیدوارم محل و دیار ما اقامتگاه شما قرار گیرد و شما به آن سر زمین مهاجرت کنید همان طور که از یهودیان آن منطقه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ستایش می کنم و سپاسگزاری می‌نمایم که مرا به طرف شما رهنمائی کرده، من به این محل آمدم برای این که از قریش کمک بگیرم و لیکن خداوند تفضل فرمود و این سعادت و فضیلت را که از همه بالاتر است به ما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ذکوان آمد اسعد بن زراره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پیامبری است که یهودیان ما را به ظهور او مژده می دادند </w:t>
      </w:r>
    </w:p>
    <w:p>
      <w:pPr>
        <w:pStyle w:val="BookText"/>
        <w:rPr/>
      </w:pPr>
      <w:r>
        <w:rPr>
          <w:rFonts w:ascii="Amiri" w:hAnsi="Amiri" w:eastAsia="Amiri" w:cs="Amiri"/>
          <w:color w:val="111111"/>
          <w:sz w:val="28"/>
          <w:sz w:val="28"/>
          <w:szCs w:val="28"/>
          <w:rtl w:val="true"/>
          <w:lang w:bidi="ar-SA"/>
        </w:rPr>
        <w:t xml:space="preserve">بِصِفَتِهِ فَهَلُمَّ فَأَسْلِمْ فَأَسْلَمَ ذَكْوَانُ ثُمَّ قَالا يَا رَسُولَ اللَّهِ ابْعَثْ مَعَنَا رَجُلًا يُعَلِّمُنَا الْقُرْآنَ وَ يَدْعُو النَّاسَ إِلَي أَمْرِكَ فَقَالَ رَسُولُ اللَّهِ لِمُصْعَبِ بْنِ عُمَيْرٍ وَ كَانَ فَتًي حَدَثاً مُتْرَفاً بَيْنَ أَبَوَيْهِ يُكْرِمَانِهِ وَ يُفَضِّلَانِهِ عَلَي أَوْلَادِهِمْ وَ لَمْ يَخْرُجْ مِنْ مَكَّةَ فَلَمَّا أَسْلَمَ جَفَاهُ أَبَوَاهُ وَ كَانَ مَعَ رَسُولِ اللَّهِ فِي الشِّعْبِ حَتَّي تَغَيَّرَ وَ أَصَابَهُ الْجَهْدُ وَ أَمَرَهُ رَسُولُ اللَّهِ بِالْخُرُوجِ مَعَ أَسْعَدَ وَ قَدْ كَانَ تَعَلَّمَ مِنَ الْقُرْآنِ كَثِيراً فَخَرَجَا إِلَي الْمَدِينَةِ وَ مَعَهُمَا مُصْعَبُ بْنُ عُمَيْرٍ فَقَدِمُوا عَلَي قَوْمِهِمْ وَ أَخْبَرُوهُمْ بِأَمْرِ رَسُولِ اللَّهِ وَ خَبَرِهِ فَأَجَابَ مِنْ كُلِّ بَطْنٍ الرَّجُلُ وَ الرَّجُلَانِ وَ كَانَ مُصْعَبٌ نَازِلًا عَلَي أَسْعَدَ بْنِ زُرَارَةَ وَ كَانَ يَخْرُجُ فِي كُلِّ يَوْمٍ فَيَطُوفُ عَلَي مَجَالِسِ الْخَزْرَجِ يَدْعُوهُمْ إِلَي الْإِسْلَامِ فَيُجِيبُهُ الْأَحْدَاثُ </w:t>
      </w:r>
      <w:r>
        <w:rPr>
          <w:rStyle w:val="FootnoteAnchor"/>
          <w:rtl w:val="true"/>
        </w:rPr>
        <w:footnoteReference w:id="34"/>
      </w:r>
      <w:r>
        <w:rPr>
          <w:rFonts w:ascii="Amiri" w:hAnsi="Amiri" w:eastAsia="Amiri" w:cs="Amiri"/>
          <w:color w:val="111111"/>
          <w:sz w:val="28"/>
          <w:sz w:val="28"/>
          <w:szCs w:val="28"/>
          <w:rtl w:val="true"/>
          <w:lang w:bidi="ar-SA"/>
        </w:rPr>
        <w:t xml:space="preserve">وَ كَانَ عَبْدُ اللَّهِ بْنُ أُبَيٍّ شَرِيفاً فِي الْخَزْرَجِ وَ قَدْ كَانَ الْأَوْسُ وَ الْخَزْرَجُ اجْتَمَعَتْ عَلَي أَنْ يُمَلِّكُوهُ عَلَيْهِمْ لِشَرَفِهِ وَ سَخَائِهِ وَ قَدْ كَانُوا اتَّخَذُوا لَهُ إِكْلِيلًا </w:t>
      </w:r>
      <w:r>
        <w:rPr>
          <w:rStyle w:val="FootnoteAnchor"/>
          <w:rtl w:val="true"/>
        </w:rPr>
        <w:footnoteReference w:id="35"/>
      </w:r>
      <w:r>
        <w:rPr>
          <w:rFonts w:ascii="Amiri" w:hAnsi="Amiri" w:eastAsia="Amiri" w:cs="Amiri"/>
          <w:color w:val="111111"/>
          <w:sz w:val="28"/>
          <w:sz w:val="28"/>
          <w:szCs w:val="28"/>
          <w:rtl w:val="true"/>
          <w:lang w:bidi="ar-SA"/>
        </w:rPr>
        <w:t xml:space="preserve">احْتَاجُوا فِي تَمَامِهِ إِلَي وَاسِطَةٍ كَانُوا يَطْلُبُونَهَا وَ ذَلِكَ أَنَّهُ لَمْ يَدْخُلْ مَعَ قَوْمِهِ الْخَزْرَجِ فِي حَرْبِ بُعَاثٍ وَ لَمْ يُعِنْ عَلَي الْأَوْسِ وَ قَالَ هَذَا ظُلْمٌ مِنْكُمْ لِلْأَوْسِ وَ لَا أُعِينُ عَلَي الظُّلْمِ فَرَضِيَتْ بِهِ الْأَوْسُ وَ الْخَزْرَجُ فَلَمَّا قَدِمَ أَسْعَدُ كَرِهَ عَبْدُ اللَّهِ مَا جَاءَ بِهِ أَسْعَدُ وَ ذَكْوَانُ وَ فَتَرَ أَمْرُهُ فَقَالَ أَسْعَدُ لِمُصْعَبٍ إِنَّ خَالِي سَعْدَ بْنَ مُعَاذٍ مِنْ رُؤَسَاءِ الْأَوْسِ وَ هُوَ رَجُلٌ عَاقِلٌ شَرِيفٌ مُطَاعٌ فِي بَنِي عَمْرِو بْنِ عَوْفٍ فَإِنْ دَخَلَ فِي هَذَا الْأَمْرِ تَمَّ لَنَا أَمْرُنَا فَهَلُمَّ نَأْتِي مَحَلَّتَهُمْ فَجَاءَ مُصْعَبٌ مَعَ أَسْعَدَ إِلَي مَحَلَّةِ سَعْدِ بْنِ مُعَاذٍ فَقَعَدَ عَلَي بِئْرٍ مِنْ آبَارِهِمْ وَ اجْتَمَعَ إِلَيْهِ قَوْمٌ مِنْ أَحْدَاثِهِمْ وَ هُوَ يَقْرَأُ عَلَيْهِمُ الْقُرْآنَ فَبَلَغَ ذَلِكَ سَعْدَ بْنَ مُعَاذٍ فَقَالَ لِأُسَيْدِ بْنِ حُضَيْرٍ وَ كَانَ مِنْ أَشْرَافِهِمْ بَلَغَنِي أَنَّ أَبَا أُمَامَةَ أَسْعَدَ بْنَ زُرَارَةَ قَدْ جَاءَ إِلَي مَحَلَّتِنَا مَعَ هَذَا الْقُرَشِيِّ يُفْسِدُ شُبَّانَنَا فَأْتِهِ وَ انْهَهُ عَنْ ذَلِكَ فَجَاءَ أُسَيْدُ </w:t>
      </w:r>
      <w:r>
        <w:rPr>
          <w:rStyle w:val="FootnoteAnchor"/>
          <w:rtl w:val="true"/>
        </w:rPr>
        <w:footnoteReference w:id="36"/>
      </w:r>
      <w:r>
        <w:rPr>
          <w:rFonts w:ascii="Amiri" w:hAnsi="Amiri" w:eastAsia="Amiri" w:cs="Amiri"/>
          <w:color w:val="111111"/>
          <w:sz w:val="28"/>
          <w:sz w:val="28"/>
          <w:szCs w:val="28"/>
          <w:rtl w:val="true"/>
          <w:lang w:bidi="ar-SA"/>
        </w:rPr>
        <w:t>بْنُ حُضَيْرٍ فَنَظَرَ إِلَيْهِ أَسْعَدُ فَقَالَ لِمُصْعَبٍ إِنَّ هَذَا رَجُلٌ شَرِيفٌ فَإِنْ دَخَلَ فِي هَذَا الْأَمْرِ رَجَوْتُ أَنْ يَتِمَّ أَمْرُنَا فَاصْدُقِ اللَّهَ فِيهِ فَلَمَّا قَرُبَ أُسَيْدٌ مِنْهُمْ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صفات وی خبرهائی اظهار می داشتند اینک بشتاب و اسلام را قبول کن، در این هنگام ذکوان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ما بفرست تا به ما قرآن را تعلیم کند و مردم را به طرف شما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این مأموریت را به مصعب بن عمیر که جوانی تازه‌سال بود واگذار کرد، وی در نزد پدر و مادرش عزیز و محترم بود، و زندگی مجلل و با شکوهی داشت و از مکه خارج نشده بود، هنگامی که اسلام را اختیار کرد پدر و مادرش وی را جفا کردند و از خود راندند، این جوان در شعب با پیامبر زندگی می کرد و گرفتار مشقت و سختی گردید، و اوضاع و احوالش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جوان را با اسعد بن زراره به مدینه فرستاد و او از قرآن آیات زیادی را یاد گرفته بود مصعب با اسعد به مدینه وارد شدند و جریان حضرت رسول صلی اللَّه علیه و آله را با مردمان مدینه در میان گذاشتند در این هنگام یک نفر دو نفر از قبائل مختلف دین مقدس اسلام قبول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فرستاده حضرت خاتم النبیین صلی اللَّه علیه و آله در منزل اسعد بن زراره نازل شد وی روزها در مجالس خزرج حاضر می شد و آنان را به اسلام دعوت می کرد، طبقه جوان دعوت او را قبول می کردند و مسلمان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که شریف و رئیس خزرج بود، و قبیله اوس و خزرج در نظر داشتند وی را برای خود به سلطنت برگزینند، و برای او تاجی هم تهیه دیده بودند و دنبال کسی می گشتند که این تاج را بر سر وی بگذارند، علت این محبوبیت عبد اللَّه از این جهت بود که وی در جنگ بعاث شرکت نکرد و لذا اوس و خزرج هر دو از وی راضی بودند،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قبیله أوس ظلم می کنید و من به ظلم و ستم کمک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اسعد بن زراره و ذَکْوَان از راه رسیدند و مصعب را نیز با خود آورده بودند، عبد اللَّه از این موضوع ناراضی به نظر می رسید، زیرا وی می دانست که این جریان به نفع او نخواهد بود، اسعد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من سعد بن معاذ از رؤساء قبیله اوس است و او مردی عاقل و شریف و در میان خویشاوندان خود فرمان پذیر می باشد، اگر وی دعوت شما را بپذیرد ما موفق خواهیم شد، اینک لازم است که ما به منزل وی برویم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بن عمیر به اتفاق اسعد بن زراره به محله سعد بن معاذ رفتند، و کنار چاهی از چاه های آن ها نشستند، در این هنگام جوانان قبیله پیرامون آن ها اجتماع کردند و مصعب برای آن ها مقداری قرآن خواند، این جریان به گوش سعد بن معاذ رسید، وی به اسید بن حضیر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داده‌اند که ابو امامه اسعد بن زراره به اتفاق یک نفر قرشی به محله ما آمده و جوانان ما را فاسد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نزد او بروید و وی را از این جریان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 آمد، هنگامی که چشم اسعد بر وی افتاد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اشراف است اگر امر شما را قبول کند امیدوارم موفق گردید، اینک وی را هدایت کنید، اسید نزد آن ها رسید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أَبَا أُمَامَةَ يَقُولُ لَكَ خَالُكَ لَا تَأْتِنَا فِي نَادِينَا </w:t>
      </w:r>
      <w:r>
        <w:rPr>
          <w:rStyle w:val="FootnoteAnchor"/>
          <w:rtl w:val="true"/>
        </w:rPr>
        <w:footnoteReference w:id="37"/>
      </w:r>
      <w:r>
        <w:rPr>
          <w:rFonts w:ascii="Amiri" w:hAnsi="Amiri" w:eastAsia="Amiri" w:cs="Amiri"/>
          <w:color w:val="111111"/>
          <w:sz w:val="28"/>
          <w:sz w:val="28"/>
          <w:szCs w:val="28"/>
          <w:rtl w:val="true"/>
          <w:lang w:bidi="ar-SA"/>
        </w:rPr>
        <w:t xml:space="preserve">وَ لَا تُفْسِدْ شُبَّانَنَا وَ احْذَرِ الْأَوْسَ عَلَي نَفْسِكَ فَقَالَ مُصْعَبٌ أَ وَ تَجْلِسُ فَنَعْرِضَ عَلَيْكَ أَمْراً فَإِنْ أَحْبَبْتَهُ دَخَلْتَ فِيهِ وَ إِنْ كَرِهْتَهُ نَحَّيْنَا عَنْكَ مَا تَكْرَهُ فَجَلَسَ فَقَرَأَ عَلَيْهِ سُورَةً مِنَ الْقُرْآنِ فَقَالَ كَيْفَ تَصْنَعُونَ إِذَا دَخَلْتُمْ فِي هَذَا الْأَمْرِ قَالَ نَغْتَسِلُ وَ نَلْبَسُ ثَوْبَيْنِ طَاهِرَيْنِ وَ نَشْهَدُ الشَّهَادَتَيْنِ وَ نُصَلِّي رَكْعَتَيْنِ فَرَمَي بِنَفْسِهِ مَعَ ثِيَابِهِ فِي الْبِئْرِ ثُمَّ خَرَجَ وَ عَصَرَ ثَوْبَهُ ثُمَّ قَالَ اعْرِضْ عَلَيَّ فَعَرَضَ عَلَيْهِ شَهَادَةَ أَنْ لَا إِلَهَ إِلَّا اللَّهُ وَ أَنَّ مُحَمَّداً رَسُولُ اللَّهِ فَقَالَهَا ثُمَّ صَلَّي رَكْعَتَيْنِ ثُمَّ قَالَ لِأَسْعَدَ يَا أَبَا أُمَامَةَ أَنَا أَبْعَثُ إِلَيْكَ الْآنَ خَالَكَ وَ أَحْتَالُ عَلَيْهِ فِي أَنْ يَجِيئَكَ </w:t>
      </w:r>
      <w:r>
        <w:rPr>
          <w:rStyle w:val="FootnoteAnchor"/>
          <w:rtl w:val="true"/>
        </w:rPr>
        <w:footnoteReference w:id="38"/>
      </w:r>
      <w:r>
        <w:rPr>
          <w:rFonts w:ascii="Amiri" w:hAnsi="Amiri" w:eastAsia="Amiri" w:cs="Amiri"/>
          <w:color w:val="111111"/>
          <w:sz w:val="28"/>
          <w:sz w:val="28"/>
          <w:szCs w:val="28"/>
          <w:rtl w:val="true"/>
          <w:lang w:bidi="ar-SA"/>
        </w:rPr>
        <w:t xml:space="preserve">فَرَجَعَ أُسَيْدٌ إِلَي سَعْدِ بْنِ مُعَاذٍ فَلَمَّا نَظَرَ إِلَيْهِ سَعْدٌ قَالَ أُقْسِمُ أَنَّ أُسَيْداً قَدْ رَجَعَ إِلَيْنَا بِغَيْرِ الْوَجْهِ الَّذِي ذَهَبَ مِنْ عِنْدِنَا وَ أَتَاهُمْ سَعْدُ بْنُ مُعَاذٍ فَقَرَأَ عَلَيْهِ مُصْعَبٌ حم تَنْزِيلٌ مِنَ الرَّحْمنِ الرَّحِيمِ </w:t>
      </w:r>
      <w:r>
        <w:rPr>
          <w:rStyle w:val="FootnoteAnchor"/>
          <w:rtl w:val="true"/>
        </w:rPr>
        <w:footnoteReference w:id="39"/>
      </w:r>
      <w:r>
        <w:rPr>
          <w:rFonts w:ascii="Amiri" w:hAnsi="Amiri" w:eastAsia="Amiri" w:cs="Amiri"/>
          <w:color w:val="111111"/>
          <w:sz w:val="28"/>
          <w:sz w:val="28"/>
          <w:szCs w:val="28"/>
          <w:rtl w:val="true"/>
          <w:lang w:bidi="ar-SA"/>
        </w:rPr>
        <w:t>فَلَمَّا سَمِعَهَا قَالَ مُصْعَبٌ وَ اللَّهِ لَقَدْ رَأَيْنَا الْإِسْلَامَ فِي وَجْهِهِ قَبْلَ أَنْ يَتَكَلَّمَ فَبَعَثَ إِلَي مَنْزِلِهِ وَ أُتِيَ بِثَوْبَيْنِ طَاهِرَيْنِ وَ اغْتَسَلَ وَ شَهِدَ الشَّهَادَتَيْنِ وَ صَلَّي رَكْعَتَيْنِ ثُمَّ قَامَ وَ أَخَذَ بِيَدِ مُصْعَبٍ وَ حَوَّلَهُ إِلَيْهِ وَ قَالَ أَظْهِرْ أَمْرَكَ وَ لَا تَهَابَنَّ أَحَداً ثُمَّ جَاءَ فَوَقَفَ فِي بَنِي عَمْرِو بْنِ عَوْفٍ وَ صَاحَ يَا بَنِي عَمْرِو بْنِ عَوْفٍ لَا يَبْقَيَنَّ رَجُلٌ وَ لَا امْرَأَةٌ وَ لَا بِكْرٌ وَ لَا ذَاتُ بَعْلٍ وَ لَا شَيْخٌ وَ لَا صَبِيٌّ إِلَّا أَنْ خَرَجَ فَلَيْسَ هَذَا يَوْمُ سَتْرٍ وَ لَا حِجَابٍ فَلَمَّا اجْتَمَعُوا قَالَ كَيْفَ حَالِي عِنْدَكُمْ قَالُوا أَنْتَ سَيِّدُنَا وَ الْمُطَاعُ فِينَا وَ لَا نَرُدُّ لَكَ أَمْراً فَمُرْنَا بِمَا شِئْتَ فَقَالَ كَلَامُ رِجَالِكُمْ وَ نِسَائِكُمْ وَ صِبْيَانِكُمْ عَلَيَّ حَرَامٌ حَتَّي تَشْهَدُوا أَنْ لَا إِلَهَ إِلَّا اللَّهُ وَ أَنَّ مُحَمَّداً رَسُولُ اللَّهِ فَالْحَمْدُ لِلَّهِ الَّذِي أَكْرَمَنَا بِذَلِكَ وَ هُوَ الَّذِي كَانَتِ الْيَهُودُ تُخْبِرُنَا بِهِ فَمَا بَقِيَ دَارٌ مِنْ دُورِ بَنِي عَمْرِو بْنِ عَوْفٍ فِي ذَلِكَ الْيَوْمِ إِلَّا وَ فِيهَا مُسْلِمٌ أَوْ مُسْلِمَةٌ وَ حَوَّلَ مُصْعَبَ بْنَ عُمَيْرٍ إِلَيْهِ وَ قَالَ لَهُ أَظْهِرْ أَمْرَكَ وَ ادْعُ النَّاسَ عَلَانِيَةً وَ شَاعَ الْإِسْلَامُ بِالْمَدِينَةِ وَ كَثُرَ وَ دَخَلَ فِيهِ مِنَ الْبَطْنَيْنِ جَمِيعاً أَشْرَافُهُمْ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امامه دائی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ما شرکت نکن و جوانان ما را فاسد نگردان و از اوس بر خود نگران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مقداری توقف کنید تا مقصود خود را به شما عرضه کنیم، اگر مایل شدید پیشنهاد ما را بپذیرید و اگر مطالب ما را قبول نکردید ما از محله شما خواهیم رفت، اسید نشست مصعب برای او سوره ای از قرآن را خواند،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داخل این امر می 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ابتداء غسل می کنیم و پس از آن لباس پاکیزه می پوشیم و نماز می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اسید بن حضیر خود را در چاه آب افکند، و پس از خروج از چاه لباس‌های خود را خشک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بر من عرضه کن، مصعب کلمه شهادتین به او تلقین کرد، اسید نیز آن را بر زبان جاری نمود، و بعد از آن دو رکعت نماز 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امامه من اینک دائی شما را به این جا می فرستم، و به هر وسیله‌ای باشد او را نزد شما روانه خواهم کرد، اسید از نزد آن ها به منزل سعد بن معاذ مراجعه کرد، هنگامی که چشم سعد بر وی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می کنم که اسید قیافه‌اش تغییر کرده و مانند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پس از این که اسید مطالبی را به وی گفت، نزد اسعد بن زراره و مصعب رفت، مصعب هنگامی که سعد را دید سوره حم تَنْزِیلٌ مِنَ الرَّحْمنِ الرَّحِیمِ برای او قرائت کرد، مصعب گوید وقتی که سعد این آیات را شنید من اسلام را در چهره او دیدم پیش از این که وی سخن بگوید، او پس از استماع قرآن سفارش کرد از منزلش لباس تمیز آوردند، پس از این که غسل کرد جامه‌ها را پوشید و شهادتین را بر زبان جاری و دو رکعت نماز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دست مصعب را گرفت و او را به منزل خود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کسی نترس و تبلیغات خود را ادامه بده، بعد از این سعد بن معاذ در میان بنی عمرو بن عوف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زن و مرد و دختر و پسر و جوان و پیر اجتماع کنید، هنگامی که آنان پیرامون هم جمع شدند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 در میان شما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مطاع و سرور ما هستی، هر چه فرمان دهی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تا به وحدانیت خداوند و رسالت محمد بن عبد اللَّه اقرار نکنید من سخن گفتن شما را با خودم تحریم می کنم، این همان محمد است که یهودیان خیبر ما را از ظهور و خروج وی اطلاع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گفتار سعد بن معاذ خانه ای از خانه های بنی عَمرو بن عوف نبود مگر این که یک مرد یا زن مسلمان در آن بود، مصعب بن عمیر نزد سعد رفت، و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آشکارا دعوت خود را اظهار کن، و مردم را به طرف اسلام بخوان، در این هنگام دین مقدس اسلام در مدینه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قبیله اوس و خزرج </w:t>
      </w:r>
    </w:p>
    <w:p>
      <w:pPr>
        <w:pStyle w:val="BookText"/>
        <w:rPr/>
      </w:pPr>
      <w:r>
        <w:rPr>
          <w:rFonts w:ascii="Amiri" w:hAnsi="Amiri" w:eastAsia="Amiri" w:cs="Amiri"/>
          <w:color w:val="111111"/>
          <w:sz w:val="28"/>
          <w:sz w:val="28"/>
          <w:szCs w:val="28"/>
          <w:rtl w:val="true"/>
          <w:lang w:bidi="ar-SA"/>
        </w:rPr>
        <w:t xml:space="preserve">ذَلِكَ لِمَا كَانَ عِنْدَهُمْ مِنْ أَخْبَارِ الْيَهُودِ وَ بَلَغَ رَسُولَ اللَّهِ صلي الله عليه و آله أَنَّ الْأَوْسَ وَ الْخَزْرَجَ قَدْ دَخَلُوا فِي الْإِسْلَامِ وَ كَتَبَ إِلَيْهِ مُصْعَبٌ بِذَلِكَ وَ كَانَ كُلُّ مَنْ دَخَلَ فِي الْإِسْلَامِ مِنْ قُرَيْشٍ ضَرَبَهُ قَوْمُهُ وَ عَذَّبُوهُ فَكَانَ رَسُولُ اللَّهِ صلي الله عليه و آله يَأْمُرُهُمْ أَنْ يَخْرُجُوا إِلَي الْمَدِينَةِ فَكَانُوا يَتَسَلَّلُونَ رَجُلًا فَرَجُلًا </w:t>
      </w:r>
      <w:r>
        <w:rPr>
          <w:rStyle w:val="FootnoteAnchor"/>
          <w:rtl w:val="true"/>
        </w:rPr>
        <w:footnoteReference w:id="40"/>
      </w:r>
      <w:r>
        <w:rPr>
          <w:rFonts w:ascii="Amiri" w:hAnsi="Amiri" w:eastAsia="Amiri" w:cs="Amiri"/>
          <w:color w:val="111111"/>
          <w:sz w:val="28"/>
          <w:sz w:val="28"/>
          <w:szCs w:val="28"/>
          <w:rtl w:val="true"/>
          <w:lang w:bidi="ar-SA"/>
        </w:rPr>
        <w:t>فَيَصِيرُونَ إِلَي الْمَدِينَةِ فَيُنْزِلُهُمُ الْأَوْسُ وَ الْخَزْرَجُ عَلَيْهِمْ وَ يُوَاسُونَهُمْ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قَدِمَتِ الْأَوْسُ وَ الْخَزْرَجُ مَكَّةَ جَاءَهُمْ رَسُولُ اللَّهِ صلي الله عليه و آله فَقَالَ لَهُمْ تَمْنَعُونَ لِي جَانِبِي حَتَّي أَتْلُوَ عَلَيْكُمْ كِتَابَ رَبِّكُمْ وَ ثَوَابُكُمْ عَلَي اللَّهِ الْجَنَّةُ قَالُوا نَعَمْ يَا رَسُولَ اللَّهِ فَخُذْ لِنَفْسِكَ وَ لِرَبِّكَ مَا شِئْتَ فَقَالَ مَوْعِدُكُمُ الْعَقَبَةُ فِي اللَّيْلَةِ الْوُسْطَي مِنْ لَيَالِي التَّشْرِيقِ فَلَمَّا حَجُّوا رَجَعُوا إِلَي مِنًي وَ كَانَ فِيهِمْ مِمَّنْ قَدْ أَسْلَمَ بَشَرٌ كَثِيرٌ وَ كَانَ أَكْثَرُهُمْ مُشْرِكِينَ عَلَي دِينِهِمْ وَ عَبْدُ اللَّهِ بْنُ أُبَيٍّ فِيهِمْ فَقَالَ لَهُمْ رَسُولُ اللَّهِ فِي الْيَوْمِ الثَّانِي مِنْ أَيَّامِ التَّشْرِيقِ فَاحْضُرُوا دَارَ عَبْدِ الْمُطَّلِبِ عَلَي الْعَقَبَةِ وَ لَا تُنَبِّهُوا نَائِماً وَ لْيَتَسَلَّلْ وَاحِدٌ فَوَاحِدٌ وَ كَانَ رَسُولُ اللَّهِ صلي الله عليه و آله نَازِلًا فِي دَارِ عَبْدِ الْمُطَّلِبِ وَ حَمْزَةُ وَ عَلِيٌّ وَ الْعَبَّاسُ مَعَهُ فَجَاءَهُ سَبْعُونَ رَجُلًا مِنَ الْأَوْسِ وَ الْخَزْرَجِ فَدَخَلُوا الدَّارَ فَلَمَّا اجْتَمَعُوا قَالَ لَهُمْ رَسُولُ اللَّهِ صلي الله عليه و آله تَمْنَعُونَ لِي جَانِبِي حَتَّي أَتْلُوَ عَلَيْكُمْ كِتَابَ رَبِّي وَ ثَوَابُكُمْ عَلَي اللَّهِ الْجَنَّةُ فَقَالَ أَسْعَدُ بْنُ زُرَارَةَ وَ الْبَرَاءُ بْنُ مَعْرُورٍ وَ عَبْدُ اللَّهِ بْنُ حِزَامٍ </w:t>
      </w:r>
      <w:r>
        <w:rPr>
          <w:rStyle w:val="FootnoteAnchor"/>
          <w:rtl w:val="true"/>
        </w:rPr>
        <w:footnoteReference w:id="41"/>
      </w:r>
      <w:r>
        <w:rPr>
          <w:rFonts w:ascii="Amiri" w:hAnsi="Amiri" w:eastAsia="Amiri" w:cs="Amiri"/>
          <w:color w:val="111111"/>
          <w:sz w:val="28"/>
          <w:sz w:val="28"/>
          <w:szCs w:val="28"/>
          <w:rtl w:val="true"/>
          <w:lang w:bidi="ar-SA"/>
        </w:rPr>
        <w:t>نَعَمْ يَا رَسُولَ اللَّهِ فَاشْتَرِطْ لِنَفْسِكَ وَ لِرَبِّكَ فَقَالَ رَسُولُ اللَّهِ تَمْنَعُونَنِي مِمَّا تَمْنَعُونَ أَنْفُسَكُمْ وَ تَمْنَعُونَ أَهْلِي مِمَّا تَمْنَعُونَ أَهْلِيكُمْ وَ أَوْلَادَكُمْ قَالُوا فَمَا لَنَا عَلَي ذَلِكَ قَالَ الْجَنَّةُ تَمْلِكُونَ بِهَا الْعَرَبَ فِي الدُّنْيَا وَ تَدِينُ لَكُمُ الْعَجَمُ وَ تَكُونُونَ مُلُوكاً فَقَالُوا قَدْ رَضِينَا فَقَامَ الْعَبَّاسُ بْنُ نَضْلَةَ وَ كَانَ مِنَ الْأَوْسِ فَقَالَ يَا مَعْشَرَ الْأَوْسِ وَ الْخَزْرَجِ تَعْلَمُونَ عَلَي مَا تُقْدِمُونَ عَلَيْهِ إِنَّمَا تُقْدِمُونَ عَلَي حَرْبِ الْأَحْمَرِ وَ الْأَبْيَضِ وَ عَلَي حَرْبِ مُلُوكِ الدُّنْيَا فَإِنْ عَلِمْتُمْ أَنَّهُ إِذَا أَصَابَتْكُمُ الْمُصِيبَةُ فِي أَنْفُسِكُمْ خَذَلْتُمُوهُ وَ تَرَكْتُمُوهُ فَلَا تُغِرُّوهُ فَإِنَّ رَسُولَ اللَّهِ وَ إِنْ كَانَ قَوْمُهُ</w:t>
      </w:r>
    </w:p>
    <w:p>
      <w:pPr>
        <w:pStyle w:val="BookText"/>
        <w:rPr/>
      </w:pPr>
      <w:r>
        <w:rPr>
          <w:rFonts w:ascii="IRNazanin" w:hAnsi="IRNazanin" w:eastAsia="IRNazanin"/>
          <w:color w:val="111111"/>
          <w:sz w:val="28"/>
          <w:sz w:val="28"/>
          <w:szCs w:val="28"/>
          <w:rtl w:val="true"/>
          <w:lang w:bidi="fa-IR"/>
        </w:rPr>
        <w:t>و بقیه مردمان که خبر حضرت خاتم النبیین را از یهودیان شنیده بودند کم‌کم رو به اسلام آوردند، خبر مسلمان شدن اوس و خزرج به پیامبر رسید و مصعب نیز جریان را به آن حضرت اطلاع داد، پس از این رسول الله به مسلمانان مکه که از طرف مشرکین آزار و اذیت می دیدند امر می کرد که به مدینه روند و یکی پس از دیگری مخفیانه به طرف مدینه حرکت کردند، و اوس و خزرج هم وسایل زندگی آن ها را فراهم می نمودند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عده‌ای از اوس و خزرج برای انجام مناسک حج به مکه آمده بودند، حضرت رسول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حمایت کنید تا آیات قرآن را برای شما بخوانم، و خداوند برای این عمل شما را به بهشت خواهد برد،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تصمیم و اراده‌ای را که داری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با شما در شب دوازدهم ماه که از لیالی تشریق است در عقبه خواهد بود هنگامی که افراد اوس و خزرج از اعمال حج فارغ شدند در عقبه حاضر شدند و در میان آنان عده زیادی مسلمان بود و اکثرشان از مشرکین مدینه بودند که عبد اللَّه بن ابی در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از ایام تشریق در خانه عبد المطلب واقع در عقبه اجتماع کنید، مواظب باشید خوابیده‌ها را بیدار نکنید، و متفرقا در آن مجلس شرکت کنید، و به طور دسته‌جمعی نیائید، پیامبر در آن روز در خانه عبد المطلب بودند و حمزة و علی و عباس نیز در خدمت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هفتاد نفر از اوس و خزرج خدمت پیامبر آمدند، و در منزل پیرامون وی اجتماع کردند، 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اطراف مرا داشته باشید تا من کتاب خدا را برای شما بخوانم، و پروردگار در برابر این عمل، بهشت را به شما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و براء بن معرور و عبد اللَّه بن حزام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مطالب خود را اظهار کن و عهد پروردگار را انجام بده،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خودتان دفاع می کنید از من نیز دفاع کنید و از اهل بیت و خاندان من هم مانند اهل بیت و خاندان خود جانب داری نمائید،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ما در مقابل این عمل چیست؟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شما در مقابل این عمل بهشت خواهد بود علاوه بر این نتیجه این کار شما سلطنت بر عرب و عجم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راضی شدیم، از این میان عباس بن نضله که از اوس بود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شما پس از این با کدام اشخاص روبرو خواهید شد؟ بعد از این شما با ملوک جهان طرف خواهید شد، و با نژاد سفید و قرمز روبرو می گردید، اینک خوب متوجه قضیه باشید اگر قادر به دفاع از وی نیستید او را فریب ندهید، زیرا حضرت رسول اگر چه خویشاوندانش </w:t>
      </w:r>
    </w:p>
    <w:p>
      <w:pPr>
        <w:pStyle w:val="BookText"/>
        <w:rPr/>
      </w:pPr>
      <w:r>
        <w:rPr>
          <w:rFonts w:ascii="Amiri" w:hAnsi="Amiri" w:eastAsia="Amiri" w:cs="Amiri"/>
          <w:color w:val="111111"/>
          <w:sz w:val="28"/>
          <w:sz w:val="28"/>
          <w:szCs w:val="28"/>
          <w:rtl w:val="true"/>
          <w:lang w:bidi="ar-SA"/>
        </w:rPr>
        <w:t xml:space="preserve">خَالَفُوهُ فَهُوَ فِي عَزٍّ وَ مَنَعَةٍ فَقَالَ لَهُ عَبْدُ اللَّهِ بْنُ حِزَامٍ وَ أَسْعَدُ بْنُ زُرَارَةَ وَ أَبُو الْهَيْثَمِ بْنُ التَّيِّهَانِ مَا لَكَ وَ لِلْكَلَامِ يَا رَسُولَ اللَّهِ بَلْ دَمُنَا بِدَمِكَ وَ أَنْفُسُنَا بِنَفْسِكَ فَاشْتَرِطْ لِرَبِّكَ وَ لِنَفْسِكَ مَا شِئْتَ فَقَالَ رَسُولُ اللَّهِ صلي الله عليه و آله أَخْرِجُوا إِلَيَّ مِنْكُمُ اثْنَيْ عَشَرَ نَقِيباً يَكْفُلُونَ عَلَيْكُمْ بِذَلِكَ كَمَا أَخَذَ مُوسَي عَلَيْهِ السَّلَامُ مِنْ بَنِي إِسْرَائِيلَ اثْنَيْ عَشَرَ نَقِيباً فَقَالُوا اخْتَرْ مَنْ شِئْتَ فَأَشَارَ جَبْرَئِيلُ إِلَيْهِمْ فَقَالَ هَذَا نَقِيبٌ وَ هَذَا نَقِيبٌ وَ هَذَا نَقِيبٌ حَتَّي اخْتَارَ تِسْعَةً مِنَ الْخَزْرَجِ وَ هُمْ أَسْعَدُ بْنُ زُرَارَةَ وَ الْبَرَاءُ بْنُ مَعْرُورٍ وَ عَبْدُ اللَّهِ بْنُ حِزَامٍ </w:t>
      </w:r>
      <w:r>
        <w:rPr>
          <w:rStyle w:val="FootnoteAnchor"/>
          <w:rtl w:val="true"/>
        </w:rPr>
        <w:footnoteReference w:id="42"/>
      </w:r>
      <w:r>
        <w:rPr>
          <w:rFonts w:ascii="Amiri" w:hAnsi="Amiri" w:eastAsia="Amiri" w:cs="Amiri"/>
          <w:color w:val="111111"/>
          <w:sz w:val="28"/>
          <w:sz w:val="28"/>
          <w:szCs w:val="28"/>
          <w:rtl w:val="true"/>
          <w:lang w:bidi="ar-SA"/>
        </w:rPr>
        <w:t xml:space="preserve">أَبُو جَابِرِ بْنُ عَبْدِ اللَّهِ وَ رَافِعُ بْنُ مَالِكٍ وَ سَعْدُ بْنُ عُبَادَةَ وَ الْمُنْذِرُ بْنُ عَمْرٍو وَ عَبْدُ اللَّهِ بْنُ رَوَاحَةَ وَ سَعْدُ بْنُ الرَّبِيعِ وَ عُبَادَةُ بْنُ الصَّامِتِ وَ ثَلَاثَةٌ مِنَ الْأَوْسِ وَ هُمْ أَبُو الْهَيْثَمِ بْنُ التَّيِّهَانِ وَ كَانَ رَجُلًا مِنَ الْيَمَنِ حَلِيفاً فِي بَنِي عَمْرِو بْنِ عَوْفٍ وَ أُسَيْدُ بْنُ حُضَيْرٍ وَ سَعْدُ بْنُ خَيْثَمَةَ فَلَمَّا اجْتَمَعُوا وَ بَايَعُوا رَسُولَ اللَّهِ صَاحَ بِهِمْ إِبْلِيسُ يَا مَعْشَرَ قُرَيْشٍ وَ الْعَرَبِ هَذَا مُحَمَّدٌ وَ الصُّبَاةُ </w:t>
      </w:r>
      <w:r>
        <w:rPr>
          <w:rStyle w:val="FootnoteAnchor"/>
          <w:rtl w:val="true"/>
        </w:rPr>
        <w:footnoteReference w:id="43"/>
      </w:r>
      <w:r>
        <w:rPr>
          <w:rFonts w:ascii="Amiri" w:hAnsi="Amiri" w:eastAsia="Amiri" w:cs="Amiri"/>
          <w:color w:val="111111"/>
          <w:sz w:val="28"/>
          <w:sz w:val="28"/>
          <w:szCs w:val="28"/>
          <w:rtl w:val="true"/>
          <w:lang w:bidi="ar-SA"/>
        </w:rPr>
        <w:t>مِنَ الْأَوْسِ وَ الْخَزْرَجِ عَلَي جَمْرَةِ الْعَقَبَةِ يُبَايِعُونَهُ عَلَي حَرْبِكُمْ فَأَسْمَعَ أَهْلَ مِنًي فَهَاجَتْ قُرَيْشٌ وَ أَقْبَلُوا بِالسِّلَاحِ وَ سَمِعَ رَسُولُ اللَّهِ النِّدَاءَ فَقَالَ لِلْأَنْصَارِ تَفَرَّقُوا فَقَالُوا يَا رَسُولَ اللَّهِ إِنْ أَمَرْتَنَا أَنْ نَمِيلَ عَلَيْهِمْ بِأَسْيَافِنَا فَعَلْنَا فَقَالَ رَسُولُ اللَّهِ صلي الله عليه و آله لَمْ أُومَرْ بِذَلِكَ وَ لَمْ يَأْذَنِ اللَّهُ لِي فِي مُحَارَبَتِهِمْ فَقَالُوا يَا رَسُولَ اللَّهِ فَتَخْرُجُ مَعَنَا قَالَ أَنْتَظِرُ أَمْرَ اللَّهِ فَجَاءَتْ قُرَيْشٌ عَلَي بَكْرَةِ أَبِيهَا قَدْ أَخَذُوا السِّلَاحَ وَ خَرَجَ حَمْزَةُ وَ مَعَهُ السَّيْفُ فَوَقَفَ عَلَي الْعَقَبَةِ هُوَ وَ عَلِيُّ بْنُ أَبِي طَالِبٍ فَلَمَّا نَظَرُوا إِلَي حَمْزَةَ قَالُوا مَا هَذَا الَّذِي اجْتَمَعْتُمْ عَلَيْهِ قَالَ مَا اجْتَمَعْنَا وَ مَا هَاهُنَا أَحَدٌ وَ اللَّهِ لَا يَجُوزُ أَحَدٌ هَذِهِ الْعَقَبَةَ إِلَّا ضَرَبْتُهُ بِسَيْفِي فَرَجَعُوا وَ غَدَوْا إِلَي عَبْدِ اللَّهِ بْنِ أُبَيٍّ وَ قَالُوا لَهُ قَدْ بَلَغَنَا أَنَّ قَوْمَكَ بَايَعُوا مُحَمَّداً عَلَي حَرْبِنَا فَحَلَفَ لَهُمْ عَبْدُ اللَّهِ أَنَّهُمْ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ترک گفته‌اند، لیکن وی در عزت و حشمت زندگی می کند، عبد اللَّه بن حزام و اسعد بن زراره و ابو الهیثم ابن تیهان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گونه گفتارها بر زبان جاری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خون خود را در راه شما خواهیم ریخت و از شما حمایت و جانبداری خواهیم کرد، اینک عهد و پیمانی را که با خداوند بسته‌ای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مذاکرات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دوازده نفر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انتخاب کنید، تا امور شما را اداره کنند، همان طور که موسی بن عمران علیه السّلام از میان بنی اسرائیل دوازده نفر انتخاب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 را میل دارید اختیار کنید، در این وقت جبرئیل آمد و نه نفر از خزرج و سه نفر از اوس را به پیامبر معرفی کرد، و حضرت هم آنان را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نقباء از این قرار بود، از قبیله خزرج 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براء بن معرور، عبد اللَّه بن حزام، ابو جابر بن عبد اللَّه، رافع بن مالک، سعد بن عبادة، منذر بن عمرو، عبد اللَّه بن رواحه، سعد بن ربیع، و 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نقیب اوس نیز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بن تیّهان که از اهل یمن و هم پیمان بنی عمرو ابن عوف بود، اسید بن حضیر، و سعد بن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افراد اجتماع کردند و با حضرت رسول صلی اللَّه علیه و آله بیعت نمودند، شیطان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محمد با عده‌ای از اوس و خزرج که به او گرویده‌اند در عقبه گرد هم آمده‌اند، و برای جنگیدن با شما بیعت کردند، مشرکین قریش که در منی بودند فریاد او را شنیدند و با اسلحه به طرف عقبه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فریاد شیطان را شنید و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پراکنده شوید،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دهید تا با شمشیرهای خود به آن ها حمله کنیم،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جنگ و قتال مأمور نیستم، و خداوند مرا به جنگیدن اذن نداده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شما در این محل خواهید بود یا با ما بیرون می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امر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همگان به طور دسته‌جمعی در حالی که مسلح بودند به طرف حضرت رسول آمدند، در این هنگام حمزة بن عبد المطلب با شمشیر خود راه عقبه را گرفته بود و علی بن ابی طالب نیز با او بود، موقعی که حمزه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شما برای چیست؟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اجتماعی نداریم و کسی هم در این جا وجود ندارد، به پروردگار سوگند اگر احدی از شما از این عقبه بگذرد با شمشیر او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چون این جریان را دیدند مراجعت کردند، روز بعد نزد عبد اللَّه بن ابی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اطلاع داده‌اند که خویشاوندان و قبیله شما با محمد بیعت کرده‌اند تا با ما جنگ کنند، عبد اللَّه سوگند یاد کرد </w:t>
      </w:r>
      <w:bookmarkStart w:id="45" w:name="pg13938_167599"/>
    </w:p>
    <w:p>
      <w:pPr>
        <w:pStyle w:val="BookText"/>
        <w:rPr/>
      </w:pPr>
      <w:bookmarkEnd w:id="45"/>
      <w:r>
        <w:rPr>
          <w:rFonts w:ascii="Amiri" w:hAnsi="Amiri" w:eastAsia="Amiri" w:cs="Amiri"/>
          <w:color w:val="111111"/>
          <w:sz w:val="28"/>
          <w:sz w:val="28"/>
          <w:szCs w:val="28"/>
          <w:rtl w:val="true"/>
          <w:lang w:bidi="ar-SA"/>
        </w:rPr>
        <w:t>لَمْ يَفْعَلُوا وَ لَا عِلْمَ لَهُ بِذَلِكَ وَ أَنَّهُمْ لَمْ يَطَّلِعُوهُ عَلَي أَمْرِهِمْ فَصَدَّقُوهُ وَ تَفَرَّقَتِ الْأَنْصَارُ وَ رَجَعَ رَسُولُ اللَّهِ إِلَي مَكَّةَ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269331_3381743652"/>
      <w:bookmarkStart w:id="47" w:name="_Toc21"/>
      <w:bookmarkEnd w:id="46"/>
      <w:r>
        <w:rPr>
          <w:rtl w:val="true"/>
        </w:rPr>
        <w:t>بيان</w:t>
      </w:r>
      <w:bookmarkEnd w:id="47"/>
    </w:p>
    <w:p>
      <w:pPr>
        <w:pStyle w:val="BookText"/>
        <w:rPr/>
      </w:pPr>
      <w:r>
        <w:rPr>
          <w:rFonts w:ascii="Amiri" w:hAnsi="Amiri" w:eastAsia="Amiri" w:cs="Amiri"/>
          <w:color w:val="111111"/>
          <w:sz w:val="28"/>
          <w:sz w:val="28"/>
          <w:szCs w:val="28"/>
          <w:rtl w:val="true"/>
          <w:lang w:bidi="ar-SA"/>
        </w:rPr>
        <w:t xml:space="preserve">الحبلة بالضم الكرم أو أصل من أصوله و يحرك و السبة بالضم العار و المسبة الذي يسب الناس و قال الفيروزآبادي بعاث بالعين و بالغين كغراب و يثلث موضع بقرب المدينة و يومه معروف قوله إن عهدك بهذا لقريب لعل المعني أنك قريب العهد بالتحية التي حييتك بها فإنها كانت عادة قومك أو بهذه التحية أي ابتداؤها </w:t>
      </w:r>
      <w:r>
        <w:rPr>
          <w:rStyle w:val="FootnoteAnchor"/>
          <w:rtl w:val="true"/>
        </w:rPr>
        <w:footnoteReference w:id="45"/>
      </w:r>
      <w:r>
        <w:rPr>
          <w:rFonts w:ascii="Amiri" w:hAnsi="Amiri" w:eastAsia="Amiri" w:cs="Amiri"/>
          <w:color w:val="111111"/>
          <w:sz w:val="28"/>
          <w:sz w:val="28"/>
          <w:szCs w:val="28"/>
          <w:rtl w:val="true"/>
          <w:lang w:bidi="ar-SA"/>
        </w:rPr>
        <w:t>فاصدق الله فيه أي ابذل جهدك في هدايته لتكون صادقا عند الله فيما تدعي من نصرة دينه و انسل و تسلل خرج في استخفاء و قال الجزري في الحديث جاءت هوازن علي بكرة أبيها هذه كلمة للعرب يريدون بها الكثرة و توفر العدد و أنهم جاءوا جميعا لم يتخلف منهم أحد و ليس هناك بكرة في الحقيقة و هي التي يستقي عليها الماء فاستعيرت في هذا الموضع</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269333_3381743652"/>
      <w:bookmarkStart w:id="49" w:name="_Toc22"/>
      <w:bookmarkEnd w:id="48"/>
      <w:r>
        <w:rPr>
          <w:rtl w:val="true"/>
        </w:rPr>
        <w:t>«</w:t>
      </w:r>
      <w:r>
        <w:rPr/>
        <w:t>6</w:t>
      </w:r>
      <w:r>
        <w:rPr>
          <w:rtl w:val="true"/>
        </w:rPr>
        <w:t>»</w:t>
      </w:r>
      <w:bookmarkEnd w:id="49"/>
    </w:p>
    <w:p>
      <w:pPr>
        <w:pStyle w:val="BookText"/>
        <w:rPr/>
      </w:pPr>
      <w:r>
        <w:rPr>
          <w:rFonts w:ascii="Amiri" w:hAnsi="Amiri" w:eastAsia="Amiri" w:cs="Amiri"/>
          <w:color w:val="111111"/>
          <w:sz w:val="28"/>
          <w:sz w:val="28"/>
          <w:szCs w:val="28"/>
          <w:rtl w:val="true"/>
          <w:lang w:bidi="ar-SA"/>
        </w:rPr>
        <w:t>كا، الكافي عَلِيٌّ عَنْ أَبِيهِ عَنِ ابْنِ أَبِي نَصْرٍ عَنْ إِبْرَاهِيمَ بْنِ مُحَمَّدٍ الْأَشْعَرِيِّ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طَالِبٍ رَضِيَ اللَّهُ عَنْهُ نَزَلَ جَبْرَئِيلُ عَلَي رَسُولِ اللَّهِ فَقَالَ يَا مُحَمَّدُ اخْرُجْ مِنْ مَكَّةَ فَلَيْسَ لَكَ بِهَا نَاصِرٌ وَ ثَارَتْ قُرَيْشٌ بِالنَّبِيِّ صلي الله عليه و آله فَخَرَجَ هَارِباً حَتَّي جَاءَ إِلَي جَبَلٍ بِمَكَّةَ يُقَالُ لَهُ الْحَجُونُ فَصَارَ إِلَيْهِ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269335_3381743652"/>
      <w:bookmarkStart w:id="51" w:name="_Toc23"/>
      <w:bookmarkEnd w:id="50"/>
      <w:r>
        <w:rPr>
          <w:rtl w:val="true"/>
        </w:rPr>
        <w:t>«</w:t>
      </w:r>
      <w:r>
        <w:rPr/>
        <w:t>7</w:t>
      </w:r>
      <w:r>
        <w:rPr>
          <w:rtl w:val="true"/>
        </w:rPr>
        <w:t>»</w:t>
      </w:r>
      <w:bookmarkEnd w:id="51"/>
    </w:p>
    <w:p>
      <w:pPr>
        <w:pStyle w:val="BookText"/>
        <w:rPr/>
      </w:pPr>
      <w:r>
        <w:rPr>
          <w:rFonts w:ascii="Amiri" w:hAnsi="Amiri" w:eastAsia="Amiri" w:cs="Amiri"/>
          <w:color w:val="111111"/>
          <w:sz w:val="28"/>
          <w:sz w:val="28"/>
          <w:szCs w:val="28"/>
          <w:rtl w:val="true"/>
          <w:lang w:bidi="ar-SA"/>
        </w:rPr>
        <w:t>قب، المناقب لابن شهرآشوب تُوُفِّيَ أَبُو طَالِبٍ بَعْدَ نُبُوَّتِهِ بِتِسْعِ سِنِينَ وَ ثَمَانِيَةِ أَشْهُرٍ وَ ذَلِكَ بَعْدَ خُرُوجِهِ مِنَ الشِّعْبِ بِشَهْرَيْنِ وَ زَعَمَ الْوَاقِدِيُّ أَنَّهُمْ خَرَجُوا مِنَ الشِّعْبِ قَبْلَ الْهِجْرَةِ بِثَلَاثِ سِنِينَ وَ فِي هَذِهِ السَّنَةِ تُوُفِّيَ أَبُو طَالِبٍ وَ تُوُفِّيَتْ خَدِيجَةُ بَعْدَهُ بِسِتَّةِ أَشْهُرٍ وَ لَهُ سِتٌّ وَ أَرْبَعُونَ سَنَةً وَ ثَمَانِيَةُ أَشْهُرٍ وَ أَرْبَعَةٌ وَ عِشْرُونَ يَوْماً وَ يُقَالُ وَ هُوَ</w:t>
      </w:r>
    </w:p>
    <w:p>
      <w:pPr>
        <w:pStyle w:val="BookText"/>
        <w:rPr/>
      </w:pPr>
      <w:r>
        <w:rPr>
          <w:rFonts w:ascii="IRNazanin" w:hAnsi="IRNazanin" w:eastAsia="IRNazanin"/>
          <w:color w:val="111111"/>
          <w:sz w:val="28"/>
          <w:sz w:val="28"/>
          <w:szCs w:val="28"/>
          <w:rtl w:val="true"/>
          <w:lang w:bidi="fa-IR"/>
        </w:rPr>
        <w:t>و از این جریان اظهار بی‌اطلاعی نمود، مشرکین هم از وی پذیرفتند، در این هنگام انصار متفرق شدند و پیامبر نیز به مکه مراجعت کردند</w:t>
      </w:r>
      <w:r>
        <w:rPr>
          <w:rFonts w:eastAsia="IRNazanin" w:cs="IRNazanin"/>
          <w:color w:val="111111"/>
          <w:sz w:val="28"/>
          <w:szCs w:val="28"/>
          <w:rtl w:val="true"/>
          <w:lang w:bidi="fa-IR"/>
        </w:rPr>
        <w:t>.</w:t>
      </w:r>
    </w:p>
    <w:p>
      <w:pPr>
        <w:pStyle w:val="Heading5"/>
        <w:numPr>
          <w:ilvl w:val="4"/>
          <w:numId w:val="1"/>
        </w:numPr>
        <w:rPr/>
      </w:pPr>
      <w:bookmarkStart w:id="52" w:name="__RefHeading___Toc269337_3381743652"/>
      <w:bookmarkStart w:id="53" w:name="_Toc24"/>
      <w:bookmarkEnd w:id="52"/>
      <w:r>
        <w:rPr>
          <w:rtl w:val="true"/>
        </w:rPr>
        <w:t>توضیح</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حاء به معنای درخت انگور یا یکی از ریشه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متحرک نیز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و غین بر وزن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نزدیکی مدینه است و ماجرای آن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عهدک بهذا 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این سلامی که دادی، تازه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عادت قومت است،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تحیّت و 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فاصدق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خود را برای هدایتش به کار بگیر تا در نزد خداوند بر ادعایی که برای یاری دینش کرده ای، صادق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 و 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هوازان علی بکرۀ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عبارتی است که عرب برای بیان کثرت و شمار زیاد به کار می برند، و این که همگی آنان آمدند و کسی جا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چرخ آب کشی است، در این جا به معنای حقیقی به کار نرفته و استعاره شده است</w:t>
      </w:r>
      <w:r>
        <w:rPr>
          <w:rFonts w:eastAsia="IRNazanin" w:cs="IRNazanin"/>
          <w:color w:val="111111"/>
          <w:sz w:val="28"/>
          <w:szCs w:val="28"/>
          <w:rtl w:val="true"/>
          <w:lang w:bidi="fa-IR"/>
        </w:rPr>
        <w:t>.</w:t>
      </w:r>
    </w:p>
    <w:p>
      <w:pPr>
        <w:pStyle w:val="Heading5"/>
        <w:numPr>
          <w:ilvl w:val="4"/>
          <w:numId w:val="1"/>
        </w:numPr>
        <w:rPr/>
      </w:pPr>
      <w:bookmarkStart w:id="54" w:name="__RefHeading___Toc269339_3381743652"/>
      <w:bookmarkStart w:id="55" w:name="_Toc25"/>
      <w:bookmarkEnd w:id="54"/>
      <w:r>
        <w:rPr>
          <w:rtl w:val="true"/>
        </w:rPr>
        <w:t xml:space="preserve">روایت </w:t>
      </w:r>
      <w:r>
        <w:rPr/>
        <w:t>6</w:t>
      </w:r>
      <w:bookmarkEnd w:id="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طالب درگذشت، جبرئیل بر رسول خدا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شو، زیرا دیگر در آن یاوری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ابو طالب، قریش بر پیامبر صلی الله علیه و آله شوریدند و آن حضرت ترسان از مکه گریخت تا به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 پناه گرفت</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56" w:name="__RefHeading___Toc269341_3381743652"/>
      <w:bookmarkStart w:id="57" w:name="_Toc26"/>
      <w:bookmarkEnd w:id="56"/>
      <w:r>
        <w:rPr>
          <w:rtl w:val="true"/>
        </w:rPr>
        <w:t xml:space="preserve">روایت </w:t>
      </w:r>
      <w:r>
        <w:rPr/>
        <w:t>7</w:t>
      </w:r>
      <w:bookmarkEnd w:id="5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نه سال و هشت ماه بعد از نبوّت پیامبر یعنی دو ماه پس از بیرون آمدن از شعب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گمان کرده که آنان سه سال پیش از هجرت از شعب خارج شدند و در این سال ابو طالب وفات یافت و خدیجه شش ماه پس از وفات ابو طالب در حالی که چهل و شش سال و هشت ماه و بیست و چهار روز از عمرش سپری 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ابْنُ سَبْعٍ وَ أَرْبَعِينَ سَنَةً وَ سِتَّةِ أَشْهُرٍ وَ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بْنُ مَنْدَةَ </w:t>
      </w:r>
      <w:r>
        <w:rPr>
          <w:rStyle w:val="FootnoteAnchor"/>
          <w:rtl w:val="true"/>
        </w:rPr>
        <w:footnoteReference w:id="48"/>
      </w:r>
      <w:r>
        <w:rPr>
          <w:rFonts w:ascii="Amiri" w:hAnsi="Amiri" w:eastAsia="Amiri" w:cs="Amiri"/>
          <w:color w:val="111111"/>
          <w:sz w:val="28"/>
          <w:sz w:val="28"/>
          <w:szCs w:val="28"/>
          <w:rtl w:val="true"/>
          <w:lang w:bidi="ar-SA"/>
        </w:rPr>
        <w:t>فِي كِتَابِ الْمَعْرِفَةِ أَنَّ وَفَاةَ خَدِيجَةَ بَعْدَ مَوْتِ أَبِي طَالِبٍ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w:t>
      </w:r>
      <w:r>
        <w:rPr>
          <w:rStyle w:val="FootnoteAnchor"/>
          <w:rtl w:val="true"/>
        </w:rPr>
        <w:footnoteReference w:id="49"/>
      </w:r>
      <w:r>
        <w:rPr>
          <w:rFonts w:ascii="Amiri" w:hAnsi="Amiri" w:eastAsia="Amiri" w:cs="Amiri"/>
          <w:color w:val="111111"/>
          <w:sz w:val="28"/>
          <w:sz w:val="28"/>
          <w:szCs w:val="28"/>
          <w:rtl w:val="true"/>
          <w:lang w:bidi="ar-SA"/>
        </w:rPr>
        <w:t xml:space="preserve">عَنِ النَّسَوِيِّ تُوُفِّيَتْ خَدِيجَةُ بِمَكَّةَ قَبْلَ الْهِجْرَةِ مِنْ قَبْلِ أَنْ تُفْرَضَ الصَّلَاةُ عَلَي الْمَوْتَي وَ سُمِّيَ ذَلِكَ الْعَامُ عَامَ الْحُزْنِ وَ لَبِثَ صلي الله عليه و آله بَعْدَهُمَا </w:t>
      </w:r>
      <w:r>
        <w:rPr>
          <w:rStyle w:val="FootnoteAnchor"/>
          <w:rtl w:val="true"/>
        </w:rPr>
        <w:footnoteReference w:id="50"/>
      </w:r>
      <w:r>
        <w:rPr>
          <w:rFonts w:ascii="Amiri" w:hAnsi="Amiri" w:eastAsia="Amiri" w:cs="Amiri"/>
          <w:color w:val="111111"/>
          <w:sz w:val="28"/>
          <w:sz w:val="28"/>
          <w:szCs w:val="28"/>
          <w:rtl w:val="true"/>
          <w:lang w:bidi="ar-SA"/>
        </w:rPr>
        <w:t xml:space="preserve">بِمَكَّةَ ثَلَاثَةَ أَشْهُرٍ فَأَمَرَ أَصْحَابَهُ بِالْهِجْرَةِ إِلَي الْحَبَشَةِ فَخَرَجَ جَمَاعَةٌ مِنْ أَصْحَابِهِ بِأَهَالِيهِمْ وَ ذَلِكَ بَعْدَ خَمْسٍ مِنْ نُبُوَّتِهِ وَ كَانَ حِصَارُ الشِّعْبِ وَ كِتَابَةُ الصَّحِيفَةِ أَرْبَعَ سِنِينَ وَ قِيلَ ثَلَاثَ سِنِينَ وَ قِيلَ سَنَتَيْنِ فَلَمَّا تُوُفِّيَ أَبُو طَالِبٍ خَرَجَ إِلَي الطَّائِفِ وَ أَقَامَ فِيهِ شَهْراً وَ كَانَ مَعَهُ زَيْدُ بْنُ الْحَارِثِ </w:t>
      </w:r>
      <w:r>
        <w:rPr>
          <w:rStyle w:val="FootnoteAnchor"/>
          <w:rtl w:val="true"/>
        </w:rPr>
        <w:footnoteReference w:id="51"/>
      </w:r>
      <w:r>
        <w:rPr>
          <w:rFonts w:ascii="Amiri" w:hAnsi="Amiri" w:eastAsia="Amiri" w:cs="Amiri"/>
          <w:color w:val="111111"/>
          <w:sz w:val="28"/>
          <w:sz w:val="28"/>
          <w:szCs w:val="28"/>
          <w:rtl w:val="true"/>
          <w:lang w:bidi="ar-SA"/>
        </w:rPr>
        <w:t xml:space="preserve">ثُمَّ انْصَرَفَ إِلَي مَكَّةَ وَ مَكَثَ فِيهَا سَنَةً وَ سِتَّةَ أَشْهُرٍ </w:t>
      </w:r>
      <w:r>
        <w:rPr>
          <w:rStyle w:val="FootnoteAnchor"/>
          <w:rtl w:val="true"/>
        </w:rPr>
        <w:footnoteReference w:id="52"/>
      </w:r>
      <w:r>
        <w:rPr>
          <w:rFonts w:ascii="Amiri" w:hAnsi="Amiri" w:eastAsia="Amiri" w:cs="Amiri"/>
          <w:color w:val="111111"/>
          <w:sz w:val="28"/>
          <w:sz w:val="28"/>
          <w:szCs w:val="28"/>
          <w:rtl w:val="true"/>
          <w:lang w:bidi="ar-SA"/>
        </w:rPr>
        <w:t xml:space="preserve">فِي جِوَارِ مُطْعِمِ بْنِ عَدِيٍّ وَ كَانَ يَدْعُو القَبَائِلَ فِي الْمَوَاسِمِ فَكَانَتْ بَيْعَةُ الْعَقَبَةِ الْأُولَي بِمِنًي فَبَايَعَهُ خَمْسَةُ نَفَرٍ مِنَ الْخَزْرَجِ وَ وَاحِدٌ مِنَ الْأَوْسِ فِي خُفْيَةٍ مِنْ قَوْمِهِمْ وَ هُمْ جَابِرُ بْنُ عَبْدِ اللَّهِ وَ فِطْنَةُ </w:t>
      </w:r>
      <w:r>
        <w:rPr>
          <w:rStyle w:val="FootnoteAnchor"/>
          <w:rtl w:val="true"/>
        </w:rPr>
        <w:footnoteReference w:id="53"/>
      </w:r>
      <w:r>
        <w:rPr>
          <w:rFonts w:ascii="Amiri" w:hAnsi="Amiri" w:eastAsia="Amiri" w:cs="Amiri"/>
          <w:color w:val="111111"/>
          <w:sz w:val="28"/>
          <w:sz w:val="28"/>
          <w:szCs w:val="28"/>
          <w:rtl w:val="true"/>
          <w:lang w:bidi="ar-SA"/>
        </w:rPr>
        <w:t xml:space="preserve">بْنُ عَامِرِ بْنِ حِزَامٍ وَ عَوْفُ بْنُ الْحَارِثِ وَ حَارِثَةُ بْنُ ثَعْلَبَةَ وَ مَرْثَدُ بْنُ الْأَسَدِ وَ أَبُو أُمَامَةَ ثَعْلَبَةُ بْنُ عَمْرٍو وَ يُقَالُ هُوَ أَسْعَدُ بْنُ زُرَارَةَ فَلَمَّا انْصَرَفُوا إِلَي الْمَدِينَةِ وَ ذَكَرُوا الْقِصَّةَ وَ قَرَءُوا الْقُرْآنَ صَدَّقُوهُ وَ فِي السَّنَةِ الْقَابِلَةِ وَ هِيَ الْعَقَبَةُ الثَّانِيَةُ أَنْفَذُوا مَعَهُمْ سِتَّةً أُخْرَي </w:t>
      </w:r>
      <w:r>
        <w:rPr>
          <w:rStyle w:val="FootnoteAnchor"/>
          <w:rtl w:val="true"/>
        </w:rPr>
        <w:footnoteReference w:id="54"/>
      </w:r>
      <w:r>
        <w:rPr>
          <w:rFonts w:ascii="Amiri" w:hAnsi="Amiri" w:eastAsia="Amiri" w:cs="Amiri"/>
          <w:color w:val="111111"/>
          <w:sz w:val="28"/>
          <w:sz w:val="28"/>
          <w:szCs w:val="28"/>
          <w:rtl w:val="true"/>
          <w:lang w:bidi="ar-SA"/>
        </w:rPr>
        <w:t>بِالسَّلَامِ وَ الْبَيْعَةِ وَ هُمْ أَبُو الْهَيْثَمِ بْنُ التَّيِّهَانِ وَ عُبَادَةُ بْنُ الصَّامِتِ وَ ذَكْوَانُ بْنُ عَبْدِ اللَّهِ وَ نَافِعُ بْنُ مَالِكِ بْنِ الْعَجْلَانِ وَ عَبَّاسُ بْنُ عُبَادَةَ بْنِ نَضْلَةَ وَ يَزِيدُ بْنُ ثَعْلَبَةَ حَلِيفٌ لَهُ وَ يُقَالُ مَسْعُودُ بْنُ الْحَارِثِ وَ عُوَيْمُ بْنُ سَاعِدَةَ حَلِيفٌ لَهُمْ ثُمَّ أَنْفَذَ النَّبِيُ صلی الله علیه و آله</w:t>
      </w:r>
    </w:p>
    <w:p>
      <w:pPr>
        <w:pStyle w:val="BookText"/>
        <w:rPr/>
      </w:pPr>
      <w:r>
        <w:rPr>
          <w:rFonts w:ascii="IRNazanin" w:hAnsi="IRNazanin" w:eastAsia="IRNazanin"/>
          <w:color w:val="111111"/>
          <w:sz w:val="28"/>
          <w:sz w:val="28"/>
          <w:szCs w:val="28"/>
          <w:rtl w:val="true"/>
          <w:lang w:bidi="fa-IR"/>
        </w:rPr>
        <w:t>چهل و هفت سال و شش ماه و چند روز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بن منده در کتاب معرفت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خدیجه سه روز پس از وفات ابو طالب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مکّه قبل از هجرت پیش از این که نماز بر مرده واجب شود،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 سال خزن و اندوه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وفات ابو طالب و خدیجه سه ماه در مکه ماند و به یارانش امر می فرمود که به حبشه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به همراه خانواده های خود به سمت حبشه بیرون رفتند، و این ماجرا پنج سال پس از نبوّت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محاصره شعب و نوشتن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درگذشت، پیامبر به طائف رفت و یک ماه در آن جا ماند و زید بن حارث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بازگشت و یک سال و شش ماه در آن جا در پناه مطعم بن عدیّ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موسم های حجّ قبائل را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عقبه اول در منی اتفاق افتاد و پنج نفر از قبیله خزرج و یک نفر از اوس در پنهانی بی آنکه قبایلشان متوجه شوند با آن حضرت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جابر بن عبد الله، فطنۀ بن عامر بن حزام و عوف بن حارث و حارثۀ بن ثعلبۀ و مرثد بن اسد و ابو امامۀ ثعلبۀ بن عمرو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این شخص، اسعد بن زرارۀ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بازگشتند و داستان را بازگو نمودند و قرآن را قرائت کردند،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یعنی در عقبه دوم، با شش نفر دیگر پیمان صلح و بیعت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هیثم بن تیهان، عبادۀ بن صامت، ذکوان بن عبد الله و نافع بن مالک بن عجلان و عباس بن عبادۀ بن نضلۀ و یزید بن ثعلبه که هم پیمان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حارث و عویم بن ساعدۀ هم پیمان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و سلم </w:t>
      </w:r>
      <w:bookmarkStart w:id="58" w:name="pg13938_167601"/>
    </w:p>
    <w:p>
      <w:pPr>
        <w:pStyle w:val="BookText"/>
        <w:rPr/>
      </w:pPr>
      <w:bookmarkEnd w:id="58"/>
      <w:r>
        <w:rPr>
          <w:rFonts w:ascii="Amiri" w:hAnsi="Amiri" w:eastAsia="Amiri" w:cs="Amiri"/>
          <w:color w:val="111111"/>
          <w:sz w:val="28"/>
          <w:sz w:val="28"/>
          <w:szCs w:val="28"/>
          <w:rtl w:val="true"/>
          <w:lang w:bidi="ar-SA"/>
        </w:rPr>
        <w:t xml:space="preserve">مَعَهُمُ ابْنُ عَمِّهِ مُصْعَبُ بْنُ هَاشِمٍ </w:t>
      </w:r>
      <w:r>
        <w:rPr>
          <w:rStyle w:val="FootnoteAnchor"/>
          <w:rtl w:val="true"/>
        </w:rPr>
        <w:footnoteReference w:id="55"/>
      </w:r>
      <w:r>
        <w:rPr>
          <w:rFonts w:ascii="Amiri" w:hAnsi="Amiri" w:eastAsia="Amiri" w:cs="Amiri"/>
          <w:color w:val="111111"/>
          <w:sz w:val="28"/>
          <w:sz w:val="28"/>
          <w:szCs w:val="28"/>
          <w:rtl w:val="true"/>
          <w:lang w:bidi="ar-SA"/>
        </w:rPr>
        <w:t xml:space="preserve">فَنَزَلَ دَارَ أَسْعَدِ بْنِ زُرَارَةَ فَاجْتَمَعُوا عَلَيْهِ وَ أَسْلَمَ أَكْثَرُهُمْ إِلَّا دَارَ أُمَيَّةَ بْنِ زَيْدٍ وَ حَطَمَةَ وَ وَائِلٍ وَ وَاقِفٍ فَإِنَّهُمْ أَسْلَمُوا بَعْدَ بَدْرٍ وَ أُحُدٍ وَ الْخَنْدَقِ وَ فِي السَّنَةِ الْقَابِلَةِ كَانَتْ بَيْعَةُ الحرس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الْأَوْسِ وَ الْخَزْرَجِ سَبْعِينَ رَجُلًا وَ امْرَأَتَيْنِ وَ اخْتَارَ صلي الله عليه و آله مِنْهُمُ اثْنَيْ عَشَرَ نَقِيباً لِيَكُونُوا كُفَلَاءَ قَوْمِهِ تِسْعَةً مِنَ الْخَزْرَجِ وَ ثَلَاثَةً مِنَ الْأَوْسِ فَمِنَ الْخَزْرَجِ أَسْعَدُ وَ جَابِرٌ وَ الْبَرَاءُ بْنُ مَعْرُورٍ وَ عَبْدُ اللَّهِ بْنُ حِزَامٍ وَ سَعْدُ بْنُ عُبَادَةَ وَ الْمُنْذِرُ بْنُ قَمَرٍ وَ عَبْدُ اللَّهِ بْنُ رَوَاحَةَ وَ سَعْدُ بْنُ الرَّبِيعِ وَ مِنَ الْقَوَافِلِ عُبَادَةُ بْنُ الصَّامِتِ وَ مِنَ الْأَوْسِ أَبُو الْهَيْثَمِ وَ أُسَيْدُ بْنُ حُضَيْرٍ وَ سَعِيدُ بْنُ خَيْثَمَةَ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269343_3381743652"/>
      <w:bookmarkStart w:id="60" w:name="_Toc27"/>
      <w:bookmarkEnd w:id="59"/>
      <w:r>
        <w:rPr>
          <w:rtl w:val="true"/>
        </w:rPr>
        <w:t>«</w:t>
      </w:r>
      <w:r>
        <w:rPr/>
        <w:t>8</w:t>
      </w:r>
      <w:r>
        <w:rPr>
          <w:rtl w:val="true"/>
        </w:rPr>
        <w:t>»</w:t>
      </w:r>
      <w:bookmarkEnd w:id="60"/>
    </w:p>
    <w:p>
      <w:pPr>
        <w:pStyle w:val="BookText"/>
        <w:rPr/>
      </w:pPr>
      <w:r>
        <w:rPr>
          <w:rFonts w:ascii="Amiri" w:hAnsi="Amiri" w:eastAsia="Amiri" w:cs="Amiri"/>
          <w:color w:val="111111"/>
          <w:sz w:val="28"/>
          <w:sz w:val="28"/>
          <w:szCs w:val="28"/>
          <w:rtl w:val="true"/>
          <w:lang w:bidi="ar-SA"/>
        </w:rPr>
        <w:t xml:space="preserve">يج، الخرائج و الجرائح مِنْ مُعْجِزَاتِهِ صلي الله عليه و آله أَنَّ قُرَيْشاً كُلَّهُمُ اجْتَمَعُوا وَ أَخْرَجُوا بَنِي هَاشِمٍ إِلَي شِعْبِ أَبِي طَالِبٍ وَ مَكَثُوا فِيهِ ثَلَاثَ سِنِينَ إِلَّا شَهْراً ثُمَّ أَنْفَقَ أَبُو طَالِبٍ وَ خَدِيجَةُ جَمِيعَ مَالِهِمَا وَ لَا يَقْدِرُونَ عَلَي الطَّعَامِ إِلَّا مِنْ مَوْسِمٍ إِلَي مَوْسِمٍ فَلَقُوا مِنَ الْجُوعِ وَ الْعُرْيِ مَا اللَّهُ أَعْلَمُ بِهِ وَ أَنَّ اللَّهَ قَدْ بَعَثَ عَلَي صَحِيفَتِهِمُ الْأَرَضَةَ فَأَكَلَتْ كُلَّ مَا فِيهَا إِلَّا اسْمَ اللَّهِ فَذَكَرَ ذَلِكَ رَسُولُ اللَّهِ صلي الله عليه و آله لِأَبِي طَالِبٍ فَمَا رَاعَ قُرَيْشاً إِلَّا وَ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عُنُقٌ </w:t>
      </w:r>
      <w:r>
        <w:rPr>
          <w:rStyle w:val="FootnoteAnchor"/>
          <w:rtl w:val="true"/>
        </w:rPr>
        <w:footnoteReference w:id="57"/>
      </w:r>
      <w:r>
        <w:rPr>
          <w:rFonts w:ascii="Amiri" w:hAnsi="Amiri" w:eastAsia="Amiri" w:cs="Amiri"/>
          <w:color w:val="111111"/>
          <w:sz w:val="28"/>
          <w:sz w:val="28"/>
          <w:szCs w:val="28"/>
          <w:rtl w:val="true"/>
          <w:lang w:bidi="ar-SA"/>
        </w:rPr>
        <w:t xml:space="preserve">وَاحِدٌ قَدْ خَرَجُوا مِنَ الشِّعْبِ فَقَالُوا الْجُوعُ أَخْرَجَهُمْ فَجَاءُوا حَتَّي أَتَوُا الْحِجْرَ وَ جَلَسُوا فِيهِ وَ كَانَ لَا يَقْعُدُ فِيهِ صِبْيَانُ قُرَيْشٍ </w:t>
      </w:r>
      <w:r>
        <w:rPr>
          <w:rStyle w:val="FootnoteAnchor"/>
          <w:rtl w:val="true"/>
        </w:rPr>
        <w:footnoteReference w:id="58"/>
      </w:r>
      <w:r>
        <w:rPr>
          <w:rFonts w:ascii="Amiri" w:hAnsi="Amiri" w:eastAsia="Amiri" w:cs="Amiri"/>
          <w:color w:val="111111"/>
          <w:sz w:val="28"/>
          <w:sz w:val="28"/>
          <w:szCs w:val="28"/>
          <w:rtl w:val="true"/>
          <w:lang w:bidi="ar-SA"/>
        </w:rPr>
        <w:t xml:space="preserve">فَقَالُوا يَا أَبَا طَالِبٍ قَدْ آنَ لَكَ أَنْ تُصَالِحَ قَوْمَكَ قَالَ قَدْ جِئْتُكُمْ مُخْبِراً </w:t>
      </w:r>
      <w:r>
        <w:rPr>
          <w:rStyle w:val="FootnoteAnchor"/>
          <w:rtl w:val="true"/>
        </w:rPr>
        <w:footnoteReference w:id="59"/>
      </w:r>
      <w:r>
        <w:rPr>
          <w:rFonts w:ascii="Amiri" w:hAnsi="Amiri" w:eastAsia="Amiri" w:cs="Amiri"/>
          <w:color w:val="111111"/>
          <w:sz w:val="28"/>
          <w:sz w:val="28"/>
          <w:szCs w:val="28"/>
          <w:rtl w:val="true"/>
          <w:lang w:bidi="ar-SA"/>
        </w:rPr>
        <w:t>ابْعَثُوا إِلَيَّ صَحِيفَتَكُمْ لَعَلَّهُ أَنْ يَكُونَ بَيْنَنَا وَ بَيْنَكُمْ صُلْحٌ فِيهَا فَبَعَثُوا إِلَيْهَا وَ هِيَ عِنْدَ أُمِّ أَبِي جَهْلٍ وَ كَانَتْ قَبْلُ فِي الْكَعْبَةِ فَخَافُوا عَلَيْهَا السُّرَّاقَ فَوُضِعَتْ بَيْنَ أَيْدِيهِمْ وَ خَوَاتِيمُهُمْ عَلَيْهَا فَقَالَ أَبُو طَالِبٍ هَلْ تُنْكِرُونَ مِنْهَا شَيْئاً قَالُوا لَا قَالَ إِنَّ ابْنَ أَخِي حَدَّثَنِي</w:t>
      </w:r>
    </w:p>
    <w:p>
      <w:pPr>
        <w:pStyle w:val="BookText"/>
        <w:rPr/>
      </w:pPr>
      <w:r>
        <w:rPr>
          <w:rFonts w:ascii="IRNazanin" w:hAnsi="IRNazanin" w:eastAsia="IRNazanin"/>
          <w:color w:val="111111"/>
          <w:sz w:val="28"/>
          <w:sz w:val="28"/>
          <w:szCs w:val="28"/>
          <w:rtl w:val="true"/>
          <w:lang w:bidi="fa-IR"/>
        </w:rPr>
        <w:t>پسر عمویش مصعب بن هاشم را به نزشان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اسعد بن زراره وارد شد و آنان در اطراف او جمع شده و بیشترشان اسلام آوردند به جز امیّۀ بن زید و حطمۀ و وائل و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جنگ بدر و احد و خندق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بعدی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آنان هفتاد مرد و دو زن از قبیله اوس و خزرج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از میان آنان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تا عهده دار و مسوؤل قومش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خزرج و سه نفر از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خزرجیان اسعد و جابر و بُراء بن مَعرور و عبد الله بن حزام و سعد بن عبادۀ و منذر بن قمر و عبد الله بن رواحۀ و سعد بن ربیع بودند و از میان قافله ها عبادۀ بن صامت و از میان اوسیان ابو هیثم و اسید بن حضیر و سعید بن خیثمۀ بودند</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61" w:name="__RefHeading___Toc269345_3381743652"/>
      <w:bookmarkStart w:id="62" w:name="_Toc28"/>
      <w:bookmarkEnd w:id="61"/>
      <w:r>
        <w:rPr>
          <w:rtl w:val="true"/>
        </w:rPr>
        <w:t xml:space="preserve">روایت </w:t>
      </w:r>
      <w:r>
        <w:rPr/>
        <w:t>8</w:t>
      </w:r>
      <w:bookmarkEnd w:id="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آن حضرت این بود که همه قریش جمع شدند بنی هاشم را از مکّه خارج کردند و به شعب ابی 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یک ماه کمتر از سه سال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طالب و خدیجه، تمام اموال خود را در آن جا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ماه های حج می‌توانستند آذوقه تهیه کنند و داد و ستد نمایند، از این جهت گرسنگی و سرمایی متحمل شدند که فقط خداوند می داند چه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موریانه را فرستاد و تمام کلمات قطعنامه آنان را خورد، مگر نام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پیامبر اکرم به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چیزی که قریش را به ترس می افکند این بود که بنی هاشم به صورت گروهی و یکپارچه از شعب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آنان را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آمدند تا به حجر رسیدند و در آن جا نشستند و کودکان قریش بر حجر نمی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وقت آن رسیده که با قومت صلح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برای شما آورده ام بگوئید قطعنامه را بیاورند شاید صلح و سازشی میان ما و شما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را که در نزد مادر ابو جهل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تر در کعبه بود، و از ترس دزدان نزد خودشان نگاه داشته بودند و مهرهایشان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را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w:t>
      </w:r>
      <w:bookmarkStart w:id="63" w:name="pg13938_167602"/>
    </w:p>
    <w:p>
      <w:pPr>
        <w:pStyle w:val="BookText"/>
        <w:rPr/>
      </w:pPr>
      <w:bookmarkEnd w:id="63"/>
      <w:r>
        <w:rPr>
          <w:rFonts w:ascii="Amiri" w:hAnsi="Amiri" w:eastAsia="Amiri" w:cs="Amiri"/>
          <w:color w:val="111111"/>
          <w:sz w:val="28"/>
          <w:sz w:val="28"/>
          <w:szCs w:val="28"/>
          <w:rtl w:val="true"/>
          <w:lang w:bidi="ar-SA"/>
        </w:rPr>
        <w:t xml:space="preserve">وَ لَمْ يَكْذِبْنِي قَطُّ أَنَّ اللَّهَ قَدْ بَعَثَ عَلَي هَذِهِ الصَّحِيفَةِ الْأَرَضَةَ فَأَكَلَتْ كُلَّ قَطِيعَةٍ وَ إِثْمٍ وَ تَرَكَتْ كُلَّ اسْمٍ هُوَ لِلَّهِ فَإِنْ كَانَ صَادِقاً أَقْلَعْتُمْ عَنْ ظُلْمِنَا وَ إِنْ يَكُنْ كَاذِباً نَدْفَعْهُ إِلَيْكُمْ فَقَتَلْتُمُوهُ فَصَاحَ النَّاسُ أَنْصَفْتَنَا يَا أَبَا طَالِبٍ فَفُتِحَتْ ثُمَّ أُخْرِجَتْ فَإِذَا هِيَ مَشْرَبَةٌ كَمَا قَالَ صلي الله عليه و آله فَكَبَّرَ الْمُسْلِمُونَ وَ امْتُقِعَتْ </w:t>
      </w:r>
      <w:r>
        <w:rPr>
          <w:rStyle w:val="FootnoteAnchor"/>
          <w:rtl w:val="true"/>
        </w:rPr>
        <w:footnoteReference w:id="61"/>
      </w:r>
      <w:r>
        <w:rPr>
          <w:rFonts w:ascii="Amiri" w:hAnsi="Amiri" w:eastAsia="Amiri" w:cs="Amiri"/>
          <w:color w:val="111111"/>
          <w:sz w:val="28"/>
          <w:sz w:val="28"/>
          <w:szCs w:val="28"/>
          <w:rtl w:val="true"/>
          <w:lang w:bidi="ar-SA"/>
        </w:rPr>
        <w:t xml:space="preserve">وُجُوهُ الْمُشْرِكِينَ فَقَالَ أَبُو طَالِبٍ أَ تَبَيَّنَ لَكُمْ أَيُّنَا أَوْلَي بِالسِّحْرِ وَ الْكِهَانَةِ فَأَسْلَمَ يَوْمَئِذٍ عَالَمٌ مِنَ النَّاسِ ثُمَّ رَجَعَ أَبُو طَالِبٍ إِلَي شِعْبِهِ ثُمَّ عَيَّرَهُمْ هِشَامُ بْنُ عَمْرٍو الْعَامِرِيُّ بِمَا صَنَعُوا بِبَنِي هَاشِمٍ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269347_3381743652"/>
      <w:bookmarkStart w:id="65" w:name="_Toc29"/>
      <w:bookmarkEnd w:id="64"/>
      <w:r>
        <w:rPr>
          <w:rtl w:val="true"/>
        </w:rPr>
        <w:t>«</w:t>
      </w:r>
      <w:r>
        <w:rPr/>
        <w:t>9</w:t>
      </w:r>
      <w:r>
        <w:rPr>
          <w:rtl w:val="true"/>
        </w:rPr>
        <w:t>»</w:t>
      </w:r>
      <w:bookmarkEnd w:id="65"/>
    </w:p>
    <w:p>
      <w:pPr>
        <w:pStyle w:val="BookText"/>
        <w:rPr/>
      </w:pPr>
      <w:r>
        <w:rPr>
          <w:rFonts w:ascii="Amiri" w:hAnsi="Amiri" w:eastAsia="Amiri" w:cs="Amiri"/>
          <w:color w:val="111111"/>
          <w:sz w:val="28"/>
          <w:sz w:val="28"/>
          <w:szCs w:val="28"/>
          <w:rtl w:val="true"/>
          <w:lang w:bidi="ar-SA"/>
        </w:rPr>
        <w:t xml:space="preserve">قب، المناقب لابن شهرآشوب رَوَي الزُّهْرِيُّ فِي قَوْلِهِ تَعَالَي وَ لَقَدْ مَكَّنَّاهُمْ الْآيَاتِ </w:t>
      </w:r>
      <w:r>
        <w:rPr>
          <w:rStyle w:val="FootnoteAnchor"/>
          <w:rtl w:val="true"/>
        </w:rPr>
        <w:footnoteReference w:id="63"/>
      </w:r>
      <w:r>
        <w:rPr>
          <w:rFonts w:ascii="Amiri" w:hAnsi="Amiri" w:eastAsia="Amiri" w:cs="Amiri"/>
          <w:color w:val="111111"/>
          <w:sz w:val="28"/>
          <w:sz w:val="28"/>
          <w:szCs w:val="28"/>
          <w:rtl w:val="true"/>
          <w:lang w:bidi="ar-SA"/>
        </w:rPr>
        <w:t xml:space="preserve">قَالَ لَمَّا تُوُفِّيَ أَبُو طَالِبٍ لَمْ يَجِدِ النَّبِيُّ صلي الله عليه و آله نَاصِراً وَ نَثَرُوا عَلَي رَأْسِهِ التُّرَابَ قَالَ مَا نَالَ مِنِّي قُرَيْشٌ شَيْئاً حَتَّي مَاتَ أَبُو طَالِبٍ وَ كَانَ يَسْتَتِرُ مِنَ الرَّمْيِ بِالْحَجَرِ الَّذِي عِنْدَ بَابِ الْبَيْتِ مِنْ يَسَارِ مَنْ يَدْخُلُ وَ هُوَ ذِرَاعٌ وَ شِبْرٌ فِي ذِرَاعٍ إِذَا جَاءَهُ مِنْ دَارِ أَبِي لَهَبٍ وَ دَارِ عَدِيِّ بْنِ حُمْرَانَ وَ قَالُوا لَوْ كَانَ مُحَمَّدٌ نَبِيّاً لَشَغَلَتْهُ النُّبُوَّةُ عَنِ النِّسَاءِ وَ لَأَمْكَنَهُ جَمِيعُ الْآيَاتِ وَ لَأَمْكَنَهُ مَنْعُ الْمَوْتِ عَنْ أَقَارِبِهِ وَ لَمَّا مَاتَ أَبُو طَالِبٍ وَ خَدِيجَةُ فَنَزَلَ وَ لَقَدْ أَرْسَلْنا رُسُلًا مِنْ قَبْلِكَ </w:t>
      </w:r>
      <w:r>
        <w:rPr>
          <w:rStyle w:val="FootnoteAnchor"/>
          <w:rtl w:val="true"/>
        </w:rPr>
        <w:footnoteReference w:id="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فِي قَوْلِهِ تَعَالَي فَإِنْ تَوَلَّوْا فَقُلْ حَسْبِيَ اللَّهُ </w:t>
      </w:r>
      <w:r>
        <w:rPr>
          <w:rStyle w:val="FootnoteAnchor"/>
          <w:rtl w:val="true"/>
        </w:rPr>
        <w:footnoteReference w:id="65"/>
      </w:r>
      <w:r>
        <w:rPr>
          <w:rFonts w:ascii="Amiri" w:hAnsi="Amiri" w:eastAsia="Amiri" w:cs="Amiri"/>
          <w:color w:val="111111"/>
          <w:sz w:val="28"/>
          <w:sz w:val="28"/>
          <w:szCs w:val="28"/>
          <w:rtl w:val="true"/>
          <w:lang w:bidi="ar-SA"/>
        </w:rPr>
        <w:t xml:space="preserve">الْآيَةَ لَمَّا تُوُفِّيَ أَبُو طَالِبٍ وَ اشْتَدَّ عَلَيْهِ الْبَلَاءُ عَمَدَ إِلَي ثَقِيفٍ بِالطَّائِفِ رَجَاءَ أَنْ يُؤْوُوهُ سَادَتُهَا فَلَمْ يَقْبَلُوهُ وَ تَبِعَهُ سُفَهَاؤُهُمْ بِالْأَحْجَارِ وَ دَمَّوْا رِجْلَيْهِ فَخَلَصَ مِنْهُمْ وَ اسْتَظَلَّ فِي ظِلِّ حَبَلَةٍ مِنْهُ </w:t>
      </w:r>
      <w:r>
        <w:rPr>
          <w:rStyle w:val="FootnoteAnchor"/>
          <w:rtl w:val="true"/>
        </w:rPr>
        <w:footnoteReference w:id="66"/>
      </w:r>
      <w:r>
        <w:rPr>
          <w:rFonts w:ascii="Amiri" w:hAnsi="Amiri" w:eastAsia="Amiri" w:cs="Amiri"/>
          <w:color w:val="111111"/>
          <w:sz w:val="28"/>
          <w:sz w:val="28"/>
          <w:szCs w:val="28"/>
          <w:rtl w:val="true"/>
          <w:lang w:bidi="ar-SA"/>
        </w:rPr>
        <w:t>وَ قَالَ اللَّهُمَّ إِنِّي أَشْكُو إِلَيْكَ مِنْ ضَعْفِ قُوَّتِي وَ قِلَّةِ حِيلَتِي وَ نَاصِرِي وَ هَوَانِي عَلَي النَّاسِ يَا أَرْحَمَ الرَّاحِمِينَ ثُمَّ ذَكَرَ حَدِيثَ عَدَّاسٍ كَمَا مَرَّ فِي رِوَايَةِ الطَّبْرِسِيِّ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هر گز به من دروغ نمی گوید به من گفته است که خداوند موریانه‌ای را مأمور کرده و تمام کلمات قطعنامه را خورده است و همه اسماء خداوند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دست از ظلم خود بردارید و اگر راست نباشد او را تسلیم شما می‌کنم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کردی 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باز کردند همان گونه یافتند که پیامبر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مسلمانانی که با ابو طالب آمده بودند، تکبیر گفتند و صورت مشرکین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کدام یک از سزاوار است که به سحر و کهانۀ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 های بسیاری از مردم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طالب به شعب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عمرو عامری، قریش را به خاطر رفتاری که با بنی هاشم داشتند، مواخذه و سرزنش کرد</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66" w:name="__RefHeading___Toc269349_3381743652"/>
      <w:bookmarkStart w:id="67" w:name="_Toc30"/>
      <w:bookmarkEnd w:id="66"/>
      <w:r>
        <w:rPr>
          <w:rtl w:val="true"/>
        </w:rPr>
        <w:t xml:space="preserve">روایت </w:t>
      </w:r>
      <w:r>
        <w:rPr/>
        <w:t>9</w:t>
      </w:r>
      <w:bookmarkEnd w:id="67"/>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مکنّاهم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فوت شد، پیامبر صلی الله علیه و آله و سلم هیچ یاوری نداشت و بر سر مبارک آن حضرت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ابو طالب زنده بود قریش نتوانستند هیچ آزاری به من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پشت مکان رمی که در سمت چپ ورودی بیت، که یک ذراع و یک وجب در یک ذراع بود، پنهان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دار ابو لهب و دار عدیّ بن حمران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پیامبر می بود، نبوت او را از زنان باز می داشت و همه آیات و معجزات برایش ممکن می  شد و مانع از مرگ نزدیکانش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و خدیجه وفات یافتند،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رسلا من قبلک</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فقل حسبی الله</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طالب فوت شد و مصیبت و بلا بر پیامبر سخت و دشوار شد به طائف پناه برد به این امید که بزرگان طائف او را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نپذیرفتند و اراذل و دیوانگان آن ها با سنگ پیامبر را دنبال کردند و پاهای مبارکش را خون آلود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دست آن ها نجات پیدا کرد و در سایه درخت انگور بستانی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ضعف توان و قلّت چاره و یاور و خواری خود در برابر مردم به نزد تو شکایت می برم ای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عداس را بنا بر روایت طبرسی که ذکر کردیم، آورده است</w:t>
      </w:r>
      <w:r>
        <w:rPr>
          <w:rFonts w:eastAsia="IRNazanin" w:cs="IRNazanin"/>
          <w:color w:val="111111"/>
          <w:sz w:val="28"/>
          <w:szCs w:val="28"/>
          <w:rtl w:val="true"/>
          <w:lang w:bidi="fa-IR"/>
        </w:rPr>
        <w:t xml:space="preserve">. </w:t>
      </w:r>
      <w:bookmarkStart w:id="68" w:name="pg13938_167603"/>
    </w:p>
    <w:p>
      <w:pPr>
        <w:pStyle w:val="BookText"/>
        <w:rPr/>
      </w:pPr>
      <w:bookmarkEnd w:id="68"/>
      <w:r>
        <w:rPr>
          <w:rFonts w:ascii="Amiri" w:hAnsi="Amiri" w:eastAsia="Amiri" w:cs="Amiri"/>
          <w:color w:val="111111"/>
          <w:sz w:val="28"/>
          <w:sz w:val="28"/>
          <w:szCs w:val="28"/>
          <w:rtl w:val="true"/>
          <w:lang w:bidi="ar-SA"/>
        </w:rPr>
        <w:t xml:space="preserve">ابْنُ مَسْعُودٍ لَمَّا دَخَلَ النَّبِيُّ صلي الله عليه و آله الطَّائِفَ رَأَي عُتْبَةَ وَ شَيْبَةَ جَالِسَيْنِ عَلَي سَرِيرٍ فَقَالا هُوَ يَقُومُ قِبَلَنَا فَلَمَّا قَرُبَ النَّبِيُّ مِنْهُمَا خَرَّ السَّرِيرُ وَ وَقَعَا عَلَي الْأَرْضِ فَقَالا عَجَزَ سِحْرُكَ عَنْ أَهْلِ مَكَّةَ فَأَتَيْتَ الطَّائِفَ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269351_3381743652"/>
      <w:bookmarkStart w:id="70" w:name="_Toc31"/>
      <w:bookmarkEnd w:id="69"/>
      <w:r>
        <w:rPr>
          <w:rtl w:val="true"/>
        </w:rPr>
        <w:t>«</w:t>
      </w:r>
      <w:r>
        <w:rPr/>
        <w:t>10</w:t>
      </w:r>
      <w:r>
        <w:rPr>
          <w:rtl w:val="true"/>
        </w:rPr>
        <w:t>»</w:t>
      </w:r>
      <w:bookmarkEnd w:id="70"/>
    </w:p>
    <w:p>
      <w:pPr>
        <w:pStyle w:val="BookText"/>
        <w:rPr/>
      </w:pPr>
      <w:r>
        <w:rPr>
          <w:rFonts w:ascii="Amiri" w:hAnsi="Amiri" w:eastAsia="Amiri" w:cs="Amiri"/>
          <w:color w:val="111111"/>
          <w:sz w:val="28"/>
          <w:sz w:val="28"/>
          <w:szCs w:val="28"/>
          <w:rtl w:val="true"/>
          <w:lang w:bidi="ar-SA"/>
        </w:rPr>
        <w:t>شي، تفسير العياشي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اكْتَتَمَ رَسُولُ اللَّهِ صلي الله عليه و آله بِمَكَّةَ سِنِينَ لَيْسَ يَظْهَرُ وَ عَلِيٌّ مَعَهُ وَ خَدِيجَةُ ثُمَّ أَمَرَهُ اللَّهُ أَنْ يَصْدَعَ بِمَا يُؤْمَرُ فَظَهَرَ رَسُولُ اللَّهِ صلي الله عليه و آله فَجَعَلَ يَعْرِضُ نَفْسَهُ عَلَي قَبَائِلِ الْعَرَبِ فَإِذَا أَتَاهُمْ قَالُوا كَذَّابٌ امْضِ عَنَّا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269353_3381743652"/>
      <w:bookmarkStart w:id="72" w:name="_Toc32"/>
      <w:bookmarkEnd w:id="71"/>
      <w:r>
        <w:rPr>
          <w:rtl w:val="true"/>
        </w:rPr>
        <w:t>«</w:t>
      </w:r>
      <w:r>
        <w:rPr/>
        <w:t>11</w:t>
      </w:r>
      <w:r>
        <w:rPr>
          <w:rtl w:val="true"/>
        </w:rPr>
        <w:t>»</w:t>
      </w:r>
      <w:bookmarkEnd w:id="72"/>
    </w:p>
    <w:p>
      <w:pPr>
        <w:pStyle w:val="BookText"/>
        <w:rPr/>
      </w:pPr>
      <w:r>
        <w:rPr>
          <w:rFonts w:ascii="Amiri" w:hAnsi="Amiri" w:eastAsia="Amiri" w:cs="Amiri"/>
          <w:color w:val="111111"/>
          <w:sz w:val="28"/>
          <w:sz w:val="28"/>
          <w:szCs w:val="28"/>
          <w:rtl w:val="true"/>
          <w:lang w:bidi="ar-SA"/>
        </w:rPr>
        <w:t xml:space="preserve">أَقُولُ قَالَ الْكَازِرُونِيُّ فِي الْمُنْتَقَي وَ غَيْرِهِ فِي سَنَةِ ثَمَانٍ مِنْ نُبُوَّتِهِ صلي الله عليه و آله تَعَاهَدَ قُرَيْشٌ وَ تَقَاسَمَتْ عَلَي مُعَادَاةِ رَسُولِ اللَّهِ صلي الله عليه و آله وَ ذَلِكَ أَنَّهُ لَمَّا أَسْلَمَ حَمْزَةُ وَ حَمَي النَّجَاشِيُّ مَنْ عِنْدَهُ مِنَ الْمُسْلِمِينَ وَ حَامَي رَسُولَ اللَّهِ صلي الله عليه و آله عَمُّهُ أَبُو طَالِبٍ وَ قَامَتْ بَنُو هَاشِمٍ وَ بَنُو عَبْدِ الْمُطَّلِبِ دُونَهُ وَ أَبَوْا أَنْ يُسَلِّمُوهُ فَشَا الْإِسْلَامُ فِي القَبَائِلِ وَ اجْتَهَدَ الْمُشْرِكُونَ فِي إِخْفَاءِ ذَلِكَ النُّورِ وَ يَأْبَي اللَّهُ إِلَّا أَنْ يُتِمَّ نُورَهُ فَعَرَفَتْ قُرَيْشٌ أَنَّهُ لَا سَبِيلَ إِلَي مُحَمَّدٍ صلي الله عليه و آله اجْتَمَعُوا عَلَي أَنْ يَكْتُبُوا فِيمَا بَيْنَهُمْ عَلَي بَنِي هَاشِمٍ وَ بَنِي عَبْدِ الْمُطَّلِبِ أَنْ لَا يُنَاكِحُوهُمْ وَ لَا يُبَايِعُوهُمْ فَكَتَبُوا صَحِيفَةً فِي ذَلِكَ وَ كُتِبَ فِيهَا جَمَاعَةٌ </w:t>
      </w:r>
      <w:r>
        <w:rPr>
          <w:rStyle w:val="FootnoteAnchor"/>
          <w:rtl w:val="true"/>
        </w:rPr>
        <w:footnoteReference w:id="72"/>
      </w:r>
      <w:r>
        <w:rPr>
          <w:rFonts w:ascii="Amiri" w:hAnsi="Amiri" w:eastAsia="Amiri" w:cs="Amiri"/>
          <w:color w:val="111111"/>
          <w:sz w:val="28"/>
          <w:sz w:val="28"/>
          <w:szCs w:val="28"/>
          <w:rtl w:val="true"/>
          <w:lang w:bidi="ar-SA"/>
        </w:rPr>
        <w:t xml:space="preserve">وَ عَلَّقُوهَا بِالْكَعْبَةِ ثُمَّ عَدَوْا عَلَي مَنْ أَسْلَمَ فَأَوْثَقُوهُمْ وَ آذَوْهُمْ وَ اشْتَدَّ الْبَلَاءُ عَلَيْهِمْ وَ عَظُمَتِ الْفِتْنَةُ فِيهِمْ وَ زُلْزِلُوا زِلْزالًا شَدِيداً وَ أَبْدَتْ قُرَيْشٌ لِبَنِي عَبْدِ الْمُطَّلِبِ الْجَفَاءَ وَ ثَارَ بَيْنَهُمْ شَرٌّ وَ قَالُوا لَا صُلْحَ بَيْنَنَا وَ بَيْنَكُمْ وَ لَا رَحِمَ إِلَّا عَلَي قَتْلِ هَذَا الصَّابِئِ فَعَمَدَ أَبُو طَالِبٍ فَأَدْخَلَ الشِّعْبَ ابْنَ أَخِيهِ وَ بَنِي أَبِيهِ وَ مَنِ اتَّبَعَهُمْ فَدَخَلُوا شِعْبَ أَبِي طَالِبٍ وَ آذَوُا النَّبِيَّ وَ الْمُؤْمِنِينَ أَذًي شَدِيداً وَ ضَرَبُوهُمْ فِي كُلِّ طَرِيقٍ وَ حَصَرُوهُمْ فِي شِعْبِهِمْ وَ قَطَعُوا عَنْهُمُ الْمَارَّةَ مِنَ الْأَسْوَاقِ </w:t>
      </w:r>
      <w:r>
        <w:rPr>
          <w:rStyle w:val="FootnoteAnchor"/>
          <w:rtl w:val="true"/>
        </w:rPr>
        <w:footnoteReference w:id="73"/>
      </w:r>
      <w:r>
        <w:rPr>
          <w:rFonts w:ascii="Amiri" w:hAnsi="Amiri" w:eastAsia="Amiri" w:cs="Amiri"/>
          <w:color w:val="111111"/>
          <w:sz w:val="28"/>
          <w:sz w:val="28"/>
          <w:szCs w:val="28"/>
          <w:rtl w:val="true"/>
          <w:lang w:bidi="ar-SA"/>
        </w:rPr>
        <w:t>وَ نَادَي مُنَادٍ الْوَلِيدُ بْنُ الْمُغِيرَةِ فِي قُرَيْشٍ أَيُّمَا رَجُلٍ</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وارد طائف شد، عُتبَۀ و شَیبۀ را دید که بر تختی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آنان نزدیک شد، تخت شکست و بر زمین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جادویت برای مردم مکّه به کار نیامد، به طائف آمدی</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73" w:name="__RefHeading___Toc269355_3381743652"/>
      <w:bookmarkStart w:id="74" w:name="_Toc33"/>
      <w:bookmarkEnd w:id="73"/>
      <w:r>
        <w:rPr>
          <w:rtl w:val="true"/>
        </w:rPr>
        <w:t xml:space="preserve">روایت </w:t>
      </w:r>
      <w:r>
        <w:rPr/>
        <w:t>10</w:t>
      </w:r>
      <w:bookmarkEnd w:id="7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چند سالی در مکه رسالتش را از مردم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خدیجه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امر کرد که مأموریت خود را آشکار کند و پیامبر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قبایل عرب می‌رفت و سخن خویش را برای آنان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دیدن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برو</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75" w:name="__RefHeading___Toc269357_3381743652"/>
      <w:bookmarkStart w:id="76" w:name="_Toc34"/>
      <w:bookmarkEnd w:id="75"/>
      <w:r>
        <w:rPr>
          <w:rtl w:val="true"/>
        </w:rPr>
        <w:t xml:space="preserve">روایت </w:t>
      </w:r>
      <w:r>
        <w:rPr/>
        <w:t>11</w:t>
      </w:r>
      <w:bookmarkEnd w:id="7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نبوت پیامبر صلی الله علیه و آله و سلم قریش عهد و سوگند بستند که با رسول خدا صلی الله علیه و آله و سلم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این بود که چون حمزه اسلام آورد و نجاشی از عده ای از مسلمانان که پیش او بودند، حمایت کرد و ابو طالب عموی پیامبر از ایشان حمایت نمود و بنو هاشم و بنو عبدالمطلب بر محافظت پیامبر متفق بودند و نپذیرفتند که آن حضرت را تسلیم کنند، اسلام در میان قبایل رواج پیدا کرد و مشرکان در خاموش کردن نور نبوّت کوشیدند ولی خداوند نمی‌گذارد، تا نور خود را کامل کند، پس قریش دریافتند که هیچ راهی برای دستیابی به محمد صلی الله علیه و آله ندارند، بر این نظر اتفاق نظر کردند که عهدنامه ای میان خود بنویسند مبنی بر این که با بنی هاشم و بنی عبد المطلب خویشاوندی و ازدواج نکنند، و با آنان معامله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معاهده نامه ای در این باره نوشتند و عده ای امضا کرده و بر کعبه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کسانی که اسلام آورده بودند تعدی و دشمنی کرده و آنان را به بند کشیده و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بر آنان شدّت گرفت و فتنه در میانشان بالا گرفت و تزلزلی عظیم به حال مسلمانان پیدا شد و قریش در حقّ بنی عبد المطلب ستم روا داشتند و میان آنان شرّ و فتنه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صلح و خویشاوندی و قرابتی میان ما نیست مگر این که این جوان نادان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دست به کار شد و برادرزاده اش و فرزندان پدرش و کسانی که از آنان پیروی می کردند، را به شعب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وارد شعب شدند و پیامبر و مؤمنان را به شدت آزردند و در سر راه ها آنان را می زدند و در شعب آنان را محاصره کردند و نمی گذاشتند از بازارها چیزی برایشان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بن مغیره در میان قریش ندا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آنان </w:t>
      </w:r>
    </w:p>
    <w:p>
      <w:pPr>
        <w:pStyle w:val="BookText"/>
        <w:rPr/>
      </w:pPr>
      <w:r>
        <w:rPr>
          <w:rFonts w:ascii="Amiri" w:hAnsi="Amiri" w:eastAsia="Amiri" w:cs="Amiri"/>
          <w:color w:val="111111"/>
          <w:sz w:val="28"/>
          <w:sz w:val="28"/>
          <w:szCs w:val="28"/>
          <w:rtl w:val="true"/>
          <w:lang w:bidi="ar-SA"/>
        </w:rPr>
        <w:t xml:space="preserve">مِنْهُمْ وَجَدْتُمُوهُ عِنْدَ طَعَامٍ يَشْتَرِيهِ فَزِيدُوا عَلَيْهِ فَبَقُوا عَلَي ذَلِكَ ثَلَاثَ سِنِينَ حَتَّي بَلَغَ الْقَوْمَ الْجَهْدُ الشَّدِيدُ حَتَّي سَمِعُوا أَصْوَاتَ صِبْيَانِهِمْ يَتَضَاغَوْنَ أَيْ يَصِيحُونَ مِنَ الْجُوعِ مِنْ وَرَاءِ الشِّعْبِ وَ كَانَ الْمُشْرِكُونَ يَكْرَهُونَ مَا فِيهِ بَنُو هَاشِمٍ مِنَ الْبَلَاءِ حَتَّي كَرِهَ عَامَّةُ قُرَيْشٍ مَا أَصَابَ بَنِي هَاشِمٍ وَ أَظْهَرُوا كَرَاهِيَتَهُمْ لِصَحِيفَتِهِمُ الْقَاطِعَةِ الظَّالِمَةِ حَتَّي أَرَادَ رِجَالٌ أَنْ يَبْرَءُوا مِنْهَا وَ كَانَ أَبُو طَالِبٍ يَخَافُ أَنْ يَغْتَالُوا رَسُولَ اللَّهِ لَيْلًا أَوْ سِرّاً وَ كَانَ النَّبِيُّ صلي الله عليه و آله إِذَا أَخَذَ مَضْجَعَهُ أَوْ رَقَدَ جَعَلَهُ أَبُو طَالِبٍ بَيْنَهُ وَ بَيْنَ بَنِيهِ خَشْيَةَ أَنْ يَقْتُلُوهُ وَ يُصْبِحُ قُرَيْشٌ وَ قَدْ سَمِعُوا أَصْوَاتَ صِبْيَانِ بَنِي هَاشِمٍ مِنَ اللَّيْلِ يَتَضَاغَوْنَ مِنَ الْجُوعِ فَيَجْلِسُونَ عِنْدَ الْكَعْبَةِ فَيَسْأَلُ بَعْضُهُمْ بَعْضاً فَيَقُولُ الرَّجُلُ لِأَصْحَابِهِ كَيْفَ بَاتَ أَهْلُكَ الْبَارِحَةَ فَيَقُولُونَ بِخَيْرٍ فَيَقُولُ لَكِنْ إِخْوَانُكُمْ هَؤُلَاءِ الَّذِينَ فِي الشِّعْبِ بَاتَتْ صِبْيَانُهُمْ يَتَضَاغَوْنَ مِنَ الْجُوعِ فَمِنْهُمْ مَنْ يُعْجِبُهُ مَا يَلْقَي مُحَمَّدٌ وَ رَهْطُهُ وَ مِنْهُمْ مَنْ يَكْرَهُ ذَلِكَ فَأَتَي </w:t>
      </w:r>
      <w:r>
        <w:rPr>
          <w:rStyle w:val="FootnoteAnchor"/>
          <w:rtl w:val="true"/>
        </w:rPr>
        <w:footnoteReference w:id="76"/>
      </w:r>
      <w:r>
        <w:rPr>
          <w:rFonts w:ascii="Amiri" w:hAnsi="Amiri" w:eastAsia="Amiri" w:cs="Amiri"/>
          <w:color w:val="111111"/>
          <w:sz w:val="28"/>
          <w:sz w:val="28"/>
          <w:szCs w:val="28"/>
          <w:rtl w:val="true"/>
          <w:lang w:bidi="ar-SA"/>
        </w:rPr>
        <w:t xml:space="preserve">مِنْ قُرَيْشٍ عَلَي ذَلِكَ مِنْ أَمْرِهِمْ فِي بَنِي هَاشِمٍ سَنَتَيْنِ أَوْ ثَلَاثاً حَتَّي جَهَدَ الْقَوْمُ جَهْداً شَدِيداً لَا يَصِلُ إِلَيْهِمْ شَيْ‌ءٌ إِلَّا سِرّاً وَ مستخفي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مِمَّنْ أَرَادَ صِلَتَهُمْ مِنْ قُرَيْشٍ حَتَّي رُوِيَ أَنَّ حَكِيمَ بْنَ حِزَامٍ خَرَجَ يَوْماً وَ مَعَهُ إِنْسَانٌ يَحْمِلُ طَعَاماً إِلَي عَمَّتِهِ خَدِيجَةَ بِنْتِ خُوَيْلِدٍ وَ هِيَ تَحْتَ رَسُولِ اللَّهِ صلي الله عليه و آله فِي الشِّعْبِ إِذْ لَقِيَهُ أَبُو جَهْلٍ فَقَالَ تَذْهَبُ بِالطَّعَامِ إِلَي بَنِي هَاشِمٍ وَ اللَّهِ لَا تَبْرَحُ أَنْتَ وَ لَا طَعَامُكَ حَتَّي أَفْضَحُكَ عِنْدَ قُرَيْشٍ فَقَالَ لَهُ أَبُو الْبَخْتَرِيِّ بْنُ هِشَامِ بْنِ الْحَارِثِ تَمْنَعُهُ أَنْ يُرْسِلَ إِلَي عَمَّتِهِ بِطَعَامٍ كَانَ لَهَا عِنْدَهُ فَأَبَي أَبُو جَهْلٍ أَنْ يَدَعَهُ فَقَامَ إِلَيْهِ أَبُو الْبَخْتَرِيِّ بِسَاقِ بَعِيرٍ فَشَجَّهُ وَ وَطِئَهُ وَطْئاً شَدِيداً وَ حَمْزَةُ بْنُ عَبْدِ الْمُطَّلِبِ قَرِيبٌ يَرَي ذَلِكَ وَ هُمْ يَكْرَهُونَ أَنْ يَبْلُغَ ذَلِكَ رَسُولَ اللَّهِ وَ أَصْحَابَهُ فَيُشْمَتُوا بِهِمْ وَ حَتَّي رُوِيَ أَنَّ هِشَامَ بْنَ عَمْرِو بْنِ رَبِيعَةَ أَدْخَلَ عَلَي بَنِي هَاشِمٍ فِي لَيْلَةٍ ثَلَاثَةَ أَحْمَالِ طَعَامٍ فَعَلِمَتْ بِذَلِكَ قُرَيْشٌ فَمَشَوْا إِلَيْهِ فَكَلَّمُوهُ فِي ذَلِكَ فَقَالَ إِنِّي غَيْرُ عَائِدٍ لِشَيْ‌ءٍ يُخَالِفُكُمْ ثُمَّ عَادَ الثَّانِيَةَ فَأَدْخَلَ حَمْلًا أَوْ حَمْلَيْنِ لَيْلًا وَ صَادَفَتْهُ قُرَيْشٌ وَ هَمُّوا بِهِ فَقَالَ أَبُو سُفْيَانَ دَعُوهُ رَجُلٌ وَصَلَ رَحِمَهُ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دیدید که طعامی می خرد از او بیشتر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بر همین منوال بودند تا این که سختی و مشقت طاقت فرسائی متحمل شدند تا جایی که صدای کودکان مردم شعب شنیده می شد که از گرسنگی شدید فریاد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بلا و مصیبتی که بنی هاشم بدان گرفتار آمده بودند کراهت داشتند و حتی عموم مردم قریش سختی ها و مشقت های وارده به بنی هاشم را ناپسند می دانستند و کراهیت و نارضایتی خود را نسبت به قطعنامه ظالمانه خود ابراز کردند تا جایی که افرادی خواستند از دست آن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از این می ترسید که رسول خدا صلی الله علیه و آله و سلم را شبانه یا در پنهانی ترور کنند، از این جهت هرگاه پیامبر می خوابید، از ترس این که آن حضرت را به قتل برسانند او را در میان خود و پسرانش قرا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صبح هنگام صدای کودکان بنی هاشم را شنیدند که از گرسنگی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کعبه می نشستند و از همدیگر در این باره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دوستانش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عیالت دیشب را چگونه سپری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کودکان برادران شما، کسانی که در شعب هستند، از گرسنگی فریاد می کشیدند و می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چه بر سر محمد و پیروانش آمده بود، خوشحال بودند و برخی ناراحت و ناراضی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سال بر این منوال گذشت تا جایی که مردم شعب سختی و مشقت زیادی متحمل شدند به نحوی که طعامی به دست آن ها نمی رسید مگر به صورت پنهانی و در خفا، توسط کسانی از قریش که پیوند خویشاوندی با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حکیم بن حزام بیرون رفت و مردی همراه او بود که طعامی با خود داشت تا برای عمّه خود خدیجه بنت خویلد که در شعب با رسول خدا صلی الله علیه و آله و سلم بود،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برای بنی هاشم می بری؟ سوگند به خدا با غذایت تکان نمی خوری تا تو را در نزد قریش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بن هشام بن 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می شوی تا طعام عمّه اش را که در نزد او بوده، برایش ببرد؟ ابو جهل قبول نکرد که او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ساق شتری برداشت و بر سر او زد و بشدت سرش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 المطلب نزدیک بود و این صحنه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دوست نداشتند که این ماجرا به پیامبر و یارانش برسد و آنان را شماتت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هشام بن عمرو بن ربیعه در یکی از شب ها سه بارِ طعام برای بنی هاشم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امر با خبر شدند و به نزدش آمدند و در این باره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کاری برخلاف شما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شبی یک بار یا دو بارِ طعام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او را دیدند و خواستند به او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تا به خویشاوند خود صله کند، </w:t>
      </w:r>
    </w:p>
    <w:p>
      <w:pPr>
        <w:pStyle w:val="BookText"/>
        <w:rPr/>
      </w:pPr>
      <w:r>
        <w:rPr>
          <w:rFonts w:ascii="Amiri" w:hAnsi="Amiri" w:eastAsia="Amiri" w:cs="Amiri"/>
          <w:color w:val="111111"/>
          <w:sz w:val="28"/>
          <w:sz w:val="28"/>
          <w:szCs w:val="28"/>
          <w:rtl w:val="true"/>
          <w:lang w:bidi="ar-SA"/>
        </w:rPr>
        <w:t>أَمَا إِنِّي أَحْلِفُ بِاللَّهِ لَوْ فَعَلْنَا مِثْلَ مَا فَعَلَ كَانَ أَجْمَلَ بِنَا وَ وَفَّقَ اللَّهُ هِشَاماً لِلْإِسْلَامِ يَوْمَ الْفَتْحِ</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وقد جربوا فيما مضي غب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عالم امرا كمن لا يجرب</w:t>
      </w:r>
    </w:p>
    <w:p>
      <w:pPr>
        <w:pStyle w:val="BookText"/>
        <w:rPr/>
      </w:pPr>
      <w:r>
        <w:rPr>
          <w:rFonts w:ascii="Amiri" w:hAnsi="Amiri" w:eastAsia="Amiri" w:cs="Amiri"/>
          <w:color w:val="111111"/>
          <w:sz w:val="28"/>
          <w:sz w:val="28"/>
          <w:szCs w:val="28"/>
          <w:rtl w:val="true"/>
          <w:lang w:bidi="ar-SA"/>
        </w:rPr>
        <w:t xml:space="preserve">وقد كان في أمر الصحيفة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ما يخبر غائب القوم يعجب</w:t>
      </w:r>
    </w:p>
    <w:p>
      <w:pPr>
        <w:pStyle w:val="BookText"/>
        <w:rPr/>
      </w:pPr>
      <w:r>
        <w:rPr>
          <w:rFonts w:ascii="Amiri" w:hAnsi="Amiri" w:eastAsia="Amiri" w:cs="Amiri"/>
          <w:color w:val="111111"/>
          <w:sz w:val="28"/>
          <w:sz w:val="28"/>
          <w:szCs w:val="28"/>
          <w:rtl w:val="true"/>
          <w:lang w:bidi="ar-SA"/>
        </w:rPr>
        <w:t xml:space="preserve">محا الله منهم كفرهم وعقوقهم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 باطل الحق مغرب</w:t>
      </w:r>
    </w:p>
    <w:p>
      <w:pPr>
        <w:pStyle w:val="BookText"/>
        <w:rPr/>
      </w:pPr>
      <w:r>
        <w:rPr>
          <w:rFonts w:ascii="Amiri" w:hAnsi="Amiri" w:eastAsia="Amiri" w:cs="Amiri"/>
          <w:color w:val="111111"/>
          <w:sz w:val="28"/>
          <w:sz w:val="28"/>
          <w:szCs w:val="28"/>
          <w:rtl w:val="true"/>
          <w:lang w:bidi="ar-SA"/>
        </w:rPr>
        <w:t xml:space="preserve">فاصبح ما قالوا من الامر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يختلق ما ليس بالحق يكذب</w:t>
      </w:r>
    </w:p>
    <w:p>
      <w:pPr>
        <w:pStyle w:val="BookText"/>
        <w:rPr/>
      </w:pPr>
      <w:r>
        <w:rPr>
          <w:rFonts w:ascii="Amiri" w:hAnsi="Amiri" w:eastAsia="Amiri" w:cs="Amiri"/>
          <w:color w:val="111111"/>
          <w:sz w:val="28"/>
          <w:sz w:val="28"/>
          <w:szCs w:val="28"/>
          <w:rtl w:val="true"/>
          <w:lang w:bidi="ar-SA"/>
        </w:rPr>
        <w:t xml:space="preserve">فامسي ابن عبدالله فينا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سخط من قومنا غير معتب</w:t>
      </w:r>
    </w:p>
    <w:p>
      <w:pPr>
        <w:pStyle w:val="BookText"/>
        <w:rPr/>
      </w:pPr>
      <w:r>
        <w:rPr>
          <w:rFonts w:ascii="Amiri" w:hAnsi="Amiri" w:eastAsia="Amiri" w:cs="Amiri"/>
          <w:color w:val="111111"/>
          <w:sz w:val="28"/>
          <w:sz w:val="28"/>
          <w:szCs w:val="28"/>
          <w:rtl w:val="true"/>
          <w:lang w:bidi="ar-SA"/>
        </w:rPr>
        <w:t xml:space="preserve">فلا تحسبونا مسلمين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عزمة منا ولا متعزب</w:t>
      </w:r>
    </w:p>
    <w:p>
      <w:pPr>
        <w:pStyle w:val="BookText"/>
        <w:rPr/>
      </w:pPr>
      <w:r>
        <w:rPr>
          <w:rFonts w:ascii="Amiri" w:hAnsi="Amiri" w:eastAsia="Amiri" w:cs="Amiri"/>
          <w:color w:val="111111"/>
          <w:sz w:val="28"/>
          <w:sz w:val="28"/>
          <w:szCs w:val="28"/>
          <w:rtl w:val="true"/>
          <w:lang w:bidi="ar-SA"/>
        </w:rPr>
        <w:t xml:space="preserve">ستمنعه منا يد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مركبها في الناس خير مركب</w:t>
      </w:r>
    </w:p>
    <w:p>
      <w:pPr>
        <w:pStyle w:val="BookText"/>
        <w:rPr/>
      </w:pPr>
      <w:r>
        <w:rPr>
          <w:rFonts w:ascii="Amiri" w:hAnsi="Amiri" w:eastAsia="Amiri" w:cs="Amiri"/>
          <w:color w:val="111111"/>
          <w:sz w:val="28"/>
          <w:sz w:val="28"/>
          <w:szCs w:val="28"/>
          <w:rtl w:val="true"/>
          <w:lang w:bidi="ar-SA"/>
        </w:rPr>
        <w:t>وكان الذي كتب الصحيفة منصور بن عكرمة بن هاشم فشلت يده فيما يزعمون ، وفي رواية ان الله تعالي اطلع نبيه صلي الله عليه و آله علي أمر صحيفتهم ، وأن الارضة قد أكلت ما كان فيها من جور وظلم ، وبقي ما كان من ذكر الله عزوجل في موضعي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الثانيه أصح لما تقدم في الاخبار وفي شعر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 سَنَةِ عَشْرٍ مِنْ نُبُوَّتِهِ صلي الله عليه و آله تُوُفِّيَ أَبُو طَالِبٍ قَالَ ابْنُ عَبَّاسٍ عَارَضَ رَسُولُ اللَّهِ صلي الله عليه و آله جِنَازَةَ أَبِي طَالِبٍ فَقَالَ وَصَلَتْكَ رَحِمٌ وَ جَزَاكَ اللَّهُ خَيْراً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تُوُفِّيَتْ خَدِيجَةُ بَعْدَ أَبِي طَالِبٍ بِأَيَّامٍ وَ لَمَّا مَرِضَتْ مَرَضَهَا الَّذِي تُوُفِّيَتْ فِيهِ دَخَلَ عَلَيْهَا رَسُولُ اللَّهِ فَقَالَ لَهَا بِالْكُرْهِ مِنِّي مَا أَرَي مِنْكِ يَا خَدِيجَةُ وَ قَدْ يَجْعَلُ اللَّهُ فِي الْكُرْهِ خَيْراً كَثِيراً أَ مَا عَلِمْتِ أَنَّ اللَّهَ قَدْ زَوَّجَنِي مَعَكِ فِي الْجَنَّةِ مَرْيَمَ بِنْتَ عِمْرَانَ وَ كُلْثُمَ أُخْتَ مُوسَي وَ آسِيَةَ امْرَأَةَ فِرْعَوْنَ قَالَتْ وَ قَدْ فَعَلَ اللَّهُ ذَلِكَ يَا رَسُولَ اللَّهِ قَالَ نَعَمْ قَالَتْ بِالرِّفَاءِ وَ الْبَنِينَ وَ تُوُفِّيَتْ خَدِيجَةُ وَ هِيَ بِنْتُ خَمْسٍ</w:t>
      </w:r>
    </w:p>
    <w:p>
      <w:pPr>
        <w:pStyle w:val="BookText"/>
        <w:rPr/>
      </w:pPr>
      <w:r>
        <w:rPr>
          <w:rFonts w:ascii="IRNazanin" w:hAnsi="IRNazanin" w:eastAsia="IRNazanin"/>
          <w:color w:val="111111"/>
          <w:sz w:val="28"/>
          <w:sz w:val="28"/>
          <w:szCs w:val="28"/>
          <w:rtl w:val="true"/>
          <w:lang w:bidi="fa-IR"/>
        </w:rPr>
        <w:t>اما من به خدا سوگند یاد می کنم اگر ما اینچنین کاری می کردیم برایمان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فتح مکه به هشام، توفیق مسلمان شدن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از نبوّت پیامبر صلی الله علیه و آله و سلم ابو طالب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پیش جنازه ابو طالب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 آوردی و خداوند به تو جزای خیر دهاد، ای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خدیجه چند روز پس از ابو طالب وفات یافت و هنگامی که به بیماری ای دچار شد که در اثرِ آن وفات یافت، رسول خدا به نزد او آمد و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بسیار دشوار و ناگوار است این که می بینم تو بیماری، ای خدیجه، و چه بسا خداوند در امور ناخوشایند خیر بسیاری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به همراه تو در بهشت مریم بنت عمران و کلثوم خواهر موسی و آسیه زن فرعون را به ازدواج من درآورده است؟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خواسته،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در سن شصت </w:t>
      </w:r>
    </w:p>
    <w:p>
      <w:pPr>
        <w:pStyle w:val="BookText"/>
        <w:rPr/>
      </w:pPr>
      <w:r>
        <w:rPr>
          <w:rFonts w:ascii="Amiri" w:hAnsi="Amiri" w:eastAsia="Amiri" w:cs="Amiri"/>
          <w:color w:val="111111"/>
          <w:sz w:val="28"/>
          <w:sz w:val="28"/>
          <w:szCs w:val="28"/>
          <w:rtl w:val="true"/>
          <w:lang w:bidi="ar-SA"/>
        </w:rPr>
        <w:t>وَ سِتِّينَ وَ دُفِنَتْ بِالْحَجُونِ وَ نَزَلَ رَسُولُ اللَّهِ صلي الله عليه و آله قَبْرَهَا وَ لَمْ يَكُنْ يَوْمَئِذٍ سُنَّةُ الْجَنَازَةِ وَ الصَّلَاةِ عَلَيْهَا وَ رُوِيَ عَنْ عَبْدِ اللَّهِ بْنِ ثَعْلَبَةَ بْنِ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طَالِبٍ وَ خَدِيجَةُ وَ كَانَ بَيْنَهُمَا شَهْرٌ وَ خَمْسَةُ أَيَّامٍ اجْتَمَعَتْ عَلَي رَسُولِ اللَّهِ صلي الله عليه و آله مُصِيبَتَانِ فَلَزِمَ بَيْتَهُ وَ أَقَلَّ الْخُرُوجَ وَ نَالَتْ مِنْهُ قُرَيْشٌ مَا لَمْ تَكُنْ تَنَالُ وَ لَا تَطْمَعُ فَبَلَغَ ذَلِكَ أَبَا لَهَبٍ فَجَاءَهُ فَقَالَ يَا مُحَمَّدُ امْضِ لِمَا أَرَدْتَ وَ مَا كُنْتَ صَانِعاً إِذْ كَانَ أَبُو طَالِبٍ حَيّاً فَاصْنَعْهُ لَا وَ اللَّاتِ لَا يُوصَلُ إِلَيْكَ حَتَّي أَمُوتَ وَ سَبَّ ابْنُ غَيْطَلَةَ النَّبِيَّ صلي الله عليه و آله فَأَقْبَلَ عَلَيْهِ أَبُو لَهَبٍ فَنَالَ مِنْهُ فَوَلَّي يَصِيحُ يَا مَعْشَرَ قُرَيْشٍ صَبَأَ أَبُو عُتْبَةَ فَأَقْبَلَتْ قُرَيْشٌ حَتَّي وَقَفُوا عَلَي أَبِي لَهَبٍ فَقَالَ مَا فَارَقْتُ دِينَ عَبْدِ الْمُطَّلِبِ وَ لَكِنِّي أَمْنَعُ ابْنَ أَخِي أَنْ يُضَامَ </w:t>
      </w:r>
      <w:r>
        <w:rPr>
          <w:rStyle w:val="FootnoteAnchor"/>
          <w:rtl w:val="true"/>
        </w:rPr>
        <w:footnoteReference w:id="78"/>
      </w:r>
      <w:r>
        <w:rPr>
          <w:rFonts w:ascii="Amiri" w:hAnsi="Amiri" w:eastAsia="Amiri" w:cs="Amiri"/>
          <w:color w:val="111111"/>
          <w:sz w:val="28"/>
          <w:sz w:val="28"/>
          <w:szCs w:val="28"/>
          <w:rtl w:val="true"/>
          <w:lang w:bidi="ar-SA"/>
        </w:rPr>
        <w:t>حَتَّي يَمْضِيَ لِمَا يُرِيدُ قَالُوا أَحْسَنْتَ وَ أَجْمَلْتَ وَ وَصَلْتَ الرَّحِمَ فَمَكَثَ</w:t>
      </w:r>
    </w:p>
    <w:p>
      <w:pPr>
        <w:pStyle w:val="BookText"/>
        <w:rPr/>
      </w:pPr>
      <w:r>
        <w:rPr>
          <w:rFonts w:ascii="IRNazanin" w:hAnsi="IRNazanin" w:eastAsia="IRNazanin"/>
          <w:color w:val="111111"/>
          <w:sz w:val="28"/>
          <w:sz w:val="28"/>
          <w:szCs w:val="28"/>
          <w:rtl w:val="true"/>
          <w:lang w:bidi="fa-IR"/>
        </w:rPr>
        <w:t>و پنج سالگی وفات یافت و در حَجون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قبر او آمد و در آن وقت سنّت مراسم جنازه و نماز میّت تشریع نشده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ثعلبه بن صغیر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ابوطالب و خدیجه درگذشتند،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زمانی وفات آن دو یک ماه و پنج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مصیبت بر پیامبر وارد آمد، پس خانه نشین شد و کمتر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درباره آن حضرت به خواسته هایی رسیدند که پیش تر بدان نرسیده و طمع دستیابی به آن 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ابو لهب رسید و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خواسته و هدفت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کارهایی را که در زمان حیات ابو طالب می کردی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زنده ام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غیطلۀ پیامبر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لهب آمد و او را تأدیب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غیطلۀ برگشت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ابو عتبۀ صابئ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آمدند تا به نزد ابو لهب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عبد المطلب را ترک نکرده ام اما از برادرزاده ام حمایت می کنم تا مورد ستم قرار نگیرد و آن چه می 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پسندیده کردی و پیوند خویشاوندی را رعایت کردی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صلي الله عليه و آله كَذَلِكَ أَيَّاماً يَذْهَبُ وَ يَأْتِي لَا يَتَعَرَّضُ لَهُ أَحَدٌ مِنْ قُرَيْشٍ وَ هَابُوا أَبَا لَهَبٍ إِذاً جَاءَ عُقْبَةُ بْنُ أَبِي مُعَيْطٍ وَ أَبُو جَهْلٍ إِلَي أَبِي لَهَبٍ فَاحْتَالا حَتَّي صَرَفَاهُ عَنْ نُصْرَتِهِ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فِي هَذِهِ السَّنَةِ خَرَجَ إِلَي الطَّائِفِ وَ إِلَي ثَقِيفٍ عَنْ مُحَمَّدِ بْنِ جُبَيْرٍ قَالَ لَمَّا تُوُفِّيَ أَبُو طَالِبٍ تَنَاوَلَتْ قُرَيْشٌ مِنْ رَسُولِ اللَّهِ صلي الله عليه و آله فَخَرَجَ إِلَي الطَّائِفِ وَ مَعَهُ زَيْدُ بْنُ حَارِثَةَ وَ ذَلِكَ فِي لَيَالٍ بَقِينَ مِنْ شَوَّالٍ سَنَةَ عَشْرٍ مِنَ النُّبُوَّةِ فَأَقَامَ بِهَا عَشَرَةَ أَيَّامٍ وَ قِيلَ شَهْراً فَآذَوْهُ وَ رَمَوْهُ بِالْحِجَارَةِ فَانْصَرَفَ إِلَي مَكَّةَ فَلَمَّا نَزَلَ نَخْلَةَ صَرَفَ اللَّهُ إِلَيْهِ النَّفْرَ مِنَ الْجِنِّ وَ رُوِيَ أَنَّهُ لَمَّا انْصَرَفَ مِنَ الطَّائِفِ عَمَدَ إِلَي ظِلِّ حَبَلَةٍ مِنْ عِنَبٍ فَجَلَسَ فِيهِ وَ قَالَ اللَّهُمَّ إِنِّي أَشْكُو إِلَيْكَ ضَعْفَ قُوَّتِي وَ قِلَّةَ حِيلَتِي وَ هَوَانِي عَلَي النَّاسِ أَنْتَ أَرْحَمُ الرَّاحِمِينَ أَنْتَ رَبُّ الْمُسْتَضْعَفِينَ وَ أَنْتَ رَبِّي إِلَي مَنْ تَكِلُنِي إِلَي بَعِيدٍ يَتَجَهَّمُنِي </w:t>
      </w:r>
      <w:r>
        <w:rPr>
          <w:rStyle w:val="FootnoteAnchor"/>
          <w:rtl w:val="true"/>
        </w:rPr>
        <w:footnoteReference w:id="80"/>
      </w:r>
      <w:r>
        <w:rPr>
          <w:rFonts w:ascii="Amiri" w:hAnsi="Amiri" w:eastAsia="Amiri" w:cs="Amiri"/>
          <w:color w:val="111111"/>
          <w:sz w:val="28"/>
          <w:sz w:val="28"/>
          <w:szCs w:val="28"/>
          <w:rtl w:val="true"/>
          <w:lang w:bidi="ar-SA"/>
        </w:rPr>
        <w:t xml:space="preserve">أَوْ إِلَي عَدُوٍّ مَلَّكْتَهُ أَمْرِي إِنْ لَمْ يَكُنْ بِكَ عَلَيَّ غَضَبٌ فَلَا أُبَالِي وَ لَكِنْ عَافِيَتُكَ هِيَ أَوْسَعُ لِي أَعُوذُ بِنُورِ وَجْهِكَ الَّذِي أَشْرَقَتْ لَهُ الظُّلُمَاتُ وَ صَلَحَ عَلَيْهِ أَمْرُ الدُّنْيَا وَ الْآخِرَةِ مِنْ أَنْ يَنْزِلَ بِي غَضَبُكَ أَوْ يَحِلَّ عَلَيَّ سَخَطُكَ لَكِنْ لَكَ الْعُتْبَي </w:t>
      </w:r>
      <w:r>
        <w:rPr>
          <w:rStyle w:val="FootnoteAnchor"/>
          <w:rtl w:val="true"/>
        </w:rPr>
        <w:footnoteReference w:id="81"/>
      </w:r>
      <w:r>
        <w:rPr>
          <w:rFonts w:ascii="Amiri" w:hAnsi="Amiri" w:eastAsia="Amiri" w:cs="Amiri"/>
          <w:color w:val="111111"/>
          <w:sz w:val="28"/>
          <w:sz w:val="28"/>
          <w:szCs w:val="28"/>
          <w:rtl w:val="true"/>
          <w:lang w:bidi="ar-SA"/>
        </w:rPr>
        <w:t>حَتَّي تَرْضَي وَ لَا حَوْلَ وَ لَا قُوَّةَ إِلَّا بِكَ</w:t>
      </w:r>
    </w:p>
    <w:p>
      <w:pPr>
        <w:pStyle w:val="BookText"/>
        <w:rPr/>
      </w:pPr>
      <w:r>
        <w:rPr>
          <w:rFonts w:ascii="IRNazanin" w:hAnsi="IRNazanin" w:eastAsia="IRNazanin"/>
          <w:color w:val="111111"/>
          <w:sz w:val="28"/>
          <w:sz w:val="28"/>
          <w:szCs w:val="28"/>
          <w:rtl w:val="true"/>
          <w:lang w:bidi="fa-IR"/>
        </w:rPr>
        <w:t>رسول خدا صلی الله علیه و آله و سلم چند روزی را اینگونه به سر برد و رفت و آمد می کرد و کسی از قریش متعرّض او نمی شد زیرا آنان از ابو لهب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عقبۀ بن ابی معیط و ابو جهل به نزد ابو لهب آمده و نیرنگی به کار بستند و توانستند او را از یاری و پشتیبانی پیامبر منصرف کنند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پیامبر به طائف و ثقیف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 طالب وفات یافت، قریش به آزار و اذیت پیامبر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همراه زید بن حارثۀ در آخر ماه شوّال سال دهم از نبوّت به سمت طائف بیرون رفت و ده روز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طائف آن حضرت را آزار دادند و ایشان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کنار نخلی استراحت می کرد خداوند گروهی از جنّیان را به نزدش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وقتی از طائف برمی گشت به سایه درخت انگوری پناه برد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ضعف توان و قلّت چاره و یاور، و خواریم در برابر مردم به نزد تو شکایت می برم ای أرحم الراحمین، ای پروردگار مستضعفان، و تو پروردگار من هستی، مرا به چه کسی واگذار می کنی، به دوری که با روی ترش و چهره گرفته از من اسقبال کند، یا به دشمنی که او را بر من مسلّط بگردانی؟ اگر تو بر من غضب نگیری، به هیچ چیز اهمیتی نمی دهم، و اما عافیت تو برایم فراخ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ذات خداوندی ات که تاریکی ها با آن نورانی شده و امور دنیا و آخرتم بدان صلاح یافته، به تو پناه می برم از این که غضب خویش را بر من نازل کنی، یا خشمت را بر من وارد کنی، اما رضایت بی پایان از آنِ توست تا خشنود گردی، و هیچ قدرت و تغییری جز با تو ممکن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وَ لَمَّا دَخَلَ مَكَّةَ كَانَ يَقِفُ بِالْمَوْسِمِ عَلَي القَبَائِلِ فَيَقُولُ يَا بَنِي فُلَانٍ إِنِّي رَسُولُ اللَّهِ إِلَيْكُمْ يَأْمُرُكُمْ أَنْ تَعْبُدُوا اللَّهَ وَ لا تُشْرِكُوا بِهِ شَيْئاً وَ كَانَ خَلْفَهُ أَبُو لَهَبٍ فَيَقُولُ لَا تُطِيعُوهُ وَ أَتَي رَسُولُ اللَّهِ صلي الله عليه و آله كِنْدَةَ فِي مَنَازِلِهِمْ فَدَعَاهُمْ إِلَي اللَّهِ عَزَّ وَ جَلَّ فَأَبَوْا وَ أَتَي كَلْباً فِي مَنَازِلِهِمْ فَلَمْ يَقْبَلُوا مِنْهُ وَ أَتَي بَنِي حَنِيفَةَ فِي مَنَازِلِهِمْ فَرَدُّوا عَلَيْهِ أَقْبَحَ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تَزَوَّجَ رَسُولُ اللَّهِ بِعَائِشَةَ وَ سَوْدَةَ وَ كَانَتْ عَائِشَةُ بِنْتَ سِتِّ سِنِينَ حِينَئِذٍ وَ رُوِيَ لَمَّا هَلَكَتْ خَدِيجَةُ جَاءَتْ خَوْلَةُ بِنْتُ حَكِيمٍ امْرَأَةُ عُثْمَانَ بْنِ مَظْعُونٍ فَقَالَتْ يَا رَسُولَ اللَّهِ أَ لَا تَتَزَوَّجُ قَالَ مَنْ قَالَتْ إِنْ شِئْتَ بِكْراً وَ إِنْ شِئْتَ ثَيِّباً قَالَ فَمَنِ الْبِكْرُ قَالَتْ بِنْتُ أَبِي بَكْرٍ قَالَ وَ مَنِ الثَّيِّبُ قَالَتْ سَوْدَةُ بِنْتُ زَمْعَةَ قَدْ آمَنَتْ بِكَ وَ اٍتَّبَعَتْكَ عَلَي مَا تَقُولُ قَالَ فَاذْهَبِي فَاذْكُرِيهِمَا عَلَيَّ فَذَهَبَتْ إِلَي أَبَوَيْهِمَا وَ خَطَبَتْهُمَا فَقَبِلَا وَ تَزَوَّجَهُمَا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إِحْدَي عَشْرَةَ مِنْ نُبُوَّتِهِ كَانَ بَدْءُ إِسْلَامِ الْأَنْصَارِ وَ ذَلِكَ مَا رُوِيَ أَنَّ رَسُولَ اللَّهِ صلي الله عليه و آله خَرَجَ فِي الْمَوْسِمِ يَعْرِضُ نَفْسَهُ عَلَي القَبَائِلِ فَبَيْنَا هُوَ عَلَي الْعَقَبَةِ إِذْ لَقِيَ رَهْطاً مِنَ الْخَزْرَجِ فَقَالَ مَنْ أَنْتُمْ فَقَالُوا مِنَ الْخَزْرَجِ قَالَ أَ فَلَا تَجْلِسُونَ أُكَلِّمُكُمْ قَالُوا بَلَي فَجَلَسُوا مَعَهُ فَدَعَاهُمْ إِلَي اللَّهِ عَزَّ وَ جَلَّ وَ عَرَضَ عَلَيْهِمُ الْإِسْلَامَ وَ تَلَا عَلَيْهِمُ الْقُرْآنَ وَ كَانَ أُولَئِكَ يَسْمَعُونَ مِنَ الْيَهُودِ أَنَّهُ قَدْ أَظَلَّ زَمَانُ نَبِيٍّ يُبْعَثُ فَلَمَّا كَلَّمَهُمْ قَالَ بَعْضُهُمْ لِبَعْضٍ وَ اللَّهِ إِنَّهُ لَلنَّبِيُّ الَّذِي يَعِدُكُمْ بِهِ الْيَهُودُ فَلَا يَسْبِقَنَّكُمْ إِلَيْهِ وَ انْصَرَفُوا رَاجِعِينَ إِلَي بِلَادِهِمْ وَ قَدْ آمَنُوا وَ كَانُوا سِتَّةَ أَنْفُسٍ أَسْعَدَ بْنَ زُرَارَةَ وَ عَوْنَ بْنَ الْحَارِثِ وَ هُوَ ابْنُ عَفْرَاءَ وَ رَافِعَ بْنَ مَالِكِ بْنِ عَجْلَانَ وَ قُطَبَةَ بْنَ عَامِرِ بْنِ حَدِيدَةَ وَ عُقْبَةَ بْنَ عَامِرٍ وَ جَابِرَ بْنَ عَبْدِ اللَّهِ فَلَمَّا قَدِمُوا الْمَدِينَةَ عَلَي قَوْمِهِمْ ذَكَرُوا لَهُمْ رَسُولَ اللَّهِ صلي الله عليه و آله وَ دَعَوْهُمْ إِلَي الْإِسْلَامِ حَتَّي فَشَا فِيهِمْ دِينَهُمْ فَلَمْ يَبْقَ دَارٌ مِنْ دُورِ الْأَنْصَارِ إِلَّا وَ فِيهَا ذِكْرُ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اثْنَتَيْ عَشْرَةَ مِنْ نُبُوَّتِهِ كَانَ الْمِعْرَاجُ وَ فِي هَذِهِ السَّنَةِ كَانَتْ بِيعَةُ الْعَقَبَةِ الْأُولَي وَ ذَلِكَ أَنَّ رَسُولَ اللَّهِ صلي الله عليه و آله خَرَجَ عَامَئِذٍ إِلَي الْمَوْسِمِ وَ قَدْ قَدِمَ مِنَ الْأَنْصَارِ</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مکه شد در موسم حجّ در میان قبیله ها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خداوند به سوی شما هستم، خداوند شما را امر می کند که او را عبادت کنید و و هیچ چیز را شریک برای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پشت سر او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منازل بنی کندۀ آمد و آنان را به سوی خداوند عزّ و جلّ دعوت کرد اما ابا کردند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منازل بنی کلب شد اما دعوتش را قبول نکردند و نیز به منازل بنی حنیفۀ آمد و به زشت ترین شیوه دعوتش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صلی الله علیه و آله و سلم با عائشۀ و سوده ازدواج نمود و عائشه در آن هنگام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هنگامی که خدیجه وفات یافت، خولۀ دختر حکیم زن عثمان بن مظعون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ازدواج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باکره یا با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بیوه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سودۀ دختر زمعۀ، او به تو ایمان آورده و به آن چه می گویی از تو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هر دو در باره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خولۀ نزد پدر آن دو رفت و از آن ها خواستگاری نمود و آنان قبول کرده و دخترانشان را به ازدواج پیامبر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یازدهم از نبوّت پیامبر، آغاز اسلام آوردن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می کنند رسول خدا در موسم حجّ بیرون رفت تا خود را بر قبیله ها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بالای عقبه بود گروهی از انصار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خزرج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نشینید تا با شما سخن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پیامبر آنان را به سوی خداوند عزّ و جلّ دعوت نمود و اسلام را بر آنان عرضه نمود و قرآن بر آنان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یهودیان می شنیدند که زمان آن رسیده که پیامبری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پیامبری است که یهود شما را به او وعده داده اند، پس در ایمان به او کسی از شما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ایمان آورده  بودند به سرزمین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زرارۀ، عون بن حارث که همان ابن عفراء بود، رافع بن مالک بن عجلان، قطبۀ بن عامر بن حدیدۀ، عقبۀ بن عامر، و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مدینه پیش قوم خود آمدند، ماجرای رسول خدا را برای آن ها باز گفتند و آن ها را به اسلام دعوت نمودند تا این که اسلام در میانشان رواج یافت و هیچ یک از خانه های انصار نماند مگر این که در آن از رسول خدا صلی الله علیه و آله و سلم یاد می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دوازدهم از نبوّت، پیامبر به معراج رفت و در این سال پیمان عقبه اول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 اینگونه بود که رسول خدا صلی الله علیه و آله و سلم در آن سال برای موسم حج بیرون رفت و دوازده مرد از انصار </w:t>
      </w:r>
      <w:bookmarkStart w:id="77" w:name="pg13938_167609"/>
    </w:p>
    <w:p>
      <w:pPr>
        <w:pStyle w:val="BookText"/>
        <w:rPr/>
      </w:pPr>
      <w:bookmarkEnd w:id="77"/>
      <w:r>
        <w:rPr>
          <w:rFonts w:ascii="Amiri" w:hAnsi="Amiri" w:eastAsia="Amiri" w:cs="Amiri"/>
          <w:color w:val="111111"/>
          <w:sz w:val="28"/>
          <w:sz w:val="28"/>
          <w:szCs w:val="28"/>
          <w:rtl w:val="true"/>
          <w:lang w:bidi="ar-SA"/>
        </w:rPr>
        <w:t>اثْنَا عَشَرَ رَجُلًا فَلَقُوهُ بِالْعَقَبَةِ وَ هِيَ الْعَقَبَةُ الْأُولَي فَبَايَعَهُمْ رَسُولُ اللَّهِ صلي الله عليه و آله قَالَ عُبَادَةُ بْنُ الصَّامِتِ بَايَعَنَا رَسُولُ اللَّهِ لَيْلَةَ الْعَقَبَةِ الْأُولَي وَ نَحْنُ اثْنَا عَشَرَ رَجُلًا أَنَا أَحَدُهُمْ فَلَمَّا انْصَرَفُوا بَعَثَ مَعَهُمْ مُصْعَبَ بْنَ عُمَيْرٍ إِلَي الْمَدِينَةِ يُفَقِّهُ أَهْلَهَا وَ يُقْرِئُهُمُ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ثَلَاثَ عَشْرَةَ كَانَتْ بِيعَةُ الْعَقَبَةِ الثَّانِيَةُ وَ ذَلِكَ أَنَّ رَسُولَ اللَّهِ صلي الله عليه و آله خَرَجَ إِلَي الْمَوْسِمِ فَلَقِيَهُ جَمَاعَةٌ مِنَ الْأَنْصَارِ فَوَاعَدُوهُ الْعَقَبَةَ مِنْ أَوْسَطِ أَيَّامِ التَّشْرِيقِ قَالَ كَعْبُ بْنُ مَالِكٍ اجْتَمَعْنَا فِي الشِّعْبِ عِنْدَ الْعَقَبَةِ وَ نَحْنُ سَبْعُونَ رَجُلًا وَ مَعَهُمُ امْرَأَتَانِ مِنْ نِسَائِهِمْ نَسِيبَةُ بِنْتُ كَعْبٍ أُمُّ عُمَارَةَ وَ أَسْمَاءُ بِنْتُ عَمْرِو بْنِ عَدِيٍّ وَ هِيَ أُمُّ مَنِيعٍ فَبَايَعَنَا وَ جَعَلَ عَلَيْنَا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نَقِيباً مِنَّا تِسْعَةً مِنَ الْخَزْرَجِ وَ ثَلَاثَةً مِنَ الْأَوْسِ ثُمَّ أَمَرَ رَسُولُ اللَّهِ صلي الله عليه و آله أَصْحَابَهُ بِالْخُرُوجِ إِلَي الْمَدِينَةِ فَخَرَجُوا أَرْسَالًا وَ أَقَامَ هُوَ بِمَكَّةَ يَنْتَظِرُ أَنْ يُؤْذَنَ 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269359_3381743652"/>
      <w:bookmarkStart w:id="79" w:name="_Toc35"/>
      <w:bookmarkEnd w:id="78"/>
      <w:r>
        <w:rPr>
          <w:rtl w:val="true"/>
        </w:rPr>
        <w:t>بيان</w:t>
      </w:r>
      <w:bookmarkEnd w:id="79"/>
    </w:p>
    <w:p>
      <w:pPr>
        <w:pStyle w:val="BookText"/>
        <w:rPr/>
      </w:pPr>
      <w:r>
        <w:rPr>
          <w:rFonts w:ascii="Amiri" w:hAnsi="Amiri" w:eastAsia="Amiri" w:cs="Amiri"/>
          <w:color w:val="111111"/>
          <w:sz w:val="28"/>
          <w:sz w:val="28"/>
          <w:szCs w:val="28"/>
          <w:rtl w:val="true"/>
          <w:lang w:bidi="ar-SA"/>
        </w:rPr>
        <w:t>الأرسال بالفتح جمع الرسل بالتحريك و هو القطيع من كل شي‌ء أي زمرا زمرا و يحتمل الإرسال بالكسر و هو الرفق و التؤدة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69361_3381743652"/>
      <w:bookmarkStart w:id="81" w:name="_Toc36"/>
      <w:bookmarkEnd w:id="80"/>
      <w:r>
        <w:rPr>
          <w:rtl w:val="true"/>
        </w:rPr>
        <w:t>«</w:t>
      </w:r>
      <w:r>
        <w:rPr/>
        <w:t>12</w:t>
      </w:r>
      <w:r>
        <w:rPr>
          <w:rtl w:val="true"/>
        </w:rPr>
        <w:t>»</w:t>
      </w:r>
      <w:bookmarkEnd w:id="81"/>
    </w:p>
    <w:p>
      <w:pPr>
        <w:pStyle w:val="BookText"/>
        <w:rPr/>
      </w:pPr>
      <w:r>
        <w:rPr>
          <w:rFonts w:ascii="Amiri" w:hAnsi="Amiri" w:eastAsia="Amiri" w:cs="Amiri"/>
          <w:color w:val="111111"/>
          <w:sz w:val="28"/>
          <w:sz w:val="28"/>
          <w:szCs w:val="28"/>
          <w:rtl w:val="true"/>
          <w:lang w:bidi="ar-SA"/>
        </w:rPr>
        <w:t>يه، من لا يحضره الفقيه دَخَلَ رَسُولُ اللَّهِ صلي الله عليه و آله عَلَي خَدِيجَةَ وَ هِيَ لِمَا بِهَا فَقَالَ لَهَا بِالرَّغْمِ مِنَّا مَا نَرَي بِكِ يَا خَدِيجَةُ فَإِذَا قَدِمْتِ عَلَي ضَرَائِرِكِ فَأَقْرِئِيهِنَّ السَّلَامَ فَقَالَتْ مَنْ هُنَّ يَا رَسُولَ اللَّهِ قَالَ صلي الله عليه و آله مَرْيَمُ بِنْتُ عِمْرَانَ وَ كُلْثُمُ أُخْتُ مُوسَي وَ آسِيَةُ امْرَأَةُ فِرْعَوْنَ قَالَتْ بِالرِّفَاءِ يَا رَسُولَ اللَّهِ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69363_3381743652"/>
      <w:bookmarkStart w:id="83" w:name="_Toc37"/>
      <w:bookmarkEnd w:id="82"/>
      <w:r>
        <w:rPr>
          <w:rtl w:val="true"/>
        </w:rPr>
        <w:t>بيان</w:t>
      </w:r>
      <w:bookmarkEnd w:id="83"/>
    </w:p>
    <w:p>
      <w:pPr>
        <w:pStyle w:val="BookText"/>
        <w:rPr/>
      </w:pPr>
      <w:r>
        <w:rPr>
          <w:rFonts w:ascii="Amiri" w:hAnsi="Amiri" w:eastAsia="Amiri" w:cs="Amiri"/>
          <w:color w:val="111111"/>
          <w:sz w:val="28"/>
          <w:sz w:val="28"/>
          <w:szCs w:val="28"/>
          <w:rtl w:val="true"/>
          <w:lang w:bidi="ar-SA"/>
        </w:rPr>
        <w:t>قوله هي لما بها اللام ظرفية أو بمعني إلي و المعني أنها كانت في الاحتضار قوله صلي الله عليه و آله بالرغم منا ما نري بك قوله ما نري مبتدأ و بالرغم خبر أي ما نري بك متلبس بالرغم و الكراهة منا و الرفاء بالكسر الاتفاق و الالتيام و البركة و النماء</w:t>
      </w:r>
    </w:p>
    <w:p>
      <w:pPr>
        <w:pStyle w:val="Heading5"/>
        <w:numPr>
          <w:ilvl w:val="4"/>
          <w:numId w:val="1"/>
        </w:numPr>
        <w:rPr/>
      </w:pPr>
      <w:bookmarkStart w:id="84" w:name="__RefHeading___Toc269365_3381743652"/>
      <w:bookmarkStart w:id="85" w:name="_Toc38"/>
      <w:bookmarkEnd w:id="84"/>
      <w:r>
        <w:rPr>
          <w:rtl w:val="true"/>
        </w:rPr>
        <w:t>«</w:t>
      </w:r>
      <w:r>
        <w:rPr/>
        <w:t>13</w:t>
      </w:r>
      <w:r>
        <w:rPr>
          <w:rtl w:val="true"/>
        </w:rPr>
        <w:t>»</w:t>
      </w:r>
      <w:bookmarkEnd w:id="85"/>
    </w:p>
    <w:p>
      <w:pPr>
        <w:pStyle w:val="BookText"/>
        <w:rPr/>
      </w:pPr>
      <w:r>
        <w:rPr>
          <w:rFonts w:ascii="Amiri" w:hAnsi="Amiri" w:eastAsia="Amiri" w:cs="Amiri"/>
          <w:color w:val="111111"/>
          <w:sz w:val="28"/>
          <w:sz w:val="28"/>
          <w:szCs w:val="28"/>
          <w:rtl w:val="true"/>
          <w:lang w:bidi="ar-SA"/>
        </w:rPr>
        <w:t>مصبا، المصباحين في السادس و العشرين من شهر رجب كانت وفاة أبي طالب رحمة الله</w:t>
      </w:r>
    </w:p>
    <w:p>
      <w:pPr>
        <w:pStyle w:val="BookText"/>
        <w:rPr/>
      </w:pPr>
      <w:r>
        <w:rPr>
          <w:rFonts w:ascii="IRNazanin" w:hAnsi="IRNazanin" w:eastAsia="IRNazanin"/>
          <w:color w:val="111111"/>
          <w:sz w:val="28"/>
          <w:sz w:val="28"/>
          <w:szCs w:val="28"/>
          <w:rtl w:val="true"/>
          <w:lang w:bidi="fa-IR"/>
        </w:rPr>
        <w:t>به مکّه آمده بودند و با پیامبر در عقبه، که عقبه اول بود، دیدار کردند و رسول خدا صلی الله علیه و آله و سلم با آنان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ابن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شب عقبه اول با ما بیعت کرد و ما دوازده مرد بودیم که یکی از آنان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بازگشتند، پیامبر مصعب بن عمیر را به همراه آنان به مدینه فرستاد تا اهل مدینه را تعلیم دهد و قرآن را بر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سیزدهم از نبوت پیمان عقبه دوم صورت گرفت، و اینگونه بود که رسول خدا در موسم بیرون رفت و گروهی از انصار با آن حضرت دیدار کردند و به پیامبر وعده دادند که در روز دوم ایام تشریق در عقبه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شعب در کنار عقبه گرد آمدیم در حالی که هفتاد مرد و دو زن بودیم، این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نسیبۀ دختر کعب مادر عُمارة، و اسماء دختر عمرو بن عدیّ که مادر مَنیع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بیعت کردیم و پیامبر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خزرج و سه نفر 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و سلم به یارانش امر فرمود که به مدینه بروند و آنان گروه گروه بیرون رفتند و خود حضرت در مکّه اقامت گزید و منتظر ماند که اذن هجرت به او داده شود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86" w:name="__RefHeading___Toc269367_3381743652"/>
      <w:bookmarkStart w:id="87" w:name="_Toc39"/>
      <w:bookmarkEnd w:id="86"/>
      <w:r>
        <w:rPr>
          <w:rtl w:val="true"/>
        </w:rPr>
        <w:t>توضیح</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پاره و گروه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باشد به معنای نرمی و مهربانی</w:t>
      </w:r>
      <w:r>
        <w:rPr>
          <w:rFonts w:eastAsia="IRNazanin" w:cs="IRNazanin"/>
          <w:color w:val="111111"/>
          <w:sz w:val="28"/>
          <w:szCs w:val="28"/>
          <w:rtl w:val="true"/>
          <w:lang w:bidi="fa-IR"/>
        </w:rPr>
        <w:t>.</w:t>
      </w:r>
    </w:p>
    <w:p>
      <w:pPr>
        <w:pStyle w:val="Heading5"/>
        <w:numPr>
          <w:ilvl w:val="4"/>
          <w:numId w:val="1"/>
        </w:numPr>
        <w:rPr/>
      </w:pPr>
      <w:bookmarkStart w:id="88" w:name="__RefHeading___Toc269369_3381743652"/>
      <w:bookmarkStart w:id="89" w:name="_Toc40"/>
      <w:bookmarkEnd w:id="88"/>
      <w:r>
        <w:rPr>
          <w:rtl w:val="true"/>
        </w:rPr>
        <w:t xml:space="preserve">روایت </w:t>
      </w:r>
      <w:r>
        <w:rPr/>
        <w:t>12</w:t>
      </w:r>
      <w:bookmarkEnd w:id="89"/>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خدیجه وارد شد در حالی که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این وضعیت تو برایمان ناخوشایند است ای خدیجه، اگر به همگنان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سلام ما را به آن 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کلثم خواهر موسی، و آسیه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 رسول خدا</w:t>
      </w:r>
      <w:r>
        <w:rPr>
          <w:rFonts w:eastAsia="IRNazanin" w:cs="IRNazanin"/>
          <w:color w:val="111111"/>
          <w:sz w:val="28"/>
          <w:szCs w:val="28"/>
          <w:rtl w:val="true"/>
          <w:lang w:bidi="fa-IR"/>
        </w:rPr>
        <w:t>.</w:t>
      </w:r>
    </w:p>
    <w:p>
      <w:pPr>
        <w:pStyle w:val="Heading5"/>
        <w:numPr>
          <w:ilvl w:val="4"/>
          <w:numId w:val="1"/>
        </w:numPr>
        <w:rPr/>
      </w:pPr>
      <w:bookmarkStart w:id="90" w:name="__RefHeading___Toc269371_3381743652"/>
      <w:bookmarkStart w:id="91" w:name="_Toc41"/>
      <w:bookmarkEnd w:id="90"/>
      <w:r>
        <w:rPr>
          <w:rtl w:val="true"/>
        </w:rPr>
        <w:t>توضیح</w:t>
      </w:r>
      <w:bookmarkEnd w:id="91"/>
    </w:p>
    <w:p>
      <w:pPr>
        <w:pStyle w:val="BookText"/>
        <w:rPr/>
      </w:pP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ظرفیه 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او در حالت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بالرغم منّا ما نری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وضعیت تو، بر خلاف میل ما و ناخوشایند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فاء به معنای توافق و پیوند و برکت و فزونی است</w:t>
      </w:r>
      <w:r>
        <w:rPr>
          <w:rFonts w:eastAsia="IRNazanin" w:cs="IRNazanin"/>
          <w:color w:val="111111"/>
          <w:sz w:val="28"/>
          <w:szCs w:val="28"/>
          <w:rtl w:val="true"/>
          <w:lang w:bidi="fa-IR"/>
        </w:rPr>
        <w:t>.</w:t>
      </w:r>
    </w:p>
    <w:p>
      <w:pPr>
        <w:pStyle w:val="Heading5"/>
        <w:numPr>
          <w:ilvl w:val="4"/>
          <w:numId w:val="1"/>
        </w:numPr>
        <w:rPr/>
      </w:pPr>
      <w:bookmarkStart w:id="92" w:name="__RefHeading___Toc269373_3381743652"/>
      <w:bookmarkStart w:id="93" w:name="_Toc42"/>
      <w:bookmarkEnd w:id="92"/>
      <w:r>
        <w:rPr>
          <w:rtl w:val="true"/>
        </w:rPr>
        <w:t xml:space="preserve">روایت </w:t>
      </w:r>
      <w:r>
        <w:rPr/>
        <w:t>13</w:t>
      </w:r>
      <w:bookmarkEnd w:id="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ابن عیّاش وفات ابو طالب رحمه الله در بیست و ششم ماه رجب بود</w:t>
      </w:r>
      <w:r>
        <w:rPr>
          <w:rFonts w:eastAsia="IRNazanin" w:cs="IRNazanin"/>
          <w:color w:val="111111"/>
          <w:sz w:val="28"/>
          <w:szCs w:val="28"/>
          <w:rtl w:val="true"/>
          <w:lang w:bidi="fa-IR"/>
        </w:rPr>
        <w:t xml:space="preserve">. </w:t>
      </w:r>
      <w:r>
        <w:rPr>
          <w:rStyle w:val="FootnoteAnchor"/>
          <w:rtl w:val="true"/>
        </w:rPr>
        <w:footnoteReference w:id="85"/>
      </w:r>
      <w:bookmarkStart w:id="94" w:name="pg13938_167610"/>
    </w:p>
    <w:p>
      <w:pPr>
        <w:pStyle w:val="BookText"/>
        <w:rPr/>
      </w:pPr>
      <w:bookmarkEnd w:id="94"/>
      <w:r>
        <w:rPr>
          <w:rFonts w:ascii="Amiri" w:hAnsi="Amiri" w:eastAsia="Amiri" w:cs="Amiri"/>
          <w:color w:val="111111"/>
          <w:sz w:val="28"/>
          <w:sz w:val="28"/>
          <w:szCs w:val="28"/>
          <w:rtl w:val="true"/>
          <w:lang w:bidi="ar-SA"/>
        </w:rPr>
        <w:t xml:space="preserve">عليه علي قول ابن عياش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269375_3381743652"/>
      <w:bookmarkStart w:id="96" w:name="_Toc43"/>
      <w:bookmarkEnd w:id="95"/>
      <w:r>
        <w:rPr>
          <w:rtl w:val="true"/>
        </w:rPr>
        <w:t>«</w:t>
      </w:r>
      <w:r>
        <w:rPr/>
        <w:t>14</w:t>
      </w:r>
      <w:r>
        <w:rPr>
          <w:rtl w:val="true"/>
        </w:rPr>
        <w:t>»</w:t>
      </w:r>
      <w:bookmarkEnd w:id="96"/>
    </w:p>
    <w:p>
      <w:pPr>
        <w:pStyle w:val="BookText"/>
        <w:rPr/>
      </w:pPr>
      <w:r>
        <w:rPr>
          <w:rFonts w:ascii="Amiri" w:hAnsi="Amiri" w:eastAsia="Amiri" w:cs="Amiri"/>
          <w:color w:val="111111"/>
          <w:sz w:val="28"/>
          <w:sz w:val="28"/>
          <w:szCs w:val="28"/>
          <w:rtl w:val="true"/>
          <w:lang w:bidi="ar-SA"/>
        </w:rPr>
        <w:t xml:space="preserve">ص، قصص الأنبياء عليهم السلام إِنَّ أَبَا طَالِبٍ رَضِيَ اللَّهُ عَنْهُ تُوُفِّيَ فِي آخِرِ السَّنَةِ الْعَاشِرَةِ مِنْ مَبْعَثِ رَسُولِ اللَّهِ صلي الله عليه و آله ثُمَّ تُوُفِّيَتْ خَدِيجَةُ رَضِيَ اللَّهُ عَنْهَا بَعْدَ أَبِي طَالِبٍ بِثَلَاثَةِ أَيَّامٍ فَسَمَّي رَسُولُ اللَّهِ ذَلِكَ الْعَامَ عَامَ الْحُزْنِ فَقَالَ مَا زَالَتْ قُرَيْشٌ قَاعِدَةً عَنِّي حَتَّي مَاتَ أَبُو طَالِبٍ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269377_3381743652"/>
      <w:bookmarkStart w:id="98" w:name="_Toc44"/>
      <w:bookmarkEnd w:id="97"/>
      <w:r>
        <w:rPr>
          <w:rtl w:val="true"/>
        </w:rPr>
        <w:t>«</w:t>
      </w:r>
      <w:r>
        <w:rPr/>
        <w:t>15</w:t>
      </w:r>
      <w:r>
        <w:rPr>
          <w:rtl w:val="true"/>
        </w:rPr>
        <w:t>»</w:t>
      </w:r>
      <w:bookmarkEnd w:id="98"/>
    </w:p>
    <w:p>
      <w:pPr>
        <w:pStyle w:val="BookText"/>
        <w:rPr/>
      </w:pPr>
      <w:r>
        <w:rPr>
          <w:rFonts w:ascii="Amiri" w:hAnsi="Amiri" w:eastAsia="Amiri" w:cs="Amiri"/>
          <w:color w:val="111111"/>
          <w:sz w:val="28"/>
          <w:sz w:val="28"/>
          <w:szCs w:val="28"/>
          <w:rtl w:val="true"/>
          <w:lang w:bidi="ar-SA"/>
        </w:rPr>
        <w:t xml:space="preserve">قب، المناقب لابن شهرآشوب كَانَ النَّبِيُّ صلي الله عليه و آله يَعْرِضُ نَفْسَهُ عَلَي قَبَائِلِ الْعَرَبِ فِي الْمَوْسِمِ فَلَقِيَ رَهْطاً مِنَ الْخَزْرَجِ فَقَالَ أَ لَا تَجْلِسُونَ أُحَدِّثْكُمْ قَالُوا بَلَي فَجَلَسُوا إِلَيْهِ فَدَعَاهُمْ إِلَي اللَّهِ وَ تَلَا عَلَيْهِمُ الْقُرْآنَ فَقَالَ بَعْضُهُمْ لِبَعْضٍ يَا قَوْمِ تَعْلَمُونَ وَ اللَّهِ أَنَّهُ النَّبِيُّ الَّذِي كَانَ يُوعِدُكُمْ بِهِ الْيَهُودُ فَلَا يَسْبِقَنَّكُمْ إِلَيْهِ أَحَدٌ فَأَجَابُوهُ وَ قَالُوا لَهُ إِنَّا قَدْ تَرَكْنَا قَوْمَنَا وَ لَا قَوْمَ بَيْنَهُمْ مِنَ الْعَدَاوَةِ وَ الشَّرِّ مِثْلَ مَا بَيْنَهُمْ وَ عَسَي أَنْ يَجْمَعَ اللَّهُ بَيْنَهُمْ بِكَ فَسَتَقْدِمُ </w:t>
      </w:r>
      <w:r>
        <w:rPr>
          <w:rStyle w:val="FootnoteAnchor"/>
          <w:rtl w:val="true"/>
        </w:rPr>
        <w:footnoteReference w:id="88"/>
      </w:r>
      <w:r>
        <w:rPr>
          <w:rFonts w:ascii="Amiri" w:hAnsi="Amiri" w:eastAsia="Amiri" w:cs="Amiri"/>
          <w:color w:val="111111"/>
          <w:sz w:val="28"/>
          <w:sz w:val="28"/>
          <w:szCs w:val="28"/>
          <w:rtl w:val="true"/>
          <w:lang w:bidi="ar-SA"/>
        </w:rPr>
        <w:t xml:space="preserve">عَلَيْهِمْ وَ تَدْعُوهُمْ إِلَي أَمْرِكَ وَ كَانُوا سِتَّةَ نَفَرٍ قَالَ فَلَمَّا قَدِمُوا الْمَدِينَةَ فَأَخْبَرُوا قَوْمَهُمْ بِالْخَبَرِ فَمَا دَارَ حَوْلٌ إِلَّا وَ فِيهَا حَدِيثُ رَسُولِ اللَّهِ صلي الله عليه و آله حَتَّي إِذَا كَانَ الْعَامُ الْمُقْبِلُ أَتَي الْمَوْسِمَ مِنَ الْأَنْصَارِ اثْنَا عَشَرَ رَجُلًا فَلَقُوا النَّبِيَّ صلي الله عليه و آله فَبَايَعُوهُ عَلَي بَيْعَةِ النِّسَاءِ </w:t>
      </w:r>
      <w:r>
        <w:rPr>
          <w:rStyle w:val="FootnoteAnchor"/>
          <w:rtl w:val="true"/>
        </w:rPr>
        <w:footnoteReference w:id="89"/>
      </w:r>
      <w:r>
        <w:rPr>
          <w:rFonts w:ascii="Amiri" w:hAnsi="Amiri" w:eastAsia="Amiri" w:cs="Amiri"/>
          <w:color w:val="111111"/>
          <w:sz w:val="28"/>
          <w:sz w:val="28"/>
          <w:szCs w:val="28"/>
          <w:rtl w:val="true"/>
          <w:lang w:bidi="ar-SA"/>
        </w:rPr>
        <w:t>أَلَّا يُشْرِكُوا بِاللَّهِ شَيْئاً وَ لَا يَسْرِقُوا إِلَي آخِرِهَا ثُمَّ انْصَرَفُوا وَ بَعَثَ مَعَهُمْ مُصْعَبَ بْنَ عُمَيْرٍ يُصَلِّي بِهِمْ وَ كَانَ بَيْنَهُمْ بِالْمَدِينَةِ يُسَمَّي الْمُقْرِئَ فَلَمْ يَبْقَ دَارٌ فِي الْمَدِينَةِ إِلَّا وَ فِيهَا رِجَالٌ وَ نِسَاءٌ مُسْلِمُونَ إِلَّا دَارُ أُمَيَّةَ وَ حُطَيْمَةَ وَ وَائِلٍ وَ هُمْ مِنَ الْأَوْسِ ثُمَّ عَادَ مُصْعَبٌ إِلَي مَكَّةَ وَ خَرَجَ مِنَ الْأَنْصَارِ إِلَي الْمَوْسِمِ مَعَ حُجَّاجِ قَوْمِهِمْ فَاجْتَمَعُوا فِي الشِّعْبِ عِنْدَ الْعَقَبَةِ ثَلَاثَةٌ وَ سَبْعُونَ رَجُلًا وَ امْرَأَتَانِ فِي أَيَّامِ التَّشْرِيقِ بِاللَّيْلِ فَقَالَ صلي الله عليه و آله أُبَايِعُكُمْ عَلَي الْإِسْلَامِ فَقَالَ لَهُ بَعْضُهُمْ</w:t>
      </w:r>
    </w:p>
    <w:p>
      <w:pPr>
        <w:pStyle w:val="Heading5"/>
        <w:numPr>
          <w:ilvl w:val="4"/>
          <w:numId w:val="1"/>
        </w:numPr>
        <w:rPr/>
      </w:pPr>
      <w:bookmarkStart w:id="99" w:name="__RefHeading___Toc269379_3381743652"/>
      <w:bookmarkStart w:id="100" w:name="_Toc45"/>
      <w:bookmarkEnd w:id="99"/>
      <w:r>
        <w:rPr>
          <w:rtl w:val="true"/>
        </w:rPr>
        <w:t xml:space="preserve">روایت </w:t>
      </w:r>
      <w:r>
        <w:rPr/>
        <w:t>14</w:t>
      </w:r>
      <w:bookmarkEnd w:id="10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رضی الله عنه در اواخر سال دهم از بعثت رسول خدا صلی الله علیه و آله و سلم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رضی الله عنها سه روز پس از ابو طالب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آن سال را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قریش از من بازمانده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ابو طالب فوت شد</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01" w:name="__RefHeading___Toc269381_3381743652"/>
      <w:bookmarkStart w:id="102" w:name="_Toc46"/>
      <w:bookmarkEnd w:id="101"/>
      <w:r>
        <w:rPr>
          <w:rtl w:val="true"/>
        </w:rPr>
        <w:t xml:space="preserve">روایت </w:t>
      </w:r>
      <w:r>
        <w:rPr/>
        <w:t>15</w:t>
      </w:r>
      <w:bookmarkEnd w:id="10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موسم حجّ خود را به قبائل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گروهی از قبیله خزرج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نشینید تا با شما سخن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پیامبر نشستند و آن حضرت آن ها را به سوی خداوند دعوت کرد و قرآن بر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می دانید؟ سوگند به خدا او پیامبری است که یهودیان به شما وعده داده بودند، پس مبادا کسی در ایمان آوردن به او بر شما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دعوتش را اجابت کرده و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خود را ترک کردیم، و در میان هیچ قومی به اندازه قوم ما دشمنی و فتنه نیست و امید است خداوند به واسطه شما آنان را متحّد سازد و به نزدشان بروی و آنان را به امر و فرمان خود فرا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درآمدند و قوم خود را به خبر بعثت پیامبر آگاه کردند، هیچ خانه ای نبود مگر این که در آن در باره رسول خدا صلی الله علیه و آله و سلم سخن ردّ و 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 بعد فرا رسید، دوازده نفر از انصار به موسم حج آمدند و با پیامبر صلی الله علیه و آله و سلم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بیعت زنان، با آن حضرت بیعت کردند که به خداوند شرک نورزند و دزدی نکنند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بازگشتند و پیامبر همراهشان مصعب بن عمیر را فرستاد تا با آنان نماز بگذارد و در مدینه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خانه ای در مدینه نماند مگر این که در آن مردان و زنانی مسلمان بودند به جز خانه امیّۀ و حطیمۀ و وائل که هر سه از قبیله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مصعب به مکّه بازگشت، و شمار زیادی از انصار به همراه حجاج قوم خود برای موسم بیرون آمدند و در شعب در کنار عقبه، هفتاد و سه مرد و دو زن، شب هنگام در ایام تشریق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با شما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پیامبر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نُرِيدُ أَنْ تُعَرِّفَنَا يَا رَسُولَ اللَّهِ مَا لِلَّهِ عَلَيْنَا وَ مَا لَكَ عَلَيْنَا وَ مَا لَنَا عَلَي اللَّهِ فَقَالَ أَمَّا مَا لِلَّهِ عَلَيْكُمْ فَأَنْ تَعْبُدُوهُ وَ لا تُشْرِكُوا بِهِ شَيْئاً وَ أَمَّا مَا لِي عَلَيْكُمْ فَتَنْصُرُونَنِي مِثْلَ نِسَائِكُمْ وَ أَبْنَائِكُمْ وَ أَنْ تَصْبِرُوا عَلَي عَضِّ السَّيْفِ وَ إِنْ يُقْتَلَ خِيَارُكُمْ قَالُوا فَإِذَا فَعَلْنَا ذَلِكَ مَا لَنَا عَلَي اللَّهِ قَالَ أَمَّا فِي الدُّنْيَا فَالظُّهُورُ عَلَي مَنْ عَادَاكُمْ وَ فِي الْآخِرَةِ رِضْوَانُهُ وَ الْجَنَّةُ فَأَخَذَ الْبَرَاءُ بْنُ مَعْرُورٍ بِيَدِهِ ثُمَّ قَالَ وَ الَّذِي بَعَثَكَ بِالْحَقِّ لَنَمْنَعُكَ </w:t>
      </w:r>
      <w:r>
        <w:rPr>
          <w:rStyle w:val="FootnoteAnchor"/>
          <w:rtl w:val="true"/>
        </w:rPr>
        <w:footnoteReference w:id="91"/>
      </w:r>
      <w:r>
        <w:rPr>
          <w:rFonts w:ascii="Amiri" w:hAnsi="Amiri" w:eastAsia="Amiri" w:cs="Amiri"/>
          <w:color w:val="111111"/>
          <w:sz w:val="28"/>
          <w:sz w:val="28"/>
          <w:szCs w:val="28"/>
          <w:rtl w:val="true"/>
          <w:lang w:bidi="ar-SA"/>
        </w:rPr>
        <w:t xml:space="preserve">بِمَا نَمْنَعُ بِهِ أُزُرَنَا فَبَايِعْنَا يَا رَسُولَ اللَّهِ فَنَحْنُ وَ اللَّهِ أَهْلُ الْحُرُوبِ وَ أَهْلُ الْحَلَفَةِ وَرِثْنَاهَا كِبَاراً عَنْ كِبَارٍ فَقَالَ أَبُو الْهَيْثَمِ إِنَّ بَيْنَنَا وَ بَيْنَ الرِّجَالِ حِبَالًا وَ إِنَّا إِنْ قَطَعْنَاهَا أَوْ قَطَعُوهَا فَهَلْ عَسَيْتَ إِنْ فَعَلْنَا ذَلِكَ ثُمَّ أَظْهَرَكَ اللَّهُ أَنْ تَرْجِعَ إِلَي قَوْمِكَ وَ تَدَعَنَا فَتَبَسَّمَ رَسُولُ اللَّهِ صلي الله عليه و آله ثُمَّ قَالَ بَلِ الدَّمُ الدَّمُ وَ الْهَدْمُ الْهَدْمُ أُحَارِبُ مَنْ حَارَبْتُمْ وَ أُسَالِمُ مَنْ سَالَمْتُمْ ثُمَّ قَالَ أَخْرِجُوا إِلَيَّ مِنْكُمُ اثْنَيْ عَشَرَ نَقِيباً فَاخْتَارُوا ثُمَّ قَالَ أُبَايِعُكُمْ كَبَيْعَةِ عِيسَي ابْنِ مَرْيَمَ لِلْحَوَارِيِّينَ كُفَلَاءَ عَلَي قَوْمِهِمْ بِمَا فِيهِمْ وَ عَلَي أَنْ تَمْنَعُونِي مِمَّا تَمْنَعُونَ مِنْهُ نِسَاءَكُمْ وَ أَبْنَاءَكُمْ فَبَايَعُوهُ عَلَي ذَلِكَ فَصَرَخَ الشَّيْطَانُ فِي الْعَقَبَةِ يَا أَهْلَ الْجَبَاجِبِ هَلْ لَكُمْ فِي مُحَمَّدٍ وَ الصُّبَاةِ مَعَهُ قَدِ اجْتَمَعُوا عَلَي حَرْبِكُمْ ثُمَّ نَفَرَ النَّاسُ مِنْ مِنًي وَ فَشَا الْخَبَرُ فَخَرَجُوا فِي الطَّلَبِ فَأَدْرَكُوا سَعْدَ بْنَ عُبَادَةَ وَ الْمُنْذِرَ بْنَ عَمْرٍو فَأَمَّا الْمُنْذِرُ فَأَعْجَزَ الْقَوْمَ وَ أَمَّا سَعْدٌ فَأَخَذُوهُ وَ رَبَطُوهُ بِنِسْعِ </w:t>
      </w:r>
      <w:r>
        <w:rPr>
          <w:rStyle w:val="FootnoteAnchor"/>
          <w:rtl w:val="true"/>
        </w:rPr>
        <w:footnoteReference w:id="92"/>
      </w:r>
      <w:r>
        <w:rPr>
          <w:rFonts w:ascii="Amiri" w:hAnsi="Amiri" w:eastAsia="Amiri" w:cs="Amiri"/>
          <w:color w:val="111111"/>
          <w:sz w:val="28"/>
          <w:sz w:val="28"/>
          <w:szCs w:val="28"/>
          <w:rtl w:val="true"/>
          <w:lang w:bidi="ar-SA"/>
        </w:rPr>
        <w:t>رَحْلِهِ وَ أَدْخَلُوهُ مَكَّةَ يَضْرِبُونَهُ فَبَلَغَ خَبَرُهُ إِلَي جُبَيْرِ بْنِ مُطْعِمٍ وَ الْحَارِثِ بْنِ حَرْبِ بْنِ أُمَيَّةَ فَأَتَيَاهُ وَ خَلَّصَاهُ وَ كَانَ النَّبِيُّ صلي الله عليه و آله لَمْ يُؤْمَرْ إِلَّا بِالدُّعَاءِ وَ الصَّبْرِ عَلَي الْأَذَي وَ الصَّفْحِ عَنِ الْجَاهِلِ فَطَالَتْ قُرَيْشٌ عَلَي الْمُسْلِمِينَ فَلَمَّا كَثُرَ عُتُوُّهُمْ أُمِرَ بِالْهِجْرَةِ فَقَالَ صلي الله عليه و آله إِنَّ اللَّهَ قَدْ جَعَلَ لَكُمْ دَاراً وَ إِخْوَاناً تَأْمَنُونَ بِهَا فَخَرَجُوا أَرْسَالًا حَتَّي لَمْ يَبْقَ مَعَ النَّبِيِّ صلي الله عليه و آله إِلَّا عَلِيٌّ وَ أَبُو بَكْرٍ فَحَذَرَتْ قُرَيْشٌ خُرُوجَهُ وَ عَرَفُوا أَنَّهُ قَدْ أَجْمَعَ لِحَرْبِهِمْ فَاجْتَمَعُوا فِي دَارِ النَّدْوَةِ وَ هِيَ دَارُ قُصَيِّ بْنِ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خواهیم برای ما توضیح دهید که خداوند چه حقوقی بر گردن ما دارد، و شما چه حقوقی بر ما دارید، و از جانب خداوند چه چیز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بر عهده شما نهاده این است که او را پرستش کنید و شریکی برای او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شما در باره من این است که مرا همچون زنان و فرزندانتان یاری کنید، و بر گزند شمشیرصبر پیشه کنید هر چند بهترین شما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انجام دادیم خداوند چه چیز به ما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پیروزی و استیلاء بر دشمنانتان، و در آخرت رضایت و بهشت خداوند از آنِ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براء بن معرور دست پیامبر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مبعوث داشت از تو حمایت می کنیم همانگونه که از زنان و خانواده خود حمایت می کنیم، ای رسول خدا، با ما بیعت کن سوگند به خدا ما اهل جنگ، و اهل پیمان هستیم و این ها را از اجداد بزرگ خود به ارث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افراد عهد و پیمان داریم، و اگر عهدها را بشکنیم یا آن ها نقض عهد کنند، آیا این احتمال وجود دارد که اگر ما این کار را انجام دهیم و خداوند تو را پیروز گرداند، به نزد قومت بازگردی و ما رها کنی؟ رسول خدا صلی الله علیه و آله و سلم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شما خونخواهی من است و اگر خون شما بریزد خون من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می جنگم که شما با آن ها می جنگید و با کسانی صلح می کنم که شما با آن ها صلح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رهبر و نقیب از شما به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می کنم همانگونه که عیسی بن مریم با حواریون بیعت کرد و آنان را کفیل و عهده دار امور قومشان گردانید، و من بر این با شما بیعت می کنم که همانطور که از زنان و فرزندانتان حمایت می کنید از من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همان چیز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عقبه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منازل جباجب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جریان هستید که محمد و صابئی های همراه او برای جنگیدن با شما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در منی پراکنده شده و خبر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دنبال آنان بیرون آمده و سعد بن عبادۀ و منذر بن عمرو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قوم را ناتوان کرد و اما سعد را گرفته و او را به طناب بار شترش بستند و وارد مکّه کرده و او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مربوط به او به جُبیر بن مطعم و حارث بن حرب بن امیّۀ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آمدند و سعد را از دست قریش رهانیدند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 آله و سلم جز به دعا و صبر پیشه کردن بر آزار و اذیت و چشم پوشی از جاهلان به چیز دیگر امر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بر مسلمانان تجاوز و دست درازی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سرکشی و ستم آنان زیاد شد به هجرت به مدینه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شما دیار و برادرانی قرار داده که در آن به آسایش و امنیت دست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گروه گروه به مدینه هجرت کردند تا جایی که جز علی و ابوبکر کسی همراه پیامبر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حذر بودند که پیامبر از مکّه خارج نشود و دریافتند که او، تصمیم گرفته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دار الندوۀ گرد آمدند و آن جا خانه قصیّ بن </w:t>
      </w:r>
      <w:bookmarkStart w:id="103" w:name="pg13938_167612"/>
    </w:p>
    <w:p>
      <w:pPr>
        <w:pStyle w:val="BookText"/>
        <w:rPr/>
      </w:pPr>
      <w:bookmarkEnd w:id="103"/>
      <w:r>
        <w:rPr>
          <w:rFonts w:ascii="Amiri" w:hAnsi="Amiri" w:eastAsia="Amiri" w:cs="Amiri"/>
          <w:color w:val="111111"/>
          <w:sz w:val="28"/>
          <w:sz w:val="28"/>
          <w:szCs w:val="28"/>
          <w:rtl w:val="true"/>
          <w:lang w:bidi="ar-SA"/>
        </w:rPr>
        <w:t xml:space="preserve">كِلَابٍ يَتَشَاوَرُونَ فِي أَمْرِهِ </w:t>
      </w:r>
      <w:r>
        <w:rPr>
          <w:rStyle w:val="FootnoteAnchor"/>
          <w:rtl w:val="true"/>
        </w:rPr>
        <w:footnoteReference w:id="93"/>
      </w:r>
      <w:r>
        <w:rPr>
          <w:rFonts w:ascii="Amiri" w:hAnsi="Amiri" w:eastAsia="Amiri" w:cs="Amiri"/>
          <w:color w:val="111111"/>
          <w:sz w:val="28"/>
          <w:sz w:val="28"/>
          <w:szCs w:val="28"/>
          <w:rtl w:val="true"/>
          <w:lang w:bidi="ar-SA"/>
        </w:rPr>
        <w:t>وَ سَاقَ الْحَدِيثَ إِلَي آخِرِ مَا سَيَأْتِي فِي الْبَابِ الْآتِي بِرِوَايَةِ الشَّيْخِ عَنِ ابْنِ أَبِي هَالَةَ</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69383_3381743652"/>
      <w:bookmarkStart w:id="105" w:name="_Toc47"/>
      <w:bookmarkEnd w:id="104"/>
      <w:r>
        <w:rPr>
          <w:rtl w:val="true"/>
        </w:rPr>
        <w:t>بيان</w:t>
      </w:r>
      <w:bookmarkEnd w:id="105"/>
    </w:p>
    <w:p>
      <w:pPr>
        <w:pStyle w:val="BookText"/>
        <w:rPr/>
      </w:pPr>
      <w:r>
        <w:rPr>
          <w:rFonts w:ascii="Amiri" w:hAnsi="Amiri" w:eastAsia="Amiri" w:cs="Amiri"/>
          <w:color w:val="111111"/>
          <w:sz w:val="28"/>
          <w:sz w:val="28"/>
          <w:szCs w:val="28"/>
          <w:rtl w:val="true"/>
          <w:lang w:bidi="ar-SA"/>
        </w:rPr>
        <w:t>يسمي المقرئ لأنه كان يقرئهم القرآن و قال الجزري في حديث بيعة العقبة لنمنعك مما نمنع منه أزرنا أي نساءنا و أهلنا كني عنهن بالأزر و قيل أراد أنفسنا و قد يكني عن النفس بالأزر و قال في قوله و الهدم الهدم يروي بسكون الدال و فتحها فالهدم بالتحريك القبر يعني أني أقبر حيث تقبرون و قيل هو المنزل أي منزلكم منزلي و في الحديث الآخر المحيا محياكم و الممات مماتكم أي لا أفارقكم و الهدم بالسكون و الفتح أيضا هو إهدار دم القتيل يقال دماؤهم بينهم هدم أي مهدرة و المعني إن طلب دمكم فقد طلب دمي و إن أهدر دمكم فقد أهدر دمي لاستحكام الألفة بيننا و هو قول معروف للعرب يقولون دمي دمك و هدمي هدمك و ذلك عند المعاهدة و النصرة و قال في حديث بيعة الأنصار نادي الشيطان يا أصحاب الجباجب هي جمع جبجب بالضم و هو المستوي من الأرض ليس بحزن و هي هاهنا أسماء منازل سميت به قيل لأن كروش الأضاحي تلقي فيها أيام الحج و الجبجبة الكرش يجعل فيها اللحم يتزود في الأسفار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کلاب بود که در آن جا جمع می شدند و درباره امور به مشورت و تبادل نظر می پرداختند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حدیث را ادامه داده تا پایان آن چه در مبحث بعدی با روایت شیخ از ابن ابی هالۀ می آید</w:t>
      </w:r>
      <w:r>
        <w:rPr>
          <w:rFonts w:eastAsia="IRNazanin" w:cs="IRNazanin"/>
          <w:color w:val="111111"/>
          <w:sz w:val="28"/>
          <w:szCs w:val="28"/>
          <w:rtl w:val="true"/>
          <w:lang w:bidi="fa-IR"/>
        </w:rPr>
        <w:t>.</w:t>
      </w:r>
    </w:p>
    <w:p>
      <w:pPr>
        <w:pStyle w:val="Heading5"/>
        <w:numPr>
          <w:ilvl w:val="4"/>
          <w:numId w:val="1"/>
        </w:numPr>
        <w:rPr/>
      </w:pPr>
      <w:bookmarkStart w:id="106" w:name="__RefHeading___Toc269385_3381743652"/>
      <w:bookmarkStart w:id="107" w:name="_Toc48"/>
      <w:bookmarkEnd w:id="106"/>
      <w:r>
        <w:rPr>
          <w:rtl w:val="true"/>
        </w:rPr>
        <w:t>توضیح</w:t>
      </w:r>
      <w:bookmarkEnd w:id="10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از این جهت که بر آنان قرآن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بیعت عقبه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لنمنعک مما نمنع منه اُزرنا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زنان و خانوده خود از تو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کنایه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الهدم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و فتحه دال روایت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صورتی به خاک سپرده می شوم که شما به خاک سپرده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منزل است یعنی منزل شما منزل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المحیی محیاکم، و الممات مماتکم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از شما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فتحه دال نیز به معنای ریخته شدن خون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دماؤهم بینهم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هایشان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پیامبر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شما خونخواهی من است، و اگر خون شما ریخته شود خون من نیز می ریزد، تا الفت و دوستی میان ما استحکام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سخن مشهور عرب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 دمکم و هدمی هدمکم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در هنگام بستن عهد و پیمان و نصرت یکدیگر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بیعت انصار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الشیطان یا اصحاب الجباجب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جباجب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جیم است و به معنای قسمت هموار زمین است که سفت نباشد و در این جا نام منازلی است که بدان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 گذاری از این جهت است که شکمبه قربانی ها را در ایام حجّ در آن جا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شکمبه است که در آن گوشت می گذارند تا در سفرها به عنوان توشه برگیرند</w:t>
      </w:r>
      <w:r>
        <w:rPr>
          <w:rFonts w:eastAsia="IRNazanin" w:cs="IRNazanin"/>
          <w:color w:val="111111"/>
          <w:sz w:val="28"/>
          <w:szCs w:val="28"/>
          <w:rtl w:val="true"/>
          <w:lang w:bidi="fa-IR"/>
        </w:rPr>
        <w:t xml:space="preserve">. </w:t>
      </w:r>
      <w:bookmarkStart w:id="108" w:name="pg13938_167613"/>
    </w:p>
    <w:p>
      <w:pPr>
        <w:pStyle w:val="Heading3"/>
        <w:numPr>
          <w:ilvl w:val="2"/>
          <w:numId w:val="1"/>
        </w:numPr>
        <w:rPr/>
      </w:pPr>
      <w:bookmarkStart w:id="109" w:name="__RefHeading___Toc269387_3381743652"/>
      <w:bookmarkStart w:id="110" w:name="_Toc49"/>
      <w:bookmarkEnd w:id="108"/>
      <w:bookmarkEnd w:id="109"/>
      <w:r>
        <w:rPr>
          <w:rtl w:val="true"/>
        </w:rPr>
        <w:t xml:space="preserve">باب </w:t>
      </w:r>
      <w:r>
        <w:rPr/>
        <w:t>6</w:t>
      </w:r>
      <w:r>
        <w:rPr>
          <w:rtl w:val="true"/>
        </w:rPr>
        <w:t xml:space="preserve"> </w:t>
      </w:r>
      <w:r>
        <w:rPr>
          <w:rtl w:val="true"/>
        </w:rPr>
        <w:t>الهجرة و مباديها و مبيت علي عليه السلام علي فراش النبي صلي الله عليه و آله و ما جري بعد ذلك إلي دخول المدينة</w:t>
      </w:r>
      <w:bookmarkEnd w:id="110"/>
    </w:p>
    <w:p>
      <w:pPr>
        <w:pStyle w:val="Heading4"/>
        <w:numPr>
          <w:ilvl w:val="3"/>
          <w:numId w:val="1"/>
        </w:numPr>
        <w:rPr/>
      </w:pPr>
      <w:bookmarkStart w:id="111" w:name="__RefHeading___Toc269389_3381743652"/>
      <w:bookmarkStart w:id="112" w:name="_Toc50"/>
      <w:bookmarkEnd w:id="111"/>
      <w:r>
        <w:rPr>
          <w:rtl w:val="true"/>
        </w:rPr>
        <w:t>الآيات</w:t>
      </w:r>
      <w:bookmarkEnd w:id="112"/>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Fonts w:ascii="Amiri" w:hAnsi="Amiri" w:eastAsia="Amiri" w:cs="Amiri"/>
          <w:i/>
          <w:i/>
          <w:iCs/>
          <w:color w:val="111111"/>
          <w:sz w:val="28"/>
          <w:sz w:val="28"/>
          <w:szCs w:val="28"/>
          <w:rtl w:val="true"/>
          <w:lang w:bidi="ar-SA"/>
        </w:rPr>
        <w:t>إِلَّا الْمُسْتَضْعَفِينَ مِنَ الرِّجالِ وَ النِّساءِ وَ الْوِلْدانِ لا يَسْتَطِيعُونَ حِيلَةً وَ لا يَهْتَدُونَ سَبِيلًا</w:t>
      </w:r>
      <w:r>
        <w:rPr>
          <w:rFonts w:ascii="Amiri" w:hAnsi="Amiri" w:eastAsia="Amiri" w:cs="Amiri"/>
          <w:color w:val="111111"/>
          <w:sz w:val="28"/>
          <w:sz w:val="28"/>
          <w:szCs w:val="28"/>
          <w:rtl w:val="true"/>
          <w:lang w:bidi="ar-SA"/>
        </w:rPr>
        <w:t xml:space="preserve"> فَأُولئِكَ عَسَي اللَّهُ أَنْ يَعْفُوَ عَنْهُمْ وَ كانَ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إِلَي اللَّهِ وَ رَسُولِهِ ثُمَّ يُدْرِكْهُ الْمَوْتُ فَقَدْ وَقَعَ أَجْرُهُ عَلَي اللَّهِ وَ 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أَلَّا يُعَذِّبَهُمُ اللَّهُ وَ هُمْ يَصُدُّونَ عَنِ الْمَسْجِدِ الْحَرامِ وَ ما كانُوا أَوْلِياءَهُ إِنْ أَوْلِياؤُهُ إِلَّا الْمُتَّقُونَ وَ لكِنَّ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حَتَّي يُهاجِرُوا وَ إِنِ اسْتَنْصَرُوكُمْ فِي الدِّينِ فَعَلَيْكُمُ النَّصْرُ إِلَّا عَلي قَوْمٍ بَيْنَكُمْ وَ بَيْنَهُمْ مِيثاقٌ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هاجَرُوا وَ جاهَدُوا فِي سَبِيلِ اللَّهِ وَ الَّذِينَ آوَوْا وَ نَصَرُوا أُولئِكَ هُمُ الْمُؤْمِنُونَ حَقًّا لَهُمْ مَغْفِرَةٌ وَ 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مِنْ بَعْدُ وَ هاجَرُوا وَ جاهَدُوا مَعَكُمْ فَأُولئِكَ مِنْكُمْ وَ أُولُوا الْأَرْحامِ بَعْضُهُمْ أَوْلي</w:t>
      </w:r>
    </w:p>
    <w:p>
      <w:pPr>
        <w:pStyle w:val="Heading3"/>
        <w:numPr>
          <w:ilvl w:val="2"/>
          <w:numId w:val="1"/>
        </w:numPr>
        <w:rPr/>
      </w:pPr>
      <w:bookmarkStart w:id="113" w:name="__RefHeading___Toc269391_3381743652"/>
      <w:bookmarkStart w:id="114" w:name="_Toc51"/>
      <w:bookmarkEnd w:id="113"/>
      <w:r>
        <w:rPr>
          <w:rtl w:val="true"/>
        </w:rPr>
        <w:t xml:space="preserve">باب ششم </w:t>
      </w:r>
      <w:r>
        <w:rPr>
          <w:rtl w:val="true"/>
        </w:rPr>
        <w:t xml:space="preserve">: </w:t>
      </w:r>
      <w:r>
        <w:rPr>
          <w:rtl w:val="true"/>
        </w:rPr>
        <w:t>هجرت و اصول و مبادی آن، و خوابیدن علی علیه السلام در رختخواب پیامبر صلی الله علیه و آله و سلم و ماجراهای بعد از آن تا پس از ورود پیامبر به مدینه</w:t>
      </w:r>
      <w:bookmarkEnd w:id="114"/>
    </w:p>
    <w:p>
      <w:pPr>
        <w:pStyle w:val="Heading4"/>
        <w:numPr>
          <w:ilvl w:val="3"/>
          <w:numId w:val="1"/>
        </w:numPr>
        <w:rPr/>
      </w:pPr>
      <w:bookmarkStart w:id="115" w:name="__RefHeading___Toc269393_3381743652"/>
      <w:bookmarkStart w:id="116" w:name="_Toc52"/>
      <w:bookmarkEnd w:id="115"/>
      <w:r>
        <w:rPr>
          <w:rtl w:val="true"/>
        </w:rPr>
        <w:t>آیات</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تَوَفَّاهُمُ الْمَلآئِکَةُ ظَالِمِی أَنْفُسِهِمْ قَالُواْ فِیمَ کُنتُمْ قَالُواْ کُنَّا مُسْتَضْعَفِینَ فِی الأَرْضِ قَالْوَاْ أَلَمْ تَکُنْ أَرْضُ اللّهِ وَاسِعَةً فَتُهَاجِرُواْ فِیهَا فَأُوْلَئِکَ مَأْوَاهُمْ جَهَنَّمُ وَسَاءتْ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وَکَانَ اللّهُ عَفُوًّا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یُهَاجِرْ فِی سَبِیلِ اللّهِ یَجِدْ فِی الأَرْضِ مُرَاغَمًا کَثِیرًا وَسَعَةً وَمَن یَخْرُجْ مِن بَیْتِهِ مُهَاجِرًا إِلَی اللّهِ وَرَسُولِهِ ثُمَّ یُدْرِکْهُ الْمَوْتُ فَقَدْ وَقَعَ أَجْرُهُ عَلی اللّهِ وَکَانَ اللّهُ غَفُورًا رَّحِیمًا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خطابخش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راه خدا هجرت کند، در زمین اقامتگاه‌های فراوان و گشایشها خواهد یافت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راه خدا و پیامبر او، از خانه‌اش به درآید، سپس مرگش دررسد، پاداش او قطعاً بر خداست،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باره تو نیرنگ می‌کردند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می‌زدند، و خدا تدبیر می‌کرد، و خدا بهترین 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لَهُمْ أَلاَّ یُعَذِّبَهُمُ اللّهُ وَهُمْ یَصُدُّونَ عَنِ الْمَسْجِدِ الْحَرَامِ وَمَا کَانُواْ أَوْلِیَاءهُ إِنْ أَوْلِیَآؤُهُ إِلاَّ الْمُتَّقُونَ وَلَکِنَّ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 در حالی که ایشان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سرپرست آن جز پرهیزگاران نیستند، ولی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وَهَاجَرُواْ وَجَاهَدُواْ بِأَمْوَالِهِمْ وَأَنفُسِهِمْ فِی سَبِیلِ اللّهِ وَالَّذِینَ آوَواْ وَّنَصَرُواْ أُوْلَئِکَ بَعْضُهُمْ أَوْلِیَاء بَعْضٍ وَالَّذِینَ آمَنُواْ وَلَمْ یُهَاجِرُواْ مَا لَکُم مِّن وَلاَیَتِهِم مِّن شَیْءٍ حَتَّی یُهَاجِرُواْ وَإِنِ اسْتَنصَرُوکُمْ فِی الدِّینِ فَعَلَیْکُمُ النَّصْرُ إِلاَّ عَلَی قَوْمٍ بَیْنَکُمْ وَبَیْنَهُم مِّیثَاقٌ وَاللّهُ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بَعْضُهُمْ أَوْلِیَاء بَعْضٍ إِلاَّ تَفْعَلُوهُ تَکُن فِتْنَةٌ فِی الأَرْضِ وَفَسَادٌ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وَهَاجَرُواْ وَجَاهَدُواْ فِی سَبِیلِ اللّهِ وَالَّذِینَ آوَواْ وَّنَصَرُواْ أُولَئِکَ هُمُ الْمُؤْمِنُونَ حَقًّا لَّهُم مَّغْفِرَةٌ وَرِزْقٌ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مِن بَعْدُ وَهَاجَرُواْ وَجَاهَدُواْ مَعَکُمْ فَأُوْلَئِکَ مِنکُمْ وَأُوْلُواْ الأَرْحَامِ بَعْضُهُمْ أَوْلَی</w:t>
      </w:r>
      <w:bookmarkStart w:id="117" w:name="pg13938_167614"/>
    </w:p>
    <w:p>
      <w:pPr>
        <w:pStyle w:val="BookText"/>
        <w:rPr/>
      </w:pPr>
      <w:bookmarkEnd w:id="117"/>
      <w:r>
        <w:rPr>
          <w:rFonts w:ascii="Amiri" w:hAnsi="Amiri" w:eastAsia="Amiri" w:cs="Amiri"/>
          <w:color w:val="111111"/>
          <w:sz w:val="28"/>
          <w:sz w:val="28"/>
          <w:szCs w:val="28"/>
          <w:rtl w:val="true"/>
          <w:lang w:bidi="ar-SA"/>
        </w:rPr>
        <w:t>بِبَعْضٍ فِي كِتابِ اللَّهِ إِنَّ اللَّهَ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السُّفْلي وَ كَلِمَةُ اللَّهِ هِيَ الْعُلْيا وَ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 فِي اللَّهِ مِنْ بَعْدِ ما ظُلِمُوا لَنُبَوِّئَنَّهُمْ فِي الدُّنْيا حَسَنَةً وَ لَأَجْرُ الْآخِرَةِ أَكْبَرُ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 عَلي رَبِّهِمْ يَتَوَكَّلُونَ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هاجَرُوا مِنْ بَعْدِ ما فُتِنُوا ثُمَّ جاهَدُوا وَ صَبَرُوا إِنَّ رَبَّكَ مِنْ بَعْدِها لَغَفُورٌ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 فِي سَبِيلِ اللَّهِ ثُمَّ قُتِلُوا أَوْ ماتُوا لَيَرْزُقَنَّهُمُ اللَّهُ رِزْقاً حَسَناً وَ إِنَّ اللَّهَ لَهُوَ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 وَ إِنَّ اللَّهَ لَعَلِيمٌ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لا تَحْمِلُ رِزْقَهَا اللَّهُ يَرْزُقُها وَ إِيَّاكُمْ وَ هُوَ السَّمِيعُ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قَرْيَةٍ هِيَ أَشَدُّ قُوَّةً مِنْ قَرْيَتِكَ الَّتِي أَخْرَجَتْكَ أَهْلَكْناهُمْ فَلا ناصِرَ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عَلي ما يَقُولُونَ وَ اهْجُرْهُمْ هَجْراً جَمِيلًا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69395_3381743652"/>
      <w:bookmarkStart w:id="119" w:name="_Toc53"/>
      <w:bookmarkEnd w:id="118"/>
      <w:r>
        <w:rPr>
          <w:rtl w:val="true"/>
        </w:rPr>
        <w:t>تفسير</w:t>
      </w:r>
      <w:bookmarkEnd w:id="119"/>
    </w:p>
    <w:p>
      <w:pPr>
        <w:pStyle w:val="BookText"/>
        <w:rPr/>
      </w:pPr>
      <w:r>
        <w:rPr>
          <w:rFonts w:ascii="Amiri" w:hAnsi="Amiri" w:eastAsia="Amiri" w:cs="Amiri"/>
          <w:color w:val="111111"/>
          <w:sz w:val="28"/>
          <w:sz w:val="28"/>
          <w:szCs w:val="28"/>
          <w:rtl w:val="true"/>
          <w:lang w:bidi="ar-SA"/>
        </w:rPr>
        <w:t>قوله تعالي إِنَّ الَّذِينَ تَوَفَّاهُمُ الْمَلائِكَةُ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المشركين يوم بدر لم يخلفوا إذ خرجوا أحدا إلا صبيا أو شيخا كبيرا أو مريضا فخرج معهم ناس ممن تكلم بالإسلام فلما التقي المشركون و</w:t>
      </w:r>
    </w:p>
    <w:p>
      <w:pPr>
        <w:pStyle w:val="BookText"/>
        <w:rPr/>
      </w:pPr>
      <w:r>
        <w:rPr>
          <w:rFonts w:ascii="Amiri" w:hAnsi="Amiri" w:eastAsia="Amiri" w:cs="Amiri"/>
          <w:color w:val="111111"/>
          <w:sz w:val="28"/>
          <w:sz w:val="28"/>
          <w:szCs w:val="28"/>
          <w:rtl w:val="true"/>
          <w:lang w:bidi="ar-SA"/>
        </w:rPr>
        <w:t>بِبَعْضٍ فِی کِتَابِ اللّهِ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داده‌اند و یاری کرده‌اند، آنان یاران یکدیگرند 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شما یاری جویند، یاری آنان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بر علیه گروهی باشد که میان شما و میان آنان 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آن 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یاران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نبندید، در زمین فتنه و فسادی بزرگ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کرده‌اند، آنان همان مؤمنان واقعی‌اند، برای آنان بخشایش و روزی شایسته‌ای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بعداً ایمان آورده و هجرت نموده و همراه شما جهاد کرده‌اند، اینان از زمره شمایند، 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نکنید، قطعاً خدا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کسانی که کفر ورزیدند،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و او نفر دوم از دو تن بود، آن 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خود را بر او فرو فرستاد، و او را با سپاهیانی که آن ها را نمی‌دیدید تأیید کرد، و کلمه کسانی را که کفر ورزیدند پست‌تر گردانید، و کلمه خداست که برتر است، و خدا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هَاجَرُواْ فِی اللّهِ مِن بَعْدِ مَا ظُلِمُواْ لَنُبَوِّئَنَّهُمْ فِی الدُّنْیَا حَسَنَةً وَلَأَجْرُ الآخِرَةِ أَکْبَرُ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وَعَلَی رَبِّهِمْ یَتَوَکَّلُونَ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ستمدیدگی، در راه خدا هجرت کرده‌اند، در این دنیا جای نیکویی به آنان می‌دهیم، و اگر بدانند، قطعاً پاداش آخرت بزرگتر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صبر نمودند و بر پروردگارشان توکّل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وَقَلْبُهُ مُطْمَئِنٌّ بِالإِیمَانِ وَلَکِن مَّن شَرَحَ بِالْکُفْرِ صَدْرًا فَعَلَیْهِمْ غَضَبٌ مِّنَ اللّهِ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وَأَنَّ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وَسَمْعِهِمْ وَأَبْصَارِهِمْ وَأُولَئِکَ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رَبَّکَ لِلَّذِینَ هَاجَرُواْ مِن بَعْدِ مَا فُتِنُواْ ثُمَّ جَاهَدُواْ وَصَبَرُواْ إِنَّ رَبَّکَ مِن بَعْدِهَا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ایمان آوردن خود، به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هر که سینه‌اش به کفر گشاده گردد خشم خدا بر آنان است و برایشان عذابی بزرگ خواهد بود، زیرا آنان زندگی دنیا را بر آخرت برتری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دلها و گوش و دیدگانشان مُهر نهاده و آنان خود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آن ها در آخرت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پروردگار تو نسبت به کسانی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کشیدن، هجرت کرده و سپس جهاد نمودند و صبر پیشه ساختند،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هَاجَرُوا فِی سَبِیلِ اللَّهِ ثُمَّ قُتِلُوا أَوْ مَاتُوا لَیَرْزُقَنَّهُمُ اللَّهُ رِزْقًا حَسَنًا وَإِنَّ اللَّهَ لَهُوَ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وَإِنَّ اللَّهَ لَعَلِیمٌ حَلِیمٌ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راه خدا مهاجرت کرده، و آن گاه کشته شده یا مرده‌اند، قطعاً خداوند به آنان رزقی نیکو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این خداست که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جایگاهی که آن را می‌پسندند درخواهد آورد، و شک نیست که خداوند دانایی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دَابَّةٍ لَا تَحْمِلُ رِزْقَهَا اللَّهُ یَرْزُقُهَا وَإِیَّاکُمْ وَهُوَ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آورده‌اید، زمین من فراخ است تنها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چشنده مرگ است، آن گاه به سوی ما بازگردانیده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و کارهای شایسته کرده‌اند، قطعاً آنان را در غرفه‌هایی از بهشت جای می‌دهیم که از زیر آن ها جویها روان است، جاودان در آن جا خواهند بود چه نیکوست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شکیبایی ورزیده و بر پروردگارشان توکّل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جاندارانی که نمی‌توانند متحمّل روزی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 ها و شما را روزی می‌دهد،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شهرها که نیرومندتر از آن شهری بود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 که ما هلاکشان کردیم و برای آن ها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وَاصْبِرْ عَلَی مَا یَقُولُونَ وَاهْجُرْهُمْ هَجْرًا جَمِیلًا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می‌گویند شکیبا باش و از آنان با دوری گزیدنی خوش فاصله بگیر</w:t>
      </w:r>
      <w:r>
        <w:rPr>
          <w:rFonts w:eastAsia="IRNazanin" w:cs="IRNazanin"/>
          <w:color w:val="111111"/>
          <w:sz w:val="28"/>
          <w:szCs w:val="28"/>
          <w:rtl w:val="true"/>
          <w:lang w:bidi="fa-IR"/>
        </w:rPr>
        <w:t>.}</w:t>
      </w:r>
    </w:p>
    <w:p>
      <w:pPr>
        <w:pStyle w:val="Heading4"/>
        <w:numPr>
          <w:ilvl w:val="3"/>
          <w:numId w:val="1"/>
        </w:numPr>
        <w:rPr/>
      </w:pPr>
      <w:bookmarkStart w:id="120" w:name="__RefHeading___Toc269397_3381743652"/>
      <w:bookmarkStart w:id="121" w:name="_Toc54"/>
      <w:bookmarkEnd w:id="120"/>
      <w:r>
        <w:rPr>
          <w:rtl w:val="true"/>
        </w:rPr>
        <w:t>تفسیر</w:t>
      </w:r>
      <w:bookmarkEnd w:id="12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توفّاهم الملائکۀ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مشرکین در روز بدر، هنگامی که خارج شدند، هیچ کس را به جز پیران و کودکان و بیماران به جای نگذاشتند، از این رو عده‌ای از کسانی که به اسلام تکلم کرده بودند، با ایشان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مشرکین </w:t>
      </w:r>
    </w:p>
    <w:p>
      <w:pPr>
        <w:pStyle w:val="BookText"/>
        <w:rPr/>
      </w:pPr>
      <w:r>
        <w:rPr>
          <w:rFonts w:ascii="Amiri" w:hAnsi="Amiri" w:eastAsia="Amiri" w:cs="Amiri"/>
          <w:color w:val="111111"/>
          <w:sz w:val="28"/>
          <w:sz w:val="28"/>
          <w:szCs w:val="28"/>
          <w:rtl w:val="true"/>
          <w:lang w:bidi="ar-SA"/>
        </w:rPr>
        <w:t>رسول الله صلي الله عليه و آله نظر الذين كانوا قد تكلموا بالإسلام إلي قلة المسلمين فارتابوا فأصيبوا فيمن أصيب من المشركين فنزلت فيهم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ابن عباس و السدي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إنهم قيس بن الفاكهة بن المغيرة و الحارث بن زمعة بن الأسود و قيس بن الوليد بن المغيرة و أبو العاص بن المنبه بن الحجاج و علي بن أمية بن خلف عن عكرمة و رواه أبو الجارود عن أبي جعفر عليه السلام قال ابن عباس كنت أنا من المستضعفين و كنت غلاما صغيرا و ذكر عنه أيضا أنه قال كان أبي من المستضعفين من الرجال و كانت أمي من المستضعفات من النساء و كنت أنا من المستضعفين من الولدان تَوَفَّاهُمُ الْمَلائِكَةُ أي تقبض أرواحهم فِيمَ كُنْتُمْ أي في أي شي‌ء كنتم من دينكم علي وجه التقرير أو التوبيخ مُسْتَضْعَفِينَ فِي الْأَرْضِ أي يستضعفنا أهل الشرك بالله في أرضنا و بلادنا يمنعوننا من الإيمان قالُوا أي الملائكة فَتُهاجِرُوا فِيها أي فتخرجوا من أرضكم و تفارقوا من يمنعكم من الإيمان إِلَّا الْمُسْتَضْعَفِينَ أي الذين استضعفهم المشركون </w:t>
      </w:r>
      <w:r>
        <w:rPr>
          <w:rStyle w:val="FootnoteAnchor"/>
          <w:rtl w:val="true"/>
        </w:rPr>
        <w:footnoteReference w:id="96"/>
      </w:r>
      <w:r>
        <w:rPr>
          <w:rFonts w:ascii="Amiri" w:hAnsi="Amiri" w:eastAsia="Amiri" w:cs="Amiri"/>
          <w:color w:val="111111"/>
          <w:sz w:val="28"/>
          <w:sz w:val="28"/>
          <w:szCs w:val="28"/>
          <w:rtl w:val="true"/>
          <w:lang w:bidi="ar-SA"/>
        </w:rPr>
        <w:t>و يعجزون عن الهجرة لإعسارهم و قلة حيلتهم وَ لا يَهْتَدُونَ سَبِيلًا في الخلاص من مكة مُراغَماً كَثِيراً وَ سَعَةً أي متحولا من الأرض و سعة في الرزق و قيل مزحزحا عما يكره و سعة من الضلالة إلي الهدي و قيل مهاجرا فسيحا و متسعا مما كان فيه من الضيق وَ مَنْ يَخْرُجْ مِنْ بَيْتِهِ قيل لما نزلت آيات الهجرة سمعها رجل من المسلمين و هو جندع أو جندب بن ضمرة و كان بمكة فقال و الله ما أنا ممن استثني الله إني لأجد قوة و إني لعالم بالطريق و كان مريضا شديد المرض فقال لبنيه و الله لا أبيت بمكة حتي أخرج منها فإني أخاف أن أموت فيها فخرجوا يحملونه علي سرير حتي إذا بلغ التنعيم مات فنزلت الآية عن أبي حمزة الثمالي و عن قتادة و عن سعيد بن جبير و قال عكرمة و خرج جماعة من مكة مهاجرين فلحقهم المشركون و فتنوهم عن دينهم فافتتنوا فأنزل الله فيهم وَ مِنَ النَّاسِ مَنْ يَقُولُ آمَنَّا بِاللَّهِ فَإِذا أُوذِيَ فِي اللَّهِ جَعَلَ فِتْنَةَ النَّاسِ كَعَذابِ اللَّهِ فكتب بها المسلمون إليهم ثم نزلت فيهم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در روی پیامبر گرامی اسلام، قرار گرفتند، این عده، به کمی جمعیت مسلمانان نگریستند و در باره گفته خود نسبت به اسلام به تردید افتادند و در گروه مشرکین، گرفتار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باره ایشان،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سعدی و قتاده نیز، همین طور نقل شده است، 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فاکهه بن مغیره، حارث بن زمعة بن اسود، قیس بن ولید بن مغیره و ابو العاص بن منبه بن حجاج و علی بن 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نیز از امام باقر علیه السلام همین طور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 طفلی صغیر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نیز از وی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مردی پیر و مادرم زنی پیر و من کودکی خردسال و 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تَوَفَّاهُمُ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وسیله فرشتگان قبض روح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دینی و در چه روشی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سؤال، حقیقی نیست بلکه به منظور توبیخ و سرزنش ایشان یا به منظور تقریر و به اقرار وا داشتن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کُنَّا مُسْتَضْعَفِینَ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بلاد خود در برابر اهل شرک، ناتوان بودیم، و ما را از ایمان به خدا و پیروی پیامبرش باز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 و سرزمین خود خارج گردید و از کسانی که شما را از ایمان به خدا و پیامبر منع می‌کردند، جدا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 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مردان و کودکان و زنانی که مشرکان آن ها را ضعیف ساخته، به واسطه دشواری و بلد نبودن راه و نداشتن تدبیر نتوانند مهاجرت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بلد نیستند که خود را از مکه،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و جماعتی از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 که راه را نمی‌شناسند، نمی‌توانند راه مدینه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مراغماً کثیراً و 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روی زمین جاها و جولان گاه های بسیار و گشایشی در روزی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از سختی ها و گشایشی نسبت به نجات از گمراهی و رسیدن به هدایت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تنگنای سخت گیری های مشرکان نجات می یابند و به جایگاهی می رسند که از گشایش آزادی و امنیت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حمزة ثمالی و قتاده و سعید بن جبیر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آیات هجرت، مردی مسلمان به نام جندع یا جندب بن ضمره که در مکه بود، آیات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ضعیف نیستم، من قوتی برای مهاجرت دارم و راه را می‌شناسم و معذور نیستم و در حالی که به سختی بیمار بود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مکه خارج شود، زیرا می‌ترسم در این جا بمیرم او را بر تختی نهادند و از مکه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تنعیم رسید، جان سپرد، از اینرو آیه شریفه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مکه به قصد مهاجرت خارج شدند، مشرکین به آن ها پیوستند و آنان را در امر دین وسوسه کردند و به فتنه افکندند و ایشان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فَإِذا أُوذِیَ فِی اللَّهِ جَعَلَ فِتْنَةَ النَّاسِ کَعَذابِ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آیه را برای ایشان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رَبَّكَ لِلَّذِينَ هاجَرُوا مِنْ بَعْدِ ما فُتِنُوا ثُمَّ جاهَدُوا وَ صَبَرُوا إِنَّ رَبَّكَ مِنْ بَعْدِها لَغَفُورٌ رَحِيمٌ مهاجرا من أرض الشرك فارا بدينه إلي الله و رسوله ثُمَّ يُدْرِكْهُ الْمَوْتُ قبل بلوغه دار الهجرة فَقَدْ وَقَعَ أَجْرُهُ عَلَي اللَّهِ أي ثواب عمله و جزاء هجرته علي الله وَ رَوَي الْحَسَنُ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بِدِينِهِ مِنْ أَرْضٍ إِلَي أَرْضٍ وَ إِنْ كَانَ شِبْراً مِنَ الْأَرْضِ اسْتَوْجَبَ الْجَنَّةَ وَ كَانَ رَفِيقَ إِبْرَاهِيمَ وَ مُحَمَّدٍ صَلَّي اللَّهُ عَلَيْهِمَا وَ آلِهِمَا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تَعَالَي وَ إِذْ يَمْكُرُ بِكَ قَالَ الْمُفَسِّرُونَ إِنَّهَا نَزَلَتْ فِي قِصَّةِ دَارِ النَّدْوَةِ وَ ذَلِكَ أَنَّ نَفَراً مِنْ قُرَيْشٍ اجْتَمَعُوا فِيهَا وَ هِيَ دَارُ قُصَيِّ بْنِ كِلَابٍ وَ تَئَامَرُوا فِي أَمْرِ النَّبِيِّ صلي الله عليه و آله فَقَالَ عُرْوَةُ بْنُ هِشَامٍ نَتَرَبَّصُ بِهِ رَيْبَ الْمَنُونِ وَ قَالَ أَبُو الْبَخْتَرِيِّ أَخْرِجُوهُ عَنْكُمْ تَسْتَرِيحُوا مِنْ أَذَاهُ وَ قَالَ أَبُو جَهْلٍ مَا هَذَا بِرَأْيٍ وَ لَكِنِ اقْتُلُوهُ بِأَنْ يَجْتَمِعَ عَلَيْهِ مِنْ كُلِّ بَطْنِ رَجُلٍ فَيَضْرِبُوهُ بِأَسْيَافِهِمْ ضَرْبَةَ رَجُلٍ وَاحِدٍ فَتَرْضَي حِينَئِذٍ بَنُو هَاشِمٍ بِالدِّيَةِ فَصَوَّبَ إِبْلِيسُ هَذَا الرَّأْيَ وَ كَانَ قَدْ جَاءَهُمْ فِي صُورَةِ شَيْخٍ كَبِيرٍ مِنْ أَهْلِ نَجْدٍ وَ خَطَّأَ الْأَوَّلِينَ فَاتَّفَقُوا عَلَي هَذَا الرَّأْيِ وَ أَعَدُّوا الرِّجَالَ وَ السِّلَاحَ وَ جَاءَ جَبْرَئِيلُ فَأَخْبَرَ رَسُولُ اللَّهِ صلي الله عليه و آله فَخَرَجَ إِلَي الْغَارِ وَ أَمَرَ عَلِيّاً عَلَيْهِ السَّلَامُ فَبَاتَ عَلَي فِرَاشِهِ فَلَمَّا أَصْبَحُوا وَ فَتَّشُوا عَنِ الْفِرَاشِ وَجَدُوا عَلِيّاً وَ قَدْ رَدَّ اللَّهُ مَكْرَهُمْ وَ قَالُوا أَيْنَ مُحَمَّدٌ قَالَ لَا أَدْرِي فَاقْتَصُّوا أَثَرَهُ وَ أَرْسَلُوا فِي طَلَبِهِ فَلَمَّا بَلَغُوا الْجَبَلَ وَ مَرُّوا بِالْغَارِ رَأَوْا عَلَي بَابِهِ نَسْجَ الْعَنْكَبُوتِ فَقَالُوا لَوْ كَانَ هَاهُنَا لَمْ يَكُنْ نَسْجُ الْعَنْكَبُوتِ عَلَي بَابِهِ فَمَكَثَ فِيهِ ثَلَاثَةَ أَيَّامٍ ثُمَّ قَدِمَ الْمَدِينَةَ الَّذِينَ كَفَرُوا و هم مشركو العرب و منهم عتبة و شيبة ابنا ربيعة و النضر بن حارث و أبو جهل بن هشام و أبو البختري بن هشام و زمعة بن الأسود و حكيم بن حزام و أمية بن خلف و غيرهم لِيُثْبِتُوكَ أي ليقيدوك فيثبتوك في الوثاق أو في الحبس و يسجنوك في بيت و قيل ليثخنوك بالجراحة و الضرب عن أبان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رَبَّکَ لِلَّذِینَ هاجَرُوا مِنْ بَعْدِ ما فُتِنُوا ثُمَّ جاهَدُوا وَ صَبَرُوا إِنَّ رَبَّکَ مِنْ بَعْدِها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بخاطر دین از وطن خود فرار کند و به سوی خدا و رسول بشتابد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یُدْرِکْهُ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سرزمین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عمل و پاداش هجرتش بر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از پیامبر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دینش از سرزمینی به سرزمینی دیگر و لو به اندازه یک وجب فاصله باشد، برود سزاوار بهشت است و رفیق محمد صلی الله علیه و آله و سلم و ابراهیم علیه السلام خواهد بود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طبرسی رحمه الله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یمکر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داستان دار الندوه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این است که گروهی از قریش در آن یعنی در خانه قصی بن کلاب، اجتماع کردند و در باره پیامبر به مشورت و توطئه چینی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مرگش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اخراجش کنید تا از دست او 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برای کشتن او از هر قبیله‌ای یک نفر انتخاب کنید، تا دسته جمعی او را بکشند و در این صورت بنی هاشم به گرفتن دیه راضی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این رأی را تصدیق و رای اول را تخطئه کرد و او به صورت پیر مردی از اهل نجد در بین ایشان بود و آنان بر این رأی اتفاق کردند و برای کشتن پیامبر افراد و سلاح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گزارش شورای مشرکین را به اطلاع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شب به غار ثور رفت و علی را در بستر خود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برکنار بستر آمدند، با علی روبرو شدند و خداوند نیرنگشان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جستجوی پیامبر پرداختند تا بر در غار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غار، تار عنکبوت تنیده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جا بود، بر در غار تار عنکبوت،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روز در آن جا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رهسپار مدینه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آنام مشرکان عرب بودند، اشخاصی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پسران ربیعه و نضر بن حارث و ابو جهل بن هشام و ابو البختری بن هشام و زمعة بن اسود و حکیم بن حزام و امیة بن خلف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لِیُثْبِتُوکَ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می‌خواستند تو را به بند بکشند و در بند بنهند، یا تو را در زندان افکنند و در خانه زندانیت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می‌خواستند با جراحت و ضربه های کاری تو را ضعیف و ناتوان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أبان بن </w:t>
      </w:r>
    </w:p>
    <w:p>
      <w:pPr>
        <w:pStyle w:val="BookText"/>
        <w:rPr/>
      </w:pPr>
      <w:r>
        <w:rPr>
          <w:rFonts w:ascii="Amiri" w:hAnsi="Amiri" w:eastAsia="Amiri" w:cs="Amiri"/>
          <w:color w:val="111111"/>
          <w:sz w:val="28"/>
          <w:sz w:val="28"/>
          <w:szCs w:val="28"/>
          <w:rtl w:val="true"/>
          <w:lang w:bidi="ar-SA"/>
        </w:rPr>
        <w:t xml:space="preserve">تغلب و غيره أَوْ يُخْرِجُوكَ أي من مكة إلي طرف من أطراف الأرض و قيل أو يخرجوك علي بعير و يطردونه حتي يذهب في وجهه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لما هموا بقتل رسول الله صلي الله عليه و آله و أخرجوه من مكة أنزل الله سبحانه وَ ما لَهُمْ أَلَّا يُعَذِّبَهُمُ اللَّهُ الآية فعذبهم الله بالسيف يوم بدر وَ ما كانُوا أَوْلِياءَهُ أي ما كان المشركون أولياء المسجد الحرام و إن سعوا في عمارته و ما أولياء المسجد الحرام إلا المتقون </w:t>
      </w:r>
      <w:r>
        <w:rPr>
          <w:rStyle w:val="FootnoteAnchor"/>
          <w:rtl w:val="true"/>
        </w:rPr>
        <w:footnoteReference w:id="100"/>
      </w:r>
      <w:r>
        <w:rPr>
          <w:rFonts w:ascii="Amiri" w:hAnsi="Amiri" w:eastAsia="Amiri" w:cs="Amiri"/>
          <w:color w:val="111111"/>
          <w:sz w:val="28"/>
          <w:sz w:val="28"/>
          <w:szCs w:val="28"/>
          <w:rtl w:val="true"/>
          <w:lang w:bidi="ar-SA"/>
        </w:rPr>
        <w:t xml:space="preserve">عن الحسن و هو المروي عن أبي جعفر عليه السلام و قيل ما كانوا أولياء الله إن أولياء الله إلا المتقون و قال رحمه الله في قوله تعالي إِنَّ الَّذِينَ آمَنُوا وَ هاجَرُوا قيل نزلت في الميراث و كانوا يتوارثون بالهجرة و جعل الله الميراث للمهاجرين و الأنصار دون ذوي الأرحام و كان الذي آمن و لم يهاجر لم يرث من أجل أنه لم يهاجر و لم ينصر و كانوا يعملون بذلك حتي نزل وَ أُولُوا الْأَرْحامِ بَعْضُهُمْ أَوْلي بِبَعْضٍ فِي كِتابِ اللَّهِ فنسخت هذا و صار الميراث لذوي الأرحام المؤمنين </w:t>
      </w:r>
      <w:r>
        <w:rPr>
          <w:rStyle w:val="FootnoteAnchor"/>
          <w:rtl w:val="true"/>
        </w:rPr>
        <w:footnoteReference w:id="101"/>
      </w:r>
      <w:r>
        <w:rPr>
          <w:rFonts w:ascii="Amiri" w:hAnsi="Amiri" w:eastAsia="Amiri" w:cs="Amiri"/>
          <w:color w:val="111111"/>
          <w:sz w:val="28"/>
          <w:sz w:val="28"/>
          <w:szCs w:val="28"/>
          <w:rtl w:val="true"/>
          <w:lang w:bidi="ar-SA"/>
        </w:rPr>
        <w:t xml:space="preserve">عن ابن عباس و الحسن و قتادة و مجاهد و السدي وَ الَّذِينَ آوَوْا أي النبي صلي الله عليه و آله و المهاجرين بالمدينة و هم الأنصار أُولئِكَ بَعْضُهُمْ أَوْلِياءُ بَعْضٍ في النصرة أو التوارث و قيل في نفوذ أمان بعضهم علي بعض </w:t>
      </w:r>
      <w:r>
        <w:rPr>
          <w:rStyle w:val="FootnoteAnchor"/>
          <w:rtl w:val="true"/>
        </w:rPr>
        <w:footnoteReference w:id="102"/>
      </w:r>
      <w:r>
        <w:rPr>
          <w:rFonts w:ascii="Amiri" w:hAnsi="Amiri" w:eastAsia="Amiri" w:cs="Amiri"/>
          <w:color w:val="111111"/>
          <w:sz w:val="28"/>
          <w:sz w:val="28"/>
          <w:szCs w:val="28"/>
          <w:rtl w:val="true"/>
          <w:lang w:bidi="ar-SA"/>
        </w:rPr>
        <w:t>وَ عَنْ أَبِي جَعْفَرٍ عَلَيْهِ السَّلَامُ أَنَّهُمْ كَانُوا يَتَوَارَثُونَ بِالْمُؤَاخَاةِ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اسْتَنْصَرُوكُمْ فِي الدِّينِ أي إن طلب المؤمنون الذين لم يهاجروا منكم النصرة لهم علي الكفار و إعانتهم في الدين فَعَلَيْكُمُ النَّصْرُ </w:t>
      </w:r>
      <w:r>
        <w:rPr>
          <w:rStyle w:val="FootnoteAnchor"/>
          <w:rtl w:val="true"/>
        </w:rPr>
        <w:footnoteReference w:id="103"/>
      </w:r>
      <w:r>
        <w:rPr>
          <w:rFonts w:ascii="Amiri" w:hAnsi="Amiri" w:eastAsia="Amiri" w:cs="Amiri"/>
          <w:color w:val="111111"/>
          <w:sz w:val="28"/>
          <w:sz w:val="28"/>
          <w:szCs w:val="28"/>
          <w:rtl w:val="true"/>
          <w:lang w:bidi="ar-SA"/>
        </w:rPr>
        <w:t>و المعونة لهم في</w:t>
      </w:r>
    </w:p>
    <w:p>
      <w:pPr>
        <w:pStyle w:val="BookText"/>
        <w:rPr/>
      </w:pPr>
      <w:r>
        <w:rPr>
          <w:rFonts w:ascii="IRNazanin" w:hAnsi="IRNazanin" w:eastAsia="IRNazanin"/>
          <w:color w:val="111111"/>
          <w:sz w:val="28"/>
          <w:sz w:val="28"/>
          <w:szCs w:val="28"/>
          <w:rtl w:val="true"/>
          <w:lang w:bidi="fa-IR"/>
        </w:rPr>
        <w:t>تغلب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یُخْرِجُوکَ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مکه به جایی دیگر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شتری سوار و او را رها کنند تا به هر جا می‌خواهد تو را ببرد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قتل پیامبر گرفتند و او را از مکه خارج کردند،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جنگ بدر آن ها را به شمشیر عذاب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دوستان مسجد الحرام نیستند، اگر چه در تعمیرات آن بکوشند و دوستان مسجد الحرام کسانی هستند که تقوی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همین طور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أَوْلِیاؤُهُ إِلَّا الْمُتَّقُونَ وَ لکِنَّ أَکْثَرَهُمْ لا 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میراث نازل شد و آنان بر اساس هجرت ارث می بردند و خداوند میراث را برای مهاجران و انصار قرار داد غیر از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ایمان آورد و هجرت نمی کرد از این جهت که هجرت نمی کرد ارثی نمی برد و یاری نمی شد و مسلمانان بر این اساس عمل می کردند تا این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نسخ شد و میراث به مؤمنان خویشاوند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حسن و قتاده و مجاهد و سدیّ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و سلم و مهاجران را در مدینه پناه داد و این افراد، انصار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بعضهم اولیاء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نصرت و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از این لحاظ است که اگر یکی از آن ها به کسی امان داد، دیگران باید امان او را محترم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روایت شده که مسلمانان به وسیله همان پیمان برادری نخستین، از یکدیگر ارث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اسْتَنْصَرُوکُمْ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مؤمنین غیر مهاجر از شما بخواهند که آن ها را در راه دین، کمک کنید و با کافران به مبارزه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است که آن ها را در امر </w:t>
      </w:r>
    </w:p>
    <w:p>
      <w:pPr>
        <w:pStyle w:val="BookText"/>
        <w:rPr/>
      </w:pPr>
      <w:r>
        <w:rPr>
          <w:rFonts w:ascii="Amiri" w:hAnsi="Amiri" w:eastAsia="Amiri" w:cs="Amiri"/>
          <w:color w:val="111111"/>
          <w:sz w:val="28"/>
          <w:sz w:val="28"/>
          <w:szCs w:val="28"/>
          <w:rtl w:val="true"/>
          <w:lang w:bidi="ar-SA"/>
        </w:rPr>
        <w:t>الدين إِلَّا عَلي قَوْمٍ بَيْنَكُمْ وَ بَيْنَهُمْ مِيثاقٌ أي إلا أن يطلبوا منكم النصرة علي قوم من المشركين بينكم و بينهم أمان و عهد يجب الوفاء به فلا تنصروهم عليهم لما فيه من نقض العهد وَ الَّذِينَ كَفَرُوا بَعْضُهُمْ أَوْلِياءُ بَعْضٍ أي أنصار بعض أو أولي ببعض في الميراث إِلَّا تَفْعَلُوهُ أي ما أمرتم به في الآية الأولي و الثانية تَكُنْ فِتْنَةٌ فِي الْأَرْضِ وَ فَسادٌ كَبِيرٌ علي المؤمنين الذين لم يهاجروا و الفتنة المحنة بالميل إلي الضلال و الفساد الكبير ضعف الإيمان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قال في قوله تعالي إِلَّا تَنْصُرُوهُ فَقَدْ نَصَرَهُ اللَّهُ أي إن لم تنصروا النبي صلي الله عليه و آله علي قتال العدو فقد فعل الله به النصر إِذْ أَخْرَجَهُ الَّذِينَ كَفَرُوا من مكة فخرج يريد المدينة ثانِيَ اثْنَيْنِ إِذْ هُما فِي الْغارِ يعني أنه كان هو و أبو بكر في الغار ليس معهما ثالث </w:t>
      </w:r>
      <w:r>
        <w:rPr>
          <w:rStyle w:val="FootnoteAnchor"/>
          <w:rtl w:val="true"/>
        </w:rPr>
        <w:footnoteReference w:id="105"/>
      </w:r>
      <w:r>
        <w:rPr>
          <w:rFonts w:ascii="Amiri" w:hAnsi="Amiri" w:eastAsia="Amiri" w:cs="Amiri"/>
          <w:color w:val="111111"/>
          <w:sz w:val="28"/>
          <w:sz w:val="28"/>
          <w:szCs w:val="28"/>
          <w:rtl w:val="true"/>
          <w:lang w:bidi="ar-SA"/>
        </w:rPr>
        <w:t xml:space="preserve">و أراد به هنا غار ثور و هو جبل بمكة إِذْ يَقُولُ لِصاحِبِهِ أي إذ يقول الرسول صلي الله عليه و آله لأبي بكر لا تَحْزَنْ أي لا تخف إِنَّ اللَّهَ مَعَنا يريد أنه مطلع علينا عالم بحالنا فهو يحفظنا و ينصرنا قال الزهري لما دخل رسول الله صلي الله عليه و آله و أبو بكر الغار أرسل الله زوجا من الحمام حتي باضا في أسفل الثقب </w:t>
      </w:r>
      <w:r>
        <w:rPr>
          <w:rStyle w:val="FootnoteAnchor"/>
          <w:rtl w:val="true"/>
        </w:rPr>
        <w:footnoteReference w:id="106"/>
      </w:r>
      <w:r>
        <w:rPr>
          <w:rFonts w:ascii="Amiri" w:hAnsi="Amiri" w:eastAsia="Amiri" w:cs="Amiri"/>
          <w:color w:val="111111"/>
          <w:sz w:val="28"/>
          <w:sz w:val="28"/>
          <w:szCs w:val="28"/>
          <w:rtl w:val="true"/>
          <w:lang w:bidi="ar-SA"/>
        </w:rPr>
        <w:t xml:space="preserve">و العنكبوت حتي نسج بيتا فلما جاء سراقة بن مالك في طلبهما فرأي بيض الحمام و بيت العنكبوت قال لو دخله أحد لانكسر البيض و تفسخ </w:t>
      </w:r>
      <w:r>
        <w:rPr>
          <w:rStyle w:val="FootnoteAnchor"/>
          <w:rtl w:val="true"/>
        </w:rPr>
        <w:footnoteReference w:id="107"/>
      </w:r>
      <w:r>
        <w:rPr>
          <w:rFonts w:ascii="Amiri" w:hAnsi="Amiri" w:eastAsia="Amiri" w:cs="Amiri"/>
          <w:color w:val="111111"/>
          <w:sz w:val="28"/>
          <w:sz w:val="28"/>
          <w:szCs w:val="28"/>
          <w:rtl w:val="true"/>
          <w:lang w:bidi="ar-SA"/>
        </w:rPr>
        <w:t xml:space="preserve">بيت العنكبوت فانصرف و قال النبي صلي الله عليه و آله اللهم أعم أبصارهم فعميت أبصارهم عن دخوله و جعلوا يضربون يمينا و شمالا حول الغار و قال أبو بكر لو نظروا </w:t>
      </w:r>
      <w:r>
        <w:rPr>
          <w:rStyle w:val="FootnoteAnchor"/>
          <w:rtl w:val="true"/>
        </w:rPr>
        <w:footnoteReference w:id="108"/>
      </w:r>
      <w:r>
        <w:rPr>
          <w:rFonts w:ascii="Amiri" w:hAnsi="Amiri" w:eastAsia="Amiri" w:cs="Amiri"/>
          <w:color w:val="111111"/>
          <w:sz w:val="28"/>
          <w:sz w:val="28"/>
          <w:szCs w:val="28"/>
          <w:rtl w:val="true"/>
          <w:lang w:bidi="ar-SA"/>
        </w:rPr>
        <w:t>إلي أقدامهم لرأونا و نزل رجل من قريش فبال علي باب الغار فقال أبو بكر قد أبصرونا يا رسول الله فقال رسول الله صلي الله عليه و آله لو أبصرونا ما استقبلونا بعوراتهم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کمک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قَوْمٍ بَیْنَکُمْ وَ 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شما برای جنگ با کسانی که میان شما و ایشان پیمانی هست،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هیچ عنوان نباید آن ها را کمک کنید، زیرا پیمان 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کافر یاران یکدیگرند، در ارث بردن بر یکدیگر سزاوراتر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در خصوص همکاری و کمک و تبری از کفار، به شما دستور داده شد، انجام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فِتْنَةٌ فِی الْأَرْضِ وَ فَسادٌ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فتنه و فسادی بزرگ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در این جا گرفتاریی است که از راه تمایل به گمراهی، پیدا می‌شود و مقصود از فساد بزرگ، ضعف ایمان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پیامبر صلی اللَّه علیه و آله را در جنگ با دشمنان یاری نمی کنید خدا او را یاری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أَخْرَجَهُ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کافران او را از مکه بیرون کردند و او به سوی مدینه 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 دو، پیامبر و ابوبکر در غار بودند و شخص سومی با آن دو نبود و منظور از این غار، غار ثور است، و ثور نام کوهی است در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نترس که خدا به وضع ما مطلع و به حال ما آگاه است، و او ما را نگه داشته و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با ابو بکر داخل غار شدند خداوند یک جفت کبوتر فرستاد تا بر در غار تخم گذاردند، و عنکبوت را مأمور کرد تا بر آن جا تاری تنید، و چون سراقة بن مالک به جستجوی آن دو آمد و تخم کبوتران و تار عنکبوت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این غار شده بود این تخم ها شکسته شده بود و تار عنکبوت از هم گسیخته بود، و به همین جهت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چشمشان را کور کن، و در اثر همان دعا نتوانستند داخل غار گردند و شروع به گردش اطراف غار کردند، در آن حال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به پاهای خود نگاه کرده بودند ما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مردی از قریش بر در غار نشست و بول کرد،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ها ما را دیدند؟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دیده بودند با عورت باز روبروی ما نمی 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فَأَنْزَلَ اللَّهُ سَكِينَتَهُ عَلَيْهِ يعني علي محمد صلي الله عليه و آله أي ألقي في قلبه ما سكن به وَ أَيَّدَهُ بِجُنُودٍ لَمْ تَرَوْها أي بملائكة يضربون وجوه الكفار و أبصارهم عن أن يروه و قيل قواه بالملائكة </w:t>
      </w:r>
      <w:r>
        <w:rPr>
          <w:rStyle w:val="FootnoteAnchor"/>
          <w:rtl w:val="true"/>
        </w:rPr>
        <w:footnoteReference w:id="109"/>
      </w:r>
      <w:r>
        <w:rPr>
          <w:rFonts w:ascii="Amiri" w:hAnsi="Amiri" w:eastAsia="Amiri" w:cs="Amiri"/>
          <w:color w:val="111111"/>
          <w:sz w:val="28"/>
          <w:sz w:val="28"/>
          <w:szCs w:val="28"/>
          <w:rtl w:val="true"/>
          <w:lang w:bidi="ar-SA"/>
        </w:rPr>
        <w:t xml:space="preserve">يدعون الله تعالي له و قيل أعانه بالملائكة يوم بدر و قال بعضهم يجوز أن يكون الهاء في عليه راجعة إلي أبي بكر و هذا بعيد لأن الضمائر قبل هذا و بعده تعود إلي النبي صلي الله عليه و آله بلا خلاف </w:t>
      </w:r>
      <w:r>
        <w:rPr>
          <w:rStyle w:val="FootnoteAnchor"/>
          <w:rtl w:val="true"/>
        </w:rPr>
        <w:footnoteReference w:id="110"/>
      </w:r>
      <w:r>
        <w:rPr>
          <w:rFonts w:ascii="Amiri" w:hAnsi="Amiri" w:eastAsia="Amiri" w:cs="Amiri"/>
          <w:color w:val="111111"/>
          <w:sz w:val="28"/>
          <w:sz w:val="28"/>
          <w:szCs w:val="28"/>
          <w:rtl w:val="true"/>
          <w:lang w:bidi="ar-SA"/>
        </w:rPr>
        <w:t xml:space="preserve">فكيف يتخللها ضمير عائد إلي غيره هذا و قد قال سبحانه في هذه السورة ثُمَّ أَنْزَلَ اللَّهُ سَكِينَتَهُ عَلي رَسُولِهِ وَ عَلَي الْمُؤْمِنِينَ </w:t>
      </w:r>
      <w:r>
        <w:rPr>
          <w:rStyle w:val="FootnoteAnchor"/>
          <w:rtl w:val="true"/>
        </w:rPr>
        <w:footnoteReference w:id="111"/>
      </w:r>
      <w:r>
        <w:rPr>
          <w:rFonts w:ascii="Amiri" w:hAnsi="Amiri" w:eastAsia="Amiri" w:cs="Amiri"/>
          <w:color w:val="111111"/>
          <w:sz w:val="28"/>
          <w:sz w:val="28"/>
          <w:szCs w:val="28"/>
          <w:rtl w:val="true"/>
          <w:lang w:bidi="ar-SA"/>
        </w:rPr>
        <w:t xml:space="preserve">و قال في سورة الفتح كذلك </w:t>
      </w:r>
      <w:r>
        <w:rPr>
          <w:rStyle w:val="FootnoteAnchor"/>
          <w:rtl w:val="true"/>
        </w:rPr>
        <w:footnoteReference w:id="112"/>
      </w:r>
      <w:r>
        <w:rPr>
          <w:rFonts w:ascii="Amiri" w:hAnsi="Amiri" w:eastAsia="Amiri" w:cs="Amiri"/>
          <w:color w:val="111111"/>
          <w:sz w:val="28"/>
          <w:sz w:val="28"/>
          <w:szCs w:val="28"/>
          <w:rtl w:val="true"/>
          <w:lang w:bidi="ar-SA"/>
        </w:rPr>
        <w:t xml:space="preserve">فتخصيص النبي في هذه الآية بالسكينة يدل علي عدم إيمان من معه </w:t>
      </w:r>
      <w:r>
        <w:rPr>
          <w:rStyle w:val="FootnoteAnchor"/>
          <w:rtl w:val="true"/>
        </w:rPr>
        <w:footnoteReference w:id="113"/>
      </w:r>
      <w:r>
        <w:rPr>
          <w:rFonts w:ascii="Amiri" w:hAnsi="Amiri" w:eastAsia="Amiri" w:cs="Amiri"/>
          <w:color w:val="111111"/>
          <w:sz w:val="28"/>
          <w:sz w:val="28"/>
          <w:szCs w:val="28"/>
          <w:rtl w:val="true"/>
          <w:lang w:bidi="ar-SA"/>
        </w:rPr>
        <w:t>وَ جَعَلَ كَلِمَةَ الَّذِينَ كَفَرُوا السُّفْلي المراد بكلمتهم وعيدهم النبي صلي الله عليه و آله و تخويفهم له أو كلمة الشرك و كلمة الله وعده بالنصر أو كلمة التوحيد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قوله تعالي وَ الَّذِينَ هاجَرُوا فِي اللَّهِ نزلت في المعذبين بمكة مثل صهيب و بلال و عمار و خباب </w:t>
      </w:r>
      <w:r>
        <w:rPr>
          <w:rStyle w:val="FootnoteAnchor"/>
          <w:rtl w:val="true"/>
        </w:rPr>
        <w:footnoteReference w:id="115"/>
      </w:r>
      <w:r>
        <w:rPr>
          <w:rFonts w:ascii="Amiri" w:hAnsi="Amiri" w:eastAsia="Amiri" w:cs="Amiri"/>
          <w:color w:val="111111"/>
          <w:sz w:val="28"/>
          <w:sz w:val="28"/>
          <w:szCs w:val="28"/>
          <w:rtl w:val="true"/>
          <w:lang w:bidi="ar-SA"/>
        </w:rPr>
        <w:t>و غيرهم مكنهم الله في المدينة و ذكر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دل محمد صلی اللَّه علیه و آله آرامش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فرشتگانی که در روی کفار و دیدگانشان در آمده و مانع شدند که آن ها رسول خدا صلی اللَّه علیه و آله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فرشتگانی او را نیرومند ساخت که آن ها برای نجات آن حضرت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خداوند او را با فرشتگان در جنگ بدر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برمی گردد ولی این سخن بعید است زیرا همه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پیش از این جمله و بعد از آن همگی به رسول خدا صلی اللَّه علیه و آله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ترتیب چگونه ممکن است در این میان تنها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در همین سوره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فتح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پیامبر در این آیه به داشتن سکینه دلالت بر عدم ایمان کسی که با او بود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کَلِمَةَ الَّذِینَ کَفَرُوا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کلمه آنان، تهدیدات و ارعابی است که آن ها به پیامبر صلی اللَّه علیه و آله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کلمه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خداوند وعده به نصرت است، یا کلمه توحید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هاجَرُوا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کسانی نازل شده است که در مکه دچار شکنجه شدند، مثل صهیب و عمار و بلال و خباب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در مدینه قدرت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صهيبا قال لاهل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كبير إن كنت معكم لم أنفعكم ، وإن كنت عليكم لم أضرركم ، فخذوا مالي ودعوني ، فأعطاهم ماله ، وهاجر إلي رسول الله صلي الله عليه و آله ، فقال له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البيع يا صهيب</w:t>
      </w:r>
      <w:r>
        <w:rPr>
          <w:rStyle w:val="FootnoteAnchor"/>
          <w:rtl w:val="true"/>
        </w:rPr>
        <w:footnoteReference w:id="117"/>
      </w:r>
      <w:r>
        <w:rPr>
          <w:rFonts w:ascii="Amiri" w:hAnsi="Amiri" w:eastAsia="Amiri" w:cs="Amiri"/>
          <w:color w:val="111111"/>
          <w:sz w:val="28"/>
          <w:sz w:val="28"/>
          <w:szCs w:val="28"/>
          <w:rtl w:val="true"/>
          <w:lang w:bidi="ar-SA"/>
        </w:rPr>
        <w:t>لَنُبَوِّئَنَّهُمْ فِي الدُّنْيا حَسَنَةً أي بلدة حسنة و هي المدينة أو حالة حسنة و هي النصر علي الأعداء</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قال في قوله تعالي إِلَّا مَنْ أُكْرِهَ نزل في جماعة أكرهوا و هم عمار و ياسر أبوه و أمه سمية و صهيب و بلال و خباب عذبوا و قتل أبو عمار و أمه فأعطاهم عمار بلسانه مما أرادوا منه ثم أخبر بذلك رسول الله صلي الله عليه و آله فقال قوم كفر عمار فَقَالَ صلي الله عليه و آله كَلَّا إِنَّ عَمَّاراً مَلِي‌ءٌ إِيمَاناً مِنْ قَرْنِهِ إِلَي قَدَمِهِ وَ اخْتَلَطَ الْإِيمَانُ بِلَحْمِهِ وَ دَمِهِ وَ جَاءَ عَمَّارٌ إِلَي رَسُولِ اللَّهِ صلي الله عليه و آله وَ هُوَ يَبْكِي فَقَالَ صلي الله عليه و آله مَا وَرَاكَ قَالَ شَرٌّ يَا رَسُولَ اللَّهِ مَا تُرِكْتُ حَتَّي نِلْتُ مِنْكَ وَ ذَكَرْتُ آلِهَتَهُمْ بِخَيْرٍ فَجَعَلَ رَسُولُ اللَّهِ صلي الله عليه و آله يَمْسَحُ عَيْنَيْهِ وَ يَقُولُ إِنْ عَادُوا لَكَ فَعُدْ لَهُمْ بِمَا قُلْتَ فَنَزَلَتِ الْآيَةُ عن ابن عباس و قتادة،و قيل نزلت في ناس من أهل مكة آمنوا و خرجوا يريدون المدينة فأدركهم قريش و فتنوهم فتكلموا بكلمة الكفر كارهين عن مجاهد و قيل إن ياسر و سمية أبوا </w:t>
      </w:r>
      <w:r>
        <w:rPr>
          <w:rStyle w:val="FootnoteAnchor"/>
          <w:rtl w:val="true"/>
        </w:rPr>
        <w:footnoteReference w:id="119"/>
      </w:r>
      <w:r>
        <w:rPr>
          <w:rFonts w:ascii="Amiri" w:hAnsi="Amiri" w:eastAsia="Amiri" w:cs="Amiri"/>
          <w:color w:val="111111"/>
          <w:sz w:val="28"/>
          <w:sz w:val="28"/>
          <w:szCs w:val="28"/>
          <w:rtl w:val="true"/>
          <w:lang w:bidi="ar-SA"/>
        </w:rPr>
        <w:t xml:space="preserve">عمار أول شهيدين في الإسلام و قوله مَنْ كَفَرَ بِاللَّهِ و مَنْ شَرَحَ بِالْكُفْرِ صَدْراً هو عبد الله بن سعيد </w:t>
      </w:r>
      <w:r>
        <w:rPr>
          <w:rStyle w:val="FootnoteAnchor"/>
          <w:rtl w:val="true"/>
        </w:rPr>
        <w:footnoteReference w:id="120"/>
      </w:r>
      <w:r>
        <w:rPr>
          <w:rFonts w:ascii="Amiri" w:hAnsi="Amiri" w:eastAsia="Amiri" w:cs="Amiri"/>
          <w:color w:val="111111"/>
          <w:sz w:val="28"/>
          <w:sz w:val="28"/>
          <w:szCs w:val="28"/>
          <w:rtl w:val="true"/>
          <w:lang w:bidi="ar-SA"/>
        </w:rPr>
        <w:t xml:space="preserve">بن أبي سرح من بني عامر بن لوي و أما قوله ثُمَّ إِنَّ رَبَّكَ لِلَّذِينَ هاجَرُوا الآية قيل إنها نزلت في عباس </w:t>
      </w:r>
      <w:r>
        <w:rPr>
          <w:rStyle w:val="FootnoteAnchor"/>
          <w:rtl w:val="true"/>
        </w:rPr>
        <w:footnoteReference w:id="121"/>
      </w:r>
      <w:r>
        <w:rPr>
          <w:rFonts w:ascii="Amiri" w:hAnsi="Amiri" w:eastAsia="Amiri" w:cs="Amiri"/>
          <w:color w:val="111111"/>
          <w:sz w:val="28"/>
          <w:sz w:val="28"/>
          <w:szCs w:val="28"/>
          <w:rtl w:val="true"/>
          <w:lang w:bidi="ar-SA"/>
        </w:rPr>
        <w:t>بن أبي ربيعة أخي أبي جهل من الرضاعة و أبي جندل بن سهيل بن عمرو</w:t>
      </w:r>
    </w:p>
    <w:p>
      <w:pPr>
        <w:pStyle w:val="BookText"/>
        <w:rPr/>
      </w:pPr>
      <w:r>
        <w:rPr>
          <w:rFonts w:ascii="IRNazanin" w:hAnsi="IRNazanin" w:eastAsia="IRNazanin"/>
          <w:color w:val="111111"/>
          <w:sz w:val="28"/>
          <w:sz w:val="28"/>
          <w:szCs w:val="28"/>
          <w:rtl w:val="true"/>
          <w:lang w:bidi="fa-IR"/>
        </w:rPr>
        <w:t>صهیب به اهل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شما باشم سودی به حال شما ندارم و اگر با پیامبر باشم، ضرری برای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مرا بگیرید و مرا آزاد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مالش را دادند و او به سوی رسول خدا صلی الله علیه و آله و سلم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صهیب، سودمند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لَنُبَوِّئَنَّهُمْ فِی الدُّنْیا 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نیکو و 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وضعیت نیکو و آن پیروزی بر دشمنان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گروهی از مسلمانان نازل شد که 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اینان عمار و پدرش یاسر و مادرش سمیه و صهیب و بلال و خباب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مورد شکنجه کفار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به قتل رسیدند و عمار، هر چه می‌خواستند به زبان آورد 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پیامبر را از ماجرا خبر داد،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عمار از سر تا پایش پر از ایمان است و ایمان با خون و گوشت او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چشم گریان، شرفیاب حضور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پشت سر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بدی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خدایان آن ها را به نیکی یاد کردم و خودم را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چشمانش را مسح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در چنگ آن ها گرفتار شدی، سخن گذشته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مردمی از اهل مکه، نازل شده است که ایمان آورده، به عزم مدینه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آن ها رسیدند و گرفتارشان کردند و آن ها از روی کراهت، سخن کفر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نخستین شهیدان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بِاللَّهِ و مَنْ شَرَحَ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ابی سرح از قبیله بنی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ثُمَّ إِنَّ رَبَّکَ لِلَّذِینَ هاجَرُوا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عباس بن ابی ربیعه، برادر رضاعی ابو جهل، و ابی جندل بن سهیل بن عمرو </w:t>
      </w:r>
    </w:p>
    <w:p>
      <w:pPr>
        <w:pStyle w:val="BookText"/>
        <w:rPr/>
      </w:pPr>
      <w:r>
        <w:rPr>
          <w:rFonts w:ascii="Amiri" w:hAnsi="Amiri" w:eastAsia="Amiri" w:cs="Amiri"/>
          <w:color w:val="111111"/>
          <w:sz w:val="28"/>
          <w:sz w:val="28"/>
          <w:szCs w:val="28"/>
          <w:rtl w:val="true"/>
          <w:lang w:bidi="ar-SA"/>
        </w:rPr>
        <w:t>و الوليد بن المغيرة و غيرهم من أهل مكة فتنهم المشركون فأعطوهم بعض ما أرادوا ثم إنهم هاجروا بعد ذلك و جاهدوا فنزلت الآية فيهم وَ قَلْبُهُ مُطْمَئِنٌّ أي ساكن بِالْإِيمانِ ثابت عليه فلا حرج عليه في ذلك وَ لكِنْ مَنْ شَرَحَ بِالْكُفْرِ صَدْراً أي من اتسع قلبه للكفر و طابت نفسه به مِنْ بَعْدِ ما فُتِنُوا أي عذبوا في الله و ارتدوا علي الكفر فأعطوهم بعض ما أرادوا ليسلموا من شرهم ثُمَّ جاهَدُوا مع النبي صلي الله عليه و آله وَ صَبَرُوا علي الدين و الجهاد إِنَّ رَبَّكَ مِنْ بَعْدِها أي من بعد تلك الفتنة أو الفعلة التي فعلوها من التفوه بكلمة الكفر</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قال في قوله تعالي يا عِبادِيَ الَّذِينَ آمَنُوا قيل إنها نزلت في المستضعفين من المؤمنين بمكة أمروا بالهجرة عنها و نزل قوله وَ كَأَيِّنْ مِنْ دَابَّةٍ في جماعة كانوا بمكة يؤذيهم المشركون فأمروا بالهجرة إلي المدينة فقالوا كيف نخرج إليها و ليس لنا بها دار و لا عقار من يطعمنا و من يسقينا إِنَّ أَرْضِي واسِعَةٌ فاهربوا من أرض يمنعكم أهلها من الإيمان و الإخلاص في عبادتي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معناه إذا عصي الله في أرض أنت فيها فاخرج منها إلي غيرها وَ كَأَيِّنْ مِنْ دَابَّةٍ أي و كم من دابة لا يكون رزقها مدخرا معدا و قيل معناه لا تطيق حمل رزقها لضعفها و تأكل بأفواهها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في قوله تعالي مِنْ قَرْيَتِكَ يعني مكة الَّتِي أَخْرَجَتْكَ أي أخرجك أهلها و المعني كم من رجال هم أشد من أهل مكة أَهْلَكْناهُمْ فَلا ناصِرَ لَهُمْ يدفع عنهم إهلاكنا إياهم فما الذي يؤمن هؤلاء أن أفعل بهم مثل ذلك</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وَ اهْجُرْهُمْ هَجْراً جَمِيلًا ذهب المفسرون إلي أن المراد مجانبتهم و مداراتهم و عدم مكافأتهم و لا يبعد أن يكون المراد الهجرة من مكة إلي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ولید بن مغیره و افراد دیگری از اهل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چنگ مشرکین گرفتار شدند و به میل آن ها سخن گفته، رهایی یافتند، سپس مهاجرت کردند و این آیه در باره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ایمان،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 را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مَنْ شَرَحَ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کسانی که قلبشان آمادگی پذیرش کفر دارد، و بدان خشنود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خدا عذاب دیدند و برای رهایی از شرّ مشرکین سخن کفر بر زبان آوردند، سپس مهاجرت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پیامبر، به جهاد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دین و جهاد صبر پیشه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مِنْ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فتنه و عملی که انجام دادند و کلمه کفر بر زبان آوردند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مستضعفین و مسلمانان تهی دست که ساکن مکه بوده و به مهاجرت امر شدند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 من دابۀ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گروهی نازل شد که در مکّه بودند و مشرکان آنان را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مأمور به هجرت به مدینه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سوی مدینه هجرت کنیم و حال آنکه در آن جا خانه و زمینی نداریم و کسی که متکفل نان و آب ما باشد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أَرْضِی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مشرکین از احساسات مذهبی و ایمان و اخلاص عبادت شما برای من جلوگیری می نمایند به شهر و دیار دیگری هجرت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اگر در شهری که تو هستی گناهان و نافرمانی خدا انجام می شود، پس از آن جا به شهر دیگر هجرت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دَابَّةٍ لا تَحْمِلُ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جنبنده‌ای که روزیش آماده نبود و غذای خویشتن را آماده و ذخیره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چون آن جنبنده زبون و ناتوان است نمی تواند روزیش را با خود حمل کند بلکه هر مقدار که شد با دهان می خورد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أَخْرَجَتْکَ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آن قریه تو را بیرون کردند،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مردانی بوده‌اند که از مردم مکه نیرومندتر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أَهْلَکْناهُم فَلا ناصِرَ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ندارند که از آنان حمایت کند و نگذارد ما ایشان را هلاک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اینان را هلاک کنیم چه کسی هست که آنان را در امان قرار دهد؟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اهجرهم هجراً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 این نظرند که مقصود از آن دوری و مدارا و عدم مجازات آنان می باشد و بعید نیست که مقصود از آن هجرت از مکه به مدینه باشد</w:t>
      </w:r>
      <w:r>
        <w:rPr>
          <w:rFonts w:eastAsia="IRNazanin" w:cs="IRNazanin"/>
          <w:color w:val="111111"/>
          <w:sz w:val="28"/>
          <w:szCs w:val="28"/>
          <w:rtl w:val="true"/>
          <w:lang w:bidi="fa-IR"/>
        </w:rPr>
        <w:t xml:space="preserve">. </w:t>
      </w:r>
      <w:bookmarkStart w:id="122" w:name="pg13938_167622"/>
    </w:p>
    <w:p>
      <w:pPr>
        <w:pStyle w:val="Heading4"/>
        <w:numPr>
          <w:ilvl w:val="3"/>
          <w:numId w:val="1"/>
        </w:numPr>
        <w:rPr/>
      </w:pPr>
      <w:bookmarkStart w:id="123" w:name="__RefHeading___Toc269399_3381743652"/>
      <w:bookmarkStart w:id="124" w:name="_Toc55"/>
      <w:bookmarkEnd w:id="122"/>
      <w:bookmarkEnd w:id="123"/>
      <w:r>
        <w:rPr>
          <w:rtl w:val="true"/>
        </w:rPr>
        <w:t>الأخبار</w:t>
      </w:r>
      <w:bookmarkEnd w:id="124"/>
    </w:p>
    <w:p>
      <w:pPr>
        <w:pStyle w:val="Heading5"/>
        <w:numPr>
          <w:ilvl w:val="4"/>
          <w:numId w:val="1"/>
        </w:numPr>
        <w:rPr/>
      </w:pPr>
      <w:bookmarkStart w:id="125" w:name="__RefHeading___Toc269401_3381743652"/>
      <w:bookmarkStart w:id="126" w:name="_Toc56"/>
      <w:bookmarkEnd w:id="125"/>
      <w:r>
        <w:rPr>
          <w:rtl w:val="true"/>
        </w:rPr>
        <w:t>«</w:t>
      </w:r>
      <w:r>
        <w:rPr/>
        <w:t>1</w:t>
      </w:r>
      <w:r>
        <w:rPr>
          <w:rtl w:val="true"/>
        </w:rPr>
        <w:t>»</w:t>
      </w:r>
      <w:bookmarkEnd w:id="126"/>
    </w:p>
    <w:p>
      <w:pPr>
        <w:pStyle w:val="BookText"/>
        <w:rPr/>
      </w:pPr>
      <w:r>
        <w:rPr>
          <w:rFonts w:ascii="Amiri" w:hAnsi="Amiri" w:eastAsia="Amiri" w:cs="Amiri"/>
          <w:color w:val="111111"/>
          <w:sz w:val="28"/>
          <w:sz w:val="28"/>
          <w:szCs w:val="28"/>
          <w:rtl w:val="true"/>
          <w:lang w:bidi="ar-SA"/>
        </w:rPr>
        <w:t xml:space="preserve">فس، تفسير القمي وَ ما كانُوا أَوْلِياءَهُ يَعْنِي قُرَيْشاً مَا كَانُوا أَوْلِيَاءَ مَكَّةَ إِنْ أَوْلِياؤُهُ إِلَّا الْمُتَّقُونَ أَنْتَ وَ أَصْحَابُكَ يَا مُحَمَّدُ فَعَذَّبَهُمُ اللَّهُ بِالسَّيْفِ يَوْمَ بَدْرٍ فَقُتِلُوا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269403_3381743652"/>
      <w:bookmarkStart w:id="128" w:name="_Toc57"/>
      <w:bookmarkEnd w:id="127"/>
      <w:r>
        <w:rPr>
          <w:rtl w:val="true"/>
        </w:rPr>
        <w:t>«</w:t>
      </w:r>
      <w:r>
        <w:rPr/>
        <w:t>2</w:t>
      </w:r>
      <w:r>
        <w:rPr>
          <w:rtl w:val="true"/>
        </w:rPr>
        <w:t>»</w:t>
      </w:r>
      <w:bookmarkEnd w:id="128"/>
    </w:p>
    <w:p>
      <w:pPr>
        <w:pStyle w:val="BookText"/>
        <w:rPr/>
      </w:pPr>
      <w:r>
        <w:rPr>
          <w:rFonts w:ascii="Amiri" w:hAnsi="Amiri" w:eastAsia="Amiri" w:cs="Amiri"/>
          <w:color w:val="111111"/>
          <w:sz w:val="28"/>
          <w:sz w:val="28"/>
          <w:szCs w:val="28"/>
          <w:rtl w:val="true"/>
          <w:lang w:bidi="ar-SA"/>
        </w:rPr>
        <w:t xml:space="preserve">فس، تفسير القمي إِنَّ الَّذِينَ آمَنُوا وَ هاجَرُوا إِلَي قَوْلِهِ أَوْلِياءُ بَعْضٍ فَإِنَّ الْحُكْمَ كَانَ فِي أَوَّلِ النُّبُوَّةِ أَنَّ الْمَوَارِيثَ كَانَتْ عَلَي الْأُخُوَّةِ لَا عَلَي الْوِلَادَةِ فَلَمَّا هَاجَرَ رَسُولُ اللَّهِ صلي الله عليه و آله إِلَي الْمَدِينَةِ آخَي بَيْنَ الْمُهَاجِرِينَ وَ الْمُهَاجِرِينَ وَ بَيْنَ الْأَنْصَارِ وَ الْأَنْصَارِ وَ آخَي بَيْنَ الْمُهَاجِرِينَ وَ الْأَنْصَارِ فَكَانَ إِذَا مَاتَ الرَّجُلُ </w:t>
      </w:r>
      <w:r>
        <w:rPr>
          <w:rStyle w:val="FootnoteAnchor"/>
          <w:rtl w:val="true"/>
        </w:rPr>
        <w:footnoteReference w:id="129"/>
      </w:r>
      <w:r>
        <w:rPr>
          <w:rFonts w:ascii="Amiri" w:hAnsi="Amiri" w:eastAsia="Amiri" w:cs="Amiri"/>
          <w:color w:val="111111"/>
          <w:sz w:val="28"/>
          <w:sz w:val="28"/>
          <w:szCs w:val="28"/>
          <w:rtl w:val="true"/>
          <w:lang w:bidi="ar-SA"/>
        </w:rPr>
        <w:t xml:space="preserve">يَرِثُهُ أَخُوهُ فِي الدِّينِ وَ يَأْخُذُ الْمَالَ وَ كَانَ مَا تَرَكَ لَهُ دُونَ وَرَثَتِهِ فَلَمَّا كَانَ بَعْدَ بَدْرٍ أَنْزَلَ اللَّهُ النَّبِيُّ أَوْلي بِالْمُؤْمِنِينَ مِنْ أَنْفُسِهِمْ وَ أَزْواجُهُ أُمَّهاتُهُمْ وَ أُولُوا الْأَرْحامِ بَعْضُهُمْ أَوْلي بِبَعْضٍ فِي كِتابِ اللَّهِ مِنَ الْمُؤْمِنِينَ وَ الْمُهاجِرِينَ إِلَّا أَنْ تَفْعَلُوا إِلي أَوْلِيائِكُمْ مَعْرُوفاً </w:t>
      </w:r>
      <w:r>
        <w:rPr>
          <w:rStyle w:val="FootnoteAnchor"/>
          <w:rtl w:val="true"/>
        </w:rPr>
        <w:footnoteReference w:id="130"/>
      </w:r>
      <w:r>
        <w:rPr>
          <w:rFonts w:ascii="Amiri" w:hAnsi="Amiri" w:eastAsia="Amiri" w:cs="Amiri"/>
          <w:color w:val="111111"/>
          <w:sz w:val="28"/>
          <w:sz w:val="28"/>
          <w:szCs w:val="28"/>
          <w:rtl w:val="true"/>
          <w:lang w:bidi="ar-SA"/>
        </w:rPr>
        <w:t xml:space="preserve">فَنَسَخَتْ آيَةَ الْأُخُوَّةِ بَعْضُهُمْ أَوْلي بِبَعْضٍ قَوْلُهُ وَ الَّذِينَ آمَنُوا وَ لَمْ يُهاجِرُوا الْآيَةَ فَإِنَّهَا نَزَلَتْ فِي الْأَعْرَابِ وَ ذَلِكَ أَنَّ رَسُولَ اللَّهِ صلي الله عليه و آله صَالَحَهُمْ عَلَي أَنْ يَدَعَهُمْ فِي دِيَارِهِمْ وَ لَا يُهَاجِرُوا إِلَي الْمَدِينَةِ وَ عَلَي أَنَّهُ إِنْ أَرَادَهُمْ رَسُولُ اللَّهِ صلي الله عليه و آله غَزَا بِهِمْ وَ لَمْ يَكُنْ لَهُمْ فِي الْغَنِيمَةِ شَيْ‌ءٌ وَ أَوْجَبُوا عَلَي النَّبِيِّ صلي الله عليه و آله أَنَّهُ إِنْ أَرَادَهُمُ الْأَعْرَابُ مِنْ غَيْرِهِمْ أَوْ دَهَاهُمْ دَهْمٌ مِنْ عَدُوِّهِمْ أَنْ يَنْصُرَهُمْ إِلَّا عَلَي قَوْمٍ بَيْنَهُمْ وَ بَيْنَ الرَّسُولِ صلي الله عليه و آله عَهْدٌ وَ مِيثَاقٌ إِلَي مُدَّةٍ وَ الَّذِينَ كَفَرُوا بَعْضُهُمْ أَوْلِياءُ بَعْضٍ يَعْنِي يُوَالِي بَعْضُهُمْ بَعْضاً ثُمَّ قَالَ إِلَّا تَفْعَلُوهُ يَعْنِي إِنْ لَمْ تَفْعَلُوهُ فَوُضِعَ حَرْفٌ مَكَانَ حَرْفٍ تَكُنْ فِتْنَةٌ أَيْ كُفْرٌ فِي الْأَرْضِ وَ فَسادٌ كَبِيرٌ ثُمَّ قَالَ وَ الَّذِينَ آمَنُوا مِنْ بَعْدُ وَ هاجَرُوا وَ جاهَدُوا مَعَكُمْ فَأُولئِكَ مِنْكُمْ وَ أُولُوا الْأَرْحامِ بَعْضُهُمْ أَوْلي بِبَعْضٍ فِي كِتابِ اللَّهِ قَالَ نَسَخَتْ قَوْلَهُ وَ الَّذِينَ عَقَدَتْ </w:t>
      </w:r>
      <w:r>
        <w:rPr>
          <w:rStyle w:val="FootnoteAnchor"/>
          <w:rtl w:val="true"/>
        </w:rPr>
        <w:footnoteReference w:id="131"/>
      </w:r>
      <w:r>
        <w:rPr>
          <w:rFonts w:ascii="Amiri" w:hAnsi="Amiri" w:eastAsia="Amiri" w:cs="Amiri"/>
          <w:color w:val="111111"/>
          <w:sz w:val="28"/>
          <w:sz w:val="28"/>
          <w:szCs w:val="28"/>
          <w:rtl w:val="true"/>
          <w:lang w:bidi="ar-SA"/>
        </w:rPr>
        <w:t xml:space="preserve">أَيْمانُكُمْ فَآتُوهُمْ نَصِيبَهُمْ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69405_3381743652"/>
      <w:bookmarkStart w:id="130" w:name="_Toc58"/>
      <w:bookmarkEnd w:id="129"/>
      <w:r>
        <w:rPr>
          <w:rtl w:val="true"/>
        </w:rPr>
        <w:t>روایات</w:t>
      </w:r>
      <w:bookmarkEnd w:id="130"/>
    </w:p>
    <w:p>
      <w:pPr>
        <w:pStyle w:val="Heading5"/>
        <w:numPr>
          <w:ilvl w:val="4"/>
          <w:numId w:val="1"/>
        </w:numPr>
        <w:rPr/>
      </w:pPr>
      <w:bookmarkStart w:id="131" w:name="__RefHeading___Toc269407_3381743652"/>
      <w:bookmarkStart w:id="132" w:name="_Toc59"/>
      <w:bookmarkEnd w:id="131"/>
      <w:r>
        <w:rPr>
          <w:rtl w:val="true"/>
        </w:rPr>
        <w:t xml:space="preserve">روایت </w:t>
      </w:r>
      <w:r>
        <w:rPr/>
        <w:t>1</w:t>
      </w:r>
      <w:bookmarkEnd w:id="13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کانوا 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 دوستان مکه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اولیاؤه 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در روز بدر با شمشیر عذاب کرد و کشته شدند</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133" w:name="__RefHeading___Toc269409_3381743652"/>
      <w:bookmarkStart w:id="134" w:name="_Toc60"/>
      <w:bookmarkEnd w:id="133"/>
      <w:r>
        <w:rPr>
          <w:rtl w:val="true"/>
        </w:rPr>
        <w:t xml:space="preserve">روایت </w:t>
      </w:r>
      <w:r>
        <w:rPr/>
        <w:t>2</w:t>
      </w:r>
      <w:bookmarkEnd w:id="13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آغاز پیامبری چنین بود که ارثیه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تقسیم می شد، نه بر اساس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مدینه هجرت کرد؛ میان مهاجرین و انصار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آنان می‌مرد، برادر دینی او، از او ارث می‌برد و مال را می‌گرفت و آن چه را برای او باقی می‌گذاشت، به ورثه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 وَأُوْلُو الْأَرْحَامِ بَعْضُهُمْ أَوْلَی بِبَعْضٍ فِی کِتَابِ اللَّهِ مِنَ الْمُؤْمِنِینَ وَالْمُهَاجِرِینَ إِلَّا أَن تَفْعَلُوا إِلَی أَوْلِیَائِکُم مَّعْرُوفًا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برادری با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أَوْلَی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رسول خدا صلی الله علیه و آله و سلم با آنان به این شرط صلح کرد که آنان در دیار خود باقی بمانند و به مدینه هجرت نکنند، به این شرط که هر گاه رسول خدا صلی الله علیه و آله و سلم بخواهد جنگ کند، آنان را احضار کند و بهره‌ای از غنیمت ندارند و آنان بر پیامبر صلی الله علیه و آله، شرط کردند که هر گاه اعراب بادیه نشین به آنان حمله کنند یا دشمنانشان به آنان گزند برسانند، آنان را یاری کنند، مگر قومی که میان آنان و رسول خدا تا مدتی عهد و پیمان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همدیگر را مودت و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را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حرفی در جای حرف دیگر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وَفَسَادٌ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مِن بَعْدُ وَهَاجَرُواْ وَجَاهَدُواْ مَعَکُمْ فَأُوْلَ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مِنکُمْ وَأُوْلُواْ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عَقَدَتْ أَیْمَانُکُمْ</w:t>
      </w:r>
      <w:r>
        <w:rPr>
          <w:rFonts w:eastAsia="IRNazanin" w:cs="IRNazanin"/>
          <w:color w:val="111111"/>
          <w:sz w:val="28"/>
          <w:szCs w:val="28"/>
          <w:rtl w:val="true"/>
          <w:lang w:bidi="fa-IR"/>
        </w:rPr>
        <w:t>»</w:t>
      </w:r>
      <w:r>
        <w:rPr>
          <w:rStyle w:val="FootnoteAnchor"/>
          <w:rtl w:val="true"/>
        </w:rPr>
        <w:footnoteReference w:id="13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منسوخ کرده است</w:t>
      </w:r>
      <w:r>
        <w:rPr>
          <w:rFonts w:eastAsia="IRNazanin" w:cs="IRNazanin"/>
          <w:color w:val="111111"/>
          <w:sz w:val="28"/>
          <w:szCs w:val="28"/>
          <w:rtl w:val="true"/>
          <w:lang w:bidi="fa-IR"/>
        </w:rPr>
        <w:t xml:space="preserve">. </w:t>
      </w:r>
      <w:r>
        <w:rPr>
          <w:rStyle w:val="FootnoteAnchor"/>
          <w:rtl w:val="true"/>
        </w:rPr>
        <w:footnoteReference w:id="136"/>
      </w:r>
      <w:bookmarkStart w:id="135" w:name="pg13938_167623"/>
    </w:p>
    <w:p>
      <w:pPr>
        <w:pStyle w:val="Heading5"/>
        <w:numPr>
          <w:ilvl w:val="4"/>
          <w:numId w:val="1"/>
        </w:numPr>
        <w:rPr/>
      </w:pPr>
      <w:bookmarkStart w:id="136" w:name="__RefHeading___Toc269411_3381743652"/>
      <w:bookmarkStart w:id="137" w:name="_Toc61"/>
      <w:bookmarkEnd w:id="135"/>
      <w:bookmarkEnd w:id="136"/>
      <w:r>
        <w:rPr>
          <w:rtl w:val="true"/>
        </w:rPr>
        <w:t>«</w:t>
      </w:r>
      <w:r>
        <w:rPr/>
        <w:t>3</w:t>
      </w:r>
      <w:r>
        <w:rPr>
          <w:rtl w:val="true"/>
        </w:rPr>
        <w:t>»</w:t>
      </w:r>
      <w:bookmarkEnd w:id="137"/>
    </w:p>
    <w:p>
      <w:pPr>
        <w:pStyle w:val="BookText"/>
        <w:rPr/>
      </w:pPr>
      <w:r>
        <w:rPr>
          <w:rFonts w:ascii="Amiri" w:hAnsi="Amiri" w:eastAsia="Amiri" w:cs="Amiri"/>
          <w:color w:val="111111"/>
          <w:sz w:val="28"/>
          <w:sz w:val="28"/>
          <w:szCs w:val="28"/>
          <w:rtl w:val="true"/>
          <w:lang w:bidi="ar-SA"/>
        </w:rPr>
        <w:t xml:space="preserve">فس، تفسير القمي وَ الَّذِينَ هاجَرُوا فِي اللَّهِ أَيْ هَاجَرُوا وَ تَرَكُوا الْكُفَّارَ فِي اللَّهِ لَنُبَوِّئَنَّهُمْ أَيْ لَنُثَبِّتَنَّهُمْ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269413_3381743652"/>
      <w:bookmarkStart w:id="139" w:name="_Toc62"/>
      <w:bookmarkEnd w:id="138"/>
      <w:r>
        <w:rPr>
          <w:rtl w:val="true"/>
        </w:rPr>
        <w:t>«</w:t>
      </w:r>
      <w:r>
        <w:rPr/>
        <w:t>4</w:t>
      </w:r>
      <w:r>
        <w:rPr>
          <w:rtl w:val="true"/>
        </w:rPr>
        <w:t>»</w:t>
      </w:r>
      <w:bookmarkEnd w:id="139"/>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يا عِبادِيَ الَّذِينَ آمَنُوا إِنَّ أَرْضِي واسِعَةٌ يَقُولُ لَا تُطِيعُوا أَهْلَ الْفِسْقِ مِنَ الْمُلُوكِ فَإِنْ خِفْتُمُوهُمْ أَنْ يَفْتِنُوكُمْ عَنْ دِينِكُمْ فَإِنَّ أَرْضِي وَاسِعَةٌ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269415_3381743652"/>
      <w:bookmarkStart w:id="141" w:name="_Toc63"/>
      <w:bookmarkEnd w:id="140"/>
      <w:r>
        <w:rPr>
          <w:rtl w:val="true"/>
        </w:rPr>
        <w:t>«</w:t>
      </w:r>
      <w:r>
        <w:rPr/>
        <w:t>5</w:t>
      </w:r>
      <w:r>
        <w:rPr>
          <w:rtl w:val="true"/>
        </w:rPr>
        <w:t>»</w:t>
      </w:r>
      <w:bookmarkEnd w:id="141"/>
    </w:p>
    <w:p>
      <w:pPr>
        <w:pStyle w:val="BookText"/>
        <w:rPr/>
      </w:pPr>
      <w:r>
        <w:rPr>
          <w:rFonts w:ascii="Amiri" w:hAnsi="Amiri" w:eastAsia="Amiri" w:cs="Amiri"/>
          <w:color w:val="111111"/>
          <w:sz w:val="28"/>
          <w:sz w:val="28"/>
          <w:szCs w:val="28"/>
          <w:rtl w:val="true"/>
          <w:lang w:bidi="ar-SA"/>
        </w:rPr>
        <w:t xml:space="preserve">فس، تفسير القمي وَ كَأَيِّنْ مِنْ قَرْيَةٍ الْآيَةَ قَالَ إِنَّ الَّذِينَ أَهْلَكْنَاهُمْ مِنَ الْأُمَمِ السَّالِفَةِ كَانُوا أَشَدَّ قُوَّةً مِنْ قَرْيَتِكَ يَعْنِي أَهْلَ مَكَّةَ الَّذِينَ أَخْرَجُوكَ مِنْهَا فَلَمْ يَكُنْ لَهُمْ نَاصِرٌ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269417_3381743652"/>
      <w:bookmarkStart w:id="143" w:name="_Toc64"/>
      <w:bookmarkEnd w:id="142"/>
      <w:r>
        <w:rPr>
          <w:rtl w:val="true"/>
        </w:rPr>
        <w:t>«</w:t>
      </w:r>
      <w:r>
        <w:rPr/>
        <w:t>6</w:t>
      </w:r>
      <w:r>
        <w:rPr>
          <w:rtl w:val="true"/>
        </w:rPr>
        <w:t>»</w:t>
      </w:r>
      <w:bookmarkEnd w:id="143"/>
    </w:p>
    <w:p>
      <w:pPr>
        <w:pStyle w:val="BookText"/>
        <w:rPr/>
      </w:pPr>
      <w:r>
        <w:rPr>
          <w:rFonts w:ascii="IRNazanin" w:hAnsi="IRNazanin" w:eastAsia="IRNazanin"/>
          <w:color w:val="111111"/>
          <w:sz w:val="28"/>
          <w:sz w:val="28"/>
          <w:szCs w:val="28"/>
          <w:rtl w:val="true"/>
          <w:lang w:bidi="fa-IR"/>
        </w:rPr>
        <w:t xml:space="preserve">أَقُولُ قَالَ فِي الْمُنْتَقَي كَانَتِ الْهِجْرَةُ سَنَةَ أَرْبَعَ عَشْرَةَ مِنَ الْمَبْعَثِ وَ هِيَ سَنَةُ أَرْبَعٍ وَ ثَلَاثِينَ مِنْ مُلْكِ كِسْرَي پَرْوِيزَ سَنَةَ تِسْعٍ لِهِرَقْلَ </w:t>
      </w:r>
      <w:r>
        <w:rPr>
          <w:rStyle w:val="FootnoteAnchor"/>
          <w:rtl w:val="true"/>
        </w:rPr>
        <w:footnoteReference w:id="140"/>
      </w:r>
      <w:r>
        <w:rPr>
          <w:rFonts w:ascii="Amiri" w:hAnsi="Amiri" w:eastAsia="Amiri" w:cs="Amiri"/>
          <w:color w:val="111111"/>
          <w:sz w:val="28"/>
          <w:sz w:val="28"/>
          <w:szCs w:val="28"/>
          <w:rtl w:val="true"/>
          <w:lang w:bidi="ar-SA"/>
        </w:rPr>
        <w:t xml:space="preserve">وَ أَوَّلُ هَذِهِ السَّنَةِ الْمُحَرَّمُ وَ كَانَ رَسُولُ اللَّهِ صلي الله عليه و آله مُقِيماً بِمَكَّةَ لَمْ يَخْرُجْ مِنْهَا وَ قَدْ كَانَ جَمَاعَةٌ خَرَجُوا فِي ذِي الْحِجَّةِ وَ قَالَ مُحَمَّدُ بْنُ كَعْبٍ الْقُرَظِيُّ </w:t>
      </w:r>
      <w:r>
        <w:rPr>
          <w:rStyle w:val="FootnoteAnchor"/>
          <w:rtl w:val="true"/>
        </w:rPr>
        <w:footnoteReference w:id="141"/>
      </w:r>
      <w:r>
        <w:rPr>
          <w:rFonts w:ascii="Amiri" w:hAnsi="Amiri" w:eastAsia="Amiri" w:cs="Amiri"/>
          <w:color w:val="111111"/>
          <w:sz w:val="28"/>
          <w:sz w:val="28"/>
          <w:szCs w:val="28"/>
          <w:rtl w:val="true"/>
          <w:lang w:bidi="ar-SA"/>
        </w:rPr>
        <w:t xml:space="preserve">اجْتَمَعَ قُرَيْشٌ عَلَي بَابِهِ وَ قَالُوا إِنَّ مُحَمَّداً يَزْعُمُ أَنَّكُمْ إِنْ بَايَعْتُمُوهُ كُنْتُمْ مُلُوكَ الْعَرَبِ وَ الْعَجَمِ ثُمَّ بُعِثْتُمْ بَعْدَ مَوْتِكُمْ فَجُعِلَ لَكُمْ جِنَانٌ كَجِنَانِ الْأَرْضِ وَ إِنْ لَمْ تَفْعَلُوا كَانَ لَكُمْ مِنْهُ الذَّبْحُ ثُمَّ بُعِثْتُمْ بَعْدَ مَوْتِكُمْ فَجُعِلَتْ لَكُمْ نَارٌ تُحْرَقُونَ بِهَا فَخَرَجَ رَسُولُ اللَّهِ صلي الله عليه و آله فَأَخَذَ حَفْنَةً </w:t>
      </w:r>
      <w:r>
        <w:rPr>
          <w:rStyle w:val="FootnoteAnchor"/>
          <w:rtl w:val="true"/>
        </w:rPr>
        <w:footnoteReference w:id="142"/>
      </w:r>
      <w:r>
        <w:rPr>
          <w:rFonts w:ascii="Amiri" w:hAnsi="Amiri" w:eastAsia="Amiri" w:cs="Amiri"/>
          <w:color w:val="111111"/>
          <w:sz w:val="28"/>
          <w:sz w:val="28"/>
          <w:szCs w:val="28"/>
          <w:rtl w:val="true"/>
          <w:lang w:bidi="ar-SA"/>
        </w:rPr>
        <w:t xml:space="preserve">مِنْ تُرَابٍ ثُمَّ قَالَ نَعَمْ أَنَا أَقُولُ ذَلِكَ فَنَثَرَ التُّرَابَ عَلَي رُءُوسِهِمْ وَ هُوَ يَقْرَأُ يس </w:t>
      </w:r>
      <w:r>
        <w:rPr>
          <w:rStyle w:val="FootnoteAnchor"/>
          <w:rtl w:val="true"/>
        </w:rPr>
        <w:footnoteReference w:id="143"/>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69419_3381743652"/>
      <w:bookmarkStart w:id="145" w:name="_Toc65"/>
      <w:bookmarkEnd w:id="144"/>
      <w:r>
        <w:rPr>
          <w:rtl w:val="true"/>
        </w:rPr>
        <w:t xml:space="preserve">روایت </w:t>
      </w:r>
      <w:r>
        <w:rPr/>
        <w:t>3</w:t>
      </w:r>
      <w:bookmarkEnd w:id="14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خدا هجرت کردند و کفار را ترک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ثابت قدم می کنیم</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146" w:name="__RefHeading___Toc269421_3381743652"/>
      <w:bookmarkStart w:id="147" w:name="_Toc66"/>
      <w:bookmarkEnd w:id="146"/>
      <w:r>
        <w:rPr>
          <w:rtl w:val="true"/>
        </w:rPr>
        <w:t xml:space="preserve">روایت </w:t>
      </w:r>
      <w:r>
        <w:rPr/>
        <w:t>4</w:t>
      </w:r>
      <w:bookmarkEnd w:id="14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جارود از امام باقر علیه السلام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آمَنُوا إِنَّ أَرْضِی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فاسق اطاعت نکنید، پس اگر ترسیدید که در امر دین شما را به فتنه بیندازند، زمین من پهناور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مهاجرت کنید</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148" w:name="__RefHeading___Toc269423_3381743652"/>
      <w:bookmarkStart w:id="149" w:name="_Toc67"/>
      <w:bookmarkEnd w:id="148"/>
      <w:r>
        <w:rPr>
          <w:rtl w:val="true"/>
        </w:rPr>
        <w:t xml:space="preserve">روایت </w:t>
      </w:r>
      <w:r>
        <w:rPr/>
        <w:t>5</w:t>
      </w:r>
      <w:bookmarkEnd w:id="14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دابّۀ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امت‌های پیشین که آن ها را نابود کردیم از قوم تو یعنی ساکنان مکه که تو را از شهرشان بیرون راندند، نیرومندتر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یاری آن اقوام نشتافت</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50" w:name="__RefHeading___Toc269425_3381743652"/>
      <w:bookmarkStart w:id="151" w:name="_Toc68"/>
      <w:bookmarkEnd w:id="150"/>
      <w:r>
        <w:rPr>
          <w:rtl w:val="true"/>
        </w:rPr>
        <w:t xml:space="preserve">روایت </w:t>
      </w:r>
      <w:r>
        <w:rPr/>
        <w:t>6</w:t>
      </w:r>
      <w:bookmarkEnd w:id="1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سال چهاردهم از بعثت پیامبر اتفاق افتاد و آن، سال سی و چهارم از پادشاهی کسری پرویز، و سال نهم از پادشاهی هرقل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سال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در مکه اقامت داشت و از آن جا بیرون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مسلمانان در ماه ذی الحجّۀ از مکه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قُرَظی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در خانه پیامبر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می کند اگر با او بیعت کنید، پادشاه عرب و عجم خواهید شد و سپس پس از مرگ برانگیخته می شوید و باغ های همچون باغ های زمین برای شما قرار داده می شود، و اگر بیعت نکنید در جنگ با او کشته خواهید شد و پس از مرگ برانگیخته می شوید و آتش برای شما قرار داده می شود که در آن خواهید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بیرون آمد و دو مشت خاک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آن را می گویم، و خاک را بر سر آنان پاشید در حالی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 تا این فرموده خداوند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Style w:val="FootnoteAnchor"/>
          <w:rtl w:val="true"/>
        </w:rPr>
        <w:footnoteReference w:id="147"/>
      </w:r>
      <w:r>
        <w:rPr>
          <w:rFonts w:ascii="Amiri" w:hAnsi="Amiri" w:eastAsia="Amiri" w:cs="Amiri"/>
          <w:color w:val="111111"/>
          <w:sz w:val="28"/>
          <w:sz w:val="28"/>
          <w:szCs w:val="28"/>
          <w:rtl w:val="true"/>
          <w:lang w:bidi="ar-SA"/>
        </w:rPr>
        <w:t xml:space="preserve">فَلَمْ يَبْقَ مِنْهُمْ رَجُلٌ وَضَعَ عَلَي رَأْسِهِ التُّرَابَ إِلَّا قُتِلَ يَوْمَ بَدْرٍ ثُمَّ انْصَرَفَ إِلَي حَيْثُ أَرَادَ فَأَتَاهُمْ آتٍ لَمْ يَكُنْ مَعَهُمْ فَقَالَ مَا تَنْتَظِرُونَ هَاهُنَا قَالُوا مُحَمَّداً قَالَ قَدْ وَ اللَّهِ خَرَجَ مُحَمَّدٌ عَلَيْكُمْ ثُمَّ مَا تَرَكَ مِنْكُمْ رَجُلًا إِلَّا وَ قَدْ وَضَعَ عَلَي رَأْسِهِ التُّرَابَ وَ انْطَلَقَ لِحَاجَتِهِ فَوَضَعَ كُلُّ رَجُلٍ مِنْهُمْ يَدَهُ عَلَي رَأْسِهِ فَإِذَا عَلَيْهِ التُّرَابُ ثُمَّ جَعَلُوا يَطَّلِعُونَ فَيَرَوْنَ عَلِيّاً عَلَي الْفِرَاشِ مُتَّشِحاً </w:t>
      </w:r>
      <w:r>
        <w:rPr>
          <w:rStyle w:val="FootnoteAnchor"/>
          <w:rtl w:val="true"/>
        </w:rPr>
        <w:footnoteReference w:id="148"/>
      </w:r>
      <w:r>
        <w:rPr>
          <w:rFonts w:ascii="Amiri" w:hAnsi="Amiri" w:eastAsia="Amiri" w:cs="Amiri"/>
          <w:color w:val="111111"/>
          <w:sz w:val="28"/>
          <w:sz w:val="28"/>
          <w:szCs w:val="28"/>
          <w:rtl w:val="true"/>
          <w:lang w:bidi="ar-SA"/>
        </w:rPr>
        <w:t>بِبُرْدِ رَسُولِ اللَّهِ صلي الله عليه و آله فَيَقُولُونَ إِنَّ هَذَا لَمُحَمَّدٌ نَائِمٌ عَلَيْهِ بُرْدُهُ فَلَمْ يَبْرَحُوا كَذَلِكَ حَتَّي أَصْبَحُوا فَقَامَ عَلِيٌّ مِنَ الْفِرَاشِ فَقَالُوا وَ اللَّهِ لَقَدْ صَدَقَنَا الَّذِي كَانَ حَدَّثَنَا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الْوَاقِدِيُّ عَنْ أَشْيَاخِهِ أَنَّ الَّذِينَ كَانُوا يَنْتَظِرُونَ رَسُولَ اللَّهِ صلي الله عليه و آله تِلْكَ اللَّيْلَةَ مِنَ الْمُشْرِكِينَ أَبُو جَهْلٍ وَ الْحَكَمُ بْنُ أَبِي الْعَاصِ وَ عُقْبَةُ بْنُ أَبِي مُعَيْطٍ وَ النَّضْرُ بْنُ الْحَارِثِ وَ أُمَيَّةُ بْنُ خَلَفٍ وَ ابْنُ الْغَيْطَلَةَ وَ زَمْعَةُ بْنُ الْأَسْوَدِ وَ طُعْمَةُ بْنُ عَدِيٍّ وَ أَبُو لَهَبٍ وَ أُبَيُّ بْنُ خَلَفٍ وَ نَبِيهٌ وَ مُنَبِّهٌ ابْنَا الْحَجَّاجِ فَلَمَّا أَصْبَحُوا قَامَ عَلِيٌّ عَلَيْهِ السَّلَامُ مِنَ الْفِرَاشِ فَسَأَلُوهُ عَنْ رَسُولِ اللَّهِ صلي الله عليه و آله فَقَالَ لَا عِلْمَ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أنهم ضربوا عليا و حبسوه ساعة ثم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الْغَزَالِيُّ فِي كِتَابِ إِحْيَاءِ الْعُلُومِ أَنَّ لَيْلَةَ بَاتَ عَلِيُّ بْنُ أَبِي طَالِبٍ عَلَيْهِ السَّلَامُ عَلَي فِرَاشِ رَسُولِ اللَّهِ صلي الله عليه و آله أَوْحَي اللَّهُ تَعَالَي إِلَي جَبْرَئِيلَ وَ مِيكَائِيلَ أَنِّي آخَيْتُ بَيْنَكُمَا وَ جَعَلْتُ عُمُرَ أَحَدِكُمَا أَطْوَلَ مِنْ عُمُرِ الْآخَرِ فَأَيُّكُمَا يُؤْثِرُ صَاحِبَهُ بِحَيَاتِهِ فَاخْتَارَ كُلٌّ مِنْهُمَا الْحَيَاةَ وَ أَحْبَاهَا فَأَوْحَي اللَّهُ تَعَالَي إِلَيْهِمَا أَ فَلَا كُنْتُمَا مِثْلَ عَلِيِّ بْنِ أَبِي طَالِبٍ عَلَيْهِ السَّلَامُ آخَيْتُ بَيْنَهُ وَ بَيْنَ مُحَمَّدٍ فَبَاتَ عَلَي فِرَاشِهِ يَفْدِيهِ بِنَفْسِهِ وَ يُؤْثِرُهُ بِالْحَيَاةِ اهْبِطَا إِلَي الْأَرْضِ فَاحْفَظَاهُ مِنْ عَدُوِّهِ فَكَانَ جَبْرَئِيلُ عِنْدَ رَأْسِهِ وَ مِيكَائِيلُ عِنْدَ رِجْلَيْهِ وَ جَبْرَئِيلُ عَلَيْهِ السَّلَامُ يُنَادِي بَخْ بَخْ مَنْ مِثْلُكَ يَا ابْنَ أَبِي طَالِبٍ يُبَاهِي اللَّهُ بِكَ الْمَلَائِكَةَ فَأَنْزَلَ اللَّهُ عَزَّ وَ جَلَّ وَ مِنَ النَّاسِ مَنْ يَشْرِي نَفْسَهُ ابْتِغاءَ مَرْضاتِ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آنان نبود که خاک بر سرش ریخت مگر این که در روز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جایی که خواست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مشرکان نبود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انتظار چه چیز را می 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محمد بر شما بیرون آمد و هیچ یک از شما را باقی نگذاشت مگر این که بر سرش خاک ریخت و به دنبال کار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دست بر سرش می گذاشت و متوجه شد که خاک بر سرش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 گیری کردند و دیدند که علی بر رختخواب پیامبر است و لحاف پیامبر را بر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خوابیده است و لحاف بر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حالت تا صبح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رختخواب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مرد که در باره او برای ما بازگو کرد 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مشایخ خود روایت کرده که کسانی از مشرکان که آن شب در انتظار قتل رسول خدا صلی الله علیه و آله و سلم نشستند، ابو جهل، حکم بن ابی عاص، عقبۀ بن ابی معیط، نضر بن حارث، امیۀ بن خلف، ابن غیطلۀ، زمعۀ بن اسود، طعمۀ بن عدیّ، ابو لهب و اُبیّ بن خلف و نبیه و منبّه دو پسر حجّاج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بامداد درآمدند علی علیه السلام از رختخواب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باره رسول خدا صلی الله علیه و آله و سلم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او چیزی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آنان علی علیه السلام را زدند و یک ساعت او را محبوس کردند سپس رهایش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کتاب احیاء العلوم آورده است که شبی که علی بن ابی طالب علیه السلام در رختخواب رسول خدا صلی الله علیه و آله و سلم خوابید، خداوند به جبرئیل و میکائیل وحی نمود که من بین شما پیوند برادری ایجاد نمودم و عمر یکی از شما را طولانی تر از عمر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برادرش را بر خود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 ها از مرگ بیزار بودند و زندگی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ابی طالب باشید که میان او و محمد، پیامبرم عقد اخوت بستم و علی، جان پیامبر را بر خود ترجیح داد و در بستر او خوابید تا با فدا کردن جان خود، از جان پیامبر صلی الله علیه و آله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زمین فرود آیید و از او در مقابل دشمنش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آمده و در کنار سر حضرت نشست و میکائیل در کنار پاهای حضرت قرار گرفت و جبرئیل شروع به تکرار این جمله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همچون تو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 فرشتگان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یشْرِی نَفْسَه ابْتِغَاء مَرْضَاتِ اللّه </w:t>
      </w:r>
    </w:p>
    <w:p>
      <w:pPr>
        <w:pStyle w:val="BookText"/>
        <w:rPr/>
      </w:pPr>
      <w:r>
        <w:rPr>
          <w:rFonts w:ascii="Amiri" w:hAnsi="Amiri" w:eastAsia="Amiri" w:cs="Amiri"/>
          <w:color w:val="111111"/>
          <w:sz w:val="28"/>
          <w:sz w:val="28"/>
          <w:szCs w:val="28"/>
          <w:rtl w:val="true"/>
          <w:lang w:bidi="ar-SA"/>
        </w:rPr>
        <w:t xml:space="preserve">وَ اللَّهُ رَؤُفٌ بِالْعِبادِ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سَاقَ حَدِيثَ الْغَارِ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حِينَ أَتَي الْغَارَ دَعَا بِشَجَرَةٍ فَأَتَتْهُ فَأَمَرَهَا أَنْ تَكُونَ عَلَي بَابِ الْغَارِ وَ بَعَثَ اللَّهُ حَمَامَتَيْنِ فَكَانَتَا عَلَي فَمِ الْغَارِ وَ نَسَجَ الْعَنْكَبُوتُ عَلَي فَمِ الْغَارِ ثُمَّ أَقْبَلَ فِتْيَانُ قُرَيْشٍ وَ كَانَ أَبُو جَهْلٍ قَدْ أَمَرَ مُنَادِياً يُنَادِي بِأَعْلَي مَكَّةَ وَ أَسْفَلِهَا مَنْ جَاءَ بِمُحَمَّدٍ أَوْ دَلَّ عَلَيْهِ فَلَهُ مِائَةُ بَعِيرٍ أَوْ جَاءَ بِابْنِ أَبِي قُحَافَةَ أَوْ دَلَّ عَلَيْهِ فَلَهُ مِائَةُ بَعِيرٍ فَلَمَّا رَأَوُا الْحَمَامَتَيْنِ وَ نَسْجَ الْعَنْكَبُوتِ عَلَي فَمِ الْغَارِ انْصَرَفُوا فَدَعَا النَّبِيُّ صلي الله عليه و آله لِلْحَمَامِ وَ فَرَضَ جَزَاءَهُنَّ وَ انْحَدَرْنَ فِي الْحَرَمِ وَ نَهَي عَنْ قَتْلِ الْعَنْكَبُوتِ وَ قَالَ هِيَ جُنْدٌ مِنْ جُنُودِ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عَبْدِ اللَّهِ بْنِ بُرَيْدَةَ عَنْ أَبِيهِ أَنَّ النَّبِيَّ صلي الله عليه و آله كَانَ لَا يَتَطَيَّرُ وَ كَانَ يَتَفَأَّلُ وَ كَانَتْ قُرَيْشٌ جَعَلَتْ مِائَةً مِنَ الْإِبِلِ فِيمَنْ يَأْخُذُ نَبِيَّ اللَّهِ صلي الله عليه و آله فَيَرُدُّهُ عَلَيْهِمْ حِينَ تَوَجَّهَ إِلَي الْمَدِينَةِ فَرَكِبَ بُرَيْدَةُ </w:t>
      </w:r>
      <w:r>
        <w:rPr>
          <w:rStyle w:val="FootnoteAnchor"/>
          <w:rtl w:val="true"/>
        </w:rPr>
        <w:footnoteReference w:id="151"/>
      </w:r>
      <w:r>
        <w:rPr>
          <w:rFonts w:ascii="Amiri" w:hAnsi="Amiri" w:eastAsia="Amiri" w:cs="Amiri"/>
          <w:color w:val="111111"/>
          <w:sz w:val="28"/>
          <w:sz w:val="28"/>
          <w:szCs w:val="28"/>
          <w:rtl w:val="true"/>
          <w:lang w:bidi="ar-SA"/>
        </w:rPr>
        <w:t xml:space="preserve">فِي سَبْعِينَ رَاكِباً مِنْ أَهْلِ بَيْتِهِ مِنْ بَنِي سَهْمٍ فَتَلَقَّي نَبِيَّ اللَّهِ صلي الله عليه و آله فَقَالَ نَبِيُّ اللَّهِ صلي الله عليه و آله مَنْ أَنْتَ قَالَ أَنَا بُرَيْدَةُ فَالْتَفَتَ إِلَي أَبِي بَكْرٍ فَقَالَ يَا أَبَا بَكْرٍ بَرَدَ أَمْرُنَا وَ صَلُحَ ثُمَّ قَالَ وَ مِمَّنْ أَنْتَ قَالَ مِنْ أَسْلَمَ قَالَ صلي الله عليه و آله سَلِمْنَا قَالَ مِمَّنْ قَالَ مِنْ بَنِي سَهْمٍ قَالَ خَرَجَ سَهْمُكَ فَقَالَ بُرَيْدَةُ لِلنَّبِيِّ صلي الله عليه و آله مَنْ أَنْتَ فَقَالَ أَنَا مُحَمَّدُ بْنُ عَبْدِ اللَّهِ رَسُولُ اللَّهِ فَقَالَ بُرَيْدَةُ أَشْهَدُ أَنْ لَا إِلَهَ إِلَّا اللَّهُ وَ أَشْهَدُ أَنَّ مُحَمَّداً عَبْدُهُ وَ رَسُولُهُ فَأَسْلَمَ بُرَيْدَةُ وَ أَسْلَمَ مَنْ كَانَ مَعَهُ جَمِيعاً فَلَمَّا أَصْبَحَ قَالَ بُرَيْدَةُ لِلنَّبِيِّ صلي الله عليه و آله لَا تَدْخُلِ الْمَدِينَةَ إِلَّا وَ مَعَكَ لِوَاءٌ فَحَلَّ عِمَامَتَهُ ثُمَّ شَدَّهَا فِي رُمْحٍ ثُمَّ مَشَي بَيْنَ يَدَيْهِ فَقَالَ يَا نَبِيَّ اللَّهِ تَنْزِلُ عَلَيَّ فَقَالَ لَهُ النَّبِيُّ صلي الله عليه و آله إِنَّ نَاقَتِي هَذِهِ مَأْمُورَةٌ قَالَ بُرَيْدَةُ الْحَمْدُ لِلَّهِ أَسْلَمَتْ بَنُو سَهْمٍ طَائِعِينَ غَيْرَ مُكْرَهِينَ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رَؤُوفٌ بِالْعِبَادِ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غار را بیان کرده تا این 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به غار آمد درختی را فرا خواند و درخت نزد او آمد و به آن دستور داد که بر در غار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 کبوتر را فرستاد و بر دهانه غار نشستند و عنکبوت بر دهانه غار تار 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جوانان قریش آمدند و ابو جهل به شخصی دستور داد که در بالا و پایین مکه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محمد را بیاورد یا مکانش را به ما نشان دهد، صد شتر جایزه می گیرد، یا هر کس ابوبکر را بیاورد یا جایش را به ما نشان دهد صد شتر جایزه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کبوتر را دیدند و متوجه شدند عنکبوت بر دهانه غار تار تنیده است،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کبوتر را دعا کرد و مجازاتی بر قتل این کبوتران واجب شد و در حرم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کشتن عنکبوت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از سربازان خداوند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عبدالله بن بریدۀ از پدرش روایت شده که پیامبر صلی الله علیه و آله و سلم فال بد نمی زد و فال نیک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صد شتر پاداش برای کسی قرار داده بود که پیامبر خدا را در زمانی که به سوی مدینه می رفت، اسیر کند و به نزدشان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همراه با هفتاد سوار از اهل بیت خود که از قبیله بنی سهم بودند سوار شد و با پیامبر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بریدۀ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سوی ابوبکر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آسان و نیکو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سَهْمُکَ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اسلام آورد و همه کسانی که با او بودند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بامدادان در آمدند بریده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نمی شوی مگر این که پرچم برافراشته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عمامه اش را باز کرد و بر نیزه ای بست و در پیش رسول خدا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منزل من می آیی؟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من مامور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برای خداوند که بنو سهم از روی اختیار و بدون اجبار اسلام آوردند</w:t>
      </w:r>
      <w:r>
        <w:rPr>
          <w:rFonts w:eastAsia="IRNazanin" w:cs="IRNazanin"/>
          <w:color w:val="111111"/>
          <w:sz w:val="28"/>
          <w:szCs w:val="28"/>
          <w:rtl w:val="true"/>
          <w:lang w:bidi="fa-IR"/>
        </w:rPr>
        <w:t xml:space="preserve">. </w:t>
      </w:r>
      <w:r>
        <w:rPr>
          <w:rStyle w:val="FootnoteAnchor"/>
          <w:rtl w:val="true"/>
        </w:rPr>
        <w:footnoteReference w:id="154"/>
      </w:r>
      <w:bookmarkStart w:id="152" w:name="pg13938_167626"/>
    </w:p>
    <w:p>
      <w:pPr>
        <w:pStyle w:val="Heading5"/>
        <w:numPr>
          <w:ilvl w:val="4"/>
          <w:numId w:val="1"/>
        </w:numPr>
        <w:rPr/>
      </w:pPr>
      <w:bookmarkStart w:id="153" w:name="__RefHeading___Toc269427_3381743652"/>
      <w:bookmarkStart w:id="154" w:name="_Toc69"/>
      <w:bookmarkEnd w:id="152"/>
      <w:bookmarkEnd w:id="153"/>
      <w:r>
        <w:rPr>
          <w:rtl w:val="true"/>
        </w:rPr>
        <w:t>بيان</w:t>
      </w:r>
      <w:bookmarkEnd w:id="154"/>
    </w:p>
    <w:p>
      <w:pPr>
        <w:pStyle w:val="BookText"/>
        <w:rPr/>
      </w:pPr>
      <w:r>
        <w:rPr>
          <w:rFonts w:ascii="Amiri" w:hAnsi="Amiri" w:eastAsia="Amiri" w:cs="Amiri"/>
          <w:color w:val="111111"/>
          <w:sz w:val="28"/>
          <w:sz w:val="28"/>
          <w:szCs w:val="28"/>
          <w:rtl w:val="true"/>
          <w:lang w:bidi="ar-SA"/>
        </w:rPr>
        <w:t>قال في الفائق برد أمرنا أي سهل من العيش البارد و هو الناعم السهل و قيل ثبت من برد لي عليه حق خرج سهمك أي ظفرت و أصله أن يجيلوا السهام علي شي‌ء فمن خرج سهمه حازه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المنتقي و روي بالإسناد المتصل عن خرام </w:t>
      </w:r>
      <w:r>
        <w:rPr>
          <w:rStyle w:val="FootnoteAnchor"/>
          <w:rtl w:val="true"/>
        </w:rPr>
        <w:footnoteReference w:id="155"/>
      </w:r>
      <w:r>
        <w:rPr>
          <w:rFonts w:ascii="Amiri" w:hAnsi="Amiri" w:eastAsia="Amiri" w:cs="Amiri"/>
          <w:color w:val="111111"/>
          <w:sz w:val="28"/>
          <w:sz w:val="28"/>
          <w:szCs w:val="28"/>
          <w:rtl w:val="true"/>
          <w:lang w:bidi="ar-SA"/>
        </w:rPr>
        <w:t xml:space="preserve">بن هشام بن جيش </w:t>
      </w:r>
      <w:r>
        <w:rPr>
          <w:rStyle w:val="FootnoteAnchor"/>
          <w:rtl w:val="true"/>
        </w:rPr>
        <w:footnoteReference w:id="156"/>
      </w:r>
      <w:r>
        <w:rPr>
          <w:rFonts w:ascii="Amiri" w:hAnsi="Amiri" w:eastAsia="Amiri" w:cs="Amiri"/>
          <w:color w:val="111111"/>
          <w:sz w:val="28"/>
          <w:sz w:val="28"/>
          <w:szCs w:val="28"/>
          <w:rtl w:val="true"/>
          <w:lang w:bidi="ar-SA"/>
        </w:rPr>
        <w:t xml:space="preserve">عن أبيه عن جده صاحب رسول الله صلي الله عليه و آله أن النبي صلي الله عليه و آله لما خرج مهاجرا من مكة خرج هو و أبو بكر و مولي أبي بكر عامر بن فهيرة و دليلهم عبد الله بن الأريقط فمروا علي خيمة أم معبد الخزاعية و كانت برزة جلدة تحتبي بفناء الخيمة ثم تسقي و تطعم فسألوها تمرا و لحما يشترون فلم يصيبوا عندها شيئا من ذلك فإذا القوم مرملون مسنتون فقالت و الله لو كان عندنا شي‌ء ما أعوزناكم القري فنظر رسول الله صلي الله عليه و آله إلي شاة في كسر الخيمة فقال ما هذه الشاة يا أم معبد فقالت شاة خلفها الجهد من الغنم قال هل بها من لبن قالت هي أجهد من ذلك قال أ تأذنين أن أحلبها قالت نعم بأبي أنت و أمي إن رأيت بها حلبا فاحلبها فدعا بها رسول الله صلي الله عليه و آله فمسح بيده ضرعها و سمي الله عز و جل و دعا لها في شاتها فتفاجت عليه و درت و اجترت و دعا بإناء يربض الرهط فحلب فيه ثجا حتي علاه البهاء ثم سقاها حتي رويت و سقي أصحابه حتي رووا ثم شرب رسول الله صلي الله عليه و آله آخرهم ثم أراضوا ثم حلب ثانيا بعد بدء </w:t>
      </w:r>
      <w:r>
        <w:rPr>
          <w:rStyle w:val="FootnoteAnchor"/>
          <w:rtl w:val="true"/>
        </w:rPr>
        <w:footnoteReference w:id="157"/>
      </w:r>
      <w:r>
        <w:rPr>
          <w:rFonts w:ascii="Amiri" w:hAnsi="Amiri" w:eastAsia="Amiri" w:cs="Amiri"/>
          <w:color w:val="111111"/>
          <w:sz w:val="28"/>
          <w:sz w:val="28"/>
          <w:szCs w:val="28"/>
          <w:rtl w:val="true"/>
          <w:lang w:bidi="ar-SA"/>
        </w:rPr>
        <w:t xml:space="preserve">حتي امتلأ الإناء ثم غادره عندها ثم بايعها و ارتحلوا فقل ما لبثت حتي جاء زوجها أبو معبد يسوق أعنزا عجافا يتساوكن هزالا مخاخهن قليل فلما رأي أبو معبد اللبن عجب و قال من أين لك هذا اللبن يا أم معبد و الشاة عازب </w:t>
      </w:r>
      <w:r>
        <w:rPr>
          <w:rStyle w:val="FootnoteAnchor"/>
          <w:rtl w:val="true"/>
        </w:rPr>
        <w:footnoteReference w:id="158"/>
      </w:r>
      <w:r>
        <w:rPr>
          <w:rFonts w:ascii="Amiri" w:hAnsi="Amiri" w:eastAsia="Amiri" w:cs="Amiri"/>
          <w:color w:val="111111"/>
          <w:sz w:val="28"/>
          <w:sz w:val="28"/>
          <w:szCs w:val="28"/>
          <w:rtl w:val="true"/>
          <w:lang w:bidi="ar-SA"/>
        </w:rPr>
        <w:t>حيال و لا حلوبة بالبيت قالت لا و الله إلا أنه مر بنا رجل مبارك من حاله كذا و كذا قال صفيه لي يا أم معبد قالت رأيت رجلا ظاهر الوضاءة</w:t>
      </w:r>
    </w:p>
    <w:p>
      <w:pPr>
        <w:pStyle w:val="Heading5"/>
        <w:numPr>
          <w:ilvl w:val="4"/>
          <w:numId w:val="1"/>
        </w:numPr>
        <w:rPr/>
      </w:pPr>
      <w:bookmarkStart w:id="155" w:name="__RefHeading___Toc269429_3381743652"/>
      <w:bookmarkStart w:id="156" w:name="_Toc70"/>
      <w:bookmarkEnd w:id="155"/>
      <w:r>
        <w:rPr>
          <w:rtl w:val="true"/>
        </w:rPr>
        <w:t>توضیح</w:t>
      </w:r>
      <w:bookmarkEnd w:id="156"/>
    </w:p>
    <w:p>
      <w:pPr>
        <w:pStyle w:val="BookText"/>
        <w:rPr/>
      </w:pPr>
      <w:r>
        <w:rPr>
          <w:rFonts w:ascii="IRNazanin" w:hAnsi="IRNazanin" w:eastAsia="IRNazanin"/>
          <w:color w:val="111111"/>
          <w:sz w:val="28"/>
          <w:sz w:val="28"/>
          <w:szCs w:val="28"/>
          <w:rtl w:val="true"/>
          <w:lang w:bidi="fa-IR"/>
        </w:rPr>
        <w:t>در فائق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آسان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زندگی مرفه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لی علیه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سهمک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پیروز شدی و اصل آن این است که تیرها را بر چیزی بیندازی و هر کس تیرش بیرون رود، برنده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متصل از خرام بن هشام بن حبیش از پدرش از جدّش که از اصحاب رسول خدا صلی الله علیه و آله و سلم بود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از مکه به طرف مدینه مهاجرت می فرمود ابو بکر و غلام ابوبکر عامر بن فهیره همراه ایشان بودند و راهنمای آنان عبد اللَّه بن اریقط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امّ معبد خزاعی گذر کردند، امّ معبد زنی مسنّ و عاقل بود و در حالی که جامه‌ای را به خود پیچیده بود، در کنار خیمه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و همراهان از وی مقداری گوشت و خرما خواستند تا از او بخرند لیکن وی چیزی نداشت تا به آنان بفروشد در این موقع حضرت و همراهانش زاد و توشه‌ای نداشتند و دچار بی آبی و قحطی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زن طعام و غذا طلب کردند، 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چیزی داشتیم احتیاجات شما را رفع می کردیم، و نمی گذاشتیم شما از بی‌طعامی ناراحت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گوشه خیمه 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پس این گوسفند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به علت مرضی که دارد از سایر گوسفندان باز مانده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پستان او شیری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لاغرتر از آن است که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من او را بدوشم؟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 گردد، اگر در پستان او چیزی باشد شما در دوشیدن مجاز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گوسفند را طلبید و با دست مبارک خود پستان او را گرفت، و نام خدا را بر زبان جاری کرد و برای گوسفند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گوسفند پاهای خود را از هم باز کرد و شیر از پستانش جاری گردید و نشخوار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ظرفی را طلب کرد تا با دست خود شیر گوسفند را بدوشد در این موقع ظرفی که وسیله آب خوری آن جماعت بود خدمت پیامبر آوردند، حضرت از گوسفند مقداری شیر دوشید به اندازه ای که روغن و چربی آن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ابتدا از آن شیر مقداری به ام معبد مرحمت فرمودند و او از آن آشامید تا آن گاه که سیر شد، و پس از این اصحاب خود را نیز سیراب کرد و در آخر همه، خودش هم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بار دیگر از این گوسفند شیر دوشید تا این که ظرف پر شد و آن ظرف را برای امّ معبد گذاشت و بهایش را به او پرداخت کرد و از این محل گذشتند، پس از این که پیامبر تشریف بردند زوج این زن ابو معبد از راه رسید، و چند عدد بز لاغری هم با خود آورده بود، که از ضعف، کج و متمایل حرکت می کردند و مغز استخوانشان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شیر افتاد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آورده‌اید؟ در این جا گوسفندی که شیر بدهد موجود نبود و بقیه گوسفندان هم از این محل دور بودند و گوسفند حامله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مرد با برکتی با فلان و فلان ویژگی از منزل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او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دیدم که </w:t>
      </w:r>
    </w:p>
    <w:p>
      <w:pPr>
        <w:pStyle w:val="BookText"/>
        <w:rPr/>
      </w:pPr>
      <w:r>
        <w:rPr>
          <w:rFonts w:ascii="Amiri" w:hAnsi="Amiri" w:eastAsia="Amiri" w:cs="Amiri"/>
          <w:color w:val="111111"/>
          <w:sz w:val="28"/>
          <w:sz w:val="28"/>
          <w:szCs w:val="28"/>
          <w:rtl w:val="true"/>
          <w:lang w:bidi="ar-SA"/>
        </w:rPr>
        <w:t xml:space="preserve">أبلج الوجه حسن الخلق لم تعبه ثجلة و في رواية نحلة و لم يزريه </w:t>
      </w:r>
      <w:r>
        <w:rPr>
          <w:rStyle w:val="FootnoteAnchor"/>
          <w:rtl w:val="true"/>
        </w:rPr>
        <w:footnoteReference w:id="159"/>
      </w:r>
      <w:r>
        <w:rPr>
          <w:rFonts w:ascii="Amiri" w:hAnsi="Amiri" w:eastAsia="Amiri" w:cs="Amiri"/>
          <w:color w:val="111111"/>
          <w:sz w:val="28"/>
          <w:sz w:val="28"/>
          <w:szCs w:val="28"/>
          <w:rtl w:val="true"/>
          <w:lang w:bidi="ar-SA"/>
        </w:rPr>
        <w:t xml:space="preserve">صقلة وسيم قسيم في عينيه دعج و في أشفاره غطفة و في صوته صهل و في عنقه سطع و في لحيته كثافة </w:t>
      </w:r>
      <w:r>
        <w:rPr>
          <w:rStyle w:val="FootnoteAnchor"/>
          <w:rtl w:val="true"/>
        </w:rPr>
        <w:footnoteReference w:id="160"/>
      </w:r>
      <w:r>
        <w:rPr>
          <w:rFonts w:ascii="Amiri" w:hAnsi="Amiri" w:eastAsia="Amiri" w:cs="Amiri"/>
          <w:color w:val="111111"/>
          <w:sz w:val="28"/>
          <w:sz w:val="28"/>
          <w:szCs w:val="28"/>
          <w:rtl w:val="true"/>
          <w:lang w:bidi="ar-SA"/>
        </w:rPr>
        <w:t xml:space="preserve">أزج أقرن إن صمت فعليه الوقار و إن تكلم سما به و علاه البهاء أكمل الناس و أبهاه من بعيد و أحسنه و علاه من قريب حلو المنطق فصل لا نزر و لا هذر كأن منطقه خرزات نظم يتحدرن ربعة </w:t>
      </w:r>
      <w:r>
        <w:rPr>
          <w:rStyle w:val="FootnoteAnchor"/>
          <w:rtl w:val="true"/>
        </w:rPr>
        <w:footnoteReference w:id="161"/>
      </w:r>
      <w:r>
        <w:rPr>
          <w:rFonts w:ascii="Amiri" w:hAnsi="Amiri" w:eastAsia="Amiri" w:cs="Amiri"/>
          <w:color w:val="111111"/>
          <w:sz w:val="28"/>
          <w:sz w:val="28"/>
          <w:szCs w:val="28"/>
          <w:rtl w:val="true"/>
          <w:lang w:bidi="ar-SA"/>
        </w:rPr>
        <w:t>لا يأس من طول و لا تقتحمه العين من قصر غصن بين غصنين فهو أنضر الثلاثة منظرا و أحسنهم قدرا له رفقاء يحفون به إن قال نصتوا لقوله و إن أمر تبادروا إلي أمره محفود محشود لا عابس و لا مفند</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قال أبو معبد هذا و الله صاحب قريش الذي ذكروا لنا من أمره ما ذكر بمكة و لقد هممت أن أصحبه و لأفعلن إن وجدت إلي ذلك سبيلا فأصبح صوت بمكة عاليا يسمعون الصوت و لا يدرون من صاحبه أبياتا منها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جزى الله رب العالمين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قالا خيمتى ام معبد</w:t>
      </w:r>
    </w:p>
    <w:p>
      <w:pPr>
        <w:pStyle w:val="BookText"/>
        <w:rPr/>
      </w:pPr>
      <w:r>
        <w:rPr>
          <w:rFonts w:ascii="Amiri" w:hAnsi="Amiri" w:eastAsia="Amiri" w:cs="Amiri"/>
          <w:color w:val="111111"/>
          <w:sz w:val="28"/>
          <w:sz w:val="28"/>
          <w:szCs w:val="28"/>
          <w:rtl w:val="true"/>
          <w:lang w:bidi="ar-SA"/>
        </w:rPr>
        <w:t xml:space="preserve">هما نزلاها بالهدى فاهتدت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من أمسى رفيق محمد</w:t>
      </w:r>
    </w:p>
    <w:p>
      <w:pPr>
        <w:pStyle w:val="BookText"/>
        <w:rPr/>
      </w:pPr>
      <w:r>
        <w:rPr>
          <w:rFonts w:ascii="Amiri" w:hAnsi="Amiri" w:eastAsia="Amiri" w:cs="Amiri"/>
          <w:color w:val="111111"/>
          <w:sz w:val="28"/>
          <w:sz w:val="28"/>
          <w:szCs w:val="28"/>
          <w:rtl w:val="true"/>
          <w:lang w:bidi="ar-SA"/>
        </w:rPr>
        <w:t xml:space="preserve">وفى سيرة 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رفيقين حلا خيمتى ام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نزلا بالبر ثم تروحا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فافلح من أمسى رفيق محمد</w:t>
      </w:r>
    </w:p>
    <w:p>
      <w:pPr>
        <w:pStyle w:val="BookText"/>
        <w:rPr/>
      </w:pPr>
      <w:r>
        <w:rPr>
          <w:rFonts w:ascii="Amiri" w:hAnsi="Amiri" w:eastAsia="Amiri" w:cs="Amiri"/>
          <w:color w:val="111111"/>
          <w:sz w:val="28"/>
          <w:sz w:val="28"/>
          <w:szCs w:val="28"/>
          <w:rtl w:val="true"/>
          <w:lang w:bidi="ar-SA"/>
        </w:rPr>
        <w:t xml:space="preserve">وفى تاريخ الطبرى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نزلاها بالهدى واغتدوا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لقصي ما زوي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فعال لا يجازي و سودد</w:t>
      </w:r>
    </w:p>
    <w:p>
      <w:pPr>
        <w:pStyle w:val="BookText"/>
        <w:rPr/>
      </w:pPr>
      <w:r>
        <w:rPr>
          <w:rFonts w:ascii="IRNazanin" w:hAnsi="IRNazanin" w:eastAsia="IRNazanin"/>
          <w:color w:val="111111"/>
          <w:sz w:val="28"/>
          <w:sz w:val="28"/>
          <w:szCs w:val="28"/>
          <w:rtl w:val="true"/>
          <w:lang w:bidi="fa-IR"/>
        </w:rPr>
        <w:t>چهره ای زیبا و نورانی داشت، اخلاقی نیکو داشت، بزرگی شکم او را معیوب نکرده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او را معیوب نکرده، و پهلوهایش سبب حقارتش نشده، زیباروی و خوش سیما بود، چشمان درشت و سیاه داشت، و لبانش نرم و دراز، و در صدایش تیزی و صلابت بود، و گردنش بلند و ریش پرپُشتی داشت، ابرهایش باریک و به هم پیوسته بود، اگر ساکت بود آثار متانت و وقار بر او ظاهر می شد و اگر به سخن می آمد بر همه مردم اطرافش اوج می گرفت، از دور کامل ترین و زیباترین مردم به نظر می رسید، در نزدیک از همه زیباتر و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سخن بود و کلامش فصل الخطاب بود، کم حرف بود و پُر حرف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سخنانش مهره هایی بودند که فرو بریزند، از درازی اش باکی نبود و از کوتاهی اش هیچ چشمی او را حقیر نمی شمرد، همچون شاخه ای تر میان دو شاخه دیگر بود، چهره او از دیگران شاداب تر و زیباتر بود و ارزش او بالاتر و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دارد که او را احاطه کرده اند، اگر سخن می گفت، به سخنش گوش می سپردند و اگر امر می کرد در فرمانبرداری او مبادرت می ورزیدند، مردم گردش جمع شده و خدمتش می کردند، ترش رو نبود و او را به جهل و نادانی نسبت نمی دادند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همان صاحب قریش است که در مکّه از احوالش برای ما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قصد داشتم همراه او شوم و اگر برایم فراهم شود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آوازی از مکه آمد که آواز می شنیدند و و صاحب آواز و صدا را نمی دیدند و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ابیات زیر از همان صدا شنیده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Amiri" w:hAnsi="Amiri" w:eastAsia="Amiri" w:cs="Amiri"/>
          <w:color w:val="111111"/>
          <w:sz w:val="28"/>
          <w:sz w:val="28"/>
          <w:szCs w:val="28"/>
          <w:rtl w:val="true"/>
          <w:lang w:bidi="ar-SA"/>
        </w:rPr>
        <w:t xml:space="preserve">سلوا أختكم عن شاتها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صريحا ضرة الشاة مزبد</w:t>
      </w:r>
    </w:p>
    <w:p>
      <w:pPr>
        <w:pStyle w:val="BookText"/>
        <w:rPr/>
      </w:pPr>
      <w:r>
        <w:rPr>
          <w:rFonts w:ascii="Amiri" w:hAnsi="Amiri" w:eastAsia="Amiri" w:cs="Amiri"/>
          <w:color w:val="111111"/>
          <w:sz w:val="28"/>
          <w:sz w:val="28"/>
          <w:szCs w:val="28"/>
          <w:rtl w:val="true"/>
          <w:lang w:bidi="ar-SA"/>
        </w:rPr>
        <w:t xml:space="preserve">فغادرها رهنا لديها لحالب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في مصدر ثم مورد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ليهن ابا بكر سعادة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من يسعد الله يسعد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فأصبح القوم قد فقدوا نبيهم و أخذوا علي خيمتي أم معبد فلما سمع بذلك حسان بن ثابت نشب </w:t>
      </w:r>
      <w:r>
        <w:rPr>
          <w:rStyle w:val="FootnoteAnchor"/>
          <w:rtl w:val="true"/>
        </w:rPr>
        <w:footnoteReference w:id="165"/>
      </w:r>
      <w:r>
        <w:rPr>
          <w:rFonts w:ascii="Amiri" w:hAnsi="Amiri" w:eastAsia="Amiri" w:cs="Amiri"/>
          <w:color w:val="111111"/>
          <w:sz w:val="28"/>
          <w:sz w:val="28"/>
          <w:szCs w:val="28"/>
          <w:rtl w:val="true"/>
          <w:lang w:bidi="ar-SA"/>
        </w:rPr>
        <w:t>يجاوب الهاتف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قوم زال عنهم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قدس من يسري إليهم و يقتدي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ترحل عن قوم فزالت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علي قوم بنور مجدد</w:t>
      </w:r>
    </w:p>
    <w:p>
      <w:pPr>
        <w:pStyle w:val="BookText"/>
        <w:rPr/>
      </w:pPr>
      <w:r>
        <w:rPr>
          <w:rFonts w:ascii="Amiri" w:hAnsi="Amiri" w:eastAsia="Amiri" w:cs="Amiri"/>
          <w:color w:val="111111"/>
          <w:sz w:val="28"/>
          <w:sz w:val="28"/>
          <w:szCs w:val="28"/>
          <w:rtl w:val="true"/>
          <w:lang w:bidi="ar-SA"/>
        </w:rPr>
        <w:t xml:space="preserve">هداهم به بعد الضلالة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أرشدهم من يتبع الحق يرشد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وهل يستوي ضلال قوم تسفهوا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عمايتهم هادي به كل مهتد</w:t>
      </w:r>
    </w:p>
    <w:p>
      <w:pPr>
        <w:pStyle w:val="BookText"/>
        <w:rPr/>
      </w:pPr>
      <w:r>
        <w:rPr>
          <w:rFonts w:ascii="Amiri" w:hAnsi="Amiri" w:eastAsia="Amiri" w:cs="Amiri"/>
          <w:color w:val="111111"/>
          <w:sz w:val="28"/>
          <w:sz w:val="28"/>
          <w:szCs w:val="28"/>
          <w:rtl w:val="true"/>
          <w:lang w:bidi="ar-SA"/>
        </w:rPr>
        <w:t xml:space="preserve">وقد نزلت منه علي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هدي حلت عليهم بأسعد</w:t>
      </w:r>
    </w:p>
    <w:p>
      <w:pPr>
        <w:pStyle w:val="BookText"/>
        <w:rPr/>
      </w:pPr>
      <w:r>
        <w:rPr>
          <w:rFonts w:ascii="Amiri" w:hAnsi="Amiri" w:eastAsia="Amiri" w:cs="Amiri"/>
          <w:color w:val="111111"/>
          <w:sz w:val="28"/>
          <w:sz w:val="28"/>
          <w:szCs w:val="28"/>
          <w:rtl w:val="true"/>
          <w:lang w:bidi="ar-SA"/>
        </w:rPr>
        <w:t xml:space="preserve">نبي يري ما لا يري 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 الله في كل مشهد</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وان قال في يوم مقالة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فتصديقها في اليوم أو في ضحي الغد</w:t>
      </w:r>
    </w:p>
    <w:p>
      <w:pPr>
        <w:pStyle w:val="BookText"/>
        <w:rPr/>
      </w:pPr>
      <w:r>
        <w:rPr>
          <w:rFonts w:ascii="Amiri" w:hAnsi="Amiri" w:eastAsia="Amiri" w:cs="Amiri"/>
          <w:color w:val="111111"/>
          <w:sz w:val="28"/>
          <w:sz w:val="28"/>
          <w:szCs w:val="28"/>
          <w:rtl w:val="true"/>
          <w:lang w:bidi="ar-SA"/>
        </w:rPr>
        <w:t xml:space="preserve">ليهن أبابكر صحابة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من يسعد الله يسعد</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فتصديقها في ضحوة العيد أو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إلي عبدالحميد بن أبي عبس بن محمد بن أبي عبس بن جبير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قريش قائلا يقول في الليل علي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يسلم السعدان يصبح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لا يخشي خلاف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السعدان؟ سعد بكر ، سعد تميم ، سعد هذيم؟ فلما كان في الليلة الثالثة سمعوه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سعد سعد الاوس كن انت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سعد سعد الخزرجين الغطارف</w:t>
      </w:r>
    </w:p>
    <w:p>
      <w:pPr>
        <w:pStyle w:val="BookText"/>
        <w:rPr/>
      </w:pPr>
      <w:r>
        <w:rPr>
          <w:rFonts w:ascii="Amiri" w:hAnsi="Amiri" w:eastAsia="Amiri" w:cs="Amiri"/>
          <w:color w:val="111111"/>
          <w:sz w:val="28"/>
          <w:sz w:val="28"/>
          <w:szCs w:val="28"/>
          <w:rtl w:val="true"/>
          <w:lang w:bidi="ar-SA"/>
        </w:rPr>
        <w:t xml:space="preserve">أجيبا إلي داعي الهدي وتمنيا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الله في الفردوس منية عارف</w:t>
      </w:r>
    </w:p>
    <w:p>
      <w:pPr>
        <w:pStyle w:val="BookText"/>
        <w:rPr/>
      </w:pPr>
      <w:r>
        <w:rPr>
          <w:rFonts w:ascii="Amiri" w:hAnsi="Amiri" w:eastAsia="Amiri" w:cs="Amiri"/>
          <w:color w:val="111111"/>
          <w:sz w:val="28"/>
          <w:sz w:val="28"/>
          <w:szCs w:val="28"/>
          <w:rtl w:val="true"/>
          <w:lang w:bidi="ar-SA"/>
        </w:rPr>
        <w:t xml:space="preserve">فان ثواب الله للطالب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من الفردوس ذات رفارف</w:t>
      </w:r>
    </w:p>
    <w:p>
      <w:pPr>
        <w:pStyle w:val="BookText"/>
        <w:rPr/>
      </w:pPr>
      <w:r>
        <w:rPr>
          <w:rFonts w:ascii="Amiri" w:hAnsi="Amiri" w:eastAsia="Amiri" w:cs="Amiri"/>
          <w:color w:val="111111"/>
          <w:sz w:val="28"/>
          <w:sz w:val="28"/>
          <w:szCs w:val="28"/>
          <w:rtl w:val="true"/>
          <w:lang w:bidi="ar-SA"/>
        </w:rPr>
        <w:t xml:space="preserve">فلما اصبحوا 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سعد بن معاذ وسعد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 قصی بن کلاب، کارهایی که خداوند از شما دریغ کرد، با سروری جزا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برای بنی کعب جایگاه جوانانشان، و همه مؤمنان به دنبال جایگاه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خواهرتان در باره گوسفند و ظرفش بپرسید، و اگر از همان گوسفند بپرسید،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گوسفند نازا را فرا خواند و بر دست پیامبر شیر خالص داد به نحوی که سر پستانش کف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گوسفند را به عنوان معجزه ای برای کسانی که آن را بدوشند رها کرد تا چندین بار در بازگشتن و آمدن آن را بدوشد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بامداد درآمدند در حالی که پیامبرشان را گم کرده بودند و به خیمه امّ معبد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با شنیدن این ماجرا، با سرودن ابیات زیر آن صدا 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پیامبرشان از میان آن رفت، ناامید شدند و کسانی که پیامبر در شب و روز به نزدشان آمد، شادمان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قومی کوچ کرد و خردهای آنان از بین رفت، بر قومی دیگر با نور تجدید شونده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پروردگارشان آنان را پس از گمراهی هدایت و راهنمایی کرد، و هرکس طالب حق باشد، هدایت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است که چیزهایی می بیند که مردم در اطراف او نمی بینند، و در هر مجتمعی کتاب خداوند را تلاوت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باد برای بنی کعب جایگاه، دخترشان، و همه مؤمنان به دنبال جایگاه او هستند</w:t>
      </w:r>
      <w:r>
        <w:rPr>
          <w:rFonts w:eastAsia="IRNazanin" w:cs="IRNazanin"/>
          <w:color w:val="111111"/>
          <w:sz w:val="28"/>
          <w:szCs w:val="28"/>
          <w:rtl w:val="true"/>
          <w:lang w:bidi="fa-IR"/>
        </w:rPr>
        <w:t xml:space="preserve">. </w:t>
      </w:r>
      <w:r>
        <w:rPr>
          <w:rStyle w:val="FootnoteAnchor"/>
          <w:rtl w:val="true"/>
        </w:rPr>
        <w:footnoteReference w:id="170"/>
      </w:r>
      <w:bookmarkStart w:id="157" w:name="pg13938_167629"/>
    </w:p>
    <w:p>
      <w:pPr>
        <w:pStyle w:val="Heading5"/>
        <w:numPr>
          <w:ilvl w:val="4"/>
          <w:numId w:val="1"/>
        </w:numPr>
        <w:rPr/>
      </w:pPr>
      <w:bookmarkStart w:id="158" w:name="__RefHeading___Toc269431_3381743652"/>
      <w:bookmarkStart w:id="159" w:name="_Toc71"/>
      <w:bookmarkEnd w:id="157"/>
      <w:bookmarkEnd w:id="158"/>
      <w:r>
        <w:rPr>
          <w:rtl w:val="true"/>
        </w:rPr>
        <w:t>بيان</w:t>
      </w:r>
      <w:bookmarkEnd w:id="159"/>
    </w:p>
    <w:p>
      <w:pPr>
        <w:pStyle w:val="BookText"/>
        <w:rPr/>
      </w:pPr>
      <w:r>
        <w:rPr>
          <w:rFonts w:ascii="Amiri" w:hAnsi="Amiri" w:eastAsia="Amiri" w:cs="Amiri"/>
          <w:color w:val="111111"/>
          <w:sz w:val="28"/>
          <w:sz w:val="28"/>
          <w:szCs w:val="28"/>
          <w:rtl w:val="true"/>
          <w:lang w:bidi="ar-SA"/>
        </w:rPr>
        <w:t xml:space="preserve">قوله برزة أي كبيرة السن تبرز للناس و لا تستر منهم و في النهاية يقال امرأة برزة إذا كانت كهلة لا تحتجب احتجاب الشواب و مع ذلك عفيفة عاقلة تجلس للناس و تحدثهم من البروز و هو الظهور و الخروج جلدة أي عاقلة و الاحتباء نوع للجلوس معروف و المرملون الذين فنيت أزوادهم و أصله من الرمل كأنهم لصقوا بالرمل كما قيل للفقير الترب و المسنتون الذين لم يصب أرضهم مطر فلم تنبت شيئا و التاء التي في آخره بدل من حروف العلة الملقاة و صارت كالأصلية فيه و كسر الخيمة بكسر الكاف و فتحها الشقة السفلي من الخباء ترفع وقتا و ترخي وقتا و قيل هي في مقدم الخيمة و قيل في مؤخرها و قيل لكل بيت كسران عن يمين و شمال خلفها الجهد بالفتح أي المشقة و الهزال و التفاج المبالغة في التفريج ما بين الرجلين درت أرسلت اللبن و اجترت من الجرة </w:t>
      </w:r>
      <w:r>
        <w:rPr>
          <w:rStyle w:val="FootnoteAnchor"/>
          <w:rtl w:val="true"/>
        </w:rPr>
        <w:footnoteReference w:id="171"/>
      </w:r>
      <w:r>
        <w:rPr>
          <w:rFonts w:ascii="Amiri" w:hAnsi="Amiri" w:eastAsia="Amiri" w:cs="Amiri"/>
          <w:color w:val="111111"/>
          <w:sz w:val="28"/>
          <w:sz w:val="28"/>
          <w:szCs w:val="28"/>
          <w:rtl w:val="true"/>
          <w:lang w:bidi="ar-SA"/>
        </w:rPr>
        <w:t>و هي ما يخرجها البهيمة من كرشها تمضغها و إنما يفعل ذلك الممتلئ علفا فصارت هذه الشاة كذلك مع ما بها من قلة الاعتلاف يربض أي يروي الرهط حتي يربضوا أي يقعوا علي الأرض للنوم و الاستراحة يحكي سعة الإناء و عظمه و الثج السيلان أي لبنا سائلا كثيرا و البهاء و بيض رغوة اللبن ثم أراضوا و في بعض الروايات حتي أراضوا أي شربوا عللا بعد نهل حتي رووا من أراض الوادي إذا استنقع فيه الماء و قيل أراضوا أي ناموا علي الأرض و هو البساط و قيل حتي صبوا اللبن علي الأرض قوله ثم بايعها أي أعطاها ثمن اللبن أو اشتري منها شيئا آخر و يحتمل البيعة أيضا عازب أي بعيدة المرعي لا تأوي إلي المنزل</w:t>
      </w:r>
    </w:p>
    <w:p>
      <w:pPr>
        <w:pStyle w:val="Heading5"/>
        <w:numPr>
          <w:ilvl w:val="4"/>
          <w:numId w:val="1"/>
        </w:numPr>
        <w:rPr/>
      </w:pPr>
      <w:bookmarkStart w:id="160" w:name="__RefHeading___Toc269433_3381743652"/>
      <w:bookmarkStart w:id="161" w:name="_Toc72"/>
      <w:bookmarkEnd w:id="160"/>
      <w:r>
        <w:rPr>
          <w:rtl w:val="true"/>
        </w:rPr>
        <w:t>توضیح</w:t>
      </w:r>
      <w:bookmarkEnd w:id="1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مسنّ که در مقابل مردم ظاهر می شود و خود را از آنان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امرأۀ برزۀ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مسنّ باشد و به مانند زنان جوان خود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وجود عفیف و عاقل است و با مردم می نشیند و با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و بیرون 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نشستن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توشه شان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گویی به شِن چسبیده اند و خاک نشین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فقیر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باران به سرزمینشان نباریده و چیزی نرویانیده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در آخر این کلمه، بدل از حروف علّه ای است که افتاده است و همچون حروف اصلی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الخیمۀ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پایین چادر است که گاهی بالا زده می شود و گاهی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خیمه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ای از سمت راست و چپ دو شکاف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خلّفها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یعنی مشقّت و لاغری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باز شدن میان پاهایش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شیرش آن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چیزی است که چهارپا از شکمش بیرون آورده و می جود و نشخوار می  کند و حیوانی این کار را می کند که شکمش پر از علف باشد و این گوسفند علی رغم علف خوردن اندکش این کار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مردم را سیراب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یربضوا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برای خواب و استراحت بر زمین دراز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حاکی از فراخی و بزرگی ظرف آب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سیلان و ریزش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شیری روان و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کف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اراضوا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روایت ها حتی اراضوا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بار اول، بار دیگر نوشیدند تا این که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در آن وادی راکد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زمین خوابیدند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شیر را بر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بهای شیر را به او پرداخت کردند، یا این که چیز دیگری از او خریداری کردند و ممکن است معنای فروش 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که برای چرا به مکان دور برده شده است، و شب هنگام به منزل باز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الليل غادره أي تركه يتساوكن هزالا أي يتمايلن من الضعف و في بعض رواياتهم تساوك هزالا و في بعضها ما تساوك يقال تساوكت الإبل إذا اضطربت أعناقها من الهزال و يقال أيضا جاءت الإبل ما تساوك هزالا أي ما تحرك رءوسها و المخاخ جمع مخ مثل كم و كمام و إنما لم يقل قليلة لأنه أراد أن مخاخهن شي‌ء قليل قال عبيد الله بن حر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الله نشكو ما نري من جيادنا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تساوك هزلي مخهن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قلة المخ و رقته تدل علي الهزال </w:t>
      </w:r>
      <w:r>
        <w:rPr>
          <w:rStyle w:val="FootnoteAnchor"/>
          <w:rtl w:val="true"/>
        </w:rPr>
        <w:footnoteReference w:id="172"/>
      </w:r>
      <w:r>
        <w:rPr>
          <w:rFonts w:ascii="Amiri" w:hAnsi="Amiri" w:eastAsia="Amiri" w:cs="Amiri"/>
          <w:color w:val="111111"/>
          <w:sz w:val="28"/>
          <w:sz w:val="28"/>
          <w:szCs w:val="28"/>
          <w:rtl w:val="true"/>
          <w:lang w:bidi="ar-SA"/>
        </w:rPr>
        <w:t xml:space="preserve">حيال أي لم تحمل و الوضاءة الحسن أبلج الوجه مشرقه و ليس المراد بلج الحاجب و هو نقارة بين الحاجبين لأنها وصفه بالأقرن </w:t>
      </w:r>
      <w:r>
        <w:rPr>
          <w:rStyle w:val="FootnoteAnchor"/>
          <w:rtl w:val="true"/>
        </w:rPr>
        <w:footnoteReference w:id="173"/>
      </w:r>
      <w:r>
        <w:rPr>
          <w:rFonts w:ascii="Amiri" w:hAnsi="Amiri" w:eastAsia="Amiri" w:cs="Amiri"/>
          <w:color w:val="111111"/>
          <w:sz w:val="28"/>
          <w:sz w:val="28"/>
          <w:szCs w:val="28"/>
          <w:rtl w:val="true"/>
          <w:lang w:bidi="ar-SA"/>
        </w:rPr>
        <w:t>نحلة من رواه بالنون و الحاء قال من نحل جسمه نحولا و من رواه بالثاء و الجيم قال هو من قولهم رجل أثجل أي عظيم البطن و لم يزريه صقلة أي لم يصر سببا لحقارته و نحوله و قيل أرادت أنه لم يكن منتفخ الخاصرة جدا و لا ناحلا جدا و يروي بالسين بالإبدال من الصاد و يروي بالصاد و العين و هي صغر الرأس و الوسامة و القسامة الحسن و الغطف بالغين المعجمة طول الأشفار و انعطافها و روي بالعين و هو التثني و قيل أي طول كأنه طال و انعطف و في رواية وطف و هو الطول أيضا صهل أي حدة و صلابة من صهيل الخيل و في رواية صحل بالحاء و هو كالبحة في الصوت و السطع طول العنق و سما به أي علا به و ارتفع أي بكلامه علي من حوله و قيل علا برأسه أو بيده فصل أي بين ظاهر يفصل بين الحق و الباطل و النزر القليل و الهذر من الكلام ما لا فائدة فيه قوله لا يأس أي لا يؤيس من طوله لأنه كان إلي الطول أقرب منه إلي القصر و روي لا يائس قيل معناه لا ميئوس من أجل طوله فاعل بمعني مفعول أي لا ييأس مباريه من مطاولته و روي لا باين من طول أي لا يجاوز الناس طولا لا تقتحمه أي لا تحقره أنضر الثلاثة من النضرة و هي الحسن و النعمة محفود أي مخدوم محشود أي تجتمع الناس حواليه و لا مفند أي لا ينسب إلي الجهل و روي و لا معتد أي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یتساوکن هزالاً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ضعف، کج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تساوک هزالاً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تساوکت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شدت لاغری گردن هایشان مضطرب و متمایل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الابل ما تساوک هزالاً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سرهایشان را حرکت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نگفته 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مقصودش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مخاخهنّ شیء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حرّ جعفی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در مرکب هایمان می بینیم به نزد خدا شکایت می بریم، از شدت لاغری متمایل راه می روند و مغز استخوانشان اندک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اندکی استخوان مغز و نازکی آن دالّ بر لاغری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حامله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الوضاءۀ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زیبائی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ابلح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گشادگی میان دو ابرو نیست زیرا در ادامه او را به پیوستگی ابروان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 را با نون و حاء روایت کرده اند گویند،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جسمه نحولاً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کسی که با ثاء و جیم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أثجل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شکم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یزریه صقلۀ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کوچکی و لاغری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بوده که لگن خاصره او زیاد باد نکرده است و خیلی هم لاغر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سین به جای صاد روایت می شود و با صاد و عین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کوچکی سر، روایت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الوسامۀ و القسامۀ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خوش سیمایی چهره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و نرمی لب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عین به معنای خمیدگی لب 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درازی لب هایش به گونه ای است که گویی دراز و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این کلمه نیز به معنای درازی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تیزی و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صهیل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به معنای کلفتی و خشونت در صدا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گردن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بالا و بلند مرتبه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گفتنش از اطرافیانش بالا می رود و مرتبه اش از آنان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یا دستش بالاتر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و واضح به نحوی که حقّ و باطل را از هم جدا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بی فایده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از درازی آن کسی ناامید نمی شود، زیرا بیشتر از آنکه کوتاه باشد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گفته شده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خاطر درازی آن مایوس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فاعلی است که معنای اسم مفعول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رقیبان او از مدارا با وی ناامید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باین من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درازی از مردم تجاوز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تحقیر و خوار نمی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أنضر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نیکویی و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خدمت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بر گرد او جمع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جهل به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bookmarkStart w:id="162" w:name="pg13938_167631"/>
    </w:p>
    <w:p>
      <w:pPr>
        <w:pStyle w:val="BookText"/>
        <w:rPr/>
      </w:pPr>
      <w:bookmarkEnd w:id="162"/>
      <w:r>
        <w:rPr>
          <w:rFonts w:ascii="Amiri" w:hAnsi="Amiri" w:eastAsia="Amiri" w:cs="Amiri"/>
          <w:color w:val="111111"/>
          <w:sz w:val="28"/>
          <w:sz w:val="28"/>
          <w:szCs w:val="28"/>
          <w:rtl w:val="true"/>
          <w:lang w:bidi="ar-SA"/>
        </w:rPr>
        <w:t>ظالم و اللام في قوله يا لقصي للتعجب نحو يا للماء قوله ما زوي الله عنكم أي ما قبضه منكم و منعه عنكم قوله ليهن أصلها الهناء و طرح الهمزة منه تخفيف و تمهيد لوزن الشعر و الصريح اللبن الخالص الذي لم يمزج و الضرة الضرع و قيل لحمه و المزبد الذي علاه الزبد و هو معني قوله حتي علاه البهاء و هو صفة الصريح و إعرابه بخلاف إعرابه و قيل إنه جر علي الجوار قوله فغادرها رهنا أي ترك الشاة لتكون معجزة له عند من أراد حلبها و تصديقا لحكاية أم معبد عنه و المرصد موضع الرصد و هم القوم الذين يرصدون الطرق قوله نشب بالنون أي أخذ في الشعر و علق فيه و يروي شبب أي ابتدأ في جوابه من تشبيب الكتب و هو الابتداء بها و الأخذ فيها و ليس من تشبيب النساء في الشعر</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269435_3381743652"/>
      <w:bookmarkStart w:id="164" w:name="_Toc73"/>
      <w:bookmarkEnd w:id="163"/>
      <w:r>
        <w:rPr>
          <w:rtl w:val="true"/>
        </w:rPr>
        <w:t>«</w:t>
      </w:r>
      <w:r>
        <w:rPr/>
        <w:t>7</w:t>
      </w:r>
      <w:r>
        <w:rPr>
          <w:rtl w:val="true"/>
        </w:rPr>
        <w:t>»</w:t>
      </w:r>
      <w:bookmarkEnd w:id="164"/>
    </w:p>
    <w:p>
      <w:pPr>
        <w:pStyle w:val="BookText"/>
        <w:rPr/>
      </w:pPr>
      <w:r>
        <w:rPr>
          <w:rFonts w:ascii="Amiri" w:hAnsi="Amiri" w:eastAsia="Amiri" w:cs="Amiri"/>
          <w:color w:val="111111"/>
          <w:sz w:val="28"/>
          <w:sz w:val="28"/>
          <w:szCs w:val="28"/>
          <w:rtl w:val="true"/>
          <w:lang w:bidi="ar-SA"/>
        </w:rPr>
        <w:t>ل، الخصال قَالَ أَمِيرُ الْمُؤْمِنِينَ عَلَيْهِ السَّلَامُ فِي جَوَابِ الْيَهُودِيِّ الَّذِي سَأَلَ عَمَّا فِيهِ مِنْ عَلَامَاتِ الْأَوْصِيَاءِ فَقَالَ فِيمَا قَالَ وَ أَمَّا الثَّانِيَةُ يَا أَخَا الْيَهُودِ فَإِنَّ قُرَيْشاً لَمْ تَزَلْ تَخَيَّلُ الْآرَاءَ وَ تَعْمَلُ الْحِيَلَ فِي قَتْلِ النَّبِيِّ صلي الله عليه و آله حَتَّي كَانَ آخِرُ مَا اجْتَمَعَتْ فِي ذَلِكَ يَوْمَ الدَّارِ دَارِ النَّدْوَةِ وَ إِبْلِيسُ الْمَلْعُونُ حَاضِرٌ فِي صُورَةِ أَعْوَرِ ثَقِيفٍ فَلَمْ تَزَلْ تَضْرِبُ أَمْرَهَا ظَهْراً لِبَطْنٍ حَتَّي اجْتَمَعَتْ آرَاؤُهَا عَلَي أَنْ يَنْتَدِبَ مِنْ كُلِّ فَخِذٍ مِنْ قُرَيْشٍ رَجُلٌ ثُمَّ يَأْخُذَ كُلُّ رَجُلٍ مِنْهُمْ سَيْفَهُ ثُمَّ يَأْتِيَ النَّبِيَّ صلي الله عليه و آله وَ هُوَ نَائِمٌ عَلَي فِرَاشِهِ فَيَضْرِبُوهُ جَمِيعاً بِأَسْيَافِهِمْ ضَرْبَةَ رَجُلٍ وَاحِدٍ فَيَقْتُلُوهُ فَإِذَا قَتَلُوهُ مَنَعَتْ قُرَيْشٌ رِجَالَهَا وَ لَمْ تُسَلِّمْهَا فَيَمْضِي دَمُهُ هَدَراً فَهَبَطَ جَبْرَئِيلُ عَلَيْهِ السَّلَامُ عَلَي النَّبِيِّ صلي الله عليه و آله فَأَنْبَأَهُ بِذَلِكَ وَ أَخْبَرَهُ بِاللَّيْلَةِ الَّتِي يَجْتَمِعُونَ فِيهَا وَ السَّاعَةِ الَّتِي يَأْتُونَ فِرَاشَهُ فِيهَا وَ أَمَرَهُ بِالْخُرُوجِ فِي الْوَقْتِ الَّذِي خَرَجَ فِيهِ إِلَي الْغَارِ فَأَخْبَرَنِي رَسُولُ اللَّهِ صلي الله عليه و آله بِالْخَبَرِ وَ أَمَرَنِي أَنْ أَضْطَجِعَ فِي مَضْجَعِهِ وَ أَقِيَهُ بِنَفْسِي فَأَسْرَعْتُ إِلَي ذَلِكَ مُطِيعاً لَهُ مَسْرُوراً لِنَفْسِي بِأَنْ أُقْتَلَ دُونَهُ فَمَضَي صلي الله عليه و آله لِوَجْهِهِ وَ اضْطَجَعْتُ فِي مَضْجَعِهِ وَ أَقْبَلَتْ رِجَالاتُ قُرَيْشٍ مُوقِنَةً فِي أَنْفُسِهَا أَنْ تُقْتَلَ النَّبِيُّ صلي الله عليه و آله فَلَمَّا اسْتَوَي بِي وَ بِهِمُ الْبَيْتُ الَّذِي أَنَا فِيهِ نَاهَضْتُهُمْ بِسَيْفِي فَدَفَعْتُهُمْ عَنْ نَفْسِي بِمَا قَدْ عَلَّمَهُ اللَّهُ وَ النَّاسُ ثُمَّ أَقْبَلَ عَلَي أَصْحَابِهِ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زوی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خداوند از شما گرفت و شما را از آن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افتادن همزه از آن به جهت تخفیف و مراعات و آماده کردن وزن شعر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خالصی است که با چیزی آمیخته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کف بر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معنای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علاه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اعراب آن بر خلاف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اعراب آن بنا بر مجاورت، 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فغادرها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را برای کسی که بخواهد آن را بدوشد به معنوان معجزه ، و تصدیق داستان ام معبد در باره پیامبر، به جای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پائیدن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بودند که راه ها را می پائیدند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یعنی شروع به سرودن شعر کرد و خود را به سرودن آن درگیر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او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تشبیب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کتاب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تشبیب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عشق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نیست</w:t>
      </w:r>
      <w:r>
        <w:rPr>
          <w:rFonts w:eastAsia="IRNazanin" w:cs="IRNazanin"/>
          <w:color w:val="111111"/>
          <w:sz w:val="28"/>
          <w:szCs w:val="28"/>
          <w:rtl w:val="true"/>
          <w:lang w:bidi="fa-IR"/>
        </w:rPr>
        <w:t>.</w:t>
      </w:r>
    </w:p>
    <w:p>
      <w:pPr>
        <w:pStyle w:val="Heading5"/>
        <w:numPr>
          <w:ilvl w:val="4"/>
          <w:numId w:val="1"/>
        </w:numPr>
        <w:rPr/>
      </w:pPr>
      <w:bookmarkStart w:id="165" w:name="__RefHeading___Toc269437_3381743652"/>
      <w:bookmarkStart w:id="166" w:name="_Toc74"/>
      <w:bookmarkEnd w:id="165"/>
      <w:r>
        <w:rPr>
          <w:rtl w:val="true"/>
        </w:rPr>
        <w:t xml:space="preserve">روایت </w:t>
      </w:r>
      <w:r>
        <w:rPr/>
        <w:t>7</w:t>
      </w:r>
      <w:bookmarkEnd w:id="1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جواب شخص یهودی که درباره علامات اوصیاء پرسید، فرمود و از جمله سخنان آن حضرت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دوّمین آن ها، ای برادر یهودی، قریش در اندیشه کشتن پیامبر بودند و نقشه‌ها می‌کشیدند، تا این که آخرین بار در یوم الدار و در محلی به نام دار الندوة اجتماع کردند و شیطان ملعون نیز به شکل مرد یک چشم از قبیله ثقیف حاضر بود، آن ها در این کار مشورت کردند و به طور جمعی به این نتیجه رسیدند که از هر طایفه‌ای از قریش مردی انتخاب شود و هر کدام از آن ها شمشیر خود را بردارد و به سوی پیامبر در حالی که در رختخواب خود خوابیده است بروند و با شمشیرهای خود او را بزنند به طوری که گویا یک نفر شمشیر زده است و او را بکشند و چون او را کشتند قریش این اشخاص را منع می‌کند و تحویل نمی‌دهد و خون او به هدر می‌رود، پس جبرئیل به پیامبر نازل و این جریان را به او خبر داد و شبی را که بنا بود این کار انجام شود و لحظه‌ای را که به سوی بستر او خواهند آمد خبر داد و به او دستور داد که در آن ساعت از خانه خارج شود و به سوی غار برود، پیامبر مرا از این موضوع باخبر ساخت و به من دستور داد که در رختخواب او بخوابم و جانم را سپر بلای او کنم و من با شتاب و شادمانی به این کار اقدام کردم تا به جای او کشته شوم، او رفت و من در رختخواب او خوابیدم و مردان قریش روی آوردند و یقین داشتند که پیامبر کشته می‌شود و چون در آن خانه من و آن ها روبروی هم قرار گرفتیم، من با شمشیر خودم بلند شدم و آن ها را از خودم دور کردم به‌گونه‌ای که خدا و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رو به اصحاب خود کرد </w:t>
      </w:r>
      <w:bookmarkStart w:id="167" w:name="pg13938_167632"/>
    </w:p>
    <w:p>
      <w:pPr>
        <w:pStyle w:val="BookText"/>
        <w:rPr/>
      </w:pPr>
      <w:bookmarkEnd w:id="167"/>
      <w:r>
        <w:rPr>
          <w:rFonts w:ascii="Amiri" w:hAnsi="Amiri" w:eastAsia="Amiri" w:cs="Amiri"/>
          <w:color w:val="111111"/>
          <w:sz w:val="28"/>
          <w:sz w:val="28"/>
          <w:szCs w:val="28"/>
          <w:rtl w:val="true"/>
          <w:lang w:bidi="ar-SA"/>
        </w:rPr>
        <w:t xml:space="preserve">فَقَالَ أَ لَيْسَ كَذَلِكَ قَالُوا بَلَي يَا أَمِيرَ الْمُؤْمِنِينَ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269439_3381743652"/>
      <w:bookmarkStart w:id="169" w:name="_Toc75"/>
      <w:bookmarkEnd w:id="168"/>
      <w:r>
        <w:rPr>
          <w:rtl w:val="true"/>
        </w:rPr>
        <w:t>«</w:t>
      </w:r>
      <w:r>
        <w:rPr/>
        <w:t>8</w:t>
      </w:r>
      <w:r>
        <w:rPr>
          <w:rtl w:val="true"/>
        </w:rPr>
        <w:t>»</w:t>
      </w:r>
      <w:bookmarkEnd w:id="169"/>
    </w:p>
    <w:p>
      <w:pPr>
        <w:pStyle w:val="BookText"/>
        <w:rPr/>
      </w:pPr>
      <w:r>
        <w:rPr>
          <w:rFonts w:ascii="Amiri" w:hAnsi="Amiri" w:eastAsia="Amiri" w:cs="Amiri"/>
          <w:color w:val="111111"/>
          <w:sz w:val="28"/>
          <w:sz w:val="28"/>
          <w:szCs w:val="28"/>
          <w:rtl w:val="true"/>
          <w:lang w:bidi="ar-SA"/>
        </w:rPr>
        <w:t xml:space="preserve">عم، إعلام الوري ص، قصص الأنبياء عليهم السلام فس، تفسير القمي وَ إِذْ يَمْكُرُ بِكَ الَّذِينَ كَفَرُوا لِيُثْبِتُوكَ أَوْ يَقْتُلُوكَ أَوْ يُخْرِجُوكَ وَ يَمْكُرُونَ وَ يَمْكُرُ اللَّهُ وَ اللَّهُ خَيْرُ الْماكِرِينَ فَإِنَّهَا نَزَلَتْ بِمَكَّةَ قَبْلَ الْهِجْرَةِ وَ كَانَ سَبَبُ نُزُولِهَا أَنَّهُ لَمَّا أَظْهَرَ رَسُولُ اللَّهِ صلي الله عليه و آله الدَّعْوَةَ بِمَكَّةَ قَدِمَتْ عَلَيْهِ الْأَوْسُ وَ الْخَزْرَجُ فَقَالَ لَهُمْ رَسُولُ اللَّهِ صلي الله عليه و آله تَمْنَعُونِّي وَ تَكُونُونَ لِي جَاراً حَتَّي أَتْلُوَ عَلَيْكُمْ كِتَابَ رَبِّي وَ ثَوَابُكُمْ عَلَي اللَّهِ الْجَنَّةُ فَقَالُوا نَعَمْ خُذْ لِرَبِّكَ وَ لِنَفْسِكَ مَا شِئْتَ فَقَالَ لَهُمْ مَوْعِدُكُمُ الْعَقَبَةُ فِي اللَّيْلَةِ الْوُسْطَي مِنْ لَيَالِي التَّشْرِيقِ فَحَجُّوا وَ رَجَعُوا إِلَي مِنًي وَ كَانَ فِيهِمْ مِمَّنْ قَدْ حَجَّ بَشَرٌ كَثِيرٌ فَلَمَّا كَانَ الْيَوْمُ الثَّانِي مِنْ أَيَّامِ التَّشْرِيقِ قَالَ لَهُمْ رَسُولُ اللَّهِ صلي الله عليه و آله إِذَا كَانَ اللَّيْلُ فَاحْضُرُوا دَارَ عَبْدِ الْمُطَّلِبِ عَلَي الْعَقَبَةِ وَ لَا تُنَبِّهُوا نَائِماً وَ لْيَنْسَلَّ </w:t>
      </w:r>
      <w:r>
        <w:rPr>
          <w:rStyle w:val="FootnoteAnchor"/>
          <w:rtl w:val="true"/>
        </w:rPr>
        <w:footnoteReference w:id="175"/>
      </w:r>
      <w:r>
        <w:rPr>
          <w:rFonts w:ascii="Amiri" w:hAnsi="Amiri" w:eastAsia="Amiri" w:cs="Amiri"/>
          <w:color w:val="111111"/>
          <w:sz w:val="28"/>
          <w:sz w:val="28"/>
          <w:szCs w:val="28"/>
          <w:rtl w:val="true"/>
          <w:lang w:bidi="ar-SA"/>
        </w:rPr>
        <w:t xml:space="preserve">وَاحِدٌ فَوَاحِدٌ فَجَاءَ سَبْعُونَ رَجُلًا مِنَ الْأَوْسِ وَ الْخَزْرَجِ فَدَخَلُوا الدَّارَ فَقَالَ لَهُمْ رَسُولُ اللَّهِ صلي الله عليه و آله تَمْنَعُونِّي وَ تُجِيرُونِّي حَتَّي أَتْلُوَ عَلَيْكُمْ كِتَابَ رَبِّي وَ ثَوَابُكُمْ عَلَي اللَّهِ الْجَنَّةُ فَقَالَ أَسْعَدُ بْنُ زُرَارَةَ وَ الْبَرَاءُ بْنُ مَعْرُورٍ وَ عَبْدُ اللَّهِ بْنُ حِزَامٍ </w:t>
      </w:r>
      <w:r>
        <w:rPr>
          <w:rStyle w:val="FootnoteAnchor"/>
          <w:rtl w:val="true"/>
        </w:rPr>
        <w:footnoteReference w:id="176"/>
      </w:r>
      <w:r>
        <w:rPr>
          <w:rFonts w:ascii="Amiri" w:hAnsi="Amiri" w:eastAsia="Amiri" w:cs="Amiri"/>
          <w:color w:val="111111"/>
          <w:sz w:val="28"/>
          <w:sz w:val="28"/>
          <w:szCs w:val="28"/>
          <w:rtl w:val="true"/>
          <w:lang w:bidi="ar-SA"/>
        </w:rPr>
        <w:t xml:space="preserve">نَعَمْ يَا رَسُولَ اللَّهِ اشْتَرِطْ لِرَبِّكَ وَ لِنَفْسِكَ مَا شِئْتَ فَقَالَ أَمَّا مَا أَشْتَرِطُ لِرَبِّي فَأَنْ تَعْبُدُوهُ وَ لَا تُشْرِكُوا بِهِ شَيْئاً وَ أَشْتَرِطُ لِنَفْسِي أَنْ تَمْنَعُونِي مِمَّا تَمْنَعُونَ أَنْفُسَكُمْ وَ تَمْنَعُونَ أَهْلِي مِمَّا تَمْنَعُونَ أَهَالِيَكُمْ وَ أَوْلَادَكُمْ فَقَالُوا فَمَا لَنَا عَلَي ذَلِكَ فَقَالَ الْجَنَّةُ فِي الْآخِرَةِ وَ تَمْلِكُونَ الْعَرَبَ وَ تَدِينُ لَكُمُ الْعَجَمُ فِي الدُّنْيَا وَ تَكُونُونَ مُلُوكاً فِي الْجَنَّةِ </w:t>
      </w:r>
      <w:r>
        <w:rPr>
          <w:rStyle w:val="FootnoteAnchor"/>
          <w:rtl w:val="true"/>
        </w:rPr>
        <w:footnoteReference w:id="177"/>
      </w:r>
      <w:r>
        <w:rPr>
          <w:rFonts w:ascii="Amiri" w:hAnsi="Amiri" w:eastAsia="Amiri" w:cs="Amiri"/>
          <w:color w:val="111111"/>
          <w:sz w:val="28"/>
          <w:sz w:val="28"/>
          <w:szCs w:val="28"/>
          <w:rtl w:val="true"/>
          <w:lang w:bidi="ar-SA"/>
        </w:rPr>
        <w:t xml:space="preserve">فَقَالُوا قَدْ رَضِينَا فَقَالَ أَخْرِجُوا إِلَيَّ مِنْكُمُ اثْنَيْ عَشَرَ نَقِيباً يَكُونُونَ شُهَدَاءَ عَلَيْكُمْ بِذَلِكَ كَمَا أَخَذَ مُوسَي عَلَيْهِ السَّلَامُ مِنْ بَنِي إِسْرَائِيلَ اثْنَيْ عَشَرَ نَقِيباً فَأَشَارَ إِلَيْهِمْ جَبْرَئِيلُ فَقَالَ هَذَا نَقِيبٌ وَ هَذَا نَقِيبٌ تِسْعَةٌ مِنَ الْخَزْرَجِ وَ ثَلَاثَةٌ مِنَ الْأَوْسِ فَمِنَ الْخَزْرَجِ أَسْعَدُ بْنُ زُرَارَةَ وَ الْبَرَاءُ بْنُ مَعْرُورٍ وَ عَبْدُ اللَّهِ بْنُ حِزَامٍ </w:t>
      </w:r>
      <w:r>
        <w:rPr>
          <w:rStyle w:val="FootnoteAnchor"/>
          <w:rtl w:val="true"/>
        </w:rPr>
        <w:footnoteReference w:id="178"/>
      </w:r>
      <w:r>
        <w:rPr>
          <w:rFonts w:ascii="Amiri" w:hAnsi="Amiri" w:eastAsia="Amiri" w:cs="Amiri"/>
          <w:color w:val="111111"/>
          <w:sz w:val="28"/>
          <w:sz w:val="28"/>
          <w:szCs w:val="28"/>
          <w:rtl w:val="true"/>
          <w:lang w:bidi="ar-SA"/>
        </w:rPr>
        <w:t>أَبُو جَابِرِ بْنُ عَبْدِ اللَّهِ وَ رَافِعُ بْنُ</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170" w:name="__RefHeading___Toc269441_3381743652"/>
      <w:bookmarkStart w:id="171" w:name="_Toc76"/>
      <w:bookmarkEnd w:id="170"/>
      <w:r>
        <w:rPr>
          <w:rtl w:val="true"/>
        </w:rPr>
        <w:t xml:space="preserve">روایت </w:t>
      </w:r>
      <w:r>
        <w:rPr/>
        <w:t>8</w:t>
      </w:r>
      <w:bookmarkEnd w:id="171"/>
    </w:p>
    <w:p>
      <w:pPr>
        <w:pStyle w:val="BookText"/>
        <w:rPr/>
      </w:pPr>
      <w:r>
        <w:rPr>
          <w:rFonts w:ascii="Amiri" w:hAnsi="Amiri" w:eastAsia="Amiri" w:cs="Amiri"/>
          <w:color w:val="111111"/>
          <w:sz w:val="28"/>
          <w:sz w:val="28"/>
          <w:szCs w:val="28"/>
          <w:rtl w:val="true"/>
          <w:lang w:bidi="ar-SA"/>
        </w:rPr>
        <w:t>اعلام الوری، قصص الانبیاء، 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باره تو نیرنگ می‌کردند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می‌زدند، و خدا تدبیر می‌کرد، و خدا بهترین تدبیرکنندگان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مکه قبل از هجرت نازل شد و شأن نزول آن چنین است که هنگامی که رسول خدا صلی الله علیه و آله و سلم دعوت خویش را در مکه آشکار کرد، اوس و خزرج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از من دفاع کنید و همجوار من باشید تا کتاب پروردگارم را بر شما تلاوت کنم و پاداش شما از خدا، بهشت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برای پروردگارت و خودت از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شما در عقبه، در شب میانی از شب های تشریق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تعداد زیادی بودند، حج گزاردند و به منی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دوم از روزهای تشریق فرا رسید، رسول خدا صلی الله علیه و آله و 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در خانه عبد المطلب در عقبه حضور داشته باشید و کسی را از خواب بیدار نکنید و یکی یکی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مرد از اوس و خزرج آمدند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از من دفاع کنید و به من کمک کنید تا کتاب پروردگارم را بر شما بخوانم و پاداش شما از خدا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زراره و براء بن معرور و عبدالله بن حرام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می‌خواهی برای پروردگارت و خودت بر ما شرط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شرطی را که برای پروردگارم می کنم این است که او را عبادت کنید و شریکی برای او قایل نشوید و برای خود شرط می‌کنم که همان طور که از خودتان دفاع می‌کنید، از من نیز دفاع کنید و همان گونه که از خانواده و فرزندانتان دفاع می‌کنید، از خانواده و فرزندانم نیز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 پاداشی خواهیم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آخرت و این که عرب ها تابع شما بشوند و عجم به زیر سلطه شما درآیند و در آخرت در بهشت، پادشاه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نماینده از میان خود جدا کنید، تا در باره آن موضوع بر شما گواهی دهند؛ همچنان که موسی دوازده نماینده از بنی اسرائیل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آنان چنین توصیه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نماینده و این هم یک نماینده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ها را جبرییل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نفر از خزرج، و سه نفر از 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خزرج أسعد بن زراره و براء بن معرور و عبدالله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پدر جابر بن 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رافع بن </w:t>
      </w:r>
    </w:p>
    <w:p>
      <w:pPr>
        <w:pStyle w:val="BookText"/>
        <w:rPr/>
      </w:pPr>
      <w:r>
        <w:rPr>
          <w:rFonts w:ascii="Amiri" w:hAnsi="Amiri" w:eastAsia="Amiri" w:cs="Amiri"/>
          <w:color w:val="111111"/>
          <w:sz w:val="28"/>
          <w:sz w:val="28"/>
          <w:szCs w:val="28"/>
          <w:rtl w:val="true"/>
          <w:lang w:bidi="ar-SA"/>
        </w:rPr>
        <w:t xml:space="preserve">مَالِكٍ وَ سَعْدُ بْنُ عُبَادَةَ وَ الْمُنْذِرُ بْنُ عُمَرَ </w:t>
      </w:r>
      <w:r>
        <w:rPr>
          <w:rStyle w:val="FootnoteAnchor"/>
          <w:rtl w:val="true"/>
        </w:rPr>
        <w:footnoteReference w:id="181"/>
      </w:r>
      <w:r>
        <w:rPr>
          <w:rFonts w:ascii="Amiri" w:hAnsi="Amiri" w:eastAsia="Amiri" w:cs="Amiri"/>
          <w:color w:val="111111"/>
          <w:sz w:val="28"/>
          <w:sz w:val="28"/>
          <w:szCs w:val="28"/>
          <w:rtl w:val="true"/>
          <w:lang w:bidi="ar-SA"/>
        </w:rPr>
        <w:t xml:space="preserve">وَ عَبْدُ اللَّهِ بْنُ رَوَاحَةَ وَ سَعْدُ بْنُ الرَّبِيعِ وَ عُبَادَةُ بْنُ الصَّامِتِ وَ مِنَ الْأَوْسِ أَبُو الْهَيْثَمِ بْنُ التَّيِّهَانِ وَ هُوَ مِنَ الْيَمَنِ وَ أُسَيْدُ بْنُ حُضَيْرٍ </w:t>
      </w:r>
      <w:r>
        <w:rPr>
          <w:rStyle w:val="FootnoteAnchor"/>
          <w:rtl w:val="true"/>
        </w:rPr>
        <w:footnoteReference w:id="182"/>
      </w:r>
      <w:r>
        <w:rPr>
          <w:rFonts w:ascii="Amiri" w:hAnsi="Amiri" w:eastAsia="Amiri" w:cs="Amiri"/>
          <w:color w:val="111111"/>
          <w:sz w:val="28"/>
          <w:sz w:val="28"/>
          <w:szCs w:val="28"/>
          <w:rtl w:val="true"/>
          <w:lang w:bidi="ar-SA"/>
        </w:rPr>
        <w:t xml:space="preserve">وَ سَعْدُ بْنُ خَيْثَمَةَ </w:t>
      </w:r>
      <w:r>
        <w:rPr>
          <w:rStyle w:val="FootnoteAnchor"/>
          <w:rtl w:val="true"/>
        </w:rPr>
        <w:footnoteReference w:id="183"/>
      </w:r>
      <w:r>
        <w:rPr>
          <w:rFonts w:ascii="Amiri" w:hAnsi="Amiri" w:eastAsia="Amiri" w:cs="Amiri"/>
          <w:color w:val="111111"/>
          <w:sz w:val="28"/>
          <w:sz w:val="28"/>
          <w:szCs w:val="28"/>
          <w:rtl w:val="true"/>
          <w:lang w:bidi="ar-SA"/>
        </w:rPr>
        <w:t xml:space="preserve">فَلَمَّا اجْتَمَعُوا وَ بَايَعُوا لِرَسُولِ اللَّهِ صَاحَ إِبْلِيسُ يَا مَعْشَرَ قُرَيْشٍ وَ الْعَرَبِ هَذَا مُحَمَّدٌ وَ الصُّبَاةُ مِنْ أَهْلِ يَثْرِبَ عَلَي جَمْرَةِ الْعَقَبَةِ يُبَايِعُونَهُ عَلَي حَرْبِكُمْ فَأَسْمَعَ أَهْلُ مِنًي وَ هَاجَتْ قُرَيْشٌ فَأَقْبَلُوا بِالسِّلَاحِ وَ سَمِعَ رَسُولُ اللَّهِ صلي الله عليه و آله النِّدَاءَ فَقَالَ لِلْأَنْصَارِ تَفَرَّقُوا فَقَالُوا يَا رَسُولَ اللَّهِ إِنْ أَمَرْتَنَا أَنْ نَمِيلَ عَلَيْهِمْ بِأَسْيَافِنَا فَعَلْنَا فَقَالَ رَسُولُ اللَّهِ صلي الله عليه و آله لَمْ أُومَرْ بِذَلِكَ وَ لَمْ يَأْذَنِ اللَّهُ لِي فِي مُحَارَبَتِهِمْ قَالُوا فَتَخْرُجُ مَعَنَا قَالَ أَنْتَظِرُ أَمْرَ اللَّهِ فَجَاءَتْ قُرَيْشٌ عَلَي بَكْرَةِ أَبِيهَا قَدْ أَخَذُوا السِّلَاحَ وَ خَرَجَ حَمْزَةُ وَ أَمِيرُ الْمُؤْمِنِينَ عَلَيْهِ السَّلَامُ وَ مَعَهُمَا السَّيْفُ فَوَقَفَا عَلَي الْعَقَبَةِ فَلَمَّا نَظَرَتْ قُرَيْشٌ إِلَيْهِمَا قَالُوا مَا هَذَا الَّذِي اجْتَمَعْتُمْ لَهُ فَقَالَ حَمْزَةُ مَا اجْتَمَعْنَا وَ مَا هَاهُنَا أَحَدٌ وَ اللَّهِ لَا يَجُوزُ هَذِهِ الْعَقَبَةَ أَحَدٌ إِلَّا ضَرَبْتُهُ بِسَيْفِي </w:t>
      </w:r>
      <w:r>
        <w:rPr>
          <w:rStyle w:val="FootnoteAnchor"/>
          <w:rtl w:val="true"/>
        </w:rPr>
        <w:footnoteReference w:id="184"/>
      </w:r>
      <w:r>
        <w:rPr>
          <w:rFonts w:ascii="Amiri" w:hAnsi="Amiri" w:eastAsia="Amiri" w:cs="Amiri"/>
          <w:color w:val="111111"/>
          <w:sz w:val="28"/>
          <w:sz w:val="28"/>
          <w:szCs w:val="28"/>
          <w:rtl w:val="true"/>
          <w:lang w:bidi="ar-SA"/>
        </w:rPr>
        <w:t xml:space="preserve">فَرَجَعُوا إِلَي مَكَّةَ وَ قَالُوا لَا نَأْمَنُ أَنْ يُفْسِدَ أَمْرَنَا وَ يُدْخِلَ وَاحِدٌ مِنْ مَشَايِخِ قُرَيْشٍ فِي دِينِ مُحَمَّدٍ فَاجْتَمَعُوا فِي دَارِ النَّدْوَةِ وَ كَانَ لَا يَدْخُلُ دَارَ النَّدْوَةِ إِلَّا مَنْ أَتَي عَلَيْهِ أَرْبَعُونَ سَنَةً فَدَخَلُوا أَرْبَعِينَ رَجُلًا مِنْ مَشَايِخِ قُرَيْشٍ وَ جَاءَ إِبْلِيسُ فِي صُورَةِ شَيْخٍ كَبِيرٍ فَقَالَ لَهُ الْبَوَّابُ مَنْ أَنْتَ قَالَ أَنَا شَيْخٌ مِنْ أَهْلِ نَجْدٍ لَا يَعْدَمُكُمْ </w:t>
      </w:r>
      <w:r>
        <w:rPr>
          <w:rStyle w:val="FootnoteAnchor"/>
          <w:rtl w:val="true"/>
        </w:rPr>
        <w:footnoteReference w:id="185"/>
      </w:r>
      <w:r>
        <w:rPr>
          <w:rFonts w:ascii="Amiri" w:hAnsi="Amiri" w:eastAsia="Amiri" w:cs="Amiri"/>
          <w:color w:val="111111"/>
          <w:sz w:val="28"/>
          <w:sz w:val="28"/>
          <w:szCs w:val="28"/>
          <w:rtl w:val="true"/>
          <w:lang w:bidi="ar-SA"/>
        </w:rPr>
        <w:t>مِنِّي رَأْيٌ صَائِبٌ إِنِّي حَيْثُ بَلَغَنِي اجْتِمَاعُكُمْ فِي أَمْرِ هَذَا الرَّجُلِ فَجِئْتُ لِأُشِيرَ عَلَيْكُمْ فَقَالَ ادْخُلْ فَدَخَلَ إِبْلِيسُ فَلَمَّا أَخَذُوا مَجْلِسَهُمْ قَالَ أَبُو جَهْلٍ يَا مَعْشَرَ قُرَيْشٍ إِنَّهُ لَمْ يَكُنْ أَحَدٌ مِنَ الْعَرَبِ أَعَزَّ مِنَّا نَحْنُ أَهْلُ اللَّهِ تَفِدُ إِلَيْنَا الْعَرَبُ فِي السَّنَةِ</w:t>
      </w:r>
    </w:p>
    <w:p>
      <w:pPr>
        <w:pStyle w:val="BookText"/>
        <w:rPr/>
      </w:pPr>
      <w:r>
        <w:rPr>
          <w:rFonts w:ascii="IRNazanin" w:hAnsi="IRNazanin" w:eastAsia="IRNazanin"/>
          <w:color w:val="111111"/>
          <w:sz w:val="28"/>
          <w:sz w:val="28"/>
          <w:szCs w:val="28"/>
          <w:rtl w:val="true"/>
          <w:lang w:bidi="fa-IR"/>
        </w:rPr>
        <w:t>مالک و سعد بن عباده و منذر بن عمَر و عبدالله بن رواحه و سعد بن ربیع و 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هیثم بن 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أُسَید ابن حُضَیر و سعد بن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گرد هم آمدند و با رسول خدا صلی الله علیه و آله و سلم بیعت کردند، ابلیس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گروندگان به دین او از اهل یثرب اکنون در جمرة عقبه هستند و با وی بر جنگ با شما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فریادش به گوش اهل منی رسید و قریش به تکاپو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سلاح آمدند و رسول خدا صلی الله علیه و آله و سلم فریادشان را شنیده و به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دستور دهی که شمشیرهای خود را بر علیه آنان برکشیم،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جنگ به ما نرسیده است و خدا اجازه جنگ با آنان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بیرون می‌آیی؟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دستور خدا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قریش آمدند و هیچ کس از آنان نمانده بود و سلاح های خود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امیر مؤمنان علیه السلام نیز با شمشیرهایشان بیرون آمدند و بر روی عقبه ایستادند و به آنان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گرد هم آمده‌اید؟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گرد هم آمدیم و نه کسی را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که به این عقبه تجاوز کند، من او را با شمشیر خود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به مکه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هم خوردن جمع خود مطمئن نیستیم و بیم داریم یکی از رؤسای قریش به دین محمد گرایش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دارالندوه گرد هم آمدند و فقط کسانی که چهل سال به بالا داشتند، حق ورود به دارالندوه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از رؤسای قریش وارد شدند و ابلیس در هیئت یک مرد مسنّ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شیخی از اهل نجد هستم و می‌توانم نظری درست به شما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خبر اجتماع شما در باره این مرد به من رسید، آمدم تا نظرم را به شما عرضه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جایگاه های خود نشستند،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از عرب با عزت‌تر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خدا هستیم و عرب ها سالی </w:t>
      </w:r>
    </w:p>
    <w:p>
      <w:pPr>
        <w:pStyle w:val="BookText"/>
        <w:rPr/>
      </w:pPr>
      <w:r>
        <w:rPr>
          <w:rFonts w:ascii="Amiri" w:hAnsi="Amiri" w:eastAsia="Amiri" w:cs="Amiri"/>
          <w:color w:val="111111"/>
          <w:sz w:val="28"/>
          <w:sz w:val="28"/>
          <w:szCs w:val="28"/>
          <w:rtl w:val="true"/>
          <w:lang w:bidi="ar-SA"/>
        </w:rPr>
        <w:t xml:space="preserve">مَرَّتَيْنِ وَ يُكْرِمُونَنَا وَ نَحْنُ فِي حَرَمِ اللَّهِ لَا يَطْمَعُ فِينَا طَامِعٌ فَلَمْ نَزَلْ كَذَلِكَ حَتَّي نَشَأَ فِينَا مُحَمَّدُ بْنُ عَبْدِ اللَّهِ فَكُنَّا نُسَمِّيهِ الْأَمِينَ لِصَلَاحِهِ وَ سُكُونِهِ وَ صِدْقِ لَهْجَتِهِ حَتَّي إِذَا بَلَغَ مَا بَلَغَ وَ أَكْرَمْنَاهُ ادَّعَي أَنَّهُ رَسُولُ اللَّهِ وَ أَنَّ أَخْبَارَ السَّمَاءِ تَأْتِيهِ فَسَفَّهَ أَحْلَامَنَا وَ سَبَّ آلِهَتَنَا وَ أَفْسَدَ شُبَّانَنَا وَ فَرَّقَ جَمَاعَتَنَا وَ زَعَمَ أَنَّهُ مَنْ مَاتَ مِنْ أَسْلَافِنَا فَفِي النَّارِ فَلَمْ يَرِدْ عَلَيْنَا شَيْ‌ءٌ أَعْظَمُ مِنْ هَذَا وَ قَدْ رَأَيْتُ فِيهِ رَأْياً قَالُوا وَ مَا رَأَيْتَ قَالَ رَأَيْتُ أَنْ نَدُسَّ إِلَيْهِ رَجُلًا مِنَّا لِيَقْتُلَهُ فَإِنْ طَلَبَتْ بَنُو هَاشِمٍ بِدَمِهِ </w:t>
      </w:r>
      <w:r>
        <w:rPr>
          <w:rStyle w:val="FootnoteAnchor"/>
          <w:rtl w:val="true"/>
        </w:rPr>
        <w:footnoteReference w:id="186"/>
      </w:r>
      <w:r>
        <w:rPr>
          <w:rFonts w:ascii="Amiri" w:hAnsi="Amiri" w:eastAsia="Amiri" w:cs="Amiri"/>
          <w:color w:val="111111"/>
          <w:sz w:val="28"/>
          <w:sz w:val="28"/>
          <w:szCs w:val="28"/>
          <w:rtl w:val="true"/>
          <w:lang w:bidi="ar-SA"/>
        </w:rPr>
        <w:t xml:space="preserve">أَعْطَيْنَاهُمْ عَشْرَ دِيَاتٍ فَقَالَ الْخَبِيثُ هَذَا رَأْيٌ خَبِيثٌ قَالُوا وَ كَيْفَ ذَاكَ قَالَ لِأَنَّ قَاتِلَ مُحَمَّدٍ مَقْتُولٌ لَا مَحَالَةَ فَمَنْ هَذَا الَّذِي يَبْذُلُ نَفْسَهُ لِلْقَتْلِ مِنْكُمْ فَإِنَّهُ إِذَا قُتِلَ مُحَمَّدٌ تَعَصَّبَ </w:t>
      </w:r>
      <w:r>
        <w:rPr>
          <w:rStyle w:val="FootnoteAnchor"/>
          <w:rtl w:val="true"/>
        </w:rPr>
        <w:footnoteReference w:id="187"/>
      </w:r>
      <w:r>
        <w:rPr>
          <w:rFonts w:ascii="Amiri" w:hAnsi="Amiri" w:eastAsia="Amiri" w:cs="Amiri"/>
          <w:color w:val="111111"/>
          <w:sz w:val="28"/>
          <w:sz w:val="28"/>
          <w:szCs w:val="28"/>
          <w:rtl w:val="true"/>
          <w:lang w:bidi="ar-SA"/>
        </w:rPr>
        <w:t xml:space="preserve">بَنُو هَاشِمٍ وَ حُلَفَاؤُهُمْ مِنْ خُزَاعَةَ وَ إِنَّ بَنِي هَاشِمٍ لَا تَرْضَي أَنْ يَمْشِيَ قَاتِلُ مُحَمَّدٍ عَلَي وَجْهِ الْأَرْضِ فَيَقَعُ بَيْنَكُمُ الْحُرُوبُ فِي حَرَمِكُمْ وَ تَتَفَانَوْا فَقَالَ آخَرُ مِنْهُمْ فَعِنْدِي رَأْيٌ آخَرُ قَالَ وَ مَا هُوَ قَالَ نُلْقِيهِ فِي بَيْتٍ وَ نُلْقِي إِلَيْهِ </w:t>
      </w:r>
      <w:r>
        <w:rPr>
          <w:rStyle w:val="FootnoteAnchor"/>
          <w:rtl w:val="true"/>
        </w:rPr>
        <w:footnoteReference w:id="188"/>
      </w:r>
      <w:r>
        <w:rPr>
          <w:rFonts w:ascii="Amiri" w:hAnsi="Amiri" w:eastAsia="Amiri" w:cs="Amiri"/>
          <w:color w:val="111111"/>
          <w:sz w:val="28"/>
          <w:sz w:val="28"/>
          <w:szCs w:val="28"/>
          <w:rtl w:val="true"/>
          <w:lang w:bidi="ar-SA"/>
        </w:rPr>
        <w:t xml:space="preserve">قُوتَهُ حَتَّي يَأْتِيَهُ رَيْبُ الْمَنُونِ </w:t>
      </w:r>
      <w:r>
        <w:rPr>
          <w:rStyle w:val="FootnoteAnchor"/>
          <w:rtl w:val="true"/>
        </w:rPr>
        <w:footnoteReference w:id="189"/>
      </w:r>
      <w:r>
        <w:rPr>
          <w:rFonts w:ascii="Amiri" w:hAnsi="Amiri" w:eastAsia="Amiri" w:cs="Amiri"/>
          <w:color w:val="111111"/>
          <w:sz w:val="28"/>
          <w:sz w:val="28"/>
          <w:szCs w:val="28"/>
          <w:rtl w:val="true"/>
          <w:lang w:bidi="ar-SA"/>
        </w:rPr>
        <w:t xml:space="preserve">فَيَمُوتَ كَمَا مَاتَ زُهَيْرٌ وَ النَّابِغَةُ وَ إِمْرُؤُ الْقَيْسِ فَقَالَ إِبْلِيسُ هَذَا أَخْبَثُ مِنَ الْآخَرِ قَالَ </w:t>
      </w:r>
      <w:r>
        <w:rPr>
          <w:rStyle w:val="FootnoteAnchor"/>
          <w:rtl w:val="true"/>
        </w:rPr>
        <w:footnoteReference w:id="190"/>
      </w:r>
      <w:r>
        <w:rPr>
          <w:rFonts w:ascii="Amiri" w:hAnsi="Amiri" w:eastAsia="Amiri" w:cs="Amiri"/>
          <w:color w:val="111111"/>
          <w:sz w:val="28"/>
          <w:sz w:val="28"/>
          <w:szCs w:val="28"/>
          <w:rtl w:val="true"/>
          <w:lang w:bidi="ar-SA"/>
        </w:rPr>
        <w:t xml:space="preserve">وَ كَيْفَ ذَاكَ قَالَ لِأَنَّ بَنِي هَاشِمٍ لَا تَرْضَي بِذَلِكَ فَإِذَا جَاءَ مَوْسِمٌ مِنْ مَوَاسِمِ الْعَرَبِ اسْتَغَاثُوا بِهِمْ وَ اجْتَمَعُوا عَلَيْكُمْ فَأَخْرَجُوهُ قَالَ آخَرُ مِنْهُمْ لَا وَ لَكِنَّا نُخْرِجُهُ مِنْ بِلَادِنَا وَ نَتَفَرَّغُ نَحْنُ لِعِبَادَةِ آلِهَتِنَا فَقَالَ إِبْلِيسُ هَذَا أَخْبَثُ مِنَ الرَّأْيَيْنِ الْمُتَقَدِّمَيْنِ قَالُوا وَ كَيْفَ قَالَ لِأَنَّكُمْ تَعْمَدُونَ إِلَي أَصْبَحِ النَّاسِ وَجْهاً وَ أَنْطَقِ النَّاسِ لِسَاناً وَ أَفْصَحِهِمْ لَهْجَةً فتحملوه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بَوَادِي الْعَرَبِ فَيَخْدَعُهُمْ وَ يَسْحَرُهُمْ بِلِسَانِهِ فَلَا يَفْجَؤُكُمْ إِلَّا وَ قَدْ مَلَأَهَا عَلَيْكُمْ خَيْلًا وَ رَجْلًا فَبَقُوا حَائِرِينَ ثُمَّ قَالُوا لِإِبْلِيسَ فَمَا الرَّأْيُ فِيهِ يَا شَيْخُ قَالَ مَا فِيهِ إِلَّا رَأْيٌ وَاحِدٌ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بار نزد ما می‌آیند و ما را بزرگ می‌دارند و ما در حرم خدا به سر می‌بریم و کسی به ما چشم طمع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چنین بوده ایم تا این که محمد بن عبدالله در میان ما بزرگ شد و او را به جهت شایستگی و متانت و راستگویی‌اش امین می‌خواندیم و هنگامی که به این مرحله رسید و او را بزرگ داشتیم، ادعا کرد که پیامبر خداست و خبرهای آسمانی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افکار ما را به مسخره گرفت و به خدایان ما دشنام داد و جوانان ما را فاسد نمود و اتحاد ما را متفرق کرد و ادعا کرد که مردگان از پیشینیان ما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بزرگتر از این تا به حال برای ما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او پیشنهادی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این است که مردی را به طور پنهانی به سوی او بفرستیم تا او را بکشد و اگر بنی هاشم دیه خون او را از ما بخواهند، ده برابر به آنان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محمد حتماً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حاضر است خود را به کشتن دهد؟ چرا که اگر محمد کشته شود، بنی هاشم و هم‌پیمانان آنان از خزاعه متحد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حاضر نیست قاتل محمد را آزاد ببیند، پس جنگها در حرم شما به وقوع خواهد پیوست و همدیگر را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خانه‌ای زندانی می‌کنیم و غذایش را می‌دهیم تا این که مرگ به سراغ او بیاید و بمیرد، چنان که زهیر و نابغه و امرء القیس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بی‌ارزش‌تر از آن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بنی هاشم آن کار را نمی‌پذیرد و اگر یکی از مناسبت های گرد هم آمدن عرب ها فرا رسد، ازآنان طلب کمک خواهند کرد و بر علیه شما متحد خواهند شد و او را آزاد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را از سرزمینمان می‌رانیم و به عبادت خدایانمان مشغول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دو نظر گذشته، فاسدتر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شما او را که زیباروی‌ترین و سخنورترین مردم و فصیح‌ترین آن ها است به بادیه‌های اعراب می فرستید؛ او آنان را فریب می‌دهد و با زبانش شیفته خود می‌سازد و مدت زیادی نخواهد گذشت که آن بادیه‌ها را پر از اسب و مردان جنگی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ابلیس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پیشنهاد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وَ مَا هِيَ </w:t>
      </w:r>
      <w:r>
        <w:rPr>
          <w:rStyle w:val="FootnoteAnchor"/>
          <w:rtl w:val="true"/>
        </w:rPr>
        <w:footnoteReference w:id="191"/>
      </w:r>
      <w:r>
        <w:rPr>
          <w:rFonts w:ascii="Amiri" w:hAnsi="Amiri" w:eastAsia="Amiri" w:cs="Amiri"/>
          <w:color w:val="111111"/>
          <w:sz w:val="28"/>
          <w:sz w:val="28"/>
          <w:szCs w:val="28"/>
          <w:rtl w:val="true"/>
          <w:lang w:bidi="ar-SA"/>
        </w:rPr>
        <w:t xml:space="preserve">قَالَ يَجْتَمِعُ مِنْ كُلِّ بَطْنٍ مِنْ بُطُونِ قُرَيْشٍ وَ قَبَائِلِ الْعَرَبِ مَا أَمْكَنَ وَ يَكُونُ مَعَهُمْ مِنْ بَنِي هَاشِمٍ رَجُلٌ فَيَأْخُذُونَ سِكِّينَةً أَوْ حَدِيدَةً أَوْ سَيْفاً فَيَدْخُلُونَ عَلَيْهِ فَيَضْرِبُونَهُ كُلُّهُمْ ضَرْبَةً وَاحِدَةً حَتَّي يَتَفَرَّقَ دَمُهُ فِي قُرَيْشٍ كُلِّهَا فَلَا يَسْتَطِيعُ بَنُو هَاشِمٍ أَنْ يَطْلُبُوا بِدَمِهِ وَ قَدْ شَارَكُوهُ فِيهِ فَإِنْ سَأَلُوكُمْ أَنْ تُعْطُوهُمُ الدِّيَةَ فَأَعْطُوهُمْ ثَلَاثَ دِيَاتٍ فَقَالُوا نَعَمْ وَ عَشْرَ دِيَاتٍ ثُمَّ قَالَ </w:t>
      </w:r>
      <w:r>
        <w:rPr>
          <w:rStyle w:val="FootnoteAnchor"/>
          <w:rtl w:val="true"/>
        </w:rPr>
        <w:footnoteReference w:id="192"/>
      </w:r>
      <w:r>
        <w:rPr>
          <w:rFonts w:ascii="Amiri" w:hAnsi="Amiri" w:eastAsia="Amiri" w:cs="Amiri"/>
          <w:color w:val="111111"/>
          <w:sz w:val="28"/>
          <w:sz w:val="28"/>
          <w:szCs w:val="28"/>
          <w:rtl w:val="true"/>
          <w:lang w:bidi="ar-SA"/>
        </w:rPr>
        <w:t xml:space="preserve">الرَّأْيُ رَأْيُ الشَّيْخِ النَّجْدِيِّ فَاجْتَمَعُوا فِيهِ وَ دَخَلَ مَعَهُمْ فِي ذَلِكَ أَبُو لَهَبٍ عَمُّ النَّبِيِّ صلي الله عليه و آله وَ نَزَلَ جَبْرَئِيلُ عَلَي رَسُولِ اللَّهِ صلي الله عليه و آله وَ أَخْبَرَهُ أَنَّ قُرَيْشاً قَدِ اجْتَمَعَتْ فِي دَارِ النَّدْوَةِ يُدَبِّرُونَ عَلَيْكَ وَ أَنْزَلَ اللَّهُ عَلَيْهِ فِي ذَلِكَ وَ إِذْ يَمْكُرُ بِكَ الَّذِينَ كَفَرُوا لِيُثْبِتُوكَ أَوْ يَقْتُلُوكَ أَوْ يُخْرِجُوكَ وَ يَمْكُرُونَ وَ يَمْكُرُ اللَّهُ وَ اللَّهُ خَيْرُ الْماكِرِينَ وَ اجْتَمَعَتْ قُرَيْشٌ أَنْ يَدْخُلُوا عَلَيْهِ لَيْلًا فَيَقْتُلُوهُ وَ خَرَجُوا </w:t>
      </w:r>
      <w:r>
        <w:rPr>
          <w:rStyle w:val="FootnoteAnchor"/>
          <w:rtl w:val="true"/>
        </w:rPr>
        <w:footnoteReference w:id="193"/>
      </w:r>
      <w:r>
        <w:rPr>
          <w:rFonts w:ascii="Amiri" w:hAnsi="Amiri" w:eastAsia="Amiri" w:cs="Amiri"/>
          <w:color w:val="111111"/>
          <w:sz w:val="28"/>
          <w:sz w:val="28"/>
          <w:szCs w:val="28"/>
          <w:rtl w:val="true"/>
          <w:lang w:bidi="ar-SA"/>
        </w:rPr>
        <w:t xml:space="preserve">إِلَي الْمَسْجِدِ يُصَفِّرُونَ وَ يُصَفِّقُونَ وَ يَطُوفُونَ بِالْبَيْتِ فَأَنْزَلَ اللَّهُ وَ ما كانَ صَلاتُهُمْ عِنْدَ الْبَيْتِ إِلَّا مُكاءً وَ تَصْدِيَةً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فالمكاء التصفير و التصدية صفق اليدين و هذه الآية معطوفة علي قوله وَ إِذْ يَمْكُرُ بِكَ الَّذِينَ كَفَرُوا و قد كتبت بعد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أَمْسَي رَسُولُ اللَّهِ صلي الله عليه و آله جَاءَتْ قُرَيْشٌ لِيَدْخُلُوا عَلَيْهِ فَقَالَ أَبُو لَهَبٍ لَا أَدَعُكُمْ أَنْ تَدْخُلُوا عَلَيْهِ بِاللَّيْلِ فَإِنَّ فِي الدَّارِ صِبْيَاناً وَ نِسَاءً وَ لَا نَأْمَنُ أَنْ تَقَعَ يَدٌ خَاطِئَةٌ فَنَحْرِسُهُ اللَّيْلَةَ فَإِذَا أَصْبَحْنَا دَخَلْنَا عَلَيْهِ فَنَامُوا حَوْلَ حُجْرَةِ رَسُولِ اللَّهِ صلي الله عليه و آله وَ أَمَرَ رَسُولُ اللَّهِ صلي الله عليه و آله أَنْ يُفْرَشَ لَهُ فَفُرِشَ لَهُ فَقَالَ لِعَلِيِّ بْنِ أَبِي طَالِبٍ عَلَيْهِ السَّلَامُ افْدِنِي بِنَفْسِكَ قَالَ نَعَمْ يَا رَسُولَ اللَّهِ قَالَ نَمْ عَلَي فِرَاشِي وَ الْتَحِفْ بِبُرْدَتِي فَنَامَ عَلَي فِرَاشِ رَسُولِ اللَّهِ صلي الله عليه و آله وَ الْتَحَفَ بِبُرْدَتِهِ وَ جَاءَ جَبْرَئِيلُ فَأَخَذَ بِيَدِ رَسُولِ اللَّهِ فَأَخْرَجَهُ عَلَي قُرَيْشٍ وَ هُمْ نِيَامٌ وَ هُوَ يَقْرَأُ عَلَيْهِمْ </w:t>
      </w:r>
      <w:r>
        <w:rPr>
          <w:rStyle w:val="FootnoteAnchor"/>
          <w:rtl w:val="true"/>
        </w:rPr>
        <w:footnoteReference w:id="195"/>
      </w:r>
      <w:r>
        <w:rPr>
          <w:rFonts w:ascii="Amiri" w:hAnsi="Amiri" w:eastAsia="Amiri" w:cs="Amiri"/>
          <w:color w:val="111111"/>
          <w:sz w:val="28"/>
          <w:sz w:val="28"/>
          <w:szCs w:val="28"/>
          <w:rtl w:val="true"/>
          <w:lang w:bidi="ar-SA"/>
        </w:rPr>
        <w:t>وَ جَعَلْنا مِنْ بَيْنِ أَيْدِيهِمْ سَدًّا وَ مِنْ خَلْفِهِمْ سَدًّا فَأَغْشَيْناهُمْ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تیره از تیره‌های قریش، یک مرد برگزیده شود، به شرط این که یک مرد از بنی هاشم نیز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چاقویی یا تکه آهنی یا شمشیری به دست گیرند و همه آنان با هم او را به یک ضربه بزنند تا خبرش میان همه قریش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بنی هاشم نمی تواند به خونخواهی او برخیزد؛ زیرا که همه در قتل او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دیه خواستند، به آنان سه 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ده دیه به آنان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نظر این شیخ نجدی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گرد هم آمدند و ابولهب عموی پیامبر صلی الله علیه و آله و سلم نیز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رسول خدا صلی الله علیه و آله، نازل شد و به او خبر داد که قریش در دارالندوه گرد هم آمدند تا بر علیه تو توطئه چینند و خدا این آیه را در این باره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تصمیم گرفتند که شبانه به وی حمله کنند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طرف مسجد به راه افتادند در حالی که سوت و کف می‌زدند و دور خانه خدا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صَلاَتُهُمْ عِندَ الْبَیْتِ إِلاَّ مُکَاء وَتَصْدِیَةً</w:t>
      </w:r>
      <w:r>
        <w:rPr>
          <w:rFonts w:eastAsia="IRNazanin" w:cs="IRNazanin"/>
          <w:color w:val="111111"/>
          <w:sz w:val="28"/>
          <w:szCs w:val="28"/>
          <w:rtl w:val="true"/>
          <w:lang w:bidi="fa-IR"/>
        </w:rPr>
        <w:t>»</w:t>
      </w:r>
      <w:r>
        <w:rPr>
          <w:rStyle w:val="FootnoteAnchor"/>
          <w:rtl w:val="true"/>
        </w:rPr>
        <w:footnoteReference w:id="1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نمازشان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مُکاء یعنی سوت زدن و تصدیه به معنای دست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و پس از آیه‌های زیادی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وارد شامگاه شد، قریشیان آمدند تا به وی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شب هنگام به وی حمله کنید، چرا که بچه‌ها و زنان در خانه هستند و ما می‌ترسیم به اشتباه یکی از آنان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نگهبانی او را می دهیم و صبح به او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پیرامون اتاق رسول خدا صلی الله علیه و آله،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که رختخوابش پهن شود 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فدای من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رختخوابم بخواب و با بُرده‌ام خود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روی رختخواب رسول خدا صلی الله علیه و آله و سلم خوابید و با بُرده او خود را پوشانید و جبرئیل علیه السلام آمد و دست رسول خدا که سلام و درود خدا بر او و آلش باد، را گرفت و او را از میان قریشیان بیرون آورد در حالی که خواب بودند و او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مِن بَیْنِ أَیْدِیهِمْ سَدًّا و مِنْ خَلْفِهِمْ سَدًّا فَأَغْشَیْنَاهُمْ </w:t>
      </w:r>
      <w:bookmarkStart w:id="172" w:name="pg13938_167636"/>
    </w:p>
    <w:p>
      <w:pPr>
        <w:pStyle w:val="BookText"/>
        <w:rPr/>
      </w:pPr>
      <w:bookmarkEnd w:id="172"/>
      <w:r>
        <w:rPr>
          <w:rFonts w:ascii="Amiri" w:hAnsi="Amiri" w:eastAsia="Amiri" w:cs="Amiri"/>
          <w:color w:val="111111"/>
          <w:sz w:val="28"/>
          <w:sz w:val="28"/>
          <w:szCs w:val="28"/>
          <w:rtl w:val="true"/>
          <w:lang w:bidi="ar-SA"/>
        </w:rPr>
        <w:t xml:space="preserve">فَهُمْ لا يُبْصِرُونَ وَ قَالَ جَبْرَئِيلُ خُذْ عَلَي طَرِيقِ ثَوْرٍ وَ هُوَ جَبَلٌ عَلَي طَرِيقِ مِنًي لَهُ سَنَامٌ </w:t>
      </w:r>
      <w:r>
        <w:rPr>
          <w:rStyle w:val="FootnoteAnchor"/>
          <w:rtl w:val="true"/>
        </w:rPr>
        <w:footnoteReference w:id="197"/>
      </w:r>
      <w:r>
        <w:rPr>
          <w:rFonts w:ascii="Amiri" w:hAnsi="Amiri" w:eastAsia="Amiri" w:cs="Amiri"/>
          <w:color w:val="111111"/>
          <w:sz w:val="28"/>
          <w:sz w:val="28"/>
          <w:szCs w:val="28"/>
          <w:rtl w:val="true"/>
          <w:lang w:bidi="ar-SA"/>
        </w:rPr>
        <w:t xml:space="preserve">كَسَنَامِ الثَّوْرِ فَدَخَلَ الْغَارَ </w:t>
      </w:r>
      <w:r>
        <w:rPr>
          <w:rStyle w:val="FootnoteAnchor"/>
          <w:rtl w:val="true"/>
        </w:rPr>
        <w:footnoteReference w:id="198"/>
      </w:r>
      <w:r>
        <w:rPr>
          <w:rFonts w:ascii="Amiri" w:hAnsi="Amiri" w:eastAsia="Amiri" w:cs="Amiri"/>
          <w:color w:val="111111"/>
          <w:sz w:val="28"/>
          <w:sz w:val="28"/>
          <w:szCs w:val="28"/>
          <w:rtl w:val="true"/>
          <w:lang w:bidi="ar-SA"/>
        </w:rPr>
        <w:t xml:space="preserve">وَ كَانَ مِنْ أَمْرِهِ مَا كَانَ فَلَمَّا أَصْبَحَتْ قُرَيْشٌ وَثَبُوا إِلَي الْحُجْرَةِ وَ قَصَدُوا الْفِرَاشَ فَوَثَبَ عَلِيٌّ عَلَيْهِ السَّلَامُ فِي وُجُوهِهِمْ فَقَالَ مَا شَأْنُكُمْ قَالُوا لَهُ أَيْنَ مُحَمَّدٌ قَالَ أَ جَعَلْتُمُونِي عَلَيْهِ رَقِيباً أَ لَسْتُمْ قُلْتُمْ نُخْرِجُهُ مِنْ بِلَادِنَا فَقَدْ خَرَجَ عَنْكُمْ فَأَقْبَلُوا عَلَي أَبِي لَهَبٍ يَضْرِبُونَهُ وَ يَقُولُونَ أَنْتَ تَخْدَعُنَا مُنْذُ اللَّيْلَةِ </w:t>
      </w:r>
      <w:r>
        <w:rPr>
          <w:rStyle w:val="FootnoteAnchor"/>
          <w:rtl w:val="true"/>
        </w:rPr>
        <w:footnoteReference w:id="199"/>
      </w:r>
      <w:r>
        <w:rPr>
          <w:rFonts w:ascii="Amiri" w:hAnsi="Amiri" w:eastAsia="Amiri" w:cs="Amiri"/>
          <w:color w:val="111111"/>
          <w:sz w:val="28"/>
          <w:sz w:val="28"/>
          <w:szCs w:val="28"/>
          <w:rtl w:val="true"/>
          <w:lang w:bidi="ar-SA"/>
        </w:rPr>
        <w:t xml:space="preserve">فَتَفَرَّقُوا فِي الْجِبَالِ وَ كَانَ فِيهِمْ رَجُلٌ مِنْ خُزَاعَةَ يُقَالُ لَهُ أَبُو كُرْزٍ يَقْفُو الْآثَارَ فَقَالُوا يَا أَبَا كُرْزٍ الْيَوْمَ الْيَوْمَ فَوَقَفَ بِهِمْ عَلَي بَابِ حُجْرَةِ رَسُولِ اللَّهِ صلي الله عليه و آله فَقَالَ هَذِهِ قَدَمُ مُحَمَّدٍ وَ اللَّهِ لِأَنَّهَا لَأُخْتُ الْقَدَمِ الَّتِي فِي الْمَقَامِ وَ كَانَ أَبُو بَكْرٍ اسْتَقْبَلَ رَسُولَ اللَّهِ صلي الله عليه و آله فَرَدَّهُ مَعَهُ فَقَالَ أَبُو كُرْزٍ وَ هَذِهِ قَدَمُ أَبِي قُحَافَةَ أَوِ ابْنِهِ ثُمَّ قَالَ وَ هَاهُنَا غَيْرُ </w:t>
      </w:r>
      <w:r>
        <w:rPr>
          <w:rStyle w:val="FootnoteAnchor"/>
          <w:rtl w:val="true"/>
        </w:rPr>
        <w:footnoteReference w:id="200"/>
      </w:r>
      <w:r>
        <w:rPr>
          <w:rFonts w:ascii="Amiri" w:hAnsi="Amiri" w:eastAsia="Amiri" w:cs="Amiri"/>
          <w:color w:val="111111"/>
          <w:sz w:val="28"/>
          <w:sz w:val="28"/>
          <w:szCs w:val="28"/>
          <w:rtl w:val="true"/>
          <w:lang w:bidi="ar-SA"/>
        </w:rPr>
        <w:t xml:space="preserve">ابْنِ أَبِي قُحَافَةَ فَمَا زَالَ بِهِمْ حَتَّي أَوْقَفَهُمْ عَلَي بَابِ الْغَارِ ثُمَّ قَالَ مَا جَازُوا </w:t>
      </w:r>
      <w:r>
        <w:rPr>
          <w:rStyle w:val="FootnoteAnchor"/>
          <w:rtl w:val="true"/>
        </w:rPr>
        <w:footnoteReference w:id="201"/>
      </w:r>
      <w:r>
        <w:rPr>
          <w:rFonts w:ascii="Amiri" w:hAnsi="Amiri" w:eastAsia="Amiri" w:cs="Amiri"/>
          <w:color w:val="111111"/>
          <w:sz w:val="28"/>
          <w:sz w:val="28"/>
          <w:szCs w:val="28"/>
          <w:rtl w:val="true"/>
          <w:lang w:bidi="ar-SA"/>
        </w:rPr>
        <w:t xml:space="preserve">هَذَا الْمَكَانَ إِمَّا أَنْ يَكُونُوا صَعِدُوا إِلَي السَّمَاءِ أَوْ دَخَلُوا </w:t>
      </w:r>
      <w:r>
        <w:rPr>
          <w:rStyle w:val="FootnoteAnchor"/>
          <w:rtl w:val="true"/>
        </w:rPr>
        <w:footnoteReference w:id="202"/>
      </w:r>
      <w:r>
        <w:rPr>
          <w:rFonts w:ascii="Amiri" w:hAnsi="Amiri" w:eastAsia="Amiri" w:cs="Amiri"/>
          <w:color w:val="111111"/>
          <w:sz w:val="28"/>
          <w:sz w:val="28"/>
          <w:szCs w:val="28"/>
          <w:rtl w:val="true"/>
          <w:lang w:bidi="ar-SA"/>
        </w:rPr>
        <w:t xml:space="preserve">تَحْتَ الْأَرْضِ وَ بَعَثَ اللَّهُ الْعَنْكَبُوتَ فَنَسَجَتْ عَلَي بَابِ الْغَارِ وَ جَاءَ فَارِسٌ مِنَ الْمَلَائِكَةِ حَتَّي وَقَفَ عَلَي بَابِ الْغَارِ ثُمَّ قَالَ مَا فِي الْغَارِ أَحَدٌ فَتَفَرَّقُوا فِي الشِّعَابِ وَ صَرَفَهُمُ اللَّهُ عَنْ رَسُولِ اللَّهِ صلي الله عليه و آله ثُمَّ أَذِنَ لِنَبِيِّهِ فِي الْهِجْرَةِ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269443_3381743652"/>
      <w:bookmarkStart w:id="174" w:name="_Toc77"/>
      <w:bookmarkEnd w:id="173"/>
      <w:r>
        <w:rPr>
          <w:rtl w:val="true"/>
        </w:rPr>
        <w:t>بيان</w:t>
      </w:r>
      <w:bookmarkEnd w:id="174"/>
    </w:p>
    <w:p>
      <w:pPr>
        <w:pStyle w:val="BookText"/>
        <w:rPr/>
      </w:pPr>
      <w:r>
        <w:rPr>
          <w:rFonts w:ascii="Amiri" w:hAnsi="Amiri" w:eastAsia="Amiri" w:cs="Amiri"/>
          <w:color w:val="111111"/>
          <w:sz w:val="28"/>
          <w:sz w:val="28"/>
          <w:szCs w:val="28"/>
          <w:rtl w:val="true"/>
          <w:lang w:bidi="ar-SA"/>
        </w:rPr>
        <w:t>قال الجزري فيه جاءت هوازن علي بكرة أبيها هذه كلمة مثل للعرب</w:t>
      </w:r>
    </w:p>
    <w:p>
      <w:pPr>
        <w:pStyle w:val="BookText"/>
        <w:rPr/>
      </w:pPr>
      <w:r>
        <w:rPr>
          <w:rFonts w:ascii="Amiri" w:hAnsi="Amiri" w:eastAsia="Amiri" w:cs="Amiri"/>
          <w:color w:val="111111"/>
          <w:sz w:val="28"/>
          <w:sz w:val="28"/>
          <w:szCs w:val="28"/>
          <w:rtl w:val="true"/>
          <w:lang w:bidi="ar-SA"/>
        </w:rPr>
        <w:t>فَهُمْ لاَ یُبْصِرُونَ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ثور را پیش بگیر و آن کوهی است در راه منی که دارای کوهانی مانند کوهان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غار شد وآن اتفاقاتی را که می‌دانیم،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فرا رسید و قریش وارد اتاق شدند و به طرف رختخواب پیامبر رفتند، علی علیه السلام به آنان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به نگهبانی او گماشته بودید؟ مگر نگفتید او را از سرزمین خودتان اخراج خواهید کرد؟ او هم سرزمین شما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طرف ابولهب رفتند و او را زدند،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سر شب ما را فریب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کوه ها پخش شدند و مردی از خزاعه در میان آنان بود که ابو کرز نام داشت و رهگیری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او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حجره رسول خدا صلی الله علیه و آله و سلم شروع به راهنمایی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پای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رد پایی است که در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با رسول خدا صلی الله علیه و آله،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رد پای ابو قحافه یا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قحافه از همین جا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همچنان آنان را راهنمایی می‌کرد تا این که آنان را به مدخل غار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جلوتر نرفته اند؛ یا به آسمان بالا رفته اند و یا درون زمین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عنکبوت را فرستاده و بر مدخل غار تاری بافته بود و سوار کاری از فرشتگان آمد و بر در غار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غار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دره‌ها پخش شدند و خدا دست آنان را از رسول خویش صلی الله علیه و آله و سلم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اجازه هجرت داد</w:t>
      </w:r>
      <w:r>
        <w:rPr>
          <w:rFonts w:eastAsia="IRNazanin" w:cs="IRNazanin"/>
          <w:color w:val="111111"/>
          <w:sz w:val="28"/>
          <w:szCs w:val="28"/>
          <w:rtl w:val="true"/>
          <w:lang w:bidi="fa-IR"/>
        </w:rPr>
        <w:t xml:space="preserve">. </w:t>
      </w:r>
      <w:r>
        <w:rPr>
          <w:rStyle w:val="FootnoteAnchor"/>
          <w:rtl w:val="true"/>
        </w:rPr>
        <w:footnoteReference w:id="205"/>
      </w:r>
    </w:p>
    <w:p>
      <w:pPr>
        <w:pStyle w:val="Heading5"/>
        <w:numPr>
          <w:ilvl w:val="4"/>
          <w:numId w:val="1"/>
        </w:numPr>
        <w:rPr/>
      </w:pPr>
      <w:bookmarkStart w:id="175" w:name="__RefHeading___Toc269445_3381743652"/>
      <w:bookmarkStart w:id="176" w:name="_Toc78"/>
      <w:bookmarkEnd w:id="175"/>
      <w:r>
        <w:rPr>
          <w:rtl w:val="true"/>
        </w:rPr>
        <w:t>توضیح</w:t>
      </w:r>
      <w:bookmarkEnd w:id="1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هوزان علی بکرۀ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ضرب المثل عرب ها است </w:t>
      </w:r>
      <w:bookmarkStart w:id="177" w:name="pg13938_167637"/>
    </w:p>
    <w:p>
      <w:pPr>
        <w:pStyle w:val="BookText"/>
        <w:rPr/>
      </w:pPr>
      <w:bookmarkEnd w:id="177"/>
      <w:r>
        <w:rPr>
          <w:rFonts w:ascii="Amiri" w:hAnsi="Amiri" w:eastAsia="Amiri" w:cs="Amiri"/>
          <w:color w:val="111111"/>
          <w:sz w:val="28"/>
          <w:sz w:val="28"/>
          <w:szCs w:val="28"/>
          <w:rtl w:val="true"/>
          <w:lang w:bidi="ar-SA"/>
        </w:rPr>
        <w:t xml:space="preserve">يريدون بها الكثرة و توفر العدد و أنهم جاءوا جميعا لم يتخلف منهم أحد و ليس هناك بكرة في الحقيقة و هي التي يستقي عليها الماء فاستعيرت في هذا الموضع و قال الجوهري الندوة و النادي مجلس القوم و متحدثهم </w:t>
      </w:r>
      <w:r>
        <w:rPr>
          <w:rStyle w:val="FootnoteAnchor"/>
          <w:rtl w:val="true"/>
        </w:rPr>
        <w:footnoteReference w:id="206"/>
      </w:r>
      <w:r>
        <w:rPr>
          <w:rFonts w:ascii="Amiri" w:hAnsi="Amiri" w:eastAsia="Amiri" w:cs="Amiri"/>
          <w:color w:val="111111"/>
          <w:sz w:val="28"/>
          <w:sz w:val="28"/>
          <w:szCs w:val="28"/>
          <w:rtl w:val="true"/>
          <w:lang w:bidi="ar-SA"/>
        </w:rPr>
        <w:t xml:space="preserve">و منه سميت دار الندوة بمكة التي بناها قصي لأنهم كانوا يندون فيها أي يجتمعون فيها للمشاورة انتهي و الدس الإخفاء و الدسيس من تدسه ليأتيك بالأخبار قوله و هاهنا غير ابن أبي قحافة لعله استفهام إنكاري أي ليس هاهنا أحد يشبه قدمه هذا القدم إلا ابن أبي قحافة و في بعض النسخ عبر بالعين المهملة و الباء الموحدة كما في عم و هو أصوب أي أشار إلي موضع عبوره أو مبدإ لحوقه و علي الأول يحتمل أن لا يكون استفهاما إنكاريا بل يكون إشارة إلي موضع قدم شخص آخر </w:t>
      </w:r>
      <w:r>
        <w:rPr>
          <w:rStyle w:val="FootnoteAnchor"/>
          <w:rtl w:val="true"/>
        </w:rPr>
        <w:footnoteReference w:id="207"/>
      </w:r>
      <w:r>
        <w:rPr>
          <w:rFonts w:ascii="Amiri" w:hAnsi="Amiri" w:eastAsia="Amiri" w:cs="Amiri"/>
          <w:color w:val="111111"/>
          <w:sz w:val="28"/>
          <w:sz w:val="28"/>
          <w:szCs w:val="28"/>
          <w:rtl w:val="true"/>
          <w:lang w:bidi="ar-SA"/>
        </w:rPr>
        <w:t>تبعهما إلي الغار ثم رجع كما سيأتي</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269447_3381743652"/>
      <w:bookmarkStart w:id="179" w:name="_Toc79"/>
      <w:bookmarkEnd w:id="178"/>
      <w:r>
        <w:rPr>
          <w:rtl w:val="true"/>
        </w:rPr>
        <w:t>«</w:t>
      </w:r>
      <w:r>
        <w:rPr/>
        <w:t>9</w:t>
      </w:r>
      <w:r>
        <w:rPr>
          <w:rtl w:val="true"/>
        </w:rPr>
        <w:t>»</w:t>
      </w:r>
      <w:bookmarkEnd w:id="179"/>
    </w:p>
    <w:p>
      <w:pPr>
        <w:pStyle w:val="BookText"/>
        <w:rPr/>
      </w:pPr>
      <w:r>
        <w:rPr>
          <w:rFonts w:ascii="Amiri" w:hAnsi="Amiri" w:eastAsia="Amiri" w:cs="Amiri"/>
          <w:color w:val="111111"/>
          <w:sz w:val="28"/>
          <w:sz w:val="28"/>
          <w:szCs w:val="28"/>
          <w:rtl w:val="true"/>
          <w:lang w:bidi="ar-SA"/>
        </w:rPr>
        <w:t xml:space="preserve">شي، تفسير العياشي عَنْ زُرَارَةَ وَ حُمْرَانَ وَ مُحَمَّدِ بْنِ مُسْلِمٍ عَنْ أَحَدِهِمَا عَلَيْهِمُ السَّلَامُ أَنَّ قُرَيْشاً اجْتَمَعَتْ فَخَرَجَ مِنْ كُلِّ بَطْنٍ أُنَاسٌ ثُمَّ انْطَلَقُوا إِلَي دَارِ النَّدْوَةِ لِيُشَاوِرُوا فِيمَا يَصْنَعُونَ بِرَسُولِ اللَّهِ صلي الله عليه و آله فَإِذَا هُمْ بِشَيْخٍ قَائِمٍ عَلَي الْبَابِ وَ إِذَا ذَهَبُوا إِلَيْهِ لِيَدْخُلُوا قَالَ أَدْخِلُونِي مَعَكُمْ قَالُوا وَ مَنْ أَنْتَ يَا شَيْخُ قَالَ أَنَا شَيْخٌ مِنْ مُضَرَ وَ لِي رَأْيٌ أُشِيرُ بِهِ عَلَيْكُمْ فَدَخَلُوا وَ جَلَسُوا وَ تَشَاوَرُوا وَ هُوَ جَالِسٌ وَ أَجْمَعُوا أَمْرَهُمْ عَلَي أَنْ يُخْرِجُوهُ فَقَالَ لَيْسَ هَذَا لَكُمْ بِرَأْيٍ إِنْ أَخْرَجْتُمُوهُ أَجْلَبَ </w:t>
      </w:r>
      <w:r>
        <w:rPr>
          <w:rStyle w:val="FootnoteAnchor"/>
          <w:rtl w:val="true"/>
        </w:rPr>
        <w:footnoteReference w:id="208"/>
      </w:r>
      <w:r>
        <w:rPr>
          <w:rFonts w:ascii="Amiri" w:hAnsi="Amiri" w:eastAsia="Amiri" w:cs="Amiri"/>
          <w:color w:val="111111"/>
          <w:sz w:val="28"/>
          <w:sz w:val="28"/>
          <w:szCs w:val="28"/>
          <w:rtl w:val="true"/>
          <w:lang w:bidi="ar-SA"/>
        </w:rPr>
        <w:t>عَلَيْكُمُ النَّاسَ فَقَاتَلُوكُمْ قَالُوا صَدَقْتَ مَا هَذَا بِرَأْيٍ ثُمَّ تَشَاوَرُوا فَأَجْمَعُوا أَمْرَهُمْ عَلَي أَنْ يُوثِقُوهُ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قَالَ هَذَا لَيْسَ بِالرَّأْيِ إِنْ فَعَلْتُمْ هَذَا وَ مُحَمَّدٌ رَجُلٌ حُلْوُ اللِّسَانِ أَفْسَدَ عَلَيْكُمْ أَبْنَاءَكُمْ وَ خَدَمَكُمْ وَ مَا يَنْفَعُكُمْ أَحَدُكُمْ إِذَا فَارَقَهُ </w:t>
      </w:r>
      <w:r>
        <w:rPr>
          <w:rStyle w:val="FootnoteAnchor"/>
          <w:rtl w:val="true"/>
        </w:rPr>
        <w:footnoteReference w:id="210"/>
      </w:r>
      <w:r>
        <w:rPr>
          <w:rFonts w:ascii="Amiri" w:hAnsi="Amiri" w:eastAsia="Amiri" w:cs="Amiri"/>
          <w:color w:val="111111"/>
          <w:sz w:val="28"/>
          <w:sz w:val="28"/>
          <w:szCs w:val="28"/>
          <w:rtl w:val="true"/>
          <w:lang w:bidi="ar-SA"/>
        </w:rPr>
        <w:t>أَخُوهُ وَ ابْنُهُ أَوِ امْرَأَتُهُ ثُمَّ تَشَاوَرُوا فَأَجْمَعُوا أَمْرَهُمْ عَلَي أَنْ</w:t>
      </w:r>
    </w:p>
    <w:p>
      <w:pPr>
        <w:pStyle w:val="BookText"/>
        <w:rPr/>
      </w:pPr>
      <w:r>
        <w:rPr>
          <w:rFonts w:ascii="IRNazanin" w:hAnsi="IRNazanin" w:eastAsia="IRNazanin"/>
          <w:color w:val="111111"/>
          <w:sz w:val="28"/>
          <w:sz w:val="28"/>
          <w:szCs w:val="28"/>
          <w:rtl w:val="true"/>
          <w:lang w:bidi="fa-IR"/>
        </w:rPr>
        <w:t>که مقصود از آن کثرت و شمار بسیار است، و این که همه آن ها آمدند و کسی از آنان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حقیقی ندارد و در اصل لغوی به معنای چرخ آب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قوم، و مکانی است که در آن به سخن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قصیّ در مکّه آن را بنا نهاد، زیرا آنان در این مکان برای مشورت و تبادل نظر گرد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مخفیانه او را می فرستی تا برایت اخبار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هنا غیر ابن ابی قحافۀ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استفهام انکاری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جا کسی نیست که جا پای او شبیه این جا پا باشد، جز ابن ابی قحافۀ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عین و باء ذکر شده، همانطور که در اعلام الوری آمده است و این وجه، درست تر است، یعنی به مکان عبورش، یا جای رسیدنش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وجه اول، ممکن است استفهام انکاری نباشد، بلکه اشاره به جا پای شخص دیگری داشته باشد که پیامبر و ابوبکر را در مسیر رفتن به غار دنبال کرد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در این باره سخن خواهیم گفت</w:t>
      </w:r>
      <w:r>
        <w:rPr>
          <w:rFonts w:eastAsia="IRNazanin" w:cs="IRNazanin"/>
          <w:color w:val="111111"/>
          <w:sz w:val="28"/>
          <w:szCs w:val="28"/>
          <w:rtl w:val="true"/>
          <w:lang w:bidi="fa-IR"/>
        </w:rPr>
        <w:t>.</w:t>
      </w:r>
    </w:p>
    <w:p>
      <w:pPr>
        <w:pStyle w:val="Heading5"/>
        <w:numPr>
          <w:ilvl w:val="4"/>
          <w:numId w:val="1"/>
        </w:numPr>
        <w:rPr/>
      </w:pPr>
      <w:bookmarkStart w:id="180" w:name="__RefHeading___Toc269449_3381743652"/>
      <w:bookmarkStart w:id="181" w:name="_Toc80"/>
      <w:bookmarkEnd w:id="180"/>
      <w:r>
        <w:rPr>
          <w:rtl w:val="true"/>
        </w:rPr>
        <w:t xml:space="preserve">روایت </w:t>
      </w:r>
      <w:r>
        <w:rPr/>
        <w:t>9</w:t>
      </w:r>
      <w:bookmarkEnd w:id="1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و محمد بن مسلم، از یکی از دو امام علیهما السلام روایت کرده است که قریشیان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تیره‌ای، تعدادی به طرف دارالندوه به راه افتادند تا در باره موضعشان نسبت به رسول خدا صلی الله علیه و آله و سلم چاره اندیشی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شیخی را دیدند که نزدیک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خودتان راه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شیخی هستم از بنی مُضَر و برای شما پیشنهادی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شدند و نشستند و به رایزنی پرداختند، در حالی که آن شیخ نیز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که پیامبر را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بیرون کنید، مردم را بر علیه شما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پیشنهاد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رایزنی پرداختند و تصمیم گرفتند که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نظر درستی نیست؛ اگر این کار را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محمد دارای بیانی شیرین و جذاب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خدمتکاران شما را بر علیه شما خواهد شورانید و اگر برادران و فرزندان و زنان شما از شما جدا شوند، چه سودی خواهید برد؟ </w:t>
      </w:r>
      <w:bookmarkStart w:id="182" w:name="pg13938_167638"/>
    </w:p>
    <w:p>
      <w:pPr>
        <w:pStyle w:val="BookText"/>
        <w:rPr/>
      </w:pPr>
      <w:bookmarkEnd w:id="182"/>
      <w:r>
        <w:rPr>
          <w:rFonts w:ascii="Amiri" w:hAnsi="Amiri" w:eastAsia="Amiri" w:cs="Amiri"/>
          <w:color w:val="111111"/>
          <w:sz w:val="28"/>
          <w:sz w:val="28"/>
          <w:szCs w:val="28"/>
          <w:rtl w:val="true"/>
          <w:lang w:bidi="ar-SA"/>
        </w:rPr>
        <w:t xml:space="preserve">يَقْتُلُوهُ يَخْرُجُونَ مِنْ كُلِّ بَطْنٍ مِنْهُمْ بِشَاهِرٍ </w:t>
      </w:r>
      <w:r>
        <w:rPr>
          <w:rStyle w:val="FootnoteAnchor"/>
          <w:rtl w:val="true"/>
        </w:rPr>
        <w:footnoteReference w:id="211"/>
      </w:r>
      <w:r>
        <w:rPr>
          <w:rFonts w:ascii="Amiri" w:hAnsi="Amiri" w:eastAsia="Amiri" w:cs="Amiri"/>
          <w:color w:val="111111"/>
          <w:sz w:val="28"/>
          <w:sz w:val="28"/>
          <w:szCs w:val="28"/>
          <w:rtl w:val="true"/>
          <w:lang w:bidi="ar-SA"/>
        </w:rPr>
        <w:t xml:space="preserve">فَيَضْرِبُونَهُ بِأَسْيَافِهِمْ جَمِيعاً عِنْدَ الْكَتِفَيْنِ </w:t>
      </w:r>
      <w:r>
        <w:rPr>
          <w:rStyle w:val="FootnoteAnchor"/>
          <w:rtl w:val="true"/>
        </w:rPr>
        <w:footnoteReference w:id="212"/>
      </w:r>
      <w:r>
        <w:rPr>
          <w:rFonts w:ascii="Amiri" w:hAnsi="Amiri" w:eastAsia="Amiri" w:cs="Amiri"/>
          <w:color w:val="111111"/>
          <w:sz w:val="28"/>
          <w:sz w:val="28"/>
          <w:szCs w:val="28"/>
          <w:rtl w:val="true"/>
          <w:lang w:bidi="ar-SA"/>
        </w:rPr>
        <w:t xml:space="preserve">ثُمَّ قَرَأَ الْآيَةَ وَ إِذْ يَمْكُرُ بِكَ الَّذِينَ كَفَرُوا لِيُثْبِتُوكَ أَوْ يَقْتُلُوكَ إِلَي آخِرِ الْآيَةِ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269451_3381743652"/>
      <w:bookmarkStart w:id="184" w:name="_Toc81"/>
      <w:bookmarkEnd w:id="183"/>
      <w:r>
        <w:rPr>
          <w:rtl w:val="true"/>
        </w:rPr>
        <w:t>«</w:t>
      </w:r>
      <w:r>
        <w:rPr/>
        <w:t>10</w:t>
      </w:r>
      <w:r>
        <w:rPr>
          <w:rtl w:val="true"/>
        </w:rPr>
        <w:t>»</w:t>
      </w:r>
      <w:bookmarkEnd w:id="184"/>
    </w:p>
    <w:p>
      <w:pPr>
        <w:pStyle w:val="BookText"/>
        <w:rPr/>
      </w:pPr>
      <w:r>
        <w:rPr>
          <w:rFonts w:ascii="Amiri" w:hAnsi="Amiri" w:eastAsia="Amiri" w:cs="Amiri"/>
          <w:color w:val="111111"/>
          <w:sz w:val="28"/>
          <w:sz w:val="28"/>
          <w:szCs w:val="28"/>
          <w:rtl w:val="true"/>
          <w:lang w:bidi="ar-SA"/>
        </w:rPr>
        <w:t>فس، تفسير القمي أَبِي عَنْ بَعْضِ رِجَالِهِ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صلي الله عليه و آله فِي الْغَارِ قَالَ لِأَبِي بَكْرٍ كَأَنِّي أَنْظُرُ إِلَي سَفِينَةِ جَعْفَرٍ فِي أَصْحَابِهِ </w:t>
      </w:r>
      <w:r>
        <w:rPr>
          <w:rStyle w:val="FootnoteAnchor"/>
          <w:rtl w:val="true"/>
        </w:rPr>
        <w:footnoteReference w:id="214"/>
      </w:r>
      <w:r>
        <w:rPr>
          <w:rFonts w:ascii="Amiri" w:hAnsi="Amiri" w:eastAsia="Amiri" w:cs="Amiri"/>
          <w:color w:val="111111"/>
          <w:sz w:val="28"/>
          <w:sz w:val="28"/>
          <w:szCs w:val="28"/>
          <w:rtl w:val="true"/>
          <w:lang w:bidi="ar-SA"/>
        </w:rPr>
        <w:t xml:space="preserve">يَعُومُ فِي الْبَحْرِ وَ أَنْظُرُ إِلَي الْأَنْصَارِ مُحْتَبِينَ فِي أَفْنِيَتِهِمْ فَقَالَ أَبُو بَكْرٍ وَ تَرَاهُمْ </w:t>
      </w:r>
      <w:r>
        <w:rPr>
          <w:rStyle w:val="FootnoteAnchor"/>
          <w:rtl w:val="true"/>
        </w:rPr>
        <w:footnoteReference w:id="215"/>
      </w:r>
      <w:r>
        <w:rPr>
          <w:rFonts w:ascii="Amiri" w:hAnsi="Amiri" w:eastAsia="Amiri" w:cs="Amiri"/>
          <w:color w:val="111111"/>
          <w:sz w:val="28"/>
          <w:sz w:val="28"/>
          <w:szCs w:val="28"/>
          <w:rtl w:val="true"/>
          <w:lang w:bidi="ar-SA"/>
        </w:rPr>
        <w:t xml:space="preserve">يَا رَسُولَ اللَّهِ قَالَ نَعَمْ قَالَ فَأَرِنِيهِمْ فَمَسَحَ عَلَي عَيْنَيْهِ فَرَآهُمْ فَقَالَ فِي نَفْسِهِ الْآنَ صَدَّقْتُ أَنَّكَ سَاحِرٌ فَقَالَ لَهُ رَسُولُ اللَّهِ صلي الله عليه و آله أَنْتَ الصِّدِّيقُ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269453_3381743652"/>
      <w:bookmarkStart w:id="186" w:name="_Toc82"/>
      <w:bookmarkEnd w:id="185"/>
      <w:r>
        <w:rPr>
          <w:rtl w:val="true"/>
        </w:rPr>
        <w:t>«</w:t>
      </w:r>
      <w:r>
        <w:rPr/>
        <w:t>11</w:t>
      </w:r>
      <w:r>
        <w:rPr>
          <w:rtl w:val="true"/>
        </w:rPr>
        <w:t>»</w:t>
      </w:r>
      <w:bookmarkEnd w:id="186"/>
    </w:p>
    <w:p>
      <w:pPr>
        <w:pStyle w:val="BookText"/>
        <w:rPr/>
      </w:pPr>
      <w:r>
        <w:rPr>
          <w:rFonts w:ascii="Amiri" w:hAnsi="Amiri" w:eastAsia="Amiri" w:cs="Amiri"/>
          <w:color w:val="111111"/>
          <w:sz w:val="28"/>
          <w:sz w:val="28"/>
          <w:szCs w:val="28"/>
          <w:rtl w:val="true"/>
          <w:lang w:bidi="ar-SA"/>
        </w:rPr>
        <w:t xml:space="preserve">ما، الأمالي للشيخ الطوسي جَمَاعَةٌ </w:t>
      </w:r>
      <w:r>
        <w:rPr>
          <w:rStyle w:val="FootnoteAnchor"/>
          <w:rtl w:val="true"/>
        </w:rPr>
        <w:footnoteReference w:id="217"/>
      </w:r>
      <w:r>
        <w:rPr>
          <w:rFonts w:ascii="Amiri" w:hAnsi="Amiri" w:eastAsia="Amiri" w:cs="Amiri"/>
          <w:color w:val="111111"/>
          <w:sz w:val="28"/>
          <w:sz w:val="28"/>
          <w:szCs w:val="28"/>
          <w:rtl w:val="true"/>
          <w:lang w:bidi="ar-SA"/>
        </w:rPr>
        <w:t xml:space="preserve">عَنْ أَبِي الْمُفَضَّلِ عَنْ أَحْمَدَ بْنِ سُفْيَانَ بْنِ الْعَبَّاسِ </w:t>
      </w:r>
      <w:r>
        <w:rPr>
          <w:rStyle w:val="FootnoteAnchor"/>
          <w:rtl w:val="true"/>
        </w:rPr>
        <w:footnoteReference w:id="218"/>
      </w:r>
      <w:r>
        <w:rPr>
          <w:rFonts w:ascii="Amiri" w:hAnsi="Amiri" w:eastAsia="Amiri" w:cs="Amiri"/>
          <w:color w:val="111111"/>
          <w:sz w:val="28"/>
          <w:sz w:val="28"/>
          <w:szCs w:val="28"/>
          <w:rtl w:val="true"/>
          <w:lang w:bidi="ar-SA"/>
        </w:rPr>
        <w:t xml:space="preserve">عَنْ أَحْمَدَ بْنِ عُبَيْدِ بْنِ نَاصِحٍ عَنْ مُحَمَّدِ بْنِ عُمَرَ بْنِ وَاقِدٍ الْأَسْلَمِيِّ </w:t>
      </w:r>
      <w:r>
        <w:rPr>
          <w:rStyle w:val="FootnoteAnchor"/>
          <w:rtl w:val="true"/>
        </w:rPr>
        <w:footnoteReference w:id="219"/>
      </w:r>
      <w:r>
        <w:rPr>
          <w:rFonts w:ascii="Amiri" w:hAnsi="Amiri" w:eastAsia="Amiri" w:cs="Amiri"/>
          <w:color w:val="111111"/>
          <w:sz w:val="28"/>
          <w:sz w:val="28"/>
          <w:szCs w:val="28"/>
          <w:rtl w:val="true"/>
          <w:lang w:bidi="ar-SA"/>
        </w:rPr>
        <w:t>عَنْ إِبْرَاهِيمَ بْنِ</w:t>
      </w:r>
    </w:p>
    <w:p>
      <w:pPr>
        <w:pStyle w:val="BookText"/>
        <w:rPr/>
      </w:pPr>
      <w:r>
        <w:rPr>
          <w:rFonts w:ascii="IRNazanin" w:hAnsi="IRNazanin" w:eastAsia="IRNazanin"/>
          <w:color w:val="111111"/>
          <w:sz w:val="28"/>
          <w:sz w:val="28"/>
          <w:szCs w:val="28"/>
          <w:rtl w:val="true"/>
          <w:lang w:bidi="fa-IR"/>
        </w:rPr>
        <w:t>پس از مشورت با هم، تصمیم گرفتند که از هر طایفه ای جوانی را انتخاب کنند و با شمشیرهایشان او را بزنند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187" w:name="__RefHeading___Toc269455_3381743652"/>
      <w:bookmarkStart w:id="188" w:name="_Toc83"/>
      <w:bookmarkEnd w:id="187"/>
      <w:r>
        <w:rPr>
          <w:rtl w:val="true"/>
        </w:rPr>
        <w:t xml:space="preserve">روایت </w:t>
      </w:r>
      <w:r>
        <w:rPr/>
        <w:t>10</w:t>
      </w:r>
      <w:bookmarkEnd w:id="18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برخی رجالش، در حدیثی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غار بود،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کشتی جعفر و اصحابش را می‌بینم که در حال حرکت در دریا است و انصار را می‌بینم که در حیاط خانه هایشان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بر چشم هایش کشید و او آنان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تصدیق می کنم که تو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هستی</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189" w:name="__RefHeading___Toc269457_3381743652"/>
      <w:bookmarkStart w:id="190" w:name="_Toc84"/>
      <w:bookmarkEnd w:id="189"/>
      <w:r>
        <w:rPr>
          <w:rtl w:val="true"/>
        </w:rPr>
        <w:t xml:space="preserve">روایت </w:t>
      </w:r>
      <w:r>
        <w:rPr/>
        <w:t>11</w:t>
      </w:r>
      <w:bookmarkEnd w:id="1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غطفان، </w:t>
      </w:r>
      <w:bookmarkStart w:id="191" w:name="pg13938_167639"/>
    </w:p>
    <w:p>
      <w:pPr>
        <w:pStyle w:val="BookText"/>
        <w:rPr/>
      </w:pPr>
      <w:bookmarkEnd w:id="191"/>
      <w:r>
        <w:rPr>
          <w:rFonts w:ascii="Amiri" w:hAnsi="Amiri" w:eastAsia="Amiri" w:cs="Amiri"/>
          <w:color w:val="111111"/>
          <w:sz w:val="28"/>
          <w:sz w:val="28"/>
          <w:szCs w:val="28"/>
          <w:rtl w:val="true"/>
          <w:lang w:bidi="ar-SA"/>
        </w:rPr>
        <w:t xml:space="preserve">إِسْمَاعِيلَ </w:t>
      </w:r>
      <w:r>
        <w:rPr>
          <w:rStyle w:val="FootnoteAnchor"/>
          <w:rtl w:val="true"/>
        </w:rPr>
        <w:footnoteReference w:id="222"/>
      </w:r>
      <w:r>
        <w:rPr>
          <w:rFonts w:ascii="Amiri" w:hAnsi="Amiri" w:eastAsia="Amiri" w:cs="Amiri"/>
          <w:color w:val="111111"/>
          <w:sz w:val="28"/>
          <w:sz w:val="28"/>
          <w:szCs w:val="28"/>
          <w:rtl w:val="true"/>
          <w:lang w:bidi="ar-SA"/>
        </w:rPr>
        <w:t xml:space="preserve">عَنْ دَاوُدَ بْنِ حُصَيْنٍ عَنْ أَبِي غَطَفَانَ </w:t>
      </w:r>
      <w:r>
        <w:rPr>
          <w:rStyle w:val="FootnoteAnchor"/>
          <w:rtl w:val="true"/>
        </w:rPr>
        <w:footnoteReference w:id="223"/>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الْمُشْرِكُونَ فِي دَارِ النَّدْوَةِ لِيَتَشَاوَرُوا فِي أَمْرِ رَسُولِ اللَّهِ وَ أَتَي جَبْرَئِيلُ رَسُولَ اللَّهِ فَأَخْبَرَهُ الْخَبَرَ وَ أَمَرَهُ أَنْ لَا يَنَامَ فِي مَضْجَعِهِ تِلْكَ اللَّيْلَةَ فَلَمَّا أَرَادَ رَسُولُ اللَّهِ صلي الله عليه و آله الْمَبِيتَ أَمَرَ عَلِيّاً عَلَيْهِ السَّلَامُ أَنْ يَبِيتَ فِي مَضْجَعِهِ تِلْكَ اللَّيْلَةَ فَبَاتَ عَلِيٌّ عَلَيْهِ السَّلَامُ وَ تَغَشَّي بِبُرْدٍ أَخْضَرَ حَضْرَمِيٍّ كَانَ لِرَسُولِ اللَّهِ صلي الله عليه و آله يَنَامُ فِيهِ وَ جَعَلَ السَّيْفَ إِلَي جَنْبِهِ فَلَمَّا اجْتَمَعَ أُولَئِكَ النَّفَرُ مِنْ قُرَيْشٍ يَطِيفُونَ </w:t>
      </w:r>
      <w:r>
        <w:rPr>
          <w:rStyle w:val="FootnoteAnchor"/>
          <w:rtl w:val="true"/>
        </w:rPr>
        <w:footnoteReference w:id="224"/>
      </w:r>
      <w:r>
        <w:rPr>
          <w:rFonts w:ascii="Amiri" w:hAnsi="Amiri" w:eastAsia="Amiri" w:cs="Amiri"/>
          <w:color w:val="111111"/>
          <w:sz w:val="28"/>
          <w:sz w:val="28"/>
          <w:szCs w:val="28"/>
          <w:rtl w:val="true"/>
          <w:lang w:bidi="ar-SA"/>
        </w:rPr>
        <w:t xml:space="preserve">وَ يَرْصُدُونَهُ يُرِيدُونَ قَتْلَهُ فَخَرَجَ رَسُولُ اللَّهِ صلي الله عليه و آله وَ هُمْ جُلُوسٌ عَلَي الْبَابِ خَمْسَةٌ وَ عِشْرُونَ رَجُلًا </w:t>
      </w:r>
      <w:r>
        <w:rPr>
          <w:rStyle w:val="FootnoteAnchor"/>
          <w:rtl w:val="true"/>
        </w:rPr>
        <w:footnoteReference w:id="225"/>
      </w:r>
      <w:r>
        <w:rPr>
          <w:rFonts w:ascii="Amiri" w:hAnsi="Amiri" w:eastAsia="Amiri" w:cs="Amiri"/>
          <w:color w:val="111111"/>
          <w:sz w:val="28"/>
          <w:sz w:val="28"/>
          <w:szCs w:val="28"/>
          <w:rtl w:val="true"/>
          <w:lang w:bidi="ar-SA"/>
        </w:rPr>
        <w:t xml:space="preserve">فَأَخَذَ حَفْنَةً مِنَ الْبَطْحَاءِ ثُمَّ جَعَلَ يَذُرُّهَا </w:t>
      </w:r>
      <w:r>
        <w:rPr>
          <w:rStyle w:val="FootnoteAnchor"/>
          <w:rtl w:val="true"/>
        </w:rPr>
        <w:footnoteReference w:id="226"/>
      </w:r>
      <w:r>
        <w:rPr>
          <w:rFonts w:ascii="Amiri" w:hAnsi="Amiri" w:eastAsia="Amiri" w:cs="Amiri"/>
          <w:color w:val="111111"/>
          <w:sz w:val="28"/>
          <w:sz w:val="28"/>
          <w:szCs w:val="28"/>
          <w:rtl w:val="true"/>
          <w:lang w:bidi="ar-SA"/>
        </w:rPr>
        <w:t xml:space="preserve">عَلَي رُءُوسِهِمْ وَ هُوَ يَقْرَأُ يس وَ الْقُرْآنِ الْحَكِيمِ </w:t>
      </w:r>
      <w:r>
        <w:rPr>
          <w:rStyle w:val="FootnoteAnchor"/>
          <w:rtl w:val="true"/>
        </w:rPr>
        <w:footnoteReference w:id="227"/>
      </w:r>
      <w:r>
        <w:rPr>
          <w:rFonts w:ascii="Amiri" w:hAnsi="Amiri" w:eastAsia="Amiri" w:cs="Amiri"/>
          <w:color w:val="111111"/>
          <w:sz w:val="28"/>
          <w:sz w:val="28"/>
          <w:szCs w:val="28"/>
          <w:rtl w:val="true"/>
          <w:lang w:bidi="ar-SA"/>
        </w:rPr>
        <w:t xml:space="preserve">حَتَّي بَلَغَ فَأَغْشَيْناهُمْ فَهُمْ لا يُبْصِرُونَ </w:t>
      </w:r>
      <w:r>
        <w:rPr>
          <w:rStyle w:val="FootnoteAnchor"/>
          <w:rtl w:val="true"/>
        </w:rPr>
        <w:footnoteReference w:id="228"/>
      </w:r>
      <w:r>
        <w:rPr>
          <w:rFonts w:ascii="Amiri" w:hAnsi="Amiri" w:eastAsia="Amiri" w:cs="Amiri"/>
          <w:color w:val="111111"/>
          <w:sz w:val="28"/>
          <w:sz w:val="28"/>
          <w:szCs w:val="28"/>
          <w:rtl w:val="true"/>
          <w:lang w:bidi="ar-SA"/>
        </w:rPr>
        <w:t xml:space="preserve">فَقَالَ قَائِلٌ مَا تَنْتَظِرُونَ قَالُوا مُحَمَّداً قَالَ خِبْتُمْ وَ خُزِيتُمْ </w:t>
      </w:r>
      <w:r>
        <w:rPr>
          <w:rStyle w:val="FootnoteAnchor"/>
          <w:rtl w:val="true"/>
        </w:rPr>
        <w:footnoteReference w:id="229"/>
      </w:r>
      <w:r>
        <w:rPr>
          <w:rFonts w:ascii="Amiri" w:hAnsi="Amiri" w:eastAsia="Amiri" w:cs="Amiri"/>
          <w:color w:val="111111"/>
          <w:sz w:val="28"/>
          <w:sz w:val="28"/>
          <w:szCs w:val="28"/>
          <w:rtl w:val="true"/>
          <w:lang w:bidi="ar-SA"/>
        </w:rPr>
        <w:t xml:space="preserve">قَدْ وَ اللَّهِ مَرَّ بِكُمْ فَمَا مِنْكُمْ رَجُلٌ إِلَّا وَ قَدْ جَعَلَ عَلَي رَأْسِهِ تُرَاباً قَالُوا وَ اللَّهِ مَا أَبْصَرْنَاهُ قَالَ فَأَنْزَلَ اللَّهُ عَزَّ وَ جَلَّ وَ إِذْ يَمْكُرُ بِكَ الَّذِينَ كَفَرُوا لِيُثْبِتُوكَ أَوْ يَقْتُلُوكَ أَوْ يُخْرِجُوكَ وَ يَمْكُرُونَ وَ يَمْكُرُ اللَّهُ وَ اللَّهُ خَيْرُ الْماكِرِينَ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269459_3381743652"/>
      <w:bookmarkStart w:id="193" w:name="_Toc85"/>
      <w:bookmarkEnd w:id="192"/>
      <w:r>
        <w:rPr>
          <w:rtl w:val="true"/>
        </w:rPr>
        <w:t>«</w:t>
      </w:r>
      <w:r>
        <w:rPr/>
        <w:t>12</w:t>
      </w:r>
      <w:r>
        <w:rPr>
          <w:rtl w:val="true"/>
        </w:rPr>
        <w:t>»</w:t>
      </w:r>
      <w:bookmarkEnd w:id="193"/>
    </w:p>
    <w:p>
      <w:pPr>
        <w:pStyle w:val="BookText"/>
        <w:rPr/>
      </w:pPr>
      <w:r>
        <w:rPr>
          <w:rFonts w:ascii="Amiri" w:hAnsi="Amiri" w:eastAsia="Amiri" w:cs="Amiri"/>
          <w:color w:val="111111"/>
          <w:sz w:val="28"/>
          <w:sz w:val="28"/>
          <w:szCs w:val="28"/>
          <w:rtl w:val="true"/>
          <w:lang w:bidi="ar-SA"/>
        </w:rPr>
        <w:t>ما، الأمالي للشيخ الطوسي جَمَاعَةٌ عَنْ أَبِي الْفَضْلِ عَنْ مُحَمَّدِ بْنِ أَحْمَدَ بْنِ يَحْيَي بْنِ صَفْوَانَ عَنْ مَحْفُوظِ بْنِ بَحْرٍ عَنِ الْهَيْثَمِ بْنِ جَمِيلٍ عَنْ قَيْسِ بْنِ الرَّبِيعِ عَنْ حَكِيمِ بْنِ جُبَيْرٍ عَنْ عَلِيِّ بْنِ الْحُسَيْنِ عَلَيْهِ السَّلَامُ فِي قَوْلِهِ عَزَّ وَ جَلَّ وَ مِنَ النَّاسِ مَنْ يَشْرِي نَفْسَهُ ابْتِغاءَ</w:t>
      </w:r>
    </w:p>
    <w:p>
      <w:pPr>
        <w:pStyle w:val="BookText"/>
        <w:rPr/>
      </w:pPr>
      <w:r>
        <w:rPr>
          <w:rFonts w:ascii="IRNazanin" w:hAnsi="IRNazanin" w:eastAsia="IRNazanin"/>
          <w:color w:val="111111"/>
          <w:sz w:val="28"/>
          <w:sz w:val="28"/>
          <w:szCs w:val="28"/>
          <w:rtl w:val="true"/>
          <w:lang w:bidi="fa-IR"/>
        </w:rPr>
        <w:t>از ابن عباس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دار الندوه جمع شدند تا درباره رسول خدا صلی الله علیه و آله 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آمد و او را باخبر کرد و دستور داد که در آن شب در بسترش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علی علیه السلام خواست که آن شب را در بستر او بخوابد، علی علیه السلام اطاعت کرد و عبای سبز رنگ حضرمی را که حضرت رسول صلی الله علیه و آله، بر روی خود می‌کشید، هنگام خواب بر روی خود کشید و شمشیرش را در کنارش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از قریش جمع شدند تا او را به قتل برسانند، حضرت رسول صلی الله علیه و آله و سلم خارج شد، در حالی که آنان بر کنار در نشسته بودند و تعدادشان بیست و پنج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مشتی از خاک بطحاء برداشت و آن را بر سرهایشان پاشید، در حالی که چنین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خوردید و زیان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سرتان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شما رد شد و خاک را بر سر همه شما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عز و جل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 xml:space="preserve">». </w:t>
      </w:r>
      <w:r>
        <w:rPr>
          <w:rStyle w:val="FootnoteAnchor"/>
          <w:rtl w:val="true"/>
        </w:rPr>
        <w:footnoteReference w:id="231"/>
      </w:r>
    </w:p>
    <w:p>
      <w:pPr>
        <w:pStyle w:val="Heading5"/>
        <w:numPr>
          <w:ilvl w:val="4"/>
          <w:numId w:val="1"/>
        </w:numPr>
        <w:rPr/>
      </w:pPr>
      <w:bookmarkStart w:id="194" w:name="__RefHeading___Toc269461_3381743652"/>
      <w:bookmarkStart w:id="195" w:name="_Toc86"/>
      <w:bookmarkEnd w:id="194"/>
      <w:r>
        <w:rPr>
          <w:rtl w:val="true"/>
        </w:rPr>
        <w:t xml:space="preserve">روایت </w:t>
      </w:r>
      <w:r>
        <w:rPr/>
        <w:t>12</w:t>
      </w:r>
      <w:bookmarkEnd w:id="1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 بن جُبیر از علی بن حسین علیهما السلام روایت کرده که در باره این فرموده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w:t>
      </w:r>
      <w:bookmarkStart w:id="196" w:name="pg13938_167640"/>
    </w:p>
    <w:p>
      <w:pPr>
        <w:pStyle w:val="BookText"/>
        <w:rPr/>
      </w:pPr>
      <w:bookmarkEnd w:id="196"/>
      <w:r>
        <w:rPr>
          <w:rFonts w:ascii="Amiri" w:hAnsi="Amiri" w:eastAsia="Amiri" w:cs="Amiri"/>
          <w:color w:val="111111"/>
          <w:sz w:val="28"/>
          <w:sz w:val="28"/>
          <w:szCs w:val="28"/>
          <w:rtl w:val="true"/>
          <w:lang w:bidi="ar-SA"/>
        </w:rPr>
        <w:t xml:space="preserve">مَرْضاتِ اللَّهِ </w:t>
      </w:r>
      <w:r>
        <w:rPr>
          <w:rStyle w:val="FootnoteAnchor"/>
          <w:rtl w:val="true"/>
        </w:rPr>
        <w:footnoteReference w:id="232"/>
      </w:r>
      <w:r>
        <w:rPr>
          <w:rFonts w:ascii="Amiri" w:hAnsi="Amiri" w:eastAsia="Amiri" w:cs="Amiri"/>
          <w:color w:val="111111"/>
          <w:sz w:val="28"/>
          <w:sz w:val="28"/>
          <w:szCs w:val="28"/>
          <w:rtl w:val="true"/>
          <w:lang w:bidi="ar-SA"/>
        </w:rPr>
        <w:t xml:space="preserve">قَالَ نَزَلَتْ فِي عَلِيٍّ عَلَيْهِ السَّلَامُ حِينَ بَاتَ عَلَي فِرَاشِ رَسُولِ اللَّهِ صلي الله عليه و آله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269463_3381743652"/>
      <w:bookmarkStart w:id="198" w:name="_Toc87"/>
      <w:bookmarkEnd w:id="197"/>
      <w:r>
        <w:rPr>
          <w:rtl w:val="true"/>
        </w:rPr>
        <w:t>«</w:t>
      </w:r>
      <w:r>
        <w:rPr/>
        <w:t>13</w:t>
      </w:r>
      <w:r>
        <w:rPr>
          <w:rtl w:val="true"/>
        </w:rPr>
        <w:t>»</w:t>
      </w:r>
      <w:bookmarkEnd w:id="198"/>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الْعَبَّاسِ النَّحْوِيِّ عَنِ الْخَلِيلِ بْنِ أَسَدٍ </w:t>
      </w:r>
      <w:r>
        <w:rPr>
          <w:rStyle w:val="FootnoteAnchor"/>
          <w:rtl w:val="true"/>
        </w:rPr>
        <w:footnoteReference w:id="234"/>
      </w:r>
      <w:r>
        <w:rPr>
          <w:rFonts w:ascii="Amiri" w:hAnsi="Amiri" w:eastAsia="Amiri" w:cs="Amiri"/>
          <w:color w:val="111111"/>
          <w:sz w:val="28"/>
          <w:sz w:val="28"/>
          <w:szCs w:val="28"/>
          <w:rtl w:val="true"/>
          <w:lang w:bidi="ar-SA"/>
        </w:rPr>
        <w:t>عَنْ سَعِيدِ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عَمْرِو بْنُ الْعَلَاءِ إِذَا قَرَأَ وَ مِنَ النَّاسِ مَنْ يَشْرِي نَفْسَهُ ابْتِغاءَ مَرْضاتِ اللَّهِ قَالَ كَرَّمَ اللَّهُ عَلِيّاً عَلَيْهِ السَّلَامُ فِيهِ نَزَلَتْ هَذِهِ الْآيَةُ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269465_3381743652"/>
      <w:bookmarkStart w:id="200" w:name="_Toc88"/>
      <w:bookmarkEnd w:id="199"/>
      <w:r>
        <w:rPr>
          <w:rtl w:val="true"/>
        </w:rPr>
        <w:t>«</w:t>
      </w:r>
      <w:r>
        <w:rPr/>
        <w:t>14</w:t>
      </w:r>
      <w:r>
        <w:rPr>
          <w:rtl w:val="true"/>
        </w:rPr>
        <w:t>»</w:t>
      </w:r>
      <w:bookmarkEnd w:id="200"/>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مُحَمَّدِ بْنِ مُحَمَّدِ بْنِ سُلَيْمَانَ </w:t>
      </w:r>
      <w:r>
        <w:rPr>
          <w:rStyle w:val="FootnoteAnchor"/>
          <w:rtl w:val="true"/>
        </w:rPr>
        <w:footnoteReference w:id="236"/>
      </w:r>
      <w:r>
        <w:rPr>
          <w:rFonts w:ascii="Amiri" w:hAnsi="Amiri" w:eastAsia="Amiri" w:cs="Amiri"/>
          <w:color w:val="111111"/>
          <w:sz w:val="28"/>
          <w:sz w:val="28"/>
          <w:szCs w:val="28"/>
          <w:rtl w:val="true"/>
          <w:lang w:bidi="ar-SA"/>
        </w:rPr>
        <w:t>عَنْ مُحَمَّدِ بْنِ الصَّبَّاحِ عَنْ مُحَمَّدِ بْنِ كَثِيرٍ عَنْ عَوْفٍ الْأَعْرَابِيِّ مِنْ أَهْلِ الْبَصْرَةِ عَنِ الْحَسَنِ بْنِ أَبِي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رَسُولُ اللَّهِ صلي الله عليه و آله إِلَي الْغَارِ وَ مَعَهُ أَبُو بَكْرٍ أَمَرَ النَّبِيُّ صلي الله عليه و آله عَلِيّاً أَنْ يَنَامَ عَلَي فِرَاشِهِ وَ يَتَغَشَّي بِبُرْدَتِهِ </w:t>
      </w:r>
      <w:r>
        <w:rPr>
          <w:rStyle w:val="FootnoteAnchor"/>
          <w:rtl w:val="true"/>
        </w:rPr>
        <w:footnoteReference w:id="237"/>
      </w:r>
      <w:r>
        <w:rPr>
          <w:rFonts w:ascii="Amiri" w:hAnsi="Amiri" w:eastAsia="Amiri" w:cs="Amiri"/>
          <w:color w:val="111111"/>
          <w:sz w:val="28"/>
          <w:sz w:val="28"/>
          <w:szCs w:val="28"/>
          <w:rtl w:val="true"/>
          <w:lang w:bidi="ar-SA"/>
        </w:rPr>
        <w:t xml:space="preserve">فَبَاتَ عَلِيٌّ عَلَيْهِ السَّلَامُ مُوَطِّناً نَفْسَهُ عَلَي الْقَتْلِ وَ جَاءَتْ رِجَالُ قُرَيْشٍ مِنْ بُطُونِهَا يُرِيدُونَ قَتْلَ رَسُولِ اللَّهِ صلي الله عليه و آله فَلَمَّا أَرَادُوا أَنْ يَضَعُوا عَلَيْهِ أَسْيَافَهُمْ لَا يَشُكُّونَ أَنَّهُ مُحَمَّدٌ فَقَالُوا أَيْقِظُوهُ لِيَجِدَ أَلَمَ الْقَتْلِ وَ يَرَي السُّيُوفَ تَأْخُذُهُ فَلَمَّا أَيْقَظُوهُ فَرَأَوْهُ عَلِيّاً تَرَكُوهُ وَ تَفَرَّقُوا فِي طَلَبِ رَسُولِ اللَّهِ صلي الله عليه و آله فَأَنْزَلَ اللَّهُ عَزَّ وَ جَلَّ وَ مِنَ النَّاسِ مَنْ يَشْرِي نَفْسَهُ ابْتِغاءَ مَرْضاتِ اللَّهِ وَ اللَّهُ رَؤُفٌ بِالْعِبادِ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269467_3381743652"/>
      <w:bookmarkStart w:id="202" w:name="_Toc89"/>
      <w:bookmarkEnd w:id="201"/>
      <w:r>
        <w:rPr>
          <w:rtl w:val="true"/>
        </w:rPr>
        <w:t>«</w:t>
      </w:r>
      <w:r>
        <w:rPr/>
        <w:t>15</w:t>
      </w:r>
      <w:r>
        <w:rPr>
          <w:rtl w:val="true"/>
        </w:rPr>
        <w:t>»</w:t>
      </w:r>
      <w:bookmarkEnd w:id="202"/>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مُحَمَّدِ بْنِ الْحُسَيْنِ بْنِ حَفْصٍ عَنْ مُحَمَّدِ</w:t>
      </w:r>
    </w:p>
    <w:p>
      <w:pPr>
        <w:pStyle w:val="BookText"/>
        <w:rPr/>
      </w:pPr>
      <w:r>
        <w:rPr>
          <w:rFonts w:ascii="Amiri" w:hAnsi="Amiri" w:eastAsia="Amiri" w:cs="Amiri"/>
          <w:color w:val="111111"/>
          <w:sz w:val="28"/>
          <w:sz w:val="28"/>
          <w:szCs w:val="28"/>
          <w:rtl w:val="true"/>
          <w:lang w:bidi="ar-SA"/>
        </w:rPr>
        <w:t>مَرْضَاتِ اللّه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علیه السلام نازل شد هنگامی که در رختخواب رسول خدا صلی الله علیه و آله و سلم شب را سپری کرد</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203" w:name="__RefHeading___Toc269469_3381743652"/>
      <w:bookmarkStart w:id="204" w:name="_Toc90"/>
      <w:bookmarkEnd w:id="203"/>
      <w:r>
        <w:rPr>
          <w:rtl w:val="true"/>
        </w:rPr>
        <w:t xml:space="preserve">روایت </w:t>
      </w:r>
      <w:r>
        <w:rPr/>
        <w:t>13</w:t>
      </w:r>
      <w:bookmarkEnd w:id="20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بن علاء هرگاه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علیه السلام را کرامت بخشید که این آیه در باره او نازل شد</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205" w:name="__RefHeading___Toc269471_3381743652"/>
      <w:bookmarkStart w:id="206" w:name="_Toc91"/>
      <w:bookmarkEnd w:id="205"/>
      <w:r>
        <w:rPr>
          <w:rtl w:val="true"/>
        </w:rPr>
        <w:t xml:space="preserve">روایت </w:t>
      </w:r>
      <w:r>
        <w:rPr/>
        <w:t>14</w:t>
      </w:r>
      <w:bookmarkEnd w:id="20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صلی الله علیه و آله به همراه ابوبکر، به سوی آن غار رفت، به علی علیه السلام امر فرمود که در بستر او بخوابد و ردای او را بر روی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جان خود را در معرض کشته شدن قرار داد و در بستر رسول الله صلی الله علیه و 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قریش که هر کدام از نسب‌های مختلف بودند، تصمیم به قتل پیامبر صلی الله علیه و آله گرفتند و چون خواستند که شمشیر را بر او فرود آورند، شکی نداشتند که آن مرد که در بستر خوابیده،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 کنید تا درد کشته شدن را بچشد و این شمشیرها را که جانش را می‌گیرند با چشمان خود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بیدار نمودند و پی بردند که علی علیه السلام در آن بستر خوابیده، او را رها کردند و در جستجوی رسول الله صلی الله علیه و آله هر کدام به سویی رفتند 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w:t>
      </w:r>
      <w:r>
        <w:rPr>
          <w:rStyle w:val="FootnoteAnchor"/>
          <w:rtl w:val="true"/>
        </w:rPr>
        <w:footnoteReference w:id="242"/>
      </w:r>
    </w:p>
    <w:p>
      <w:pPr>
        <w:pStyle w:val="Heading5"/>
        <w:numPr>
          <w:ilvl w:val="4"/>
          <w:numId w:val="1"/>
        </w:numPr>
        <w:rPr/>
      </w:pPr>
      <w:bookmarkStart w:id="207" w:name="__RefHeading___Toc269473_3381743652"/>
      <w:bookmarkStart w:id="208" w:name="_Toc92"/>
      <w:bookmarkEnd w:id="207"/>
      <w:r>
        <w:rPr>
          <w:rtl w:val="true"/>
        </w:rPr>
        <w:t xml:space="preserve">روایت </w:t>
      </w:r>
      <w:r>
        <w:rPr/>
        <w:t>15</w:t>
      </w:r>
      <w:bookmarkEnd w:id="20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209" w:name="pg13938_167641"/>
    </w:p>
    <w:p>
      <w:pPr>
        <w:pStyle w:val="BookText"/>
        <w:rPr/>
      </w:pPr>
      <w:bookmarkEnd w:id="209"/>
      <w:r>
        <w:rPr>
          <w:rFonts w:ascii="Amiri" w:hAnsi="Amiri" w:eastAsia="Amiri" w:cs="Amiri"/>
          <w:color w:val="111111"/>
          <w:sz w:val="28"/>
          <w:sz w:val="28"/>
          <w:szCs w:val="28"/>
          <w:rtl w:val="true"/>
          <w:lang w:bidi="ar-SA"/>
        </w:rPr>
        <w:t xml:space="preserve">بْنِ عُبَيْدٍ </w:t>
      </w:r>
      <w:r>
        <w:rPr>
          <w:rStyle w:val="FootnoteAnchor"/>
          <w:rtl w:val="true"/>
        </w:rPr>
        <w:footnoteReference w:id="243"/>
      </w:r>
      <w:r>
        <w:rPr>
          <w:rFonts w:ascii="Amiri" w:hAnsi="Amiri" w:eastAsia="Amiri" w:cs="Amiri"/>
          <w:color w:val="111111"/>
          <w:sz w:val="28"/>
          <w:sz w:val="28"/>
          <w:szCs w:val="28"/>
          <w:rtl w:val="true"/>
          <w:lang w:bidi="ar-SA"/>
        </w:rPr>
        <w:t xml:space="preserve">عَنْ أَبِي يَحْيَي التَّيْمِيِّ </w:t>
      </w:r>
      <w:r>
        <w:rPr>
          <w:rStyle w:val="FootnoteAnchor"/>
          <w:rtl w:val="true"/>
        </w:rPr>
        <w:footnoteReference w:id="244"/>
      </w:r>
      <w:r>
        <w:rPr>
          <w:rFonts w:ascii="Amiri" w:hAnsi="Amiri" w:eastAsia="Amiri" w:cs="Amiri"/>
          <w:color w:val="111111"/>
          <w:sz w:val="28"/>
          <w:sz w:val="28"/>
          <w:szCs w:val="28"/>
          <w:rtl w:val="true"/>
          <w:lang w:bidi="ar-SA"/>
        </w:rPr>
        <w:t>عَنْ عَبْدِ اللَّهِ بْنِ جُنْدَبٍ عَنْ أَبِي ثَابِتٍ عَنْ أَبِيهِ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عَائِشَةُ بِأَبِيهَا وَ مَكَانِهِ مَعَ رَسُولِ اللَّهِ صلي الله عليه و آله فِي الْغَارِ فَقَالَ عَبْدُ اللَّهِ بْنُ شَدَّادِ بْنِ الْهَادِ </w:t>
      </w:r>
      <w:r>
        <w:rPr>
          <w:rStyle w:val="FootnoteAnchor"/>
          <w:rtl w:val="true"/>
        </w:rPr>
        <w:footnoteReference w:id="245"/>
      </w:r>
      <w:r>
        <w:rPr>
          <w:rFonts w:ascii="Amiri" w:hAnsi="Amiri" w:eastAsia="Amiri" w:cs="Amiri"/>
          <w:color w:val="111111"/>
          <w:sz w:val="28"/>
          <w:sz w:val="28"/>
          <w:szCs w:val="28"/>
          <w:rtl w:val="true"/>
          <w:lang w:bidi="ar-SA"/>
        </w:rPr>
        <w:t xml:space="preserve">وَ أَيْنَ أَنْتَ مِنْ عَلِيِّ بْنِ أَبِي طَالِبٍ حَيْثُ نَامَ فِي مَكَانِهِ وَ هُوَ يَرَي أَنَّهُ يُقْتَلُ فَسَكَتَتْ وَ لَمْ تُحِرْ جَوَاباً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فِي بَابِ أَحْوَالِ إِبْلِيسَ عَنْ جَابِرٍ الْأَنْصَارِيِّ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إِبْلِيسُ لَعَنَهُ اللَّهُ فِي أَرْبَعِ صُوَرٍ إِلَي أَنْ قَالَ تَصَوَّرَ يَوْمَ اجْتِمَاعِ قُرَيْشٍ فِي دَارِ النَّدْوَةِ فِي صُورَةِ شَيْخٍ مِنْ أَهْلِ نَجْدٍ فَأَشَارَ عَلَيْهِمْ فِي النَّبِيِّ صلي الله عليه و آله بِمَا أَشَارَ فَأَنْزَلَ اللَّهُ تَعَالَي وَ إِذْ يَمْكُرُ بِكَ الَّذِينَ كَفَرُوا الْآيَةَ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269475_3381743652"/>
      <w:bookmarkStart w:id="211" w:name="_Toc93"/>
      <w:bookmarkEnd w:id="210"/>
      <w:r>
        <w:rPr>
          <w:rtl w:val="true"/>
        </w:rPr>
        <w:t>«</w:t>
      </w:r>
      <w:r>
        <w:rPr/>
        <w:t>16</w:t>
      </w:r>
      <w:r>
        <w:rPr>
          <w:rtl w:val="true"/>
        </w:rPr>
        <w:t>»</w:t>
      </w:r>
      <w:bookmarkEnd w:id="211"/>
    </w:p>
    <w:p>
      <w:pPr>
        <w:pStyle w:val="BookText"/>
        <w:rPr/>
      </w:pPr>
      <w:r>
        <w:rPr>
          <w:rFonts w:ascii="Amiri" w:hAnsi="Amiri" w:eastAsia="Amiri" w:cs="Amiri"/>
          <w:color w:val="111111"/>
          <w:sz w:val="28"/>
          <w:sz w:val="28"/>
          <w:szCs w:val="28"/>
          <w:rtl w:val="true"/>
          <w:lang w:bidi="ar-SA"/>
        </w:rPr>
        <w:t xml:space="preserve">ما، الأمالي للشيخ الطوسي أَبُو عَمْرٍو </w:t>
      </w:r>
      <w:r>
        <w:rPr>
          <w:rStyle w:val="FootnoteAnchor"/>
          <w:rtl w:val="true"/>
        </w:rPr>
        <w:footnoteReference w:id="247"/>
      </w:r>
      <w:r>
        <w:rPr>
          <w:rFonts w:ascii="Amiri" w:hAnsi="Amiri" w:eastAsia="Amiri" w:cs="Amiri"/>
          <w:color w:val="111111"/>
          <w:sz w:val="28"/>
          <w:sz w:val="28"/>
          <w:szCs w:val="28"/>
          <w:rtl w:val="true"/>
          <w:lang w:bidi="ar-SA"/>
        </w:rPr>
        <w:t>عَنِ ابْنِ عُقْدَةَ عَنِ الْحُسَيْنِ بْنِ عَبْدِ الرَّحْمَنِ الْأَزْدِيِّ عَنْ أَبِيهِ عَنْ عَبْدِ النُّورِ بْنِ عَبْدِ اللَّهِ بْنِ الْمُغِيرَةِ الْقُرَشِيِّ عَنْ إِبْرَاهِيمَ بْنِ عَبْدِ اللَّهِ بْنِ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عَلِيٌّ عَلَيْهِ السَّلَامُ لَيْلَةَ خَرَجَ رَسُولُ اللَّهِ صلي الله عليه و آله إِلَي الْمُشْرِكِينَ عَلَي فِرَاشِهِ لِيُعَمِّيَ عَلَي قُرَيْشٍ وَ فِيهِ نَزَلَتْ هَذِهِ وَ مِنَ النَّاسِ مَنْ يَشْرِي نَفْسَهُ ابْتِغاءَ مَرْضاتِ اللَّهِ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269477_3381743652"/>
      <w:bookmarkStart w:id="213" w:name="_Toc94"/>
      <w:bookmarkEnd w:id="212"/>
      <w:r>
        <w:rPr>
          <w:rtl w:val="true"/>
        </w:rPr>
        <w:t>«</w:t>
      </w:r>
      <w:r>
        <w:rPr/>
        <w:t>17</w:t>
      </w:r>
      <w:r>
        <w:rPr>
          <w:rtl w:val="true"/>
        </w:rPr>
        <w:t>»</w:t>
      </w:r>
      <w:bookmarkEnd w:id="213"/>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عُبَيْدِ اللَّهِ بْنِ الْحُسَيْنِ عَنْ إِبْرَاهِيمَ الْعَلَوِيِّ عَنْ مُحَمَّدِ بْنِ عَلِيِّ بْنِ حَمْزَةَ الْعَلَوِيِّ عَنْ أَبِيهِ عَنِ الْحُسَيْنِ بْنِ زَيْدٍ عَنْ</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بر پدرش و جایگاه او در همراهی رسول خدا در غاز فخر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شداد بن 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تو نسبت به علی بن ابی طاب آنسان که در مکان پیامبر خوابید و می دانست که کشته می شود؟ پس او ساکت شد و نتوانست جوابی بدهد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احوال ابلیس روایتی از جابر انصاری می آید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بود در چهار صورت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گردهمایی قریشیان در دار الندوۀ به صورت شیخی از اهل نجد درآمده بود و در مشورت به آنان در باره پیامبر مطالبی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w:t>
      </w:r>
    </w:p>
    <w:p>
      <w:pPr>
        <w:pStyle w:val="Heading5"/>
        <w:numPr>
          <w:ilvl w:val="4"/>
          <w:numId w:val="1"/>
        </w:numPr>
        <w:rPr/>
      </w:pPr>
      <w:bookmarkStart w:id="214" w:name="__RefHeading___Toc269479_3381743652"/>
      <w:bookmarkStart w:id="215" w:name="_Toc95"/>
      <w:bookmarkEnd w:id="214"/>
      <w:r>
        <w:rPr>
          <w:rtl w:val="true"/>
        </w:rPr>
        <w:t xml:space="preserve">روایت </w:t>
      </w:r>
      <w:r>
        <w:rPr/>
        <w:t>16</w:t>
      </w:r>
      <w:bookmarkEnd w:id="21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شبی که رسول الله صلی الله علیه و آله از دست مشرکان گریخت، در بستر ایشان خوابید تا قریش گمراه شوند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شده است</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216" w:name="__RefHeading___Toc269481_3381743652"/>
      <w:bookmarkStart w:id="217" w:name="_Toc96"/>
      <w:bookmarkEnd w:id="216"/>
      <w:r>
        <w:rPr>
          <w:rtl w:val="true"/>
        </w:rPr>
        <w:t xml:space="preserve">روایت </w:t>
      </w:r>
      <w:r>
        <w:rPr/>
        <w:t>17</w:t>
      </w:r>
      <w:bookmarkEnd w:id="21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218" w:name="pg13938_167642"/>
    </w:p>
    <w:p>
      <w:pPr>
        <w:pStyle w:val="BookText"/>
        <w:rPr/>
      </w:pPr>
      <w:bookmarkEnd w:id="218"/>
      <w:r>
        <w:rPr>
          <w:rFonts w:ascii="Amiri" w:hAnsi="Amiri" w:eastAsia="Amiri" w:cs="Amiri"/>
          <w:color w:val="111111"/>
          <w:sz w:val="28"/>
          <w:sz w:val="28"/>
          <w:szCs w:val="28"/>
          <w:rtl w:val="true"/>
          <w:lang w:bidi="ar-SA"/>
        </w:rPr>
        <w:t xml:space="preserve">عَبْدِ اللَّهِ بْنِ مُحَمَّدِ بْنِ عُمَرَ بْنِ عَلِيِّ بْنِ أَبِي طَالِبٍ عَنْ أَبِيهِ عَنْ جَدِّهِ عَنْ جَعْدَةَ بْنِ هُبَيْرَةَ عَنْ أُمِّهِ </w:t>
      </w:r>
      <w:r>
        <w:rPr>
          <w:rStyle w:val="FootnoteAnchor"/>
          <w:rtl w:val="true"/>
        </w:rPr>
        <w:footnoteReference w:id="251"/>
      </w:r>
      <w:r>
        <w:rPr>
          <w:rFonts w:ascii="Amiri" w:hAnsi="Amiri" w:eastAsia="Amiri" w:cs="Amiri"/>
          <w:color w:val="111111"/>
          <w:sz w:val="28"/>
          <w:sz w:val="28"/>
          <w:szCs w:val="28"/>
          <w:rtl w:val="true"/>
          <w:lang w:bidi="ar-SA"/>
        </w:rPr>
        <w:t xml:space="preserve">أُمِّ هَانِئٍ بِنْتِ أَبِي طَالِبٍ عَلَيْهِ السَّلَامُ قَالَتْ لَمَّا أَمَرَ اللَّهُ تَعَالَي نَبِيَّهُ صلي الله عليه و آله بِالْهِجْرَةِ وَ أَنَامَ عَلِيّاً عَلَيْهِ السَّلَامُ عَلَي فِرَاشِهِ </w:t>
      </w:r>
      <w:r>
        <w:rPr>
          <w:rStyle w:val="FootnoteAnchor"/>
          <w:rtl w:val="true"/>
        </w:rPr>
        <w:footnoteReference w:id="252"/>
      </w:r>
      <w:r>
        <w:rPr>
          <w:rFonts w:ascii="Amiri" w:hAnsi="Amiri" w:eastAsia="Amiri" w:cs="Amiri"/>
          <w:color w:val="111111"/>
          <w:sz w:val="28"/>
          <w:sz w:val="28"/>
          <w:szCs w:val="28"/>
          <w:rtl w:val="true"/>
          <w:lang w:bidi="ar-SA"/>
        </w:rPr>
        <w:t xml:space="preserve">وَ سَجَّاهُ بِبُرْدٍ حَضْرَمِيٍّ ثُمَّ خَرَجَ فَإِذَا وُجُوهُ قُرَيْشٍ عَلَي بَابِهِ فَأَخَذَ حَفْنَةً مِنْ تُرَابٍ فَذَرَّهَا عَلَي رُءُوسِهِمْ فَلَمْ يَشْعُرْ بِهِ أَحَدٌ مِنْهُمْ وَ دَخَلَ عَلَي بَيْتِي فَلَمَّا أَصْبَحَ أَقْبَلَ عَلَيَّ وَ قَالَ أَبْشِرِي يَا أُمَّ هَانِئٍ فَهَذَا جَبْرَئِيلُ يُخْبِرُنِي أَنَّ اللَّهَ عَزَّ وَ جَلَّ قَدْ أَنْجَي عَلِيّاً عَلَيْهِ السَّلَامُ مِنْ عَدُوِّهِ قَالَتْ وَ خَرَجَ رَسُولُ اللَّهِ صلي الله عليه و آله مَعَ جَنَاحِ الصُّبْحِ إِلَي غَارِ ثَوْرٍ فَكَانَ فِيهِ ثَلَاثاً حَتَّي سَكَنَ عَنْهُ الطَّلَبُ ثُمَّ أَرْسَلَ إِلَي عَلِيٍّ عَلَيْهِ السَّلَامُ وَ أَمَرَهُ بِأَمْرِهِ وَ أَدَاءِ الْأَمَانَةِ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269483_3381743652"/>
      <w:bookmarkStart w:id="220" w:name="_Toc97"/>
      <w:bookmarkEnd w:id="219"/>
      <w:r>
        <w:rPr>
          <w:rtl w:val="true"/>
        </w:rPr>
        <w:t>بيان</w:t>
      </w:r>
      <w:bookmarkEnd w:id="220"/>
    </w:p>
    <w:p>
      <w:pPr>
        <w:pStyle w:val="BookText"/>
        <w:rPr/>
      </w:pPr>
      <w:r>
        <w:rPr>
          <w:rFonts w:ascii="Amiri" w:hAnsi="Amiri" w:eastAsia="Amiri" w:cs="Amiri"/>
          <w:color w:val="111111"/>
          <w:sz w:val="28"/>
          <w:sz w:val="28"/>
          <w:szCs w:val="28"/>
          <w:rtl w:val="true"/>
          <w:lang w:bidi="ar-SA"/>
        </w:rPr>
        <w:t>لعل المراد بجناح الصبح أوله شبه أول امتداد ظهوره بالجناح المبسوط و في القاموس جنوح الليل إقباله و الجناح اليد و العضد و الجانب و نفس الشي‌ء و من الدر نظم يعرض أو كل ما جعلته في نظام و الكنف و الناحية و الطائفة من الشي‌ء انتهي و ربما يناسب بعض تلك المعاني مع تكلف</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69485_3381743652"/>
      <w:bookmarkStart w:id="222" w:name="_Toc98"/>
      <w:bookmarkEnd w:id="221"/>
      <w:r>
        <w:rPr>
          <w:rtl w:val="true"/>
        </w:rPr>
        <w:t>«</w:t>
      </w:r>
      <w:r>
        <w:rPr/>
        <w:t>18</w:t>
      </w:r>
      <w:r>
        <w:rPr>
          <w:rtl w:val="true"/>
        </w:rPr>
        <w:t>»</w:t>
      </w:r>
      <w:bookmarkEnd w:id="222"/>
    </w:p>
    <w:p>
      <w:pPr>
        <w:pStyle w:val="BookText"/>
        <w:rPr/>
      </w:pPr>
      <w:r>
        <w:rPr>
          <w:rFonts w:ascii="Amiri" w:hAnsi="Amiri" w:eastAsia="Amiri" w:cs="Amiri"/>
          <w:color w:val="111111"/>
          <w:sz w:val="28"/>
          <w:sz w:val="28"/>
          <w:szCs w:val="28"/>
          <w:rtl w:val="true"/>
          <w:lang w:bidi="ar-SA"/>
        </w:rPr>
        <w:t xml:space="preserve">ما، الأمالي للشيخ الطوسي أَخْبَرَنَا جَمَاعَةٌ عَنْ أَبِي الْمُفَضَّلِ قَالَ حَدَّثَنَا أَبُو الْعَبَّاسِ أَحْمَدُ بْنُ عُبَيْدِ اللَّهِ بْنِ عَمَّارٍ الثَّقَفِيُّ سَنَةَ إِحْدَي وَ عِشْرِينَ وَ ثَلَاثِمِائَةٍ قَالَ حَدَّثَنَا عَلِيُّ بْنُ مُحَمَّدِ بْنِ سُلَيْمَانَ النَّوْفَلِيُّ سَنَةَ خَمْسِينَ وَ مِائَتَيْنِ قَالَ حَدَّثَنِي الْحَسَنُ بْنُ حَمْزَةَ أَبُو مُحَمَّدٍ النَّوْفَلِيُّ قَالَ حَدَّثَنِي أَبِي وَ خَالِي يَعْقُوبُ بْنُ الْفَضْلِ بْنِ </w:t>
      </w:r>
      <w:r>
        <w:rPr>
          <w:rStyle w:val="FootnoteAnchor"/>
          <w:rtl w:val="true"/>
        </w:rPr>
        <w:footnoteReference w:id="254"/>
      </w:r>
      <w:r>
        <w:rPr>
          <w:rFonts w:ascii="Amiri" w:hAnsi="Amiri" w:eastAsia="Amiri" w:cs="Amiri"/>
          <w:color w:val="111111"/>
          <w:sz w:val="28"/>
          <w:sz w:val="28"/>
          <w:szCs w:val="28"/>
          <w:rtl w:val="true"/>
          <w:lang w:bidi="ar-SA"/>
        </w:rPr>
        <w:t xml:space="preserve">عَبْدِ الرَّحْمَنِ بْنِ الْعَبَّاسِ بْنِ رَبِيعَةَ بْنِ الْحَارِثِ بْنِ عَبْدِ الْمُطَّلِبِ عَنْ يَزِيدَ بْنِ سَعِيدٍ الْهَاشِمِيِّ </w:t>
      </w:r>
      <w:r>
        <w:rPr>
          <w:rStyle w:val="FootnoteAnchor"/>
          <w:rtl w:val="true"/>
        </w:rPr>
        <w:footnoteReference w:id="255"/>
      </w:r>
      <w:r>
        <w:rPr>
          <w:rFonts w:ascii="Amiri" w:hAnsi="Amiri" w:eastAsia="Amiri" w:cs="Amiri"/>
          <w:color w:val="111111"/>
          <w:sz w:val="28"/>
          <w:sz w:val="28"/>
          <w:szCs w:val="28"/>
          <w:rtl w:val="true"/>
          <w:lang w:bidi="ar-SA"/>
        </w:rPr>
        <w:t xml:space="preserve">قَالَ حَدَّثَنِيهِ أَبُو عُبَيْدَةَ </w:t>
      </w:r>
      <w:r>
        <w:rPr>
          <w:rStyle w:val="FootnoteAnchor"/>
          <w:rtl w:val="true"/>
        </w:rPr>
        <w:footnoteReference w:id="256"/>
      </w:r>
      <w:r>
        <w:rPr>
          <w:rFonts w:ascii="Amiri" w:hAnsi="Amiri" w:eastAsia="Amiri" w:cs="Amiri"/>
          <w:color w:val="111111"/>
          <w:sz w:val="28"/>
          <w:sz w:val="28"/>
          <w:szCs w:val="28"/>
          <w:rtl w:val="true"/>
          <w:lang w:bidi="ar-SA"/>
        </w:rPr>
        <w:t>بْنُ مُحَمَّدِ بْنِ عَمَّارِ بْنِ يَاسِرٍ رَضِيَ اللَّهُ عَنْهُ بَيْنَ الْقَبْرِ وَ الرَّوْضَةِ عَنْ أَبِيهِ وَ</w:t>
      </w:r>
    </w:p>
    <w:p>
      <w:pPr>
        <w:pStyle w:val="BookText"/>
        <w:rPr/>
      </w:pPr>
      <w:r>
        <w:rPr>
          <w:rFonts w:ascii="IRNazanin" w:hAnsi="IRNazanin" w:eastAsia="IRNazanin"/>
          <w:color w:val="111111"/>
          <w:sz w:val="28"/>
          <w:sz w:val="28"/>
          <w:szCs w:val="28"/>
          <w:rtl w:val="true"/>
          <w:lang w:bidi="fa-IR"/>
        </w:rPr>
        <w:t>امّ هانیء دختر ابو 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پیامبرش صلی الله علیه و آله وسلم را به هجرت امر فرمود، و علی علیه السلام را در رختخوابش خوابانید و جامه حضرمی خود را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 و دید که سرشناسان و بزرگان قریش بر در خانه اش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مشت خاک برداشت و بر سر آنان ریخت و کسی از آنان متوجه او نشدند و آن حضرت وارد خانه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امّ هانیء، جبرئیل به من خبر می دهد که خداوند عزّ و جلّ، علیّ علیه السلام را از دست دشمنش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ابتدای صبح به سوی غار رهسپار شد، و در آن جا سه روز ماند تا این که مطمئن شد کسی او را دنبال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به سوی علی علیه السلام فرستاد و او را به امور خود و اداء امانت دستور داد</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223" w:name="__RefHeading___Toc269487_3381743652"/>
      <w:bookmarkStart w:id="224" w:name="_Toc99"/>
      <w:bookmarkEnd w:id="223"/>
      <w:r>
        <w:rPr>
          <w:rtl w:val="true"/>
        </w:rPr>
        <w:t>توضیح</w:t>
      </w:r>
      <w:bookmarkEnd w:id="224"/>
    </w:p>
    <w:p>
      <w:pPr>
        <w:pStyle w:val="BookText"/>
        <w:rPr/>
      </w:pP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بامداد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امتداد آشکار شدن صبح را به بال گشوده شده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بازو، ناحیه و خود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 است که تشکیل شود، یا هر مرواریدی است که به رشته درآوری، و به معنای گوشه و ناحیه و گروهی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 تکلف، با آن معانی مناسبت داشته باشد</w:t>
      </w:r>
      <w:r>
        <w:rPr>
          <w:rFonts w:eastAsia="IRNazanin" w:cs="IRNazanin"/>
          <w:color w:val="111111"/>
          <w:sz w:val="28"/>
          <w:szCs w:val="28"/>
          <w:rtl w:val="true"/>
          <w:lang w:bidi="fa-IR"/>
        </w:rPr>
        <w:t>.</w:t>
      </w:r>
    </w:p>
    <w:p>
      <w:pPr>
        <w:pStyle w:val="Heading5"/>
        <w:numPr>
          <w:ilvl w:val="4"/>
          <w:numId w:val="1"/>
        </w:numPr>
        <w:rPr/>
      </w:pPr>
      <w:bookmarkStart w:id="225" w:name="__RefHeading___Toc269489_3381743652"/>
      <w:bookmarkStart w:id="226" w:name="_Toc100"/>
      <w:bookmarkEnd w:id="225"/>
      <w:r>
        <w:rPr>
          <w:rtl w:val="true"/>
        </w:rPr>
        <w:t xml:space="preserve">روایت </w:t>
      </w:r>
      <w:r>
        <w:rPr/>
        <w:t>18</w:t>
      </w:r>
      <w:bookmarkEnd w:id="2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عُبَيْدِ اللَّهِ بْنِ أَبِي رَافِعٍ جَمِيعاً عَنْ عَمَّارِ بْنِ يَاسِرٍ رَضِيَ اللَّهُ عَنْهُ وَ أَبِي رَافِعٍ مَوْلَي النَّبِيِّ صلي الله عليه و آله قَالَ أَبُو عُبَيْدَةَ وَ حَدَّثَنِيهِ سِنَانُ بْنُ أَبِي سِنَانٍ الدُّؤَلِيُّ وَ كَانَ مِمَّنْ وُلِدَ عَلَي عَهْدِ النَّبِيِّ صلي الله عليه و آله فَأَخْبَرَنِي سِنَانُ بْنُ أَبِي سِنَانٍ أَنَّ هِنْدَ بْنَ أَبِي هِنْدِ بْنِ أَبِي هَالَةَ الْأُسَيْدِيَّ حَدَّثَهُ عَنْ أَبِيهِ هِنْدِ بْنِ أَبِي هَالَةَ رَبِيبِ رَسُولِ اللَّهِ صلي الله عليه و آله وَ أُمِّهِ خَدِيجَةَ رَضِيَ اللَّهُ عَنْهَا زَوْجِ النَّبِيِّ وَ أُخْتِهِ لِأُمِّهِ فَاطِمَةَ صَلَوَاتُ اللَّهِ عَلَيْهَا قَالَ أَبُو عُبَيْدَةَ وَ كَانَ هَؤُلَاءِ الثَّلَاثَةُ هِنْدُ بْنُ أَبِي هَالَةَ وَ أَبُو رَافِعٍ وَ عَمَّارُ بْنُ يَاسِرٍ جَمِيعاً يُحَدِّثُونَ عَنْ هِجْرَةِ أَمِيرِ الْمُؤْمِنِينَ عَلِيِّ بْنِ أَبِي طَالِبٍ عَلَيْهِ السَّلَامُ إِلَي رَسُولِ اللَّهِ صلي الله عليه و آله بِالْمَدِينَةِ وَ مَبِيتِهِ قَبْلَ ذَلِكَ عَلَي فِرَاشِهِ قَالَ وَ صَدْرُ هَذَا الْحَدِيثِ عَنْ هِنْدِ بْنِ أَبِي هَالَةَ وَ اقْتِصَاصُهُ عَنِ الثَّلَاثَةِ هِنْدٍ وَ عَمَّارٍ وَ أَبِي رَافِعٍ وَ قَدْ دَخَلَ حَدِيثُ بَعْضِهِمْ فِي بَعْضٍ قَالُوا كَانَ اللَّهُ عَزَّ وَ جَلَّ مِمَّا يَمْنَعُ نَبِيَّهُ صلي الله عليه و آله بِعَمِّهِ أَبِي طَالِبٍ عَلَيْهِ السَّلَامُ فَمَا يَخْلُصُ إِلَيْهِ امْرُؤٌ بِسُوءٍ مِنْ قَوْمِهِ مُدَّةَ حَيَاتِهِ </w:t>
      </w:r>
      <w:r>
        <w:rPr>
          <w:rStyle w:val="FootnoteAnchor"/>
          <w:rtl w:val="true"/>
        </w:rPr>
        <w:footnoteReference w:id="258"/>
      </w:r>
      <w:r>
        <w:rPr>
          <w:rFonts w:ascii="Amiri" w:hAnsi="Amiri" w:eastAsia="Amiri" w:cs="Amiri"/>
          <w:color w:val="111111"/>
          <w:sz w:val="28"/>
          <w:sz w:val="28"/>
          <w:szCs w:val="28"/>
          <w:rtl w:val="true"/>
          <w:lang w:bidi="ar-SA"/>
        </w:rPr>
        <w:t xml:space="preserve">فَلَمَّا مَاتَ أَبُو طَالِبٍ نَالَتْ قُرَيْشٌ مِنْ رَسُولِ اللَّهِ صلي الله عليه و آله بِغَيَّتِهَا وَ أَصَابَتْهُ بِعَظِيمٍ مِنَ الْأَذَي حَتَّي تَرَكَتْهُ لَقًي فَقَالَ صلي الله عليه و آله لَأَسْرَعُ مَا وَجَدْنَا فَقْدُكَ يَا عَمِّ وَصَلَتْكَ رَحِمٌ وَ جُزِيتَ خَيْراً يَا عَمِّ ثُمَّ مَاتَتْ خَدِيجَةُ بَعْدَ أَبِي طَالِبٍ بِشَهْرٍ وَ اجْتَمَعَ بِذَلِكَ عَلَي رَسُولِ اللَّهِ صلي الله عليه و آله حُزْنَانِ حَتَّي عُرِفَ ذَلِكَ فِيهِ قَالَ هِنْدٌ ثُمَّ انْطَلَقَ ذَوُو الطَّوْلِ وَ الشَّرَفِ مِنْ قُرَيْشٍ إِلَي دَارِ النَّدْوَةِ لِيَرْتَئُوا </w:t>
      </w:r>
      <w:r>
        <w:rPr>
          <w:rStyle w:val="FootnoteAnchor"/>
          <w:rtl w:val="true"/>
        </w:rPr>
        <w:footnoteReference w:id="259"/>
      </w:r>
      <w:r>
        <w:rPr>
          <w:rFonts w:ascii="Amiri" w:hAnsi="Amiri" w:eastAsia="Amiri" w:cs="Amiri"/>
          <w:color w:val="111111"/>
          <w:sz w:val="28"/>
          <w:sz w:val="28"/>
          <w:szCs w:val="28"/>
          <w:rtl w:val="true"/>
          <w:lang w:bidi="ar-SA"/>
        </w:rPr>
        <w:t xml:space="preserve">وَ يَأْتَمِرُوا فِي رَسُولِ اللَّهِ صلي الله عليه و آله وَ أَسَرُّوا ذَلِكَ بَيْنَهُمْ فَقَالَ بَعْضُهُمْ نَبْنِي لَهُ عَلَماً وَ نَتْرُكُ فُرَجاً نَسْتَوْدِعُهُ فِيهِ فَلَا يَخْلُصُ مِنَ الصُّبَاةِ </w:t>
      </w:r>
      <w:r>
        <w:rPr>
          <w:rStyle w:val="FootnoteAnchor"/>
          <w:rtl w:val="true"/>
        </w:rPr>
        <w:footnoteReference w:id="260"/>
      </w:r>
      <w:r>
        <w:rPr>
          <w:rFonts w:ascii="Amiri" w:hAnsi="Amiri" w:eastAsia="Amiri" w:cs="Amiri"/>
          <w:color w:val="111111"/>
          <w:sz w:val="28"/>
          <w:sz w:val="28"/>
          <w:szCs w:val="28"/>
          <w:rtl w:val="true"/>
          <w:lang w:bidi="ar-SA"/>
        </w:rPr>
        <w:t xml:space="preserve">فِيهِ إِلَيْهِ أَحَدٌ وَ لَا نَزَالُ فِي رَفَقٍ مِنَ الْعَيْشِ حَتَّي يَتَضَيَّفَهُ رَيْبُ الْمَنُونِ </w:t>
      </w:r>
      <w:r>
        <w:rPr>
          <w:rStyle w:val="FootnoteAnchor"/>
          <w:rtl w:val="true"/>
        </w:rPr>
        <w:footnoteReference w:id="261"/>
      </w:r>
      <w:r>
        <w:rPr>
          <w:rFonts w:ascii="Amiri" w:hAnsi="Amiri" w:eastAsia="Amiri" w:cs="Amiri"/>
          <w:color w:val="111111"/>
          <w:sz w:val="28"/>
          <w:sz w:val="28"/>
          <w:szCs w:val="28"/>
          <w:rtl w:val="true"/>
          <w:lang w:bidi="ar-SA"/>
        </w:rPr>
        <w:t>وَ صَاحِبُ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ابو سنان 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 نبی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که همانا هند بن ابو هند بن ابو هاله اسیدی، از پدرش هند بن ابو هاله پسر خوانده رسول الله صلی الله علیه و آله و سلم که مادرش خدیجه همسر پیامبر صلی الله علیه و آله، و خواهر مادری اش فاطمه علیها السلام است، این حدیث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راویان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ابو هاله، ابو رافع و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باره هجرت امیر مؤمنان علی ابن ابو طالب صلوات الله علیه به سوی رسول خدا صلی الله علیه و آله، به مدینه و خوابیدن او قبل از آن در رختخواب پیامبر، حدیث نقل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این حدیث از هند ابن ابو هاله و روایت او از آن سه نفر، هند، و عمار و ابو رافع صادر شده و حدیث برخی از آنان در حدیث برخی دیگر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از پیامبرش صلی الله علیه و آله و سلم به وسیله عمویش ابوطالب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زندگیش هیچ آزاری از طرف قومش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ابوطالب درگذشت، قریش به هدف خود در باره رسول خدا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آزار بسیاری به او می‌رساندند تا این که او را بر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جای تو و خویشاوندی  تو را خالی یافته‌ایم،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کردی و پاداش آن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نیز یک ماه پس از ابو طالب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غم و اندوه رسول خدا صلی الله علیه و آله و سلم را فرا گرفت، چنان که اثر این غم ها در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منتقدان و بزرگان قریش در دارالندوه جمع شدند تا به رایزنی بپردازند و علیه رسول خدا صلی الله علیه و آله، توطئه بچینند و این امر را مخفی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قلعه‌ای می‌سازیم و او را در برجی زندانی می کنیم و دیگر کسی از گروندگان به دین او نخواهد توانست به او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تنگنا می‌ماند تا این که طعم مرگ را بچشد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الْمَشُورَةِ الْعَاصُ بْنُ وَائِلٍ وَ أُمَيَّةُ وَ أُبَيٌّ ابْنَا خَلَفٍ فَقَالَ قَائِلٌ كَلَّا مَا هَذَا لَكُمْ بِرَأْيٍ وَ لَئِنْ صَنَعْتُمْ ذَلِكَ لَيَتَنَمَّرَنَّ لَهُ الْحَدِبُ الْحَمِيمُ </w:t>
      </w:r>
      <w:r>
        <w:rPr>
          <w:rStyle w:val="FootnoteAnchor"/>
          <w:rtl w:val="true"/>
        </w:rPr>
        <w:footnoteReference w:id="262"/>
      </w:r>
      <w:r>
        <w:rPr>
          <w:rFonts w:ascii="Amiri" w:hAnsi="Amiri" w:eastAsia="Amiri" w:cs="Amiri"/>
          <w:color w:val="111111"/>
          <w:sz w:val="28"/>
          <w:sz w:val="28"/>
          <w:szCs w:val="28"/>
          <w:rtl w:val="true"/>
          <w:lang w:bidi="ar-SA"/>
        </w:rPr>
        <w:t xml:space="preserve">وَ الْمَوْلَي الْحَلِيفُ ثُمَّ لَيَأْتِيَنَّ الْمَوَاسِمَ وَ الْأَشْهُرَ الْحُرُمَ بِالْأَمْنِ فَلَيَنْتَزِعَنَّ مِنْ أُنْشُوطَتِكُمْ </w:t>
      </w:r>
      <w:r>
        <w:rPr>
          <w:rStyle w:val="FootnoteAnchor"/>
          <w:rtl w:val="true"/>
        </w:rPr>
        <w:footnoteReference w:id="263"/>
      </w:r>
      <w:r>
        <w:rPr>
          <w:rFonts w:ascii="Amiri" w:hAnsi="Amiri" w:eastAsia="Amiri" w:cs="Amiri"/>
          <w:color w:val="111111"/>
          <w:sz w:val="28"/>
          <w:sz w:val="28"/>
          <w:szCs w:val="28"/>
          <w:rtl w:val="true"/>
          <w:lang w:bidi="ar-SA"/>
        </w:rPr>
        <w:t>قُولُوا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عُتْبَةُ وَ شَيْبَةُ وَ شَرِكَهُمَا أَبُو سُفْيَانَ قَالُوا فَإِنَّا نَرَي </w:t>
      </w:r>
      <w:r>
        <w:rPr>
          <w:rStyle w:val="FootnoteAnchor"/>
          <w:rtl w:val="true"/>
        </w:rPr>
        <w:footnoteReference w:id="264"/>
      </w:r>
      <w:r>
        <w:rPr>
          <w:rFonts w:ascii="Amiri" w:hAnsi="Amiri" w:eastAsia="Amiri" w:cs="Amiri"/>
          <w:color w:val="111111"/>
          <w:sz w:val="28"/>
          <w:sz w:val="28"/>
          <w:szCs w:val="28"/>
          <w:rtl w:val="true"/>
          <w:lang w:bidi="ar-SA"/>
        </w:rPr>
        <w:t xml:space="preserve">أَنْ نُرْحِلَ بَعِيراً صَعْباً وَ نُوثِقَ مُحَمَّداً عَلَيْهِ كِتَافاً ثُمَّ نَقْطَعَ الْبَعِيرَ بِأَطْرَافِ الرِّمَاحِ </w:t>
      </w:r>
      <w:r>
        <w:rPr>
          <w:rStyle w:val="FootnoteAnchor"/>
          <w:rtl w:val="true"/>
        </w:rPr>
        <w:footnoteReference w:id="265"/>
      </w:r>
      <w:r>
        <w:rPr>
          <w:rFonts w:ascii="Amiri" w:hAnsi="Amiri" w:eastAsia="Amiri" w:cs="Amiri"/>
          <w:color w:val="111111"/>
          <w:sz w:val="28"/>
          <w:sz w:val="28"/>
          <w:szCs w:val="28"/>
          <w:rtl w:val="true"/>
          <w:lang w:bidi="ar-SA"/>
        </w:rPr>
        <w:t xml:space="preserve">فَيُوشِكُ أَنْ يَقْطَعَهُ بَيْنَ الدَّكَادِكِ إِرْباً إِرْباً فَقَالَ صَاحِبُ رَأْيِهِمْ إِنَّكُمْ لَمْ تَصْنَعُوا بِقَوْلِكُمْ هَذَا شَيْئاً أَ رَأَيْتُمْ إِنْ خَلَصَ بِهِ الْبَعِيرُ سَالِماً إِلَي بَعْضِ الْأَفَارِيقِ فَأَخَذَ بِقُلُوبِهِمْ بِسِحْرِهِ وَ بَيَانِهِ وَ طَلَاقَةِ لِسَانِهِ فَصَبَأَ الْقَوْمُ إِلَيْهِ وَ اسْتَجَابَتِ الْقَبَائِلُ لَهُ قَبِيلَةً فَقَبِيلَةً فَلَيَسِيرَنَّ </w:t>
      </w:r>
      <w:r>
        <w:rPr>
          <w:rStyle w:val="FootnoteAnchor"/>
          <w:rtl w:val="true"/>
        </w:rPr>
        <w:footnoteReference w:id="266"/>
      </w:r>
      <w:r>
        <w:rPr>
          <w:rFonts w:ascii="Amiri" w:hAnsi="Amiri" w:eastAsia="Amiri" w:cs="Amiri"/>
          <w:color w:val="111111"/>
          <w:sz w:val="28"/>
          <w:sz w:val="28"/>
          <w:szCs w:val="28"/>
          <w:rtl w:val="true"/>
          <w:lang w:bidi="ar-SA"/>
        </w:rPr>
        <w:t>حِينَئِذٍ إِلَيْكُمْ بِالْكَتَائِبِ وَ الْمَقَانِبِ فَلَتَهْلِكُنَّ كَمَا هَلَكَتْ أَيَادٌ وَ 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قَوْلَكُمْ فَقَالَ لَهُ أَبُو جَهْلٍ لَكِنْ أَرَي </w:t>
      </w:r>
      <w:r>
        <w:rPr>
          <w:rStyle w:val="FootnoteAnchor"/>
          <w:rtl w:val="true"/>
        </w:rPr>
        <w:footnoteReference w:id="267"/>
      </w:r>
      <w:r>
        <w:rPr>
          <w:rFonts w:ascii="Amiri" w:hAnsi="Amiri" w:eastAsia="Amiri" w:cs="Amiri"/>
          <w:color w:val="111111"/>
          <w:sz w:val="28"/>
          <w:sz w:val="28"/>
          <w:szCs w:val="28"/>
          <w:rtl w:val="true"/>
          <w:lang w:bidi="ar-SA"/>
        </w:rPr>
        <w:t xml:space="preserve">لَكُمْ أَنْ تَعَمَّدُوا إِلَي قَبَائِلِكُمُ الْعَشَرَةِ فَتَنْتَدِبُوا مِنْ كُلِّ قَبِيلَةٍ مِنْهَا رَجُلًا نَجْداً ثُمَّ تُسَلِّحُوهُ حُسَاماً عَضْباً وَ تَمَهَّدَ الْفِتْيَةُ </w:t>
      </w:r>
      <w:r>
        <w:rPr>
          <w:rStyle w:val="FootnoteAnchor"/>
          <w:rtl w:val="true"/>
        </w:rPr>
        <w:footnoteReference w:id="268"/>
      </w:r>
      <w:r>
        <w:rPr>
          <w:rFonts w:ascii="Amiri" w:hAnsi="Amiri" w:eastAsia="Amiri" w:cs="Amiri"/>
          <w:color w:val="111111"/>
          <w:sz w:val="28"/>
          <w:sz w:val="28"/>
          <w:szCs w:val="28"/>
          <w:rtl w:val="true"/>
          <w:lang w:bidi="ar-SA"/>
        </w:rPr>
        <w:t xml:space="preserve">حَتَّي إِذَا غَسَقَ اللَّيْلُ وَ غَوَّرَ بَيَّتُوا </w:t>
      </w:r>
      <w:r>
        <w:rPr>
          <w:rStyle w:val="FootnoteAnchor"/>
          <w:rtl w:val="true"/>
        </w:rPr>
        <w:footnoteReference w:id="269"/>
      </w:r>
      <w:r>
        <w:rPr>
          <w:rFonts w:ascii="Amiri" w:hAnsi="Amiri" w:eastAsia="Amiri" w:cs="Amiri"/>
          <w:color w:val="111111"/>
          <w:sz w:val="28"/>
          <w:sz w:val="28"/>
          <w:szCs w:val="28"/>
          <w:rtl w:val="true"/>
          <w:lang w:bidi="ar-SA"/>
        </w:rPr>
        <w:t>بِابْنِ أَبِي كَبْشَةَ بَيَاتاً فَيَذْهَبُ دَمُهُ فِي قَبَائِلِ قُرَيْشٍ جَمِيعاً فَلَا يَسْتَطِيعُ بَنُو هَاشِمٍ وَ بَنُو الْمُطَّلِبِ مُنَاهَضَةَ قَبَائِلِ قُرَيْشٍ فِي صَاحِبِهِمْ فَيَرْضَوْنَ حِينَئِذٍ بِالْعَقْلِ مِنْهُمْ فَقَالَ صَاحِبُ رَأْيِهِمْ أَصَبْتَ يَا بَا الْحَكَمِ ثُمَّ أَقْبَلَ عَلَيْهِمْ فَقَالَ هَذَا الرَّأْيُ فَلَا تَعْدِلُنَّ بِهِ رَأْياً وَ أَوْكِئُوا فِي ذَلِكَ أَفْوَاهَكُمْ حَتَّي</w:t>
      </w:r>
    </w:p>
    <w:p>
      <w:pPr>
        <w:pStyle w:val="BookText"/>
        <w:rPr/>
      </w:pPr>
      <w:r>
        <w:rPr>
          <w:rFonts w:ascii="IRNazanin" w:hAnsi="IRNazanin" w:eastAsia="IRNazanin"/>
          <w:color w:val="111111"/>
          <w:sz w:val="28"/>
          <w:sz w:val="28"/>
          <w:szCs w:val="28"/>
          <w:rtl w:val="true"/>
          <w:lang w:bidi="fa-IR"/>
        </w:rPr>
        <w:t>صاحبان این پیشنهاد، عاص ابن وائل و امیه و اُبیّ دو فرزند خلف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پیشنهاد درستی نیست و اگر این کار را انجام دهید، دوستانِ صمیمی او و هم‌پیمانان او به خشم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گرد هم آمدن قبایل و ماههای حرام در حالی فرا خواهد رسید که امنیت از دیار شما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خود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و شیبه همراه با ابوسفیان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پیشنهاد می‌کنیم که محمد را بر شتری چموش سوار کنیم و در حالی که او را از شانه و دست ها به غل و زنجیر بسته ایم، آن شتر را با نوک نیزه‌ها هی کنیم تا او را در میان زمین های شنی بکشاند و تکه تکه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رؤسایشان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کارساز نیست، چه این که ممکن است که شتر، او را به برخی از قبایل بادیه نشین دور افتاده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افسونگری و بیان و زبان چرب خویش بر دل آنان چیره می‌شود و این قوم به دین او می‌گرایند و قبایل یکی پس از دیگری به او می‌پیوندند و آن گاه با گردان ها و گروه های جنگجو به طرف شما خواهد آمد، سپس به هلاکت می‌رسید، چنان که قبیله أیاد و کسانی که قبل از شما بودند، به هلاکت رسیدند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تصمیم خویش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درستی برای شما دارم وآن این است که به قبایل دهگانه‌تان روی آورید و از هر قبیله یک مرد دلاور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شمشیری را در اختیار آنان می‌گذارید و این جوانان را آماده می‌کنید و هنگامی که شب تاریک شود و به نیمه برسد، به ابن ابو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حمله می‌کنند و خونش در تمامی قبایل قریش پخش خواهد شد و بنی هاشم و بنی مطلب نخواهد توانست با همه قبایل قریش در باره صاحبشان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بپردازند و مجبور خواهند شد از ما دیه بخواهند و ما دو دیه به آنان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درست است ای ابو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نظر درست است و هیچ نظر دیگری ندهید و دهان هایتان </w:t>
      </w:r>
    </w:p>
    <w:p>
      <w:pPr>
        <w:pStyle w:val="BookText"/>
        <w:rPr/>
      </w:pPr>
      <w:r>
        <w:rPr>
          <w:rFonts w:ascii="Amiri" w:hAnsi="Amiri" w:eastAsia="Amiri" w:cs="Amiri"/>
          <w:color w:val="111111"/>
          <w:sz w:val="28"/>
          <w:sz w:val="28"/>
          <w:szCs w:val="28"/>
          <w:rtl w:val="true"/>
          <w:lang w:bidi="ar-SA"/>
        </w:rPr>
        <w:t xml:space="preserve">يَسْتَتِبَّ أَمْرُكُمْ فَخَرَجَ الْقَوْمُ عِزِينَ وَ سَبَقَهُمْ بِالْوَحْيِ بِمَا كَانَ مِنْ كَيْدِهِمْ جَبْرَئِيلُ عليه السلام فَتَلَا هَذِهِ الْآيَةَ عَلَي رَسُولِ اللَّهِ صلي الله عليه و آله وَ إِذْ يَمْكُرُ بِكَ الَّذِينَ كَفَرُوا لِيُثْبِتُوكَ أَوْ يَقْتُلُوكَ أَوْ يُخْرِجُوكَ وَ يَمْكُرُونَ وَ يَمْكُرُ اللَّهُ وَ اللَّهُ خَيْرُ الْماكِرِينَ فَلَمَّا أَخْبَرَهُ جَبْرَئِيلُ بِأَمْرِ اللَّهِ فِي ذَلِكَ وَ وَحْيِهِ وَ مَا عَزَمَ لَهُ مِنَ الْهِجْرَةِ دَعَا رَسُولُ اللَّهِ صلي الله عليه و آله عَلِيَّ بْنَ أَبِي طَالِبٍ لِوَقْتِهِ فَقَالَ لَهُ يَا عَلِيُّ إِنَّ الرُّوحَ هَبَطَ عَلَيَّ بِهَذِهِ الْآيَةِ آنِفاً يُخْبِرُنِي أَنَّ قُرَيْشاً اجْتَمَعَتْ عَلَي الْمَكْرِ بِي وَ قَتْلِي وَ إِنَّهُ أُوحِيَ إِلَيَّ عَنْ رَبِّي </w:t>
      </w:r>
      <w:r>
        <w:rPr>
          <w:rStyle w:val="FootnoteAnchor"/>
          <w:rtl w:val="true"/>
        </w:rPr>
        <w:footnoteReference w:id="270"/>
      </w:r>
      <w:r>
        <w:rPr>
          <w:rFonts w:ascii="Amiri" w:hAnsi="Amiri" w:eastAsia="Amiri" w:cs="Amiri"/>
          <w:color w:val="111111"/>
          <w:sz w:val="28"/>
          <w:sz w:val="28"/>
          <w:szCs w:val="28"/>
          <w:rtl w:val="true"/>
          <w:lang w:bidi="ar-SA"/>
        </w:rPr>
        <w:t xml:space="preserve">عَزَّ وَ جَلَّ أَنْ أَهْجُرَ دَارَ قَوْمِي وَ أَنْ أَنْطَلِقَ </w:t>
      </w:r>
      <w:r>
        <w:rPr>
          <w:rStyle w:val="FootnoteAnchor"/>
          <w:rtl w:val="true"/>
        </w:rPr>
        <w:footnoteReference w:id="271"/>
      </w:r>
      <w:r>
        <w:rPr>
          <w:rFonts w:ascii="Amiri" w:hAnsi="Amiri" w:eastAsia="Amiri" w:cs="Amiri"/>
          <w:color w:val="111111"/>
          <w:sz w:val="28"/>
          <w:sz w:val="28"/>
          <w:szCs w:val="28"/>
          <w:rtl w:val="true"/>
          <w:lang w:bidi="ar-SA"/>
        </w:rPr>
        <w:t xml:space="preserve">إِلَي غَارِ ثَوْرٍ تَحْتَ لَيْلَتِي وَ أَنَّهُ أَمَرَنِي أَنْ آمُرَكَ بِالْمَبِيتِ عَلَي ضِجَاعِي أَوْ قَالَ مَضْجَعِي لِتُخْفِيَ بِمَبِيتِكَ عَلَيْهِ أَثَرِي </w:t>
      </w:r>
      <w:r>
        <w:rPr>
          <w:rStyle w:val="FootnoteAnchor"/>
          <w:rtl w:val="true"/>
        </w:rPr>
        <w:footnoteReference w:id="272"/>
      </w:r>
      <w:r>
        <w:rPr>
          <w:rFonts w:ascii="Amiri" w:hAnsi="Amiri" w:eastAsia="Amiri" w:cs="Amiri"/>
          <w:color w:val="111111"/>
          <w:sz w:val="28"/>
          <w:sz w:val="28"/>
          <w:szCs w:val="28"/>
          <w:rtl w:val="true"/>
          <w:lang w:bidi="ar-SA"/>
        </w:rPr>
        <w:t xml:space="preserve">فَمَا أَنْتَ قَائِلٌ وَ صَانِعٌ فَقَالَ عَلِيٌّ عَلَيْهِ السَّلَامُ أَ وَ تَسْلَمَنَّ بِمَبِيتِي هُنَاكَ يَا نَبِيَّ اللَّهِ قَالَ نَعَمْ فَتَبَسَّمَ عَلِيٌّ عَلَيْهِ السَّلَامُ ضَاحِكاً وَ أَهْوَي إِلَي الْأَرْضِ سَاجِداً شُكْراً لِمَا أَنْبَأَهُ بِهِ رَسُولُ اللَّهِ صلي الله عليه و آله مِنْ سَلَامَتِهِ فَكَانَ عَلِيٌّ عَلَيْهِ السَّلَامُ أَوَّلَ مَنْ سَجَدَ لِلَّهِ شُكْراً وَ أَوَّلَ مَنْ وَضَعَ وَجْهَهُ عَلَي الْأَرْضِ بَعْدَ سَجْدَتِهِ مِنْ هَذِهِ الْأُمَّةِ بَعْدَ رَسُولِ اللَّهِ صلي الله عليه و آله فَلَمَّا رَفَعَ رَأْسَهُ قَالَ لَهُ امْضِ لِمَا أُمِرْتَ </w:t>
      </w:r>
      <w:r>
        <w:rPr>
          <w:rStyle w:val="FootnoteAnchor"/>
          <w:rtl w:val="true"/>
        </w:rPr>
        <w:footnoteReference w:id="273"/>
      </w:r>
      <w:r>
        <w:rPr>
          <w:rFonts w:ascii="Amiri" w:hAnsi="Amiri" w:eastAsia="Amiri" w:cs="Amiri"/>
          <w:color w:val="111111"/>
          <w:sz w:val="28"/>
          <w:sz w:val="28"/>
          <w:szCs w:val="28"/>
          <w:rtl w:val="true"/>
          <w:lang w:bidi="ar-SA"/>
        </w:rPr>
        <w:t xml:space="preserve">فِدَاكَ سَمْعِي وَ بَصَرِي وَ سُوَيْدَاءُ قَلْبِي وَ مُرْنِي بِمَا شِئْتَ أَكُنْ فِيهِ كَمَسَرَّتِكَ </w:t>
      </w:r>
      <w:r>
        <w:rPr>
          <w:rStyle w:val="FootnoteAnchor"/>
          <w:rtl w:val="true"/>
        </w:rPr>
        <w:footnoteReference w:id="274"/>
      </w:r>
      <w:r>
        <w:rPr>
          <w:rFonts w:ascii="Amiri" w:hAnsi="Amiri" w:eastAsia="Amiri" w:cs="Amiri"/>
          <w:color w:val="111111"/>
          <w:sz w:val="28"/>
          <w:sz w:val="28"/>
          <w:szCs w:val="28"/>
          <w:rtl w:val="true"/>
          <w:lang w:bidi="ar-SA"/>
        </w:rPr>
        <w:t xml:space="preserve">وَاقِعٌ مِنْهُ بِحَيْثُ مُرَادُكَ وَ إِنْ تَوْفِيقِي إِلَّا بِاللَّهِ وَ قَالَ وَ أَنْ أُلْقِيَ عَلَيْكَ شِبْهٌ مِنِّي أَوْ قَالَ شِبْهِي قَالَ إِنْ يَمْنَعْنِي نَعَمْ قَالَ فَارْقُدْ عَلَي فِرَاشِي وَ اشْتَمِلْ بِبُرْدِيَ الْحَضْرَمِيِّ ثُمَّ إِنِّي أُخْبِرُكَ يَا عَلِيُّ إِنَّ اللَّهَ تَعَالَي يَمْتَحِنُ أَوْلِيَاءَهُ عَلَي قَدْرِ إِيمَانِهِمْ وَ مَنَازِلِهِمْ مِنْ دِينِهِ فَأَشَدُّ النَّاسِ بَلَاءً الْأَنْبِيَاءُ </w:t>
      </w:r>
      <w:r>
        <w:rPr>
          <w:rStyle w:val="FootnoteAnchor"/>
          <w:rtl w:val="true"/>
        </w:rPr>
        <w:footnoteReference w:id="275"/>
      </w:r>
      <w:r>
        <w:rPr>
          <w:rFonts w:ascii="Amiri" w:hAnsi="Amiri" w:eastAsia="Amiri" w:cs="Amiri"/>
          <w:color w:val="111111"/>
          <w:sz w:val="28"/>
          <w:sz w:val="28"/>
          <w:szCs w:val="28"/>
          <w:rtl w:val="true"/>
          <w:lang w:bidi="ar-SA"/>
        </w:rPr>
        <w:t xml:space="preserve">ثُمَّ الْأَمْثَلُ فَالْأَمْثَلُ </w:t>
      </w:r>
      <w:r>
        <w:rPr>
          <w:rStyle w:val="FootnoteAnchor"/>
          <w:rtl w:val="true"/>
        </w:rPr>
        <w:footnoteReference w:id="276"/>
      </w:r>
      <w:r>
        <w:rPr>
          <w:rFonts w:ascii="Amiri" w:hAnsi="Amiri" w:eastAsia="Amiri" w:cs="Amiri"/>
          <w:color w:val="111111"/>
          <w:sz w:val="28"/>
          <w:sz w:val="28"/>
          <w:szCs w:val="28"/>
          <w:rtl w:val="true"/>
          <w:lang w:bidi="ar-SA"/>
        </w:rPr>
        <w:t xml:space="preserve">وَ قَدِ امْتَحَنَكَ يَا ابْنَ أُمِّ </w:t>
      </w:r>
      <w:r>
        <w:rPr>
          <w:rStyle w:val="FootnoteAnchor"/>
          <w:rtl w:val="true"/>
        </w:rPr>
        <w:footnoteReference w:id="277"/>
      </w:r>
      <w:r>
        <w:rPr>
          <w:rFonts w:ascii="Amiri" w:hAnsi="Amiri" w:eastAsia="Amiri" w:cs="Amiri"/>
          <w:color w:val="111111"/>
          <w:sz w:val="28"/>
          <w:sz w:val="28"/>
          <w:szCs w:val="28"/>
          <w:rtl w:val="true"/>
          <w:lang w:bidi="ar-SA"/>
        </w:rPr>
        <w:t>وَ امْتَحَنَنِي فِيكَ بِمِثْلِ مَا امْتَحَنَ</w:t>
      </w:r>
    </w:p>
    <w:p>
      <w:pPr>
        <w:pStyle w:val="BookText"/>
        <w:rPr/>
      </w:pPr>
      <w:r>
        <w:rPr>
          <w:rFonts w:ascii="IRNazanin" w:hAnsi="IRNazanin" w:eastAsia="IRNazanin"/>
          <w:color w:val="111111"/>
          <w:sz w:val="28"/>
          <w:sz w:val="28"/>
          <w:szCs w:val="28"/>
          <w:rtl w:val="true"/>
          <w:lang w:bidi="fa-IR"/>
        </w:rPr>
        <w:t>را ببندید تا این که امر شما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تک تک بیرون آمدند، اما جبرئیل توطئه آنان را به وسیله وحی فاش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بر رسول خدا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یَمْکُرُ بِکَ الَّذِینَ کَفَرُواْ لِیُثْبِتُوکَ أَوْ یَقْتُلُوکَ أَوْ یُخْرِجُوکَ وَیَمْکُرُونَ وَیَمْکُرُ اللّهُ وَاللّهُ خَیْرُ الْمَاکِرِینَ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جبرئیل وحی خدا و دستور او مبنی بر هجرت را به وی رساند، رسول خدا صلی الله علیه و آله و سلم، علی علیه السلام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الامین کمی پیش این آیه را بر من نازل کرد و به من خبر داد که قریش تصمیم گرفته اند بر علیه من توطئه بچینند و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پروردگارم عز و جل به من وحی شد که دیار این قوم را ترک کنم و در تاریکی شب به طرف غار ثور راه بیفتم و به من دستور داد که از تو بخواهم در رختخوابم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 تا آنان رد مرا 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می‌گویی و چه می کنی؟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خوابیدن من در آن جا تو در امان خواهی بود،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صلوات الله علیه تبسم کرد و به نشانه تشکر از خدا بر زمین افتاد، زیرا که رسول خدا صلی الله علیه و آله و سلم خبر سلامتی خویش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نخستین کسی بود که به نشانه شکر برای خدا سجده کرد و نخستین کسی است که پس از رسول خدا صلی الله علیه و آله، صورتش را بعد از سجده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سرش را بالا آورد،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دستور خداوند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سویدای قلبم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دستورم ده و همان چیزی را که می‌خواهی انجام می‌دهم و توفیق و رستگاریم فقط به کمک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شِبهی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در تو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شبیه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معنای آن بلی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رختخوابم بخواب و خود را با عبای حضرمیّ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می‌دهم ای علی، که خدای عز و جل اولیای خویش را به اندازه ایمان و مراقبتشان در دینشان مورد آزمایش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و آزمایش پیامبران از دیگر مردم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پیامبران بر حسب مقامشان، مورد آزمایش قرار می‌گیرند و خدا، ای پسر مادرم، تو را مورد آزمایش قرار داده است و مرا به تو آزموده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خَلِيلَهُ إِبْرَاهِيمَ عَلَيْهِ السَّلَامُ وَ الذَّبِيحَ إِسْمَاعِيلَ عَلَيْهِ السَّلَامُ فَصَبْراً صَبْراً فَ إِنَّ رَحْمَتَ اللَّهِ قَرِيبٌ مِنَ الْمُحْسِنِينَ ثُمَّ ضَمَّهُ النَّبِيُّ صلي الله عليه و آله إِلَي صَدْرِهِ وَ بَكَي إِلَيْهِ وَجْداً بِهِ وَ بَكَي عَلِيٌّ عليه السلام جَشَعاً لِفِرَاقِ رَسُولِ اللَّهِ صلي الله عليه و آله وَ اسْتَتْبَعَ رَسُولُ اللَّهِ صلي الله عليه و آله أَبَا بَكْرِ بْنَ أَبِي قُحَافَةَ وَ هِنْدَ بْنَ أَبِي هَالَةَ فَأَمَرَهُمَا أَنْ يَقْعُدَا لَهُ بِمَكَانٍ ذَكَرَهُ لَهُمَا مِنْ طَرِيقِهِ إِلَي الْغَارِ وَ لَبِثَ رَسُولُ اللَّهِ صلي الله عليه و آله بِمَكَانِهِ مَعَ عَلِيٍّ عَلَيْهِ السَّلَامُ يُوصِيهِ وَ يَأْمُرُهُ فِي ذَلِكَ بِالصَّبْرِ حَتَّي صَلَّي الْعِشَاءَيْنِ ثُمَّ خَرَجَ صلي الله عليه و آله فِي فَحْمَةِ الْعِشَاءِ </w:t>
      </w:r>
      <w:r>
        <w:rPr>
          <w:rStyle w:val="FootnoteAnchor"/>
          <w:rtl w:val="true"/>
        </w:rPr>
        <w:footnoteReference w:id="278"/>
      </w:r>
      <w:r>
        <w:rPr>
          <w:rFonts w:ascii="Amiri" w:hAnsi="Amiri" w:eastAsia="Amiri" w:cs="Amiri"/>
          <w:color w:val="111111"/>
          <w:sz w:val="28"/>
          <w:sz w:val="28"/>
          <w:szCs w:val="28"/>
          <w:rtl w:val="true"/>
          <w:lang w:bidi="ar-SA"/>
        </w:rPr>
        <w:t xml:space="preserve">وَ الرَّصَدِ مِنْ قُرَيْشٍ قَدْ أَطَافُوا بِدَارِهِ يَنْتَظِرُونَ أَنْ يَنْتَصِفَ اللَّيْلُ وَ تَنَامَ الْأَعْيُنُ فَخَرَجَ وَ هُوَ يَقْرَأُ هَذِهِ الْآيَةَ وَ جَعَلْنا مِنْ بَيْنِ أَيْدِيهِمْ سَدًّا وَ مِنْ خَلْفِهِمْ سَدًّا فَأَغْشَيْناهُمْ فَهُمْ لا يُبْصِرُونَ </w:t>
      </w:r>
      <w:r>
        <w:rPr>
          <w:rStyle w:val="FootnoteAnchor"/>
          <w:rtl w:val="true"/>
        </w:rPr>
        <w:footnoteReference w:id="279"/>
      </w:r>
      <w:r>
        <w:rPr>
          <w:rFonts w:ascii="Amiri" w:hAnsi="Amiri" w:eastAsia="Amiri" w:cs="Amiri"/>
          <w:color w:val="111111"/>
          <w:sz w:val="28"/>
          <w:sz w:val="28"/>
          <w:szCs w:val="28"/>
          <w:rtl w:val="true"/>
          <w:lang w:bidi="ar-SA"/>
        </w:rPr>
        <w:t xml:space="preserve">وَ كَانَ بِيَدِهِ قَبْضَةٌ مِنْ تُرَابٍ فَرَمَي بِهَا فِي رُءُوسِهِمْ </w:t>
      </w:r>
      <w:r>
        <w:rPr>
          <w:rStyle w:val="FootnoteAnchor"/>
          <w:rtl w:val="true"/>
        </w:rPr>
        <w:footnoteReference w:id="280"/>
      </w:r>
      <w:r>
        <w:rPr>
          <w:rFonts w:ascii="Amiri" w:hAnsi="Amiri" w:eastAsia="Amiri" w:cs="Amiri"/>
          <w:color w:val="111111"/>
          <w:sz w:val="28"/>
          <w:sz w:val="28"/>
          <w:szCs w:val="28"/>
          <w:rtl w:val="true"/>
          <w:lang w:bidi="ar-SA"/>
        </w:rPr>
        <w:t xml:space="preserve">فَمَا شَعِرَ الْقَوْمُ بِهِ حَتَّي تَجَاوَزَهُمْ وَ مَضَي حَتَّي أَتَي إِلَي هِنْدٍ وَ أَبِي بَكْرٍ فَنَهَضَا مَعَهُ </w:t>
      </w:r>
      <w:r>
        <w:rPr>
          <w:rStyle w:val="FootnoteAnchor"/>
          <w:rtl w:val="true"/>
        </w:rPr>
        <w:footnoteReference w:id="281"/>
      </w:r>
      <w:r>
        <w:rPr>
          <w:rFonts w:ascii="Amiri" w:hAnsi="Amiri" w:eastAsia="Amiri" w:cs="Amiri"/>
          <w:color w:val="111111"/>
          <w:sz w:val="28"/>
          <w:sz w:val="28"/>
          <w:szCs w:val="28"/>
          <w:rtl w:val="true"/>
          <w:lang w:bidi="ar-SA"/>
        </w:rPr>
        <w:t xml:space="preserve">حَتَّي وَصَلُوا إِلَي الْغَارِ ثُمَّ رَجَعَ هِنْدٌ إِلَي مَكَّةَ بِمَا أَمَرَهُ بِهِ رَسُولُ اللَّهِ صلي الله عليه و آله وَ دَخَلَ رَسُولُ اللَّهِ صلي الله عليه و آله وَ أَبُو بَكْرٍ إِلَي الْغَارِ </w:t>
      </w:r>
      <w:r>
        <w:rPr>
          <w:rStyle w:val="FootnoteAnchor"/>
          <w:rtl w:val="true"/>
        </w:rPr>
        <w:footnoteReference w:id="282"/>
      </w:r>
      <w:r>
        <w:rPr>
          <w:rFonts w:ascii="Amiri" w:hAnsi="Amiri" w:eastAsia="Amiri" w:cs="Amiri"/>
          <w:color w:val="111111"/>
          <w:sz w:val="28"/>
          <w:sz w:val="28"/>
          <w:szCs w:val="28"/>
          <w:rtl w:val="true"/>
          <w:lang w:bidi="ar-SA"/>
        </w:rPr>
        <w:t xml:space="preserve">فَلَمَّا خَلَقَ اللَّيْلُ وَ انْقَطَعَ الْأَثَرُ أَقْبَلَ الْقَوْمُ عَلَي عَلِيٍّ عَلَيْهِ السَّلَامُ قَذْفاً بِالْحِجَارَةِ وَ الْحُلُمِ </w:t>
      </w:r>
      <w:r>
        <w:rPr>
          <w:rStyle w:val="FootnoteAnchor"/>
          <w:rtl w:val="true"/>
        </w:rPr>
        <w:footnoteReference w:id="283"/>
      </w:r>
      <w:r>
        <w:rPr>
          <w:rFonts w:ascii="Amiri" w:hAnsi="Amiri" w:eastAsia="Amiri" w:cs="Amiri"/>
          <w:color w:val="111111"/>
          <w:sz w:val="28"/>
          <w:sz w:val="28"/>
          <w:szCs w:val="28"/>
          <w:rtl w:val="true"/>
          <w:lang w:bidi="ar-SA"/>
        </w:rPr>
        <w:t>فَلَا يَشُكُّونَ أَنَّهُ رَسُولُ اللَّهِ صلي الله عليه و آله حَتَّي إِذَا بَرَقَ الْفَجْرُ وَ أَشْفَقُوا أَنْ يَفْضَحَهُمُ الصُّبْحُ هَجَمُوا عَلَي عَلِيٍّ عَلَيْهِ السَّلَامُ وَ كَانَتْ دُورُ مَكَّةَ يَوْمَئِذٍ سَوَائِبَ لَا أَبْوَابَ لَهَا فَلَمَّا بَصُرَ بِهِمْ عَلِيٌّ عَلَيْهِ السَّلَامُ قَدِ انْتَضَوُا السُّيُوفَ وَ أَقْبَلُوا عَلَيْهِ بِهَا يَقْدُمُهُمْ خَالِدُ بْنُ الْوَلِيدِ بْنِ الْمُغِيرَةِ وَثَبَ بِهِ عَلِيٌّ عَلَيْهِ السَّلَامُ فَخَتَلَهُ وَ هَمَزَ يَدَهُ فَجَعَلَ خَالِدٌ يَقْمُصُ قِمَاصَ</w:t>
      </w:r>
    </w:p>
    <w:p>
      <w:pPr>
        <w:pStyle w:val="BookText"/>
        <w:rPr/>
      </w:pPr>
      <w:r>
        <w:rPr>
          <w:rFonts w:ascii="IRNazanin" w:hAnsi="IRNazanin" w:eastAsia="IRNazanin"/>
          <w:color w:val="111111"/>
          <w:sz w:val="28"/>
          <w:sz w:val="28"/>
          <w:szCs w:val="28"/>
          <w:rtl w:val="true"/>
          <w:lang w:bidi="fa-IR"/>
        </w:rPr>
        <w:t>چنان که خلیل وی ابراهیم را به ذبیح خدا اسماعیل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صبر پیشه خود سازیم، صبر؛ و همانا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او را در آغوش گرفت و سخت گریست و علی علیه السلام به خاطر ناراحتی از دوری از رسول خدا صلی الله علیه و آله و سلم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 بکر بن ابی قُحافه و هند ابن ابو هاله را پیشاپیش فرستاد و به آنان دستور داد، در جایی در راه غار که قبلاً به آنان گفته بود، در انتظار وی بنشینند و رسول خدا صلی الله علیه و آله و سلم با علی علیه السلام ماند و به او وصیت می‌کرد و به او دستور می‌داد که صبر را پیشه خود سازد، تا این که نماز مغرب و عشا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در تاریکی میان نماز مغرب و عشا بیرون آمد، در حالی که دیده‌بانان قریش خانه‌اش را در محاصره گرفته و در انتظار فرا رسیدن نیمه شب و خوابیدن چشم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بیرون آمد در حالی که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أَیْدِیهِمْ سَدًّا وَمِنْ خَلْفِهِمْ سَدًّا فَأَغْشَیْنَاهُمْ فَهُمْ لاَ یُبْصِرُونَ</w:t>
      </w:r>
      <w:r>
        <w:rPr>
          <w:rFonts w:eastAsia="IRNazanin" w:cs="IRNazanin"/>
          <w:color w:val="111111"/>
          <w:sz w:val="28"/>
          <w:szCs w:val="28"/>
          <w:rtl w:val="true"/>
          <w:lang w:bidi="fa-IR"/>
        </w:rPr>
        <w:t>»</w:t>
      </w:r>
      <w:r>
        <w:rPr>
          <w:rStyle w:val="FootnoteAnchor"/>
          <w:rtl w:val="true"/>
        </w:rPr>
        <w:footnoteReference w:id="2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مشتی از خاک به دستش بود و آن را بر سر ایشان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متوجه او نشدند تا این که آنان را پشت سر گذاشت و به راه افتاد و به هند و ابوبکر رسید و آنان را با خود همراه کرد تا این که به غار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هند به مکه بازگشت تا آن چه را رسول خدا صلی الله علیه و آله و سلم به او دستور داده بود،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ابوبکر وارد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ظلمانی شد و پرده‌هایش را انداخت و ردشان ناپدید شد، قریشیان آمدند و شروع به پرتاب سنگ به سوی علی صلوات الله علیه کردند در حالی که شک نداشتند که او همان رسول خدا صلی الله علیه و آله و سلم است و هنگامی که فجر طلوع کرد و ترسیدند که صبح آنان را رسوا کند، به علی صلوات الله علیه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مکه در آن زمان بدون حفاظ بود و 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دید که آنان شمشیر به دست به سوی او می آیند و خالد بن ولید بن مغیره پیشاپیش آنان هستند، </w:t>
      </w:r>
    </w:p>
    <w:p>
      <w:pPr>
        <w:pStyle w:val="BookText"/>
        <w:rPr/>
      </w:pPr>
      <w:r>
        <w:rPr>
          <w:rFonts w:ascii="Amiri" w:hAnsi="Amiri" w:eastAsia="Amiri" w:cs="Amiri"/>
          <w:color w:val="111111"/>
          <w:sz w:val="28"/>
          <w:sz w:val="28"/>
          <w:szCs w:val="28"/>
          <w:rtl w:val="true"/>
          <w:lang w:bidi="ar-SA"/>
        </w:rPr>
        <w:t xml:space="preserve">الْبَكْرِ وَ إِذَا لَهُ رُغَاءٌ فَابْذَعَرَّ الصُّبْحُ </w:t>
      </w:r>
      <w:r>
        <w:rPr>
          <w:rStyle w:val="FootnoteAnchor"/>
          <w:rtl w:val="true"/>
        </w:rPr>
        <w:footnoteReference w:id="285"/>
      </w:r>
      <w:r>
        <w:rPr>
          <w:rFonts w:ascii="Amiri" w:hAnsi="Amiri" w:eastAsia="Amiri" w:cs="Amiri"/>
          <w:color w:val="111111"/>
          <w:sz w:val="28"/>
          <w:sz w:val="28"/>
          <w:szCs w:val="28"/>
          <w:rtl w:val="true"/>
          <w:lang w:bidi="ar-SA"/>
        </w:rPr>
        <w:t xml:space="preserve">وَ هُمْ فِي عَرْجِ الدَّارِ مِنْ خَلْفِهِ وَ شَدَّ عَلَيْهِمْ عَلِيٌّ عَلَيْهِ السَّلَامُ بِسَيْفِهِ يَعْنِي سَيْفَ خَالِدٍ فَأَجْفَلُوا أَمَامَهُ إِجْفَالَ النَّعَمِ إِلَي ظَاهِرِ الدَّارِ وَ تَبَصَّرُوهُ فَإِذَا </w:t>
      </w:r>
      <w:r>
        <w:rPr>
          <w:rStyle w:val="FootnoteAnchor"/>
          <w:rtl w:val="true"/>
        </w:rPr>
        <w:footnoteReference w:id="286"/>
      </w:r>
      <w:r>
        <w:rPr>
          <w:rFonts w:ascii="Amiri" w:hAnsi="Amiri" w:eastAsia="Amiri" w:cs="Amiri"/>
          <w:color w:val="111111"/>
          <w:sz w:val="28"/>
          <w:sz w:val="28"/>
          <w:szCs w:val="28"/>
          <w:rtl w:val="true"/>
          <w:lang w:bidi="ar-SA"/>
        </w:rPr>
        <w:t xml:space="preserve">عَلِيٌّ عَلَيْهِ السَّلَامُ قَالُوا وَ إِنَّكَ لَعَلِيٌّ قَالَ أَنَا عَلِيٌّ قَالُوا فَإِنَّا لَمْ نُرِدْكَ فَمَا فَعَلَ صَاحِبُكَ قَالَ لَا عِلْمَ لِي بِهِ وَ قَدْ كَانَ عَلِمَ يَعْنِي عَلِيّاً أَنَّ اللَّهَ تَعَالَي قَدْ أَنْجَي نَبِيَّهُ صلي الله عليه و آله بِمَا كَانَ أَخْبَرَهُ مِنْ مُضِيِّهِ إِلَي الْغَارِ وَ اخْتِبَائِهِ فِيهِ فَأَذْكَتْ قُرَيْشٌ عَلَيْهِ الْعُيُونَ وَ رَكِبَتْ فِي طَلَبِهِ الصَّعْبَ وَ الذَّلُولَ وَ أُمْهِلَ عَلِيٌّ عَلَيْهِ السَّلَامُ حَتَّي إِذَا أَعْتَمَ مِنَ اللَّيْلَةِ الْقَابِلَةِ انْطَلَقَ هُوَ وَ هِنْدُ بْنُ أَبِي هَالَةَ حَتَّي دَخَلَا عَلَي رَسُولِ اللَّهِ صلي الله عليه و آله فِي الْغَارِ فَأَمَرَ رَسُولُ اللَّهِ صلي الله عليه و آله هِنْداً أَنْ يَبْتَاعَ لَهُ وَ لِصَاحِبِهِ بَعِيرَيْنِ فَقَالَ أَبُو بَكْرٍ قَدْ كُنْتُ أَعْدَدْتُ لِي وَ لَكَ يَا نَبِيَّ اللَّهِ رَاحِلَتَيْنِ نَرْتَحِلُهُمَا إِلَي يَثْرِبَ فَقَالَ إِنِّي لَا آخُذُهُمَا وَ لَا أَحَدَهُمَا إِلَّا بِالثَّمَنِ قَالَ فَهِيَ لَكَ بِذَلِكَ فَأَمَرَ صلي الله عليه و آله عَلِيّاً عَلَيْهِ السَّلَامُ فَأَقْبَضَهُ الثَّمَنَ ثُمَّ وَصَّاهُ بِحِفْظِ ذِمَّتِهِ وَ أَدَاءِ أَمَانَتِهِ وَ كَانَتْ قُرَيْشٌ تَدْعُو مُحَمَّداً صلي الله عليه و آله فِي الْجَاهِلِيَّةِ الْأَمِينَ وَ كَانَتْ تَسْتَوْدِعُهُ وَ تَسْتَحْفِظُهُ أَمْوَالَهَا وَ أَمْتِعَتَهَا وَ كَذَلِكَ مَنْ يَقْدَمُ مَكَّةَ مِنَ الْعَرَبِ فِي الْمَوْسِمِ وَ جَاءَتْهُ النُّبُوَّةُ وَ الرِّسَالَةِ وَ الْأَمْرُ كَذَلِكَ فَأَمَرَ عَلِيّاً عَلَيْهِ السَّلَامُ أَنْ يُقِيمَ صَارِخاً يَهْتِفُ بِالْأَبْطَحِ غُدْوَةً وَ عَشِيّاً مَنْ كَانَ </w:t>
      </w:r>
      <w:r>
        <w:rPr>
          <w:rStyle w:val="FootnoteAnchor"/>
          <w:rtl w:val="true"/>
        </w:rPr>
        <w:footnoteReference w:id="287"/>
      </w:r>
      <w:r>
        <w:rPr>
          <w:rFonts w:ascii="Amiri" w:hAnsi="Amiri" w:eastAsia="Amiri" w:cs="Amiri"/>
          <w:color w:val="111111"/>
          <w:sz w:val="28"/>
          <w:sz w:val="28"/>
          <w:szCs w:val="28"/>
          <w:rtl w:val="true"/>
          <w:lang w:bidi="ar-SA"/>
        </w:rPr>
        <w:t>لَهُ قِبَلَ مُحَمَّدٍ أَمَانَةٌ أَوْ وَدِيعَةٌ فَلْيَأْتِ فَلْنُؤَدِّ إِلَيْهِ أَمَانَتَهُ قَالَ فَقَالَ صلي الله عليه و آله إِنَّهُمْ لَنْ يَصِلُوا مِنَ الْآنَ إِلَيْكَ يَا عَلِيُّ بِأَمْرٍ تَكْرَهُهُ حَتَّي تَقْدِمَ عَلَيَّ فَأَدِّ أَمَانَتِي عَلَي أَعْيُنِ النَّاسِ ظَاهِراً ثُمَّ إِنِّي مُسْتَخْلِفُكَ عَلَي فَاطِمَةَ ابْنَتِي وَ مُسْتَخْلِفٌ رَبِّي عَلَيْكُمَا وَ مُسْتَحْفِظُهُ فِيكُمَا فَأَمَرَهُ أَنْ يَبْتَاعَ رَوَاحِلَ لَهُ وَ لِلِفَوَاطِمِ وَ مَنْ أَزْمَعَ لِلْهِجْرَةِ مَعَهُ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فَقُلْتُ لِعُبَيْدِ اللَّهِ يَعْنِي ابْنَ أَبِي رَافِعٍ أَ وَ كَانَ رَسُولُ اللَّهِ صلي الله عليه و آله يَجِدُ مَا يُنْفِقُهُ هَكَذَا فَقَالَ إِنِّي سَأَلْتُ أَبِي عَمَّا سَأَلْتَنِي وَ كَانَ يُحَدِّثُ لِي هَذَا الْحَدِيثَ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جا پرید و او را فریب داد و دستش را به شدت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شدت درد، مانند شتر جوان شروع به پیچیدن به دور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وحشت کرده بود و فریاد می‌زد، در حالی که بقیه آنان پشت 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شمشیر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برابرش مانند به لرزش در آمدن حیوانات خانگی و فرار آن ها به پشت خانه، به لرزش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به او نگاه کردند، متوجه شدند که او علی علیه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با تو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 و جل، پیامبرش را صلی الله علیه و آله،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 سلم به وی خبر داده بود که به غار می‌رود و در آن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قریشیان جاسوسانی گماردند و برای یافتن او بر شترانی چموش و رام سوار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هر راهی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بعد فرا رسید،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بن ابو هاله به راه افتادند تا این که نزد رسول خدا صلی الله علیه و آله و سلم به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هند دستور داد برای او و رفیقش دو شتر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و تو ای رسول خدا، دو شتر برای سفر به یثرب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 ها را بدون پرداخت بهای آن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بهای آن را بده تا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دستور داد تا بهای شتران را به او بپردازد، سپس به او سفارش کرد تا امانت هایی را که به گردن او است،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محمد صلی الله علیه و آله و سلم را در جاهلیت، امین می‌خواندند و اموال و کالاهایشان را به او می‌سپاردند و عرب هایی که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می‌آمدند نیز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نبوت و رسالت خدا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دستور داد که یک نفر منادی در هنگام صبح و شام بر ابطح بگمارد و چنین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امانت یا ودیعه‌ای نزد محمد دارد، بیاید تا امانتش را به او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اکنون نمی‌توانند به تو آسیب برسانند تا این که نزد من بیایی و به من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امانت هایم را در برابر چشمان مردم و آشکارا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دخترم فاطمه را نیز با تو است و شما دو نفر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دستور داد که شترانی برای او و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بنی هاشم که عزم هجرت به سوی او را دارند، بخرد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می‌توانست این همه هزینه را بپردازد؟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همین سئوال را از پدرم پرسیدم و او این حدیث را نقل کرد </w:t>
      </w:r>
    </w:p>
    <w:p>
      <w:pPr>
        <w:pStyle w:val="BookText"/>
        <w:rPr/>
      </w:pPr>
      <w:r>
        <w:rPr>
          <w:rFonts w:ascii="Amiri" w:hAnsi="Amiri" w:eastAsia="Amiri" w:cs="Amiri"/>
          <w:color w:val="111111"/>
          <w:sz w:val="28"/>
          <w:sz w:val="28"/>
          <w:szCs w:val="28"/>
          <w:rtl w:val="true"/>
          <w:lang w:bidi="ar-SA"/>
        </w:rPr>
        <w:t xml:space="preserve">فَقَالَ وَ أَيْنَ يَذْهَبُ بِكَ عَنْ مَالِ خَدِيجَةَ عَلَيْهَا السَّلَامُ قَالَ إِنَّ رَسُولَ اللَّهِ صلي الله عليه و آله قَالَ مَا نَفَعَنِي مَالٌ قَطُّ مَا نَفَعَنِي </w:t>
      </w:r>
      <w:r>
        <w:rPr>
          <w:rStyle w:val="FootnoteAnchor"/>
          <w:rtl w:val="true"/>
        </w:rPr>
        <w:footnoteReference w:id="289"/>
      </w:r>
      <w:r>
        <w:rPr>
          <w:rFonts w:ascii="Amiri" w:hAnsi="Amiri" w:eastAsia="Amiri" w:cs="Amiri"/>
          <w:color w:val="111111"/>
          <w:sz w:val="28"/>
          <w:sz w:val="28"/>
          <w:szCs w:val="28"/>
          <w:rtl w:val="true"/>
          <w:lang w:bidi="ar-SA"/>
        </w:rPr>
        <w:t xml:space="preserve">مَالُ خَدِيجَةَ وَ كَانَ رَسُولُ اللَّهِ صلي الله عليه و آله يَفُكُّ فِي مَالِهَا الْغَارِمَ وَ الْعَانِيَ وَ يَحْمِلُ الْكُلَّ وَ يُعْطِي فِي النَّائِبَةِ وَ يُرْفِدُ فُقَرَاءَ أَصْحَابِهِ إِذْ كَانَ بِمَكَّةَ وَ يَحْمِلُ مَنْ أَرَادَ مِنْهُمُ الْهِجْرَةَ وَ كَانَتْ قُرَيْشٌ إِذَا رَحَلَتْ عِيرُهَا فِي الرَّحْلَتَيْنِ يَعْنِي رَحْلَةَ الشِّتَاءِ وَ الصَّيْفِ كَانَتْ طَائِفَةٌ مِنَ الْعِيرِ لِخَدِيجَةَ عَلَيْهِ السَّلَامُ وَ كَانَتْ أَكْثَرَ قُرَيْشٍ مَالًا وَ كَانَ صلي الله عليه و آله يُنْفِقُ مِنْهُ مَا شَاءَ فِي حَيَاتِهَا ثُمَّ وَرِثَهَا هُوَ وَ وَلَدُهَا </w:t>
      </w:r>
      <w:r>
        <w:rPr>
          <w:rStyle w:val="FootnoteAnchor"/>
          <w:rtl w:val="true"/>
        </w:rPr>
        <w:footnoteReference w:id="290"/>
      </w:r>
      <w:r>
        <w:rPr>
          <w:rFonts w:ascii="Amiri" w:hAnsi="Amiri" w:eastAsia="Amiri" w:cs="Amiri"/>
          <w:color w:val="111111"/>
          <w:sz w:val="28"/>
          <w:sz w:val="28"/>
          <w:szCs w:val="28"/>
          <w:rtl w:val="true"/>
          <w:lang w:bidi="ar-SA"/>
        </w:rPr>
        <w:t xml:space="preserve">قَالَ وَ قَالَ رَسُولُ اللَّهِ صلي الله عليه و آله لِعَلِيٍّ عَلَيْهِ السَّلَامُ وَ هُوَ يُوصِيهِ فَإِذَا أَبْرَمْتَ مَا أَمَرْتُكَ </w:t>
      </w:r>
      <w:r>
        <w:rPr>
          <w:rStyle w:val="FootnoteAnchor"/>
          <w:rtl w:val="true"/>
        </w:rPr>
        <w:footnoteReference w:id="291"/>
      </w:r>
      <w:r>
        <w:rPr>
          <w:rFonts w:ascii="Amiri" w:hAnsi="Amiri" w:eastAsia="Amiri" w:cs="Amiri"/>
          <w:color w:val="111111"/>
          <w:sz w:val="28"/>
          <w:sz w:val="28"/>
          <w:szCs w:val="28"/>
          <w:rtl w:val="true"/>
          <w:lang w:bidi="ar-SA"/>
        </w:rPr>
        <w:t xml:space="preserve">مِنْ أَمْرٍ فَكُنْ عَلَي أُهْبَةِ </w:t>
      </w:r>
      <w:r>
        <w:rPr>
          <w:rStyle w:val="FootnoteAnchor"/>
          <w:rtl w:val="true"/>
        </w:rPr>
        <w:footnoteReference w:id="292"/>
      </w:r>
      <w:r>
        <w:rPr>
          <w:rFonts w:ascii="Amiri" w:hAnsi="Amiri" w:eastAsia="Amiri" w:cs="Amiri"/>
          <w:color w:val="111111"/>
          <w:sz w:val="28"/>
          <w:sz w:val="28"/>
          <w:szCs w:val="28"/>
          <w:rtl w:val="true"/>
          <w:lang w:bidi="ar-SA"/>
        </w:rPr>
        <w:t xml:space="preserve">الْهِجْرَةِ إِلَي اللَّهِ وَ رَسُولِهِ وَ سِرْ إِلَيَّ لِقُدُومِ كِتَابِي عَلَيْكَ وَ لَا تَلْبَثْ </w:t>
      </w:r>
      <w:r>
        <w:rPr>
          <w:rStyle w:val="FootnoteAnchor"/>
          <w:rtl w:val="true"/>
        </w:rPr>
        <w:footnoteReference w:id="293"/>
      </w:r>
      <w:r>
        <w:rPr>
          <w:rFonts w:ascii="Amiri" w:hAnsi="Amiri" w:eastAsia="Amiri" w:cs="Amiri"/>
          <w:color w:val="111111"/>
          <w:sz w:val="28"/>
          <w:sz w:val="28"/>
          <w:szCs w:val="28"/>
          <w:rtl w:val="true"/>
          <w:lang w:bidi="ar-SA"/>
        </w:rPr>
        <w:t>وَ انْطَلَقَ رَسُولُ اللَّهِ صلي الله عليه و آله لِوَجْهٍ يَؤُمُّ الْمَدِينَةَ وَ كَانَ مُقَامُهُ فِي الْغَارِ ثَلَاثاً وَ مَبِيتُ عَلِيٍّ عَلَيْهِ السَّلَامُ عَلَي الْفِرَاشِ أَوَّلَ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بْنُ أَبِي رَافِعٍ وَ قَدْ قَالَ عَلِيُّ بْنُ أَبِي طَالِبٍ عَلَيْهِ السَّلَامُ يَذْكُرُ </w:t>
      </w:r>
      <w:r>
        <w:rPr>
          <w:rStyle w:val="FootnoteAnchor"/>
          <w:rtl w:val="true"/>
        </w:rPr>
        <w:footnoteReference w:id="294"/>
      </w:r>
      <w:r>
        <w:rPr>
          <w:rFonts w:ascii="Amiri" w:hAnsi="Amiri" w:eastAsia="Amiri" w:cs="Amiri"/>
          <w:color w:val="111111"/>
          <w:sz w:val="28"/>
          <w:sz w:val="28"/>
          <w:szCs w:val="28"/>
          <w:rtl w:val="true"/>
          <w:lang w:bidi="ar-SA"/>
        </w:rPr>
        <w:t>مَبِيتَهُ عَلَي الْفِرَاشِ وَ مُقَامَ رَسُولِ اللَّهِ صلي الله عليه و آله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p>
    <w:p>
      <w:pPr>
        <w:pStyle w:val="BookText"/>
        <w:rPr/>
      </w:pPr>
      <w:r>
        <w:rPr>
          <w:rFonts w:ascii="Amiri" w:hAnsi="Amiri" w:eastAsia="Amiri" w:cs="Amiri"/>
          <w:color w:val="111111"/>
          <w:sz w:val="28"/>
          <w:sz w:val="28"/>
          <w:szCs w:val="28"/>
          <w:rtl w:val="true"/>
          <w:lang w:bidi="ar-SA"/>
        </w:rPr>
        <w:t xml:space="preserve">وَ بِتُّ أُرَاعِيهِمْ مَتَي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وَطَّنْتُ نَفْسِي عَلَي الْقَتْلِ وَ الْأَسْرِ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رسول إله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الاله من المكر</w:t>
      </w:r>
    </w:p>
    <w:p>
      <w:pPr>
        <w:pStyle w:val="BookText"/>
        <w:rPr/>
      </w:pPr>
      <w:r>
        <w:rPr>
          <w:rFonts w:ascii="Amiri" w:hAnsi="Amiri" w:eastAsia="Amiri" w:cs="Amiri"/>
          <w:color w:val="111111"/>
          <w:sz w:val="28"/>
          <w:sz w:val="28"/>
          <w:szCs w:val="28"/>
          <w:rtl w:val="true"/>
          <w:lang w:bidi="ar-SA"/>
        </w:rPr>
        <w:t xml:space="preserve">وبت اراعيهم وما يثبتونني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وطنت نفسي علي القتل والاسر</w:t>
      </w:r>
    </w:p>
    <w:p>
      <w:pPr>
        <w:pStyle w:val="BookText"/>
        <w:rPr/>
      </w:pPr>
      <w:r>
        <w:rPr>
          <w:rFonts w:ascii="Amiri" w:hAnsi="Amiri" w:eastAsia="Amiri" w:cs="Amiri"/>
          <w:color w:val="111111"/>
          <w:sz w:val="28"/>
          <w:sz w:val="28"/>
          <w:szCs w:val="28"/>
          <w:rtl w:val="true"/>
          <w:lang w:bidi="ar-SA"/>
        </w:rPr>
        <w:t>منه قدس سرّه</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فِي حِفْظِ الْإِلَهِ وَ فِي سَتْرٍ</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اموال خدیجه علیه السلام از یادت رفته است؟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مانند مال خدیجه برای من فایده نداشت و رسول خدا صلی الله علیه و آله و سلم از مال او حق بدهکاران را می‌داد و به همه کمک می‌کرد و در هنگام مصیبت، با آن مال به دیگران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اقامت در مکه نیز به یاران نیازمندش کمک می‌کرد و هزینه هجرت کسانی را که مایل به هجرت بودند،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کاروان های قریش برای دو سفر زمستانی و تابستانی خود بیرون می‌آمدند، قسمتی از کاروان ها از آن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ثروتمندترین فرد قریش بود و پیامبر صلی الله علیه و آله و سلم هر مقداری که می‌خواست، در هنگام حیات خدیجه از آن مال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ثروت او را پیامبر و فرزندانش به ارث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چنین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ماموریت را به انجام رساندی، برای هجرت به سوی خدا و رسولش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نامه من باش و پس از آن دیگر در مکه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سوی مدینه به راه افتاد و مدت اقامت او در غار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علی صلوات الله علیه در بستر، در شب نخست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ابن ابو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ابو طالب علیه السلام در وصف خوابیدنش بر بستر پیامبر صلی الله علیه و آله، و اقامت رسول خدا صلی الله علیه و آله و سلم به مدت سه روز در غار،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 خویش به کف نهادم و از بهترین کسی که بر روی سنگریزه‌ها گام گذاشت و بهترین کسی که دور بیت العتیق و حجرالاسود طواف کرد، محافظت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محمد است، آن گاه که ترسید دسیسه آنان علیه او کارگر شود؛ پس پروردگار دارای شکوه و عظمت من، او را از آن توطئه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صبح رساندم در این انتظار که آنان اسیرم کنند و خویشتن را برای قتل و اسارت آماده 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شب را با امنیت و آرامش در غار سپری کرد؛ او در آن جا در پناه پروردگار و زیر چتر حمایت او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يَفْرِينَ الْحَصَي أَيْنَمَا تَفْرِي</w:t>
      </w:r>
    </w:p>
    <w:p>
      <w:pPr>
        <w:pStyle w:val="BookText"/>
        <w:rPr/>
      </w:pPr>
      <w:r>
        <w:rPr>
          <w:rFonts w:ascii="Amiri" w:hAnsi="Amiri" w:eastAsia="Amiri" w:cs="Amiri"/>
          <w:color w:val="111111"/>
          <w:sz w:val="28"/>
          <w:sz w:val="28"/>
          <w:szCs w:val="28"/>
          <w:rtl w:val="true"/>
          <w:lang w:bidi="ar-SA"/>
        </w:rPr>
        <w:t xml:space="preserve">وَ لَمَّا وَرَدَ رَسُولُ اللَّهِ صلي الله عليه و آله الْمَدِينَةَ نَزَلَ فِي بَنِي عَمْرِو بْنِ عَوْفٍ بِقُبَاءَ فَأَرَادَهُ </w:t>
      </w:r>
      <w:r>
        <w:rPr>
          <w:rStyle w:val="FootnoteAnchor"/>
          <w:rtl w:val="true"/>
        </w:rPr>
        <w:footnoteReference w:id="296"/>
      </w:r>
      <w:r>
        <w:rPr>
          <w:rFonts w:ascii="Amiri" w:hAnsi="Amiri" w:eastAsia="Amiri" w:cs="Amiri"/>
          <w:color w:val="111111"/>
          <w:sz w:val="28"/>
          <w:sz w:val="28"/>
          <w:szCs w:val="28"/>
          <w:rtl w:val="true"/>
          <w:lang w:bidi="ar-SA"/>
        </w:rPr>
        <w:t xml:space="preserve">أَبُو بَكْرٍ عَلَي دُخُولِهِ الْمَدِينَةَ وَ أَلَاصَهُ </w:t>
      </w:r>
      <w:r>
        <w:rPr>
          <w:rStyle w:val="FootnoteAnchor"/>
          <w:rtl w:val="true"/>
        </w:rPr>
        <w:footnoteReference w:id="297"/>
      </w:r>
      <w:r>
        <w:rPr>
          <w:rFonts w:ascii="Amiri" w:hAnsi="Amiri" w:eastAsia="Amiri" w:cs="Amiri"/>
          <w:color w:val="111111"/>
          <w:sz w:val="28"/>
          <w:sz w:val="28"/>
          <w:szCs w:val="28"/>
          <w:rtl w:val="true"/>
          <w:lang w:bidi="ar-SA"/>
        </w:rPr>
        <w:t xml:space="preserve">فِي ذَلِكَ فَقَالَ فَمَا </w:t>
      </w:r>
      <w:r>
        <w:rPr>
          <w:rStyle w:val="FootnoteAnchor"/>
          <w:rtl w:val="true"/>
        </w:rPr>
        <w:footnoteReference w:id="298"/>
      </w:r>
      <w:r>
        <w:rPr>
          <w:rFonts w:ascii="Amiri" w:hAnsi="Amiri" w:eastAsia="Amiri" w:cs="Amiri"/>
          <w:color w:val="111111"/>
          <w:sz w:val="28"/>
          <w:sz w:val="28"/>
          <w:szCs w:val="28"/>
          <w:rtl w:val="true"/>
          <w:lang w:bidi="ar-SA"/>
        </w:rPr>
        <w:t xml:space="preserve">أَنَا بِدَاخِلِهَا حَتَّي يَقْدَمَ ابْنُ أُمِّي وَ ابْنَتِي </w:t>
      </w:r>
      <w:r>
        <w:rPr>
          <w:rStyle w:val="FootnoteAnchor"/>
          <w:rtl w:val="true"/>
        </w:rPr>
        <w:footnoteReference w:id="299"/>
      </w:r>
      <w:r>
        <w:rPr>
          <w:rFonts w:ascii="Amiri" w:hAnsi="Amiri" w:eastAsia="Amiri" w:cs="Amiri"/>
          <w:color w:val="111111"/>
          <w:sz w:val="28"/>
          <w:sz w:val="28"/>
          <w:szCs w:val="28"/>
          <w:rtl w:val="true"/>
          <w:lang w:bidi="ar-SA"/>
        </w:rPr>
        <w:t>عَلِيّاً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قَالَ أَبُو الْيَقْظَانِ فَحَدَّثَنَا رَسُولُ اللَّهِ صلي الله عليه و آله وَ نَحْنُ مَعَهُ بِقُبَاءَ عَمَّا أَرَادَتْ قُرَيْشٌ مِنَ الْمَكْرِ بِهِ وَ مَبِيتِ عَلِيٍّ عَلَيْهِ السَّلَامُ عَلَي فِرَاشِهِ قَالَ أَوْحَي اللَّهُ عَزَّ وَ جَلَّ إِلَي جَبْرَئِيلَ وَ مِيكَائِيلَ عَلَيْهِ السَّلَامُ أَنِّي قَدْ آخَيْتُ بَيْنَكُمَا وَ جَعَلْتُ عُمُرَ أَحَدِكُمَا أَطْوَلَ مِنْ عُمُرِ صَاحِبِهِ فَأَيُّكُمَا يُؤْثِرُ أَخَاهُ وَ كِلَاهُمَا كَرِهَ </w:t>
      </w:r>
      <w:r>
        <w:rPr>
          <w:rStyle w:val="FootnoteAnchor"/>
          <w:rtl w:val="true"/>
        </w:rPr>
        <w:footnoteReference w:id="300"/>
      </w:r>
      <w:r>
        <w:rPr>
          <w:rFonts w:ascii="Amiri" w:hAnsi="Amiri" w:eastAsia="Amiri" w:cs="Amiri"/>
          <w:color w:val="111111"/>
          <w:sz w:val="28"/>
          <w:sz w:val="28"/>
          <w:szCs w:val="28"/>
          <w:rtl w:val="true"/>
          <w:lang w:bidi="ar-SA"/>
        </w:rPr>
        <w:t xml:space="preserve">الْمَوْتَ فَأَوْحَي اللَّهُ إِلَيْهِمَا عَبْدَايَ أَلَّا كُنْتُمَا مِثْلَ وَلِيِّي عَلِيٍّ آخَيْتُ بَيْنَهُ وَ بَيْنَ مُحَمَّدٍ نَبِيِّي فَآثَرَهُ بِالْحَيَاةِ عَلَي نَفْسِهِ ثُمَّ ظَلَّ أَوْ قَالَ رَقَدَ عَلَي فِرَاشِهِ يَقِيهِ </w:t>
      </w:r>
      <w:r>
        <w:rPr>
          <w:rStyle w:val="FootnoteAnchor"/>
          <w:rtl w:val="true"/>
        </w:rPr>
        <w:footnoteReference w:id="301"/>
      </w:r>
      <w:r>
        <w:rPr>
          <w:rFonts w:ascii="Amiri" w:hAnsi="Amiri" w:eastAsia="Amiri" w:cs="Amiri"/>
          <w:color w:val="111111"/>
          <w:sz w:val="28"/>
          <w:sz w:val="28"/>
          <w:szCs w:val="28"/>
          <w:rtl w:val="true"/>
          <w:lang w:bidi="ar-SA"/>
        </w:rPr>
        <w:t xml:space="preserve">بِمُهْجَتِهِ اهْبِطَا إِلَي الْأَرْضِ جَمِيعاً فَاحْفَظَاهُ مِنْ عَدُوِّهِ فَهَبَطَ جَبْرَئِيلُ فَجَلَسَ عِنْدَ رَأْسِهِ وَ مِيكَائِيلُ عِنْدَ رِجْلَيْهِ وَ جَعَلَ جَبْرَئِيلُ يَقُولُ بَخْ بَخْ مَنْ مِثْلُكَ يَا ابْنَ أَبِي طَالِبٍ وَ اللَّهُ عَزَّ وَ جَلَّ يُبَاهِي بِكَ الْمَلَائِكَةَ قَالَ فَأَنْزَلَ اللَّهُ عَزَّ وَ جَلَّ فِي عَلِيٍّ عَلَيْهِ السَّلَامُ وَ مَا كَانَ مِنْ مَبِيتِهِ عَلَي فِرَاشِ رَسُولِ اللَّهِ صلي الله عليه و آله وَ مِنَ النَّاسِ مَنْ يَشْرِي نَفْسَهُ ابْتِغاءَ مَرْضاتِ اللَّهِ وَ اللَّهُ رَؤُفٌ بِالْعِبادِ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قَالَ أَبِي وَ ابْنُ أَبِي رَافِعٍ ثُمَّ كَتَبَ رَسُولُ اللَّهِ صلي الله عليه و آله إِلَي عَلِيِّ بْنِ أَبِي طَالِبٍ عَلَيْهِ السَّلَامُ كِتَاباً يَأْمُرُهُ فِيهِ بِالْمَسِيرِ إِلَيْهِ وَ قِلَّةِ التَّلَوُّمِ وَ كَانَ الرَّسُولُ إِلَيْهِ أَبَا وَاقِدٍ اللَّيْثِيَّ </w:t>
      </w:r>
      <w:r>
        <w:rPr>
          <w:rStyle w:val="FootnoteAnchor"/>
          <w:rtl w:val="true"/>
        </w:rPr>
        <w:footnoteReference w:id="302"/>
      </w:r>
      <w:r>
        <w:rPr>
          <w:rFonts w:ascii="Amiri" w:hAnsi="Amiri" w:eastAsia="Amiri" w:cs="Amiri"/>
          <w:color w:val="111111"/>
          <w:sz w:val="28"/>
          <w:sz w:val="28"/>
          <w:szCs w:val="28"/>
          <w:rtl w:val="true"/>
          <w:lang w:bidi="ar-SA"/>
        </w:rPr>
        <w:t>فَلَمَّا أَتَاهُ كِتَابُ رَسُولِ اللَّهِ صلي الله عليه و آله تَهَيَّأَ لِلْخُرُوجِ وَ الْهِجْرَةِ</w:t>
      </w:r>
    </w:p>
    <w:p>
      <w:pPr>
        <w:pStyle w:val="BookText"/>
        <w:rPr/>
      </w:pPr>
      <w:r>
        <w:rPr>
          <w:rFonts w:ascii="IRNazanin" w:hAnsi="IRNazanin" w:eastAsia="IRNazanin"/>
          <w:color w:val="111111"/>
          <w:sz w:val="28"/>
          <w:sz w:val="28"/>
          <w:szCs w:val="28"/>
          <w:rtl w:val="true"/>
          <w:lang w:bidi="fa-IR"/>
        </w:rPr>
        <w:t>سه روز ماند و آن گاه شتران جوان، بار سفر بسته و آهنگ رفتن کردند؛ شتران چابکی که هر جا بشتابند، سنگریزه‌ها را زیر پای خویش، خرد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وارد مدینه شد، نزد بنی عمرو بن عوف در قُباء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تا حضرت وارد مدینه شود و بر این کار پافشاری کرد، ولی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 عمویم و دخترم از راه نرسند، وارد آن جا نخواهم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و فاطمه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یقظان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قبا با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قریش و توطئه آنان علیه او و خوابیدن علی علیه السلام در رختخوابش را بازگو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جبرئیل و میکائیل علیهما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پیمان برادری را بین شما بستم و عُمرِ یکی از شما را از عمر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یکی از شما برادرش را ترجیح می‌دهد؟ و هر دوی آنان از مرگ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آنان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ولیّ من علی علیه السلام نیستید؟ من پیمان برادری را میان او و پیامبرم محمد صلی الله علیه و آله و سلم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زندگی او را بر خود ترجیح داد و در بستر او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جانش از او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به زمین فرود آیید و او را از دشمنانش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بالای سرش نشست و میکاییل در کنار پاهایش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حالتان، چه کسی مانند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خدای عز و جل، فرشتگان به تو افتخار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باره علی علیه السلام و خوابیدن او در بستر رسول خدا صلی الله علیه و آله و سلم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ابن ابو رافع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علی ابن ابی طالب علیه السلام نامه‌ای نوشت و در آن به وی دستور داد که بدون تأخیر و انتظار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پیامبر صلی الله علیه و آله و سلم ابو واقد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رسول خدا صلی الله علیه و آله، به او رسید، برای بیرون آمدن و هجرت آماده شد </w:t>
      </w:r>
    </w:p>
    <w:p>
      <w:pPr>
        <w:pStyle w:val="BookText"/>
        <w:rPr/>
      </w:pPr>
      <w:r>
        <w:rPr>
          <w:rFonts w:ascii="Amiri" w:hAnsi="Amiri" w:eastAsia="Amiri" w:cs="Amiri"/>
          <w:color w:val="111111"/>
          <w:sz w:val="28"/>
          <w:sz w:val="28"/>
          <w:szCs w:val="28"/>
          <w:rtl w:val="true"/>
          <w:lang w:bidi="ar-SA"/>
        </w:rPr>
        <w:t xml:space="preserve">فَأَذِنَ مَنْ كَانَ مَعَهُ مِنْ ضُعَفَاءِ الْمُؤْمِنِينَ فَأَمَرَهُمْ أَنْ يَتَسَلَّلُوا وَ يَتَخَفَّفُوا </w:t>
      </w:r>
      <w:r>
        <w:rPr>
          <w:rStyle w:val="FootnoteAnchor"/>
          <w:rtl w:val="true"/>
        </w:rPr>
        <w:footnoteReference w:id="304"/>
      </w:r>
      <w:r>
        <w:rPr>
          <w:rFonts w:ascii="Amiri" w:hAnsi="Amiri" w:eastAsia="Amiri" w:cs="Amiri"/>
          <w:color w:val="111111"/>
          <w:sz w:val="28"/>
          <w:sz w:val="28"/>
          <w:szCs w:val="28"/>
          <w:rtl w:val="true"/>
          <w:lang w:bidi="ar-SA"/>
        </w:rPr>
        <w:t xml:space="preserve">إِذَا مَلَأَ اللَّيْلُ بَطْنَ كُلِّ وَادٍ إِلَي ذِي طُوًي </w:t>
      </w:r>
      <w:r>
        <w:rPr>
          <w:rStyle w:val="FootnoteAnchor"/>
          <w:rtl w:val="true"/>
        </w:rPr>
        <w:footnoteReference w:id="305"/>
      </w:r>
      <w:r>
        <w:rPr>
          <w:rFonts w:ascii="Amiri" w:hAnsi="Amiri" w:eastAsia="Amiri" w:cs="Amiri"/>
          <w:color w:val="111111"/>
          <w:sz w:val="28"/>
          <w:sz w:val="28"/>
          <w:szCs w:val="28"/>
          <w:rtl w:val="true"/>
          <w:lang w:bidi="ar-SA"/>
        </w:rPr>
        <w:t>وَ خَرَجَ عَلِيٌّ عَلَيْهِ السَّلَامُ بِفَاطِمَةَ عَلَيْهِ السَّلَامُ بِنْتِ رَسُولِ اللَّهِ صلي الله عليه و آله وَ أُمِّهِ فَاطِمَةَ بِنْتِ أَسَدِ بْنِ هَاشِمٍ وَ فَاطِمَةَ بِنْتِ الزُّبَيْرِ بْنِ عَبْدِ الْمُطَّلِبِ وَ قَدْ قِيلَ هِيَ ضُبَاعَةُ وَ تَبِعَهُمْ أَيْمَنُ بْنُ أُمِّ أَيْمَنَ مَوْلَي رَسُولِ اللَّهِ صلي الله عليه و آله وَ أَبُو وَاقِدٍ رَسُولُ رَسُولِ اللَّهِ صلي الله عليه و آله فَجَعَلَ يَسُوقُ بِالرَّوَاحِلِ فَأَعْنَفَ بِهِمْ فَقَالَ عَلِيٌّ عَلَيْهِ السَّلَامُ ارْفُقْ بِالنِّسْوَةِ أَبَا وَاقِدٍ إِنَّهُنَّ مِنَ الضَّعَائِفِ قَالَ إِنِّي أَخَافُ أَنْ يُدْرِكَنَا الطَّالِبُ أَوْ قَالَ الطُّلَّبُ فَقَالَ عَلِيٌّ عَلَيْهِ السَّلَامُ ارْبَعْ عَلَيْكَ فَإِنَّ رَسُولَ اللَّهِ صلي الله عليه و آله قَالَ لِي يَا عَلِيُّ إِنَّهُمْ لَنْ يَصِلُوا مِنَ الْآنَ إِلَيْكَ بِأَمْرٍ تَكْرَهُهُ ثُمَّ جَعَلَ يَعْنِي عَلِيّاً عَلَيْهِ السَّلَامُ يَسُوقُ بِهِنَّ سَوْقاً رَفِيقاً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p>
    <w:p>
      <w:pPr>
        <w:pStyle w:val="BookText"/>
        <w:rPr/>
      </w:pPr>
      <w:r>
        <w:rPr>
          <w:rFonts w:ascii="Amiri" w:hAnsi="Amiri" w:eastAsia="Amiri" w:cs="Amiri"/>
          <w:color w:val="111111"/>
          <w:sz w:val="28"/>
          <w:sz w:val="28"/>
          <w:szCs w:val="28"/>
          <w:rtl w:val="true"/>
          <w:lang w:bidi="ar-SA"/>
        </w:rPr>
        <w:t xml:space="preserve">وَ سَارَ فَلَمَّا شَارَفَ ضَجْنَانَ أَدْرَكَهُ الطُّلَّبُ سَبْعُ فَوَارِسَ مِنْ قُرَيْشٍ مُسْتَلْئِمِينَ </w:t>
      </w:r>
      <w:r>
        <w:rPr>
          <w:rStyle w:val="FootnoteAnchor"/>
          <w:rtl w:val="true"/>
        </w:rPr>
        <w:footnoteReference w:id="306"/>
      </w:r>
      <w:r>
        <w:rPr>
          <w:rFonts w:ascii="Amiri" w:hAnsi="Amiri" w:eastAsia="Amiri" w:cs="Amiri"/>
          <w:color w:val="111111"/>
          <w:sz w:val="28"/>
          <w:sz w:val="28"/>
          <w:szCs w:val="28"/>
          <w:rtl w:val="true"/>
          <w:lang w:bidi="ar-SA"/>
        </w:rPr>
        <w:t xml:space="preserve">وَ ثَامِنُهُمْ مَوْلَي الْحَارِثِ بْنِ أُمَيَّةَ يُدْعَي جَنَاحاً فَأَقْبَلَ عَلِيٌّ عَلَيْهِ السَّلَامُ عَلَي أَيْمَنَ وَ أَبِي وَاقِدٍ وَ قَدْ تَرَاءَي الْقَوْمُ فَقَالَ لَهُمَا أَنِيخَا الْإِبِلَ وَ اعْقِلَاهَا وَ تَقَدَّمَ حَتَّي أَنْزَلَ النِّسْوَةَ وَ دَنَا الْقَوْمُ فَاسْتَقْبَلَهُمْ عَلِيٌّ عَلَيْهِ السَّلَامُ مُنْتَضِياً سَيْفَهُ فَأَقْبَلُوا عَلَيْهِ فَقَالُوا ظَنَنْتَ أَنَّكَ يَا غَدَّارُ نَاجٍ بِالنِّسْوَةِ ارْجِعْ لَا أَبَا لَكَ قَالَ فَإِنْ لَمْ أَفْعَلْ قَالُوا لَتُرْجَعُنَّ رَاغِماً أَوْ لَنَرْجِعَنَّ بِأَكْبَرِكَ سِعْراً </w:t>
      </w:r>
      <w:r>
        <w:rPr>
          <w:rStyle w:val="FootnoteAnchor"/>
          <w:rtl w:val="true"/>
        </w:rPr>
        <w:footnoteReference w:id="307"/>
      </w:r>
      <w:r>
        <w:rPr>
          <w:rFonts w:ascii="Amiri" w:hAnsi="Amiri" w:eastAsia="Amiri" w:cs="Amiri"/>
          <w:color w:val="111111"/>
          <w:sz w:val="28"/>
          <w:sz w:val="28"/>
          <w:szCs w:val="28"/>
          <w:rtl w:val="true"/>
          <w:lang w:bidi="ar-SA"/>
        </w:rPr>
        <w:t xml:space="preserve">وَ أَهْوَنُ بِكَ مِنْ هَالِكٍ وَ دَنَا الْفَوَارِسُ مِنَ النِّسْوَةِ وَ الْمَطَايَا لِيَثُورُوهَا فَحَالَ عَلِيٌّ عَلَيْهِ السَّلَامُ بَيْنَهُمْ وَ بَيْنَهَا فَأَهْوَي لَهُ جَنَاحٌ بِسَيْفِهِ فَرَاغَ عَلِيٌّ عَلَيْهِ السَّلَامُ عَنْ ضَرْبَتِهِ وَ تَخْتُلُهُ عَلِيُّ عَلَيْهِ السَّلَامُ فَضَرَبَهُ عَلَي عَاتِقِهِ فَأَسْرَعَ السَّيْفُ مُضِيّاً فِيهِ حَتَّي مَسَّ كَاثِبَةَ فَرَسِهِ فَكَانَ عَلِيٌّ عَلَيْهِ السَّلَامُ يَشُدُّ عَلَي قَدَمِهِ شَدَّ الْفَرَسِ أَوِ الْفَارِسِ عَلَي فَرَسِهِ فَشَدَّ عَلَيْهِمْ بِسَيْفِهِ وَ هُوَ يَقُولُ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کسانی از مؤمنان مستضعفی که همراه وی بودند نیز دستورِ پیامبر را ابلاغ کرد و به آنان دستور داد که به طور مخفیانه بیرون بیایند و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درون هر درّه‌ای را تا ذی طوی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فاطمه سلام الله علیها دختر رسول خدا صلی الله علیه و آله و سلم و مادرش فاطمه بنت اسد فرزند هاشم، و فاطمه دختر زبیر فرزند عبد المطلب را با خود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ضُباعه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بْن أُمِّ أَیْمَن غلام رسول خدا صلی الله علیه و آله و ابو واقد، فرستاده رسول خدا نیز به دنبال آنان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شترها را تند می راند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 واقد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زنان، مهربان باش؛ چرا که آنان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جویندگان به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به تو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افسار شتران را در دست گرفت و به آرامی آنان را می برد و با خود این شعر را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جز خدا؛ پس به او گمان نیک داشته باشید و پروردگار آدمیان، آن چه را که تو را محزون ساخته است، کفایت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به کوه ضجنان رسید، تعقیب کنندگان به او رسیدند و تعداد آنان هفت سوار کار از قریش بود که همگی نقاب بر صورت داشتند و هشتمین آنان غلام حارث بن امیه بود که جَناح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آن گروه را از دور مشاهده کردند، نزد ایمن و ابو واقد آمدند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فرود آورید و آن ها را ببندید و جلو آمد و زنان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شمشیرش را بیرون کشیده بود به مصاف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طرف او هجوم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برده‌ای که تو با زنان نجات خواهی یافت، ای بی‌پدر،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مجبور می‌کنیم و یا با پر موترین قسمت های بدنت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برخواهیم گشت و مرگ برای تو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کاران به زنان و شتران نزدیک شدند تا شتران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جلوی آنان را گرفت و یکی از آنان شمشیرش را بر آن حضرت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کنار کشید و ضربه شمشیر به او اصابت نکرد و سپس بر او نیرنگی زد و شمشیرش را بر شانه‌اش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بدنش فرو رفت و به اسب رسید و علی علیه السلام مانند اسبی که روی پاهای خویش بایستد یا مانند سوار کاری بر روی اسب با شمشیرش به آنان حمله‌ور می شد، در حالی که این شعر را می‌سرود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w:t>
      </w:r>
      <w:r>
        <w:rPr>
          <w:rStyle w:val="FootnoteAnchor"/>
          <w:rtl w:val="true"/>
        </w:rPr>
        <w:footnoteReference w:id="309"/>
      </w:r>
      <w:r>
        <w:rPr>
          <w:rFonts w:ascii="Amiri" w:hAnsi="Amiri" w:eastAsia="Amiri" w:cs="Amiri"/>
          <w:color w:val="111111"/>
          <w:sz w:val="28"/>
          <w:sz w:val="28"/>
          <w:szCs w:val="28"/>
          <w:rtl w:val="true"/>
          <w:lang w:bidi="ar-SA"/>
        </w:rPr>
        <w:t>لَا أَعْبُدُ غَيْرَ الْوَاحِدِ</w:t>
      </w:r>
    </w:p>
    <w:p>
      <w:pPr>
        <w:pStyle w:val="BookText"/>
        <w:rPr/>
      </w:pPr>
      <w:r>
        <w:rPr>
          <w:rFonts w:ascii="Amiri" w:hAnsi="Amiri" w:eastAsia="Amiri" w:cs="Amiri"/>
          <w:color w:val="111111"/>
          <w:sz w:val="28"/>
          <w:sz w:val="28"/>
          <w:szCs w:val="28"/>
          <w:rtl w:val="true"/>
          <w:lang w:bidi="ar-SA"/>
        </w:rPr>
        <w:t xml:space="preserve">فَتَصَدَّعَ الْقَوْمُ عَنْهُ فَقَالُوا لَهُ أَغْنِ </w:t>
      </w:r>
      <w:r>
        <w:rPr>
          <w:rStyle w:val="FootnoteAnchor"/>
          <w:rtl w:val="true"/>
        </w:rPr>
        <w:footnoteReference w:id="310"/>
      </w:r>
      <w:r>
        <w:rPr>
          <w:rFonts w:ascii="Amiri" w:hAnsi="Amiri" w:eastAsia="Amiri" w:cs="Amiri"/>
          <w:color w:val="111111"/>
          <w:sz w:val="28"/>
          <w:sz w:val="28"/>
          <w:szCs w:val="28"/>
          <w:rtl w:val="true"/>
          <w:lang w:bidi="ar-SA"/>
        </w:rPr>
        <w:t xml:space="preserve">عَنَّا نَفْسَكَ يَا ابْنَ أَبِي طَالِبٍ قَالَ فَإِنِّي مُنْطَلِقٌ إِلَي ابْنِ عَمِّي رَسُولِ اللَّهِ بِيَثْرِبَ فَمَنْ سَرَّهُ أَنْ أَفْرِيَ </w:t>
      </w:r>
      <w:r>
        <w:rPr>
          <w:rStyle w:val="FootnoteAnchor"/>
          <w:rtl w:val="true"/>
        </w:rPr>
        <w:footnoteReference w:id="311"/>
      </w:r>
      <w:r>
        <w:rPr>
          <w:rFonts w:ascii="Amiri" w:hAnsi="Amiri" w:eastAsia="Amiri" w:cs="Amiri"/>
          <w:color w:val="111111"/>
          <w:sz w:val="28"/>
          <w:sz w:val="28"/>
          <w:szCs w:val="28"/>
          <w:rtl w:val="true"/>
          <w:lang w:bidi="ar-SA"/>
        </w:rPr>
        <w:t xml:space="preserve">لَحْمَهُ وَ أُهَرِيقَ دَمَهُ فَلْيَتَّبِعْنِي أَوْ فَلْيَدْنُ مِنِّي ثُمَّ أَقْبَلَ عَلَي صَاحِبَيْهِ أَيْمَنَ وَ أَبِي وَاقِدٍ فَقَالَ لَهُمَا أَطْلِقَا مَطَايَاكُمَا ثُمَّ سَارَ ظَاهِراً قَاهِراً حَتَّي نَزَلَ ضَجْنَانَ </w:t>
      </w:r>
      <w:r>
        <w:rPr>
          <w:rStyle w:val="FootnoteAnchor"/>
          <w:rtl w:val="true"/>
        </w:rPr>
        <w:footnoteReference w:id="312"/>
      </w:r>
      <w:r>
        <w:rPr>
          <w:rFonts w:ascii="Amiri" w:hAnsi="Amiri" w:eastAsia="Amiri" w:cs="Amiri"/>
          <w:color w:val="111111"/>
          <w:sz w:val="28"/>
          <w:sz w:val="28"/>
          <w:szCs w:val="28"/>
          <w:rtl w:val="true"/>
          <w:lang w:bidi="ar-SA"/>
        </w:rPr>
        <w:t xml:space="preserve">فَتَلَوَّمَ </w:t>
      </w:r>
      <w:r>
        <w:rPr>
          <w:rStyle w:val="FootnoteAnchor"/>
          <w:rtl w:val="true"/>
        </w:rPr>
        <w:footnoteReference w:id="313"/>
      </w:r>
      <w:r>
        <w:rPr>
          <w:rFonts w:ascii="Amiri" w:hAnsi="Amiri" w:eastAsia="Amiri" w:cs="Amiri"/>
          <w:color w:val="111111"/>
          <w:sz w:val="28"/>
          <w:sz w:val="28"/>
          <w:szCs w:val="28"/>
          <w:rtl w:val="true"/>
          <w:lang w:bidi="ar-SA"/>
        </w:rPr>
        <w:t xml:space="preserve">بِهَا قَدْرَ يَوْمِهِ وَ لَيْلَتِهِ وَ لَحِقَ بِهِ نَفَرٌ مِنَ الْمُسْتَضْعَفِينَ مِنَ الْمُؤْمِنِينَ وَ فِيهِمْ أُمُّ أَيْمَنَ مَوْلَاةُ رَسُولِ اللَّهِ صلي الله عليه و آله فَصَلَّي لَيْلَتَهُ تِلْكَ هُوَ وَ الْفَوَاطِمُ أُمُّهُ فَاطِمَةُ بِنْتُ أَسَدٍ رَضِيَ اللَّهُ عَنْهَا وَ فَاطِمَةُ عَلَيْهِ السَّلَامُ بِنْتُ رَسُولِ اللَّهِ صلي الله عليه و آله وَ فَاطِمَةُ بِنْتُ الزُّبَيْرِ يُصَلُّونَ لِلَّهِ لَيْلَتَهُمْ وَ يَذْكُرُونَهُ قِيَاماً </w:t>
      </w:r>
      <w:r>
        <w:rPr>
          <w:rStyle w:val="FootnoteAnchor"/>
          <w:rtl w:val="true"/>
        </w:rPr>
        <w:footnoteReference w:id="314"/>
      </w:r>
      <w:r>
        <w:rPr>
          <w:rFonts w:ascii="Amiri" w:hAnsi="Amiri" w:eastAsia="Amiri" w:cs="Amiri"/>
          <w:color w:val="111111"/>
          <w:sz w:val="28"/>
          <w:sz w:val="28"/>
          <w:szCs w:val="28"/>
          <w:rtl w:val="true"/>
          <w:lang w:bidi="ar-SA"/>
        </w:rPr>
        <w:t xml:space="preserve">وَ قُعُوداً وَ عَلَي جُنُوبِهِمْ فَلَنْ يَزَالُوا كَذَلِكَ حَتَّي طَلَعَ الْفَجْرُ فَصَلَّي عَلِيٌّ عَلَيْهِ السَّلَامُ بِهِمْ صَلَاةَ الْفَجْرِ ثُمَّ سَارَ لِوَجْهِهِ فَجَعَلَ وَ هُمْ يَصْنَعُونَ ذَلِكَ مَنْزِلًا بَعْدَ مَنْزِلٍ يَعْبُدُونَ اللَّهَ عَزَّ وَ جَلَّ وَ يَرْغَبُونَ إِلَيْهِ كَذَلِكَ حَتَّي قَدِمَ الْمَدِينَةَ </w:t>
      </w:r>
      <w:r>
        <w:rPr>
          <w:rStyle w:val="FootnoteAnchor"/>
          <w:rtl w:val="true"/>
        </w:rPr>
        <w:footnoteReference w:id="315"/>
      </w:r>
      <w:r>
        <w:rPr>
          <w:rFonts w:ascii="Amiri" w:hAnsi="Amiri" w:eastAsia="Amiri" w:cs="Amiri"/>
          <w:color w:val="111111"/>
          <w:sz w:val="28"/>
          <w:sz w:val="28"/>
          <w:szCs w:val="28"/>
          <w:rtl w:val="true"/>
          <w:lang w:bidi="ar-SA"/>
        </w:rPr>
        <w:t xml:space="preserve">وَ قَدْ نَزَلَ الْوَحْيُ بِمَا كَانَ مِنْ شَأْنِهِمْ قَبْلَ قُدُومِهِمْ الَّذِينَ يَذْكُرُونَ اللَّهَ قِياماً وَ قُعُوداً وَ عَلي جُنُوبِهِمْ وَ يَتَفَكَّرُونَ فِي خَلْقِ السَّماواتِ وَ الْأَرْضِ رَبَّنا ما خَلَقْتَ هذا باطِلًا إِلَي قَوْلِهِ فَاسْتَجابَ لَهُمْ رَبُّهُمْ أَنِّي لا أُضِيعُ عَمَلَ عامِلٍ مِنْكُمْ مِنْ ذَكَرٍ أَوْ أُنْثي </w:t>
      </w:r>
      <w:r>
        <w:rPr>
          <w:rStyle w:val="FootnoteAnchor"/>
          <w:rtl w:val="true"/>
        </w:rPr>
        <w:footnoteReference w:id="316"/>
      </w:r>
      <w:r>
        <w:rPr>
          <w:rFonts w:ascii="Amiri" w:hAnsi="Amiri" w:eastAsia="Amiri" w:cs="Amiri"/>
          <w:color w:val="111111"/>
          <w:sz w:val="28"/>
          <w:sz w:val="28"/>
          <w:szCs w:val="28"/>
          <w:rtl w:val="true"/>
          <w:lang w:bidi="ar-SA"/>
        </w:rPr>
        <w:t xml:space="preserve">الذَّكَرُ عَلِيٌّ عَلَيْهِ السَّلَامُ وَ الْأُنْثَي فَاطِمَةُ </w:t>
      </w:r>
      <w:r>
        <w:rPr>
          <w:rStyle w:val="FootnoteAnchor"/>
          <w:rtl w:val="true"/>
        </w:rPr>
        <w:footnoteReference w:id="317"/>
      </w:r>
      <w:r>
        <w:rPr>
          <w:rFonts w:ascii="Amiri" w:hAnsi="Amiri" w:eastAsia="Amiri" w:cs="Amiri"/>
          <w:color w:val="111111"/>
          <w:sz w:val="28"/>
          <w:sz w:val="28"/>
          <w:szCs w:val="28"/>
          <w:rtl w:val="true"/>
          <w:lang w:bidi="ar-SA"/>
        </w:rPr>
        <w:t>عَلَيْهَا السَّلَامُ بَعْضُكُمْ مِنْ بَعْضٍ يَقُولُ عَلِيٌ</w:t>
      </w:r>
    </w:p>
    <w:p>
      <w:pPr>
        <w:pStyle w:val="BookText"/>
        <w:rPr/>
      </w:pPr>
      <w:r>
        <w:rPr>
          <w:rFonts w:ascii="IRNazanin" w:hAnsi="IRNazanin" w:eastAsia="IRNazanin"/>
          <w:color w:val="111111"/>
          <w:sz w:val="28"/>
          <w:sz w:val="28"/>
          <w:szCs w:val="28"/>
          <w:rtl w:val="true"/>
          <w:lang w:bidi="fa-IR"/>
        </w:rPr>
        <w:t>راه مرا که جاهد و مجاهدم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عهد کرده ام که کسی را غیر از خدای یکتا نپرستم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در برابر او تار و مار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سوی پسر عمویم رسول خدا صلی الله علیه و آله در یثرب خواهم رفت، هر کس که می‌خواهد گوشتش را تکه تکه کنم یا خونش را بریزم، به دنبال من بیاید یا به من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همسفرانش ایمن و ابو واقد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شترانتان را حرکت دهید و سپس پیروزمندانه به راه افتاد تا در ضجنان فرود آمد و در آن جا یک شبانه روز ماندند و گروهی از مؤمنان مستضعف به وی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ام ایمن، کنیز رسول خدا صلی الله علیه و آله و سلم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با فواطم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اسد، فاطمه دختر رسول الله صلی علیه و آله و سلم و فاطمه دختر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حالت ایستاده و نشسته و بر پهلوهایشان، به یاد خدا بودند و با ذکر او سپری کردند و تا طلوع بامداد در این حالت بودند و سپس نماز صبح را گزاردند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کوچک در تمام طول راه ذکر می گفتند و با خضوع و خشوع، خداوند را عبادت می کردند تا به مدینه رسیدند، در حالی که فرشته وحی قبل از رسیدن آنان در حالت آنان چنین نازل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 وَیَتَفَکَّرُونَ فِی خَلْقِ السَّمَاوَاتِ وَالأَرْضِ رَبَّنَا مَا خَلَقْتَ هَذا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 و در آفرینش آسمان 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ذَکَر، علی علیه السلام و مراد از أُنثی، فاطمه سلام الله علیها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227" w:name="pg13938_167652"/>
    </w:p>
    <w:p>
      <w:pPr>
        <w:pStyle w:val="BookText"/>
        <w:rPr/>
      </w:pPr>
      <w:bookmarkEnd w:id="227"/>
      <w:r>
        <w:rPr>
          <w:rFonts w:ascii="Amiri" w:hAnsi="Amiri" w:eastAsia="Amiri" w:cs="Amiri"/>
          <w:color w:val="111111"/>
          <w:sz w:val="28"/>
          <w:sz w:val="28"/>
          <w:szCs w:val="28"/>
          <w:rtl w:val="true"/>
          <w:lang w:bidi="ar-SA"/>
        </w:rPr>
        <w:t xml:space="preserve">مِنْ فَاطِمَةَ أَوْ قَالَ الْفَوَاطِمِ وَ هُنَّ مِنْ عَلِيٍّ </w:t>
      </w:r>
      <w:r>
        <w:rPr>
          <w:rStyle w:val="FootnoteAnchor"/>
          <w:rtl w:val="true"/>
        </w:rPr>
        <w:footnoteReference w:id="318"/>
      </w:r>
      <w:r>
        <w:rPr>
          <w:rFonts w:ascii="Amiri" w:hAnsi="Amiri" w:eastAsia="Amiri" w:cs="Amiri"/>
          <w:color w:val="111111"/>
          <w:sz w:val="28"/>
          <w:sz w:val="28"/>
          <w:szCs w:val="28"/>
          <w:rtl w:val="true"/>
          <w:lang w:bidi="ar-SA"/>
        </w:rPr>
        <w:t xml:space="preserve">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وَ تَلَا صلي الله عليه و آله وَ مِنَ النَّاسِ مَنْ يَشْرِي نَفْسَهُ ابْتِغاءَ مَرْضاتِ اللَّهِ وَ اللَّهُ رَؤُفٌ بِالْعِبادِ </w:t>
      </w:r>
      <w:r>
        <w:rPr>
          <w:rStyle w:val="FootnoteAnchor"/>
          <w:rtl w:val="true"/>
        </w:rPr>
        <w:footnoteReference w:id="319"/>
      </w:r>
      <w:r>
        <w:rPr>
          <w:rFonts w:ascii="Amiri" w:hAnsi="Amiri" w:eastAsia="Amiri" w:cs="Amiri"/>
          <w:color w:val="111111"/>
          <w:sz w:val="28"/>
          <w:sz w:val="28"/>
          <w:szCs w:val="28"/>
          <w:rtl w:val="true"/>
          <w:lang w:bidi="ar-SA"/>
        </w:rPr>
        <w:t>قَالَ وَ قَالَ لَهُ يَا عَلِيُّ أَنْتَ أَوَّلُ هَذِهِ الْأُمَّةِ إِيمَاناً بِاللَّهِ وَ رَسُولِهِ وَ أَوَّلُهُمْ هِجْرَةً إِلَي اللَّهِ وَ رَسُولِهِ وَ آخِرُهُمْ عَهْداً بِرَسُولِهِ لَا يُحِبُّكَ وَ الَّذِي نَفْسِي بِيَدِهِ إِلَّا مُؤْمِنٌ قَدِ امْتَحَنَ اللَّهُ قَلْبَهُ لِلْإِيمَانِ وَ لَا يُبْغِضُكَ إِلَّا مُنَافِقٌ أَوْ كَافِرٌ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269491_3381743652"/>
      <w:bookmarkStart w:id="229" w:name="_Toc101"/>
      <w:bookmarkEnd w:id="228"/>
      <w:r>
        <w:rPr>
          <w:rtl w:val="true"/>
        </w:rPr>
        <w:t>بَيَانٌ</w:t>
      </w:r>
      <w:bookmarkEnd w:id="229"/>
    </w:p>
    <w:p>
      <w:pPr>
        <w:pStyle w:val="BookText"/>
        <w:rPr/>
      </w:pPr>
      <w:r>
        <w:rPr>
          <w:rFonts w:ascii="Amiri" w:hAnsi="Amiri" w:eastAsia="Amiri" w:cs="Amiri"/>
          <w:color w:val="111111"/>
          <w:sz w:val="28"/>
          <w:sz w:val="28"/>
          <w:szCs w:val="28"/>
          <w:rtl w:val="true"/>
          <w:lang w:bidi="ar-SA"/>
        </w:rPr>
        <w:t>اللَّقَي الْمُلْقَي عَلَي الْأَرْضِ وَ قِيلَ أَصْلُ اللَّقَي أَنَّهُمْ كَانُوا إِذَا طَافُوا خَلَعُوا ثِيَابَهُمْ وَ قَالُوا لَا نَطُوفُ فِي ثِيَابٍ عَصَيْنَا اللَّهَ فِيهَا فَيُلْقُونَهَا عَنْهُمْ وَ يُسَمُّونَ ذَلِكَ الثَّوْبَ لَقًي فَإِذَا قَضَوْا نُسُكَهُمْ لَمْ يَأْخُذُوهَا وَ تَرَكُوهَا بِحَالِهَا مُلْقَاةً وَ الرَّفَقُ بِالتَّحْرِيكِ الْكُدُورَةِ وَ يُقَالُ تَضَيَّفْتُهُ أَيْ نَزَلْتُ بِهِ وَ تَنَمَّرَ تَمَدَّدَ فِي الصَّوْتِ عِنْدَ الْوَعِيدِ وَ تَشَبَّهَ بِالنَّمِرِ وَ لَهُ تَنَكَّرَ وَ تَغَيَّرَ وَ أَوْعَدَهُ وَ حَدِبَ بِالْكَسْرِ تَعَطَّفَ وَ الْأُنْشُوطَةُ كَأُنْبُوبَةُ عُقْدَةٌ يَسْهُلُ انْحِلَالُهَا كَعُقَدِ التِّكَّةِ وَ كَتَفَ فُلَاناً شَدَّ يَدَيْهِ إِلَي خَلْفِهِ بِالْكِتَافِ وَ هُوَ حَبْلٌ يُشَدُّ بِهِ وَ الدَّكَادِكُ جَمْعُ الدَّكْدَاكِ وَ هُوَ أَرْضٌ فِيهَا غِلَظٌ وَ مِنَ الرَّمْلِ مَا تَكَبَّسَ أَوْ مَا الْتَبَدَ مِنْهُ بِالْأَرْضِ وَ الْإِرْبُ بِالْكَسْرِ الْعُضْوُ وَ الْأَفَارِيقُ جَمْعُ أَفْرَاقٍ وَ هُوَ جَمْعُ فِرَقٍ وَ هُوَ جَمْعُ فِرْقَةٍ وَ الطَّلَاوَةُ مُثَلَّثَةً الْحُسْنُ وَ الْبَهْجَةُ وَ الْقَبُولُ وَ الْمَقَانِبُ جَمْعُ الْمِقْنَبِ بِالْكَسْرِ وَ هُوَ جَمَاعَةُ الْخَيْلِ وَ الْفُرْسَانِ وَ النَّجْدُ بِالْفَتْحِ وَ كَكَتِفِ الشُّجَاعُ الْمَاضِي فِيمَا يَعْجِزُ عَنْهُ غَيْرُهُ وَ الْعَضْبُ الْقَطْعُ وَ التَّغْوِيرُ وَ التَّغَوُّرُ الدُّخُولُ فِي الشَّيْ‌ءِ وَ نَاهَضَهُ قَاوَمَهُ وَ تَنَاهَضُوا فِي الْحَرْبِ يَنْهَضُ كُلٌّ إِلَي صَاحِبِهِ وَ الْعَقْلُ الدِّيَةُ وَ يُقَالُ أَوْكَي عَلَي سَقَائِهِ إِذَا شَدَّهُ بِالْوَكَاءِ وَ هُوَ مَا يُشَدُّ بِهِ رَأْسُ الْقِرْبَةِ وَ اسْتَتَبَّ الْأَمْرُ تَهَيَّأَ وَ اسْتَقَامَ وَ الْعِزَةُ الْفِرْقَةُ مِنَ النَّاسِ وَ الْجَمْعُ عِزُونَ وَ مِنْهُ قَوْلُهُ تَعَالَي عَنِ الْيَمِينِ وَ عَنِ الشِّمالِ</w:t>
      </w:r>
    </w:p>
    <w:p>
      <w:pPr>
        <w:pStyle w:val="BookText"/>
        <w:rPr/>
      </w:pPr>
      <w:r>
        <w:rPr>
          <w:rFonts w:ascii="IRNazanin" w:hAnsi="IRNazanin" w:eastAsia="IRNazanin"/>
          <w:color w:val="111111"/>
          <w:sz w:val="28"/>
          <w:sz w:val="28"/>
          <w:szCs w:val="28"/>
          <w:rtl w:val="true"/>
          <w:lang w:bidi="fa-IR"/>
        </w:rPr>
        <w:t xml:space="preserve">از فاطمه سلام الله علیها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از علی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که هجرت کرده و از خانه‌های خود رانده شده و در راه من آزار دیده و جنگیده و کشته شده‌اند، بدی هایشان را از آنان می‌زدایم و آنان را در باغ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این آیه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میان امت، نخستین کسی هستی که به خدا و رسولش ایمان آورد و نخستین کسی که به خاطر خدا و رسولش هجرت کرد و آخرین کسی که رسول خدا صلی الله علیه و آله و سلم را قبل از رحلتش دیدار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آن که جانم در دست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مؤمنی که خدا قلبش را برای ایمان آزموده است، تو را دوست ندارد و کسی جز منافق یا کافر با تو دشمنی نمی‌کند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230" w:name="__RefHeading___Toc269493_3381743652"/>
      <w:bookmarkStart w:id="231" w:name="_Toc102"/>
      <w:bookmarkEnd w:id="230"/>
      <w:r>
        <w:rPr>
          <w:rtl w:val="true"/>
        </w:rPr>
        <w:t>توضیح</w:t>
      </w:r>
      <w:bookmarkEnd w:id="2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هرگاه طواف می کردند لباس هایشان را در می آوردند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هایی که در آن خداوند را معصیت کردیم، طواف نمی کنیم و آن را در آورده و دور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چون مناسکشان را انجام می دادند آن لباس را برنمی گرفتند و به همان حالتی که بر زمین افتاده بود رها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کدورت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مهمان بر او وارد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خود را در هنگام تهدید کشانید و شبیه پلنگ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خشم گرفت و متغیر شد، و او را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عطوفت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الْأُنْشُوطَةُ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انبوبۀ گره ای است که به آسانی باز شود مانند گره بند شلوار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دستش را با ریسمان از پشت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که با چیزی را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زبر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 است که جمع شود یا به زمین بچسبد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عضو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افراق و آن جمع فِرَق و آن جمع فرقۀ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نیکویی و زیبائی و پسندیدگی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المقنب با کسره به معنای گروه اسبان و سوارکاران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دلاوری است که به کارهای می پردازد که دیگران از انجام آن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برابرش مقاومت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تناهضوا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جنگ در برابر هم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أوکی علی سقائه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با وکاء ببندد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آن سر مُشک را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آماده و استوار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الیمین و عن الشمال </w:t>
      </w:r>
    </w:p>
    <w:p>
      <w:pPr>
        <w:pStyle w:val="BookText"/>
        <w:rPr/>
      </w:pPr>
      <w:r>
        <w:rPr>
          <w:rFonts w:ascii="Amiri" w:hAnsi="Amiri" w:eastAsia="Amiri" w:cs="Amiri"/>
          <w:color w:val="111111"/>
          <w:sz w:val="28"/>
          <w:sz w:val="28"/>
          <w:szCs w:val="28"/>
          <w:rtl w:val="true"/>
          <w:lang w:bidi="ar-SA"/>
        </w:rPr>
        <w:t xml:space="preserve">عِزِينَ </w:t>
      </w:r>
      <w:r>
        <w:rPr>
          <w:rStyle w:val="FootnoteAnchor"/>
          <w:rtl w:val="true"/>
        </w:rPr>
        <w:footnoteReference w:id="324"/>
      </w:r>
      <w:r>
        <w:rPr>
          <w:rFonts w:ascii="Amiri" w:hAnsi="Amiri" w:eastAsia="Amiri" w:cs="Amiri"/>
          <w:color w:val="111111"/>
          <w:sz w:val="28"/>
          <w:sz w:val="28"/>
          <w:szCs w:val="28"/>
          <w:rtl w:val="true"/>
          <w:lang w:bidi="ar-SA"/>
        </w:rPr>
        <w:t>وَ سُوَيْدَاءُ الْقَلْبِ حَبَّتُهُ وَ الْجَشَعُ أَشَدُّ الْحِرْصِ وَ الرَّصَدُ بِالتَّحْرِيكِ الْقَوْمُ يَرْصُدُونَ وَ يَرْقُبُونَ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فَلَمَّا خَلَقَ اللَّيْلُ أَيْ مَضَي كَثِيرٌ مِنْهُ كَمَا أَنَّ الثَّوْبَ يَخْلُقُ بِمُضِيِّ الزَّمَانِ عَلَيْهِ قَوْلُهُ وَ الْحُلُمُ قَالَ الْفِيرُوزَآبَادِيُّ الْحَلَمَةُ شَجَرَةُ السَّعْدَانِ و نَبَاتٌ آخَرُ وَ فِي بَعْضِ النُّسَخِ بِالْخَاءِ الْمُعْجَمَةِ قَالَ هُوَ مَرْبِضُ الضَّبْيَةِ أَوْ كُنَاسُهَا قَوْلُهُ سَوَائِبُ تَسْيِيبُ الدَّوَابِّ إِرْسَالُهَا تَذْهَبُ وَ تَجِي‌ءُ كَيْفَ شَاءَتْ اسْتُعِيرَ هُنَا لِعَدَمِ الْمَنْعِ مِنَ الدَّارِ وَ كَوْنِهَا بِلَا بَابٍ وَ نَضَا السَّيْفَ وَ انْتَضَاهُ سَلَّهُ مِنْ غِمْدِهِ قَوْلُهُ خَتَلَهُ بِالتَّاءِ أَيْ خَدَعَهُ وَ فِي بَعْضِ النُّسَخِ بِالْبَاءِ الْمُوَحَّدَةِ أَيْ حَبَسَهُ وَ مَنَعَهُ وَ الْهَمْزُ الْغَمْزُ وَ الضَّغْطُ وَ النَّخْسُ وَ الدَّفْعُ وَ الضَّرْبُ وَ الْعَضُّ وَ الْكَسْرُ وَ الْقَمْصُ الضَّرْبُ بِالرِّجْلِ وَ الْبُكْرُ بِالضَّمِّ وَ الْفَتْحِ وَلَدُ النَّاقَةِ أَوِ الْفَتِيُّ مِنْهَا وَ يُقَالُ رَغَا الْبَعِيرُ يَرْغُو رُغَاءً إِذَا ضَجَّ وَ ابْذَعَرَّ </w:t>
      </w:r>
      <w:r>
        <w:rPr>
          <w:rStyle w:val="FootnoteAnchor"/>
          <w:rtl w:val="true"/>
        </w:rPr>
        <w:footnoteReference w:id="325"/>
      </w:r>
      <w:r>
        <w:rPr>
          <w:rFonts w:ascii="Amiri" w:hAnsi="Amiri" w:eastAsia="Amiri" w:cs="Amiri"/>
          <w:color w:val="111111"/>
          <w:sz w:val="28"/>
          <w:sz w:val="28"/>
          <w:szCs w:val="28"/>
          <w:rtl w:val="true"/>
          <w:lang w:bidi="ar-SA"/>
        </w:rPr>
        <w:t>تَفَرَّقَ قَوْلُهُ فِي عَرْجِ الدَّارِ أَيْ مُنْعَطَفِهَا أَوْ مَصْعَدِهَا وَ سُلَّمِهَا وَ أَجْفَلَ الْقَوْمُ هَرَبُوا مُسْرِعِينَ وَ يُقَالُ أَذْكَيْتُ عَلَيْهِ الْعُيُونَ إِذَا أَرْسَلْتَ عَلَيْهِ الطَّلَائِعَ قَوْلُهُ أَعْتَمَ أَيْ دَخَلَ فِي الْعَتَمَةِ وَ أَزْمَعَ عَلَي الْأَمْرِ ثَبَتَ عَلَيْهِ عَزْمُهُ وَ الْعَانِي الْأَسِيرُ وَ الْكَلُّ الْعِيَالُ وَ الثِّقْلُ وَ النَّائِبَةُ الْمُصِيبَةُ وَ النَّازِلَةُ وَ مَا يَقَعُ عَلَي الْقَوْمِ مِنَ الدِّيَاتِ وَ غَيْرِهَا وَ الْقَلَائِصُ جَمْعُ الْقَلُوصِ وَ هِيَ النَّاقَةُ الشَّابَّةُ وَ فَرَي الْأَرْضَ سَارَهَا وَ قَطَعَهَا وَ فِي الدِّيوَانِ الْمَنْسُوبِ إِلَيْهِ صَلَوَاتُ اللَّهِ عَلَيْهِ بَيْتٌ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بِهِ نَصْرَ الْإِلَهِ تَبَتُّلًا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أَضْمَرْتُهُ حَتَّي أُوَسَّدَ فِي قَبْرِي</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قَالَ الْجَوْهَرِيُّ يُقَالُ أَلَاصَهُ عَلَي كَذَا أَيْ أَدَارَهُ عَلَي الشَّيْ‌ءِ الَّذِي يَرُومُهُ مِنْهُ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إِنَّمَا قَالَ لِعَلِيٍّ عَلَيْهِ السَّلَامُ ابْنُ أُمِّي </w:t>
      </w:r>
      <w:r>
        <w:rPr>
          <w:rStyle w:val="FootnoteAnchor"/>
          <w:rtl w:val="true"/>
        </w:rPr>
        <w:footnoteReference w:id="327"/>
      </w:r>
      <w:r>
        <w:rPr>
          <w:rFonts w:ascii="Amiri" w:hAnsi="Amiri" w:eastAsia="Amiri" w:cs="Amiri"/>
          <w:color w:val="111111"/>
          <w:sz w:val="28"/>
          <w:sz w:val="28"/>
          <w:szCs w:val="28"/>
          <w:rtl w:val="true"/>
          <w:lang w:bidi="ar-SA"/>
        </w:rPr>
        <w:t>لِأَنَّ فَاطِمَةَ رَضِيَ اللَّهُ عَنْهَا كَانَتْ</w:t>
      </w:r>
    </w:p>
    <w:p>
      <w:pPr>
        <w:pStyle w:val="BookText"/>
        <w:rPr/>
      </w:pP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مرکز و دانه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بسیار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 مردمانی هستند که رصد و مراقبت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خلق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قسمت بیشتر شب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لباس با گذشت زمان کهنه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سعدان و گیاه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خاء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آغل آهو یا لانه آهو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تسییب الداوب است، یعنی رها کردن چهارپا که هر طور می خواهد برود 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ممانعت نکردن از خانه، بدونِ در بودن آن استعاره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نضا السیف و انتضاه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را از غلاف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یعنی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باء 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محبوس و منع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اشاره کردن، فشار، سُک زدن، راندن، زدن، و گاز گرفتن،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شتر است، یا شتر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رغا البعیر یرغوا 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عرج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گوشه منزل یا پله 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أذکیتُ علیه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 قراولان را به سویش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تاریکی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أزمع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عزمش را بر آن کار جزم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و 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و پیشامد و دیه ها و چیزهای دیگری که بر مردم واجب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القَلُوص و آن شتر جوان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راه رفت و 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دیوان منسوب به آن حضرت بیت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کار نصرت خدای تعالی را از روی اخلاص و انقطاع به او اراده کردم و این در خاطر من ثابت است تا وقتی که در قبر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چیزی که می خواست بدست آورد، 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امّی، زیرا فاطمه رضی الله عنها، </w:t>
      </w:r>
      <w:bookmarkStart w:id="232" w:name="pg13938_167654"/>
    </w:p>
    <w:p>
      <w:pPr>
        <w:pStyle w:val="BookText"/>
        <w:rPr/>
      </w:pPr>
      <w:bookmarkEnd w:id="232"/>
      <w:r>
        <w:rPr>
          <w:rFonts w:ascii="Amiri" w:hAnsi="Amiri" w:eastAsia="Amiri" w:cs="Amiri"/>
          <w:color w:val="111111"/>
          <w:sz w:val="28"/>
          <w:sz w:val="28"/>
          <w:szCs w:val="28"/>
          <w:rtl w:val="true"/>
          <w:lang w:bidi="ar-SA"/>
        </w:rPr>
        <w:t>مُرَبِّيَةً لَهُ صلي الله عليه و آله وَ كَانَ يُلَقِّبُهَا بِالْأُمِّ وَ لِذَا قَالَ صلي الله عليه و آله حِينَ قَالَ لَهُ أَمِيرُ الْمُؤْمِنِينَ عَلَيْهِ السَّلَامُ مَاتَتْ أُمِّي بَلْ وَ اللَّهِ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التَّلَوُّمُ الِانْتِظَارُ وَ التَّمَكُّثُ قَوْلُهُ أَنْ يَتَسَلَّلُوا أَيْ يَذْهَبُوا خُفْيَةً وَ يَتَخَفَّفُوا أَيْ لَا يَحْمِلُوا مَعَهُمْ شَيْئاً يَثْقُلُ عَلَيْهِمْ وَ رَبَعَ كَمَنَعَ وَقَفَ وَ تَحَبَّسَ وَ مِنْهُ قَوْلُهُمْ ارْبَعْ عَلَيْكَ أَوْ عَلَي نَفْسِكَ أَوْ عَلَي ظَلْعِكَ قَوْلُهُ عَلَيْهِ السَّلَامُ لَيْسَ إِلَّا اللَّهَ أَقُولُ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إِلَّا اللَّهُ فَارْفَعْ هَمَّكَا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اسْتَلْأَمَ الرَّجُلُ أَيْ لَبِسَ اللَّأْمَةَ وَ هِيَ الدِّرْعُ وَ الرَّوْغُ الْحِيدُ وَ الْمَيْلُ قَوْلُهُ وَ تَخْتُلُهُ لَعَلَّ الْمُرَادُ هُنَا أَنَّهُ أَخَذَ السَّيْفَ مِنْ يَدِهِ وَ الْكَاثِبَةُ مِنَ الْفَرَسِ مُقَدَّمُ الْمَنْسَجِ حَيْثُ تَقَعُ عَلَيْهِ يَدُ الْفَارِسِ</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269495_3381743652"/>
      <w:bookmarkStart w:id="234" w:name="_Toc103"/>
      <w:bookmarkEnd w:id="233"/>
      <w:r>
        <w:rPr>
          <w:rtl w:val="true"/>
        </w:rPr>
        <w:t>«</w:t>
      </w:r>
      <w:r>
        <w:rPr/>
        <w:t>19</w:t>
      </w:r>
      <w:r>
        <w:rPr>
          <w:rtl w:val="true"/>
        </w:rPr>
        <w:t>»</w:t>
      </w:r>
      <w:bookmarkEnd w:id="234"/>
    </w:p>
    <w:p>
      <w:pPr>
        <w:pStyle w:val="BookText"/>
        <w:rPr/>
      </w:pPr>
      <w:r>
        <w:rPr>
          <w:rFonts w:ascii="Amiri" w:hAnsi="Amiri" w:eastAsia="Amiri" w:cs="Amiri"/>
          <w:color w:val="111111"/>
          <w:sz w:val="28"/>
          <w:sz w:val="28"/>
          <w:szCs w:val="28"/>
          <w:rtl w:val="true"/>
          <w:lang w:bidi="ar-SA"/>
        </w:rPr>
        <w:t xml:space="preserve">ص، قصص الأنبياء عليهم السلام أَقَامَ صلي الله عليه و آله بَعْدَ الْبِعْثَةِ بِمَكَّةَ ثَلَاثَ عَشْرَةَ سَنَةً ثُمَّ هَاجَرَ مِنْهَا إِلَي الْمَدِينَةِ بَعْدَ أَنِ اسْتَتَرَ فِي الْغَارِ ثَلَاثَةَ أَيَّامٍ وَ دَخَلَ الْمَدِينَةَ يَوْمَ الْإِثْنَيْنِ الْحَادِي عَشَرَ مِنْ شَهْرِ رَبِيعٍ الْأَوَّلِ وَ بَقِيَ بِهَا عَشْرَ سِنِينَ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269497_3381743652"/>
      <w:bookmarkStart w:id="236" w:name="_Toc104"/>
      <w:bookmarkEnd w:id="235"/>
      <w:r>
        <w:rPr>
          <w:rtl w:val="true"/>
        </w:rPr>
        <w:t>«</w:t>
      </w:r>
      <w:r>
        <w:rPr/>
        <w:t>20</w:t>
      </w:r>
      <w:r>
        <w:rPr>
          <w:rtl w:val="true"/>
        </w:rPr>
        <w:t>»</w:t>
      </w:r>
      <w:bookmarkEnd w:id="236"/>
    </w:p>
    <w:p>
      <w:pPr>
        <w:pStyle w:val="BookText"/>
        <w:rPr/>
      </w:pPr>
      <w:r>
        <w:rPr>
          <w:rFonts w:ascii="Amiri" w:hAnsi="Amiri" w:eastAsia="Amiri" w:cs="Amiri"/>
          <w:color w:val="111111"/>
          <w:sz w:val="28"/>
          <w:sz w:val="28"/>
          <w:szCs w:val="28"/>
          <w:rtl w:val="true"/>
          <w:lang w:bidi="ar-SA"/>
        </w:rPr>
        <w:t xml:space="preserve">عم، إعلام الوري ص، قصص الأنبياء عليهم السلام بَقِيَ رَسُولُ اللَّهِ صلي الله عليه و آله فِي الْغَارِ ثَلَاثَةَ أَيَّامٍ ثُمَّ أَذِنَ اللَّهُ تَعَالَي لَهُ فِي الْهِجْرَةِ وَ قَالَ اخْرُجْ عَنْ مَكَّةَ يَا مُحَمَّدُ فَلَيْسَ لَكَ بِهَا نَاصِرٌ بَعْدَ أَبِي طَالِبٍ فَخَرَجَ رَسُولُ اللَّهِ صلي الله عليه و آله </w:t>
      </w:r>
      <w:r>
        <w:rPr>
          <w:rStyle w:val="FootnoteAnchor"/>
          <w:rtl w:val="true"/>
        </w:rPr>
        <w:footnoteReference w:id="331"/>
      </w:r>
      <w:r>
        <w:rPr>
          <w:rFonts w:ascii="Amiri" w:hAnsi="Amiri" w:eastAsia="Amiri" w:cs="Amiri"/>
          <w:color w:val="111111"/>
          <w:sz w:val="28"/>
          <w:sz w:val="28"/>
          <w:szCs w:val="28"/>
          <w:rtl w:val="true"/>
          <w:lang w:bidi="ar-SA"/>
        </w:rPr>
        <w:t xml:space="preserve">وَ أَقْبَلَ رَاعٍ لِبَعْضِ قُرَيْشٍ يُقَالُ لَهُ ابْنُ أُرَيْقِطٍ فَدَعَاهُ رَسُولُ اللَّهِ صلي الله عليه و آله فَقَالَ لَهُ يَا ابْنَ أُرَيْقِطٍ آتَمِنُكَ عَلَي دَمِي فَقَالَ إِذاً وَ اللَّهِ أَحْرِسُكَ وَ أَحْفَظُكَ وَ لَا أَدُلُّ عَلَيْكَ فَأَيْنَ تُرِيدُ يَا مُحَمَّدُ قَالَ يَثْرِبَ قَالَ لَأَسْلِكَنَّ بِكَ مَسْلَكاً لَا يَهْتَدِي فِيهَا أَحَدٌ </w:t>
      </w:r>
      <w:r>
        <w:rPr>
          <w:rStyle w:val="FootnoteAnchor"/>
          <w:rtl w:val="true"/>
        </w:rPr>
        <w:footnoteReference w:id="332"/>
      </w:r>
      <w:r>
        <w:rPr>
          <w:rFonts w:ascii="Amiri" w:hAnsi="Amiri" w:eastAsia="Amiri" w:cs="Amiri"/>
          <w:color w:val="111111"/>
          <w:sz w:val="28"/>
          <w:sz w:val="28"/>
          <w:szCs w:val="28"/>
          <w:rtl w:val="true"/>
          <w:lang w:bidi="ar-SA"/>
        </w:rPr>
        <w:t>فَقَالَ لَهُ رَسُولُ اللَّهِ صلي الله عليه و آله ائْتِ عَلِيّاً وَ بَشِّرْهُ بِأَنَّ اللَّهَ قَدْ أَذِنَ لِي فِي الْهِجْرَةِ فَهَيِّئْ لِي زَاداً وَ رَاحِلَةً وَ قَالَ لَهُ أَبُو بَكْرٍ ائْتِ</w:t>
      </w:r>
    </w:p>
    <w:p>
      <w:pPr>
        <w:pStyle w:val="BookText"/>
        <w:rPr/>
      </w:pPr>
      <w:r>
        <w:rPr>
          <w:rFonts w:ascii="IRNazanin" w:hAnsi="IRNazanin" w:eastAsia="IRNazanin"/>
          <w:color w:val="111111"/>
          <w:sz w:val="28"/>
          <w:sz w:val="28"/>
          <w:szCs w:val="28"/>
          <w:rtl w:val="true"/>
          <w:lang w:bidi="fa-IR"/>
        </w:rPr>
        <w:t xml:space="preserve">مربّی پیامبر صلی الله علیه و آله و سلم بود و پیامبر او را با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قرار می داد و از این جهت هنگامی که امیر المؤمنین علیه السلام به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مادرم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و درنگ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یتسلَّلوا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خفا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یتخفّفوا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با خود حمل نکنند که برایشان سنگین باشد و از سرعتشان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از آن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آفرینش هیچ چیزی جز خدا نیست، پس باید همّت خود را بالا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استلأَم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اللأمۀ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در این جا این باشد که شمشیر را از دستش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الکاثبۀ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سر دو کتف اسب، جایی که دست سوارکار قرار می گیرد</w:t>
      </w:r>
      <w:r>
        <w:rPr>
          <w:rFonts w:eastAsia="IRNazanin" w:cs="IRNazanin"/>
          <w:color w:val="111111"/>
          <w:sz w:val="28"/>
          <w:szCs w:val="28"/>
          <w:rtl w:val="true"/>
          <w:lang w:bidi="fa-IR"/>
        </w:rPr>
        <w:t>.</w:t>
      </w:r>
    </w:p>
    <w:p>
      <w:pPr>
        <w:pStyle w:val="Heading5"/>
        <w:numPr>
          <w:ilvl w:val="4"/>
          <w:numId w:val="1"/>
        </w:numPr>
        <w:rPr/>
      </w:pPr>
      <w:bookmarkStart w:id="237" w:name="__RefHeading___Toc269499_3381743652"/>
      <w:bookmarkStart w:id="238" w:name="_Toc105"/>
      <w:bookmarkEnd w:id="237"/>
      <w:r>
        <w:rPr>
          <w:rtl w:val="true"/>
        </w:rPr>
        <w:t xml:space="preserve">روایت </w:t>
      </w:r>
      <w:r>
        <w:rPr/>
        <w:t>19</w:t>
      </w:r>
      <w:bookmarkEnd w:id="23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بعثت سیزده سال در مکّه اقامت داشت سپس از آن جا به مدینه هجرت فرمود، پس از آنکه سه روز در غار ماند و در روز دوشنبه یازدهم ماه ربیع الاول وارد مدینه شد و ده سال در آن جا ماندگار شد</w:t>
      </w:r>
      <w:r>
        <w:rPr>
          <w:rFonts w:eastAsia="IRNazanin" w:cs="IRNazanin"/>
          <w:color w:val="111111"/>
          <w:sz w:val="28"/>
          <w:szCs w:val="28"/>
          <w:rtl w:val="true"/>
          <w:lang w:bidi="fa-IR"/>
        </w:rPr>
        <w:t xml:space="preserve">. </w:t>
      </w:r>
      <w:r>
        <w:rPr>
          <w:rStyle w:val="FootnoteAnchor"/>
          <w:rtl w:val="true"/>
        </w:rPr>
        <w:footnoteReference w:id="333"/>
      </w:r>
    </w:p>
    <w:p>
      <w:pPr>
        <w:pStyle w:val="Heading5"/>
        <w:numPr>
          <w:ilvl w:val="4"/>
          <w:numId w:val="1"/>
        </w:numPr>
        <w:rPr/>
      </w:pPr>
      <w:bookmarkStart w:id="239" w:name="__RefHeading___Toc269501_3381743652"/>
      <w:bookmarkStart w:id="240" w:name="_Toc106"/>
      <w:bookmarkEnd w:id="239"/>
      <w:r>
        <w:rPr>
          <w:rtl w:val="true"/>
        </w:rPr>
        <w:t xml:space="preserve">روایت </w:t>
      </w:r>
      <w:r>
        <w:rPr/>
        <w:t>20</w:t>
      </w:r>
      <w:bookmarkEnd w:id="2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سه روز در غار ثور توقف کردند، بعد از آن خداوند وی را اذن داد تا هجرت کند و فرمود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مکه بیرون شوید زیرا که در این شهر بعد از ابو طالب یاوری ندارید، پیامبر از غار بیرون شد و دید چوپان یکی از افراد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چوپان را به طرف خود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جان خود امین می گیرم آیا در این امانت خیانت نخواهی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نگهداری و حراست خواهم کرد، و مشرکین را که در جستجوی تو هستند رهنمائی نمی کنم، اینک بفرمائید کجا می خواهید بروید؟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کرده‌ام به یثرب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راهی را به شما نشان خواهم داد که هیچ کس نتواند شما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نزد علی بن ابی طالب بروید و به او مژده دهید که خداوند به من اذن مهاجرت داده و برای من زاد و راحله‌ای بفرستد، ابو بکر نیز گفت نزد </w:t>
      </w:r>
      <w:bookmarkStart w:id="241" w:name="pg13938_167655"/>
    </w:p>
    <w:p>
      <w:pPr>
        <w:pStyle w:val="BookText"/>
        <w:rPr/>
      </w:pPr>
      <w:bookmarkEnd w:id="241"/>
      <w:r>
        <w:rPr>
          <w:rFonts w:ascii="Amiri" w:hAnsi="Amiri" w:eastAsia="Amiri" w:cs="Amiri"/>
          <w:color w:val="111111"/>
          <w:sz w:val="28"/>
          <w:sz w:val="28"/>
          <w:szCs w:val="28"/>
          <w:rtl w:val="true"/>
          <w:lang w:bidi="ar-SA"/>
        </w:rPr>
        <w:t xml:space="preserve">أَسْمَاءَ ابْنَتِي وَ قُلْ لَهَا تُهَيِّئُ لِي زَاداً وَ رَاحِلَتَيْنِ وَ أَعْلِمْ عَامِرَ بْنَ فُهَيْرَةَ أَمْرَنَا وَ كَانَ مِنْ مَوَالِي أَبِي بَكْرٍ وَ كَانَ قَدْ أَسْلَمَ وَ قُلْ لَهُ ائْتِنَا بِالزَّادِ وَ الرَّاحِلَتَيْنِ فَجَاءَ ابْنُ أُرَيْقِطٍ إِلَي عَلِيٍّ عَلَيْهِ السَّلَامُ فَأَخْبَرَهُ بِذَلِكَ فَبَعَثَ عَلِيُّ بْنُ أَبِي طَالِبٍ عَلَيْهِ السَّلَامُ إِلَي رَسُولِ اللَّهِ صلي الله عليه و آله بِزَادٍ وَ رَاحِلَةٍ وَ بَعَثَ ابْنُ فَهِيرَةَ بِزَادٍ وَ رَاحِلَتَيْنِ وَ خَرَجَ رَسُولُ اللَّهِ صلي الله عليه و آله مِنَ الْغَارِ وَ أَخَذَ بِهِ ابْنُ أُرَيْقِطٍ عَلَي طَرِيقِ نَخْلَةَ بَيْنَ الْجِبَالِ فَلَمْ يَرْجِعُوا إِلَي الطَّرِيقِ إِلَّا بِقُدَيْدٍ فَنَزَلُوا عَلَي أُمِّ مَعْبَدٍ هُنَاكَ وَ قَدْ مَرَّ حَدِيثُ شَاةِ أُمِّ مَعْبَدٍ وَ الْمُعْجِزَةُ الَّتِي ظَهَرَتْ فِيهَا فِي أَبْوَابِ الْمُعْجِزَاتِ وَ كَذَا حَدِيثُ سُرَاقَةَ بْنِ مَالِكِ بْنِ جُعْشُمٍ الْمُدْلِجِيِّ وَ رُسُوخِ قَوَائِمِ فَرَسِهِ فِي الْأَرْضِ وَ غَيْرِهِمَا مِنَ الْمُعْجِزَاتِ فَرَجَعَ عَنْهُ سُرَاقَةُ فَلَمَّا كَانَ مِنَ الْغَدِ وَافَتْهُ قُرَيْشٌ فَقَالُوا يَا سُرَاقَةُ هَلْ لَكَ عِلْمٌ بِمُحَمَّدٍ فَقَالَ بَلَغَنِي أَنَّهُ خَرَجَ عَنْكُمْ وَ قَدْ نَفَضْتُ </w:t>
      </w:r>
      <w:r>
        <w:rPr>
          <w:rStyle w:val="FootnoteAnchor"/>
          <w:rtl w:val="true"/>
        </w:rPr>
        <w:footnoteReference w:id="334"/>
      </w:r>
      <w:r>
        <w:rPr>
          <w:rFonts w:ascii="Amiri" w:hAnsi="Amiri" w:eastAsia="Amiri" w:cs="Amiri"/>
          <w:color w:val="111111"/>
          <w:sz w:val="28"/>
          <w:sz w:val="28"/>
          <w:szCs w:val="28"/>
          <w:rtl w:val="true"/>
          <w:lang w:bidi="ar-SA"/>
        </w:rPr>
        <w:t xml:space="preserve">هَذِهِ النَّاحِيَةَ لَكُمْ وَ لَمْ أَرَ أَحَداً وَ لَا أَثَراً فَارْجِعُوا فَقَدْ كَفَيْتُكُمْ مَا هَاهُنَا وَ قَدْ كَانَتِ الْأَنْصَارُ بَلَغَهُمْ خُرُوجُ رَسُولِ اللَّهِ صلي الله عليه و آله إِلَيْهِمْ وَ كَانُوا يَتَوَقَّعُونَ قُدُومَهُ إِلَي أَنْ وَافَي مَسْجِدَ قُبَاءَ وَ نَزَلَ فَخَرَجَ الرِّجَالُ وَ النِّسَاءُ يَسْتَبْشِرُونَ بِقُدُومِهِ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 مَا سَيَأْتِي فِي الْبَابِ الْآتِي</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269503_3381743652"/>
      <w:bookmarkStart w:id="243" w:name="_Toc107"/>
      <w:bookmarkEnd w:id="242"/>
      <w:r>
        <w:rPr>
          <w:rtl w:val="true"/>
        </w:rPr>
        <w:t>«</w:t>
      </w:r>
      <w:r>
        <w:rPr/>
        <w:t>21</w:t>
      </w:r>
      <w:r>
        <w:rPr>
          <w:rtl w:val="true"/>
        </w:rPr>
        <w:t>»</w:t>
      </w:r>
      <w:bookmarkEnd w:id="243"/>
    </w:p>
    <w:p>
      <w:pPr>
        <w:pStyle w:val="BookText"/>
        <w:rPr/>
      </w:pPr>
      <w:r>
        <w:rPr>
          <w:rFonts w:ascii="Amiri" w:hAnsi="Amiri" w:eastAsia="Amiri" w:cs="Amiri"/>
          <w:color w:val="111111"/>
          <w:sz w:val="28"/>
          <w:sz w:val="28"/>
          <w:szCs w:val="28"/>
          <w:rtl w:val="true"/>
          <w:lang w:bidi="ar-SA"/>
        </w:rPr>
        <w:t>ير، بصائر الدرجات عَبْدُ اللَّهِ بْنُ مُحَمَّدٍ عَنْ إِبْرَاهِيمَ بْنِ مُحَمَّدٍ عَنْ عَمْرِو بْنِ سَعِيدٍ الثَّقَفِيِّ عَنْ يَحْيَي بْنِ الْحَسَنِ بْنِ الْفُرَاتِ عَنْ يَحْيَي بْنِ الْمُسَاوِرِ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رَسُولُ اللَّهِ صلي الله عليه و آله الْغَارَ طَلَبَهُ عَلِيُّ بْنُ أَبِي طَالِبٍ عَلَيْهِ السَّلَامُ وَ خَشِيَ أَنْ يَغْتَالَهُ الْمُشْرِكُونَ وَ كَانَ رَسُولُ اللَّهِ صلي الله عليه و آله عَلَي حِرَاءَ وَ عَلِيٌّ عَلَيْهِ السَّلَامُ عَلَي ثَبِيرٍ فَبَصُرَ بِهِ النَّبِيُّ صلي الله عليه و آله فَقَالَ مَا لَكَ يَا عَلِيُّ قَالَ بِأَبِي أَنْتَ وَ أُمِّي خَشِيتُ أَنْ يَغْتَالَكَ الْمُشْرِكُونَ فَطَلَبْتُكَ فَقَالَ النَّبِيُّ صلي الله عليه و آله نَاوِلْنِي يَدَكَ يَا عَلِيُّ فَزَحَفَ الْجَبَلُ حَتَّي خَطَا بِرِجْلِهِ إِلَي الْجَبَلِ الْآخَرِ ثُمَّ رَجَعَ الْجَبَلُ إِلَي قَرَارِهِ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اسماء بروید و بگوئید برای من زاد و راحله بفرستد و جریان کار ما را به عامر بن فهیرة نیز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فهیره از غلامان ابو بکر بود که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اریقط آمد و سفارش حضرت رسول را به امیر المؤمنین رسانید، و پیام ابو بکر را هم به اسماء و عامر بن فهیره ابلاغ کرد و برای آن ها زاد و راحله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النبیین صلی اللَّه علیه و آله از غار بیرون شدند و به طرف مدینه حرکت کردند، ابن اریقط پیامبر را از طریق نخلستان‌های منطقه کوهستان حرکت داد، و آن ها همواره بیراهه می رفتند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معمولی رسیدند و در کنار خیمه اُمّ معبد نازل شدند، در این هنگام سراقة بن مالک بن جُعشُم به حضرت رسول رسید و جریان گوسفند امّ معبد و معجزه ای که درباره او آشکار گردد، در باب معجزات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سراقه برگشت در بین راه جماعتی از کفار قریش را 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اطلاعی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وی از نزد شما بیرون گردیده، و من هر چه در این ناحیه جستجو کرده‌ام اثری از وی ندیده‌ام، اینک شما هم برگردید من کار شما را سبک کرده‌ام و این منطقه را در نظر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خبر خروج حضرت خاتم النبیین صلی اللَّه علیه و آله از مکه به انصار در مدینه رسیده بود، و آنان هر آن در انتظار مقدم مبارک آن حضرت بودند، تا این که پیامبر به مسجد قبا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زن و مرد و کودک از منازل بیرون شدند و برای آمدن حضرت رسول خوشوقت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مبحثی که در باب بعدی می آید</w:t>
      </w:r>
      <w:r>
        <w:rPr>
          <w:rFonts w:eastAsia="IRNazanin" w:cs="IRNazanin"/>
          <w:color w:val="111111"/>
          <w:sz w:val="28"/>
          <w:szCs w:val="28"/>
          <w:rtl w:val="true"/>
          <w:lang w:bidi="fa-IR"/>
        </w:rPr>
        <w:t xml:space="preserve">. </w:t>
      </w:r>
      <w:r>
        <w:rPr>
          <w:rStyle w:val="FootnoteAnchor"/>
          <w:rtl w:val="true"/>
        </w:rPr>
        <w:footnoteReference w:id="337"/>
      </w:r>
    </w:p>
    <w:p>
      <w:pPr>
        <w:pStyle w:val="Heading5"/>
        <w:numPr>
          <w:ilvl w:val="4"/>
          <w:numId w:val="1"/>
        </w:numPr>
        <w:rPr/>
      </w:pPr>
      <w:bookmarkStart w:id="244" w:name="__RefHeading___Toc269505_3381743652"/>
      <w:bookmarkStart w:id="245" w:name="_Toc108"/>
      <w:bookmarkEnd w:id="244"/>
      <w:r>
        <w:rPr>
          <w:rtl w:val="true"/>
        </w:rPr>
        <w:t xml:space="preserve">روایت </w:t>
      </w:r>
      <w:r>
        <w:rPr/>
        <w:t>21</w:t>
      </w:r>
      <w:bookmarkEnd w:id="2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مُنذر بن جارود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درون غار رفت، علی ابن ابی طالب علیه السلام به دنبال او رفت و ترسید مشرکان او را بکشند و رسول خدا صلی الله علیه و آله و سلم در حراء و علی علیه السلام در ثَبیر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که سلام و درود خدا بر او و اهل بیت او باد،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ترسیدم مشرکان تو را بکشند، و به دنبال تو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به لرزش درآمد تا این که به کوه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کوه به جای قبلی‌اش برگشت</w:t>
      </w:r>
      <w:r>
        <w:rPr>
          <w:rFonts w:eastAsia="IRNazanin" w:cs="IRNazanin"/>
          <w:color w:val="111111"/>
          <w:sz w:val="28"/>
          <w:szCs w:val="28"/>
          <w:rtl w:val="true"/>
          <w:lang w:bidi="fa-IR"/>
        </w:rPr>
        <w:t xml:space="preserve">. </w:t>
      </w:r>
      <w:r>
        <w:rPr>
          <w:rStyle w:val="FootnoteAnchor"/>
          <w:rtl w:val="true"/>
        </w:rPr>
        <w:footnoteReference w:id="338"/>
      </w:r>
      <w:bookmarkStart w:id="246" w:name="pg13938_167656"/>
    </w:p>
    <w:p>
      <w:pPr>
        <w:pStyle w:val="BookText"/>
        <w:rPr/>
      </w:pPr>
      <w:bookmarkEnd w:id="246"/>
      <w:r>
        <w:rPr>
          <w:rFonts w:ascii="Amiri" w:hAnsi="Amiri" w:eastAsia="Amiri" w:cs="Amiri"/>
          <w:color w:val="111111"/>
          <w:sz w:val="28"/>
          <w:sz w:val="28"/>
          <w:szCs w:val="28"/>
          <w:rtl w:val="true"/>
          <w:lang w:bidi="ar-SA"/>
        </w:rPr>
        <w:t xml:space="preserve">ختص، الإختصاص إبراهيم بن محمد مثله </w:t>
      </w:r>
      <w:r>
        <w:rPr>
          <w:rStyle w:val="FootnoteAnchor"/>
          <w:rtl w:val="true"/>
        </w:rPr>
        <w:footnoteReference w:id="339"/>
      </w:r>
    </w:p>
    <w:p>
      <w:pPr>
        <w:pStyle w:val="Heading5"/>
        <w:numPr>
          <w:ilvl w:val="4"/>
          <w:numId w:val="1"/>
        </w:numPr>
        <w:rPr/>
      </w:pPr>
      <w:bookmarkStart w:id="247" w:name="__RefHeading___Toc269507_3381743652"/>
      <w:bookmarkStart w:id="248" w:name="_Toc109"/>
      <w:bookmarkEnd w:id="247"/>
      <w:r>
        <w:rPr>
          <w:rtl w:val="true"/>
        </w:rPr>
        <w:t>بيان</w:t>
      </w:r>
      <w:bookmarkEnd w:id="248"/>
    </w:p>
    <w:p>
      <w:pPr>
        <w:pStyle w:val="BookText"/>
        <w:rPr/>
      </w:pPr>
      <w:r>
        <w:rPr>
          <w:rFonts w:ascii="Amiri" w:hAnsi="Amiri" w:eastAsia="Amiri" w:cs="Amiri"/>
          <w:color w:val="111111"/>
          <w:sz w:val="28"/>
          <w:sz w:val="28"/>
          <w:szCs w:val="28"/>
          <w:rtl w:val="true"/>
          <w:lang w:bidi="ar-SA"/>
        </w:rPr>
        <w:t xml:space="preserve">زحف إليه كمنع مشي قدما و في بعض النسخ بالراء المهملة و الجيم </w:t>
      </w:r>
      <w:r>
        <w:rPr>
          <w:rStyle w:val="FootnoteAnchor"/>
          <w:rtl w:val="true"/>
        </w:rPr>
        <w:footnoteReference w:id="340"/>
      </w:r>
      <w:r>
        <w:rPr>
          <w:rFonts w:ascii="Amiri" w:hAnsi="Amiri" w:eastAsia="Amiri" w:cs="Amiri"/>
          <w:color w:val="111111"/>
          <w:sz w:val="28"/>
          <w:sz w:val="28"/>
          <w:szCs w:val="28"/>
          <w:rtl w:val="true"/>
          <w:lang w:bidi="ar-SA"/>
        </w:rPr>
        <w:t>أي تحرك</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69509_3381743652"/>
      <w:bookmarkStart w:id="250" w:name="_Toc110"/>
      <w:bookmarkEnd w:id="249"/>
      <w:r>
        <w:rPr>
          <w:rtl w:val="true"/>
        </w:rPr>
        <w:t>«</w:t>
      </w:r>
      <w:r>
        <w:rPr/>
        <w:t>22</w:t>
      </w:r>
      <w:r>
        <w:rPr>
          <w:rtl w:val="true"/>
        </w:rPr>
        <w:t>»</w:t>
      </w:r>
      <w:bookmarkEnd w:id="250"/>
    </w:p>
    <w:p>
      <w:pPr>
        <w:pStyle w:val="BookText"/>
        <w:rPr/>
      </w:pPr>
      <w:r>
        <w:rPr>
          <w:rFonts w:ascii="Amiri" w:hAnsi="Amiri" w:eastAsia="Amiri" w:cs="Amiri"/>
          <w:color w:val="111111"/>
          <w:sz w:val="28"/>
          <w:sz w:val="28"/>
          <w:szCs w:val="28"/>
          <w:rtl w:val="true"/>
          <w:lang w:bidi="ar-SA"/>
        </w:rPr>
        <w:t>ير، بصائر الدرجات ابْنُ عِيسَي وَ ابْنُ أَبِي الْخَطَّابِ مَعاً عَنِ ابْنِ مَحْبُوبٍ عَنِ ابْنِ رِئَابٍ عَنِ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رَسُولُ اللَّهِ صلي الله عليه و آله فِي الْغَارِ وَ مَعَهُ أَبُو الْفَصِيلِ قَالَ رَسُولُ اللَّهِ إِنِّي لَأَنْظُرُ الْآنَ إِلَي جَعْفَرٍ وَ أَصْحَابِهِ السَّاعَةَ تَعُومُ بِهِمْ سَفِينَتُهُمْ فِي الْبَحْرِ إِنِّي لَأَنْظُرُ إِلَي رَهْطٍ مِنَ الْأَنْصَارِ فِي مَجَالِسِهِمْ مُحْتَبِينَ بِأَفْنِيَتِهِمْ فَقَالَ لَهُ أَبُو الْفَصِيلِ أَ تَرَاهُمْ يَا رَسُولَ اللَّهِ السَّاعَةَ قَالَ نَعَمْ قَالَ فَأَرِنِيهِمْ قَالَ فَمَسَحَ رَسُولُ اللَّهِ صلي الله عليه و آله عَلَي عَيْنَيْهِ ثُمَّ قَالَ انْظُرْ فَنَظَرَ فَرَآهُمْ فَقَالَ رَسُولُ اللَّهِ صلي الله عليه و آله أَ رَأَيْتَهُمْ قَالَ نَعَمْ وَ أَسَرَّ فِي نَفْسِهِ أَنَّهُ سَاحِرٌ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269511_3381743652"/>
      <w:bookmarkStart w:id="252" w:name="_Toc111"/>
      <w:bookmarkEnd w:id="251"/>
      <w:r>
        <w:rPr>
          <w:rtl w:val="true"/>
        </w:rPr>
        <w:t>بيان</w:t>
      </w:r>
      <w:bookmarkEnd w:id="252"/>
    </w:p>
    <w:p>
      <w:pPr>
        <w:pStyle w:val="BookText"/>
        <w:rPr/>
      </w:pPr>
      <w:r>
        <w:rPr>
          <w:rFonts w:ascii="Amiri" w:hAnsi="Amiri" w:eastAsia="Amiri" w:cs="Amiri"/>
          <w:color w:val="111111"/>
          <w:sz w:val="28"/>
          <w:sz w:val="28"/>
          <w:szCs w:val="28"/>
          <w:rtl w:val="true"/>
          <w:lang w:bidi="ar-SA"/>
        </w:rPr>
        <w:t>أبو الفصيل أبو بكر و كان يكني به في زمانه أيضا لأن الفصيل ولد الناقة و البكر الفتي من الإبل و العوم السباحة و سير السفينة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69513_3381743652"/>
      <w:bookmarkStart w:id="254" w:name="_Toc112"/>
      <w:bookmarkEnd w:id="253"/>
      <w:r>
        <w:rPr>
          <w:rtl w:val="true"/>
        </w:rPr>
        <w:t>«</w:t>
      </w:r>
      <w:r>
        <w:rPr/>
        <w:t>23</w:t>
      </w:r>
      <w:r>
        <w:rPr>
          <w:rtl w:val="true"/>
        </w:rPr>
        <w:t>»</w:t>
      </w:r>
      <w:bookmarkEnd w:id="254"/>
    </w:p>
    <w:p>
      <w:pPr>
        <w:pStyle w:val="BookText"/>
        <w:rPr/>
      </w:pPr>
      <w:r>
        <w:rPr>
          <w:rFonts w:ascii="Amiri" w:hAnsi="Amiri" w:eastAsia="Amiri" w:cs="Amiri"/>
          <w:color w:val="111111"/>
          <w:sz w:val="28"/>
          <w:sz w:val="28"/>
          <w:szCs w:val="28"/>
          <w:rtl w:val="true"/>
          <w:lang w:bidi="ar-SA"/>
        </w:rPr>
        <w:t>ير، بصائر الدرجات مُوسَي بْنُ عُمَرَ عَنْ عُثْمَانَ بْنِ عِيسَي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سَمَّي رَسُولُ اللَّهِ صلي الله عليه و آله أَبَا بَكْرٍ الصِّدِّيقَ قَالَ نَعَمْ قَالَ فَكَيْفَ قَالَ حِينَ كَانَ مَعَهُ فِي الْغَارِ قَالَ رَسُولُ اللَّهِ صلي الله عليه و آله إِنِّي لَأَرَي سَفِينَةَ جَعْفَرِ بْنِ أَبِي طَالِبٍ تَضْطَرِبُ فِي الْبَحْرِ ضَالَّةً قَالَ يَا رَسُولَ اللَّهِ وَ إِنَّكَ لَتَرَاهَا قَالَ نَعَمْ قَالَ فَتَقْدِرُ أَنْ تُرِيَنِيهَا قَالَ ادْنُ مِنِّي قَالَ فَدَنَا مِنْهُ فَمَسَحَ عَلَي عَيْنَيْهِ ثُمَّ قَالَ انْظُرْ فَنَظَرَ أَبُو بَكْرٍ فَرَأَي السَّفِينَةَ وَ هِيَ تَضْطَرِبُ فِي الْبَحْرِ ثُمَّ نَظَرَ إِلَي قُصُورِ أَهْلِ الْمَدِينَةِ فَقَالَ فِي نَفْسِهِ الْآنَ صَدَّقْتُ أَنَّكَ سَاحِرٌ فَقَالَ رَسُولُ اللَّهِ الصِّدِّيقُ أَنْتَ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343"/>
      </w:r>
    </w:p>
    <w:p>
      <w:pPr>
        <w:pStyle w:val="Heading5"/>
        <w:numPr>
          <w:ilvl w:val="4"/>
          <w:numId w:val="1"/>
        </w:numPr>
        <w:rPr/>
      </w:pPr>
      <w:bookmarkStart w:id="255" w:name="__RefHeading___Toc269515_3381743652"/>
      <w:bookmarkStart w:id="256" w:name="_Toc113"/>
      <w:bookmarkEnd w:id="255"/>
      <w:r>
        <w:rPr>
          <w:rtl w:val="true"/>
        </w:rPr>
        <w:t>توضیح</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راء و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حرکت کرد</w:t>
      </w:r>
      <w:r>
        <w:rPr>
          <w:rFonts w:eastAsia="IRNazanin" w:cs="IRNazanin"/>
          <w:color w:val="111111"/>
          <w:sz w:val="28"/>
          <w:szCs w:val="28"/>
          <w:rtl w:val="true"/>
          <w:lang w:bidi="fa-IR"/>
        </w:rPr>
        <w:t>.</w:t>
      </w:r>
    </w:p>
    <w:p>
      <w:pPr>
        <w:pStyle w:val="Heading5"/>
        <w:numPr>
          <w:ilvl w:val="4"/>
          <w:numId w:val="1"/>
        </w:numPr>
        <w:rPr/>
      </w:pPr>
      <w:bookmarkStart w:id="257" w:name="__RefHeading___Toc269517_3381743652"/>
      <w:bookmarkStart w:id="258" w:name="_Toc114"/>
      <w:bookmarkEnd w:id="257"/>
      <w:r>
        <w:rPr>
          <w:rtl w:val="true"/>
        </w:rPr>
        <w:t xml:space="preserve">روایت </w:t>
      </w:r>
      <w:r>
        <w:rPr/>
        <w:t>22</w:t>
      </w:r>
      <w:bookmarkEnd w:id="2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همراه ابو الفَصیل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به جعفر و یارانش نگاه می کنم که کشتی، آنان را در دریا شناور کرد است و انصار را می بینم که در مجالس خود در حیاط خانه هایشان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الفَصیل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آنان را می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 بر چشمان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کرد و آنان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 خود گفت که او ساحر است</w:t>
      </w:r>
      <w:r>
        <w:rPr>
          <w:rFonts w:eastAsia="IRNazanin" w:cs="IRNazanin"/>
          <w:color w:val="111111"/>
          <w:sz w:val="28"/>
          <w:szCs w:val="28"/>
          <w:rtl w:val="true"/>
          <w:lang w:bidi="fa-IR"/>
        </w:rPr>
        <w:t xml:space="preserve">. </w:t>
      </w:r>
      <w:r>
        <w:rPr>
          <w:rStyle w:val="FootnoteAnchor"/>
          <w:rtl w:val="true"/>
        </w:rPr>
        <w:footnoteReference w:id="344"/>
      </w:r>
    </w:p>
    <w:p>
      <w:pPr>
        <w:pStyle w:val="Heading5"/>
        <w:numPr>
          <w:ilvl w:val="4"/>
          <w:numId w:val="1"/>
        </w:numPr>
        <w:rPr/>
      </w:pPr>
      <w:bookmarkStart w:id="259" w:name="__RefHeading___Toc269519_3381743652"/>
      <w:bookmarkStart w:id="260" w:name="_Toc115"/>
      <w:bookmarkEnd w:id="259"/>
      <w:r>
        <w:rPr>
          <w:rtl w:val="true"/>
        </w:rPr>
        <w:t>توضیح</w:t>
      </w:r>
      <w:bookmarkEnd w:id="260"/>
    </w:p>
    <w:p>
      <w:pPr>
        <w:pStyle w:val="BookText"/>
        <w:rPr/>
      </w:pPr>
      <w:r>
        <w:rPr>
          <w:rFonts w:ascii="IRNazanin" w:hAnsi="IRNazanin" w:eastAsia="IRNazanin"/>
          <w:color w:val="111111"/>
          <w:sz w:val="28"/>
          <w:sz w:val="28"/>
          <w:szCs w:val="28"/>
          <w:rtl w:val="true"/>
          <w:lang w:bidi="fa-IR"/>
        </w:rPr>
        <w:t>ابو فصیل یعنی أبو بکر و در زمان خودش هم به این لقب مشهور بود چرا که فصیل بچه شتر است و بکر شتر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العوم یعنی شنا و حرکت کشتی</w:t>
      </w:r>
    </w:p>
    <w:p>
      <w:pPr>
        <w:pStyle w:val="Heading5"/>
        <w:numPr>
          <w:ilvl w:val="4"/>
          <w:numId w:val="1"/>
        </w:numPr>
        <w:rPr/>
      </w:pPr>
      <w:bookmarkStart w:id="261" w:name="__RefHeading___Toc269521_3381743652"/>
      <w:bookmarkStart w:id="262" w:name="_Toc116"/>
      <w:bookmarkEnd w:id="261"/>
      <w:r>
        <w:rPr>
          <w:rtl w:val="true"/>
        </w:rPr>
        <w:t xml:space="preserve">روایت </w:t>
      </w:r>
      <w:r>
        <w:rPr/>
        <w:t>23</w:t>
      </w:r>
      <w:bookmarkEnd w:id="2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آیا پیامبر صلی اللَّه علیه و آله ابو 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همراه او در غار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جعفر بن ابی طالب را می‌بینم که در دریا راه را گم کرده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آن را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را به من نشان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نزد آن حضرت آمد و حضرت دست بر چشمان او کشید و فرمود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نگاه کرد و کشتی را دید که در دریا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خانه‌های اهل مدینه را دید،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تصدیق می‌کنم که تو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هستی</w:t>
      </w:r>
      <w:r>
        <w:rPr>
          <w:rFonts w:eastAsia="IRNazanin" w:cs="IRNazanin"/>
          <w:color w:val="111111"/>
          <w:sz w:val="28"/>
          <w:szCs w:val="28"/>
          <w:rtl w:val="true"/>
          <w:lang w:bidi="fa-IR"/>
        </w:rPr>
        <w:t xml:space="preserve">! </w:t>
      </w:r>
      <w:r>
        <w:rPr>
          <w:rStyle w:val="FootnoteAnchor"/>
          <w:rtl w:val="true"/>
        </w:rPr>
        <w:footnoteReference w:id="345"/>
      </w:r>
      <w:bookmarkStart w:id="263" w:name="pg13938_167657"/>
    </w:p>
    <w:p>
      <w:pPr>
        <w:pStyle w:val="Heading5"/>
        <w:numPr>
          <w:ilvl w:val="4"/>
          <w:numId w:val="1"/>
        </w:numPr>
        <w:rPr/>
      </w:pPr>
      <w:bookmarkStart w:id="264" w:name="__RefHeading___Toc269523_3381743652"/>
      <w:bookmarkStart w:id="265" w:name="_Toc117"/>
      <w:bookmarkEnd w:id="263"/>
      <w:bookmarkEnd w:id="264"/>
      <w:r>
        <w:rPr>
          <w:rtl w:val="true"/>
        </w:rPr>
        <w:t>«</w:t>
      </w:r>
      <w:r>
        <w:rPr/>
        <w:t>24</w:t>
      </w:r>
      <w:r>
        <w:rPr>
          <w:rtl w:val="true"/>
        </w:rPr>
        <w:t>»</w:t>
      </w:r>
      <w:bookmarkEnd w:id="265"/>
    </w:p>
    <w:p>
      <w:pPr>
        <w:pStyle w:val="BookText"/>
        <w:rPr/>
      </w:pPr>
      <w:r>
        <w:rPr>
          <w:rFonts w:ascii="Amiri" w:hAnsi="Amiri" w:eastAsia="Amiri" w:cs="Amiri"/>
          <w:color w:val="111111"/>
          <w:sz w:val="28"/>
          <w:sz w:val="28"/>
          <w:szCs w:val="28"/>
          <w:rtl w:val="true"/>
          <w:lang w:bidi="ar-SA"/>
        </w:rPr>
        <w:t xml:space="preserve">يج، الخرائج و الجرائح مِنْ مُعْجِزَاتِهِ صلي الله عليه و آله مَا هُوَ مَشْهُورٌ وَ هُوَ أَنَّهُ فِي تَوَجُّهِهِ إِلَي الْمَدِينَةِ أَوَي إِلَي غَارٍ بِقُرْبِ مَكَّةَ يَعْتَوِرُهُ النُّزَّالُ وَ يَأْوِي إِلَيْهِ الرِّعَاءُ </w:t>
      </w:r>
      <w:r>
        <w:rPr>
          <w:rStyle w:val="FootnoteAnchor"/>
          <w:rtl w:val="true"/>
        </w:rPr>
        <w:footnoteReference w:id="346"/>
      </w:r>
      <w:r>
        <w:rPr>
          <w:rFonts w:ascii="Amiri" w:hAnsi="Amiri" w:eastAsia="Amiri" w:cs="Amiri"/>
          <w:color w:val="111111"/>
          <w:sz w:val="28"/>
          <w:sz w:val="28"/>
          <w:szCs w:val="28"/>
          <w:rtl w:val="true"/>
          <w:lang w:bidi="ar-SA"/>
        </w:rPr>
        <w:t>قَلَّمَا يَخْلُو مِنْ جَمَاعَةٍ نَازِلِينَ يَسْتَرِيحُونَ بِهِ فَأَقَامَ صلي الله عليه و آله بِهِ ثَلَاثاً لَا يَطُورُهُ بَشَرٌ وَ خَرَجَ الْقَوْمُ فِي أَثَرِهِ فَصَدَّهُمُ اللَّهُ عَنْهُ بِأَنْ بَعَثَ عَنْكَبُوتاً فَنَسَجَتْ عَلَيْهِ فَآيَسَهُمْ مِنَ الطَّلَبِ فِيهِ وَ انْصَرَفُوا وَ هُوَ نَصْبُ أَعْيُنِهِمْ</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69525_3381743652"/>
      <w:bookmarkStart w:id="267" w:name="_Toc118"/>
      <w:bookmarkEnd w:id="266"/>
      <w:r>
        <w:rPr>
          <w:rtl w:val="true"/>
        </w:rPr>
        <w:t>بيان</w:t>
      </w:r>
      <w:bookmarkEnd w:id="267"/>
    </w:p>
    <w:p>
      <w:pPr>
        <w:pStyle w:val="BookText"/>
        <w:rPr/>
      </w:pPr>
      <w:r>
        <w:rPr>
          <w:rFonts w:ascii="Amiri" w:hAnsi="Amiri" w:eastAsia="Amiri" w:cs="Amiri"/>
          <w:color w:val="111111"/>
          <w:sz w:val="28"/>
          <w:sz w:val="28"/>
          <w:szCs w:val="28"/>
          <w:rtl w:val="true"/>
          <w:lang w:bidi="ar-SA"/>
        </w:rPr>
        <w:t>قال الجزري في حديث علي عليه السلام و الله لا أطور به ما سمر 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أقربه أبدا</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69527_3381743652"/>
      <w:bookmarkStart w:id="269" w:name="_Toc119"/>
      <w:bookmarkEnd w:id="268"/>
      <w:r>
        <w:rPr>
          <w:rtl w:val="true"/>
        </w:rPr>
        <w:t>«</w:t>
      </w:r>
      <w:r>
        <w:rPr/>
        <w:t>25</w:t>
      </w:r>
      <w:r>
        <w:rPr>
          <w:rtl w:val="true"/>
        </w:rPr>
        <w:t>»</w:t>
      </w:r>
      <w:bookmarkEnd w:id="269"/>
    </w:p>
    <w:p>
      <w:pPr>
        <w:pStyle w:val="BookText"/>
        <w:rPr/>
      </w:pPr>
      <w:r>
        <w:rPr>
          <w:rFonts w:ascii="Amiri" w:hAnsi="Amiri" w:eastAsia="Amiri" w:cs="Amiri"/>
          <w:color w:val="111111"/>
          <w:sz w:val="28"/>
          <w:sz w:val="28"/>
          <w:szCs w:val="28"/>
          <w:rtl w:val="true"/>
          <w:lang w:bidi="ar-SA"/>
        </w:rPr>
        <w:t xml:space="preserve">يج، الخرائج و الجرائح رُوِيَ أَنَّ نَفَراً مِنْ قُرَيْشٍ اجْتَمَعُوا وَ فِيهِمْ عُتْبَةُ وَ شَيْبَةُ وَ أَبُو جَهْلٍ وَ أُمَيَّةُ بْنُ أَبِي خَلَفٍ فَقَالَ أَبُو جَهْلٍ زَعَمَ مُحَمَّدٌ أَنَّكُمْ إِنِ اتَّبَعْتُمُونِي </w:t>
      </w:r>
      <w:r>
        <w:rPr>
          <w:rStyle w:val="FootnoteAnchor"/>
          <w:rtl w:val="true"/>
        </w:rPr>
        <w:footnoteReference w:id="347"/>
      </w:r>
      <w:r>
        <w:rPr>
          <w:rFonts w:ascii="Amiri" w:hAnsi="Amiri" w:eastAsia="Amiri" w:cs="Amiri"/>
          <w:color w:val="111111"/>
          <w:sz w:val="28"/>
          <w:sz w:val="28"/>
          <w:szCs w:val="28"/>
          <w:rtl w:val="true"/>
          <w:lang w:bidi="ar-SA"/>
        </w:rPr>
        <w:t xml:space="preserve">كُنْتُمْ مُلُوكاً فَخَرَجَ إِلَيْهِمْ رَسُولُ اللَّهِ صلي الله عليه و آله فَقَامَ عَلَي رُءُوسِهِمْ وَ قَدْ ضَرَبَ اللَّهُ عَلَي أَبْصَارِهِمْ فَقَبَضَ قَبْضَةً مِنْ تُرَابٍ فَذَرَّهَا عَلَي رُءُوسِهِمْ وَ قَرَأَ يس حَتَّي بَلَغَ الْعُشْرَ مِنْهَا ثُمَّ قَالَ إِنَّ أَبَا جَهْلٍ هَذَا يَزْعُمُ أَنِّي أَقُولُ إِنْ خَالَفْتُمُونِي فَإِنَّ لِي فِيكُمْ رِيحاً </w:t>
      </w:r>
      <w:r>
        <w:rPr>
          <w:rStyle w:val="FootnoteAnchor"/>
          <w:rtl w:val="true"/>
        </w:rPr>
        <w:footnoteReference w:id="348"/>
      </w:r>
      <w:r>
        <w:rPr>
          <w:rFonts w:ascii="Amiri" w:hAnsi="Amiri" w:eastAsia="Amiri" w:cs="Amiri"/>
          <w:color w:val="111111"/>
          <w:sz w:val="28"/>
          <w:sz w:val="28"/>
          <w:szCs w:val="28"/>
          <w:rtl w:val="true"/>
          <w:lang w:bidi="ar-SA"/>
        </w:rPr>
        <w:t>وَ صَدَقَ وَ أَنَا أَقُولُ ذَلِكَ ثُمَّ انْصَرَفَ فَقَامُوا يَنْفُضُونَ التُّرَابَ عَنْ رُءُوسِهِمْ وَ لَمْ يَشْعُرُوا بِهِ وَ لَا كَانُوا رَأَوْهُ</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269529_3381743652"/>
      <w:bookmarkStart w:id="271" w:name="_Toc120"/>
      <w:bookmarkEnd w:id="270"/>
      <w:r>
        <w:rPr>
          <w:rtl w:val="true"/>
        </w:rPr>
        <w:t>«</w:t>
      </w:r>
      <w:r>
        <w:rPr/>
        <w:t>26</w:t>
      </w:r>
      <w:r>
        <w:rPr>
          <w:rtl w:val="true"/>
        </w:rPr>
        <w:t>»</w:t>
      </w:r>
      <w:bookmarkEnd w:id="271"/>
    </w:p>
    <w:p>
      <w:pPr>
        <w:pStyle w:val="BookText"/>
        <w:rPr/>
      </w:pPr>
      <w:r>
        <w:rPr>
          <w:rFonts w:ascii="Amiri" w:hAnsi="Amiri" w:eastAsia="Amiri" w:cs="Amiri"/>
          <w:color w:val="111111"/>
          <w:sz w:val="28"/>
          <w:sz w:val="28"/>
          <w:szCs w:val="28"/>
          <w:rtl w:val="true"/>
          <w:lang w:bidi="ar-SA"/>
        </w:rPr>
        <w:t>يج، الخرائج و الجرائح مِنْ مُعْجِزَاتِهِ صلي الله عليه و آله أَنَّهُ لَمَّا كَانَتِ اللَّيْلَةُ الَّتِي خَرَجَ فِيهَا رَسُولُ اللَّهِ صلي الله عليه و آله إِلَي الْغَارِ كَانَتْ قُرَيْشٌ اخْتَارَتْ مِنْ كُلِّ بَطْنٍ مِنْهُمْ رَجُلًا لِيَقْتُلُوا مُحَمَّداً فَاخْتَارَتْ خَمْسَةَ عَشَرَ رَجُلًا مِنْ خَمْسَةَ عَشَرَ بَطْناً كَانَ فِيهِمْ أَبُو لَهَبٍ مِنْ بَطْنِ بَنِي هَاشِمٍ لِيَتَفَرَّقَ دَمُهُ فِي بُطُونِ قُرَيْشٍ فَلَا يُمْكِنَ بَنِي هَاشِمٍ أَنْ يَأْخُذُوا بَطْناً وَاحِداً</w:t>
      </w:r>
    </w:p>
    <w:p>
      <w:pPr>
        <w:pStyle w:val="Heading5"/>
        <w:numPr>
          <w:ilvl w:val="4"/>
          <w:numId w:val="1"/>
        </w:numPr>
        <w:rPr/>
      </w:pPr>
      <w:bookmarkStart w:id="272" w:name="__RefHeading___Toc269531_3381743652"/>
      <w:bookmarkStart w:id="273" w:name="_Toc121"/>
      <w:bookmarkEnd w:id="272"/>
      <w:r>
        <w:rPr>
          <w:rtl w:val="true"/>
        </w:rPr>
        <w:t xml:space="preserve">روایت </w:t>
      </w:r>
      <w:r>
        <w:rPr/>
        <w:t>24</w:t>
      </w:r>
      <w:bookmarkEnd w:id="273"/>
    </w:p>
    <w:p>
      <w:pPr>
        <w:pStyle w:val="BookText"/>
        <w:rPr/>
      </w:pPr>
      <w:r>
        <w:rPr>
          <w:rFonts w:ascii="IRNazanin" w:hAnsi="IRNazanin" w:eastAsia="IRNazanin"/>
          <w:color w:val="111111"/>
          <w:sz w:val="28"/>
          <w:sz w:val="28"/>
          <w:szCs w:val="28"/>
          <w:rtl w:val="true"/>
          <w:lang w:bidi="fa-IR"/>
        </w:rPr>
        <w:t>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مشهور است که پیامبر از مکّه به طرف مدینه خارج شد و به غاری در نزدیکی مکّه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مسافران در آن جا فرود می آمدند و چوپان ها به این غار می‌آمدند و کمتر پیش می آمد که از گروهی خالی باشد که در آن فرود آمده و در آن جا به اسراحت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سه روز در آن جا ماند و احدی به سراغ آن غار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آن حضرت را تعقیب کردند؛ امّا خداوند متعال به وسیله تار عنکبوتی، جلو آن ها را گرفت و آنان نومید و دست خالی برگشتند در حالی که پیامبر در مقابل چشم آن ها بود</w:t>
      </w:r>
      <w:r>
        <w:rPr>
          <w:rFonts w:eastAsia="IRNazanin" w:cs="IRNazanin"/>
          <w:color w:val="111111"/>
          <w:sz w:val="28"/>
          <w:szCs w:val="28"/>
          <w:rtl w:val="true"/>
          <w:lang w:bidi="fa-IR"/>
        </w:rPr>
        <w:t>.</w:t>
      </w:r>
    </w:p>
    <w:p>
      <w:pPr>
        <w:pStyle w:val="Heading5"/>
        <w:numPr>
          <w:ilvl w:val="4"/>
          <w:numId w:val="1"/>
        </w:numPr>
        <w:rPr/>
      </w:pPr>
      <w:bookmarkStart w:id="274" w:name="__RefHeading___Toc269533_3381743652"/>
      <w:bookmarkStart w:id="275" w:name="_Toc122"/>
      <w:bookmarkEnd w:id="274"/>
      <w:r>
        <w:rPr>
          <w:rtl w:val="true"/>
        </w:rPr>
        <w:t>توضیح</w:t>
      </w:r>
      <w:bookmarkEnd w:id="275"/>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اطور به ما سمر 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بدان اقرار نمی کنم</w:t>
      </w:r>
      <w:r>
        <w:rPr>
          <w:rFonts w:eastAsia="IRNazanin" w:cs="IRNazanin"/>
          <w:color w:val="111111"/>
          <w:sz w:val="28"/>
          <w:szCs w:val="28"/>
          <w:rtl w:val="true"/>
          <w:lang w:bidi="fa-IR"/>
        </w:rPr>
        <w:t>.</w:t>
      </w:r>
    </w:p>
    <w:p>
      <w:pPr>
        <w:pStyle w:val="Heading5"/>
        <w:numPr>
          <w:ilvl w:val="4"/>
          <w:numId w:val="1"/>
        </w:numPr>
        <w:rPr/>
      </w:pPr>
      <w:bookmarkStart w:id="276" w:name="__RefHeading___Toc269535_3381743652"/>
      <w:bookmarkStart w:id="277" w:name="_Toc123"/>
      <w:bookmarkEnd w:id="276"/>
      <w:r>
        <w:rPr>
          <w:rtl w:val="true"/>
        </w:rPr>
        <w:t xml:space="preserve">روایت </w:t>
      </w:r>
      <w:r>
        <w:rPr/>
        <w:t>25</w:t>
      </w:r>
      <w:bookmarkEnd w:id="27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قریش گرد آمدند که از جمله آنان عُتبَۀ، شَیبۀ، ابو جهل و اُمیّۀ بن ابی خلَف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کرده اگر شما از او تبعیت کنید، به پادشاهی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آنان بیرون آمد و بر بالای سرشان ایستاد و خداوند بر چشمان آنان زد و پیامبر مشتی خاک برداشت و بر سرشان ریخت و سوره یس را قرائت فرموده تا این که به آیه دهم از این سوره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جهل می پندارد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مخالفت کنید، توسط من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گفته است و من همین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خاک را از سرشان می تکاندند و متوجه پیامبر نشدند و آن حضرت را ندیده بودند</w:t>
      </w:r>
      <w:r>
        <w:rPr>
          <w:rFonts w:eastAsia="IRNazanin" w:cs="IRNazanin"/>
          <w:color w:val="111111"/>
          <w:sz w:val="28"/>
          <w:szCs w:val="28"/>
          <w:rtl w:val="true"/>
          <w:lang w:bidi="fa-IR"/>
        </w:rPr>
        <w:t>.</w:t>
      </w:r>
    </w:p>
    <w:p>
      <w:pPr>
        <w:pStyle w:val="Heading5"/>
        <w:numPr>
          <w:ilvl w:val="4"/>
          <w:numId w:val="1"/>
        </w:numPr>
        <w:rPr/>
      </w:pPr>
      <w:bookmarkStart w:id="278" w:name="__RefHeading___Toc269537_3381743652"/>
      <w:bookmarkStart w:id="279" w:name="_Toc124"/>
      <w:bookmarkEnd w:id="278"/>
      <w:r>
        <w:rPr>
          <w:rtl w:val="true"/>
        </w:rPr>
        <w:t xml:space="preserve">روایت </w:t>
      </w:r>
      <w:r>
        <w:rPr/>
        <w:t>26</w:t>
      </w:r>
      <w:bookmarkEnd w:id="2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می‌خواست به سوی غار خارج شود، قریش پانزده نفر از پانزده قبیله انتخاب کرده بودند تا رسول خدا صلّی اللَّه علیه و آله را به قتل برسانند پس پانزده نفر را از پانزده قبیله انتخاب کردند از بنی هاشم نیز ابو لهب در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خونش به گردن همه پانزده قبیله بیفتد و بنی هاشم نتوانند با همه، جنگ بکنند </w:t>
      </w:r>
    </w:p>
    <w:p>
      <w:pPr>
        <w:pStyle w:val="BookText"/>
        <w:rPr/>
      </w:pPr>
      <w:r>
        <w:rPr>
          <w:rFonts w:ascii="Amiri" w:hAnsi="Amiri" w:eastAsia="Amiri" w:cs="Amiri"/>
          <w:color w:val="111111"/>
          <w:sz w:val="28"/>
          <w:sz w:val="28"/>
          <w:szCs w:val="28"/>
          <w:rtl w:val="true"/>
          <w:lang w:bidi="ar-SA"/>
        </w:rPr>
        <w:t xml:space="preserve">فَيَرْضَوْنَ عِنْدَ ذَلِكَ بِالدِّيَةِ فَيُعْطَوْنَ عَشْرَ دِيَاتٍ فَقَالَ النَّبِيُّ صلي الله عليه و آله لِأَصْحَابِهِ لَا يَخْرُجُ اللَّيْلَةَ أَحَدٌ مِنْ دَارِهِ </w:t>
      </w:r>
      <w:r>
        <w:rPr>
          <w:rStyle w:val="FootnoteAnchor"/>
          <w:rtl w:val="true"/>
        </w:rPr>
        <w:footnoteReference w:id="349"/>
      </w:r>
      <w:r>
        <w:rPr>
          <w:rFonts w:ascii="Amiri" w:hAnsi="Amiri" w:eastAsia="Amiri" w:cs="Amiri"/>
          <w:color w:val="111111"/>
          <w:sz w:val="28"/>
          <w:sz w:val="28"/>
          <w:szCs w:val="28"/>
          <w:rtl w:val="true"/>
          <w:lang w:bidi="ar-SA"/>
        </w:rPr>
        <w:t xml:space="preserve">فَلَمَّا نَامَ الرَّسُولُ قَصَدُوا جَمِيعاً إِلَي بَابِ عَبْدِ الْمُطَّلِبِ فَقَالَ لَهُمْ أَبُو لَهَبٍ يَا قَوْمِ إِنَّ فِي هَذِهِ الدَّارِ نِسَاءَ بَنِي هَاشِمٍ وَ بَنَاتِهِمْ وَ لَا نَأْمَنُ أَنْ تَقَعَ يَدٌ خَاطِئَةٌ إِذَا وَقَعَتِ الصَّيْحَةُ عَلَيْهِنَّ فَيَبْقَي ذَلِكَ عَلَيْنَا مَسَبَّةً وَ عَاراً إِلَي آخِرِ الدَّهْرِ فِي الْعَرَبِ وَ لَكِنِ اقْعُدُوا بِنَا جَمِيعاً عَلَي الْبَابِ نَحْرِسُ مُحَمَّداً فِي مَرْقَدِهِ </w:t>
      </w:r>
      <w:r>
        <w:rPr>
          <w:rStyle w:val="FootnoteAnchor"/>
          <w:rtl w:val="true"/>
        </w:rPr>
        <w:footnoteReference w:id="350"/>
      </w:r>
      <w:r>
        <w:rPr>
          <w:rFonts w:ascii="Amiri" w:hAnsi="Amiri" w:eastAsia="Amiri" w:cs="Amiri"/>
          <w:color w:val="111111"/>
          <w:sz w:val="28"/>
          <w:sz w:val="28"/>
          <w:szCs w:val="28"/>
          <w:rtl w:val="true"/>
          <w:lang w:bidi="ar-SA"/>
        </w:rPr>
        <w:t xml:space="preserve">فَإِذَا طَلَعَ الْفَجْرُ تَوَاثَبْنَا إِلَي الدَّارِ فَضَرَبْنَاهُ ضَرْبَةَ رَجُلٍ وَاحِدٍ وَ خَرَجْنَا فَإِلَي أَنْ تَجْتَمِعَ النَّاسُ </w:t>
      </w:r>
      <w:r>
        <w:rPr>
          <w:rStyle w:val="FootnoteAnchor"/>
          <w:rtl w:val="true"/>
        </w:rPr>
        <w:footnoteReference w:id="351"/>
      </w:r>
      <w:r>
        <w:rPr>
          <w:rFonts w:ascii="Amiri" w:hAnsi="Amiri" w:eastAsia="Amiri" w:cs="Amiri"/>
          <w:color w:val="111111"/>
          <w:sz w:val="28"/>
          <w:sz w:val="28"/>
          <w:szCs w:val="28"/>
          <w:rtl w:val="true"/>
          <w:lang w:bidi="ar-SA"/>
        </w:rPr>
        <w:t xml:space="preserve">وَ قَدْ أَضَاءَ الصُّبْحُ فَيَزُولُ عَنَّا الْعَارُ عِنْدَ ذَلِكَ فَقَعَدُوا بِالْبَابِ يَحْرُسُونَهُ قَالَ عَلِيٌّ عَلَيْهِ السَّلَامُ فَدَعَانِي رَسُولُ اللَّهِ صلي الله عليه و آله فَقَالَ إِنَّ قُرَيْشاً دَبَّرَتْ كَيْتَ وَ كَيْتَ </w:t>
      </w:r>
      <w:r>
        <w:rPr>
          <w:rStyle w:val="FootnoteAnchor"/>
          <w:rtl w:val="true"/>
        </w:rPr>
        <w:footnoteReference w:id="352"/>
      </w:r>
      <w:r>
        <w:rPr>
          <w:rFonts w:ascii="Amiri" w:hAnsi="Amiri" w:eastAsia="Amiri" w:cs="Amiri"/>
          <w:color w:val="111111"/>
          <w:sz w:val="28"/>
          <w:sz w:val="28"/>
          <w:szCs w:val="28"/>
          <w:rtl w:val="true"/>
          <w:lang w:bidi="ar-SA"/>
        </w:rPr>
        <w:t xml:space="preserve">فِي قَتْلِي فَنَمْ عَلَي فِرَاشِي حَتَّي أَخْرُجَ أَنَا مِنْ مَكَّةَ فَقَدْ أَمَرَنِيَ اللَّهُ بِذَلِكَ فَقُلْتُ لَهُ السَّمْعَ وَ الطَّاعَةَ فَنِمْتُ عَلَي فِرَاشِهِ وَ فَتَحَ رَسُولُ اللَّهِ الْبَابَ وَ خَرَجَ عَلَيْهِمْ وَ هُمْ جَمِيعاً جُلُوسٌ يَنْتَظِرُونَ الْفَجْرَ وَ هُوَ يَقُولُ وَ جَعَلْنا مِنْ بَيْنِ أَيْدِيهِمْ سَدًّا وَ مِنْ خَلْفِهِمْ سَدًّا فَأَغْشَيْناهُمْ فَهُمْ لا يُبْصِرُونَ </w:t>
      </w:r>
      <w:r>
        <w:rPr>
          <w:rStyle w:val="FootnoteAnchor"/>
          <w:rtl w:val="true"/>
        </w:rPr>
        <w:footnoteReference w:id="353"/>
      </w:r>
      <w:r>
        <w:rPr>
          <w:rFonts w:ascii="Amiri" w:hAnsi="Amiri" w:eastAsia="Amiri" w:cs="Amiri"/>
          <w:color w:val="111111"/>
          <w:sz w:val="28"/>
          <w:sz w:val="28"/>
          <w:szCs w:val="28"/>
          <w:rtl w:val="true"/>
          <w:lang w:bidi="ar-SA"/>
        </w:rPr>
        <w:t>وَ مَضَي وَ هُمْ لَا يَرَوْنَهُ فَرَأَي أَبَا بَكْرٍ قَدْ خَرَجَ فِي اللَّيْلِ يَتَجَسَّسُ مِنْ خَبَرِهِ وَ قَدْ كَانَ وَقَفَ عَلَي تَدْبِيرِ قُرَيْشٍ مِنْ جِهَتِهِمْ فَأَخْرَجَهُ مَعَهُ إِلَي الْغَارِ فَلَمَّا طَلَعَ الْفَجْرُ تَوَاثَبُوا إِلَي الدَّارِ وَ هُمْ يَظُنُّونَ أَنِّي مُحَمَّدٌ صلي الله عليه و آله فَوَثَبْتُ فِي وُجُوهِهِمْ وَ صِحْتُ بِهِمْ فَقَالُوا عَلِيٌّ قُلْتُ نَعَمْ قَالُوا وَ أَيْنَ مُحَمَّدٌ قُلْتُ خَرَجَ مِنْ بَلَدِكُمْ قَالُوا إِلَي أَيْنَ خَرَجَ قُلْتُ اللَّهُ أَعْلَمُ فَتَرَكُونِي وَ خَرَجُوا فَاسْتَقْبَلَهُمْ أَبُو كُرْزٍ الْخُزَاعِيُّ وَ كَانَ عَالِماً بِقَصَصِ الْآثَارِ فَقَالُوا يَا أَبَا كُرْزِ الْيَوْمَ نُحِبُّ أَنْ تُسَاعِدَنَا فِي قَصَصِ أَثَرِ مُحَمَّدٍ فَقَدْ خَرَجَ</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خون بها راضی شوند و دیه ده نفر را به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هیچ کس از خانه خود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خواب رفت، افراد مسلح قریش به در خانه عبد المطلب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زنان و دختران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وارد شویم می‌ترسم کسی از تاریکی شب استفاده کند و به حریم آن ها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عرب تا ابد برای ما ننگی به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همگی بر در منتظر می مانیم و محمد را در خوابش می پاییم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صبح شد وارد شویم و کار او را با یک ضربت، تمام کنیم و بیرون می آییم و هنگامی که مردم گرد آیند و صبح روشن شود، ننگ و عار در این باره از ما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مشرکین، دم در نشستند و نگهبانی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مرا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دم در کمین کرده‌اند و می‌خواهند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من بخواب تا از مکّه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این کار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 رسول خدا صلّی اللَّه علیه و آله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 باز کرد و بیرون رفت و همه آن 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طلوع فجر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 ن 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رفت و مشرکین اصلا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ابو بکر برخورد کرد که بیرون آمده و او را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نقشه قریش با خبر شده بود پس ابوبکر را با خود به غار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صبح دمید قریش به خانه ریختند و خیال کردند که من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شما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کجا؟ گفتم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رفتند و ابو کریز خزاعی به نزدشان آمد و او به ردیابی جای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جای پای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کرز دوست داریم امروز در ردیابی محمد به ما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مکّه خارج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الْبَلَدِ فَوَقَفَ عَلَي بَابِ الدَّارِ فَنَظَرَ إِلَي أَثَرِ رِجْلِ مُحَمَّدٍ صلي الله عليه و آله فَقَالَ هَذِهِ أَثَرُ قَدَمِ مُحَمَّدٍ وَ هِيَ وَ اللَّهِ أُخْتُ الْقَدَمِ الَّتِي فِي الْمَقَامِ وَ مَضَي بِهِ عَلَي أَثَرِهِ حَتَّي إِذَا صَارَ إِلَي الْمَوْضِعِ الَّذِي لَقِيَهُ فِيهِ أَبُو بَكْرٍ قَالَ هُنَا قَدْ صَارَ مَعَ مُحَمَّدٍ آخَرُ وَ هَذِهِ قَدَمُهُ إِمَّا أَنْ تَكُونَ قَدَمَ أَبِي قُحَافَةَ أَوْ قَدَمَ ابْنِهِ فَمَضَي عَلَي ذَلِكَ إِلَي الْغَارِ فَانْقَطَعَ عَنْهُ الْأَثَرُ وَ قَدْ بَعَثَ اللَّهُ قَبْجَةً </w:t>
      </w:r>
      <w:r>
        <w:rPr>
          <w:rStyle w:val="FootnoteAnchor"/>
          <w:rtl w:val="true"/>
        </w:rPr>
        <w:footnoteReference w:id="355"/>
      </w:r>
      <w:r>
        <w:rPr>
          <w:rFonts w:ascii="Amiri" w:hAnsi="Amiri" w:eastAsia="Amiri" w:cs="Amiri"/>
          <w:color w:val="111111"/>
          <w:sz w:val="28"/>
          <w:sz w:val="28"/>
          <w:szCs w:val="28"/>
          <w:rtl w:val="true"/>
          <w:lang w:bidi="ar-SA"/>
        </w:rPr>
        <w:t xml:space="preserve">فَبَاضَتْ عَلَي بَابِ الْغَارِ وَ بَعَثَ اللَّهُ الْعَنْكَبُوتَ فَنَسَجَتْ عَلَي بَابِ الْغَارِ فَقَالَ مَا جَازَ مُحَمَّدٌ هَذَا الْمَوْضِعَ وَ لَا مَنْ مَعَهُ إِمَّا أَنْ يَكُونَا صَعِدَا إِلَي السَّمَاءِ أَوْ نَزَلَا فِي الْأَرْضِ فَإِنَّ بَابَ هَذَا الْغَارِ كَمَا تَرَوْنَ عَلَيْهِ نَسْجُ الْعَنْكَبُوتِ وَ الْقَبْجَةُ حَاضِنَةٌ عَلَي بِيضِهَا بِبَابِ الْغَارِ </w:t>
      </w:r>
      <w:r>
        <w:rPr>
          <w:rStyle w:val="FootnoteAnchor"/>
          <w:rtl w:val="true"/>
        </w:rPr>
        <w:footnoteReference w:id="356"/>
      </w:r>
      <w:r>
        <w:rPr>
          <w:rFonts w:ascii="Amiri" w:hAnsi="Amiri" w:eastAsia="Amiri" w:cs="Amiri"/>
          <w:color w:val="111111"/>
          <w:sz w:val="28"/>
          <w:sz w:val="28"/>
          <w:szCs w:val="28"/>
          <w:rtl w:val="true"/>
          <w:lang w:bidi="ar-SA"/>
        </w:rPr>
        <w:t xml:space="preserve">فَلَمْ يَدْخُلُوا الْغَارَ وَ تَفَرَّقُوا فِي الْجَبَلِ يَطْلُبُونَهُ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أَبَا بَكْرٍ اضْطَرَبَ فِي الْغَارِ اضْطِرَاباً شَدِيداً خَوْفاً مِنْ قُرَيْشٍ فَأَرَادَ الْخُرُوجَ إِلَيْهِمْ فَقَعَدَ وَاحِدٌ مِنْ قُرَيْشٍ مُسْتَقْبِلَ الْغَارِ يَبُولُ فَقَالَ أَبُو بَكْرٍ هَذَا قَدْ رَآنَا قَالَ كَلَّا لَوْ رَآنَا مَا اسْتَقْبَلَنَا بِعَوْرَتِهِ وَ قَالَ لَهُ النَّبِيُّ صلي الله عليه و آله لَا تَخَفْ إِنَّ اللَّهَ مَعَنا لَنْ يَصِلُوا إِلَيْنَا فَلَمْ يَسْكُنِ اضْطِرَابُهُ فَلَمَّا رَأَي صلي الله عليه و آله ذَلِكَ مِنْهُ رَفَسَ </w:t>
      </w:r>
      <w:r>
        <w:rPr>
          <w:rStyle w:val="FootnoteAnchor"/>
          <w:rtl w:val="true"/>
        </w:rPr>
        <w:footnoteReference w:id="357"/>
      </w:r>
      <w:r>
        <w:rPr>
          <w:rFonts w:ascii="Amiri" w:hAnsi="Amiri" w:eastAsia="Amiri" w:cs="Amiri"/>
          <w:color w:val="111111"/>
          <w:sz w:val="28"/>
          <w:sz w:val="28"/>
          <w:szCs w:val="28"/>
          <w:rtl w:val="true"/>
          <w:lang w:bidi="ar-SA"/>
        </w:rPr>
        <w:t xml:space="preserve">ظَهْرَ الْغَارِ فَانْفَتَحَ مِنْهُ بَابٌ إِلَي بَحْرٍ وَ سَفِينَةٍ فَقَالَ لَهُ اسْكُنْ الْآنَ فَإِنَّهُمْ إِنْ دَخَلُوا مِنْ بَابِ الْغَارِ خَرَجْنَا مِنْ هَذَا الْبَابِ وَ رَكِبْنَا السَّفِينَةَ فَسَكَنَ عِنْدَ ذَلِكَ فَلَمْ يَزَالُوا إِلَي أَنْ يُمْسُوا فِي الطَّلَبِ فَيَئِسُوا وَ انْصَرَفُوا وَ وَافَي ابْنُ الْأُرَيْقِطِ بِأَغْنَامٍ يَرْعَاهَا إِلَي بَابِ الْغَارِ وَقْتَ اللَّيْلِ يُرِيدُ مَكَّةَ بِالْغَنَمِ فَدَعَاهُ رَسُولُ اللَّهِ صلي الله عليه و آله وَ قَالَ أَ فِيكَ مُسَاعَدَةٌ لَنَا قَالَ إِي وَ اللَّهِ فَوَ اللَّهِ مَا جَعَلَ اللَّهُ هَذِهِ الْقَبْجَةَ عَلَي بَابِ الْغَارِ حَاضِنَةً لِبِيضِهَا وَ لَا نَسَجَ الْعَنْكَبُوتُ عَلَيْهِ إِلَّا وَ أَنْتَ صَادِقٌ فَأَنَا أَشْهَدُ أَنْ لَا إِلَهَ إِلَّا اللَّهُ وَ أَنَّ مُحَمَّداً رَسُولُ اللَّهِ </w:t>
      </w:r>
      <w:r>
        <w:rPr>
          <w:rStyle w:val="FootnoteAnchor"/>
          <w:rtl w:val="true"/>
        </w:rPr>
        <w:footnoteReference w:id="358"/>
      </w:r>
      <w:r>
        <w:rPr>
          <w:rFonts w:ascii="Amiri" w:hAnsi="Amiri" w:eastAsia="Amiri" w:cs="Amiri"/>
          <w:color w:val="111111"/>
          <w:sz w:val="28"/>
          <w:sz w:val="28"/>
          <w:szCs w:val="28"/>
          <w:rtl w:val="true"/>
          <w:lang w:bidi="ar-SA"/>
        </w:rPr>
        <w:t>فَقَالَ الْحَمْدُ لِلَّهِ عَلَي هِدَايَتِكَ فَصِرِ الْآنَ إِلَي عَلِيٍّ فَعَرِّفْهُ مَوْضِعَنَا وَ مُرَّ بِالْغَنَمِ إِلَي أَهْلِهَا إِذْ نَامَ</w:t>
      </w:r>
    </w:p>
    <w:p>
      <w:pPr>
        <w:pStyle w:val="BookText"/>
        <w:rPr/>
      </w:pPr>
      <w:r>
        <w:rPr>
          <w:rFonts w:ascii="IRNazanin" w:hAnsi="IRNazanin" w:eastAsia="IRNazanin"/>
          <w:color w:val="111111"/>
          <w:sz w:val="28"/>
          <w:sz w:val="28"/>
          <w:szCs w:val="28"/>
          <w:rtl w:val="true"/>
          <w:lang w:bidi="fa-IR"/>
        </w:rPr>
        <w:t>او در خانه ایستاد و به جا پای محمد صلی الله علیه و آله و سلم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پای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دیگر پایش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اثرش رفت تا به جایی که پیامبر با ابو بکر ملاقات کرده بود و در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شخص دیگری با او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پایش است، که یا ردّ پای ابو قحافه یا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پا رفت تا به در غار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برای حفظ پیامبرش کبوتری را فرستاد تا در آن جا تخم بگذارد و عنکبوتی را فرستاد تا بر در غار، تار 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همراهش به غار نرفته‌اند، یا به آسمان صعود کرده‌اند و یا به زمین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می بینید تار عنکبوت سالم است و تخم کبوتر سر جای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متفرق شدند و در کوه به دنبال او گشتند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معجزات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غار شدیداً مضطرب شد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بیرون برود که یکی از قریشیان جلو غار آمد و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دیده بود، هنگام بول، روی خود را به طرف ما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با ماست، آن ها به ما دسترسی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اضطراب ابو بکر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وضع او را چنین دید، پای مبارک را به دیواره غار زد، دری به طرف دریا باز شد و یک کشتی در آن جا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آرام باش، اگر وارد غار شوند از این در خارج شده و سوار کشتی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همچنان به دنبال آن ها می گشتند تا این که مأیوس شدند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اُریقِط، گوسفندان خود را هنگام شب، کنار غار آورد و می خواست با گوسفندانش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کمک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این کبوتر را که بر در غار از تخمش مراقبت می کند و این تار عنکبوت را قرار نداده مگر این که به راستگویی تو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گواهی می دهم که هیچ معبودی جز خداوند نیست و 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خاطر هدایت تو حمد و ثنا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خوابیدند، گوسفندان مردم را به خودشان بسپار </w:t>
      </w:r>
    </w:p>
    <w:p>
      <w:pPr>
        <w:pStyle w:val="BookText"/>
        <w:rPr/>
      </w:pPr>
      <w:r>
        <w:rPr>
          <w:rFonts w:ascii="Amiri" w:hAnsi="Amiri" w:eastAsia="Amiri" w:cs="Amiri"/>
          <w:color w:val="111111"/>
          <w:sz w:val="28"/>
          <w:sz w:val="28"/>
          <w:szCs w:val="28"/>
          <w:rtl w:val="true"/>
          <w:lang w:bidi="ar-SA"/>
        </w:rPr>
        <w:t xml:space="preserve">النَّاسُ وَ مُرَّ إِلَي عَبْدِ أَبِي بَكْرٍ فَصَارَ ابْنُ الْأُرَيْقِطِ إِلَي مَكَّةَ وَ فَعَلَ مَا أَمَرَهُ رَسُولُ اللَّهِ صلي الله عليه و آله فَأَتَي عَلِيٌّ عَلَيْهِ السَّلَامُ وَ عَبْدُ أَبِي بَكْرٍ فَقَالَ رَسُولُ اللَّهِ صلي الله عليه و آله أَعِدَّ لَنَا يَا أَبَا الْحَسَنِ زَاداً وَ رَاحِلَةً وَ ابْعَثْهَا إِلَيْنَا وَ أَصْلِحْ مَا نَحْتَاجُ إِلَيْهِ وَ احْمِلْ وَالِدَتَكَ </w:t>
      </w:r>
      <w:r>
        <w:rPr>
          <w:rStyle w:val="FootnoteAnchor"/>
          <w:rtl w:val="true"/>
        </w:rPr>
        <w:footnoteReference w:id="359"/>
      </w:r>
      <w:r>
        <w:rPr>
          <w:rFonts w:ascii="Amiri" w:hAnsi="Amiri" w:eastAsia="Amiri" w:cs="Amiri"/>
          <w:color w:val="111111"/>
          <w:sz w:val="28"/>
          <w:sz w:val="28"/>
          <w:szCs w:val="28"/>
          <w:rtl w:val="true"/>
          <w:lang w:bidi="ar-SA"/>
        </w:rPr>
        <w:t>وَ فَاطِمَةَ وَ الْحَقْنَا بِهِمَا إِلَي يَثْرِبَ وَ قَالَ أَبُو بَكْرٍ لِعَبْدِهِ مِثْلَهُ فَفَعَلَا ذَلِكَ فَأَرْدَفَ رَسُولُ اللَّهِ صلي الله عليه و آله ابْنَ الْأُرَيْقِطِ وَ أَبُو بَكْرٍ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النَّبِيَّ صلي الله عليه و آله لَمَّا خَرَجَ وَ هَؤُلَاءِ أَصْبَحُوا مِنْ تِلْكَ اللَّيْلَةِ الَّتِي خَرَجُوا فِيهَا عَلَي حَيِّ سُرَاقَةَ بْنِ جُعْشُمٍ فَلَمَّا نَظَرَ سُرَاقَةُ إِلَي رَسُولِ اللَّهِ صلي الله عليه و آله قَالَ أَتَّخِذُ يَداً عِنْدَ قُرَيْشٍ وَ رَكِبَ فَرَسَهُ وَ قَصَدَ مُحَمَّداً صلي الله عليه و آله قَالُوا قَدْ لَحِقَ بِنَا هَذَا الشَّيْطَانُ فَقَالَ إِنَّ اللَّهَ سَيَكْفِينَا أَمْرَهُ فَلَمَّا قَرُبَ قَالَ صلي الله عليه و آله اللَّهُمَّ خُذْهُ فَارْتَطَمَ فَرَسُهُ فِي الْأَرْضِ فَصَاحَ يَا مُحَمَّدُ خَلِّصْ فَرَسِي لَا سَعَيْتُ لَكَ فِي مَكْرُوهٍ أَبَداً وَ عَلِمَ أَنَّ ذَلِكَ بِدُعَاءِ مُحَمَّدٍ صلي الله عليه و آله فَقَالَ اللَّهُمَّ إِنْ كَانَ صَادِقاً فَخَلِّصْهُ فَوَثَبَ الْفَرَسُ فَقَالَ يَا أَبَا الْقَاسِمِ سَتَمُرُّ بِرِعَائِي وَ عَبِيدِي فَخُذْ سَوْطِي فَكُلُّ مَنْ تَمُرُّ بِهِ فَخُذْ مَا شِئْتَ فَقَدْ حَكَّمْتُكَ فِي مَالِي فَقَالَ لَا حَاجَةَ لِي فِي مَالِكَ قَالَ فَسَلْنِي حَاجَةً قَالَ رُدَّ عَنَّا مَنْ يَطْلُبُنَا مِنْ قُرَيْشٍ فَانْصَرَفَ سُرَاقَةُ فَاسْتَقْبَلَهُ جَمَاعَةٌ مِنْ قُرَيْشٍ فِي الطَّلَبِ فَقَالَ لَهُمُ انْصَرِفُوا عَنْ هَذَا الطَّرِيقِ فَلَمْ يَمُرَّ فِيهِ أَحَدٌ وَ أَنَا أَكْفِيكُمْ هَذَا الطَّرِيقَ فَعَلَيْكُمْ بِطَرِيقِ الْيَمَنِ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النَّبِيَّ صلي الله عليه و آله سَارَ حَتَّي نَزَلَ بِخَيْمَةِ أُمِّ مَعْبَدٍ فَطَلَبُوا عِنْدَهَا قِرًي </w:t>
      </w:r>
      <w:r>
        <w:rPr>
          <w:rStyle w:val="FootnoteAnchor"/>
          <w:rtl w:val="true"/>
        </w:rPr>
        <w:footnoteReference w:id="360"/>
      </w:r>
      <w:r>
        <w:rPr>
          <w:rFonts w:ascii="Amiri" w:hAnsi="Amiri" w:eastAsia="Amiri" w:cs="Amiri"/>
          <w:color w:val="111111"/>
          <w:sz w:val="28"/>
          <w:sz w:val="28"/>
          <w:szCs w:val="28"/>
          <w:rtl w:val="true"/>
          <w:lang w:bidi="ar-SA"/>
        </w:rPr>
        <w:t xml:space="preserve">فَقَالَتْ مَا يَحْضُرُنِي شَيْ‌ءٌ فَنَظَرَ رَسُولُ اللَّهِ صلي الله عليه و آله إِلَي شَاةٍ فِي نَاحِيَةِ الْخَيْمَةِ قَدْ تَخَلَّفَتْ مِنَ الْغَنَمِ لِضُرِّهَا فَقَالَ أَ تَأْذَنِينَ </w:t>
      </w:r>
      <w:r>
        <w:rPr>
          <w:rStyle w:val="FootnoteAnchor"/>
          <w:rtl w:val="true"/>
        </w:rPr>
        <w:footnoteReference w:id="361"/>
      </w:r>
      <w:r>
        <w:rPr>
          <w:rFonts w:ascii="Amiri" w:hAnsi="Amiri" w:eastAsia="Amiri" w:cs="Amiri"/>
          <w:color w:val="111111"/>
          <w:sz w:val="28"/>
          <w:sz w:val="28"/>
          <w:szCs w:val="28"/>
          <w:rtl w:val="true"/>
          <w:lang w:bidi="ar-SA"/>
        </w:rPr>
        <w:t xml:space="preserve">فِي حَلَبِهَا قَالَتْ نَعَمْ وَ لَا خَيْرَ فِيهَا فَمَسَحَ يَدَهُ عَلَي ظَهْرِهَا فَصَارَتْ مِنْ أَسْمَنِ مَا يَكُونُ مِنَ الْغَنَمِ ثُمَّ مَسَحَ يَدَهُ عَلَي ظَهْرِهَا فَأَرْخَتْ ضَرْعاً عَجِيباً وَ دَرَّتْ لَبَناً كَثِيراً فَقَالَ يَا أُمَّ مَعْبَدٍ هَاتِي الْعُسَّ </w:t>
      </w:r>
      <w:r>
        <w:rPr>
          <w:rStyle w:val="FootnoteAnchor"/>
          <w:rtl w:val="true"/>
        </w:rPr>
        <w:footnoteReference w:id="362"/>
      </w:r>
      <w:r>
        <w:rPr>
          <w:rFonts w:ascii="Amiri" w:hAnsi="Amiri" w:eastAsia="Amiri" w:cs="Amiri"/>
          <w:color w:val="111111"/>
          <w:sz w:val="28"/>
          <w:sz w:val="28"/>
          <w:szCs w:val="28"/>
          <w:rtl w:val="true"/>
          <w:lang w:bidi="ar-SA"/>
        </w:rPr>
        <w:t>فَشَرِبُوا</w:t>
      </w:r>
    </w:p>
    <w:p>
      <w:pPr>
        <w:pStyle w:val="BookText"/>
        <w:rPr/>
      </w:pPr>
      <w:r>
        <w:rPr>
          <w:rFonts w:ascii="IRNazanin" w:hAnsi="IRNazanin" w:eastAsia="IRNazanin"/>
          <w:color w:val="111111"/>
          <w:sz w:val="28"/>
          <w:sz w:val="28"/>
          <w:szCs w:val="28"/>
          <w:rtl w:val="true"/>
          <w:lang w:bidi="fa-IR"/>
        </w:rPr>
        <w:t>و جای ما را به علی علیه السّلام بگو و به غلام ابو بکر نیز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اریقط به مکه آمد و دستور رسول خدا صلّی اللَّه علیه و آله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نیز غلام ابو بکر به غار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توشه راه برای ما تهیّه کن و به این 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نیاز داریم را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مادرت و فاطمه سلام اللَّه علیها به یثرب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نیز به غلامش همین دستورات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دستورات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ابن اریقط را و ابو بکر، غلامش را به ترک خودشان سوار کردند و به سوی یثرب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معجزات دیگر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وقتی که رسول خدا صلّی اللَّه علیه و آله با همراهان خود به راه افتاد، به قبیله سراقة بن جُعْشُم برخوردند و هنگامی که سراقه به پیامبر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قریش جایگاه به دست خواهم آورد، و سوار اسب خود شده به طرف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شیطان ما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شرّ او را از ما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پاهای اسب او در زمین فرو 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دشمنی تو قدمی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این گرفتاری، به خاطر نفرین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 می‌گوید، اسبش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پاهای اسب از زمین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چوپانان و غلامان من می گذری، تازیانه مرا بگیر و به هر کدام از آن ها که رسیدی هر چه می‌خواهی از آن ها بگیر، من اختیار اموالم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مال تو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را از جستجوی ما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برگشت و در راه بر عدّه‌ای از قریش که دنبال پیامبر اکرم صلّی اللَّه علیه و آله بودند،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پیامبر از او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کسی عبور نکرده است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جاده یمن و طائف بروید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معجزات دیگر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راه هجرت به مدینه، در خیمه ام معبد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برای خوردن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گوسفندی را کنار خیمه دید که به خاطر ضعف از رفتن به صحرا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 این گوسفند را بدوشم؟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بر پشت گوسفند کشید، و از چاق ترین گوسفندان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بر پشت آن کشید و پستانش به شکلی عجیب آویزان شد و شیر بسیاری از آن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را بیاور</w:t>
      </w:r>
      <w:r>
        <w:rPr>
          <w:rFonts w:eastAsia="IRNazanin" w:cs="IRNazanin"/>
          <w:color w:val="111111"/>
          <w:sz w:val="28"/>
          <w:szCs w:val="28"/>
          <w:rtl w:val="true"/>
          <w:lang w:bidi="fa-IR"/>
        </w:rPr>
        <w:t xml:space="preserve">». </w:t>
      </w:r>
      <w:bookmarkStart w:id="280" w:name="pg13938_167661"/>
    </w:p>
    <w:p>
      <w:pPr>
        <w:pStyle w:val="BookText"/>
        <w:rPr/>
      </w:pPr>
      <w:bookmarkEnd w:id="280"/>
      <w:r>
        <w:rPr>
          <w:rFonts w:ascii="Amiri" w:hAnsi="Amiri" w:eastAsia="Amiri" w:cs="Amiri"/>
          <w:color w:val="111111"/>
          <w:sz w:val="28"/>
          <w:sz w:val="28"/>
          <w:szCs w:val="28"/>
          <w:rtl w:val="true"/>
          <w:lang w:bidi="ar-SA"/>
        </w:rPr>
        <w:t>جَمِيعاً حَتَّي رَوُوا فَلَمَّا رَأَتْ أُمُّ مَعْبَدٍ ذَلِكَ قَالَتْ يَا حَسَنَ الْوَجْهِ إِنَّ لِي وَلَداً لَهُ سَبْعُ سِنِينَ وَ هُوَ كَقِطْعَةِ لَحْمٍ لَا يَتَكَلَّمُ وَ لَا يَقُومُ فَأَتَتْهُ بِهِ فَأَخَذَ تَمْرَةً وَ قَدْ بَقِيَتْ فِي الْوِعَاءِ وَ مَضَغَهَا وَ جَعَلَهَا فِي فِيهِ فَنَهَضَ فِي الْحَالِ وَ مَشَي وَ تَكَلَّمَ وَ جَعَلَ نَوَاهَا فِي الْأَرْضِ فَصَارَتْ فِي الْحَالِ نَخْلَةً وَ قَدْ تَهَدَّلَ الرُّطَبُ مِنْهَا وَ كَانَ كَذَلِكَ صَيْفاً وَ شِتَاءً وَ أَشَارَ مِنَ الْجَوَانِبِ فَصَارَ مَا حَوْلَهَا مَرَاعِيَ وَ رَحَلَ رَسُولُ اللَّهِ صلي الله عليه و آله وَ لَمَّا تُوُفِّيَ عَلَيْهِ السَّلَامُ لَمْ تُرْطِبْ تِلْكَ النَّخْلَةُ وَ كَانَتْ خَضْرَاءَ فَلَمَّا قُتِلَ عَلِيٌّ عَلَيْهِ السَّلَامُ لَمْ تَخْضَرَّ بَعْدُ وَ كَانَتْ بَاقِيَةً فَلَمَّا قُتِلَ الْحُسَيْنُ عَلَيْهِ السَّلَامُ سَالَ مِنْهَا الدَّمُ فَيَبِسَتْ فَلَمَّا انْصَرَفَ أَبُو مَعْبَدٍ وَ رَأَي ذَلِكَ فَسَأَلَ عَنْ سَبَبِهِ قَالَتْ مَرَّ بِي رَجُلٌ مِنْ قُرَيْشٍ مِنْ حَالِهِ وَ قِصَّتِهِ كَذَا وَ كَذَا قَالَ يَا أُمَّ مَعْبَدٍ إِنَّ هَذَا الرَّجُلَ هُوَ صَاحِبُ أَهْلِ الْمَدِينَةِ الَّذِي هُمْ يَنْتَظِرُونَهُ وَ وَ اللَّهِ مَا أَشُكُّ الْآنَ أَنَّهُ صَادِقٌ فِي قَوْلِهِ إِنِّي رَسُولُ اللَّهِ فَلَيْسَ هَذَا إِلَّا مِنْ فِعْلِ اللَّهِ ثُمَّ قَصَدَ إِلَي رَسُولِ اللَّهِ صلي الله عليه و آله فَآمَنَ هُوَ وَ أَهْلُهُ</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69539_3381743652"/>
      <w:bookmarkStart w:id="282" w:name="_Toc125"/>
      <w:bookmarkEnd w:id="281"/>
      <w:r>
        <w:rPr>
          <w:rtl w:val="true"/>
        </w:rPr>
        <w:t>«</w:t>
      </w:r>
      <w:r>
        <w:rPr/>
        <w:t>27</w:t>
      </w:r>
      <w:r>
        <w:rPr>
          <w:rtl w:val="true"/>
        </w:rPr>
        <w:t>»</w:t>
      </w:r>
      <w:bookmarkEnd w:id="282"/>
    </w:p>
    <w:p>
      <w:pPr>
        <w:pStyle w:val="BookText"/>
        <w:rPr/>
      </w:pPr>
      <w:r>
        <w:rPr>
          <w:rFonts w:ascii="Amiri" w:hAnsi="Amiri" w:eastAsia="Amiri" w:cs="Amiri"/>
          <w:color w:val="111111"/>
          <w:sz w:val="28"/>
          <w:sz w:val="28"/>
          <w:szCs w:val="28"/>
          <w:rtl w:val="true"/>
          <w:lang w:bidi="ar-SA"/>
        </w:rPr>
        <w:t xml:space="preserve">يج، الخرائج و الجرائح رُوِيَ أَنَّ ابْنَ الْكَوَّاءِ قَالَ لِعَلِيٍّ عَلَيْهِ السَّلَامُ أَيْنَ كُنْتَ حَيْثُ ذَكَرَ اللَّهُ أَبَا بَكْرٍ فَقَالَ ثانِيَ اثْنَيْنِ إِذْ هُما فِي الْغارِ </w:t>
      </w:r>
      <w:r>
        <w:rPr>
          <w:rStyle w:val="FootnoteAnchor"/>
          <w:rtl w:val="true"/>
        </w:rPr>
        <w:footnoteReference w:id="363"/>
      </w:r>
      <w:r>
        <w:rPr>
          <w:rFonts w:ascii="Amiri" w:hAnsi="Amiri" w:eastAsia="Amiri" w:cs="Amiri"/>
          <w:color w:val="111111"/>
          <w:sz w:val="28"/>
          <w:sz w:val="28"/>
          <w:szCs w:val="28"/>
          <w:rtl w:val="true"/>
          <w:lang w:bidi="ar-SA"/>
        </w:rPr>
        <w:t xml:space="preserve">فَقَالَ عَلَيْهِ السَّلَامُ وَيْلَكَ يَا ابْنَ الْكَوَّاءِ كُنْتُ عَلَي فِرَاشِ رَسُولِ اللَّهِ صلي الله عليه و آله وَ قَدْ طَرَحَ عَلَيَّ رَيْطَتَهُ فَأَقْبَلَ قُرَيْشٌ مَعَ كُلِّ رَجُلٍ مِنْهُمْ هِرَاوَةٌ فِيهَا شَوْكُهَا </w:t>
      </w:r>
      <w:r>
        <w:rPr>
          <w:rStyle w:val="FootnoteAnchor"/>
          <w:rtl w:val="true"/>
        </w:rPr>
        <w:footnoteReference w:id="364"/>
      </w:r>
      <w:r>
        <w:rPr>
          <w:rFonts w:ascii="Amiri" w:hAnsi="Amiri" w:eastAsia="Amiri" w:cs="Amiri"/>
          <w:color w:val="111111"/>
          <w:sz w:val="28"/>
          <w:sz w:val="28"/>
          <w:szCs w:val="28"/>
          <w:rtl w:val="true"/>
          <w:lang w:bidi="ar-SA"/>
        </w:rPr>
        <w:t xml:space="preserve">فَلَمْ يُبْصِرُوا رَسُولَ اللَّهِ صلي الله عليه و آله فَأَقْبَلُوا عَلَيَّ يَضْرِبُونِّي حَتَّي يَنْفَطَ جَسَدِي وَ أَوْثَقُونِي بِالْحَدِيدِ وَ جَعَلُونِي فِي بَيْتٍ وَ اسْتَوْثَقُوا الْبَابَ بِقُفْلٍ وَ جَاءُوا بِعَجُوزٍ تَحْرُسُ الْبَابَ فَسَمِعْتُ صَوْتاً يَقُولُ يَا عَلِيُّ فَسَكَنَ الْوَجَعُ فَلَمْ أَجِدْهُ وَ سَمِعْتُ صَوْتاً آخَرَ يَقُولُ يَا عَلِيُّ فَإِذَا الْحَدِيدُ الَّذِي عَلَيَّ قَدْ تَقَطَّعَ ثُمَّ سَمِعْتُ صَوْتاً يَا عَلِيُّ فَإِذَا الْبَابُ فُتِحَ وَ خَرَجْتُ وَ الْعَجُوزُ لَا تَعْقِلُ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269541_3381743652"/>
      <w:bookmarkStart w:id="284" w:name="_Toc126"/>
      <w:bookmarkEnd w:id="283"/>
      <w:r>
        <w:rPr>
          <w:rtl w:val="true"/>
        </w:rPr>
        <w:t>بيان</w:t>
      </w:r>
      <w:bookmarkEnd w:id="284"/>
    </w:p>
    <w:p>
      <w:pPr>
        <w:pStyle w:val="BookText"/>
        <w:rPr/>
      </w:pPr>
      <w:r>
        <w:rPr>
          <w:rFonts w:ascii="Amiri" w:hAnsi="Amiri" w:eastAsia="Amiri" w:cs="Amiri"/>
          <w:color w:val="111111"/>
          <w:sz w:val="28"/>
          <w:sz w:val="28"/>
          <w:szCs w:val="28"/>
          <w:rtl w:val="true"/>
          <w:lang w:bidi="ar-SA"/>
        </w:rPr>
        <w:t>الريطة الملاءة إذا كانت قطعة واحدة و لم تكن لفقين و النفطة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 را پر از شیر کرد و همه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 معبد این صحنه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بچّه هفت ساله دارم مانند پاره‌ای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می‌تواند سخن بگوید و نه می‌تواند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خرمایی را برداشت و جوید و در دهان بچّه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بچّه برخاست و راه رفت و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را نیز در زمین کاشت فورا سبز شد و به صورت نخلی در آمد که خرما در آن پدیدار شد و خرما از آن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 زمستان و تابستان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اطراف درخت اشاره کرد، همه سبز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همراهان، از آن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پس از آن ماجرا که پیامبر اکرم صلّی اللَّه علیه و آله وفات کرد آن نخل، دیگر خرما نیاورد، ولی سبز بود و هنگامی که علی علیه السّلام شهید شد دیگر سبز هم نشد ولی باقی بود تا این که امام حسین علیه السّلام به شهادت رسید، از آن خون جاری شد و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روز که رسول خدا صلّی اللَّه علیه و آله درخت را سبز کرد و کودک را شفا داد، وقتی ابو معبد شوهر آن زن از صحرا برگشت و وضع درخت و کودک و گوسفند را دید از سبب آن پرسید، ام معبد تمام جریان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کسی است که در مدینه انتظار او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تردید ندارم که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خداست؛ چون این کارها فقط از یک قدرت خدایی ساخته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خانواده‌اش به سوی پیامبر آمد و همه مسلمان شدند</w:t>
      </w:r>
      <w:r>
        <w:rPr>
          <w:rFonts w:eastAsia="IRNazanin" w:cs="IRNazanin"/>
          <w:color w:val="111111"/>
          <w:sz w:val="28"/>
          <w:szCs w:val="28"/>
          <w:rtl w:val="true"/>
          <w:lang w:bidi="fa-IR"/>
        </w:rPr>
        <w:t>.</w:t>
      </w:r>
    </w:p>
    <w:p>
      <w:pPr>
        <w:pStyle w:val="Heading5"/>
        <w:numPr>
          <w:ilvl w:val="4"/>
          <w:numId w:val="1"/>
        </w:numPr>
        <w:rPr/>
      </w:pPr>
      <w:bookmarkStart w:id="285" w:name="__RefHeading___Toc269543_3381743652"/>
      <w:bookmarkStart w:id="286" w:name="_Toc127"/>
      <w:bookmarkEnd w:id="285"/>
      <w:r>
        <w:rPr>
          <w:rtl w:val="true"/>
        </w:rPr>
        <w:t xml:space="preserve">روایت </w:t>
      </w:r>
      <w:r>
        <w:rPr/>
        <w:t>27</w:t>
      </w:r>
      <w:bookmarkEnd w:id="286"/>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ابو بکر را ذکر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در بستر پیامبر خوابیده بودم و ملافه ای بر خود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 آمدند و در دست هر کدام چماقی بود که بر سر آن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را در بستر ندیدند به من رو آوردند و آن قدر مرا زدند که بدنم مجروح شد و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غل و زنجیر بستند و در را به رویم قفل کردند و پیرزنی را نگهبان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صدایی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دردهایی که به آن مبتلا بودم، آرام گرفت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دیگری نیز شنیدم که غل و زنجیر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بیرون آمدم و آن پیرزن نفهمید</w:t>
      </w:r>
      <w:r>
        <w:rPr>
          <w:rFonts w:eastAsia="IRNazanin" w:cs="IRNazanin"/>
          <w:color w:val="111111"/>
          <w:sz w:val="28"/>
          <w:szCs w:val="28"/>
          <w:rtl w:val="true"/>
          <w:lang w:bidi="fa-IR"/>
        </w:rPr>
        <w:t>.</w:t>
      </w:r>
    </w:p>
    <w:p>
      <w:pPr>
        <w:pStyle w:val="Heading5"/>
        <w:numPr>
          <w:ilvl w:val="4"/>
          <w:numId w:val="1"/>
        </w:numPr>
        <w:rPr/>
      </w:pPr>
      <w:bookmarkStart w:id="287" w:name="__RefHeading___Toc269545_3381743652"/>
      <w:bookmarkStart w:id="288" w:name="_Toc128"/>
      <w:bookmarkEnd w:id="287"/>
      <w:r>
        <w:rPr>
          <w:rtl w:val="true"/>
        </w:rPr>
        <w:t>توضیح</w:t>
      </w:r>
      <w:bookmarkEnd w:id="2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ملافه و پارچه یک تکه که دو تکه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النفطۀ</w:t>
      </w:r>
      <w:r>
        <w:rPr>
          <w:rFonts w:eastAsia="IRNazanin" w:cs="IRNazanin"/>
          <w:color w:val="111111"/>
          <w:sz w:val="28"/>
          <w:szCs w:val="28"/>
          <w:rtl w:val="true"/>
          <w:lang w:bidi="fa-IR"/>
        </w:rPr>
        <w:t xml:space="preserve">» </w:t>
      </w:r>
      <w:bookmarkStart w:id="289" w:name="pg13938_167662"/>
    </w:p>
    <w:p>
      <w:pPr>
        <w:pStyle w:val="BookText"/>
        <w:rPr/>
      </w:pPr>
      <w:bookmarkEnd w:id="289"/>
      <w:r>
        <w:rPr>
          <w:rFonts w:ascii="Amiri" w:hAnsi="Amiri" w:eastAsia="Amiri" w:cs="Amiri"/>
          <w:color w:val="111111"/>
          <w:sz w:val="28"/>
          <w:sz w:val="28"/>
          <w:szCs w:val="28"/>
          <w:rtl w:val="true"/>
          <w:lang w:bidi="ar-SA"/>
        </w:rPr>
        <w:t xml:space="preserve">الجدري و البثرة و قد نفطت كفه كفرحت قرحت عملا أو مجلت </w:t>
      </w:r>
      <w:r>
        <w:rPr>
          <w:rStyle w:val="FootnoteAnchor"/>
          <w:rtl w:val="true"/>
        </w:rPr>
        <w:footnoteReference w:id="366"/>
      </w:r>
      <w:r>
        <w:rPr>
          <w:rFonts w:ascii="IRNazanin" w:hAnsi="IRNazanin" w:eastAsia="IRNazanin"/>
          <w:color w:val="111111"/>
          <w:sz w:val="28"/>
          <w:sz w:val="28"/>
          <w:szCs w:val="28"/>
          <w:rtl w:val="true"/>
          <w:lang w:bidi="fa-IR"/>
        </w:rPr>
        <w:t>و أنفطها العمل</w:t>
      </w:r>
      <w:r>
        <w:rPr>
          <w:rFonts w:eastAsia="IRNazanin" w:cs="IRNazanin"/>
          <w:color w:val="111111"/>
          <w:sz w:val="28"/>
          <w:szCs w:val="28"/>
          <w:rtl w:val="true"/>
          <w:lang w:bidi="fa-IR"/>
        </w:rPr>
        <w:t>.</w:t>
      </w:r>
    </w:p>
    <w:p>
      <w:pPr>
        <w:pStyle w:val="Heading5"/>
        <w:numPr>
          <w:ilvl w:val="4"/>
          <w:numId w:val="1"/>
        </w:numPr>
        <w:rPr/>
      </w:pPr>
      <w:bookmarkStart w:id="290" w:name="__RefHeading___Toc269547_3381743652"/>
      <w:bookmarkStart w:id="291" w:name="_Toc129"/>
      <w:bookmarkEnd w:id="290"/>
      <w:r>
        <w:rPr>
          <w:rtl w:val="true"/>
        </w:rPr>
        <w:t>«</w:t>
      </w:r>
      <w:r>
        <w:rPr/>
        <w:t>28</w:t>
      </w:r>
      <w:r>
        <w:rPr>
          <w:rtl w:val="true"/>
        </w:rPr>
        <w:t>»</w:t>
      </w:r>
      <w:bookmarkEnd w:id="291"/>
    </w:p>
    <w:p>
      <w:pPr>
        <w:pStyle w:val="BookText"/>
        <w:rPr/>
      </w:pPr>
      <w:r>
        <w:rPr>
          <w:rFonts w:ascii="Amiri" w:hAnsi="Amiri" w:eastAsia="Amiri" w:cs="Amiri"/>
          <w:color w:val="111111"/>
          <w:sz w:val="28"/>
          <w:sz w:val="28"/>
          <w:szCs w:val="28"/>
          <w:rtl w:val="true"/>
          <w:lang w:bidi="ar-SA"/>
        </w:rPr>
        <w:t>قب، المناقب لابن شهرآشوب عَلِيُّ بْنُ إِبْرَاهِيمَ بْنِ هَاشِمٍ مَا زَالَ أَبُو كُرْزٍ الْخُزَاعِيُّ يَقْفُو أَثَرَ النَّبِيِّ صلي الله عليه و آله فَوَقَفَ عَلَي بَابِ الْحَجَرِ يَعْنِي الْغَارَ فَقَالَ هَذِهِ قَدَمُ مُحَمَّدٍ وَ اللَّهِ أُخْتُ الْقَدَمِ الَّتِي فِي الْمَقَامِ وَ قَالَ هَذِهِ قَدَمُ أَبِي قُحَافَةَ أَوِ ابْنِهِ وَ قَالَ مَا جَازُوا هَذَا الْمَكَانَ إِمَّا أَنْ يَكُونُوا صَعِدُوا فِي السَّمَاءِ أَوْ دَخَلُوا فِي الْأَرْضِ وَ جَاءَ فَارِسٌ مِنَ الْمَلَائِكَةِ فِي صُورَةِ الْإِنْسِ فَوَقَفَ عَلَي بَابِ الْغَارِ وَ هُوَ يَقُولُ لَهُمُ اطْلُبُوهُ فِي هَذِهِ الشِّعَابِ فَلَيْسَ هَاهُنَا وَ تَبِعَهُ الْقَوْمُ فَعَمَّي اللَّهُ أَثَرَهُ وَ هُوَ نَصْبُ أَعْيُنِهِمْ وَ صَدَّهُمْ عَنْهُ وَ هُمْ دُهَاةُ الْعَرَبِ وَ كَانَ الْغَارُ ضَيِّقَ الرَّأْسِ فَلَمَّا وَصَلَ إِلَيْهِ النَّبِيُّ صلي الله عليه و آله اتَّسَعَ بَابُهُ فَدَخَلَ بِالنَّاقَةِ فَعَادَ الْبَابُ وَ ضَاقَ كَمَا كَانَ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الْوَاقِدِيُّ لَمَّا خَرَجَ النَّبِيُّ صلي الله عليه و آله إِلَي الْغَارِ فَبَلَغَ الْجَبَلَ وَجَدَهُ مُصْمَتاً </w:t>
      </w:r>
      <w:r>
        <w:rPr>
          <w:rStyle w:val="FootnoteAnchor"/>
          <w:rtl w:val="true"/>
        </w:rPr>
        <w:footnoteReference w:id="367"/>
      </w:r>
      <w:r>
        <w:rPr>
          <w:rFonts w:ascii="Amiri" w:hAnsi="Amiri" w:eastAsia="Amiri" w:cs="Amiri"/>
          <w:color w:val="111111"/>
          <w:sz w:val="28"/>
          <w:sz w:val="28"/>
          <w:szCs w:val="28"/>
          <w:rtl w:val="true"/>
          <w:lang w:bidi="ar-SA"/>
        </w:rPr>
        <w:t>فَانْفَرَجَ حَتَّي دَخَلَ رَسُولُ اللَّهِ صلي الله عليه و آله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 وَ أَنَسٌ وَ الْمُغِيرَةُ أَمَرَ اللَّهُ شَجَرَةً صَغِيرَةً فَنَبَتَتْ فِي وَجْهِ الْغَارِ وَ أَمَرَ الْعَنْكَبُوتَ فَنَسَجَتْ فِي وَجْهِهِ وَ أَمَرَ حَمَامَتَيْنِ وَحْشِيَّتَيْنِ فَوَقَفَتَا بِفَمِ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أَنْبَتَ اللَّهُ تَعَالَي عَلَي بَابِ الْغَارِ ثُمَامَةً وَ هِيَ شَجَرَةٌ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وَ لَمَّا قَرُبُوا مِنَ الْغَارِ بِقَدْرِ أَرْبَعِينَ ذِرَاعاً تَعَجَّلَ بَعْضُهُمْ لِيَنْظُرَ مَنْ فِيهِ فَرَجَعَ إِلَي أَصْحَابِهِ فَقَالُوا لَهُ مَا لَكَ لَا تَنْظُرُ فِي الْغَارِ فَقَالَ رَأَيْتُ حَمَامَتَيْنِ بِفَمِ الْغَارِ فَعَلِمْتُ أَنْ لَيْسَ فِيهِ أَحَدٌ وَ سَمِعَ النَّبِيُّ صلي الله عليه و آله مَا قَالَ فَدَعَا لَهُنَّ </w:t>
      </w:r>
      <w:r>
        <w:rPr>
          <w:rStyle w:val="FootnoteAnchor"/>
          <w:rtl w:val="true"/>
        </w:rPr>
        <w:footnoteReference w:id="368"/>
      </w:r>
      <w:r>
        <w:rPr>
          <w:rFonts w:ascii="Amiri" w:hAnsi="Amiri" w:eastAsia="Amiri" w:cs="Amiri"/>
          <w:color w:val="111111"/>
          <w:sz w:val="28"/>
          <w:sz w:val="28"/>
          <w:szCs w:val="28"/>
          <w:rtl w:val="true"/>
          <w:lang w:bidi="ar-SA"/>
        </w:rPr>
        <w:t>وَ فَرَضَ جَزَاءَهُنَّ فَانْحَدَرْنَ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بیماری آبله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نفطت 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فرحت یعنی از کار زیاد دستش زخمی شد و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انفطها العمل</w:t>
      </w:r>
      <w:r>
        <w:rPr>
          <w:rFonts w:eastAsia="IRNazanin" w:cs="IRNazanin"/>
          <w:color w:val="111111"/>
          <w:sz w:val="28"/>
          <w:szCs w:val="28"/>
          <w:rtl w:val="true"/>
          <w:lang w:bidi="fa-IR"/>
        </w:rPr>
        <w:t>».</w:t>
      </w:r>
    </w:p>
    <w:p>
      <w:pPr>
        <w:pStyle w:val="Heading5"/>
        <w:numPr>
          <w:ilvl w:val="4"/>
          <w:numId w:val="1"/>
        </w:numPr>
        <w:rPr/>
      </w:pPr>
      <w:bookmarkStart w:id="292" w:name="__RefHeading___Toc269549_3381743652"/>
      <w:bookmarkStart w:id="293" w:name="_Toc130"/>
      <w:bookmarkEnd w:id="292"/>
      <w:r>
        <w:rPr>
          <w:rtl w:val="true"/>
        </w:rPr>
        <w:t xml:space="preserve">روایت </w:t>
      </w:r>
      <w:r>
        <w:rPr/>
        <w:t>28</w:t>
      </w:r>
      <w:bookmarkEnd w:id="29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کرز خزاعی جا پای پیامبر صلی الله علیه و آله و سلم را دنبال می کرد تا این که در مقابل در حَجَر یعنی غار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پای محمد است و به خدا سوگند همان جا پایی است که در آن 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پاهای ابو قحافه، یا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محل دیگری نرفته اند یا به آسمان بالا رفته اند یا در زمین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سوارکاری از فرشتگان آمد و بر در غار ایستاد و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غار نیست، به دنبالش در این درّه 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قوم به دنبال او رفتند و خداوند جای پاهای آن حضرت را پاک کرد، در حالی که آن حضرت در مقابل چشمانشان بود، و با وجود این که از افراد با بصیرت و تیزهوش عرب بودند، آنان را از او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آن غار تنگ بود و چون پیامبر صلی الله علیه و آله و سلم بدانجا رسید، در غار فراخ و گشاد گردید و آن حضرت با شتر وارد شد و در غار دوباره به شکل اول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سوی غار رفت، به کوه رسید و آن کوه را میان تهی و بی روزنه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باز شد تا این که رسول خدا صلی الله علیه و آله و سلم وارد غار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و انس و مغیرۀ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درختی کوچکی را امر فرمود و در مقابل غار روئید، و عنکبوت را امر کرد و در دهانه آن تار تنید و به دو کبوتر وحشی امر فرمود و در دهانه غار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ورایت شده که خداوند متعال بر در غار درخت کوچکی را رویاند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به چهل ذراعی غار نزدیک شدند، یکی از آنان شتافت تا نگاه کند ببیند چه کسی در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دوستانش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غار نگاه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کبوتر را در دهانه غار دیدم و دریافتم که کسی در غار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سخنان او را شنید و برای کبوتر ها دعا کرد و برای کشتن آن ها مجازات قرارد داد و کبوتران به حرم آمدند</w:t>
      </w:r>
      <w:r>
        <w:rPr>
          <w:rFonts w:eastAsia="IRNazanin" w:cs="IRNazanin"/>
          <w:color w:val="111111"/>
          <w:sz w:val="28"/>
          <w:szCs w:val="28"/>
          <w:rtl w:val="true"/>
          <w:lang w:bidi="fa-IR"/>
        </w:rPr>
        <w:t xml:space="preserve">. </w:t>
      </w:r>
      <w:bookmarkStart w:id="294" w:name="pg13938_167663"/>
    </w:p>
    <w:p>
      <w:pPr>
        <w:pStyle w:val="BookText"/>
        <w:rPr/>
      </w:pPr>
      <w:bookmarkEnd w:id="294"/>
      <w:r>
        <w:rPr>
          <w:rFonts w:ascii="Amiri" w:hAnsi="Amiri" w:eastAsia="Amiri" w:cs="Amiri"/>
          <w:color w:val="111111"/>
          <w:sz w:val="28"/>
          <w:sz w:val="28"/>
          <w:szCs w:val="28"/>
          <w:rtl w:val="true"/>
          <w:lang w:bidi="ar-SA"/>
        </w:rPr>
        <w:t xml:space="preserve">وَ رَأَي أَبُو بَكْرٍ وَاحِداً يَبُولُ قِبَلَهُمْ فَقَالَ قَدْ أَبْصَرُونَا فَقَالَ النَّبِيُّ صلي الله عليه و آله لَوْ أَبْصَرُونَا لَمَا اسْتَقْبَلُونَا بِعَوْرَاتِهِمْ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269551_3381743652"/>
      <w:bookmarkStart w:id="296" w:name="_Toc131"/>
      <w:bookmarkEnd w:id="295"/>
      <w:r>
        <w:rPr>
          <w:rtl w:val="true"/>
        </w:rPr>
        <w:t>«</w:t>
      </w:r>
      <w:r>
        <w:rPr/>
        <w:t>29</w:t>
      </w:r>
      <w:r>
        <w:rPr>
          <w:rtl w:val="true"/>
        </w:rPr>
        <w:t>»</w:t>
      </w:r>
      <w:bookmarkEnd w:id="296"/>
    </w:p>
    <w:p>
      <w:pPr>
        <w:pStyle w:val="BookText"/>
        <w:rPr/>
      </w:pPr>
      <w:r>
        <w:rPr>
          <w:rFonts w:ascii="Amiri" w:hAnsi="Amiri" w:eastAsia="Amiri" w:cs="Amiri"/>
          <w:color w:val="111111"/>
          <w:sz w:val="28"/>
          <w:sz w:val="28"/>
          <w:szCs w:val="28"/>
          <w:rtl w:val="true"/>
          <w:lang w:bidi="ar-SA"/>
        </w:rPr>
        <w:t>شي، تفسير العياشي عَنْ سَعِيدِ بْنِ الْمُسَيَّبِ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خَدِيجَةُ مَاتَتْ قَبْلَ الْهِجْرَةِ بِسَنَةٍ وَ مَاتَ أَبُو طَالِبٍ بَعْدَ مَوْتِ خَدِيجَةَ بِسَنَةٍ فَلَمَّا فَقَدَهُمَا رَسُولُ اللَّهِ صلي الله عليه و آله شَنَأَ </w:t>
      </w:r>
      <w:r>
        <w:rPr>
          <w:rStyle w:val="FootnoteAnchor"/>
          <w:rtl w:val="true"/>
        </w:rPr>
        <w:footnoteReference w:id="370"/>
      </w:r>
      <w:r>
        <w:rPr>
          <w:rFonts w:ascii="Amiri" w:hAnsi="Amiri" w:eastAsia="Amiri" w:cs="Amiri"/>
          <w:color w:val="111111"/>
          <w:sz w:val="28"/>
          <w:sz w:val="28"/>
          <w:szCs w:val="28"/>
          <w:rtl w:val="true"/>
          <w:lang w:bidi="ar-SA"/>
        </w:rPr>
        <w:t xml:space="preserve">الْمُقَامَ بِمَكَّةَ وَ دَخَلَهُ حُزْنٌ شَدِيدٌ وَ أَشْفَقَ عَلَي نَفْسِهِ مِنْ كُفَّارِ قُرَيْشٍ فَشَكَا إِلَي جَبْرَئِيلَ ذَلِكَ فَأَوْحَي اللَّهُ إِلَيْهِ يَا مُحَمَّدُ اخْرُجْ مِنَ الْقَرْيَةِ الظَّالِمِ أَهْلُها وَ هَاجِرْ إِلَي الْمَدِينَةِ فَلَيْسَ لَكَ الْيَوْمَ بِمَكَّةَ نَاصِرٌ وَ انْصِبْ لِلْمُشْرِكِينَ حَرْباً فَعِنْدَ ذَلِكَ تَوَجَّهَ رَسُولُ اللَّهِ صلي الله عليه و آله إِلَي الْمَدِينَةِ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269553_3381743652"/>
      <w:bookmarkStart w:id="298" w:name="_Toc132"/>
      <w:bookmarkEnd w:id="297"/>
      <w:r>
        <w:rPr>
          <w:rtl w:val="true"/>
        </w:rPr>
        <w:t>«</w:t>
      </w:r>
      <w:r>
        <w:rPr/>
        <w:t>30</w:t>
      </w:r>
      <w:r>
        <w:rPr>
          <w:rtl w:val="true"/>
        </w:rPr>
        <w:t>»</w:t>
      </w:r>
      <w:bookmarkEnd w:id="298"/>
    </w:p>
    <w:p>
      <w:pPr>
        <w:pStyle w:val="BookText"/>
        <w:rPr/>
      </w:pPr>
      <w:r>
        <w:rPr>
          <w:rFonts w:ascii="Amiri" w:hAnsi="Amiri" w:eastAsia="Amiri" w:cs="Amiri"/>
          <w:color w:val="111111"/>
          <w:sz w:val="28"/>
          <w:sz w:val="28"/>
          <w:szCs w:val="28"/>
          <w:rtl w:val="true"/>
          <w:lang w:bidi="ar-SA"/>
        </w:rPr>
        <w:t>شي، تفسير العياشي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وَ مِنَ النَّاسِ مَنْ يَشْرِي نَفْسَهُ ابْتِغاءَ مَرْضاتِ اللَّهِ وَ اللَّهُ رَؤُفٌ بِالْعِبادِ </w:t>
      </w:r>
      <w:r>
        <w:rPr>
          <w:rStyle w:val="FootnoteAnchor"/>
          <w:rtl w:val="true"/>
        </w:rPr>
        <w:footnoteReference w:id="372"/>
      </w:r>
      <w:r>
        <w:rPr>
          <w:rFonts w:ascii="Amiri" w:hAnsi="Amiri" w:eastAsia="Amiri" w:cs="Amiri"/>
          <w:color w:val="111111"/>
          <w:sz w:val="28"/>
          <w:sz w:val="28"/>
          <w:szCs w:val="28"/>
          <w:rtl w:val="true"/>
          <w:lang w:bidi="ar-SA"/>
        </w:rPr>
        <w:t xml:space="preserve">فَإِنَّهَا نَزَلَتْ فِي عَلِيِّ بْنِ أَبِي طَالِبٍ عليهما السلام حِينَ بَذَلَ نَفْسَهُ لِلَّهِ وَ لِرَسُولِهِ صلي الله عليه و آله لَيْلَةَ اضْطَجَعَ عَلَي فِرَاشِ رَسُولِ اللَّهِ صلي الله عليه و آله لَمَّا طَلَبَتْهُ كُفَّارُ قُرَيْشٍ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269555_3381743652"/>
      <w:bookmarkStart w:id="300" w:name="_Toc133"/>
      <w:bookmarkEnd w:id="299"/>
      <w:r>
        <w:rPr>
          <w:rtl w:val="true"/>
        </w:rPr>
        <w:t>«</w:t>
      </w:r>
      <w:r>
        <w:rPr/>
        <w:t>31</w:t>
      </w:r>
      <w:r>
        <w:rPr>
          <w:rtl w:val="true"/>
        </w:rPr>
        <w:t>»</w:t>
      </w:r>
      <w:bookmarkEnd w:id="300"/>
    </w:p>
    <w:p>
      <w:pPr>
        <w:pStyle w:val="BookText"/>
        <w:rPr/>
      </w:pPr>
      <w:r>
        <w:rPr>
          <w:rFonts w:ascii="Amiri" w:hAnsi="Amiri" w:eastAsia="Amiri" w:cs="Amiri"/>
          <w:color w:val="111111"/>
          <w:sz w:val="28"/>
          <w:sz w:val="28"/>
          <w:szCs w:val="28"/>
          <w:rtl w:val="true"/>
          <w:lang w:bidi="ar-SA"/>
        </w:rPr>
        <w:t>شي، تفسير العياشي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 عَلِيٌّ عليه السلام بِنَفْسِهِ لَبِسَ ثَوْبَ النَّبِيِّ صلي الله عليه و آله ثُمَّ نَامَ مَكَانَهُ فَكَانَ الْمُشْرِكُونَ يَرْمُونَ رَسُولَ اللَّهِ قَالَ فَجَاءَ أَبُو بَكْرٍ وَ عَلِيٌّ عليه السلام نَائِمٌ وَ أَبُو بَكْرٍ يَحْسَبُ أَنَّهُ نَبِيُّ اللَّهِ فَقَالَ أَيْنَ نَبِيُّ اللَّهِ فَقَالَ عَلِيٌّ إِنَّ نَبِيَّ اللَّهِ قَدِ انْطَلَقَ نَحْوَ بِئْرِ مَيْمُونٍ فَأَدْرَكَ قَالَ فَانْطَلَقَ أَبُو بَكْرٍ فَدَخَلَ مَعَهُ الْغَارَ وَ جَعَلَ عليه السلام يُرْمَي بِالْحِجَارَةِ كَمَا كَانَ يُرْمَي رَسُولُ اللَّهِ صلي الله عليه و آله وَ هُوَ يَتَضَوَّرُ قَدْ لَفَّ رَأْسَهُ فَقَالُوا إِنَّكَ كُنْتَ </w:t>
      </w:r>
      <w:r>
        <w:rPr>
          <w:rStyle w:val="FootnoteAnchor"/>
          <w:rtl w:val="true"/>
        </w:rPr>
        <w:footnoteReference w:id="374"/>
      </w:r>
      <w:r>
        <w:rPr>
          <w:rFonts w:ascii="Amiri" w:hAnsi="Amiri" w:eastAsia="Amiri" w:cs="Amiri"/>
          <w:color w:val="111111"/>
          <w:sz w:val="28"/>
          <w:sz w:val="28"/>
          <w:szCs w:val="28"/>
          <w:rtl w:val="true"/>
          <w:lang w:bidi="ar-SA"/>
        </w:rPr>
        <w:t>لَوْ كَانَ صَاحِبُكَ لَا يَتَضَوَّرُ قَدِ اسْتَنْكَرْنَا</w:t>
      </w:r>
    </w:p>
    <w:p>
      <w:pPr>
        <w:pStyle w:val="BookText"/>
        <w:rPr/>
      </w:pPr>
      <w:r>
        <w:rPr>
          <w:rFonts w:ascii="IRNazanin" w:hAnsi="IRNazanin" w:eastAsia="IRNazanin"/>
          <w:color w:val="111111"/>
          <w:sz w:val="28"/>
          <w:sz w:val="28"/>
          <w:szCs w:val="28"/>
          <w:rtl w:val="true"/>
          <w:lang w:bidi="fa-IR"/>
        </w:rPr>
        <w:t>ابوبکر شخصی را دید که در مقابل آن ها 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 را دیدند؟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دیده بودند با عورت باز روبروی ما نمی آمدند</w:t>
      </w:r>
      <w:r>
        <w:rPr>
          <w:rFonts w:eastAsia="IRNazanin" w:cs="IRNazanin"/>
          <w:color w:val="111111"/>
          <w:sz w:val="28"/>
          <w:szCs w:val="28"/>
          <w:rtl w:val="true"/>
          <w:lang w:bidi="fa-IR"/>
        </w:rPr>
        <w:t xml:space="preserve">. </w:t>
      </w:r>
      <w:r>
        <w:rPr>
          <w:rStyle w:val="FootnoteAnchor"/>
          <w:rtl w:val="true"/>
        </w:rPr>
        <w:footnoteReference w:id="375"/>
      </w:r>
    </w:p>
    <w:p>
      <w:pPr>
        <w:pStyle w:val="Heading5"/>
        <w:numPr>
          <w:ilvl w:val="4"/>
          <w:numId w:val="1"/>
        </w:numPr>
        <w:rPr/>
      </w:pPr>
      <w:bookmarkStart w:id="301" w:name="__RefHeading___Toc269557_3381743652"/>
      <w:bookmarkStart w:id="302" w:name="_Toc134"/>
      <w:bookmarkEnd w:id="301"/>
      <w:r>
        <w:rPr>
          <w:rtl w:val="true"/>
        </w:rPr>
        <w:t xml:space="preserve">روایت </w:t>
      </w:r>
      <w:r>
        <w:rPr/>
        <w:t>29</w:t>
      </w:r>
      <w:bookmarkEnd w:id="3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علی بن حسین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یک سال پیش از هجرت پیامبر وفات یافت و ابوطالب نیز یک سال پس از مرگ خدیجه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آن دو را از دست داد، ماندن در مکه برای ایشان زجر آور شد و بسیار غمگین بود و به خاطر کفّار قریش، احساس ترس کرد و از این موضوع به جبرئیل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قریه‌ای که اهل آن کفّار هستند، خارج شو و به مدینه هجرت کن، امروز در مکه برای تو یاوری نیست و علیه مشرکان جنگی بر پا کن، در همین زمان، پیامبر صلی الله علیه و آله به سوی مدینه روانه شد</w:t>
      </w:r>
      <w:r>
        <w:rPr>
          <w:rFonts w:eastAsia="IRNazanin" w:cs="IRNazanin"/>
          <w:color w:val="111111"/>
          <w:sz w:val="28"/>
          <w:szCs w:val="28"/>
          <w:rtl w:val="true"/>
          <w:lang w:bidi="fa-IR"/>
        </w:rPr>
        <w:t xml:space="preserve">. </w:t>
      </w:r>
      <w:r>
        <w:rPr>
          <w:rStyle w:val="FootnoteAnchor"/>
          <w:rtl w:val="true"/>
        </w:rPr>
        <w:footnoteReference w:id="376"/>
      </w:r>
    </w:p>
    <w:p>
      <w:pPr>
        <w:pStyle w:val="Heading5"/>
        <w:numPr>
          <w:ilvl w:val="4"/>
          <w:numId w:val="1"/>
        </w:numPr>
        <w:rPr/>
      </w:pPr>
      <w:bookmarkStart w:id="303" w:name="__RefHeading___Toc269559_3381743652"/>
      <w:bookmarkStart w:id="304" w:name="_Toc135"/>
      <w:bookmarkEnd w:id="303"/>
      <w:r>
        <w:rPr>
          <w:rtl w:val="true"/>
        </w:rPr>
        <w:t xml:space="preserve">روایت </w:t>
      </w:r>
      <w:r>
        <w:rPr/>
        <w:t>30</w:t>
      </w:r>
      <w:bookmarkEnd w:id="30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باقر علیه السلام روایت می‌کند که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علی علیه السلام که در شبی که کفار قریش تصمیم به کشتن رسول الله را داشتند، جان خود را برای خدا و رسولش در طبق اخلاص گذاشت و در بستر رسول الله صلی الله علیه و آله آرمید، نازل شده است</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305" w:name="__RefHeading___Toc269561_3381743652"/>
      <w:bookmarkStart w:id="306" w:name="_Toc136"/>
      <w:bookmarkEnd w:id="305"/>
      <w:r>
        <w:rPr>
          <w:rtl w:val="true"/>
        </w:rPr>
        <w:t xml:space="preserve">روایت </w:t>
      </w:r>
      <w:r>
        <w:rPr/>
        <w:t>31</w:t>
      </w:r>
      <w:bookmarkEnd w:id="3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جان خود را فدای رسول الله قرارداد و لباس حضرت را پوشیده و در بستر او خوابید و مشرکان تصمیم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که گمان می‌کرد رسول الله صلی الله علیه و آله در بستر خود آرمیده به بالین حضرت آمد ولی مشاهده کرد که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کجا است؟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سوی چاه میمون رهسپار شده و به آن 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به راه افتاد و به همراه پیامبر صلی الله علیه و آله وارد آن غار شد و همان طور که سنگ بر سر رسول الله صلی الله علیه و آله اصابت می‌کرد، بر 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ریخته شد و او خود را پیچیده بود و فریاد می‌زد و سرش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رفیق تو بود فریاد برنمی‌آورد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اشتباه کردیم</w:t>
      </w:r>
      <w:r>
        <w:rPr>
          <w:rFonts w:eastAsia="IRNazanin" w:cs="IRNazanin"/>
          <w:color w:val="111111"/>
          <w:sz w:val="28"/>
          <w:szCs w:val="28"/>
          <w:rtl w:val="true"/>
          <w:lang w:bidi="fa-IR"/>
        </w:rPr>
        <w:t>.</w:t>
      </w:r>
      <w:r>
        <w:rPr>
          <w:rStyle w:val="FootnoteAnchor"/>
          <w:rtl w:val="true"/>
        </w:rPr>
        <w:footnoteReference w:id="378"/>
      </w:r>
      <w:bookmarkStart w:id="307" w:name="pg13938_167664"/>
    </w:p>
    <w:p>
      <w:pPr>
        <w:pStyle w:val="BookText"/>
        <w:rPr/>
      </w:pPr>
      <w:bookmarkEnd w:id="307"/>
      <w:r>
        <w:rPr>
          <w:rFonts w:ascii="Amiri" w:hAnsi="Amiri" w:eastAsia="Amiri" w:cs="Amiri"/>
          <w:color w:val="111111"/>
          <w:sz w:val="28"/>
          <w:sz w:val="28"/>
          <w:szCs w:val="28"/>
          <w:rtl w:val="true"/>
          <w:lang w:bidi="ar-SA"/>
        </w:rPr>
        <w:t xml:space="preserve">ذَلِكَ مِنْكَ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الحافظ هو محمد بن عبدالله الحاكم النيسابوري روي الحديث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واسناد الخوارزمي فيه أوهام لعلها من النساخ والصحيح كما في المستدرك يحيي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زياد الشيباني ختن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ابوعوانة ، حدثنا ابوبلج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وسكون اللام هو الفزاري الواسطي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الكبير ، واسمه يحيي بن سليم بن بلج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سليم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عمرو بن ميمون الاودي ابوعبدالله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ابويحيي مخضرم مشهور ثقة عابد نزل الكوفة مات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 تفسير العياش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واخرجه البحراني ايضا في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الحديث الذي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269563_3381743652"/>
      <w:bookmarkStart w:id="309" w:name="_Toc137"/>
      <w:bookmarkEnd w:id="308"/>
      <w:r>
        <w:rPr>
          <w:rtl w:val="true"/>
        </w:rPr>
        <w:t>بيان</w:t>
      </w:r>
      <w:bookmarkEnd w:id="309"/>
    </w:p>
    <w:p>
      <w:pPr>
        <w:pStyle w:val="BookText"/>
        <w:rPr/>
      </w:pPr>
      <w:r>
        <w:rPr>
          <w:rFonts w:ascii="Amiri" w:hAnsi="Amiri" w:eastAsia="Amiri" w:cs="Amiri"/>
          <w:color w:val="111111"/>
          <w:sz w:val="28"/>
          <w:sz w:val="28"/>
          <w:szCs w:val="28"/>
          <w:rtl w:val="true"/>
          <w:lang w:bidi="ar-SA"/>
        </w:rPr>
        <w:t>قال الجزري فيه أنه دخل علي امرأة و هي تتضور من شدة الحمي أي تتلوي و تصيح و تتقلب ظهرا لبطن و قيل تتضور تظهر الضور بمعني الضر يقال ضاره يضوره و يضيره</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69565_3381743652"/>
      <w:bookmarkStart w:id="311" w:name="_Toc138"/>
      <w:bookmarkEnd w:id="310"/>
      <w:r>
        <w:rPr>
          <w:rtl w:val="true"/>
        </w:rPr>
        <w:t>«</w:t>
      </w:r>
      <w:r>
        <w:rPr/>
        <w:t>32</w:t>
      </w:r>
      <w:r>
        <w:rPr>
          <w:rtl w:val="true"/>
        </w:rPr>
        <w:t>»</w:t>
      </w:r>
      <w:bookmarkEnd w:id="311"/>
    </w:p>
    <w:p>
      <w:pPr>
        <w:pStyle w:val="BookText"/>
        <w:rPr/>
      </w:pPr>
      <w:r>
        <w:rPr>
          <w:rFonts w:ascii="Amiri" w:hAnsi="Amiri" w:eastAsia="Amiri" w:cs="Amiri"/>
          <w:color w:val="111111"/>
          <w:sz w:val="28"/>
          <w:sz w:val="28"/>
          <w:szCs w:val="28"/>
          <w:rtl w:val="true"/>
          <w:lang w:bidi="ar-SA"/>
        </w:rPr>
        <w:t xml:space="preserve">قب، المناقب لابن شهرآشوب تَارِيخُ الطَّبْرَسِيِّ أَنَّ أَمِيرَ الْمُؤْمِنِينَ عليه السلام نَزَلَ بِقُبَاءَ عَلَي أُمِّ كُلْثُومٍ </w:t>
      </w:r>
      <w:r>
        <w:rPr>
          <w:rStyle w:val="FootnoteAnchor"/>
          <w:rtl w:val="true"/>
        </w:rPr>
        <w:footnoteReference w:id="380"/>
      </w:r>
      <w:r>
        <w:rPr>
          <w:rFonts w:ascii="Amiri" w:hAnsi="Amiri" w:eastAsia="Amiri" w:cs="Amiri"/>
          <w:color w:val="111111"/>
          <w:sz w:val="28"/>
          <w:sz w:val="28"/>
          <w:szCs w:val="28"/>
          <w:rtl w:val="true"/>
          <w:lang w:bidi="ar-SA"/>
        </w:rPr>
        <w:t>بِنْتِ هِدْمٍ وَقْتَ الْهِجْرَةِ لَيْلَتَيْنِ أَوْ ثَلَاثاً فَرَآهَا تَخْرُجُ كُلَّ لَيْلَةٍ نِصْفَ اللَّيْلِ</w:t>
      </w:r>
    </w:p>
    <w:p>
      <w:pPr>
        <w:pStyle w:val="Heading5"/>
        <w:numPr>
          <w:ilvl w:val="4"/>
          <w:numId w:val="1"/>
        </w:numPr>
        <w:rPr/>
      </w:pPr>
      <w:bookmarkStart w:id="312" w:name="__RefHeading___Toc269567_3381743652"/>
      <w:bookmarkStart w:id="313" w:name="_Toc139"/>
      <w:bookmarkEnd w:id="312"/>
      <w:r>
        <w:rPr>
          <w:rtl w:val="true"/>
        </w:rPr>
        <w:t>توضیح</w:t>
      </w:r>
      <w:bookmarkEnd w:id="31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امرأۀ و هی تتضوّر من شدۀ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تب به خود می پیچید و فریاد می کشید و پشت و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الضور آشکار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ظارّه یضوره و یضیره</w:t>
      </w:r>
      <w:r>
        <w:rPr>
          <w:rFonts w:eastAsia="IRNazanin" w:cs="IRNazanin"/>
          <w:color w:val="111111"/>
          <w:sz w:val="28"/>
          <w:szCs w:val="28"/>
          <w:rtl w:val="true"/>
          <w:lang w:bidi="fa-IR"/>
        </w:rPr>
        <w:t>».</w:t>
      </w:r>
    </w:p>
    <w:p>
      <w:pPr>
        <w:pStyle w:val="Heading5"/>
        <w:numPr>
          <w:ilvl w:val="4"/>
          <w:numId w:val="1"/>
        </w:numPr>
        <w:rPr/>
      </w:pPr>
      <w:bookmarkStart w:id="314" w:name="__RefHeading___Toc269569_3381743652"/>
      <w:bookmarkStart w:id="315" w:name="_Toc140"/>
      <w:bookmarkEnd w:id="314"/>
      <w:r>
        <w:rPr>
          <w:rtl w:val="true"/>
        </w:rPr>
        <w:t xml:space="preserve">روایت </w:t>
      </w:r>
      <w:r>
        <w:rPr/>
        <w:t>32</w:t>
      </w:r>
      <w:bookmarkEnd w:id="3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در زمان هجرت دو یا سه شب در قباء بر امّ کلثوم دختر هدم وارد شد، و می دید که او هر شب در نیمه های شب </w:t>
      </w:r>
      <w:bookmarkStart w:id="316" w:name="pg13938_167665"/>
    </w:p>
    <w:p>
      <w:pPr>
        <w:pStyle w:val="BookText"/>
        <w:rPr/>
      </w:pPr>
      <w:bookmarkEnd w:id="316"/>
      <w:r>
        <w:rPr>
          <w:rFonts w:ascii="Amiri" w:hAnsi="Amiri" w:eastAsia="Amiri" w:cs="Amiri"/>
          <w:color w:val="111111"/>
          <w:sz w:val="28"/>
          <w:sz w:val="28"/>
          <w:szCs w:val="28"/>
          <w:rtl w:val="true"/>
          <w:lang w:bidi="ar-SA"/>
        </w:rPr>
        <w:t>إِلَي طَارِقٍ وَ تَأْخُذُ مِنْهُ شَيْئاً فَسَأَلَهَا عَنْ ذَلِكَ فَقَالَتْ هَذَا سَهْلُ بْنُ حُنَيْفٍ قَدْ عَرَفَ أَنِّي امْرَأَةٌ لَا أَحَدَ لِي فَإِذَا أَمْسَي عَدَا عَلَي أَوْثَانِ قَوْمِهِ فَكَسَرَهَا ثُمَّ جَاءَنِي بِهَا وَ قَالَ احْتَطِبِي بِهَذَا فَكَانَ أَمِيرُ الْمُؤْمِنِينَ عليه السلام يَحْتَرِمُهُ بَعْدَ ذَلِكَ</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269571_3381743652"/>
      <w:bookmarkStart w:id="318" w:name="_Toc141"/>
      <w:bookmarkEnd w:id="317"/>
      <w:r>
        <w:rPr>
          <w:rtl w:val="true"/>
        </w:rPr>
        <w:t>«</w:t>
      </w:r>
      <w:r>
        <w:rPr/>
        <w:t>33</w:t>
      </w:r>
      <w:r>
        <w:rPr>
          <w:rtl w:val="true"/>
        </w:rPr>
        <w:t>»</w:t>
      </w:r>
      <w:bookmarkEnd w:id="318"/>
    </w:p>
    <w:p>
      <w:pPr>
        <w:pStyle w:val="BookText"/>
        <w:rPr/>
      </w:pPr>
      <w:r>
        <w:rPr>
          <w:rFonts w:ascii="Amiri" w:hAnsi="Amiri" w:eastAsia="Amiri" w:cs="Amiri"/>
          <w:color w:val="111111"/>
          <w:sz w:val="28"/>
          <w:sz w:val="28"/>
          <w:szCs w:val="28"/>
          <w:rtl w:val="true"/>
          <w:lang w:bidi="ar-SA"/>
        </w:rPr>
        <w:t>شي، تفسير العياشي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الثَّانِي عليه السلام وَ مَعِي الْحَسَنُ بْنُ الْجَهْمِ فَقَالَ لَهُ الْحَسَنُ إِنَّهُمْ يَحْتَجُّونَ عَلَيْنَا بِقَوْلِ اللَّهِ تَبَارَكَ وَ تَعَالَي ثانِيَ اثْنَيْنِ إِذْ هُما فِي الْغارِ قَالَ وَ مَا لَهُمْ فِي ذَلِكَ فَوَ اللَّهِ لَقَدْ قَالَ اللَّهُ فَأَنْزَلَ اللَّهُ سَكِينَتَهُ عَلَي رَسُولِهِ وَ مَا ذَكَرَهُ فِيهَا بِخَيْرٍ قَالَ قُلْتُ لَهُ أَنَا جُعِلْتُ فِدَاكَ وَ هَكَذَا تَقْرَءُونَهَا قَالَ هَكَذَا قَرَأْتُهَا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قَالَ أَبُو جَعْفَرٍ عليه السلام فَأَنْزَلَ اللَّهُ سَكِينَتَهُ عَلَي رَسُولِهِ أَ لَا تَرَي أَنَّ السَّكِينَةَ إِنَّمَا نَزَلَتْ عَلَي رَسُولِهِ وَ جَعَلَ كَلِمَةَ الَّذِينَ كَفَرُوا السُّفْلي فَقَالَ هُوَ الْكَلَامُ الَّذِي يَتَكَلَّمُ بِهِ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الْحَلَبِيُّ عَنْهُ </w:t>
      </w:r>
      <w:r>
        <w:rPr>
          <w:rStyle w:val="FootnoteAnchor"/>
          <w:rtl w:val="true"/>
        </w:rPr>
        <w:footnoteReference w:id="381"/>
      </w:r>
    </w:p>
    <w:p>
      <w:pPr>
        <w:pStyle w:val="Heading5"/>
        <w:numPr>
          <w:ilvl w:val="4"/>
          <w:numId w:val="1"/>
        </w:numPr>
        <w:rPr/>
      </w:pPr>
      <w:bookmarkStart w:id="319" w:name="__RefHeading___Toc269573_3381743652"/>
      <w:bookmarkStart w:id="320" w:name="_Toc142"/>
      <w:bookmarkEnd w:id="319"/>
      <w:r>
        <w:rPr>
          <w:rtl w:val="true"/>
        </w:rPr>
        <w:t>«</w:t>
      </w:r>
      <w:r>
        <w:rPr/>
        <w:t>34</w:t>
      </w:r>
      <w:r>
        <w:rPr>
          <w:rtl w:val="true"/>
        </w:rPr>
        <w:t>»</w:t>
      </w:r>
      <w:bookmarkEnd w:id="320"/>
    </w:p>
    <w:p>
      <w:pPr>
        <w:pStyle w:val="BookText"/>
        <w:rPr/>
      </w:pPr>
      <w:r>
        <w:rPr>
          <w:rFonts w:ascii="Amiri" w:hAnsi="Amiri" w:eastAsia="Amiri" w:cs="Amiri"/>
          <w:color w:val="111111"/>
          <w:sz w:val="28"/>
          <w:sz w:val="28"/>
          <w:szCs w:val="28"/>
          <w:rtl w:val="true"/>
          <w:lang w:bidi="ar-SA"/>
        </w:rPr>
        <w:t xml:space="preserve">م، تفسير الإمام عليه السلام إِنَّ اللَّهَ أَوْحَي إِلَي النَّبِيِّ يَا مُحَمَّدُ إِنَّ الْعَلِيَّ الْأَعْلَي يَقْرَأُ عَلَيْكَ السَّلَامَ </w:t>
      </w:r>
      <w:r>
        <w:rPr>
          <w:rStyle w:val="FootnoteAnchor"/>
          <w:rtl w:val="true"/>
        </w:rPr>
        <w:footnoteReference w:id="382"/>
      </w:r>
      <w:r>
        <w:rPr>
          <w:rFonts w:ascii="Amiri" w:hAnsi="Amiri" w:eastAsia="Amiri" w:cs="Amiri"/>
          <w:color w:val="111111"/>
          <w:sz w:val="28"/>
          <w:sz w:val="28"/>
          <w:szCs w:val="28"/>
          <w:rtl w:val="true"/>
          <w:lang w:bidi="ar-SA"/>
        </w:rPr>
        <w:t xml:space="preserve">وَ يَقُولُ لَكَ إِنَّ أَبَا جَهْلٍ وَ الْمَلَأَ مِنْ قُرَيْشٍ قَدْ دَبَّرُوا يُرِيدُونَ قَتْلَكَ وَ أَمَرَكَ أَنْ تُبِيتَ </w:t>
      </w:r>
      <w:r>
        <w:rPr>
          <w:rStyle w:val="FootnoteAnchor"/>
          <w:rtl w:val="true"/>
        </w:rPr>
        <w:footnoteReference w:id="383"/>
      </w:r>
      <w:r>
        <w:rPr>
          <w:rFonts w:ascii="Amiri" w:hAnsi="Amiri" w:eastAsia="Amiri" w:cs="Amiri"/>
          <w:color w:val="111111"/>
          <w:sz w:val="28"/>
          <w:sz w:val="28"/>
          <w:szCs w:val="28"/>
          <w:rtl w:val="true"/>
          <w:lang w:bidi="ar-SA"/>
        </w:rPr>
        <w:t>عَلِيّاً فِي مَوْضِعِكَ وَ قَالَ لَكَ إِنَّ مَنْزِلَتَهُ مَنْزِلَةُ إِسْمَاعِيلَ الذَّبِيحِ مِنْ إِبْرَاهِيمَ الْخَلِيلِ يَجْعَلُ نَفْسَهُ لِنَفْسِكَ فِدَاءً وَ رُوحَهُ لِرُوحِكَ وِقَاءً وَ أَمَرَكَ</w:t>
      </w:r>
    </w:p>
    <w:p>
      <w:pPr>
        <w:pStyle w:val="BookText"/>
        <w:rPr/>
      </w:pPr>
      <w:r>
        <w:rPr>
          <w:rFonts w:ascii="IRNazanin" w:hAnsi="IRNazanin" w:eastAsia="IRNazanin"/>
          <w:color w:val="111111"/>
          <w:sz w:val="28"/>
          <w:sz w:val="28"/>
          <w:szCs w:val="28"/>
          <w:rtl w:val="true"/>
          <w:lang w:bidi="fa-IR"/>
        </w:rPr>
        <w:t>به نزد کسی که شب هنگام می آید، رفته و از او چیزی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سوال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سهل بن حنیف است و می داند که من زنی تنها هستم و شب هنگام به سوی بت های قومش می رود و آن ها را می شکند و به نزد من می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هیزم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پس از آن ماجرا، سهل را احترام می گزارد</w:t>
      </w:r>
      <w:r>
        <w:rPr>
          <w:rFonts w:eastAsia="IRNazanin" w:cs="IRNazanin"/>
          <w:color w:val="111111"/>
          <w:sz w:val="28"/>
          <w:szCs w:val="28"/>
          <w:rtl w:val="true"/>
          <w:lang w:bidi="fa-IR"/>
        </w:rPr>
        <w:t>.</w:t>
      </w:r>
    </w:p>
    <w:p>
      <w:pPr>
        <w:pStyle w:val="Heading5"/>
        <w:numPr>
          <w:ilvl w:val="4"/>
          <w:numId w:val="1"/>
        </w:numPr>
        <w:rPr/>
      </w:pPr>
      <w:bookmarkStart w:id="321" w:name="__RefHeading___Toc269575_3381743652"/>
      <w:bookmarkStart w:id="322" w:name="_Toc143"/>
      <w:bookmarkEnd w:id="321"/>
      <w:r>
        <w:rPr>
          <w:rtl w:val="true"/>
        </w:rPr>
        <w:t xml:space="preserve">روایت </w:t>
      </w:r>
      <w:r>
        <w:rPr/>
        <w:t>33</w:t>
      </w:r>
      <w:bookmarkEnd w:id="3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حجّال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و حسن بن جَهم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با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در این آیه برای آنان می‌تواند باشد، به خدا قسم،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سکینه و آرامش خود را بر رسولش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این جا به خیر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آیه را چنین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سکینه و آرامش خود را بر رسولش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سِکینت فقط بر رسولش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کَلِمَةَ الَّذِینَ کَفَرُواْ السُّفْلَی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سخنی است که عتیق آن 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حلبی ازامام باقر علیه السلام نقل کرده است</w:t>
      </w:r>
      <w:r>
        <w:rPr>
          <w:rFonts w:eastAsia="IRNazanin" w:cs="IRNazanin"/>
          <w:color w:val="111111"/>
          <w:sz w:val="28"/>
          <w:szCs w:val="28"/>
          <w:rtl w:val="true"/>
          <w:lang w:bidi="fa-IR"/>
        </w:rPr>
        <w:t>.</w:t>
      </w:r>
    </w:p>
    <w:p>
      <w:pPr>
        <w:pStyle w:val="Heading5"/>
        <w:numPr>
          <w:ilvl w:val="4"/>
          <w:numId w:val="1"/>
        </w:numPr>
        <w:rPr/>
      </w:pPr>
      <w:bookmarkStart w:id="323" w:name="__RefHeading___Toc269577_3381743652"/>
      <w:bookmarkStart w:id="324" w:name="_Toc144"/>
      <w:bookmarkEnd w:id="323"/>
      <w:r>
        <w:rPr>
          <w:rtl w:val="true"/>
        </w:rPr>
        <w:t xml:space="preserve">روایت </w:t>
      </w:r>
      <w:r>
        <w:rPr/>
        <w:t>34</w:t>
      </w:r>
      <w:bookmarkEnd w:id="3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بلند و والا بر تو سلام می کند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گروه قریش توطئه چینی کرده و درصدد قتل تو برآمده اند، پروردگارت تو را امر می کند که علی را شبانه در جای خود بخوابانی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به مانند جایگاه اسماعیل ذبیح برای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 را برای تو فدا می کند و روح حود را برای محافظت از روح تو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را امر می کند </w:t>
      </w:r>
    </w:p>
    <w:p>
      <w:pPr>
        <w:pStyle w:val="BookText"/>
        <w:rPr/>
      </w:pPr>
      <w:r>
        <w:rPr>
          <w:rFonts w:ascii="Amiri" w:hAnsi="Amiri" w:eastAsia="Amiri" w:cs="Amiri"/>
          <w:color w:val="111111"/>
          <w:sz w:val="28"/>
          <w:sz w:val="28"/>
          <w:szCs w:val="28"/>
          <w:rtl w:val="true"/>
          <w:lang w:bidi="ar-SA"/>
        </w:rPr>
        <w:t xml:space="preserve">أَنْ تَسْتَصْحِبَ أَبَا بَكْرٍ فَإِنَّهُ إِنْ آنَسَكَ وَ سَاعَدَكَ وَ وَازَرَكَ وَ ثَبَتَ عَلَي مَا يُعَاهِدُكَ وَ يُعَاقِدُكَ كَانَ فِي الْجَنَّةِ مِنْ رُفَقَائِكَ وَ فِي غُرُفَاتِهَا مِنْ خُلَصَائِكَ </w:t>
      </w:r>
      <w:r>
        <w:rPr>
          <w:rStyle w:val="FootnoteAnchor"/>
          <w:rtl w:val="true"/>
        </w:rPr>
        <w:footnoteReference w:id="384"/>
      </w:r>
      <w:r>
        <w:rPr>
          <w:rFonts w:ascii="Amiri" w:hAnsi="Amiri" w:eastAsia="Amiri" w:cs="Amiri"/>
          <w:color w:val="111111"/>
          <w:sz w:val="28"/>
          <w:sz w:val="28"/>
          <w:szCs w:val="28"/>
          <w:rtl w:val="true"/>
          <w:lang w:bidi="ar-SA"/>
        </w:rPr>
        <w:t xml:space="preserve">فَقَالَ رَسُولُ اللَّهِ صلي الله عليه و آله لِعَلِيٍّ عليه السلام أَ رَضِيتَ أَنْ أُطْلَبَ </w:t>
      </w:r>
      <w:r>
        <w:rPr>
          <w:rStyle w:val="FootnoteAnchor"/>
          <w:rtl w:val="true"/>
        </w:rPr>
        <w:footnoteReference w:id="385"/>
      </w:r>
      <w:r>
        <w:rPr>
          <w:rFonts w:ascii="Amiri" w:hAnsi="Amiri" w:eastAsia="Amiri" w:cs="Amiri"/>
          <w:color w:val="111111"/>
          <w:sz w:val="28"/>
          <w:sz w:val="28"/>
          <w:szCs w:val="28"/>
          <w:rtl w:val="true"/>
          <w:lang w:bidi="ar-SA"/>
        </w:rPr>
        <w:t xml:space="preserve">فَلَا أُوْجَدَ وَ تُوجَدَ فَلَعَلَّهُ أَنْ يُبَادِرَ إِلَيْكَ الْجُهَّالُ فَيَقْتُلُوكَ قَالَ بَلَي يَا رَسُولَ اللَّهِ رَضِيتُ أَنْ يَكُونَ رُوحِي لِرُوحِكَ وِقَاءً وَ نَفْسِي لِنَفْسِكَ فِدَاءً بَلْ رَضِيتُ أَنْ يَكُونَ رُوحِي وَ نَفْسِي فِدَاءً لِأَخٍ لَكَ أَوْ قَرِيبٍ أَوْ لِبَعْضِ الْحَيَوَانَاتِ تَمْتَهِنُهَا </w:t>
      </w:r>
      <w:r>
        <w:rPr>
          <w:rStyle w:val="FootnoteAnchor"/>
          <w:rtl w:val="true"/>
        </w:rPr>
        <w:footnoteReference w:id="386"/>
      </w:r>
      <w:r>
        <w:rPr>
          <w:rFonts w:ascii="Amiri" w:hAnsi="Amiri" w:eastAsia="Amiri" w:cs="Amiri"/>
          <w:color w:val="111111"/>
          <w:sz w:val="28"/>
          <w:sz w:val="28"/>
          <w:szCs w:val="28"/>
          <w:rtl w:val="true"/>
          <w:lang w:bidi="ar-SA"/>
        </w:rPr>
        <w:t xml:space="preserve">وَ هَلْ أُحِبُّ الْحَيَاةَ إِلَّا لِخِدْمَتِكَ وَ التَّصَرُّفِ بَيْنَ أَمْرِكَ وَ نَهْيِكَ وَ لِمَحَبَّةِ أَوْلِيَائِكَ وَ نُصْرَةِ أَصْفِيَائِكَ وَ مُجَاهَدَةِ أَعْدَائِكَ لَوْ لَا ذَلِكَ لَمَا أَحْبَبْتُ أَنْ أَعِيشَ فِي هَذِهِ الدُّنْيَا سَاعَةً وَاحِدَةً فَأَقْبَلَ رَسُولُ اللَّهِ صلي الله عليه و آله عَلَي عَلِيٍّ عليه السلام فَقَالَ لَهُ يَا أَبَا الْحَسَنِ قَدْ قَرَأَ عَلَيَّ كَلَامَكَ هَذَا الْمُوَكَّلُونَ بِاللَّوْحِ الْمَحْفُوظِ وَ قَرَءُوا عَلَيَّ مَا أَعَدَّ اللَّهُ لَكَ مِنْ ثَوَابِهِ فِي دَارِ الْقَرَارِ مَا لَمْ يَسْمَعْ بِمِثْلِهِ السَّامِعُونَ وَ لَا رَأَي مِثْلَهُ الرَّاءُونَ وَ لَا خَطَرَ مِثْلَهُ بِبَالِ الْمُتَفَكِّرِينَ ثُمَّ قَالَ رَسُولُ اللَّهِ صلي الله عليه و آله لِأَبِي بَكْرٍ أَ رَضِيتَ أَنْ تَكُونَ مَعِي يَا أَبَا بَكْرٍ تُطْلَبُ كَمَا أُطْلَبُ وَ تُعْرَفُ بِأَنَّكَ أَنْتَ الَّذِي تَحْمِلُنِي عَلَي مَا أَدَّعِيهِ فَتَحْمِلُ عَنِّي أَنْوَاعَ الْعَذَابِ قَالَ أَبُو بَكْرٍ يَا رَسُولَ اللَّهِ أَمَّا أَنَا لَوْ عِشْتُ عُمُرَ الدُّنْيَا أُعَذَّبُ فِي جَمِيعِهَا أَشَدَّ عَذَابٍ لَا يَنْزِلُ عَلَيَّ مَوْتٌ مُرِيحٌ وَ لَا مَنْهَجٌ مُتِيحٌ </w:t>
      </w:r>
      <w:r>
        <w:rPr>
          <w:rStyle w:val="FootnoteAnchor"/>
          <w:rtl w:val="true"/>
        </w:rPr>
        <w:footnoteReference w:id="387"/>
      </w:r>
      <w:r>
        <w:rPr>
          <w:rFonts w:ascii="Amiri" w:hAnsi="Amiri" w:eastAsia="Amiri" w:cs="Amiri"/>
          <w:color w:val="111111"/>
          <w:sz w:val="28"/>
          <w:sz w:val="28"/>
          <w:szCs w:val="28"/>
          <w:rtl w:val="true"/>
          <w:lang w:bidi="ar-SA"/>
        </w:rPr>
        <w:t xml:space="preserve">وَ كَانَ ذَلِكَ فِي مَحَبَّتِكَ لَكَانَ ذَلِكَ أَحَبَّ إِلَيَّ مِنْ أَنْ أَتَنَعَّمَ فِيهَا وَ أَنَا مَالِكٌ لِجَمِيعِ مَمَالِكِ مُلُوكِهَا فِي مُخَالَفَتِكَ وَ هَلْ أَنَا وَ مَالِي وَ وُلْدِي إِلَّا فِدَاؤُكَ فَقَالَ رَسُولُ اللَّهِ صلي الله عليه و آله لَا جَرَمَ إِنِ اطَّلَعَ اللَّهُ عَلَي قَلْبِكَ وَ وَجَدَ مَا فِيهِ مُوَافِقاً لِمَا جَرَي عَلَي لِسَانِكَ جَعَلَكَ مِنِّي بِمَنْزِلَةِ السَّمْعِ وَ الْبَصَرِ وَ الرَّأْسِ مِنَ الْجَسَدِ وَ مَنْزِلَةِ الرُّوحِ مِنَ الْبَدَنِ كَعَلِيٍّ الَّذِي هُوَ مِنِّي كَذَلِكَ وَ عَلَي فَوْقِ ذَلِكَ لِزِيَادَةِ فَضَائِلِهِ وَ شَرَفِ خِصَالِهِ يَا أَبَا بَكْرٍ إِنَّ مَنْ عَاهَدَ </w:t>
      </w:r>
      <w:r>
        <w:rPr>
          <w:rStyle w:val="FootnoteAnchor"/>
          <w:rtl w:val="true"/>
        </w:rPr>
        <w:footnoteReference w:id="388"/>
      </w:r>
      <w:r>
        <w:rPr>
          <w:rFonts w:ascii="Amiri" w:hAnsi="Amiri" w:eastAsia="Amiri" w:cs="Amiri"/>
          <w:color w:val="111111"/>
          <w:sz w:val="28"/>
          <w:sz w:val="28"/>
          <w:szCs w:val="28"/>
          <w:rtl w:val="true"/>
          <w:lang w:bidi="ar-SA"/>
        </w:rPr>
        <w:t xml:space="preserve">ثُمَّ لَمْ يَنْكُثْ وَ لَمْ يُغَيِّرْ وَ لَمْ يُبَدِّلْ وَ لَمْ يَحْسُدْ مَنْ قَدْ أَبَانَهُ اللَّهُ </w:t>
      </w:r>
      <w:r>
        <w:rPr>
          <w:rStyle w:val="FootnoteAnchor"/>
          <w:rtl w:val="true"/>
        </w:rPr>
        <w:footnoteReference w:id="38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ابوبکر همراه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انس گرفت و تو را یاری و پشتیبانی نمود و بر عهد و پیمان تو ثابت قدم ماند، از رفیقان تو در بهشت، و از دوستان صمیمی و مخلص تو در غرفه های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 شوی اگر کاری از من خواسته شود و من نتوانم انجام بدهم تو برایم انجام دهی؟ چه بسا جاهلان به سویت مبادرت ورزیده و تو را به قتل برسانند؟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رسول خدا، راضی ام که روحم برای محافظت از روح شما فدا باشد و جانم را فدای جان شما کنم، و حتی راضی می شوم اگر روح و جانم فدایِ یکی از دوستان یا نزدیکان شما و حتی یکی از حیواناتی که در اختیار دارید و ناچیز می شمرید،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من زندگی را جز برای خدمتگذاری و انجام اوامر و نواهی شما، و محبت به دوستداران، و یاری دوستان باوفا، و جهاد با دشمنانتان دوست دارم؟ اگر به خاطر این ها نبود دوست نمی داشتم که حتی یک ساعت در این دنیا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نزد علی علیه السلام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لوح محفوظ سخنان تو را بر من خواندند و آن چه را خداوند در سرای پایدار برای تو آماده کرده برای من خواندند، چیزهایی که شنوندگان مانند آن را نشنیده اند و بینندگان مانند آن را ندیده اند و به ذهن هیچ متفکّر و اندیشمندی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که همراهم باشی ای ابابکر، و همانطور که در تعقیب من هستند، در تعقیب تو نیز باشند، و اینگونه تو را بشناسند که تو شخصی هستی که مرا در مُدعا پیامبریم پشتیبانی کردی، و به خاطر من انواع شکنجه و عذاب را متحمل شوی؟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اندازه عمرِ دنیا زندگی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آن سخت ترین عذاب ها را ببینم به نحوی که مرگی آسوده و راه خلاصی از آن برایم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عمرم در محبّت شما باشد، برایم بهتر و خوشایندتر از این است که با مخالفت شما در دنیا بهرمند شوم و مالک همه حکومت پادشاهان گردم، و آیا من و اموالم و همه فرزندانم چیزی جز فدا و قربانی شما هستیم؟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خداوند بر قلب تو اطلاع پیدا کند و آن چه را در دل داری با سخنانی که بر زبان آوردی، موافق ببیند، تو را به منزله گوش و چشم و سر از جسم، و به منزله روح از بدن برایم قرار می دهد، مانند علیّ که او نیز همین جایگاه را در نزد من دارد و علی بالاتر از آن است زیرا فضیلت هایش بیشتر و صفاتش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عهد ببندد و عهدشکنی نکند، عهد و پیمان را تغییر و دگرگون نکند و بر کسی که خداوند برتری اش را آشکار کرده، حسادت نورزد، در رفیق اعلی همراه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بِالتَّفْضِيلِ فَهُوَ مَعَنَا فِي الرَّفِيقِ الْأَعْلَي وَ إِذَا أَنْتَ مَضَيْتَ عَلَي طَرِيقَةٍ يُحِبُّهَا مِنْكَ رَبُّكَ وَ لَمْ تَتْبَعْهَا بِمَا يُسْخِطُ </w:t>
      </w:r>
      <w:r>
        <w:rPr>
          <w:rStyle w:val="FootnoteAnchor"/>
          <w:rtl w:val="true"/>
        </w:rPr>
        <w:footnoteReference w:id="390"/>
      </w:r>
      <w:r>
        <w:rPr>
          <w:rFonts w:ascii="Amiri" w:hAnsi="Amiri" w:eastAsia="Amiri" w:cs="Amiri"/>
          <w:color w:val="111111"/>
          <w:sz w:val="28"/>
          <w:sz w:val="28"/>
          <w:szCs w:val="28"/>
          <w:rtl w:val="true"/>
          <w:lang w:bidi="ar-SA"/>
        </w:rPr>
        <w:t xml:space="preserve">وَ وَافَيْتَهُ بِهَا إِذَا بَعَثَكَ بَيْنَ يَدَيْهِ كُنْتَ لِوَلَايَةِ اللَّهِ مُسْتَحِقّاً وَ لِمُرَافَقَتِنَا فِي تِلْكَ الْجِنَانِ مُسْتَوْجِباً انْظُرْ أَبَا بَكْرٍ فَنَظَرَ فِي آفَاقِ السَّمَاءِ فَرَأَي أَمْلَاكاً مِنْ نَارٍ عَلَي أَفْرَاسٍ مِنْ نَارٍ بِأَيْدِيهِمْ رِمَاحٌ مِنْ نَارٍ وَ كُلٌّ يُنَادِي يَا مُحَمَّدُ مُرْنَا بِأَمْرِكَ فِي مُخَالِفِيكَ نُطَحْطِحْهُمْ ثُمَّ قَالَ تَسَمَّعْ عَلَي الْأَرْضِ فَتَسَمَّعَ </w:t>
      </w:r>
      <w:r>
        <w:rPr>
          <w:rStyle w:val="FootnoteAnchor"/>
          <w:rtl w:val="true"/>
        </w:rPr>
        <w:footnoteReference w:id="391"/>
      </w:r>
      <w:r>
        <w:rPr>
          <w:rFonts w:ascii="Amiri" w:hAnsi="Amiri" w:eastAsia="Amiri" w:cs="Amiri"/>
          <w:color w:val="111111"/>
          <w:sz w:val="28"/>
          <w:sz w:val="28"/>
          <w:szCs w:val="28"/>
          <w:rtl w:val="true"/>
          <w:lang w:bidi="ar-SA"/>
        </w:rPr>
        <w:t xml:space="preserve">فَإِذَا هِيَ تُنَادِي يَا مُحَمَّدُ مُرْنِي بِأَمْرِكَ فِي أَعْدَائِكَ أَمْتَثِلْ أَمْرَكَ ثُمَّ قَالَ تَسَمَّعْ عَلَي الْجِبَالِ فَسَمِعَهَا تُنَادِي يَا مُحَمَّدُ مُرْنَا بِأَمْرِكَ فِي أَعْدَائِكَ نُهْلِكْهُمْ ثُمَّ قَالَ تَسَمَّعْ عَلَي الْبِحَارِ فَأُحْضِرَتِ الْبِحَارُ بِحَضْرَتِهِ وَ صَاحَتِ أَمْوَاجُهَا يَا مُحَمَّدُ مُرْنَا بِأَمْرِكَ فِي أَعْدَائِكَ نَمْتَثِلْهُ ثُمَّ سَمِعَ السَّمَاءَ وَ الْأَرْضَ وَ الْجِبَالَ وَ الْبِحَارَ كُلٌّ يَقُولُ يَا مُحَمَّدُ مَا أَمَرَكَ رَبُّكَ بِدُخُولِ الْغَارِ لِعَجْزِكَ عَنِ الْكُفَّارِ وَ لَكِنِ امْتِحَاناً وَ ابْتِلَاءً لِيُخَلِّصَ </w:t>
      </w:r>
      <w:r>
        <w:rPr>
          <w:rStyle w:val="FootnoteAnchor"/>
          <w:rtl w:val="true"/>
        </w:rPr>
        <w:footnoteReference w:id="392"/>
      </w:r>
      <w:r>
        <w:rPr>
          <w:rFonts w:ascii="Amiri" w:hAnsi="Amiri" w:eastAsia="Amiri" w:cs="Amiri"/>
          <w:color w:val="111111"/>
          <w:sz w:val="28"/>
          <w:sz w:val="28"/>
          <w:szCs w:val="28"/>
          <w:rtl w:val="true"/>
          <w:lang w:bidi="ar-SA"/>
        </w:rPr>
        <w:t xml:space="preserve">الْخَبِيثَ مِنَ الطَّيِّبِ مِنْ عِبَادِهِ وَ إِمَائِهِ بِأَنَاتِكَ </w:t>
      </w:r>
      <w:r>
        <w:rPr>
          <w:rStyle w:val="FootnoteAnchor"/>
          <w:rtl w:val="true"/>
        </w:rPr>
        <w:footnoteReference w:id="393"/>
      </w:r>
      <w:r>
        <w:rPr>
          <w:rFonts w:ascii="Amiri" w:hAnsi="Amiri" w:eastAsia="Amiri" w:cs="Amiri"/>
          <w:color w:val="111111"/>
          <w:sz w:val="28"/>
          <w:sz w:val="28"/>
          <w:szCs w:val="28"/>
          <w:rtl w:val="true"/>
          <w:lang w:bidi="ar-SA"/>
        </w:rPr>
        <w:t xml:space="preserve">وَ صَبْرِكَ وَ حِلْمِكَ عَنْهُمْ يَا مُحَمَّدُ مَنْ وَفَي بِعَهْدِكَ فَهُوَ مِنْ رُفَقَائِكَ فِي الْجِنَانِ وَ مَنْ نَكَثَ فَإِنَّما يَنْكُثُ عَلي نَفْسِهِ وَ هُوَ مِنْ قُرَنَاءِ إِبْلِيسَ اللَّعِينِ فِي طَبَقَاتِ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لِعَلِيٍّ عليه السلام يَا عَلِيُّ أَنْتَ مِنِّي بِمَنْزِلَةِ السَّمْعِ وَ الْبَصَرِ وَ الرَّأْسِ مِنَ الْجَسَدِ وَ الرُّوحِ مِنَ الْبَدَنِ حُبِّبْتَ إِلَيَّ كَالْمَاءِ الْبَارِدِ إِلَي ذِي الْغُلَّةِ الصَّادِي ثُمَّ قَالَ لَهُ يَا أَبَا حَسَنٍ تَغَشَّ بِبُرْدَتِي فَإِذَا أَتَاكَ الْكَافِرُونَ يُخَاطِبُونَكَ فَإِنَّ اللَّهَ يَقْرِنُ بِكَ تَوْفِيقَهُ وَ بِهِ تُجِيبُهُمْ فَلَمَّا جَاءَ أَبُو جَهْلٍ وَ الْقَوْمُ شَاهِرُونَ سُيُوفَهُمْ قَالَ لَهُمْ أَبُو جَهْلٍ لَا تَقَعُوا بِهِ وَ هُوَ نَائِمٌ لَا يَشْعُرُ وَ لَكِنِ ارْمُوهُ بِالْأَحْجَارِ لِيَتَنَبَّهَ بِهَا ثُمَّ اقْتُلُوهُ فَرَمَوْهُ بِأَحْجَارٍ ثِقَالٍ صَائِبَةٍ فَكَشَفَ عَنْ رَأْسِهِ وَ قَالَ مَا ذَا شَأْنُكُمْ فَعَرَفُوهُ فَإِذَا هُوَ عَلِيٌّ عليه السلام فَقَالَ أَبُو جَهْلٍ أَ مَا تَرَوْنَ مُحَمَّداً كَيْفَ أَبَاتَ هَذَا وَ نَجَا بِنَفْسِهِ لِتَشْتَغِلُوا بِهِ</w:t>
      </w:r>
    </w:p>
    <w:p>
      <w:pPr>
        <w:pStyle w:val="BookText"/>
        <w:rPr/>
      </w:pPr>
      <w:r>
        <w:rPr>
          <w:rFonts w:ascii="IRNazanin" w:hAnsi="IRNazanin" w:eastAsia="IRNazanin"/>
          <w:color w:val="111111"/>
          <w:sz w:val="28"/>
          <w:sz w:val="28"/>
          <w:szCs w:val="28"/>
          <w:rtl w:val="true"/>
          <w:lang w:bidi="fa-IR"/>
        </w:rPr>
        <w:t>و چون تو بر راهی قدم نهادی که پروردگارت از تو می پسندد و پس از آن کاری انجام ندهی که موجبات خشم خداوند گردد و به نحو کامل راه حقّ را پی بگیری، چون خداوند تو را بر انگیزد برای ولایت خداوند سزاوار خواهی بود و مستوجب همراهی ما در آن باغ های بهشت خواهی بود، ابابکر بنگر، او به آفاق آسمان نگریست و فرشتگانی از آتش را دید که بر اسب های از آتش سوارند و در دستانشان نیزه های آتشین است، و همه آن ها فریاد برمی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بده تا مخالفانت را در هم بکوبیم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گوش فرا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داد و زمین ندا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باره دشمنانت به من دستور بده تا فرمان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ها گوش فرا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شنید که کوه ها صدا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ما دستور بده تا دشمنانت را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دریاها گوش فرا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دریاها در خدمت پیامبر حاضر شدند و صدای امواج آن ها بالا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باره دشمنانت به ما دستور بده تا از تو فرمان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آسمان و زمین و کوه ها و دریاها شنید که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به خاطر عجز و ناتوانی در مقابل کافران امر نفرموده که به غار بروی، بلکه به جهت امتحان و آزمایش است تا به وسیله تأنی و شکیبایی و بردباری تو، بندگان و خدمتگزاران ناپاک خداوند از بندگان پاک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عهد تو وفا کند از رفقا و همراهان تو در بهشت است و هر کس عهد شکنی کند در حقیقت به زیان خود پیمان شکنی کرده و در آخرت از همنشینان ابلیس ملعون در طبقات آتش دوزخ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به منزله گوش و چشم و سر از جسم، و روح از بدن برای من هستی، محبت و دوست داشتن تو برای من همچون آب خنک برای شخص بسیار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جامه مرا بپوش، و چون کافران به نزد تو بیایند و تو را مخاطب قرار دهند، همانا خداوند توفیقش را قرین تو خواهد نمود و بدان، آنان را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جهل آمد و قوم شمشیرهایشان را کشیده بودند، ابو جهل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خواب که چیزی احساس نمی کند او را نکُشید، بلکه سنگ به طرف او بیندازید تا هشیار شود و بعد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های سنگین و درشتی را به سوی او انداختند و او سرش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کنید؟ پس او را شناختند و متوجه شدند که او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بینید که چگونه محمد این شخص را در جایش خوابانیده و خودش را نجات داده تا شما به او سرگرم شوید </w:t>
      </w:r>
    </w:p>
    <w:p>
      <w:pPr>
        <w:pStyle w:val="BookText"/>
        <w:rPr/>
      </w:pPr>
      <w:r>
        <w:rPr>
          <w:rFonts w:ascii="Amiri" w:hAnsi="Amiri" w:eastAsia="Amiri" w:cs="Amiri"/>
          <w:color w:val="111111"/>
          <w:sz w:val="28"/>
          <w:sz w:val="28"/>
          <w:szCs w:val="28"/>
          <w:rtl w:val="true"/>
          <w:lang w:bidi="ar-SA"/>
        </w:rPr>
        <w:t xml:space="preserve">وَ يَنْجُو مُحَمَّدٌ لَا تَشْتَغِلُوا بِعَلِيٍّ الْمَخْدُوعِ لِيَنْجُوَ بِهَلَاكِهِ مُحَمَّدٌ وَ إِلَّا فَمَا مَنَعَهُ أَنْ يَبِيتَ فِي مَوْضِعِهِ إِنْ كَانَ رَبُّهُ يَمْنَعُ عَنْهُ كَمَا يَزْعُمُ فَقَالَ عَلِيٌّ عليه السلام أَ لِي </w:t>
      </w:r>
      <w:r>
        <w:rPr>
          <w:rStyle w:val="FootnoteAnchor"/>
          <w:rtl w:val="true"/>
        </w:rPr>
        <w:footnoteReference w:id="394"/>
      </w:r>
      <w:r>
        <w:rPr>
          <w:rFonts w:ascii="Amiri" w:hAnsi="Amiri" w:eastAsia="Amiri" w:cs="Amiri"/>
          <w:color w:val="111111"/>
          <w:sz w:val="28"/>
          <w:sz w:val="28"/>
          <w:szCs w:val="28"/>
          <w:rtl w:val="true"/>
          <w:lang w:bidi="ar-SA"/>
        </w:rPr>
        <w:t xml:space="preserve">تَقُولُ هَذَا يَا بَا جَهْلٍ بَلِ اللَّهُ قَدْ أَعْطَانِي مِنَ الْعَقْلِ مَا لَوْ قُسِمَ عَلَي جَمِيعِ حمقاء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مَجَانِينِهَا لَصَارُوا بِهِ عُقَلَاءَ وَ مِنَ الْقُوَّةِ مَا لَوْ قُسِمَ عَلَي جَمِيعِ ضُعَفَاءِ الدُّنْيَا لَصَارُوا بِهِ أَقْوِيَاءَ وَ مِنَ الشَّجَاعَةِ مَا لَوْ قُسِمَ عَلَي جَمِيعِ جُبَنَاءِ الدُّنْيَا لَصَارُوا بِهِ شُجْعَاناً وَ مِنَ الْحِلْمِ مَا لَوْ قُسِمَ عَلَي جَمِيعِ سُفَهَاءِ الدُّنْيَا لَصَارُوا بِهِ حُلَمَاءَ وَ لَوْ لَا أَنَّ رَسُولَ اللَّهِ صلي الله عليه و آله أَمَرَنِي أَنْ لَا أُحْدِثَ حَدَثاً حَتَّي أَلْقَاهُ لَكَانَ لِي وَ لَكُمْ شَأْنٌ وَ لَأَقْتُلَنَّكُمْ قَتْلًا وَيْلَكَ يَا أَبَا جَهْلٍ إِنَّ مُحَمَّداً قَدِ اسْتَأْذَنَهُ فِي طَرِيقِهِ السَّمَاءُ وَ الْأَرْضُ وَ الْجِبَالُ وَ الْبِحَارُ فِي إِهْلَاكِكُمْ فَأَبَي إِلَّا أَنْ يَرْفُقَ بِكُمْ وَ يُدَارِيَكُمْ لِيُؤْمِنَ مَنْ فِي عِلْمِ اللَّهِ أَنَّهُ لَيُؤْمِنُ مِنْكُمْ وَ يَخْرُجَ مُؤْمِنُونَ مِنْ أَصْلَابِ وَ أَرْحَامِ كَافِرِينَ وَ كَافِرَاتٍ أَحَبَّ اللَّهُ أَنْ لَا يَقْطَعَهُمْ عَنْ كَرَامَتِهِ بِاصْطِلَامِهِمْ </w:t>
      </w:r>
      <w:r>
        <w:rPr>
          <w:rStyle w:val="FootnoteAnchor"/>
          <w:rtl w:val="true"/>
        </w:rPr>
        <w:footnoteReference w:id="395"/>
      </w:r>
      <w:r>
        <w:rPr>
          <w:rFonts w:ascii="Amiri" w:hAnsi="Amiri" w:eastAsia="Amiri" w:cs="Amiri"/>
          <w:color w:val="111111"/>
          <w:sz w:val="28"/>
          <w:sz w:val="28"/>
          <w:szCs w:val="28"/>
          <w:rtl w:val="true"/>
          <w:lang w:bidi="ar-SA"/>
        </w:rPr>
        <w:t xml:space="preserve">وَ لَوْ لَا ذَلِكَ لَأَهْلَكَكُمْ رَبُّكُمْ إِنَّ اللَّهَ هُوَ الْغَنِيُّ وَ أَنْتُمُ الْفُقَرَاءُ لَا يَدْعُوكُمْ إِلَي طَاعَتِهِ وَ أَنْتُمْ مُضْطَرُّونَ بَلْ مَكَّنَكُمْ بِمَا كَلَّفَكُمْ وَ قَطَعَ مَعَاذِيرَكُمْ فَغَضِبَ أَبُو الْبَخْتَرِيِّ بْنُ هِشَامٍ أَخُو أَبِي جَهْلٍ </w:t>
      </w:r>
      <w:r>
        <w:rPr>
          <w:rStyle w:val="FootnoteAnchor"/>
          <w:rtl w:val="true"/>
        </w:rPr>
        <w:footnoteReference w:id="396"/>
      </w:r>
      <w:r>
        <w:rPr>
          <w:rFonts w:ascii="Amiri" w:hAnsi="Amiri" w:eastAsia="Amiri" w:cs="Amiri"/>
          <w:color w:val="111111"/>
          <w:sz w:val="28"/>
          <w:sz w:val="28"/>
          <w:szCs w:val="28"/>
          <w:rtl w:val="true"/>
          <w:lang w:bidi="ar-SA"/>
        </w:rPr>
        <w:t xml:space="preserve">فَقَصَدَهُ بِسَيْفِهِ فَرَأَي الْجِبَالَ قَدْ أَقْبَلَتْ لِتَقَعَ عَلَيْهِ وَ الْأَرْضَ قَدِ انْشَقَّتْ لِتَخْسِفَ بِهِ وَ أَمْوَاجَ الْبِحَارِ نَحْوَهُ مُقْبِلَةً لِتُغْرِقَهُ فِي الْبَحْرِ وَ رَأَي السَّمَاءَ انْحَطَّتْ لِتَقَعَ عَلَيْهِ فَسَقَطَ سَيْفُهُ وَ خَرَّ مَغْشِيّاً عَلَيْهِ وَ احْتُمِلَ وَ يَقُولُ أَبُو جَهْلٍ دِيرَ بِهِ </w:t>
      </w:r>
      <w:r>
        <w:rPr>
          <w:rStyle w:val="FootnoteAnchor"/>
          <w:rtl w:val="true"/>
        </w:rPr>
        <w:footnoteReference w:id="397"/>
      </w:r>
      <w:r>
        <w:rPr>
          <w:rFonts w:ascii="Amiri" w:hAnsi="Amiri" w:eastAsia="Amiri" w:cs="Amiri"/>
          <w:color w:val="111111"/>
          <w:sz w:val="28"/>
          <w:sz w:val="28"/>
          <w:szCs w:val="28"/>
          <w:rtl w:val="true"/>
          <w:lang w:bidi="ar-SA"/>
        </w:rPr>
        <w:t>لِصَفْرَاءَ هَاجَتْ بِهِ يُرِيدُ أَنْ يُلَبِّسَ عَلَي مَنْ مَعَهُ أَمْرَهُ فَلَمَّا الْتَقَي رَسُولُ اللَّهِ صلي الله عليه و آله مَعَ عَلِيٍّ عليه السلام قَالَ يَا عَلِيُّ إِنَّ اللَّهَ رَفَعَ صَوْتَكَ فِي مُخَاطَبَتِكَ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سرگرم علی نکنید که فریب خورده تا با هلاک شدن خویش محمد را نجات دهد، و گرنه چه چیز مانع از این شد که محمد در جایش بخوابد، اگر پروردگارش از او حمایت و محافظت می کند آنگونه که خود گمان می کند؟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جهل آیا این سخنان را به من می گویی؟ البته که خداوند به اندازه ای عقل و خرد به من بخشیده که اگر آن را در میان همه کودن ها و دیوانگان دنیا تقسیم می کرد، به وسیله آن خردمند می شدند و به اندازه ای به من قدرت عطا فرموده که اگر در میان همه ضعیفان دنیا تقسیم می کرد همگی نیرومند می شدند، و به اندازه ای دلاوری به من داده است که اگر در میان همه ترسوهای دنیا تقسیم می کرد همگی شجاع و دلاور می شدند، و به اندازه ای به من بردباری و دانایی بخشیده که اگر در میان همه سفیهان تقسیم می کرد همگی بدان دانا و بردبار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خدا صلی الله علیه و آله و سلم به من امر نمی فرمود که دست به انجام کاری نزنم کاری تا با او دیدار می کنم، با شما می دانستم چه کار کنم، و شما را قتل عام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کوه ها و دریاها از محمد در مسیرش، اذن خواستند تا شما را هلاک و نابود کنند، اما او نپذیرفت و خواست با شما مهربانی و مدارا کند تا کسانی که در علم خدا ثبت شده که ایمان می آورند، ایمان آورده و مؤمنانی از پشت و رحم مردان و زنان کافر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خاطر کرامت پیامبر، پسندیده است که آنان را از ریشه  برنیندازد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این نبود پروردگارتان شما را هلاک می گردانید، چرا که او بی نیاز و شما نیازمندید، در حالت اجبار و اضطرار شما را به طاعت و عبادتش فرا نمی خواند، بلکه شما را به آن چه بر عهده تان نهاده، توانایی بخشیده و عذر و بهانه شما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بن هشام برادر ابو جهل خشمگین شد و با شمشیرش به طرف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ها را دید که جلو آمدند تا بر وی بیفند، و زمین را دید که شکافته شد تا او را فرو ببرد، و امواج دریا را دید که به سمتش می آیند تا او را در دریا غرق کنند، و آسمان را دید که پایین آمد تا بر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از دستش افتاد و بیهوش بر زمین افتاد و او را از آن 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بیماری صفرا سرش گیج رفت و افتاد، و با این سخنان می خواست وضعیتی که بدان گرفتار شد را از همراهانش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با علی علیه السلام ملاقات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صدایت را آن سان که با ابو جهل سخن گفتی، </w:t>
      </w:r>
      <w:bookmarkStart w:id="325" w:name="pg13938_167669"/>
    </w:p>
    <w:p>
      <w:pPr>
        <w:pStyle w:val="BookText"/>
        <w:rPr/>
      </w:pPr>
      <w:bookmarkEnd w:id="325"/>
      <w:r>
        <w:rPr>
          <w:rFonts w:ascii="Amiri" w:hAnsi="Amiri" w:eastAsia="Amiri" w:cs="Amiri"/>
          <w:color w:val="111111"/>
          <w:sz w:val="28"/>
          <w:sz w:val="28"/>
          <w:szCs w:val="28"/>
          <w:rtl w:val="true"/>
          <w:lang w:bidi="ar-SA"/>
        </w:rPr>
        <w:t xml:space="preserve">أَبَا جَهْلٍ إِلَي الْعُلْوِ وَ بَلَغَهُ إِلَي الْجِنَانِ فَقَالَ مَنْ فِيهَا مِنَ الْخُزَّانِ وَ الْحُورِ الْحِسَانِ مَنْ هَذَا الْمُتَعَصِّبُ لِمُحَمَّدٍ إِذْ قَدْ كَذَّبُوهُ وَ هَجَرُوهُ قِيلَ لَهُمْ هَذَا النَّائِبُ عَنْهُ وَ الْبَائِتُ عَلَي فِرَاشِهِ يَجْعَلُ نَفْسَهُ لِنَفْسِهِ وِقَاءً وَ رُوحَهُ لِرُوحِهِ فِدَاءً فَقَالَ الْخُزَّانُ وَ الْحُورُ الْحِسَانُ يَا رَبَّنَا فَاجْعَلْنَا خُزَّانَهُ وَ قَالَتِ الْحُورُ الْحِسَانُ فَاجْعَلْنَا نِسَاءَهُ فَقَالَ اللَّهُ تَعَالَي فَأَنْتُمْ لَهُ وَ لِمَنِ اخْتَارَهُ وَ هُوَ مِنْ أَوْلِيَائِهِ </w:t>
      </w:r>
      <w:r>
        <w:rPr>
          <w:rStyle w:val="FootnoteAnchor"/>
          <w:rtl w:val="true"/>
        </w:rPr>
        <w:footnoteReference w:id="398"/>
      </w:r>
      <w:r>
        <w:rPr>
          <w:rFonts w:ascii="Amiri" w:hAnsi="Amiri" w:eastAsia="Amiri" w:cs="Amiri"/>
          <w:color w:val="111111"/>
          <w:sz w:val="28"/>
          <w:sz w:val="28"/>
          <w:szCs w:val="28"/>
          <w:rtl w:val="true"/>
          <w:lang w:bidi="ar-SA"/>
        </w:rPr>
        <w:t xml:space="preserve">وَ مُحِبِّيهِ يَقْسِمُكُمْ عَلَيْهِمْ بِأَمْرِ اللَّهِ عَلَي مَنْ هُوَ أَعْلَمُ بِهِ مِنَ الصَّلَاحِ أَ رَضِيتُمْ قَالُوا بَلَي رَبَّنَا وَ سَيِّدَنَا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69579_3381743652"/>
      <w:bookmarkStart w:id="327" w:name="_Toc145"/>
      <w:bookmarkEnd w:id="326"/>
      <w:r>
        <w:rPr>
          <w:rtl w:val="true"/>
        </w:rPr>
        <w:t>بيان</w:t>
      </w:r>
      <w:bookmarkEnd w:id="327"/>
    </w:p>
    <w:p>
      <w:pPr>
        <w:pStyle w:val="BookText"/>
        <w:rPr/>
      </w:pPr>
      <w:r>
        <w:rPr>
          <w:rFonts w:ascii="Amiri" w:hAnsi="Amiri" w:eastAsia="Amiri" w:cs="Amiri"/>
          <w:color w:val="111111"/>
          <w:sz w:val="28"/>
          <w:sz w:val="28"/>
          <w:szCs w:val="28"/>
          <w:rtl w:val="true"/>
          <w:lang w:bidi="ar-SA"/>
        </w:rPr>
        <w:t>متيح بضم الميم أي مهيئ للنجاة و في النسخ المصححة منج و هو أظهر معني و طحطحت الشي‌ء كسرته و فرقته و الغلة بالضم حرارة العطش و الصدي العطش</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69581_3381743652"/>
      <w:bookmarkStart w:id="329" w:name="_Toc146"/>
      <w:bookmarkEnd w:id="328"/>
      <w:r>
        <w:rPr>
          <w:rtl w:val="true"/>
        </w:rPr>
        <w:t>«</w:t>
      </w:r>
      <w:r>
        <w:rPr/>
        <w:t>35</w:t>
      </w:r>
      <w:r>
        <w:rPr>
          <w:rtl w:val="true"/>
        </w:rPr>
        <w:t>»</w:t>
      </w:r>
      <w:bookmarkEnd w:id="329"/>
    </w:p>
    <w:p>
      <w:pPr>
        <w:pStyle w:val="BookText"/>
        <w:rPr/>
      </w:pPr>
      <w:r>
        <w:rPr>
          <w:rFonts w:ascii="Amiri" w:hAnsi="Amiri" w:eastAsia="Amiri" w:cs="Amiri"/>
          <w:color w:val="111111"/>
          <w:sz w:val="28"/>
          <w:sz w:val="28"/>
          <w:szCs w:val="28"/>
          <w:rtl w:val="true"/>
          <w:lang w:bidi="ar-SA"/>
        </w:rPr>
        <w:t>عم، إعلام الوري قَالَ ابْنُ عَبَّاسٍ لَمَّا انْطَلَقَ النَّبِيُّ صلي الله عليه و آله إِلَي الْغَارِ أَنَامَ عَلِيّاً فِي مَكَانِهِ وَ أَلْبَسَهُ بُرْدَهُ فَجَاءَتْ قُرَيْشٌ تُرِيدُ أَنْ يَقْتُلَ رَسُولَ اللَّهِ صلي الله عليه و آله فَجَعَلُوا يَرْمُونَ عَلِيّاً عليه السلام وَ هُمْ يَرَوْنَ أَنَّهُ النَّبِيُّ صلي الله عليه و آله فَجَعَلَ يَتَضَوَّرُ فَلَمَّا نَظَرُوا إِذَا هُوَ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عَلِيُّ بْنُ هَاشِمٍ </w:t>
      </w:r>
      <w:r>
        <w:rPr>
          <w:rStyle w:val="FootnoteAnchor"/>
          <w:rtl w:val="true"/>
        </w:rPr>
        <w:footnoteReference w:id="400"/>
      </w:r>
      <w:r>
        <w:rPr>
          <w:rFonts w:ascii="Amiri" w:hAnsi="Amiri" w:eastAsia="Amiri" w:cs="Amiri"/>
          <w:color w:val="111111"/>
          <w:sz w:val="28"/>
          <w:sz w:val="28"/>
          <w:szCs w:val="28"/>
          <w:rtl w:val="true"/>
          <w:lang w:bidi="ar-SA"/>
        </w:rPr>
        <w:t>عَنْ مُحَمَّدِ بْنِ عُبَيْدِ اللَّهِ بْنِ أَبِي رَافِعٍ عَنْ أَبِيهِ عَنْ جَدِّهِ أَبِي رَافِعٍ كَانَ عَلِيٌّ عليه السلام يُجَهِّزَ النَّبِيَّ صلي الله عليه و آله حِينَ كَانَ فِي الْغَارِ يَأْتِيهِ بِالطَّعَامِ وَ الشَّرَابِ وَ اسْتَأْجَرَ لَهُ ثَلَاثَ رَوَاحِلَ لِلنَّبِيِّ صلي الله عليه و آله وَ لِأَبِي بَكْرٍ وَ لِدَلِيلِهِمْ رقيد</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النَّبِيُّ صلي الله عليه و آله لِيُخْرِجَ </w:t>
      </w:r>
      <w:r>
        <w:rPr>
          <w:rStyle w:val="FootnoteAnchor"/>
          <w:rtl w:val="true"/>
        </w:rPr>
        <w:footnoteReference w:id="402"/>
      </w:r>
      <w:r>
        <w:rPr>
          <w:rFonts w:ascii="Amiri" w:hAnsi="Amiri" w:eastAsia="Amiri" w:cs="Amiri"/>
          <w:color w:val="111111"/>
          <w:sz w:val="28"/>
          <w:sz w:val="28"/>
          <w:szCs w:val="28"/>
          <w:rtl w:val="true"/>
          <w:lang w:bidi="ar-SA"/>
        </w:rPr>
        <w:t>إِلَيْهِ أَهْلَهُ فَأَخْرَجَهُمْ وَ أَمَرَهُ أَنْ يُؤَدِّيَ</w:t>
      </w:r>
    </w:p>
    <w:p>
      <w:pPr>
        <w:pStyle w:val="BookText"/>
        <w:rPr/>
      </w:pPr>
      <w:r>
        <w:rPr>
          <w:rFonts w:ascii="IRNazanin" w:hAnsi="IRNazanin" w:eastAsia="IRNazanin"/>
          <w:color w:val="111111"/>
          <w:sz w:val="28"/>
          <w:sz w:val="28"/>
          <w:szCs w:val="28"/>
          <w:rtl w:val="true"/>
          <w:lang w:bidi="fa-IR"/>
        </w:rPr>
        <w:t>بالا برد و به بهشت رسانید و نگهبانان و حوریان بهشتی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محمد گرایش دارد و از او دفاع می کند وقتی که او را تکذیب و ترک کردند؟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اوست، و کسی است که در رختخوابش شب را سپری کرده و جانش را برای محافظت از او قرار داده و روحش را فدای روح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حوریان بهشتی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 ما را نگهبان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حوریان بهشتی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همسران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او، و برای اولیاء و دوستدارانش که آن ها بر می گزیند، باشید، شما را به امر خدا برای آن هایی که می داند شایسته تراند تقسیم می کند، آیا راضی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پرودگار ما و ای سرور ما</w:t>
      </w:r>
      <w:r>
        <w:rPr>
          <w:rFonts w:eastAsia="IRNazanin" w:cs="IRNazanin"/>
          <w:color w:val="111111"/>
          <w:sz w:val="28"/>
          <w:szCs w:val="28"/>
          <w:rtl w:val="true"/>
          <w:lang w:bidi="fa-IR"/>
        </w:rPr>
        <w:t xml:space="preserve">. </w:t>
      </w:r>
      <w:r>
        <w:rPr>
          <w:rStyle w:val="FootnoteAnchor"/>
          <w:rtl w:val="true"/>
        </w:rPr>
        <w:footnoteReference w:id="403"/>
      </w:r>
    </w:p>
    <w:p>
      <w:pPr>
        <w:pStyle w:val="Heading5"/>
        <w:numPr>
          <w:ilvl w:val="4"/>
          <w:numId w:val="1"/>
        </w:numPr>
        <w:rPr/>
      </w:pPr>
      <w:bookmarkStart w:id="330" w:name="__RefHeading___Toc269583_3381743652"/>
      <w:bookmarkStart w:id="331" w:name="_Toc147"/>
      <w:bookmarkEnd w:id="330"/>
      <w:r>
        <w:rPr>
          <w:rtl w:val="true"/>
        </w:rPr>
        <w:t>توضیح</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های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معنای آن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طحطحت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شکستم و پراکنده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حرات تشنگی و و تشنگی سخت است</w:t>
      </w:r>
      <w:r>
        <w:rPr>
          <w:rFonts w:eastAsia="IRNazanin" w:cs="IRNazanin"/>
          <w:color w:val="111111"/>
          <w:sz w:val="28"/>
          <w:szCs w:val="28"/>
          <w:rtl w:val="true"/>
          <w:lang w:bidi="fa-IR"/>
        </w:rPr>
        <w:t>.</w:t>
      </w:r>
    </w:p>
    <w:p>
      <w:pPr>
        <w:pStyle w:val="Heading5"/>
        <w:numPr>
          <w:ilvl w:val="4"/>
          <w:numId w:val="1"/>
        </w:numPr>
        <w:rPr/>
      </w:pPr>
      <w:bookmarkStart w:id="332" w:name="__RefHeading___Toc269585_3381743652"/>
      <w:bookmarkStart w:id="333" w:name="_Toc148"/>
      <w:bookmarkEnd w:id="332"/>
      <w:r>
        <w:rPr>
          <w:rtl w:val="true"/>
        </w:rPr>
        <w:t xml:space="preserve">روایت </w:t>
      </w:r>
      <w:r>
        <w:rPr/>
        <w:t>35</w:t>
      </w:r>
      <w:bookmarkEnd w:id="333"/>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هنگامی که حضرت رسول صلی الله علیه و اله و سلم به طرف غار حرکت کردند علی بن ابی طالب را در جامه خود پیچانید و امر کرد تا در بسترش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قریش رسیدند و اراده داشتند پیامبر را از بین ببرند گروه قرشیان به خیال این که پیامبر در بستر قرار دارد به طرف علی حمله آوردند امیر المؤمنین فریاد زد و آن ها را مورد اعتراض قرار داد کفار قریش چون دیدند علی در بستر خوابیده است به اشتباه خود پی بردند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رسول صلّی اللَّه علیه و آله در غار بودند علی علیه السّلام آب و غذای آن حضرت را فراهم می کرد و سه مرکب برای او و ابوبکر و راهنمای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امیر المؤمنین را در مکه به جای خود گذاشتند تا اهل بیتش را به مدینه بیاورد، و او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امر فرمود که </w:t>
      </w:r>
      <w:bookmarkStart w:id="334" w:name="pg13938_167670"/>
    </w:p>
    <w:p>
      <w:pPr>
        <w:pStyle w:val="BookText"/>
        <w:rPr/>
      </w:pPr>
      <w:bookmarkEnd w:id="334"/>
      <w:r>
        <w:rPr>
          <w:rFonts w:ascii="Amiri" w:hAnsi="Amiri" w:eastAsia="Amiri" w:cs="Amiri"/>
          <w:color w:val="111111"/>
          <w:sz w:val="28"/>
          <w:sz w:val="28"/>
          <w:szCs w:val="28"/>
          <w:rtl w:val="true"/>
          <w:lang w:bidi="ar-SA"/>
        </w:rPr>
        <w:t xml:space="preserve">عَنْهُ أَمَانَاتِهِ وَ وَصَايَاهُ وَ مَا كَانَ بِمُؤْتَمَنٍ عَلَيْهِ مِنْ مَالٍ فَأَدَّي عَلِيٌّ عليه السلام أَمَانَاتِهِ </w:t>
      </w:r>
      <w:r>
        <w:rPr>
          <w:rStyle w:val="FootnoteAnchor"/>
          <w:rtl w:val="true"/>
        </w:rPr>
        <w:footnoteReference w:id="404"/>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النَّبِيُّ صلي الله عليه و آله إِنَّ قُرَيْشاً لَنْ يَفْتَقِدُونِي مَا رَأَوْكَ فَاضْطَجَعَ عَلَي فِرَاشِ رَسُولِ اللَّهِ صلي الله عليه و آله فَكَانَتْ قُرَيْشٌ تَرَي </w:t>
      </w:r>
      <w:r>
        <w:rPr>
          <w:rStyle w:val="FootnoteAnchor"/>
          <w:rtl w:val="true"/>
        </w:rPr>
        <w:footnoteReference w:id="405"/>
      </w:r>
      <w:r>
        <w:rPr>
          <w:rFonts w:ascii="Amiri" w:hAnsi="Amiri" w:eastAsia="Amiri" w:cs="Amiri"/>
          <w:color w:val="111111"/>
          <w:sz w:val="28"/>
          <w:sz w:val="28"/>
          <w:szCs w:val="28"/>
          <w:rtl w:val="true"/>
          <w:lang w:bidi="ar-SA"/>
        </w:rPr>
        <w:t xml:space="preserve">رَجُلًا عَلَي فِرَاشِ النَّبِيِّ صلي الله عليه و آله فَيَقُولُونَ هُوَ مُحَمَّدٌ فَحَبَسَهُمُ اللَّهُ عَنْ طَلَبِهِ وَ خَرَجَ عَلِيٌّ عليه السلام إِلَي الْمَدِينَةِ مَاشِياً عَلَي رِجْلَيْهِ فَتَوَرَّمَتْ قَدَمَاهُ فَلَمَّا قَدِمَ الْمَدِينَةَ رَآهُ النَّبِيُّ صلي الله عليه و آله فَاعْتَنَقَهُ وَ بَكَي رَحْمَةً </w:t>
      </w:r>
      <w:r>
        <w:rPr>
          <w:rStyle w:val="FootnoteAnchor"/>
          <w:rtl w:val="true"/>
        </w:rPr>
        <w:footnoteReference w:id="406"/>
      </w:r>
      <w:r>
        <w:rPr>
          <w:rFonts w:ascii="Amiri" w:hAnsi="Amiri" w:eastAsia="Amiri" w:cs="Amiri"/>
          <w:color w:val="111111"/>
          <w:sz w:val="28"/>
          <w:sz w:val="28"/>
          <w:szCs w:val="28"/>
          <w:rtl w:val="true"/>
          <w:lang w:bidi="ar-SA"/>
        </w:rPr>
        <w:t xml:space="preserve">مِمَّا رَأَي بِقَدَمَيْهِ مِنَ الْوَرَمِ وَ إِنَّمَا يَقْطُرَانِ دَماً فَدَعَا لَهُ بِالْعَافِيَةِ وَ مَسَحَ رِجْلَيْهِ فَلَمْ يَشْكُهُمَا بَعْدَ ذَلِكَ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269587_3381743652"/>
      <w:bookmarkStart w:id="336" w:name="_Toc149"/>
      <w:bookmarkEnd w:id="335"/>
      <w:r>
        <w:rPr>
          <w:rtl w:val="true"/>
        </w:rPr>
        <w:t>«</w:t>
      </w:r>
      <w:r>
        <w:rPr/>
        <w:t>36</w:t>
      </w:r>
      <w:r>
        <w:rPr>
          <w:rtl w:val="true"/>
        </w:rPr>
        <w:t>»</w:t>
      </w:r>
      <w:bookmarkEnd w:id="336"/>
    </w:p>
    <w:p>
      <w:pPr>
        <w:pStyle w:val="BookText"/>
        <w:rPr/>
      </w:pPr>
      <w:r>
        <w:rPr>
          <w:rFonts w:ascii="Amiri" w:hAnsi="Amiri" w:eastAsia="Amiri" w:cs="Amiri"/>
          <w:color w:val="111111"/>
          <w:sz w:val="28"/>
          <w:sz w:val="28"/>
          <w:szCs w:val="28"/>
          <w:rtl w:val="true"/>
          <w:lang w:bidi="ar-SA"/>
        </w:rPr>
        <w:t xml:space="preserve">فض، كتاب الروضة يل، الفضائل لابن شاذان قِيلَ لَمَّا آخَي سُبْحَانَهُ وَ تَعَالَي بَيْنَ الْمَلَائِكَةِ آخَي بَيْنَ جَبْرَئِيلَ وَ مِيكَائِيلَ فَقَالَ سُبْحَانَهُ وَ تَعَالَي إِنِّي آخَيْتُ بَيْنَكُمَا وَ جَعَلْتُ عُمُرَ أَحَدِكُمَا أَطْوَلَ مِنْ عُمُرِ الْآخَرِ فَأَيُّكُمَا يُؤْثِرُ أَخَاهُ بِالْحَيَاةِ عَلَي نَفْسِهِ فَاخْتَارَ كِلَاهُمَا الْحَيَاةَ فَقَالَ اللَّهُ عَزَّ وَ جَلَّ أَ فَلَا تَكُونَا مِثْلَ عَلِيِّ بْنِ أَبِي طَالِبٍ آخَيْتُ </w:t>
      </w:r>
      <w:r>
        <w:rPr>
          <w:rStyle w:val="FootnoteAnchor"/>
          <w:rtl w:val="true"/>
        </w:rPr>
        <w:footnoteReference w:id="408"/>
      </w:r>
      <w:r>
        <w:rPr>
          <w:rFonts w:ascii="Amiri" w:hAnsi="Amiri" w:eastAsia="Amiri" w:cs="Amiri"/>
          <w:color w:val="111111"/>
          <w:sz w:val="28"/>
          <w:sz w:val="28"/>
          <w:szCs w:val="28"/>
          <w:rtl w:val="true"/>
          <w:lang w:bidi="ar-SA"/>
        </w:rPr>
        <w:t>بَيْنَهُ وَ بَيْنَ حَبِيبِي مُحَمَّدٍ فَآثَرَهُ بِالْحَيَاةِ عَلَي نَفْسِهِ فِي هَذِهِ اللَّيْلَةِ وَ قَدْ بَاتَ عَلَي فِرَاشِهِ يَفْدِيهِ بِنَفْسِهِ اهْبِطَا فَاحْفَظَاهُ مِنْ عَدُوِّهِ فَهَبَطَا إِلَي الْأَرْضِ فَجَلَسَ جَبْرَئِيلُ عِنْدَ رَأْسِهِ وَ مِيكَائِيلُ عِنْدَ رِجْلَيْهِ وَ هُمَا يَقُولَانِ بَخْ بَخْ لَكَ يَا ابْنَ أَبِي طَالِبٍ مَنْ مِثْلُكَ وَ قَدْ بَاهَي اللَّهُ بِكَ مَلَائِكَةَ</w:t>
      </w:r>
    </w:p>
    <w:p>
      <w:pPr>
        <w:pStyle w:val="BookText"/>
        <w:rPr/>
      </w:pPr>
      <w:r>
        <w:rPr>
          <w:rFonts w:ascii="IRNazanin" w:hAnsi="IRNazanin" w:eastAsia="IRNazanin"/>
          <w:color w:val="111111"/>
          <w:sz w:val="28"/>
          <w:sz w:val="28"/>
          <w:szCs w:val="28"/>
          <w:rtl w:val="true"/>
          <w:lang w:bidi="fa-IR"/>
        </w:rPr>
        <w:t>امانت ها و وصایای او را بپردازد و قرض های مردم را که در نزد پیامبر بوده، به صاحبانش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همه امانت های پیامبر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قریش تو را در بسترم ببینند هرگز مرا گم شده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جای پیامبر صلّی اللَّه علیه و آله خوابیدند کفار قریش دیدند مردی در جای پیامبر خوابیده و آنان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محمد است که در بسترش آرمیده خداوند به این وسیله پیامبرش را از گزند دشمنان نگهداری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با پای پیاده به سوی مدینه حرکت کرد و پاهایش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مدینه رسید پیامبر او را دید و او را در آغوش گرفت و از روی ترحم به آن چه در پاهای حضرت دید به او گریست و خون از پای حضرت می چکید پیامبر برای او دعای سلامتی کرد و پاهایش را مسح کرد و او دیگر از پاهایش دردی نکشید</w:t>
      </w:r>
      <w:r>
        <w:rPr>
          <w:rFonts w:eastAsia="IRNazanin" w:cs="IRNazanin"/>
          <w:color w:val="111111"/>
          <w:sz w:val="28"/>
          <w:szCs w:val="28"/>
          <w:rtl w:val="true"/>
          <w:lang w:bidi="fa-IR"/>
        </w:rPr>
        <w:t xml:space="preserve">. </w:t>
      </w:r>
      <w:r>
        <w:rPr>
          <w:rStyle w:val="FootnoteAnchor"/>
          <w:rtl w:val="true"/>
        </w:rPr>
        <w:footnoteReference w:id="409"/>
      </w:r>
    </w:p>
    <w:p>
      <w:pPr>
        <w:pStyle w:val="Heading5"/>
        <w:numPr>
          <w:ilvl w:val="4"/>
          <w:numId w:val="1"/>
        </w:numPr>
        <w:rPr/>
      </w:pPr>
      <w:bookmarkStart w:id="337" w:name="__RefHeading___Toc269589_3381743652"/>
      <w:bookmarkStart w:id="338" w:name="_Toc150"/>
      <w:bookmarkEnd w:id="337"/>
      <w:r>
        <w:rPr>
          <w:rtl w:val="true"/>
        </w:rPr>
        <w:t xml:space="preserve">روایت </w:t>
      </w:r>
      <w:r>
        <w:rPr/>
        <w:t>36</w:t>
      </w:r>
      <w:bookmarkEnd w:id="338"/>
    </w:p>
    <w:p>
      <w:pPr>
        <w:pStyle w:val="BookText"/>
        <w:rPr/>
      </w:pPr>
      <w:r>
        <w:rPr>
          <w:rFonts w:ascii="IRNazanin" w:hAnsi="IRNazanin" w:eastAsia="IRNazanin"/>
          <w:color w:val="111111"/>
          <w:sz w:val="28"/>
          <w:sz w:val="28"/>
          <w:szCs w:val="28"/>
          <w:rtl w:val="true"/>
          <w:lang w:bidi="fa-IR"/>
        </w:rPr>
        <w:t>روضه،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خداوند سبحانه و تعالی میان فرشتگان اخوت برقرار کرد، میان جبرئیل و میکائیل پیوند برادری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پیوند برادری برقرار کردم، و عُمر یکی از شما را طولانی تر از عمر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برادرش را بر خود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 ها از مرگ بیزار بودند و زندگی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ابی طالب باشید که میان او و حبیبم محمد، عقد اخوت بستم و علی، جان پیامبر را در این شب بر خود ترجیح داد و در بستر او خوابید تا با فدا کردن جان خود، از جان پیامبر صلی الله علیه و آله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زمین فرود آیید و از او در مقابل دشمنش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فرودآمده و در کنار سر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نشست و میکائیل در کنار پاهای حضرت قرار گرفت و جبرئیل شروع به تکرار این جمله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مانند توست که خداوند با تو بر فرشتگان </w:t>
      </w:r>
      <w:bookmarkStart w:id="339" w:name="pg13938_167671"/>
    </w:p>
    <w:p>
      <w:pPr>
        <w:pStyle w:val="BookText"/>
        <w:rPr/>
      </w:pPr>
      <w:bookmarkEnd w:id="339"/>
      <w:r>
        <w:rPr>
          <w:rFonts w:ascii="Amiri" w:hAnsi="Amiri" w:eastAsia="Amiri" w:cs="Amiri"/>
          <w:color w:val="111111"/>
          <w:sz w:val="28"/>
          <w:sz w:val="28"/>
          <w:szCs w:val="28"/>
          <w:rtl w:val="true"/>
          <w:lang w:bidi="ar-SA"/>
        </w:rPr>
        <w:t xml:space="preserve">السَّمَاوَاتِ وَ فَاخَرَ بِكَ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269591_3381743652"/>
      <w:bookmarkStart w:id="341" w:name="_Toc151"/>
      <w:bookmarkEnd w:id="340"/>
      <w:r>
        <w:rPr>
          <w:rtl w:val="true"/>
        </w:rPr>
        <w:t>«</w:t>
      </w:r>
      <w:r>
        <w:rPr/>
        <w:t>37</w:t>
      </w:r>
      <w:r>
        <w:rPr>
          <w:rtl w:val="true"/>
        </w:rPr>
        <w:t>»</w:t>
      </w:r>
      <w:bookmarkEnd w:id="341"/>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رَوَي أَحْمَدُ بْنُ حَنْبَلٍ عَنْ عُمَيْرِ بْنِ مَيْمُونٍ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مِنَ النَّاسِ مَنْ يَشْرِي نَفْسَهُ ابْتِغاءَ </w:t>
      </w:r>
      <w:r>
        <w:rPr>
          <w:rStyle w:val="FootnoteAnchor"/>
          <w:rtl w:val="true"/>
        </w:rPr>
        <w:footnoteReference w:id="412"/>
      </w:r>
      <w:r>
        <w:rPr>
          <w:rFonts w:ascii="Amiri" w:hAnsi="Amiri" w:eastAsia="Amiri" w:cs="Amiri"/>
          <w:color w:val="111111"/>
          <w:sz w:val="28"/>
          <w:sz w:val="28"/>
          <w:szCs w:val="28"/>
          <w:rtl w:val="true"/>
          <w:lang w:bidi="ar-SA"/>
        </w:rPr>
        <w:t>وَ ذَلِكَ حِينَ نَامَ عَلِيٌّ عليه السلام عَلَي فِرَاشِ رَسُولِ اللَّهِ صلي الله عليه و آله أَلْبَسَهُ ثَوْبَهُ وَ جَعَلَهُ مَكَانَهُ وَ كَانَ الْمُشْرِكُونَ يَتَوَهَّمُونَ أَنَّهُ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الثَّعْلَبِيُّ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النَّبِيُّ صلي الله عليه و آله الْهِجْرَةَ خَلَّفَ عَلِيّاً عليه السلام لِقَضَاءِ دُيُونِهِ وَ رَدِّ الْوَدَائِعِ الَّتِي كَانَتْ عِنْدَهُ وَ أَمَرَهُ لَيْلَةَ خَرَجَ إِلَي الْغَارِ وَ قَدْ أَحَاطَ الْمُشْرِكُونَ بِالدَّارِ </w:t>
      </w:r>
      <w:r>
        <w:rPr>
          <w:rStyle w:val="FootnoteAnchor"/>
          <w:rtl w:val="true"/>
        </w:rPr>
        <w:footnoteReference w:id="413"/>
      </w:r>
      <w:r>
        <w:rPr>
          <w:rFonts w:ascii="Amiri" w:hAnsi="Amiri" w:eastAsia="Amiri" w:cs="Amiri"/>
          <w:color w:val="111111"/>
          <w:sz w:val="28"/>
          <w:sz w:val="28"/>
          <w:szCs w:val="28"/>
          <w:rtl w:val="true"/>
          <w:lang w:bidi="ar-SA"/>
        </w:rPr>
        <w:t xml:space="preserve">وَ قَالَ لَهُ يَا عَلِيُّ اتَّشِحْ بِبُرْدِيَ الْحَضْرَمِيِّ ثُمَّ نَمْ عَلَي فِرَاشِي فَإِنَّهُ لَا يَخْلُصُ </w:t>
      </w:r>
      <w:r>
        <w:rPr>
          <w:rStyle w:val="FootnoteAnchor"/>
          <w:rtl w:val="true"/>
        </w:rPr>
        <w:footnoteReference w:id="414"/>
      </w:r>
      <w:r>
        <w:rPr>
          <w:rFonts w:ascii="Amiri" w:hAnsi="Amiri" w:eastAsia="Amiri" w:cs="Amiri"/>
          <w:color w:val="111111"/>
          <w:sz w:val="28"/>
          <w:sz w:val="28"/>
          <w:szCs w:val="28"/>
          <w:rtl w:val="true"/>
          <w:lang w:bidi="ar-SA"/>
        </w:rPr>
        <w:t xml:space="preserve">إِلَيْكَ مِنْهُمْ مَكْرُوهٌ إِنْ شَاءَ اللَّهُ فَفَعَلَ مَا أَمَرَهُ فَأَوْحَي عَزَّ وَ جَلَّ إِلَي جَبْرَئِيلَ وَ مِيكَائِيلَ أَنِّي قَدْ آخَيْتُ بَيْنَكُمَا وَ جَعَلْتُ عُمُرَ أَحَدِكُمَا أَطْوَلَ مِنَ الْآخَرِ فَأَيُّكُمَا يُؤْثِرُ صَاحِبَهُ بِالْحَيَاةِ فَاخْتَارَ كُلٌّ مِنْهُمَا الْحَيَاةَ فَأَوْحَي اللَّهُ عَزَّ وَ جَلَّ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عَلِيِّ بْنِ أَبِي طَالِبٍ آخَيْتُ بَيْنَهُ وَ بَيْنَ مُحَمَّدٍ صلي الله عليه و آله فَبَاتَ عَلَي فِرَاشِهِ يَفْدِيهِ بِنَفْسِهِ وَ يُؤْثِرُهُ بِالْحَيَاةِ اهْبِطَا إِلَي الْأَرْضِ</w:t>
      </w:r>
    </w:p>
    <w:p>
      <w:pPr>
        <w:pStyle w:val="BookText"/>
        <w:rPr/>
      </w:pPr>
      <w:r>
        <w:rPr>
          <w:rFonts w:ascii="IRNazanin" w:hAnsi="IRNazanin" w:eastAsia="IRNazanin"/>
          <w:color w:val="111111"/>
          <w:sz w:val="28"/>
          <w:sz w:val="28"/>
          <w:szCs w:val="28"/>
          <w:rtl w:val="true"/>
          <w:lang w:bidi="fa-IR"/>
        </w:rPr>
        <w:t>آسمان مباهات و افتخار می‌کنند</w:t>
      </w:r>
      <w:r>
        <w:rPr>
          <w:rFonts w:eastAsia="IRNazanin" w:cs="IRNazanin"/>
          <w:color w:val="111111"/>
          <w:sz w:val="28"/>
          <w:szCs w:val="28"/>
          <w:rtl w:val="true"/>
          <w:lang w:bidi="fa-IR"/>
        </w:rPr>
        <w:t xml:space="preserve">! </w:t>
      </w:r>
      <w:r>
        <w:rPr>
          <w:rStyle w:val="FootnoteAnchor"/>
          <w:rtl w:val="true"/>
        </w:rPr>
        <w:footnoteReference w:id="415"/>
      </w:r>
    </w:p>
    <w:p>
      <w:pPr>
        <w:pStyle w:val="Heading5"/>
        <w:numPr>
          <w:ilvl w:val="4"/>
          <w:numId w:val="1"/>
        </w:numPr>
        <w:rPr/>
      </w:pPr>
      <w:bookmarkStart w:id="342" w:name="__RefHeading___Toc269593_3381743652"/>
      <w:bookmarkStart w:id="343" w:name="_Toc152"/>
      <w:bookmarkEnd w:id="342"/>
      <w:r>
        <w:rPr>
          <w:rtl w:val="true"/>
        </w:rPr>
        <w:t xml:space="preserve">روایت </w:t>
      </w:r>
      <w:r>
        <w:rPr/>
        <w:t>37</w:t>
      </w:r>
      <w:bookmarkEnd w:id="343"/>
    </w:p>
    <w:p>
      <w:pPr>
        <w:pStyle w:val="BookText"/>
        <w:rPr/>
      </w:pPr>
      <w:r>
        <w:rPr>
          <w:rFonts w:ascii="Amiri" w:hAnsi="Amiri" w:eastAsia="Amiri" w:cs="Amiri"/>
          <w:color w:val="111111"/>
          <w:sz w:val="28"/>
          <w:sz w:val="28"/>
          <w:szCs w:val="28"/>
          <w:rtl w:val="true"/>
          <w:lang w:bidi="ar-SA"/>
        </w:rPr>
        <w:t>کنز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عمیر بن میمون در باره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بود که علی علیه السلام در رختخواب رسول خدا صلی الله علیه و آله و سلم خوابید و آن حضرت لباسش را بر او پوشاند و او را در جای خود قرار داد و مشرکان گمان می کردند او رسول خدا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خواست هجرت کند، علی علیه السلام را جای خود گذاشت تا قرض هایش را پرداخت کند و امانت هایی از مردم که نزد پیامبر بود را بازگرداند، و در شبی که به سوی غار رفت و مشرکان خانه را محاصره کرده بودند، او را امر فرمود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خضرمی مرا بر تن کن، سپس در رختخواب من بخواب، چرا که ان شاء الله از جانب آنان بدی و شرّی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دستورات پیامبر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جبرئیل و میکائیل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پیوند برادری برقرار کردم، و عمر یکی از شما را طولانی تر از عمر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برادرش را بر خود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 ها از مرگ بیزار بودند و زندگی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بن ابی طالب باشید که میان او و محمد، پیامبرم عقد اخوت بستم و علی، جان پیامبر را در این شب بر خود ترجیح داد و در بستر او خوابید تا با فدا کردن جان خود، از جان پیامبر صلی الله علیه و آله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زمین فرود آیید </w:t>
      </w:r>
      <w:bookmarkStart w:id="344" w:name="pg13938_167672"/>
    </w:p>
    <w:p>
      <w:pPr>
        <w:pStyle w:val="BookText"/>
        <w:rPr/>
      </w:pPr>
      <w:bookmarkEnd w:id="344"/>
      <w:r>
        <w:rPr>
          <w:rFonts w:ascii="Amiri" w:hAnsi="Amiri" w:eastAsia="Amiri" w:cs="Amiri"/>
          <w:color w:val="111111"/>
          <w:sz w:val="28"/>
          <w:sz w:val="28"/>
          <w:szCs w:val="28"/>
          <w:rtl w:val="true"/>
          <w:lang w:bidi="ar-SA"/>
        </w:rPr>
        <w:t>فَاحْفَظَاهُ مِنْ عَدُوِّهِ فَنَزَلَا فَكَانَ جَبْرَئِيلُ عِنْدَ رَأْسِهِ وَ مِيكَائِيلُ عِنْدَ رِجْلَيْهِ وَ جَبْرَئِيلُ يَقُولُ بَخْ بَخْ مَنْ مِثْلُكَ يَا ابْنَ أَبِي طَالِبٍ يُبَاهِي اللَّهُ بِكَ مَلَائِكَتَهُ فَأَنْزَلَ اللَّهُ عَزَّ وَ جَلَّ عَلَي رَسُولِهِ صلي الله عليه و آله وَ هُوَ مُتَوَجِّهٌ إِلَي الْمَدِينَةِ فِي شَأْنِ عَلِيِّ بْنِ أَبِي طَالِبٍ عليهما السلام وَ مِنَ النَّاسِ مَنْ يَشْرِي نَفْسَهُ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أَخْطَبُ خُوارِزْمَ حَدِيثاً يَرْفَعُهُ بِإِسْنَادِهِ إِلَي النَّبِيِّ صلي الله عليه و آله قَالَ قَالَ رَسُولُ اللَّهِ صلي الله عليه و آله نَزَلَ عَلَيَّ جَبْرَئِيلُ صَبِيحَةَ يَوْمِ الْغَارِ فَقُلْتُ حَبِيبِي جَبْرَئِيلُ أَرَاكَ فَرِحاً فَقَالَ يَا مُحَمَّدُ وَ كَيْفَ لَا أَكُونُ كَذَلِكَ وَ قَدْ قَرَّتْ عَيْنِي بِمَا أَكْرَمَ اللَّهُ بِهِ أَخَاكَ وَ وَصِيَّكَ وَ إِمَامَ أُمَّتِكَ عَلِيَّ بْنَ أَبِي طَالِبٍ عليهما السلام فَقُلْتُ بِمَا ذَا أَكْرَمَهُ اللَّهُ قَالَ بَاهَي بِعِبَادَتِهِ الْبَارِحَةَ مَلَائِكَتَهُ وَ قَالَ مَلَائِكَتِي انْظُرُوا إِلَي حُجَّتِي فِي أَرْضِي بَعْدَ نَبِيِّي وَ قَدْ بَذَلَ نَفْسَهُ وَ عَفَّرَ خَدَّهُ فِي التُّرَابِ تَوَاضُعاً لِعَظَمَتِي أُشْهِدُكُمْ أَنَّهُ إِمَامُ خَلْقِي وَ مَوْلَي بَرِيَّتِي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269595_3381743652"/>
      <w:bookmarkStart w:id="346" w:name="_Toc153"/>
      <w:bookmarkEnd w:id="345"/>
      <w:r>
        <w:rPr>
          <w:rtl w:val="true"/>
        </w:rPr>
        <w:t>«</w:t>
      </w:r>
      <w:r>
        <w:rPr/>
        <w:t>38</w:t>
      </w:r>
      <w:r>
        <w:rPr>
          <w:rtl w:val="true"/>
        </w:rPr>
        <w:t>»</w:t>
      </w:r>
      <w:bookmarkEnd w:id="346"/>
    </w:p>
    <w:p>
      <w:pPr>
        <w:pStyle w:val="BookText"/>
        <w:rPr/>
      </w:pPr>
      <w:r>
        <w:rPr>
          <w:rFonts w:ascii="Amiri" w:hAnsi="Amiri" w:eastAsia="Amiri" w:cs="Amiri"/>
          <w:color w:val="111111"/>
          <w:sz w:val="28"/>
          <w:sz w:val="28"/>
          <w:szCs w:val="28"/>
          <w:rtl w:val="true"/>
          <w:lang w:bidi="ar-SA"/>
        </w:rPr>
        <w:t>مصبا، المصباحين فِي أَوَّلِ لَيْلَةٍ مِنْ شَهْرِ رَبِيعٍ الْأَوَّلِ هَاجَرَ النَّبِيُّ صلي الله عليه و آله مِنْ مَكَّةَ إِلَي الْمَدِينَةِ سَنَةَ ثَلَاثَ عَشْرَةَ مِنْ مَبْعَثِهِ وَ فِيهَا كَانَ مَبِيتُ أَمِيرِ الْمُؤْمِنِينَ عليه السلام عَلَي فِرَاشِهِ وَ كَانَتْ لَيْلَةَ الْخَمِيسِ وَ فِي لَيْلَةِ الرَّابِعِ مِنْهُ كَانَ خُرُوجُهُ مِنَ الْغَارِ مُتَوَجِّهاً إِلَي الْمَدِينَةِ</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69597_3381743652"/>
      <w:bookmarkStart w:id="348" w:name="_Toc154"/>
      <w:bookmarkEnd w:id="347"/>
      <w:r>
        <w:rPr>
          <w:rtl w:val="true"/>
        </w:rPr>
        <w:t>«</w:t>
      </w:r>
      <w:r>
        <w:rPr/>
        <w:t>39</w:t>
      </w:r>
      <w:r>
        <w:rPr>
          <w:rtl w:val="true"/>
        </w:rPr>
        <w:t>»</w:t>
      </w:r>
      <w:bookmarkEnd w:id="348"/>
    </w:p>
    <w:p>
      <w:pPr>
        <w:pStyle w:val="BookText"/>
        <w:rPr/>
      </w:pPr>
      <w:r>
        <w:rPr>
          <w:rFonts w:ascii="Amiri" w:hAnsi="Amiri" w:eastAsia="Amiri" w:cs="Amiri"/>
          <w:color w:val="111111"/>
          <w:sz w:val="28"/>
          <w:sz w:val="28"/>
          <w:szCs w:val="28"/>
          <w:rtl w:val="true"/>
          <w:lang w:bidi="ar-SA"/>
        </w:rPr>
        <w:t xml:space="preserve">فر، تفسير فرات بن إبراهيم الْحُسَيْنُ بْنُ الْحَكَمِ عَنْ يَحْيَي بْنِ عَبْدِ الْحَمِيدِ عَنْ أَبِي عَوَانَةَ عَنْ أَبِي بَلْجٍ عَنْ عَمْرِو بْنِ مَيْمُونٍ عَنِ ابْنِ عَبَّاسٍ رَضِيَ اللَّهُ عَنْهُ قَالَ فِي عَلِيِّ بْنِ أَبِي طَالِبٍ صلي الله عليه و آله </w:t>
      </w:r>
      <w:r>
        <w:rPr>
          <w:rStyle w:val="FootnoteAnchor"/>
          <w:rtl w:val="true"/>
        </w:rPr>
        <w:footnoteReference w:id="418"/>
      </w:r>
      <w:r>
        <w:rPr>
          <w:rFonts w:ascii="Amiri" w:hAnsi="Amiri" w:eastAsia="Amiri" w:cs="Amiri"/>
          <w:color w:val="111111"/>
          <w:sz w:val="28"/>
          <w:sz w:val="28"/>
          <w:szCs w:val="28"/>
          <w:rtl w:val="true"/>
          <w:lang w:bidi="ar-SA"/>
        </w:rPr>
        <w:t xml:space="preserve">لَمَّا انْطَلَقَ النَّبِيُّ صلي الله عليه و آله إِلَي الْغَارِ فَأَنَامَهُ النَّبِيُّ صلي الله عليه و آله فِي مَكَانِهِ وَ أَلْبَسَهُ بُرْدَهُ فَجَاءَ </w:t>
      </w:r>
      <w:r>
        <w:rPr>
          <w:rStyle w:val="FootnoteAnchor"/>
          <w:rtl w:val="true"/>
        </w:rPr>
        <w:footnoteReference w:id="419"/>
      </w:r>
      <w:r>
        <w:rPr>
          <w:rFonts w:ascii="Amiri" w:hAnsi="Amiri" w:eastAsia="Amiri" w:cs="Amiri"/>
          <w:color w:val="111111"/>
          <w:sz w:val="28"/>
          <w:sz w:val="28"/>
          <w:szCs w:val="28"/>
          <w:rtl w:val="true"/>
          <w:lang w:bidi="ar-SA"/>
        </w:rPr>
        <w:t>قُرَيْشٌ يُرِيدُونَ أَنْ يَقْتُلُوا النَّبِيَّ صلي الله عليه و آله فَجَعَلُوا يَرْمُونَ عَلِيّاً عليه السلام وَ هُمْ يَرَوْنَ أَنَّهُ النَّبِيُّ صلي الله عليه و آله وَ قَدْ أَلْبَسَهُ النَّبِيُّ صلي الله عليه و آله بُرْدَهُ فَجَعَلَ يَتَضَوَّرُ فَنَظَرُوا فَإِذَا هُوَ عَلِيٌّ عليه السلام فَقَالُوا إِنَّكَ لَنَائِمٌ وَ لَوْ كَانَ صَاحِبُكَ مَا</w:t>
      </w:r>
    </w:p>
    <w:p>
      <w:pPr>
        <w:pStyle w:val="BookText"/>
        <w:rPr/>
      </w:pPr>
      <w:r>
        <w:rPr>
          <w:rFonts w:ascii="IRNazanin" w:hAnsi="IRNazanin" w:eastAsia="IRNazanin"/>
          <w:color w:val="111111"/>
          <w:sz w:val="28"/>
          <w:sz w:val="28"/>
          <w:szCs w:val="28"/>
          <w:rtl w:val="true"/>
          <w:lang w:bidi="fa-IR"/>
        </w:rPr>
        <w:t>و از او در مقابل دشمنش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فرودآمده و در کنار سر حضرت نشست و میکائیل در کنار پاهای حضرت قرار گرفت و جبرئیل شروع به تکرار این جمله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توست که خداوند با تو بر فرشتگان آسمان مباهات و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در حالی که پیامبر به سوی مدینه حرکت می کرد این آیه را در باره علیّ بن ابی طالب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اخطب خوارزم این حدیث را به صورت مرفوع با اسنادش به پیامبر می رساند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به غار رفتم جبرئیل به نزد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شادمان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چگونه خوشحال و شادمان نباشم در حالی که به آن چه خداوند در حقّ برادر و وصیّ تو و امام امّتت علی بن ابیطالب اکرام فرمود چشمانم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را به چه چیز اکرام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عبادتی که دیشب انجام داد بر فرشتگان، مباهات و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من پس از پیامبرم در زمین بنگرید که چگونه جان خویش را فدا نمود و صورتش را برای اظهار فروتنی در مقابل عظمتم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او امام مخلوقاتم و مولای آفریدگانم است</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349" w:name="__RefHeading___Toc269599_3381743652"/>
      <w:bookmarkStart w:id="350" w:name="_Toc155"/>
      <w:bookmarkEnd w:id="349"/>
      <w:r>
        <w:rPr>
          <w:rtl w:val="true"/>
        </w:rPr>
        <w:t xml:space="preserve">روایت </w:t>
      </w:r>
      <w:r>
        <w:rPr/>
        <w:t>38</w:t>
      </w:r>
      <w:bookmarkEnd w:id="350"/>
    </w:p>
    <w:p>
      <w:pPr>
        <w:pStyle w:val="BookText"/>
        <w:rPr/>
      </w:pP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ماه ربیع الاول سال سیزدهم بعثت پیامبر صلی الله علیه و آله و سلم از مکه به سوی مدینه هجرت کرد و در آن شب امیرالمؤمنین در رختخواب آن حضرت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شب پنج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چهارم این ماه پیامبر از غار به سوی مدینه رهسپار شد</w:t>
      </w:r>
      <w:r>
        <w:rPr>
          <w:rFonts w:eastAsia="IRNazanin" w:cs="IRNazanin"/>
          <w:color w:val="111111"/>
          <w:sz w:val="28"/>
          <w:szCs w:val="28"/>
          <w:rtl w:val="true"/>
          <w:lang w:bidi="fa-IR"/>
        </w:rPr>
        <w:t>.</w:t>
      </w:r>
    </w:p>
    <w:p>
      <w:pPr>
        <w:pStyle w:val="Heading5"/>
        <w:numPr>
          <w:ilvl w:val="4"/>
          <w:numId w:val="1"/>
        </w:numPr>
        <w:rPr/>
      </w:pPr>
      <w:bookmarkStart w:id="351" w:name="__RefHeading___Toc269601_3381743652"/>
      <w:bookmarkStart w:id="352" w:name="_Toc156"/>
      <w:bookmarkEnd w:id="351"/>
      <w:r>
        <w:rPr>
          <w:rtl w:val="true"/>
        </w:rPr>
        <w:t xml:space="preserve">روایت </w:t>
      </w:r>
      <w:r>
        <w:rPr/>
        <w:t>39</w:t>
      </w:r>
      <w:bookmarkEnd w:id="35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در باره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سوی غار رهسپار شد، علی را در جای خود خوابانید و لباس خود را به او پوشانید، قریش در حالی که اراده قتل پیامبر را داشتند آمدند و به سمت علی حمله کردند و گمان کردند او که لباس پیامبر را پوشیده پیامبر است و علی از درد به خود می‌پیچید، پس نگاه کردند دیدند او علی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 خوابیده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رفیق تو این جا بود </w:t>
      </w:r>
      <w:bookmarkStart w:id="353" w:name="pg13938_167673"/>
    </w:p>
    <w:p>
      <w:pPr>
        <w:pStyle w:val="BookText"/>
        <w:rPr/>
      </w:pPr>
      <w:bookmarkEnd w:id="353"/>
      <w:r>
        <w:rPr>
          <w:rFonts w:ascii="Amiri" w:hAnsi="Amiri" w:eastAsia="Amiri" w:cs="Amiri"/>
          <w:color w:val="111111"/>
          <w:sz w:val="28"/>
          <w:sz w:val="28"/>
          <w:szCs w:val="28"/>
          <w:rtl w:val="true"/>
          <w:lang w:bidi="ar-SA"/>
        </w:rPr>
        <w:t xml:space="preserve">تَضَوَّرَ لَقَدِ اسْتَنْكَرْنَا ذَلِكَ مِنْكَ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269603_3381743652"/>
      <w:bookmarkStart w:id="355" w:name="_Toc157"/>
      <w:bookmarkEnd w:id="354"/>
      <w:r>
        <w:rPr>
          <w:rtl w:val="true"/>
        </w:rPr>
        <w:t>«</w:t>
      </w:r>
      <w:r>
        <w:rPr/>
        <w:t>40</w:t>
      </w:r>
      <w:r>
        <w:rPr>
          <w:rtl w:val="true"/>
        </w:rPr>
        <w:t>»</w:t>
      </w:r>
      <w:bookmarkEnd w:id="355"/>
    </w:p>
    <w:p>
      <w:pPr>
        <w:pStyle w:val="BookText"/>
        <w:rPr/>
      </w:pPr>
      <w:r>
        <w:rPr>
          <w:rFonts w:ascii="Amiri" w:hAnsi="Amiri" w:eastAsia="Amiri" w:cs="Amiri"/>
          <w:color w:val="111111"/>
          <w:sz w:val="28"/>
          <w:sz w:val="28"/>
          <w:szCs w:val="28"/>
          <w:rtl w:val="true"/>
          <w:lang w:bidi="ar-SA"/>
        </w:rPr>
        <w:t xml:space="preserve">كا، الكافي حُمَيْدُ بْنُ زِيَادٍ عَنْ مُحَمَّدِ بْنِ أَيُّوبَ عَنْ عَلِيِّ بْنِ أَسْبَاطٍ عَنِ الْحَكَمِ بْنِ مِسْكِينٍ عَنْ يُوسُفَ بْنِ صُهَيْبٍ عَنْ أَبِي عَبْدِ اللَّهِ عليه السلام قَالَ سَمِعْتُ أَبَا جَعْفَرٍ عليه السلام يَقُولُ إِنَّ رَسُولَ اللَّهِ صلي الله عليه و آله أَقْبَلَ يَقُولُ لِأَبِي بَكْرٍ فِي الْغَارِ اسْكُنْ فَإِنَّ اللَّهَ مَعَنَا وَ قَدْ أَخَذَتْهُ الرِّعْدَةُ وَ هُوَ لَا يَسْكُنُ فَلَمَّا رَأَي رَسُولُ اللَّهِ صلي الله عليه و آله حَالَهُ قَالَ لَهُ تُرِيدُ أَنْ أُرِيَكَ أَصْحَابِي مِنَ الْأَنْصَارِ فِي مَجَالِسِهِمْ يَتَحَدَّثُونَ وَ أُرِيَكَ جَعْفَراً وَ أَصْحَابَهُ فِي الْبَحْرِ يَغُوصُونَ </w:t>
      </w:r>
      <w:r>
        <w:rPr>
          <w:rStyle w:val="FootnoteAnchor"/>
          <w:rtl w:val="true"/>
        </w:rPr>
        <w:footnoteReference w:id="422"/>
      </w:r>
      <w:r>
        <w:rPr>
          <w:rFonts w:ascii="Amiri" w:hAnsi="Amiri" w:eastAsia="Amiri" w:cs="Amiri"/>
          <w:color w:val="111111"/>
          <w:sz w:val="28"/>
          <w:sz w:val="28"/>
          <w:szCs w:val="28"/>
          <w:rtl w:val="true"/>
          <w:lang w:bidi="ar-SA"/>
        </w:rPr>
        <w:t xml:space="preserve">قَالَ نَعَمْ فَمَسَحَ رَسُولُ اللَّهِ صلي الله عليه و آله بِيَدِهِ عَلَي وَجْهِهِ فَنَظَرَ إِلَي الْأَنْصَارِ يَتَحَدَّثُونَ وَ نَظَرَ إِلَي جَعْفَرٍ رَضِيَ اللَّهُ عَنْهُ وَ أَصْحَابِهِ فِي الْبَحْرِ يَغُوصُونَ فَأَضْمَرَ تِلْكَ السَّاعَةَ أَنَّهُ سَاحِرٌ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269605_3381743652"/>
      <w:bookmarkStart w:id="357" w:name="_Toc158"/>
      <w:bookmarkEnd w:id="356"/>
      <w:r>
        <w:rPr>
          <w:rtl w:val="true"/>
        </w:rPr>
        <w:t>«</w:t>
      </w:r>
      <w:r>
        <w:rPr/>
        <w:t>41</w:t>
      </w:r>
      <w:r>
        <w:rPr>
          <w:rtl w:val="true"/>
        </w:rPr>
        <w:t>»</w:t>
      </w:r>
      <w:bookmarkEnd w:id="357"/>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مُعَاوِيَةَ بْنِ عَمَّارٍ عَنْ أَبِي عَبْدِ اللَّهِ عليه السلام أَنَّ رَسُولَ اللَّهِ صلي الله عليه و آله لَمَّا خَرَجَ مِنَ الْغَارِ مُتَوَجِّهاً إِلَي الْمَدِينَةِ وَ قَدْ كَانَتْ قُرَيْشٌ جَعَلَتْ لِمَنْ أَخَذَهُ مِائَةً مِنَ الْإِبِلِ فَخَرَجَ سُرَاقَةُ بْنُ مَالِكِ بْنِ جُعْشُمٍ فِيمَنْ يَطْلُبُ فَلَحِقَ بِرَسُولِ اللَّهِ صلي الله عليه و آله فَقَالَ رَسُولُ اللَّهِ صلي الله عليه و آله اللَّهُمَّ اكْفِنِي شَرَّ سُرَاقَةَ بِمَا شِئْتَ فَسَاخَتْ قَوَائِمُ فَرَسِهِ فَثَنَي رِجْلَهُ ثُمَّ اشْتَدَّ فَقَالَ يَا مُحَمَّدُ إِنِّي عَلِمْتُ أَنَّ الَّذِي أَصَابَ قَوَائِمَ فَرَسِهِ إِنَّمَا هُوَ مِنْ قِبَلِكَ فَادْعُ اللَّهَ أَنْ يُطْلِقَ لِي فَرَسِي فَلَعَمْرِي إِنْ لَمْ يُصِبْكُمْ خَيْرٌ مِنِّي </w:t>
      </w:r>
      <w:r>
        <w:rPr>
          <w:rStyle w:val="FootnoteAnchor"/>
          <w:rtl w:val="true"/>
        </w:rPr>
        <w:footnoteReference w:id="424"/>
      </w:r>
      <w:r>
        <w:rPr>
          <w:rFonts w:ascii="Amiri" w:hAnsi="Amiri" w:eastAsia="Amiri" w:cs="Amiri"/>
          <w:color w:val="111111"/>
          <w:sz w:val="28"/>
          <w:sz w:val="28"/>
          <w:szCs w:val="28"/>
          <w:rtl w:val="true"/>
          <w:lang w:bidi="ar-SA"/>
        </w:rPr>
        <w:t xml:space="preserve">لَمْ يُصِبْكُمْ مِنِّي شَرٌّ فَدَعَا رَسُولُ اللَّهِ صلي الله عليه و آله فَأَطْلَقَ اللَّهُ عَزَّ وَ جَلَّ فَرَسَهُ فَعَادَ فِي طَلَبِ رَسُولِ اللَّهِ صلي الله عليه و آله حَتَّي فَعَلَ ذَلِكَ ثَلَاثَ مَرَّاتٍ كُلَّ ذَلِكَ يَدْعُو رَسُولَ اللَّهِ فَيَأْخُذُ </w:t>
      </w:r>
      <w:r>
        <w:rPr>
          <w:rStyle w:val="FootnoteAnchor"/>
          <w:rtl w:val="true"/>
        </w:rPr>
        <w:footnoteReference w:id="425"/>
      </w:r>
      <w:r>
        <w:rPr>
          <w:rFonts w:ascii="Amiri" w:hAnsi="Amiri" w:eastAsia="Amiri" w:cs="Amiri"/>
          <w:color w:val="111111"/>
          <w:sz w:val="28"/>
          <w:sz w:val="28"/>
          <w:szCs w:val="28"/>
          <w:rtl w:val="true"/>
          <w:lang w:bidi="ar-SA"/>
        </w:rPr>
        <w:t xml:space="preserve">الْأَرْضُ قَوَائِمَ فَرَسِهِ فَلَمَّا أَطْلَقَهُ فِي الثَّالِثَةِ قَالَ يَا مُحَمَّدُ هَذِهِ إِبِلِي بَيْنَ يَدَيْكَ فِيهَا غُلَامِي وَ إِنِ احْتَجْتَ </w:t>
      </w:r>
      <w:r>
        <w:rPr>
          <w:rStyle w:val="FootnoteAnchor"/>
          <w:rtl w:val="true"/>
        </w:rPr>
        <w:footnoteReference w:id="426"/>
      </w:r>
      <w:r>
        <w:rPr>
          <w:rFonts w:ascii="Amiri" w:hAnsi="Amiri" w:eastAsia="Amiri" w:cs="Amiri"/>
          <w:color w:val="111111"/>
          <w:sz w:val="28"/>
          <w:sz w:val="28"/>
          <w:szCs w:val="28"/>
          <w:rtl w:val="true"/>
          <w:lang w:bidi="ar-SA"/>
        </w:rPr>
        <w:t>إِلَي ظَهْرٍ أَوْ لَبَنٍ فَخُذْ مِنْهُ وَ</w:t>
      </w:r>
    </w:p>
    <w:p>
      <w:pPr>
        <w:pStyle w:val="BookText"/>
        <w:rPr/>
      </w:pPr>
      <w:r>
        <w:rPr>
          <w:rFonts w:ascii="IRNazanin" w:hAnsi="IRNazanin" w:eastAsia="IRNazanin"/>
          <w:color w:val="111111"/>
          <w:sz w:val="28"/>
          <w:sz w:val="28"/>
          <w:szCs w:val="28"/>
          <w:rtl w:val="true"/>
          <w:lang w:bidi="fa-IR"/>
        </w:rPr>
        <w:t>از درد به خود نمی پیچید و فریاد نمی کشید، و این کار تو برای ما عجیب است</w:t>
      </w:r>
      <w:r>
        <w:rPr>
          <w:rFonts w:eastAsia="IRNazanin" w:cs="IRNazanin"/>
          <w:color w:val="111111"/>
          <w:sz w:val="28"/>
          <w:szCs w:val="28"/>
          <w:rtl w:val="true"/>
          <w:lang w:bidi="fa-IR"/>
        </w:rPr>
        <w:t xml:space="preserve">. </w:t>
      </w:r>
      <w:r>
        <w:rPr>
          <w:rStyle w:val="FootnoteAnchor"/>
          <w:rtl w:val="true"/>
        </w:rPr>
        <w:footnoteReference w:id="427"/>
      </w:r>
    </w:p>
    <w:p>
      <w:pPr>
        <w:pStyle w:val="Heading5"/>
        <w:numPr>
          <w:ilvl w:val="4"/>
          <w:numId w:val="1"/>
        </w:numPr>
        <w:rPr/>
      </w:pPr>
      <w:bookmarkStart w:id="358" w:name="__RefHeading___Toc269607_3381743652"/>
      <w:bookmarkStart w:id="359" w:name="_Toc159"/>
      <w:bookmarkEnd w:id="358"/>
      <w:r>
        <w:rPr>
          <w:rtl w:val="true"/>
        </w:rPr>
        <w:t xml:space="preserve">روایت </w:t>
      </w:r>
      <w:r>
        <w:rPr/>
        <w:t>40</w:t>
      </w:r>
      <w:bookmarkEnd w:id="3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صهیب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که سلام و درود خدا بر او و اهل بیت او باد، در غار به ابوبکر رو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چرا که 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دچار لرزش شده بود و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حال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اصحابم را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اصحابم انصاری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دهم که در مجالس خود مشغول سخن گفتن هستند و جعفر و اصحابش را به تو نشان بدهم در حالی که در دریا فرو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دستش را روی چهره ابوبکر کشید و او به انصار نگاه کرد در حالی که در مجالس خویش در حال گفتگو بودند و به جعفر و اصحابش نگاه کرد در حالی که در دریا فرو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ساعت با خود گفت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است</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360" w:name="__RefHeading___Toc269609_3381743652"/>
      <w:bookmarkStart w:id="361" w:name="_Toc160"/>
      <w:bookmarkEnd w:id="360"/>
      <w:r>
        <w:rPr>
          <w:rtl w:val="true"/>
        </w:rPr>
        <w:t xml:space="preserve">روایت </w:t>
      </w:r>
      <w:r>
        <w:rPr/>
        <w:t>41</w:t>
      </w:r>
      <w:bookmarkEnd w:id="36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که سلام و درود خدا بر او و اهل بیت او باد، هنگامی که غار را به سوی مدینه ترک کرد و قریش صد شتر جایزه برای کسی که او را بگیرد،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مالک بن جُعثم همراه کسانی که برای یافتن رسول خدا که سلام و درود خدا بر او و اهل بیت او باد، خارج شدند،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سراقه را به هر وسیله‌ای که می‌خواهی،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و پای مادیانش در شن فرو رفت و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آن چه دست و پای مادیانم دچار آن شد، از سوی تو است، از خدا بخواه که مادیانم را به حرکت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اگر خیری از من به شما نرسد، لا اقل شری نیز از من به شما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دعا کرد و خدای عز و جل مادیانش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به دنبال رسول خدا صلی الله علیه و آله و سلم به راه افتاد تا این که این کار را سه بار انجام داد و در هر بار که زمین دست و پای مادیانش را در خود فرو می‌برد، رسول خدا که سلام و درود خدا بر او و اهل بیت او باد،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مرتبه سوم، او را آزاد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غلام من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مرکوب یا شتری نیازمند شدی از آن بردار </w:t>
      </w:r>
      <w:bookmarkStart w:id="362" w:name="pg13938_167674"/>
    </w:p>
    <w:p>
      <w:pPr>
        <w:pStyle w:val="BookText"/>
        <w:rPr/>
      </w:pPr>
      <w:bookmarkEnd w:id="362"/>
      <w:r>
        <w:rPr>
          <w:rFonts w:ascii="Amiri" w:hAnsi="Amiri" w:eastAsia="Amiri" w:cs="Amiri"/>
          <w:color w:val="111111"/>
          <w:sz w:val="28"/>
          <w:sz w:val="28"/>
          <w:szCs w:val="28"/>
          <w:rtl w:val="true"/>
          <w:lang w:bidi="ar-SA"/>
        </w:rPr>
        <w:t xml:space="preserve">هَذَا سَهْمٌ مِنْ كِنَانَتِي عَلَامَةً وَ أَنَا أَرْجِعُ فَأَرُدُّ عَنْكَ الطَّلَبَ فَقَالَ لَا حَاجَةَ لِي فِيمَا عِنْدَكَ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269611_3381743652"/>
      <w:bookmarkStart w:id="364" w:name="_Toc161"/>
      <w:bookmarkEnd w:id="363"/>
      <w:r>
        <w:rPr>
          <w:rtl w:val="true"/>
        </w:rPr>
        <w:t>«</w:t>
      </w:r>
      <w:r>
        <w:rPr/>
        <w:t>42</w:t>
      </w:r>
      <w:r>
        <w:rPr>
          <w:rtl w:val="true"/>
        </w:rPr>
        <w:t>»</w:t>
      </w:r>
      <w:bookmarkEnd w:id="364"/>
    </w:p>
    <w:p>
      <w:pPr>
        <w:pStyle w:val="BookText"/>
        <w:rPr/>
      </w:pPr>
      <w:r>
        <w:rPr>
          <w:rFonts w:ascii="Amiri" w:hAnsi="Amiri" w:eastAsia="Amiri" w:cs="Amiri"/>
          <w:color w:val="111111"/>
          <w:sz w:val="28"/>
          <w:sz w:val="28"/>
          <w:szCs w:val="28"/>
          <w:rtl w:val="true"/>
          <w:lang w:bidi="ar-SA"/>
        </w:rPr>
        <w:t>نهج، نهج البلاغة مِنْ كَلَامٍ لَهُ عليه السلام اقْتَصَّ فِيهِ ذِكْرَ مَا كَانَ مِنْهُ بَعْدَ هِجْرَةِ النَّبِيِّ صلي الله عليه و آله ثُمَّ لَحَاقَهُ بِهِ فَجَعَلْتُ أَتْبَعُ مَأْخَذَ رَسُولِ اللَّهِ صلي الله عليه و آله فَأَطَأُ ذِكْرَهُ حَتَّي انْتَهَيْتُ إِلَي 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كلام طويل فقوله عليه السلام فأطأ ذكره من الكلام الذي رمي إلي غايتي الإيجاز و الفصاحة و أراد أنني كنت أعطي خبره صلي الله عليه و آله من بدء خروجي إلي أن انتهيت إلي هذا الموضع فكني ذلك بهذه الكناية العجيبة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269613_3381743652"/>
      <w:bookmarkStart w:id="366" w:name="_Toc162"/>
      <w:bookmarkEnd w:id="365"/>
      <w:r>
        <w:rPr>
          <w:rtl w:val="true"/>
        </w:rPr>
        <w:t>«</w:t>
      </w:r>
      <w:r>
        <w:rPr/>
        <w:t>43</w:t>
      </w:r>
      <w:r>
        <w:rPr>
          <w:rtl w:val="true"/>
        </w:rPr>
        <w:t>»</w:t>
      </w:r>
      <w:bookmarkEnd w:id="366"/>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إِنَّ مِنْ أَزْواجِكُمْ وَ أَوْلادِكُمْ عَدُوًّا لَكُمْ فَاحْذَرُوهُمْ </w:t>
      </w:r>
      <w:r>
        <w:rPr>
          <w:rStyle w:val="FootnoteAnchor"/>
          <w:rtl w:val="true"/>
        </w:rPr>
        <w:footnoteReference w:id="431"/>
      </w:r>
      <w:r>
        <w:rPr>
          <w:rFonts w:ascii="Amiri" w:hAnsi="Amiri" w:eastAsia="Amiri" w:cs="Amiri"/>
          <w:color w:val="111111"/>
          <w:sz w:val="28"/>
          <w:sz w:val="28"/>
          <w:szCs w:val="28"/>
          <w:rtl w:val="true"/>
          <w:lang w:bidi="ar-SA"/>
        </w:rPr>
        <w:t xml:space="preserve">وَ ذَلِكَ أَنَّ الرَّجُلَ كَانَ إِذَا أَرَادَ الْهِجْرَةَ إِلَي رَسُولِ اللَّهِ صلي الله عليه و آله تَعَلَّقَ بِهِ ابْنُهُ وَ امْرَأَتُهُ فَقَالُوا نَنْشُدُكَ اللَّهَ أَنْ تَذْهَبَ عَنَّا وَ تَدَعَنَا فَنَضِيعَ بَعْدَكَ فَمِنْهُمْ مَنْ يُطِيعُ أَهْلَهُ فَيُقِيمُ فَحَذَّرَهُمُ اللَّهُ أَبْنَاءَهُمْ وَ نِسَاءَهُمْ وَ نَهَاهُمْ عَنْ طَاعَتِهِمْ وَ مِنْهُمْ مَنْ يَمْضِي وَ يَذَرُهُمْ وَ يَقُولُ أَمَا وَ اللَّهِ لَئِنْ لَمْ تُهَاجِرُوا مَعِي ثُمَّ جَمَعَ اللَّهُ بَيْنِي وَ بَيْنَكُمْ فِي دَارِ الْهِجْرَةِ لَا أَنْفَعُكُمْ بِشَيْ‌ءٍ أَبَداً فَلَمَّا جَمَعَ اللَّهُ بَيْنَهُ وَ بَيْنَهُمْ أَمَرَهُ اللَّهُ أَنْ يَبُوءَ بِحُسْنٍ وَ بِصِلَةٍ </w:t>
      </w:r>
      <w:r>
        <w:rPr>
          <w:rStyle w:val="FootnoteAnchor"/>
          <w:rtl w:val="true"/>
        </w:rPr>
        <w:footnoteReference w:id="432"/>
      </w:r>
      <w:r>
        <w:rPr>
          <w:rFonts w:ascii="Amiri" w:hAnsi="Amiri" w:eastAsia="Amiri" w:cs="Amiri"/>
          <w:color w:val="111111"/>
          <w:sz w:val="28"/>
          <w:sz w:val="28"/>
          <w:szCs w:val="28"/>
          <w:rtl w:val="true"/>
          <w:lang w:bidi="ar-SA"/>
        </w:rPr>
        <w:t xml:space="preserve">فَقَالَ وَ إِنْ تَعْفُوا وَ تَصْفَحُوا وَ تَغْفِرُوا فَإِنَّ اللَّهَ غَفُورٌ رَحِيمٌ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269615_3381743652"/>
      <w:bookmarkStart w:id="368" w:name="_Toc163"/>
      <w:bookmarkEnd w:id="367"/>
      <w:r>
        <w:rPr>
          <w:rtl w:val="true"/>
        </w:rPr>
        <w:t>«</w:t>
      </w:r>
      <w:r>
        <w:rPr/>
        <w:t>44</w:t>
      </w:r>
      <w:r>
        <w:rPr>
          <w:rtl w:val="true"/>
        </w:rPr>
        <w:t>»</w:t>
      </w:r>
      <w:bookmarkEnd w:id="368"/>
    </w:p>
    <w:p>
      <w:pPr>
        <w:pStyle w:val="BookText"/>
        <w:rPr/>
      </w:pPr>
      <w:r>
        <w:rPr>
          <w:rFonts w:ascii="Amiri" w:hAnsi="Amiri" w:eastAsia="Amiri" w:cs="Amiri"/>
          <w:color w:val="111111"/>
          <w:sz w:val="28"/>
          <w:sz w:val="28"/>
          <w:szCs w:val="28"/>
          <w:rtl w:val="true"/>
          <w:lang w:bidi="ar-SA"/>
        </w:rPr>
        <w:t>ن، عيون أخبار الرضا عليه السلام الْحُسَيْنُ بْنُ أَحْمَدَ الْبَيْهَقِيُّ عَنْ مُحَمَّدِ بْنِ يَحْيَي الصَّوْلِيِّ عَنْ أَحْمَدَ بْنِ مُحَمَّدِ بْنِ إِسْحَاقَ الطَّالَقَانِيِّ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رَجُلٌ بِخُرَاسَانَ بِالطَّلَاقِ أَنَّ مُعَاوِيَةَ</w:t>
      </w:r>
    </w:p>
    <w:p>
      <w:pPr>
        <w:pStyle w:val="BookText"/>
        <w:rPr/>
      </w:pPr>
      <w:r>
        <w:rPr>
          <w:rFonts w:ascii="IRNazanin" w:hAnsi="IRNazanin" w:eastAsia="IRNazanin"/>
          <w:color w:val="111111"/>
          <w:sz w:val="28"/>
          <w:sz w:val="28"/>
          <w:szCs w:val="28"/>
          <w:rtl w:val="true"/>
          <w:lang w:bidi="fa-IR"/>
        </w:rPr>
        <w:t>و این تیر از تیردانم را به شما می‌دهم تا نشانه ای باشد و من بر می‌گردم و از تعقیب تو جلوگیری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نزد شما است نیازی نداریم</w:t>
      </w:r>
      <w:r>
        <w:rPr>
          <w:rFonts w:eastAsia="IRNazanin" w:cs="IRNazanin"/>
          <w:color w:val="111111"/>
          <w:sz w:val="28"/>
          <w:szCs w:val="28"/>
          <w:rtl w:val="true"/>
          <w:lang w:bidi="fa-IR"/>
        </w:rPr>
        <w:t xml:space="preserve">. </w:t>
      </w:r>
      <w:r>
        <w:rPr>
          <w:rStyle w:val="FootnoteAnchor"/>
          <w:rtl w:val="true"/>
        </w:rPr>
        <w:footnoteReference w:id="434"/>
      </w:r>
    </w:p>
    <w:p>
      <w:pPr>
        <w:pStyle w:val="Heading5"/>
        <w:numPr>
          <w:ilvl w:val="4"/>
          <w:numId w:val="1"/>
        </w:numPr>
        <w:rPr/>
      </w:pPr>
      <w:bookmarkStart w:id="369" w:name="__RefHeading___Toc269617_3381743652"/>
      <w:bookmarkStart w:id="370" w:name="_Toc164"/>
      <w:bookmarkEnd w:id="369"/>
      <w:r>
        <w:rPr>
          <w:rtl w:val="true"/>
        </w:rPr>
        <w:t xml:space="preserve">روایت </w:t>
      </w:r>
      <w:r>
        <w:rPr/>
        <w:t>42</w:t>
      </w:r>
      <w:bookmarkEnd w:id="37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آن حضرت که در باره هجرت و پیوستن به پیامبر صلّی اللّه علیه و آله و سلّم تعریف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راهی قرار دادم که پیامبر صلّی اللّه علیه و آله و سلّم رفته بود، و همه جا از او پرسیدم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در یک سخن طولانی آمده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جا از او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سخنانی است که در اوج فصاحت قرار دارد، یعنی خبر حرکت پیامبر صلّی اللّه علیه و آله و سلّم از ابتداء حرکت تا پایان به من می‌رسید، که امام این معنا را با این کنایة شگفت آورده است</w:t>
      </w:r>
      <w:r>
        <w:rPr>
          <w:rFonts w:eastAsia="IRNazanin" w:cs="IRNazanin"/>
          <w:color w:val="111111"/>
          <w:sz w:val="28"/>
          <w:szCs w:val="28"/>
          <w:rtl w:val="true"/>
          <w:lang w:bidi="fa-IR"/>
        </w:rPr>
        <w:t xml:space="preserve">. </w:t>
      </w:r>
      <w:r>
        <w:rPr>
          <w:rStyle w:val="FootnoteAnchor"/>
          <w:rtl w:val="true"/>
        </w:rPr>
        <w:footnoteReference w:id="435"/>
      </w:r>
    </w:p>
    <w:p>
      <w:pPr>
        <w:pStyle w:val="Heading5"/>
        <w:numPr>
          <w:ilvl w:val="4"/>
          <w:numId w:val="1"/>
        </w:numPr>
        <w:rPr/>
      </w:pPr>
      <w:bookmarkStart w:id="371" w:name="__RefHeading___Toc269619_3381743652"/>
      <w:bookmarkStart w:id="372" w:name="_Toc165"/>
      <w:bookmarkEnd w:id="371"/>
      <w:r>
        <w:rPr>
          <w:rtl w:val="true"/>
        </w:rPr>
        <w:t xml:space="preserve">روایت </w:t>
      </w:r>
      <w:r>
        <w:rPr/>
        <w:t>43</w:t>
      </w:r>
      <w:bookmarkEnd w:id="37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 علیه السلام در خصوص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أَزْوَاجِکُمْ وَأَوْلَادِکُمْ عَدُوًّا لَّکُمْ فَاحْذَرُوهُمْ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در حقیقت برخی از همسران شما و فرزندان شما دشمن شمایند، از آنان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این معناست که چون مرد می خواست به سوی رسول خدا صلی الله علیه و آله را هجرت کند، همسر و فرزند وی، به وی آویزان 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قسم می‌دهیم که از پیش ما نرو و ما را تنها مگذار؛ ما بعد از تو بی‌سرپرست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سخن خانواده خود را گوش می‌دادند و هجرت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ها را از فرزندان و همسران خود بر حذر داشت و آن ها را از اطاعت ایشان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آن ها را تنها می‌گذاشتند و می‌رفتند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هجرت نکنید و سپس خداوند در روز قیامت مرا با شما جمع کند، به هیچ وجه، هیچ سود و فایده‌ای به شما نخواهم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آنان را با همدیگر جمع نماید، خداوند به او امر می‌کند که خیر را در حق ایشان تمام کرده و نیکی کند و صله رحم داشته باشد و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تَعْفُوا وَتَصْفَحُوا وَتَغْفِرُوا فَإِنَّ اللَّهَ غَفُورٌ رَّحِیمٌ</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ببخشایید و درگذرید و بیامرزید، به راستی خدا آمرزنده مهربان است</w:t>
      </w:r>
      <w:r>
        <w:rPr>
          <w:rFonts w:eastAsia="IRNazanin" w:cs="IRNazanin"/>
          <w:color w:val="111111"/>
          <w:sz w:val="28"/>
          <w:szCs w:val="28"/>
          <w:rtl w:val="true"/>
          <w:lang w:bidi="fa-IR"/>
        </w:rPr>
        <w:t xml:space="preserve">}. </w:t>
      </w:r>
      <w:r>
        <w:rPr>
          <w:rStyle w:val="FootnoteAnchor"/>
          <w:rtl w:val="true"/>
        </w:rPr>
        <w:footnoteReference w:id="437"/>
      </w:r>
    </w:p>
    <w:p>
      <w:pPr>
        <w:pStyle w:val="Heading5"/>
        <w:numPr>
          <w:ilvl w:val="4"/>
          <w:numId w:val="1"/>
        </w:numPr>
        <w:rPr/>
      </w:pPr>
      <w:bookmarkStart w:id="373" w:name="__RefHeading___Toc269621_3381743652"/>
      <w:bookmarkStart w:id="374" w:name="_Toc166"/>
      <w:bookmarkEnd w:id="373"/>
      <w:r>
        <w:rPr>
          <w:rtl w:val="true"/>
        </w:rPr>
        <w:t xml:space="preserve">روایت </w:t>
      </w:r>
      <w:r>
        <w:rPr/>
        <w:t>44</w:t>
      </w:r>
      <w:bookmarkEnd w:id="3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طالَقانیّ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خراسان سوگند یاد کرد که زنم مطلّقه و بر من حرام باشد اگر راست نگویم که معاویه </w:t>
      </w:r>
      <w:bookmarkStart w:id="375" w:name="pg13938_167675"/>
    </w:p>
    <w:p>
      <w:pPr>
        <w:pStyle w:val="BookText"/>
        <w:rPr/>
      </w:pPr>
      <w:bookmarkEnd w:id="375"/>
      <w:r>
        <w:rPr>
          <w:rFonts w:ascii="Amiri" w:hAnsi="Amiri" w:eastAsia="Amiri" w:cs="Amiri"/>
          <w:color w:val="111111"/>
          <w:sz w:val="28"/>
          <w:sz w:val="28"/>
          <w:szCs w:val="28"/>
          <w:rtl w:val="true"/>
          <w:lang w:bidi="ar-SA"/>
        </w:rPr>
        <w:t xml:space="preserve">لَيْسَ مِنْ أَصْحَابِ رَسُولِ اللَّهِ صلي الله عليه و آله أَيَّامَ كَانَ الرِّضَا عليه السلام بِهَا فَأَفْتَي الْفُقَهَاءُ بِطَلَاقِهَا فَسُئِلَ الرِّضَا عليه السلام فَأَفْتَي أَنَّهَا لَا تُطَلَّقُ فَكَتَبَ الْفُقَهَاءُ رُقْعَةً فَأَنْفَذُوهَا إِلَيْهِ وَ قَالُوا لَهُ مِنْ أَيْنَ قُلْتَ يَا ابْنَ رَسُولِ اللَّهِ أَنَّهَا لَمْ تُطَلَّقْ فَوَقَّعَ عليه السلام فِي رُقْعَتِهِمْ </w:t>
      </w:r>
      <w:r>
        <w:rPr>
          <w:rStyle w:val="FootnoteAnchor"/>
          <w:rtl w:val="true"/>
        </w:rPr>
        <w:footnoteReference w:id="438"/>
      </w:r>
      <w:r>
        <w:rPr>
          <w:rFonts w:ascii="Amiri" w:hAnsi="Amiri" w:eastAsia="Amiri" w:cs="Amiri"/>
          <w:color w:val="111111"/>
          <w:sz w:val="28"/>
          <w:sz w:val="28"/>
          <w:szCs w:val="28"/>
          <w:rtl w:val="true"/>
          <w:lang w:bidi="ar-SA"/>
        </w:rPr>
        <w:t>قُلْتُ هَذَا مِنْ رِوَايَتِكُمْ عَنْ أَبِي سَعِيدٍ الْخُدْرِيِّ أَنَّ رَسُولَ اللَّهِ صلي الله عليه و آله قَالَ لِمُسْلِمَةِ الْفَتْحِ وَ قَدْ كَثُرُوا عَلَيْهِ أَنْتُمْ خَيْرٌ وَ أَصْحَابِي خَيْرٌ وَ لَا هِجْرَةَ بَعْدَ الْفَتْحِ</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فَأَبْطَلَ الْهِجْرَةَ وَ لَمْ يَجْعَلْ هَؤُلَاءِ أَصْحَاباً لَهُ فَرَجَعُوا إِلَي قَوْلِهِ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269623_3381743652"/>
      <w:bookmarkStart w:id="377" w:name="_Toc167"/>
      <w:bookmarkEnd w:id="376"/>
      <w:r>
        <w:rPr>
          <w:rtl w:val="true"/>
        </w:rPr>
        <w:t>«</w:t>
      </w:r>
      <w:r>
        <w:rPr/>
        <w:t>45</w:t>
      </w:r>
      <w:r>
        <w:rPr>
          <w:rtl w:val="true"/>
        </w:rPr>
        <w:t>»</w:t>
      </w:r>
      <w:bookmarkEnd w:id="377"/>
    </w:p>
    <w:p>
      <w:pPr>
        <w:pStyle w:val="BookText"/>
        <w:rPr/>
      </w:pPr>
      <w:r>
        <w:rPr>
          <w:rFonts w:ascii="Amiri" w:hAnsi="Amiri" w:eastAsia="Amiri" w:cs="Amiri"/>
          <w:color w:val="111111"/>
          <w:sz w:val="28"/>
          <w:sz w:val="28"/>
          <w:szCs w:val="28"/>
          <w:rtl w:val="true"/>
          <w:lang w:bidi="ar-SA"/>
        </w:rPr>
        <w:t xml:space="preserve">شي، تفسير العياشي عَنْ زُرَارَةَ وَ حُمْرَانَ وَ مُحَمَّدِ بْنِ مُسْلِمٍ عَنْ أَبِي جَعْفَرٍ وَ أَبِي عَبْدِ اللَّهِ عليه السلام قَالُوا سَأَلْنَاهُمَا عَنْ قَوْلِهِ وَ الَّذِينَ آمَنُوا وَ لَمْ يُهاجِرُوا ما لَكُمْ مِنْ وَلايَتِهِمْ مِنْ شَيْ‌ءٍ حَتَّي يُهاجِرُوا </w:t>
      </w:r>
      <w:r>
        <w:rPr>
          <w:rStyle w:val="FootnoteAnchor"/>
          <w:rtl w:val="true"/>
        </w:rPr>
        <w:footnoteReference w:id="441"/>
      </w:r>
      <w:r>
        <w:rPr>
          <w:rFonts w:ascii="Amiri" w:hAnsi="Amiri" w:eastAsia="Amiri" w:cs="Amiri"/>
          <w:color w:val="111111"/>
          <w:sz w:val="28"/>
          <w:sz w:val="28"/>
          <w:szCs w:val="28"/>
          <w:rtl w:val="true"/>
          <w:lang w:bidi="ar-SA"/>
        </w:rPr>
        <w:t xml:space="preserve">قَالا بِأَنَّ أَهْلَ مَكَّةَ لَا يَرِثُونَ أَهْلَ الْمَدِينَةِ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269625_3381743652"/>
      <w:bookmarkStart w:id="379" w:name="_Toc168"/>
      <w:bookmarkEnd w:id="378"/>
      <w:r>
        <w:rPr>
          <w:rtl w:val="true"/>
        </w:rPr>
        <w:t>«</w:t>
      </w:r>
      <w:r>
        <w:rPr/>
        <w:t>46</w:t>
      </w:r>
      <w:r>
        <w:rPr>
          <w:rtl w:val="true"/>
        </w:rPr>
        <w:t>»</w:t>
      </w:r>
      <w:bookmarkEnd w:id="379"/>
    </w:p>
    <w:p>
      <w:pPr>
        <w:pStyle w:val="BookText"/>
        <w:rPr/>
      </w:pPr>
      <w:r>
        <w:rPr>
          <w:rFonts w:ascii="Amiri" w:hAnsi="Amiri" w:eastAsia="Amiri" w:cs="Amiri"/>
          <w:color w:val="111111"/>
          <w:sz w:val="28"/>
          <w:sz w:val="28"/>
          <w:szCs w:val="28"/>
          <w:rtl w:val="true"/>
          <w:lang w:bidi="ar-SA"/>
        </w:rPr>
        <w:t>كا، الكافي عَلِيُّ بْنُ إِبْرَاهِيمَ عَنْ هَارُونَ عَنِ ابْنِ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يَاسِرٍ أَكْرَهَهُ أَهْلُ مَكَّةَ وَ قَلْبُهُ مُطْمَئِنٌّ بِالْإِيمَانِ فَأَنْزَلَ اللَّهُ عَزَّ وَ جَلَّ فِيهِ إِلَّا مَنْ أُكْرِهَ وَ قَلْبُهُ مُطْمَئِنٌّ بِالْإِيمانِ </w:t>
      </w:r>
      <w:r>
        <w:rPr>
          <w:rStyle w:val="FootnoteAnchor"/>
          <w:rtl w:val="true"/>
        </w:rPr>
        <w:footnoteReference w:id="443"/>
      </w:r>
      <w:r>
        <w:rPr>
          <w:rFonts w:ascii="Amiri" w:hAnsi="Amiri" w:eastAsia="Amiri" w:cs="Amiri"/>
          <w:color w:val="111111"/>
          <w:sz w:val="28"/>
          <w:sz w:val="28"/>
          <w:szCs w:val="28"/>
          <w:rtl w:val="true"/>
          <w:lang w:bidi="ar-SA"/>
        </w:rPr>
        <w:t>فَقَالَ لَهُ النَّبِيُّ صلي الله عليه و آله عِنْدَهَا</w:t>
      </w:r>
    </w:p>
    <w:p>
      <w:pPr>
        <w:pStyle w:val="BookText"/>
        <w:rPr/>
      </w:pPr>
      <w:r>
        <w:rPr>
          <w:rFonts w:ascii="IRNazanin" w:hAnsi="IRNazanin" w:eastAsia="IRNazanin"/>
          <w:color w:val="111111"/>
          <w:sz w:val="28"/>
          <w:sz w:val="28"/>
          <w:szCs w:val="28"/>
          <w:rtl w:val="true"/>
          <w:lang w:bidi="fa-IR"/>
        </w:rPr>
        <w:t>از اصحاب رسول خدا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هنگامی بود که حضرت رضا علیه السّلام در خراسان بود، فقهای آن جا و اطراف فتوا دادند که زنش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مطلّقه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جمعا نامه‌ای نوشتند و به آن جناب ارسال داشتند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به چه دلیل گفته‌ای آن زن مطلّقه نیست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کنار نامه آنان مرقوم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روایتی که خودتان نقل کرده‌اید از ابو سعید خدریّ که رسول خدا صلی اللَّه علیه و آله بعد از فتح مکّه به کسانی که در آن هنگام گرداگردش را فرا گرفته بودند و اظهار اسلام کردند و مسلمان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خوبانید و اصحاب من نیز از نیکانند، و لیکن پس از فتح هجرتی نیست، و رسول خدا صلی اللَّه علیه و آله هجرت بعد از فتح را باطل گردانید، و آنان را جزء اصحاب نگردانید، فقها چون جواب آن حضرت را دیدند از فتوای خود برگشته و قول امام علیه السّلام را پذیرفتند</w:t>
      </w:r>
      <w:r>
        <w:rPr>
          <w:rFonts w:eastAsia="IRNazanin" w:cs="IRNazanin"/>
          <w:color w:val="111111"/>
          <w:sz w:val="28"/>
          <w:szCs w:val="28"/>
          <w:rtl w:val="true"/>
          <w:lang w:bidi="fa-IR"/>
        </w:rPr>
        <w:t xml:space="preserve">. </w:t>
      </w:r>
      <w:r>
        <w:rPr>
          <w:rStyle w:val="FootnoteAnchor"/>
          <w:rtl w:val="true"/>
        </w:rPr>
        <w:footnoteReference w:id="444"/>
      </w:r>
    </w:p>
    <w:p>
      <w:pPr>
        <w:pStyle w:val="Heading5"/>
        <w:numPr>
          <w:ilvl w:val="4"/>
          <w:numId w:val="1"/>
        </w:numPr>
        <w:rPr/>
      </w:pPr>
      <w:bookmarkStart w:id="380" w:name="__RefHeading___Toc269627_3381743652"/>
      <w:bookmarkStart w:id="381" w:name="_Toc169"/>
      <w:bookmarkEnd w:id="380"/>
      <w:r>
        <w:rPr>
          <w:rtl w:val="true"/>
        </w:rPr>
        <w:t xml:space="preserve">روایت </w:t>
      </w:r>
      <w:r>
        <w:rPr/>
        <w:t>45</w:t>
      </w:r>
      <w:bookmarkEnd w:id="38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زرراه و حمران و محمد بن مسلم از امام باقر و امام صادق علیهما السلام روایت کرده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درباره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وَلَمْ یُهَاجِرُواْ مَا لَکُم مِّن وَلاَیَتِهِم مِّن شَیْءٍ حَتَّی یُهَاجِرُواْ</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مکه از اهل مدینه ارث نمی‌برند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382" w:name="__RefHeading___Toc269629_3381743652"/>
      <w:bookmarkStart w:id="383" w:name="_Toc170"/>
      <w:bookmarkEnd w:id="382"/>
      <w:r>
        <w:rPr>
          <w:rtl w:val="true"/>
        </w:rPr>
        <w:t xml:space="preserve">روایت </w:t>
      </w:r>
      <w:r>
        <w:rPr/>
        <w:t>46</w:t>
      </w:r>
      <w:bookmarkEnd w:id="38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عمّار بن یاسر را وادار به انکار دین کردند در حالی که در قلب او ایمان و اطمینان وجود داشت و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با نزول این آیه به عمّار فرمود</w:t>
      </w:r>
      <w:r>
        <w:rPr>
          <w:rFonts w:eastAsia="IRNazanin" w:cs="IRNazanin"/>
          <w:color w:val="111111"/>
          <w:sz w:val="28"/>
          <w:szCs w:val="28"/>
          <w:rtl w:val="true"/>
          <w:lang w:bidi="fa-IR"/>
        </w:rPr>
        <w:t xml:space="preserve">: </w:t>
      </w:r>
      <w:bookmarkStart w:id="384" w:name="pg13938_167676"/>
    </w:p>
    <w:p>
      <w:pPr>
        <w:pStyle w:val="BookText"/>
        <w:rPr/>
      </w:pPr>
      <w:bookmarkEnd w:id="384"/>
      <w:r>
        <w:rPr>
          <w:rFonts w:ascii="Amiri" w:hAnsi="Amiri" w:eastAsia="Amiri" w:cs="Amiri"/>
          <w:color w:val="111111"/>
          <w:sz w:val="28"/>
          <w:sz w:val="28"/>
          <w:szCs w:val="28"/>
          <w:rtl w:val="true"/>
          <w:lang w:bidi="ar-SA"/>
        </w:rPr>
        <w:t xml:space="preserve">يَا عَمَّارُ إِنْ عَادُوا فَعُدْ فَقَدْ أَنْزَلَ اللَّهُ عُذْرَكَ وَ أَمَرَكَ أَنْ تَعُودَ إِنْ عَادُوا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269631_3381743652"/>
      <w:bookmarkStart w:id="386" w:name="_Toc171"/>
      <w:bookmarkEnd w:id="385"/>
      <w:r>
        <w:rPr>
          <w:rtl w:val="true"/>
        </w:rPr>
        <w:t>«</w:t>
      </w:r>
      <w:r>
        <w:rPr/>
        <w:t>47</w:t>
      </w:r>
      <w:r>
        <w:rPr>
          <w:rtl w:val="true"/>
        </w:rPr>
        <w:t>»</w:t>
      </w:r>
      <w:bookmarkEnd w:id="386"/>
    </w:p>
    <w:p>
      <w:pPr>
        <w:pStyle w:val="BookText"/>
        <w:rPr/>
      </w:pPr>
      <w:r>
        <w:rPr>
          <w:rFonts w:ascii="Amiri" w:hAnsi="Amiri" w:eastAsia="Amiri" w:cs="Amiri"/>
          <w:color w:val="111111"/>
          <w:sz w:val="28"/>
          <w:sz w:val="28"/>
          <w:szCs w:val="28"/>
          <w:rtl w:val="true"/>
          <w:lang w:bidi="ar-SA"/>
        </w:rPr>
        <w:t>كا، الكافي عَلِيٌّ عَنْ أَبِيهِ عَنِ ابْنِ أَبِي عُمَيْرٍ عَنْ جَمِيلٍ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مَا مُنِعَ مِيثَمٌ </w:t>
      </w:r>
      <w:r>
        <w:rPr>
          <w:rStyle w:val="FootnoteAnchor"/>
          <w:rtl w:val="true"/>
        </w:rPr>
        <w:footnoteReference w:id="448"/>
      </w:r>
      <w:r>
        <w:rPr>
          <w:rFonts w:ascii="Amiri" w:hAnsi="Amiri" w:eastAsia="Amiri" w:cs="Amiri"/>
          <w:color w:val="111111"/>
          <w:sz w:val="28"/>
          <w:sz w:val="28"/>
          <w:szCs w:val="28"/>
          <w:rtl w:val="true"/>
          <w:lang w:bidi="ar-SA"/>
        </w:rPr>
        <w:t xml:space="preserve">رَحِمَهُ اللَّهُ مِنَ التَّقِيَّةِ فَوَ اللَّهِ لَقَدْ عَلِمَ أَنَّ هَذِهِ الْآيَةَ نَزَلَتْ فِي عَمَّارٍ وَ أَصْحَابِهِ إِلَّا مَنْ أُكْرِهَ وَ قَلْبُهُ مُطْمَئِنٌّ بِالْإِيمانِ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69633_3381743652"/>
      <w:bookmarkStart w:id="388" w:name="_Toc172"/>
      <w:bookmarkEnd w:id="387"/>
      <w:r>
        <w:rPr>
          <w:rtl w:val="true"/>
        </w:rPr>
        <w:t>«</w:t>
      </w:r>
      <w:r>
        <w:rPr/>
        <w:t>48</w:t>
      </w:r>
      <w:r>
        <w:rPr>
          <w:rtl w:val="true"/>
        </w:rPr>
        <w:t>»</w:t>
      </w:r>
      <w:bookmarkEnd w:id="388"/>
    </w:p>
    <w:p>
      <w:pPr>
        <w:pStyle w:val="BookText"/>
        <w:rPr/>
      </w:pPr>
      <w:r>
        <w:rPr>
          <w:rFonts w:ascii="Amiri" w:hAnsi="Amiri" w:eastAsia="Amiri" w:cs="Amiri"/>
          <w:color w:val="111111"/>
          <w:sz w:val="28"/>
          <w:sz w:val="28"/>
          <w:szCs w:val="28"/>
          <w:rtl w:val="true"/>
          <w:lang w:bidi="ar-SA"/>
        </w:rPr>
        <w:t xml:space="preserve">أَقُولُ فِي تَفْسِيرِ النُّعْمَانِيِّ بِسَنَدِهِ الْمَذْكُورِ فِي كِتَابِ الْقُرْآنِ عَنِ الصَّادِقِ عليه السلام قَالَ قَالَ أَمِيرُ الْمُؤْمِنِينَ عليه السلام إِنَّ رَسُولَ اللَّهِ صلي الله عليه و آله لَمَّا هَاجَرَ إِلَي الْمَدِينَةِ آخَي بَيْنَ أَصْحَابِهِ مِنَ الْمُهَاجِرِينَ وَ الْأَنْصَارِ جَعَلَ الْمَوَارِيثَ عَلَي الْأُخُوَّةِ فِي الدِّينِ لَا فِي مِيرَاثِ الْأَرْحَامِ وَ ذَلِكَ قَوْلُهُ تَعَالَي إِنَّ الَّذِينَ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بَعْضُهُمْ </w:t>
      </w:r>
      <w:r>
        <w:rPr>
          <w:rStyle w:val="FootnoteAnchor"/>
          <w:rtl w:val="true"/>
        </w:rPr>
        <w:footnoteReference w:id="450"/>
      </w:r>
      <w:r>
        <w:rPr>
          <w:rFonts w:ascii="Amiri" w:hAnsi="Amiri" w:eastAsia="Amiri" w:cs="Amiri"/>
          <w:color w:val="111111"/>
          <w:sz w:val="28"/>
          <w:sz w:val="28"/>
          <w:szCs w:val="28"/>
          <w:rtl w:val="true"/>
          <w:lang w:bidi="ar-SA"/>
        </w:rPr>
        <w:t xml:space="preserve">أَوْلِياءُ بَعْضٍ إِلَي قَوْلِهِ سُبْحَانَهُ وَ الَّذِينَ آمَنُوا وَ لَمْ يُهاجِرُوا ما لَكُمْ مِنْ وَلايَتِهِمْ مِنْ شَيْ‌ءٍ حَتَّي يُهاجِرُوا فَأَخْرَجَ الْأَقَارِبَ مِنَ الْمِيرَاثِ وَ أَثْبَتَهُ لِأَهْلِ الْهِجْرَةِ وَ أَهْلِ الدِّينِ خَاصَّةً ثُمَّ عَطَفَ بِالْقَوْلِ فَقَالَ تَعَالَي وَ الَّذِينَ كَفَرُوا بَعْضُهُمْ أَوْلِياءُ بَعْضٍ إِلَّا تَفْعَلُوهُ تَكُنْ فِتْنَةٌ فِي الْأَرْضِ وَ فَسادٌ كَبِيرٌ </w:t>
      </w:r>
      <w:r>
        <w:rPr>
          <w:rStyle w:val="FootnoteAnchor"/>
          <w:rtl w:val="true"/>
        </w:rPr>
        <w:footnoteReference w:id="451"/>
      </w:r>
      <w:r>
        <w:rPr>
          <w:rFonts w:ascii="Amiri" w:hAnsi="Amiri" w:eastAsia="Amiri" w:cs="Amiri"/>
          <w:color w:val="111111"/>
          <w:sz w:val="28"/>
          <w:sz w:val="28"/>
          <w:szCs w:val="28"/>
          <w:rtl w:val="true"/>
          <w:lang w:bidi="ar-SA"/>
        </w:rPr>
        <w:t xml:space="preserve">فَكَانَ مَنْ مَاتَ مِنَ الْمُسْلِمِينَ يَصِيرُ مِيرَاثُهُ وَ تَرِكَتُهُ لِأَخِيهِ فِي الدِّينِ دُونَ الْقَرَابَةِ وَ الرَّحِمِ الْوَشِيجَةِ </w:t>
      </w:r>
      <w:r>
        <w:rPr>
          <w:rStyle w:val="FootnoteAnchor"/>
          <w:rtl w:val="true"/>
        </w:rPr>
        <w:footnoteReference w:id="452"/>
      </w:r>
      <w:r>
        <w:rPr>
          <w:rFonts w:ascii="Amiri" w:hAnsi="Amiri" w:eastAsia="Amiri" w:cs="Amiri"/>
          <w:color w:val="111111"/>
          <w:sz w:val="28"/>
          <w:sz w:val="28"/>
          <w:szCs w:val="28"/>
          <w:rtl w:val="true"/>
          <w:lang w:bidi="ar-SA"/>
        </w:rPr>
        <w:t>فَلَمَّا قَوِيَ الْإِسْلَامُ أَنْزَلَ اللَّهُ النَّبِيُّ أَوْلي بِالْمُؤْمِنِينَ مِنْ أَنْفُسِهِمْ وَ أَزْواجُهُ أُمَّهاتُهُمْ وَ أُولُوا الْأَرْحامِ بَعْضُهُمْ أَوْلي بِبَعْضٍ فِي كِتابِ اللَّهِ مِنَ الْمُؤْمِنِينَ وَ الْمُهاجِرِينَ إِلَّا أَنْ</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تو را به انکار دین 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برگرد، که خداوند عزّ و جلّ عذر و دلیل تو را نازل کرده و به تو امر کرده که اگر برگشتند تو هم برگردی</w:t>
      </w:r>
      <w:r>
        <w:rPr>
          <w:rFonts w:eastAsia="IRNazanin" w:cs="IRNazanin"/>
          <w:color w:val="111111"/>
          <w:sz w:val="28"/>
          <w:szCs w:val="28"/>
          <w:rtl w:val="true"/>
          <w:lang w:bidi="fa-IR"/>
        </w:rPr>
        <w:t xml:space="preserve">. </w:t>
      </w:r>
      <w:r>
        <w:rPr>
          <w:rStyle w:val="FootnoteAnchor"/>
          <w:rtl w:val="true"/>
        </w:rPr>
        <w:footnoteReference w:id="453"/>
      </w:r>
    </w:p>
    <w:p>
      <w:pPr>
        <w:pStyle w:val="Heading5"/>
        <w:numPr>
          <w:ilvl w:val="4"/>
          <w:numId w:val="1"/>
        </w:numPr>
        <w:rPr/>
      </w:pPr>
      <w:bookmarkStart w:id="389" w:name="__RefHeading___Toc269635_3381743652"/>
      <w:bookmarkStart w:id="390" w:name="_Toc173"/>
      <w:bookmarkEnd w:id="389"/>
      <w:r>
        <w:rPr>
          <w:rtl w:val="true"/>
        </w:rPr>
        <w:t xml:space="preserve">روایت </w:t>
      </w:r>
      <w:r>
        <w:rPr/>
        <w:t>47</w:t>
      </w:r>
      <w:bookmarkEnd w:id="3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نقل کرده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میثم تمّار را از تقیّه منع کرد؟ به خدا او می‌دانست که این آیه درباره عمّار و اصحابش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وَقَلْبُهُ مُطْمَئِنٌّ بِالإِیمَانِ</w:t>
      </w:r>
      <w:r>
        <w:rPr>
          <w:rFonts w:eastAsia="IRNazanin" w:cs="IRNazanin"/>
          <w:color w:val="111111"/>
          <w:sz w:val="28"/>
          <w:szCs w:val="28"/>
          <w:rtl w:val="true"/>
          <w:lang w:bidi="fa-IR"/>
        </w:rPr>
        <w:t xml:space="preserve">». </w:t>
      </w:r>
      <w:r>
        <w:rPr>
          <w:rStyle w:val="FootnoteAnchor"/>
          <w:rtl w:val="true"/>
        </w:rPr>
        <w:footnoteReference w:id="454"/>
      </w:r>
    </w:p>
    <w:p>
      <w:pPr>
        <w:pStyle w:val="Heading5"/>
        <w:numPr>
          <w:ilvl w:val="4"/>
          <w:numId w:val="1"/>
        </w:numPr>
        <w:rPr/>
      </w:pPr>
      <w:bookmarkStart w:id="391" w:name="__RefHeading___Toc269637_3381743652"/>
      <w:bookmarkStart w:id="392" w:name="_Toc174"/>
      <w:bookmarkEnd w:id="391"/>
      <w:r>
        <w:rPr>
          <w:rtl w:val="true"/>
        </w:rPr>
        <w:t xml:space="preserve">روایت </w:t>
      </w:r>
      <w:r>
        <w:rPr/>
        <w:t>48</w:t>
      </w:r>
      <w:bookmarkEnd w:id="39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با سند مذکور در کتاب القرآن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به مدینه مهاجرت کرد، میان اصحاب خود از مهاجرین و انصار پیوند برادری ایجاد نمود و ارث ها را بر اساس برادری دینی قرار داد نه بر پایه ارث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سخن خداوند متعال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هاجَرُوا وَ جاهَدُوا فِی سَبِیلِ اللَّهِ أُولئِکَ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خویشاوندان و نزدیکان را از میراث خارج کرده و آن را فقط برای مهاجران و دین داران ثابت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عطف به قول قبلی کرد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بَعْضُهُمْ أَوْلِیاءُ بَعْضٍ إِلَّا تَفْعَلُوهُ تَکُنْ فِتْنَةٌ فِی الْأَرْضِ وَ فَسادٌ کَبِیرُ</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پس هر کدام از مسلمانان که فوت می شد ارث و میراث او به برادر دینی اش می رسید نه خویشاوندان نزدیکش که با آن ها پیوند خویشاوندی محکمی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هنگای که اسلام قدرت گرفت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وَ أَزْواجُهُ أُمَّهاتُهُمْ وَ أُولُوا الْأَرْحامِ بَعْضُهُمْ أَوْلی بِبَعْضٍ فِی کِتابِ اللَّهِ مِنَ الْمُؤْمِنِینَ وَ الْمُهاجِرِینَ إِلَّا أَنْ </w:t>
      </w:r>
      <w:bookmarkStart w:id="393" w:name="pg13938_167677"/>
    </w:p>
    <w:p>
      <w:pPr>
        <w:pStyle w:val="BookText"/>
        <w:rPr/>
      </w:pPr>
      <w:bookmarkEnd w:id="393"/>
      <w:r>
        <w:rPr>
          <w:rFonts w:ascii="Amiri" w:hAnsi="Amiri" w:eastAsia="Amiri" w:cs="Amiri"/>
          <w:color w:val="111111"/>
          <w:sz w:val="28"/>
          <w:sz w:val="28"/>
          <w:szCs w:val="28"/>
          <w:rtl w:val="true"/>
          <w:lang w:bidi="ar-SA"/>
        </w:rPr>
        <w:t xml:space="preserve">تَفْعَلُوا إِلي أَوْلِيائِكُمْ مَعْرُوفاً كانَ ذلِكَ فِي الْكِتابِ مَسْطُوراً </w:t>
      </w:r>
      <w:r>
        <w:rPr>
          <w:rStyle w:val="FootnoteAnchor"/>
          <w:rtl w:val="true"/>
        </w:rPr>
        <w:footnoteReference w:id="456"/>
      </w:r>
      <w:r>
        <w:rPr>
          <w:rFonts w:ascii="Amiri" w:hAnsi="Amiri" w:eastAsia="Amiri" w:cs="Amiri"/>
          <w:color w:val="111111"/>
          <w:sz w:val="28"/>
          <w:sz w:val="28"/>
          <w:szCs w:val="28"/>
          <w:rtl w:val="true"/>
          <w:lang w:bidi="ar-SA"/>
        </w:rPr>
        <w:t xml:space="preserve">فَهَذَا مَعْنَي نَسْخِ آيَةِ الْمِيرَاثِ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269639_3381743652"/>
      <w:bookmarkStart w:id="395" w:name="_Toc175"/>
      <w:bookmarkEnd w:id="394"/>
      <w:r>
        <w:rPr>
          <w:rtl w:val="true"/>
        </w:rPr>
        <w:t>«</w:t>
      </w:r>
      <w:r>
        <w:rPr/>
        <w:t>49</w:t>
      </w:r>
      <w:r>
        <w:rPr>
          <w:rtl w:val="true"/>
        </w:rPr>
        <w:t>»</w:t>
      </w:r>
      <w:bookmarkEnd w:id="395"/>
    </w:p>
    <w:p>
      <w:pPr>
        <w:pStyle w:val="BookText"/>
        <w:rPr/>
      </w:pPr>
      <w:r>
        <w:rPr>
          <w:rFonts w:ascii="Amiri" w:hAnsi="Amiri" w:eastAsia="Amiri" w:cs="Amiri"/>
          <w:color w:val="111111"/>
          <w:sz w:val="28"/>
          <w:sz w:val="28"/>
          <w:szCs w:val="28"/>
          <w:rtl w:val="true"/>
          <w:lang w:bidi="ar-SA"/>
        </w:rPr>
        <w:t xml:space="preserve">ل، الخصال عَنْ عَامِرِ بْنِ وَاثِلَةَ فِي خَبَرِ الشُّورَي قَالَ أَمِيرُ الْمُؤْمِنِينَ عليه السلام نَشَدْتُكُمْ بِاللَّهِ هَلْ فِيكُمْ أَحَدٌ وَقَي </w:t>
      </w:r>
      <w:r>
        <w:rPr>
          <w:rStyle w:val="FootnoteAnchor"/>
          <w:rtl w:val="true"/>
        </w:rPr>
        <w:footnoteReference w:id="458"/>
      </w:r>
      <w:r>
        <w:rPr>
          <w:rFonts w:ascii="Amiri" w:hAnsi="Amiri" w:eastAsia="Amiri" w:cs="Amiri"/>
          <w:color w:val="111111"/>
          <w:sz w:val="28"/>
          <w:sz w:val="28"/>
          <w:szCs w:val="28"/>
          <w:rtl w:val="true"/>
          <w:lang w:bidi="ar-SA"/>
        </w:rPr>
        <w:t xml:space="preserve">رَسُولَ اللَّهِ صلي الله عليه و آله حَيْثُ جَاءَ الْمُشْرِكُونَ يُرِيدُونَ قَتْلَهُ فَاضْطَجَعْتُ فِي مَضْجَعِهِ وَ ذَهَبَ رَسُولُ اللَّهِ صلي الله عليه و آله نَحْوَ الْغَارِ وَ هُمْ يَرَوْنَ أَنِّي أَنَا هُوَ فَقَالُوا أَيْنَ ابْنُ عَمِّكَ فَقُلْتُ لَا أَدْرِي فَضَرَبُونِي حَتَّي كَادُوا يَقْتُلُونَنِي قَالُوا اللَّهُمَّ لَا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269641_3381743652"/>
      <w:bookmarkStart w:id="397" w:name="_Toc176"/>
      <w:bookmarkEnd w:id="396"/>
      <w:r>
        <w:rPr>
          <w:rtl w:val="true"/>
        </w:rPr>
        <w:t>«</w:t>
      </w:r>
      <w:r>
        <w:rPr/>
        <w:t>50</w:t>
      </w:r>
      <w:r>
        <w:rPr>
          <w:rtl w:val="true"/>
        </w:rPr>
        <w:t>»</w:t>
      </w:r>
      <w:bookmarkEnd w:id="397"/>
    </w:p>
    <w:p>
      <w:pPr>
        <w:pStyle w:val="BookText"/>
        <w:rPr/>
      </w:pPr>
      <w:r>
        <w:rPr>
          <w:rFonts w:ascii="Amiri" w:hAnsi="Amiri" w:eastAsia="Amiri" w:cs="Amiri"/>
          <w:color w:val="111111"/>
          <w:sz w:val="28"/>
          <w:sz w:val="28"/>
          <w:szCs w:val="28"/>
          <w:rtl w:val="true"/>
          <w:lang w:bidi="ar-SA"/>
        </w:rPr>
        <w:t xml:space="preserve">ج، الإحتجاج عَنْ أَبِي جَعْفَرٍ عليه السلام قَالَ قَالَ أَمِيرُ الْمُؤْمِنِينَ عليه السلام يَوْمَ الشُّورَي نَشَدْتُكُمْ بِاللَّهِ هَلْ فِيكُمْ أَحَدٌ كَانَ يَبْعَثُ إِلَي رَسُولِ اللَّهِ الطَّعَامَ وَ هُوَ فِي الْغَارِ وَ يُخْبِرُهُ الْأَخْبَارَ </w:t>
      </w:r>
      <w:r>
        <w:rPr>
          <w:rStyle w:val="FootnoteAnchor"/>
          <w:rtl w:val="true"/>
        </w:rPr>
        <w:footnoteReference w:id="460"/>
      </w:r>
      <w:r>
        <w:rPr>
          <w:rFonts w:ascii="Amiri" w:hAnsi="Amiri" w:eastAsia="Amiri" w:cs="Amiri"/>
          <w:color w:val="111111"/>
          <w:sz w:val="28"/>
          <w:sz w:val="28"/>
          <w:szCs w:val="28"/>
          <w:rtl w:val="true"/>
          <w:lang w:bidi="ar-SA"/>
        </w:rPr>
        <w:t xml:space="preserve">غَيْرِي قَالُوا لَا قَالَ نَشَدْتُكُمْ بِاللَّهِ هَلْ فِيكُمْ أَحَدٌ اضْطَجَعَ عَلَي فِرَاشِ رَسُولِ اللَّهِ صلي الله عليه و آله حِينَ أَرَادَ أَنْ يَسِيرَ إِلَي الْمَدِينَةِ وَ وَقَاهُ بِنَفْسِهِ مِنَ الْمُشْرِكِينَ حِينَ أَرَادُوا قَتْلَهُ غَيْرِي قَالُوا لَا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269643_3381743652"/>
      <w:bookmarkStart w:id="399" w:name="_Toc177"/>
      <w:bookmarkEnd w:id="398"/>
      <w:r>
        <w:rPr>
          <w:rtl w:val="true"/>
        </w:rPr>
        <w:t>«</w:t>
      </w:r>
      <w:r>
        <w:rPr/>
        <w:t>51</w:t>
      </w:r>
      <w:r>
        <w:rPr>
          <w:rtl w:val="true"/>
        </w:rPr>
        <w:t>»</w:t>
      </w:r>
      <w:bookmarkEnd w:id="399"/>
    </w:p>
    <w:p>
      <w:pPr>
        <w:pStyle w:val="BookText"/>
        <w:rPr/>
      </w:pPr>
      <w:r>
        <w:rPr>
          <w:rFonts w:ascii="Amiri" w:hAnsi="Amiri" w:eastAsia="Amiri" w:cs="Amiri"/>
          <w:color w:val="111111"/>
          <w:sz w:val="28"/>
          <w:sz w:val="28"/>
          <w:szCs w:val="28"/>
          <w:rtl w:val="true"/>
          <w:lang w:bidi="ar-SA"/>
        </w:rPr>
        <w:t xml:space="preserve">قل، إقبال الأعمال ذكر ما فتحه الله علينا من أسرار هذه المهاجرة و ما فيها من العجائب الباهرة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تعريف الله جل جلاله لعباده لو أراد قهر أعداء رسوله محمد صلي الله عليه و آله ما كان يحتاج إلي مهاجرة ليلا علي تلك المأثرة </w:t>
      </w:r>
      <w:r>
        <w:rPr>
          <w:rStyle w:val="FootnoteAnchor"/>
          <w:rtl w:val="true"/>
        </w:rPr>
        <w:footnoteReference w:id="462"/>
      </w:r>
      <w:r>
        <w:rPr>
          <w:rFonts w:ascii="Amiri" w:hAnsi="Amiri" w:eastAsia="Amiri" w:cs="Amiri"/>
          <w:color w:val="111111"/>
          <w:sz w:val="28"/>
          <w:sz w:val="28"/>
          <w:szCs w:val="28"/>
          <w:rtl w:val="true"/>
          <w:lang w:bidi="ar-SA"/>
        </w:rPr>
        <w:t>و كان قادرا أن ينصره و</w:t>
      </w:r>
    </w:p>
    <w:p>
      <w:pPr>
        <w:pStyle w:val="BookText"/>
        <w:rPr/>
      </w:pPr>
      <w:r>
        <w:rPr>
          <w:rFonts w:ascii="Amiri" w:hAnsi="Amiri" w:eastAsia="Amiri" w:cs="Amiri"/>
          <w:color w:val="111111"/>
          <w:sz w:val="28"/>
          <w:sz w:val="28"/>
          <w:szCs w:val="28"/>
          <w:rtl w:val="true"/>
          <w:lang w:bidi="ar-SA"/>
        </w:rPr>
        <w:t>تَفْعَلُوا إِلی أَوْلِیائِکُمْ مَعْرُوفاً کانَ ذلِکَ فِی الْکِتابِ مَسْطُوراَ</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کنید، و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منسوخ شدن آیه میراث است</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400" w:name="__RefHeading___Toc269645_3381743652"/>
      <w:bookmarkStart w:id="401" w:name="_Toc178"/>
      <w:bookmarkEnd w:id="400"/>
      <w:r>
        <w:rPr>
          <w:rtl w:val="true"/>
        </w:rPr>
        <w:t xml:space="preserve">روایت </w:t>
      </w:r>
      <w:r>
        <w:rPr/>
        <w:t>49</w:t>
      </w:r>
      <w:bookmarkEnd w:id="40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واثلۀ در روایت روز شوری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جز من کسی هست که از جان پیامبر خدا صلی الله علیه و آله و سلم محافظت کرده باشد آن گاه که مشرکان تصمیم به قتل آن حضرت گرفتند، من در بستر حضرتش آرمیدم و پیامبر خدا صلی الله علیه و آله وسلم به سوی غار رهسپار شد، آن ها گمان می‌کردند که من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آنقدر مرا زدند که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402" w:name="__RefHeading___Toc269647_3381743652"/>
      <w:bookmarkStart w:id="403" w:name="_Toc179"/>
      <w:bookmarkEnd w:id="402"/>
      <w:r>
        <w:rPr>
          <w:rtl w:val="true"/>
        </w:rPr>
        <w:t xml:space="preserve">روایت </w:t>
      </w:r>
      <w:r>
        <w:rPr/>
        <w:t>50</w:t>
      </w:r>
      <w:bookmarkEnd w:id="403"/>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برای رسول خدا صلّی اللَّه علیه و آله در غار؛ آذوقه فرستاده و از اخبار باخبرش ساخته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هنگام هجرت پیامبر به مدینه در جای خواب آن حضرت آرمیده باشد و جان خود را در برابر هجوم مشرکین برای قتل آن حضرت فدا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466"/>
      </w:r>
    </w:p>
    <w:p>
      <w:pPr>
        <w:pStyle w:val="Heading5"/>
        <w:numPr>
          <w:ilvl w:val="4"/>
          <w:numId w:val="1"/>
        </w:numPr>
        <w:rPr/>
      </w:pPr>
      <w:bookmarkStart w:id="404" w:name="__RefHeading___Toc269649_3381743652"/>
      <w:bookmarkStart w:id="405" w:name="_Toc180"/>
      <w:bookmarkEnd w:id="404"/>
      <w:r>
        <w:rPr>
          <w:rtl w:val="true"/>
        </w:rPr>
        <w:t xml:space="preserve">روایت </w:t>
      </w:r>
      <w:r>
        <w:rPr/>
        <w:t>51</w:t>
      </w:r>
      <w:bookmarkEnd w:id="405"/>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اسرار این مهاجرت و شگفتی های حیرت انگیز آن که خداوند بر ما گشود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بندگانش را بر این امر آگاه کرد که اگر بخواهد دشمنان رسول خود محمد صلی الله علیه و آله و سلم را مغلوب کند، به مهاجرت شبانه او به آن مکان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نداشت و می توانست آن حضرت را </w:t>
      </w:r>
    </w:p>
    <w:p>
      <w:pPr>
        <w:pStyle w:val="BookText"/>
        <w:rPr/>
      </w:pPr>
      <w:r>
        <w:rPr>
          <w:rFonts w:ascii="Amiri" w:hAnsi="Amiri" w:eastAsia="Amiri" w:cs="Amiri"/>
          <w:color w:val="111111"/>
          <w:sz w:val="28"/>
          <w:sz w:val="28"/>
          <w:szCs w:val="28"/>
          <w:rtl w:val="true"/>
          <w:lang w:bidi="ar-SA"/>
        </w:rPr>
        <w:t xml:space="preserve">هو بمكة من غير مخاطرة بآيات و عنايات باهرة كما أنه كان قادرا أن ينصر عيسي ابن مريم عليه السلام علي اليهود بالآيات و العساكر و الجنود فلم تقتض الحكمة الإلهية إلا رفعه إلي السماوات العلية و لم يكن له مصلحة في مقامه في الدنيا بالكلية فليكن العبد راضيا بما يراه مولاه </w:t>
      </w:r>
      <w:r>
        <w:rPr>
          <w:rStyle w:val="FootnoteAnchor"/>
          <w:rtl w:val="true"/>
        </w:rPr>
        <w:footnoteReference w:id="467"/>
      </w:r>
      <w:r>
        <w:rPr>
          <w:rFonts w:ascii="Amiri" w:hAnsi="Amiri" w:eastAsia="Amiri" w:cs="Amiri"/>
          <w:color w:val="111111"/>
          <w:sz w:val="28"/>
          <w:sz w:val="28"/>
          <w:szCs w:val="28"/>
          <w:rtl w:val="true"/>
          <w:lang w:bidi="ar-SA"/>
        </w:rPr>
        <w:t>له من التدبير في القليل و الكثير و لا يكن الله جل جلاله دون وكيل الإنسان في أموره الذي يرضي بتدبيره و لا دون جاريته أو زوجته في داره التي يثق إليها في تدبير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التنبيه علي أن الذي صحبه إلي الغار علي ما تضمنه </w:t>
      </w:r>
      <w:r>
        <w:rPr>
          <w:rStyle w:val="FootnoteAnchor"/>
          <w:rtl w:val="true"/>
        </w:rPr>
        <w:footnoteReference w:id="468"/>
      </w:r>
      <w:r>
        <w:rPr>
          <w:rFonts w:ascii="Amiri" w:hAnsi="Amiri" w:eastAsia="Amiri" w:cs="Amiri"/>
          <w:color w:val="111111"/>
          <w:sz w:val="28"/>
          <w:sz w:val="28"/>
          <w:szCs w:val="28"/>
          <w:rtl w:val="true"/>
          <w:lang w:bidi="ar-SA"/>
        </w:rPr>
        <w:t>وصف صحبته في الأخبار ما كان يصلح في تلك الحادثات إلا للهرب و لا في أوقات الذل و الخوف من الأخطار إلا للتي يصلح لها مثل النساء الضعيفات و الغلمان الذين يصيحون في الطرقات عند الهرب من المخافات و ما كان يصلح للمقام بعده ليدفع عنه خطر الأعداء و لا أن يكون معه بسلاح و قوة لمنع شي‌ء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الطبري في تاريخه و أحمد بن حنبل رويا في كتابيهما أن هذا الرجل المشار إليه ما كان عارفا بتوجه النبي صلي الله عليه و آله و أنه جاء إلي مولانا علي عليه السلام فسأله عنه فأخبره أنه توجه فتبعه بعد توجهه حتي ظفر به و تأذي رسول الله صلي الله عليه و آله بالخوف منه لما تبعه و عثر بحجر فلق قدمه فقال الطبري في تاريخه </w:t>
      </w:r>
      <w:r>
        <w:rPr>
          <w:rStyle w:val="FootnoteAnchor"/>
          <w:rtl w:val="true"/>
        </w:rPr>
        <w:footnoteReference w:id="469"/>
      </w:r>
      <w:r>
        <w:rPr>
          <w:rFonts w:ascii="Amiri" w:hAnsi="Amiri" w:eastAsia="Amiri" w:cs="Amiri"/>
          <w:color w:val="111111"/>
          <w:sz w:val="28"/>
          <w:sz w:val="28"/>
          <w:szCs w:val="28"/>
          <w:rtl w:val="true"/>
          <w:lang w:bidi="ar-SA"/>
        </w:rPr>
        <w:t xml:space="preserve">ما هذا لفظه فخرج أبو بكر مسرعا و لحق نبي الله صلي الله عليه و آله في الطريق فسمع جرس </w:t>
      </w:r>
      <w:r>
        <w:rPr>
          <w:rStyle w:val="FootnoteAnchor"/>
          <w:rtl w:val="true"/>
        </w:rPr>
        <w:footnoteReference w:id="470"/>
      </w:r>
      <w:r>
        <w:rPr>
          <w:rFonts w:ascii="Amiri" w:hAnsi="Amiri" w:eastAsia="Amiri" w:cs="Amiri"/>
          <w:color w:val="111111"/>
          <w:sz w:val="28"/>
          <w:sz w:val="28"/>
          <w:szCs w:val="28"/>
          <w:rtl w:val="true"/>
          <w:lang w:bidi="ar-SA"/>
        </w:rPr>
        <w:t xml:space="preserve">أبي بكر في ظلمة الليل فحسبه من المشركين فأسرع رسول الله صلي الله عليه و آله يمشي فقطع </w:t>
      </w:r>
      <w:r>
        <w:rPr>
          <w:rStyle w:val="FootnoteAnchor"/>
          <w:rtl w:val="true"/>
        </w:rPr>
        <w:footnoteReference w:id="471"/>
      </w:r>
      <w:r>
        <w:rPr>
          <w:rFonts w:ascii="Amiri" w:hAnsi="Amiri" w:eastAsia="Amiri" w:cs="Amiri"/>
          <w:color w:val="111111"/>
          <w:sz w:val="28"/>
          <w:sz w:val="28"/>
          <w:szCs w:val="28"/>
          <w:rtl w:val="true"/>
          <w:lang w:bidi="ar-SA"/>
        </w:rPr>
        <w:t>قبال نعله ففلق إبهامه حجر و كثر دمها فأسرع المشي فخاف أبو بكر أن يشق علي</w:t>
      </w:r>
    </w:p>
    <w:p>
      <w:pPr>
        <w:pStyle w:val="BookText"/>
        <w:rPr/>
      </w:pPr>
      <w:r>
        <w:rPr>
          <w:rFonts w:ascii="IRNazanin" w:hAnsi="IRNazanin" w:eastAsia="IRNazanin"/>
          <w:color w:val="111111"/>
          <w:sz w:val="28"/>
          <w:sz w:val="28"/>
          <w:szCs w:val="28"/>
          <w:rtl w:val="true"/>
          <w:lang w:bidi="fa-IR"/>
        </w:rPr>
        <w:t>در حالی که در مکه بود بدون هیچ خطری، با آیات و عنایات درخشان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قادر بود عیسی بن مریم علیه السلام را در مقابل یهود، با آیات و سپاهیان و سربازان یاری رساند اما حکمت الهی اقتضا کرد که او را به آسمان های علیا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 هیچ منفعتی برای ماندن او در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باید به تدبیری که مولایش در اندک و بسیار برای او اراده کرده و مناسب او دیده،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جلاله پایین تر از وکیل انسان نیست که در کارهایش به تدبیر و مدیریت او راضی می شود، و پایین تر از دختر، یا همسرش در خانه نیست که در تدبیر امورش به او اعتماد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بر این مطلب که شخصی که آن حضرت را تا غار همراهی کرد، بر اساس روایت هایی که در بیان توصیف همراهی او آمده است، در آن رویدادها جز برای فرار نبوده است، و در زمان های خواری و ترس از خطرها چیزی نبوده جز این که مانند زنان ضعیف و کودکانی که در راه ها در هنگام فرار از امور ترسناک فریاد می کشند، و دلیل ماندنش پس از آن جز برای دفع خطر دشمنان نبوده است، و بدین جهت نبوده که سلاح و نیروی همراه داشته تا گرفتاری و مصیبت را دفع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خود و احمد بن حنبل در کتاب هایشان روایت کرده اند که این مردی که بدان اشاره شد، نمی دانست که پیامبر به کدام سو می رود و این که او به نزد مولای ما علی علیه السلام آمد و در باره پیامبر پرسید، و علی علیه السلام به او خبر داد که او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رهسپار شدن پیامبر، آن حضرت را دنبال کرد تا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از ترس دنبال کردن او اذیت شد، و به سنگی خورد و پایش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 خود روایت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شتابان بیرون رفت و در راه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صدای پای ابوبکر را در تاریکی شب شنید و گمان کرد او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سریع تر راه رفت و جلوی کفشش پاره شد و سنگی انگشت ابهامش را شکست، و خون زیادی از آن رفت پس بر سرعت راه رفتنش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ترسید که پیامبر صلی الله علیه و آله و سلم آزار ببیند تا این که به نزد ایشان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الله صلي الله عليه و آله </w:t>
      </w:r>
      <w:r>
        <w:rPr>
          <w:rStyle w:val="FootnoteAnchor"/>
          <w:rtl w:val="true"/>
        </w:rPr>
        <w:footnoteReference w:id="472"/>
      </w:r>
      <w:r>
        <w:rPr>
          <w:rFonts w:ascii="Amiri" w:hAnsi="Amiri" w:eastAsia="Amiri" w:cs="Amiri"/>
          <w:color w:val="111111"/>
          <w:sz w:val="28"/>
          <w:sz w:val="28"/>
          <w:szCs w:val="28"/>
          <w:rtl w:val="true"/>
          <w:lang w:bidi="ar-SA"/>
        </w:rPr>
        <w:t xml:space="preserve">حين أتاه فانطلقا و رجل رسول الله صلي الله عليه و آله تسيل </w:t>
      </w:r>
      <w:r>
        <w:rPr>
          <w:rStyle w:val="FootnoteAnchor"/>
          <w:rtl w:val="true"/>
        </w:rPr>
        <w:footnoteReference w:id="473"/>
      </w:r>
      <w:r>
        <w:rPr>
          <w:rFonts w:ascii="Amiri" w:hAnsi="Amiri" w:eastAsia="Amiri" w:cs="Amiri"/>
          <w:color w:val="111111"/>
          <w:sz w:val="28"/>
          <w:sz w:val="28"/>
          <w:szCs w:val="28"/>
          <w:rtl w:val="true"/>
          <w:lang w:bidi="ar-SA"/>
        </w:rPr>
        <w:t xml:space="preserve">دما حتي انتهي إلي الغار مع الصبع فدخلاه و أصبح الذين كانوا يرصدون رسول الله صلي الله عليه و آله فدخلوا الدار و قام علي عليه السلام علي فراشه </w:t>
      </w:r>
      <w:r>
        <w:rPr>
          <w:rStyle w:val="FootnoteAnchor"/>
          <w:rtl w:val="true"/>
        </w:rPr>
        <w:footnoteReference w:id="474"/>
      </w:r>
      <w:r>
        <w:rPr>
          <w:rFonts w:ascii="Amiri" w:hAnsi="Amiri" w:eastAsia="Amiri" w:cs="Amiri"/>
          <w:color w:val="111111"/>
          <w:sz w:val="28"/>
          <w:sz w:val="28"/>
          <w:szCs w:val="28"/>
          <w:rtl w:val="true"/>
          <w:lang w:bidi="ar-SA"/>
        </w:rPr>
        <w:t xml:space="preserve">فلما دنوا منه عرفوه فقالوا له أين صاحبك قال لا أدري أ و رقيبا كنت عليه أمرتموه بالخروج فخرج فانتهروه و ضربوه و أخرجوه إلي المسجد فحبسوه ساعة ثم تركوه و نجا </w:t>
      </w:r>
      <w:r>
        <w:rPr>
          <w:rStyle w:val="FootnoteAnchor"/>
          <w:rtl w:val="true"/>
        </w:rPr>
        <w:footnoteReference w:id="475"/>
      </w: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حيث لقيه يتهيأ أن يتركه النبي صلي الله عليه و آله يبعد منه خوفا أن يلزمه أهل مكة فيخبرهم عنه و هو رجل جبان فيؤخذ النبي صلي الله عليه و آله و يذهب الإسلام بكماله لأن أبا بكر أراد الهرب من مكة و مفارقة النبي صلي الله عليه و آله قبل هجرته</w:t>
      </w:r>
    </w:p>
    <w:p>
      <w:pPr>
        <w:pStyle w:val="BookText"/>
        <w:rPr/>
      </w:pPr>
      <w:r>
        <w:rPr>
          <w:rFonts w:ascii="Amiri" w:hAnsi="Amiri" w:eastAsia="Amiri" w:cs="Amiri"/>
          <w:color w:val="111111"/>
          <w:sz w:val="28"/>
          <w:sz w:val="28"/>
          <w:szCs w:val="28"/>
          <w:rtl w:val="true"/>
          <w:lang w:bidi="ar-SA"/>
        </w:rPr>
        <w:t>علي ما ذكره الطبري في حديث الهجرة فقال ما هذا لفظه و كان أبو بكر كثيرا ما يستأذن رسول الله صلي الله عليه و آله في الهجرة فيقول له رسول الله صلي الله عليه و آله لا تعجل</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قد أراد المفارقة قبل طلب الكفار له فكيف يؤمن منه الهرب بعد الطلب و كان أخذه معه حيث أدركه من الضرورات التي اقتضاها الاستظهار في حفظ النبي صلوات الله و سلامه عليه من كشف حاله لو تركه يرجع عنه في تلك الساعة و قد جرت العادة أن الهرب مقام تخويف يرغب في الموافقة عليه قلب الجبان الضعيف و لا روي فيما علمت أن أبا بكر كان معه سلاح يدفع به عدوا عن النبي صلي الله عليه و آله و لا حمل معه شيئا يحتاج إليه و ما أدري كيف اعتقد المخالفون</w:t>
      </w:r>
    </w:p>
    <w:p>
      <w:pPr>
        <w:pStyle w:val="BookText"/>
        <w:rPr/>
      </w:pPr>
      <w:r>
        <w:rPr>
          <w:rFonts w:ascii="IRNazanin" w:hAnsi="IRNazanin" w:eastAsia="IRNazanin"/>
          <w:color w:val="111111"/>
          <w:sz w:val="28"/>
          <w:sz w:val="28"/>
          <w:szCs w:val="28"/>
          <w:rtl w:val="true"/>
          <w:lang w:bidi="fa-IR"/>
        </w:rPr>
        <w:t>پس به راه افتادند در حالی که از پای رسول خدا خون می ریخت تا این که در هنگام صبح به غار رسیدند و وارد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رسول خدا صلی الله علیه و آله و سلم را می پائیدند و در کمین آن حضرت بودند به بامداد در آمدند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رختخواب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نزدیک شدند او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تو مراقب او بودی؟ او را به خروج امر کردند و او خارج شد، پس او را نهیب دادند و او را زدند و به سوی مسجد بیرون بردند و ساعتی او را زندانی کرده سپس رهایش کردند، و رسول خدا صلی الله علیه و آله و سلم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پیامبر رسید، آماده نبود که پیامبر او را ترک کند و از او دور  شود از ترس این که اهل مکه به او برسند و خبرش را به آنان بدهد و او مردی ترسو بود، که در این صورت پیامبر صلی الله علیه و آله و سلم اسیر می شد و کل اسلام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آن چه در حدیث هجرت آورده است، ابوبکر پیش از هجرت می خواست از مکّه بگریزد و پیامبر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حدیث را اینگونه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بارها از رسول خدا صلی الله علیه و آله و سلم برای هجرت اجازه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یپامبر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کفار به دنبال او باشند، درصدد مفارقت بوده، چگونه می توان اطمینان داشت که پس از دنبال کردن کفار، فرار نکند ؟ و همراه شدن پیامبر با او پس از رسیدن او به آن حضرت از ضرورت هایی است که آمادگی برای محافظت پیامبر صلی الله علیه و سلم آن را اقتضا می کرد، چون حالش معلوم بود که اگر وی را ترک کند در همان لحظه از او بازمی گردد و جریان عادی بر این منوال است که فرار، مقام و جایگاه ترسی است که قلب انسان ترسو و ضعیف به موافقت بر آن تمایل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دانستی روایت نشده که ابوبکر همراه خود سلاحی داشته باشد تا با آن در مقابل دشمن پیامبر دفاع کند و چیزی با خود حمل نکرد که پیامبر بدان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دانم چطور مخالفان اعتقاد دارند </w:t>
      </w:r>
    </w:p>
    <w:p>
      <w:pPr>
        <w:pStyle w:val="BookText"/>
        <w:rPr/>
      </w:pPr>
      <w:r>
        <w:rPr>
          <w:rFonts w:ascii="Amiri" w:hAnsi="Amiri" w:eastAsia="Amiri" w:cs="Amiri"/>
          <w:color w:val="111111"/>
          <w:sz w:val="28"/>
          <w:sz w:val="28"/>
          <w:szCs w:val="28"/>
          <w:rtl w:val="true"/>
          <w:lang w:bidi="ar-SA"/>
        </w:rPr>
        <w:t>أن لهذا الرجل فضيلة في الموافقة في الهرب و قد استأذنه مرارا أن يهرب و يترك النبي صلي الله عليه و آله في يد الأعداء الذين يتهددونه بالعطب إن اعتقاد فضيلة لأبي بكر في هذا الذل من أعجب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التكدير </w:t>
      </w:r>
      <w:r>
        <w:rPr>
          <w:rStyle w:val="FootnoteAnchor"/>
          <w:rtl w:val="true"/>
        </w:rPr>
        <w:footnoteReference w:id="477"/>
      </w:r>
      <w:r>
        <w:rPr>
          <w:rFonts w:ascii="Amiri" w:hAnsi="Amiri" w:eastAsia="Amiri" w:cs="Amiri"/>
          <w:color w:val="111111"/>
          <w:sz w:val="28"/>
          <w:sz w:val="28"/>
          <w:szCs w:val="28"/>
          <w:rtl w:val="true"/>
          <w:lang w:bidi="ar-SA"/>
        </w:rPr>
        <w:t>علي النبي صلي الله عليه و آله بجزع صاحبه في الغار و قد كان يكفي النبي صلي الله عليه و آله تعلق خاطره المقدس بالسلامة من الكفار فزاده جزع صاحبه شغلا في خاطره و لو لم يصحبه لاستراح من كدر جزعه و اشتغال سرائره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كان حزنه شفقة علي النبي صلي الله عليه و آله أو علي ذهاب الإسلام ما كان قد نهي عنه و فيه كشف أن حزنه كان مخالفا لما يراد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النبي صلي الله عليه و آله ما بقي يأمن إن لم يكن أوحي إليه أنه لا خوف عليه أن يبلغ صاحبه من الجزع الذي ظهر عليه إلي أن يخرج من الغار و يخبر به الطالبين له من الأشرار فصار معه كالمشغول بحفظ نفسه من ذل صاحبه و ضعفه زيادة علي ما كان مشغولا بحفظ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أسرار هذه المهاجرة أن مولانا عليا عليه السلام بات علي فراش المخاطرة و جاد بمهجته لمالك الدنيا و الآخرة و لرسوله صلي الله عليه و آله فاتح أبواب النعم الباطنة و الظاهرة و لو لا ذلك المبيت و اعتقاد الأعداء أن النائم علي الفراش هو سيد الأنبياء صلي الله عليه و آله لما كانوا صبروا عن طلبه إلي النهار حتي وصل إلي الغار فكانت سلامة صاحب الرسالة من قبل أهل الضلالة صادرة عن تدبير الله جل جلاله بمبيت مولانا علي عليه السلام في مكانه و آية باهرة لمولانا علي عليه السلام شاهدة بتعظيم شأنه و أنزل الله جل جلاله في مقدس قرآنه وَ مِنَ النَّاسِ مَنْ يَشْرِي نَفْسَهُ ابْتِغاءَ مَرْضاتِ اللَّهِ وَ اللَّهُ رَؤُفٌ بِالْعِبادِ </w:t>
      </w:r>
      <w:r>
        <w:rPr>
          <w:rStyle w:val="FootnoteAnchor"/>
          <w:rtl w:val="true"/>
        </w:rPr>
        <w:footnoteReference w:id="478"/>
      </w:r>
      <w:r>
        <w:rPr>
          <w:rFonts w:ascii="Amiri" w:hAnsi="Amiri" w:eastAsia="Amiri" w:cs="Amiri"/>
          <w:color w:val="111111"/>
          <w:sz w:val="28"/>
          <w:sz w:val="28"/>
          <w:szCs w:val="28"/>
          <w:rtl w:val="true"/>
          <w:lang w:bidi="ar-SA"/>
        </w:rPr>
        <w:t xml:space="preserve">فأخبر أن لمولانا علي عليه السلام كانت بيعا لنفسه الشريفة </w:t>
      </w:r>
      <w:r>
        <w:rPr>
          <w:rStyle w:val="FootnoteAnchor"/>
          <w:rtl w:val="true"/>
        </w:rPr>
        <w:footnoteReference w:id="479"/>
      </w:r>
      <w:r>
        <w:rPr>
          <w:rFonts w:ascii="Amiri" w:hAnsi="Amiri" w:eastAsia="Amiri" w:cs="Amiri"/>
          <w:color w:val="111111"/>
          <w:sz w:val="28"/>
          <w:sz w:val="28"/>
          <w:szCs w:val="28"/>
          <w:rtl w:val="true"/>
          <w:lang w:bidi="ar-SA"/>
        </w:rPr>
        <w:t>و طلبا لرضاء الله جل جلاله دون كل مراد و قد ذكرنا في الطرائف من روي هذا الحديث من المخالف و مباهاة الله جل جلاله تلك الليلة و جبرئيل و ميكائيل في بيع</w:t>
      </w:r>
    </w:p>
    <w:p>
      <w:pPr>
        <w:pStyle w:val="BookText"/>
        <w:rPr/>
      </w:pPr>
      <w:r>
        <w:rPr>
          <w:rFonts w:ascii="IRNazanin" w:hAnsi="IRNazanin" w:eastAsia="IRNazanin"/>
          <w:color w:val="111111"/>
          <w:sz w:val="28"/>
          <w:sz w:val="28"/>
          <w:szCs w:val="28"/>
          <w:rtl w:val="true"/>
          <w:lang w:bidi="fa-IR"/>
        </w:rPr>
        <w:t>که این شخص در موافقت به فرار فضیلت دارد در حالی که بارها از پیامبر اجازه خواسته بود که بگریزد و پیامبر را در دست دشمنانی که او را به قتل و نابودی تهدید می کردند، ترک کند؟ اعتقاد به فضیلت ابوبکر در این ذلّت از جمله شگفت ترین امور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مکّدر شدن اوقات پیامبر به خاطر جزع و بی تابی صاحب او در غار، و تعلق خاطر مقدّس پیامبر به سالم ماندن از کفار، برای آن حضرت کفایت می کرد و بی تابی صاحبش، دغدغه ذهنی پیامبر را بیشتر کرد و اگر او را همراه نمی کرد، از اندوه بی تابی و مشغله ذهنی او رها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حزن و اندوه او به خاطر دلسوزی پیامبر و به خاطر از بین رفتن اسلام می بود، از آن نهی نمی شد و معلوم می گردد که حزن و اندون او مخالف با آن چیزی است که از آن برداشت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امنیت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وحی نمی شد که هیچ ترسی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و بی تابی ای که بر صاحبش آشکار گردید صاحبش را به جایی برساند که از غار بیرون آید و اشراری را که به دنبال پیامبر بودند با خبر کند، پس در زمانی که او را همراهی کرد همچون کسی بود که علاوه بر مشغول بودن به محافظت از خود، باید خود را از ذلّت و ضعف صاحبش نیز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اسرار این هجرت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علی علیه السلام بر رختخوابِ خطر، شب را سپری کرد و جان خود را برای مالک دنیا و آخرت و فرستاده او که فاتح درهای نعمت باطنی و ظاهری است،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شب نمی خوابید و دشمنان گمان نمی کردند که شخص خوابیده در رختخواب، سرور پیامبران صلی الله علیه و آله و سلم است، تا هنگام روز که به غار رسید صبر نمی کردند که به دنبالش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و سبب سلامتی صاحب رسالت از دست گمراهان، تدبیر خداوند جلّ جلاله با خوابیدن مولای ما علی علیه السلام در جای آن حضرت است و نشانه آشکار و درخشان برای مولای ما علی علیه السلام گواه بر عظمت مقام و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جلاله در قرآن مقدس خود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 وَاللّه رَؤُوفٌ بِالْعِبَادِ</w:t>
      </w:r>
      <w:r>
        <w:rPr>
          <w:rFonts w:eastAsia="IRNazanin" w:cs="IRNazanin"/>
          <w:color w:val="111111"/>
          <w:sz w:val="28"/>
          <w:szCs w:val="28"/>
          <w:rtl w:val="true"/>
          <w:lang w:bidi="fa-IR"/>
        </w:rPr>
        <w:t>»</w:t>
      </w:r>
      <w:r>
        <w:rPr>
          <w:rStyle w:val="FootnoteAnchor"/>
          <w:rtl w:val="true"/>
        </w:rPr>
        <w:footnoteReference w:id="4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داده است که خوابیدنِ مولای ما علی علیه السلام، فروش جان مبارکش و طلب رضایت خداوند جلّ جلاله بود در مقابل هر خواسته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طرائف ذکر کردیم که مخالفان این حدیث را روایت کرده اند که خداوند جلّ جلاله در آن شب به خاطر این که مولای ما علی علیه السلام جان خود را فروخت، بر جبرئیل مباهات و افتخار کرد </w:t>
      </w:r>
    </w:p>
    <w:p>
      <w:pPr>
        <w:pStyle w:val="BookText"/>
        <w:rPr/>
      </w:pPr>
      <w:r>
        <w:rPr>
          <w:rFonts w:ascii="Amiri" w:hAnsi="Amiri" w:eastAsia="Amiri" w:cs="Amiri"/>
          <w:color w:val="111111"/>
          <w:sz w:val="28"/>
          <w:sz w:val="28"/>
          <w:szCs w:val="28"/>
          <w:rtl w:val="true"/>
          <w:lang w:bidi="ar-SA"/>
        </w:rPr>
        <w:t xml:space="preserve">مولانا علي عليه السلام بمهجته و أنه سمح بما لم يسمح </w:t>
      </w:r>
      <w:r>
        <w:rPr>
          <w:rStyle w:val="FootnoteAnchor"/>
          <w:rtl w:val="true"/>
        </w:rPr>
        <w:footnoteReference w:id="481"/>
      </w:r>
      <w:r>
        <w:rPr>
          <w:rFonts w:ascii="Amiri" w:hAnsi="Amiri" w:eastAsia="Amiri" w:cs="Amiri"/>
          <w:color w:val="111111"/>
          <w:sz w:val="28"/>
          <w:sz w:val="28"/>
          <w:szCs w:val="28"/>
          <w:rtl w:val="true"/>
          <w:lang w:bidi="ar-SA"/>
        </w:rPr>
        <w:t>به خواص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الله جل جلاله زاد مولانا عليا عليه السلام من القوة الإلهية و القدرة الربانية إلي أنه ما قنع له أن يفدي النبي صلي الله عليه و آله بنفسه الشريفة حتي أمره أن يكون مقيما بعده في مكة مهاجرا للأعداء قد هربه منهم و ستره بالمبيت علي الفراش و غطاه عنهم و هذا ما لا يحتمله قوة البشر إلا بآيات باهرة من واهب النفع و دافع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الله جل جلاله لم يقنع لمولانا علي عليه السلام بهذه الغاية الجليلة حتي زاده من المناقب الجميلة و جعله أهلا أن يقيم ثلاثة أيام بمكة لحفظ عيال سيدنا رسول الله صلي الله عليه و آله و أن يسير بهم ظاهرا علي رغم الأعداء و هو وحيد من رجاله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ان المنية شربة مورودة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تنز عن وشد للترحيل</w:t>
      </w:r>
    </w:p>
    <w:p>
      <w:pPr>
        <w:pStyle w:val="BookText"/>
        <w:rPr/>
      </w:pPr>
      <w:r>
        <w:rPr>
          <w:rFonts w:ascii="Amiri" w:hAnsi="Amiri" w:eastAsia="Amiri" w:cs="Amiri"/>
          <w:color w:val="111111"/>
          <w:sz w:val="28"/>
          <w:sz w:val="28"/>
          <w:szCs w:val="28"/>
          <w:rtl w:val="true"/>
          <w:lang w:bidi="ar-SA"/>
        </w:rPr>
        <w:t xml:space="preserve">ان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قال عن جبريل</w:t>
      </w:r>
    </w:p>
    <w:p>
      <w:pPr>
        <w:pStyle w:val="BookText"/>
        <w:rPr/>
      </w:pPr>
      <w:r>
        <w:rPr>
          <w:rFonts w:ascii="Amiri" w:hAnsi="Amiri" w:eastAsia="Amiri" w:cs="Amiri"/>
          <w:color w:val="111111"/>
          <w:sz w:val="28"/>
          <w:sz w:val="28"/>
          <w:szCs w:val="28"/>
          <w:rtl w:val="true"/>
          <w:lang w:bidi="ar-SA"/>
        </w:rPr>
        <w:t xml:space="preserve">وبت أراعيهم متي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يرديهم عن التنكيل</w:t>
      </w:r>
    </w:p>
    <w:p>
      <w:pPr>
        <w:pStyle w:val="BookText"/>
        <w:rPr/>
      </w:pPr>
      <w:r>
        <w:rPr>
          <w:rFonts w:ascii="Amiri" w:hAnsi="Amiri" w:eastAsia="Amiri" w:cs="Amiri"/>
          <w:color w:val="111111"/>
          <w:sz w:val="28"/>
          <w:sz w:val="28"/>
          <w:szCs w:val="28"/>
          <w:rtl w:val="true"/>
          <w:lang w:bidi="ar-SA"/>
        </w:rPr>
        <w:t xml:space="preserve">إني بربي واثق وبأحمد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وسبيله متلاحق بسبيلي</w:t>
      </w:r>
    </w:p>
    <w:p>
      <w:pPr>
        <w:pStyle w:val="BookText"/>
        <w:rPr/>
      </w:pPr>
      <w:r>
        <w:rPr>
          <w:rFonts w:ascii="Amiri" w:hAnsi="Amiri" w:eastAsia="Amiri" w:cs="Amiri"/>
          <w:color w:val="111111"/>
          <w:sz w:val="28"/>
          <w:sz w:val="28"/>
          <w:szCs w:val="28"/>
          <w:rtl w:val="true"/>
          <w:lang w:bidi="ar-SA"/>
        </w:rPr>
        <w:t>و من يساعده علي ما بلغ من المخاطرة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هذا الاستسلام من مولانا علي عليه السلام للقتل و فديه النبي صلي الله عليه و آله أظهر مقاما و أعظم تماما </w:t>
      </w:r>
      <w:r>
        <w:rPr>
          <w:rStyle w:val="FootnoteAnchor"/>
          <w:rtl w:val="true"/>
        </w:rPr>
        <w:footnoteReference w:id="483"/>
      </w:r>
      <w:r>
        <w:rPr>
          <w:rFonts w:ascii="Amiri" w:hAnsi="Amiri" w:eastAsia="Amiri" w:cs="Amiri"/>
          <w:color w:val="111111"/>
          <w:sz w:val="28"/>
          <w:sz w:val="28"/>
          <w:szCs w:val="28"/>
          <w:rtl w:val="true"/>
          <w:lang w:bidi="ar-SA"/>
        </w:rPr>
        <w:t>من استسلام جده الذبيح إسماعيل لإبراهيم الخليل عليه و عليهما السلام لأن ذلك استسلام لوالد شفيق يجوز معه أن يرحمه الله جل جلاله و يقيله من ذبح ولده كما جري الحال عليه من التوفيق و مولانا علي عليه السلام استسلم للأعداء الذين لا يرحمون و لا يرجون لمسامحة في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چیزی را بخشید که فرشتگان مقرب و خواصّ نیز آن را نبخشیدند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نیروی الهی و قدرت ربّانی مولای ما علی علیه السلام را بیشتر نمود تا جایی که برایش بدین بسنده نکرد که جانش را فدای پیامبر صلی الله علیه و آله و سلم کند بلکه به او امر فرمود که پس از آن در مکّه بماند و دشمنان را دور گرداند، دشمنانی که پیامبر را از آنان فراری داد و با خوابیدن در رختخواب، آن حضرت را از آن ها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جز با آیات درخشان از جانب خداوندی ممکن است که بخشنده سود و دفع کننده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برای مولای ما علی علیه السلام به این هدف والا اکتفا نفرموده تا این که صفات و کارهای نیک و پسندیده ای بر او افزوده است و او را شایسته این دانسته که سه روز در مکّه بماند تا خانواده سرور ما رسول خدا صلی الله علیه و آله و سلم را محافظت کند و و بر خلاف میل دشمنان، آنان را آشکار به سوی مدینه حرکت داد و خودش تنها بود و کسی را نداشت که در این خطر بزرگ او را یاری رساند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مرگ آبشخوری که همه بر آن وارد می شوند، بی تابی نکن و بار و بنه را برای سفر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آمنه، محمد پیامبر است، مردی راست گفتار است که درباره جبرئیل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افسار را رها کن و از هیچ مانعی نترس، چرا که خداوند آنان را از عذاب و شکنجه ما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خداوند و به محمد اطمینان دارم و راه او با راه من به هم پیوسته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این فرمانبرداری مولای ما علی علیه السلام برای کشته شدن و فدا شدن برای پیامبر صلی الله علیه و آله و سلم از فرمانبرداری جدّش اسماعیل برای ابراهیم خلیل علیهم االسلام بسی والاتر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فرمانبرداری برای پدری دلسوز بود که همراه با آن جایز است که خداوند جلّ جلاله به او رحم کند و از او برای ذبح پسرش گذشت کند، همانگونه که وضعیت او با توفیق الهی همین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مولای ما علی علیه السلام فرمانبردار برای دشمنانی شد که رحم نمی کنند و در این آزمایش و مصیبت، امید مسامحه و سازش ندارند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أن إسماعيل كان يجوز أن الله جل جلاله يكرم إياه </w:t>
      </w:r>
      <w:r>
        <w:rPr>
          <w:rStyle w:val="FootnoteAnchor"/>
          <w:rtl w:val="true"/>
        </w:rPr>
        <w:footnoteReference w:id="485"/>
      </w:r>
      <w:r>
        <w:rPr>
          <w:rFonts w:ascii="Amiri" w:hAnsi="Amiri" w:eastAsia="Amiri" w:cs="Amiri"/>
          <w:color w:val="111111"/>
          <w:sz w:val="28"/>
          <w:sz w:val="28"/>
          <w:szCs w:val="28"/>
          <w:rtl w:val="true"/>
          <w:lang w:bidi="ar-SA"/>
        </w:rPr>
        <w:t xml:space="preserve">بأنه لا يجد للذبح ألما فإن الله تعالي قادر أن يجعله سهلا رحمة لأبيه و تكرما </w:t>
      </w:r>
      <w:r>
        <w:rPr>
          <w:rStyle w:val="FootnoteAnchor"/>
          <w:rtl w:val="true"/>
        </w:rPr>
        <w:footnoteReference w:id="486"/>
      </w:r>
      <w:r>
        <w:rPr>
          <w:rFonts w:ascii="Amiri" w:hAnsi="Amiri" w:eastAsia="Amiri" w:cs="Amiri"/>
          <w:color w:val="111111"/>
          <w:sz w:val="28"/>
          <w:sz w:val="28"/>
          <w:szCs w:val="28"/>
          <w:rtl w:val="true"/>
          <w:lang w:bidi="ar-SA"/>
        </w:rPr>
        <w:t>و مولانا علي عليه السلام استسلم للذين طبعهم القتل في الحال علي الاستقصاء و ترك الإبقاء و التعذيب إذا ظفروا بما قدروا من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ذبح إسماعيل بيد أبيه الخليل عليه السلام ما كان فيه شماتة و مغالبة و مقاهرة من أهل العداوات و إنما هو شي‌ء من الطاعات المقتضية للسعادات و العنايات و مولانا علي عليه السلام كان قد خاطر بنفسه لشماتة الأعداء و الفتك به بأبلغ غايات الاشتقاء </w:t>
      </w:r>
      <w:r>
        <w:rPr>
          <w:rStyle w:val="FootnoteAnchor"/>
          <w:rtl w:val="true"/>
        </w:rPr>
        <w:footnoteReference w:id="487"/>
      </w:r>
      <w:r>
        <w:rPr>
          <w:rFonts w:ascii="Amiri" w:hAnsi="Amiri" w:eastAsia="Amiri" w:cs="Amiri"/>
          <w:color w:val="111111"/>
          <w:sz w:val="28"/>
          <w:sz w:val="28"/>
          <w:szCs w:val="28"/>
          <w:rtl w:val="true"/>
          <w:lang w:bidi="ar-SA"/>
        </w:rPr>
        <w:t xml:space="preserve">و الاعتداء و التمثيل بمهجته الشريفة </w:t>
      </w:r>
      <w:r>
        <w:rPr>
          <w:rStyle w:val="FootnoteAnchor"/>
          <w:rtl w:val="true"/>
        </w:rPr>
        <w:footnoteReference w:id="488"/>
      </w:r>
      <w:r>
        <w:rPr>
          <w:rFonts w:ascii="Amiri" w:hAnsi="Amiri" w:eastAsia="Amiri" w:cs="Amiri"/>
          <w:color w:val="111111"/>
          <w:sz w:val="28"/>
          <w:sz w:val="28"/>
          <w:szCs w:val="28"/>
          <w:rtl w:val="true"/>
          <w:lang w:bidi="ar-SA"/>
        </w:rPr>
        <w:t>و التعذيب له بكل إرادة من الكفار 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العادة قاضية و حاكمة أن زعيم العسكر إذا اختفي و اندفع عن مقام الأخطار و انكسر علم القوة و الاقتدار فإنه لا يكلف رعية المعلقون عليه </w:t>
      </w:r>
      <w:r>
        <w:rPr>
          <w:rStyle w:val="FootnoteAnchor"/>
          <w:rtl w:val="true"/>
        </w:rPr>
        <w:footnoteReference w:id="489"/>
      </w:r>
      <w:r>
        <w:rPr>
          <w:rFonts w:ascii="Amiri" w:hAnsi="Amiri" w:eastAsia="Amiri" w:cs="Amiri"/>
          <w:color w:val="111111"/>
          <w:sz w:val="28"/>
          <w:sz w:val="28"/>
          <w:szCs w:val="28"/>
          <w:rtl w:val="true"/>
          <w:lang w:bidi="ar-SA"/>
        </w:rPr>
        <w:t>أن يقفوا موقفا قد فارقه زعيمهم و كان معذورا في ترك الصبر عليه و مولانا علي عليه السلام كلف الصبر و الثبات علي مقامات قد اختفي فيها زعيمه الذي يعول عليه و انكسر علم القوة الذي تنظر عيون الجيش إليه فوقف مولانا علي عليه السلام و زعيمه غير حاضر فهو موقف قاهر فهذا فضل من الله جل جلاله لمولانا علي عليه السلام باهر بمعجزات تخرق عقول ذوي الألباب و يكشف لك أنه القائم مقامه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فدية مولانا علي عليه السلام لسيدنا رسول الله صلي الله عليه و آله كانت من أسباب التمكين من مهاجرته و من كل ما جري من السعادات و العنايات بنبوته فيكون مولانا علي عليه السلام قد صار من أسباب التمكين من كل ما جرت حال الرسالة عليه</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خداوند جلّ جلاله بر اسماعیل اکرام کند به نحوی در حین ذبح شدن دردی احساس نکند، چرا که خداوند متعال به جهت رحم و تکریم پدرش، قادر است آن را آسان نماید، اما مولای ما علی علیه السلام فرمانبردار و تسلیم کسانی شد که طبیعت و سرشت آن ها قتل و کشتار فوری پس از جستجو، و ترک وانهادن و شکنجه است اگر به آن چه درصددش هستند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اسماعیل با دستان پدرش ابراهیم خلیل علیهما السلام موجب شماتت و غلبه و چیرگی برای دشمنان نبود و در حقیقت یکی از طاعت هایی بود که مقتضی سعادت ها و عنایت ها می شد، اما مولای ما علی علیه السلام جانش را به خطر انداخت تا موجب شماتت دشمنان شود و با نهایت بی رحمی بر او حمله ور شده و جان مبارکش را بگیرند و با همه اراده و عزم سخیفانه کفار مورد شکنجه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حکم می کند که رهبر لشگر هرگاه پنهان شود و از جایگاه خطرها دور گردد و پرچم قدرت و اقتدار شکسته شود، رعیّتِ زیر دستش را وادار نمی کند که در مقامی بمانند و ایستادگی کنند که رهبرشان آن را ترک کرده است و اگر بر آن وضعیت صبر نکند معذور است، اما مولای ما علی علیه السلام صبر و پایداری بر جایگاه هایی پیشه کرد که رهبرش در آن پنهان شد، رهبری که بدو تکیه می شد و پرچم قدرتی که چشمان لشگر بدو می نگریستند شکسته شد، پس مولای ما علی علیه السلام ایستاد در حالی که رهبرش حاضر نبود، و این، جایگاهی مقتدرانه است، پس این فضیلتی از جانب خداوند جلّ و جلاله برای مولای ما علی علیه السلام است که با معجزاتی که خردِ خردمندان را می رباید، برتری یافته است و برای تو روشن گردید که او در اسباب جانشین پیامبر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شدن مولای ما علی علیه السلام برای سرور ما رسول خدا صلی الله علیه و آله و سلم از جمله اسباب میسر کردن مهاجرت پیامبر و تمام سعادت ها و عنایات به نبوت آن حضرت بود که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مولای ما علی علیه السلام از جمله اسباب فراهم آمدن اموری شد که وضعیت رسالت بر آن جاری شد، </w:t>
      </w:r>
      <w:bookmarkStart w:id="406" w:name="pg13938_167683"/>
    </w:p>
    <w:p>
      <w:pPr>
        <w:pStyle w:val="BookText"/>
        <w:rPr/>
      </w:pPr>
      <w:bookmarkEnd w:id="406"/>
      <w:r>
        <w:rPr>
          <w:rFonts w:ascii="Amiri" w:hAnsi="Amiri" w:eastAsia="Amiri" w:cs="Amiri"/>
          <w:color w:val="111111"/>
          <w:sz w:val="28"/>
          <w:sz w:val="28"/>
          <w:szCs w:val="28"/>
          <w:rtl w:val="true"/>
          <w:lang w:bidi="ar-SA"/>
        </w:rPr>
        <w:t xml:space="preserve">و مشاركا في </w:t>
      </w:r>
      <w:r>
        <w:rPr>
          <w:rStyle w:val="FootnoteAnchor"/>
          <w:rtl w:val="true"/>
        </w:rPr>
        <w:footnoteReference w:id="490"/>
      </w:r>
      <w:r>
        <w:rPr>
          <w:rFonts w:ascii="Amiri" w:hAnsi="Amiri" w:eastAsia="Amiri" w:cs="Amiri"/>
          <w:color w:val="111111"/>
          <w:sz w:val="28"/>
          <w:sz w:val="28"/>
          <w:szCs w:val="28"/>
          <w:rtl w:val="true"/>
          <w:lang w:bidi="ar-SA"/>
        </w:rPr>
        <w:t xml:space="preserve">كل خير فعله النبي صلي الله عليه و آله و بلغ حاله إليه و قد اقتصرت في ذكر أسرار المهاجرة الشريفة النبوية علي هذه المقامات الدينية و لو أردت بالله جل جلاله أوردت مجلدا منفردا في هذه الحال و لكن هذا كاف شاف للمنصفين و أهل الإقبال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269651_3381743652"/>
      <w:bookmarkStart w:id="408" w:name="_Toc181"/>
      <w:bookmarkEnd w:id="407"/>
      <w:r>
        <w:rPr>
          <w:rtl w:val="true"/>
        </w:rPr>
        <w:t>«</w:t>
      </w:r>
      <w:r>
        <w:rPr/>
        <w:t>52</w:t>
      </w:r>
      <w:r>
        <w:rPr>
          <w:rtl w:val="true"/>
        </w:rPr>
        <w:t>»</w:t>
      </w:r>
      <w:bookmarkEnd w:id="408"/>
    </w:p>
    <w:p>
      <w:pPr>
        <w:pStyle w:val="BookText"/>
        <w:rPr/>
      </w:pPr>
      <w:r>
        <w:rPr>
          <w:rFonts w:ascii="Amiri" w:hAnsi="Amiri" w:eastAsia="Amiri" w:cs="Amiri"/>
          <w:color w:val="111111"/>
          <w:sz w:val="28"/>
          <w:sz w:val="28"/>
          <w:szCs w:val="28"/>
          <w:rtl w:val="true"/>
          <w:lang w:bidi="ar-SA"/>
        </w:rPr>
        <w:t xml:space="preserve">الْفَائِقُ لِلزَّمَخْشَرِيِّ، خَرَجَ مِنْ مَكَّةَ مُهَاجِراً إِلَي الْمَدِينَةِ وَ أَبُو بَكْرٍ وَ مَوْلَي أَبِي بَكْرٍ عَامِرُ بْنُ فُهَيْرَةَ وَ دَلِيلُهُمَا </w:t>
      </w:r>
      <w:r>
        <w:rPr>
          <w:rStyle w:val="FootnoteAnchor"/>
          <w:rtl w:val="true"/>
        </w:rPr>
        <w:footnoteReference w:id="492"/>
      </w:r>
      <w:r>
        <w:rPr>
          <w:rFonts w:ascii="Amiri" w:hAnsi="Amiri" w:eastAsia="Amiri" w:cs="Amiri"/>
          <w:color w:val="111111"/>
          <w:sz w:val="28"/>
          <w:sz w:val="28"/>
          <w:szCs w:val="28"/>
          <w:rtl w:val="true"/>
          <w:lang w:bidi="ar-SA"/>
        </w:rPr>
        <w:t>اللَّيْثِيُّ عَبْدُ اللَّهِ بْنُ أُرَيْقِطٍ فَمَرُّوا عَلَي خَيْمَتَيْ أُمِّ مَعْبَدٍ وَ كَانَتْ بَرْزَةً جَلْدَةً تَحْتَبِي بِفِنَاءِ الْقُبَّةِ ثُمَّ تَسْقِي وَ تُطْعِمُ فَسَأَلُوهَا لَحْماً وَ تَمْراً يَشْتَرُونَهُ مِنْهَا فَلَمْ يُصِيبُوا عِنْدَهَا شَيْئاً مِنْ ذَلِكَ وَ كَانَ الْقَوْمُ مُرْمِلِينَ مُشْتِينَ وَ رُوِيَ مُسْنِتِينَ فَنَظَرَ رَسُولُ اللَّهِ صلي الله عليه و آله إِلَي شَاةٍ فِي كَسْرِ الْخَيْمَةِ فَقَالَ مَا هَذِهِ الشَّاةُ يَا أُمَّ مَعْبَدٍ قَالَتْ شَاةٌ خَلَّفَهَا الْجَهْدُ عَنِ الْغَنَمِ فَقَالَ هَلْ بِهَا مِنْ لَبَنٍ قَالَتْ هِيَ أَجْهَدُ مِنْ ذَلِكَ قَالَ أَ تَأْذَنِينَ أَنْ أَحْلُبَهَا قَالَتْ بِأَبِي أَنْتَ وَ أُمِّي إِنْ رَأَيْتَ بِهَا حَلَباً فَاحْلُبْهَا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نَزَلَ هُوَ وَ أَبُو بَكْرٍ بِأُمِّ مَعْبَدٍ وَذْفَانَ مَخْرَجِهِ إِلَي الْمَدِينَةِ فَأَرْسَلَتْ إِلَيْهِمْ شَاةً فَرَأَي فِيهَا بُصْرَةً مِنْ لَبَنٍ فَنَظَرَ إِلَي ضَرْعِهَا فَقَالَ إِنَّ بِهَذِهِ لَبَناً وَ لَكِنِ ابْغِينِي شَاةً لَيْسَ فِيهَا لَبَنٌ فَبَعَثَتْ إِلَيْهِ بِعِنَاقِ </w:t>
      </w:r>
      <w:r>
        <w:rPr>
          <w:rStyle w:val="FootnoteAnchor"/>
          <w:rtl w:val="true"/>
        </w:rPr>
        <w:footnoteReference w:id="493"/>
      </w:r>
      <w:r>
        <w:rPr>
          <w:rFonts w:ascii="Amiri" w:hAnsi="Amiri" w:eastAsia="Amiri" w:cs="Amiri"/>
          <w:color w:val="111111"/>
          <w:sz w:val="28"/>
          <w:sz w:val="28"/>
          <w:szCs w:val="28"/>
          <w:rtl w:val="true"/>
          <w:lang w:bidi="ar-SA"/>
        </w:rPr>
        <w:t xml:space="preserve">جَذَعَةٍ فَدَعَا بِهَا رَسُولُ اللَّهِ صلي الله عليه و آله فَمَسَحَ بِيَدِهِ ضَرْعَهَا وَ سَمَّي اللَّهَ وَ دَعَا لَهَا فِي شَاتِهَا </w:t>
      </w:r>
      <w:r>
        <w:rPr>
          <w:rStyle w:val="FootnoteAnchor"/>
          <w:rtl w:val="true"/>
        </w:rPr>
        <w:footnoteReference w:id="494"/>
      </w:r>
      <w:r>
        <w:rPr>
          <w:rFonts w:ascii="Amiri" w:hAnsi="Amiri" w:eastAsia="Amiri" w:cs="Amiri"/>
          <w:color w:val="111111"/>
          <w:sz w:val="28"/>
          <w:sz w:val="28"/>
          <w:szCs w:val="28"/>
          <w:rtl w:val="true"/>
          <w:lang w:bidi="ar-SA"/>
        </w:rPr>
        <w:t>فَتَفَاجَتْ عَلَيْهِ وَ دَرَّتْ وَ اجْتَرَّتْ</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همه امورِ خیری که پیامبر صلوات الله علیه انجام داد، مشارکت داشت و حال و وضعیتش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بیان اسرار این مهاجرت مبارک پیامبر به ذکر این مقامات دینی بسنده نمودم و به خداوند جلّ جلاله سوگند، اگر می خواستم مطالب بیشتری بیاورم، قطعا یک جلد جداگانه در این باره می آوردم، اما این مطالب برای انسان های منصف و عادل و کسانی که به حقّ روی می آورند، کافی است</w:t>
      </w:r>
      <w:r>
        <w:rPr>
          <w:rFonts w:eastAsia="IRNazanin" w:cs="IRNazanin"/>
          <w:color w:val="111111"/>
          <w:sz w:val="28"/>
          <w:szCs w:val="28"/>
          <w:rtl w:val="true"/>
          <w:lang w:bidi="fa-IR"/>
        </w:rPr>
        <w:t xml:space="preserve">. </w:t>
      </w:r>
      <w:r>
        <w:rPr>
          <w:rStyle w:val="FootnoteAnchor"/>
          <w:rtl w:val="true"/>
        </w:rPr>
        <w:footnoteReference w:id="496"/>
      </w:r>
    </w:p>
    <w:p>
      <w:pPr>
        <w:pStyle w:val="Heading5"/>
        <w:numPr>
          <w:ilvl w:val="4"/>
          <w:numId w:val="1"/>
        </w:numPr>
        <w:rPr/>
      </w:pPr>
      <w:bookmarkStart w:id="409" w:name="__RefHeading___Toc269653_3381743652"/>
      <w:bookmarkStart w:id="410" w:name="_Toc182"/>
      <w:bookmarkEnd w:id="409"/>
      <w:r>
        <w:rPr>
          <w:rtl w:val="true"/>
        </w:rPr>
        <w:t xml:space="preserve">روایت </w:t>
      </w:r>
      <w:r>
        <w:rPr/>
        <w:t>52</w:t>
      </w:r>
      <w:bookmarkEnd w:id="410"/>
    </w:p>
    <w:p>
      <w:pPr>
        <w:pStyle w:val="BookText"/>
        <w:rPr/>
      </w:pP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از مکه به طرف مدینه مهاجرت می فرمود ابو بکر و عامر بن فُهیره همراه ایشان بودند و راهنمای آنان عبد اللَّه بن اُرَیقِط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امّ معبد خزاعی گذر کردند، امّ معبد زنی مسنۀ و عاقل بود و در حالی که جامه‌ای را به خود پیچیده بود، در کنار خیمه خود نشسته بود و به مردم آب و غذا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و همراهان از وی مقداری گوشت و خرما خواستند تا از او بخرند لیکن وی چیزی نداشت تا به آنان بفروشد در این موقع حضرت و همراهانش زاد و توشه‌ای نداشتند و وارد زمستان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بی آبی و قحطی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گوشه خیمه 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پس این گوسفند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به علت مرضی که دارد از سایر گوسفندان باز مانده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پستان او شیری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لاغرتر از آن است که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من او را بدوشم؟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 گردد، اگر در پستان او چیزی باشد شما در دوشیدن مجاز هستید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پیامبر و ابوبکر در هنگام رفتن به مدینه در نزد امّ معبد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گوسفندی را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اندکی شیر در گوسفند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پستانش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گوسفند شیر است، گوسفندی بیاور که شیر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معبد گوسفند جوان ماده ای را برای پیامبر فرستاد و آن حضرت با دست مبارک خود پستان او را گرفت، و نام خدا را بر زبان جاری کرد و برای گوسفند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گوسفند پاهای خود را از هم باز کرد و شیر از پستانش جاری گردید و نشخوار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أَنَّهُ قَالَ لِابْنِ أُمِّ مَعْبَدٍ يَا غُلَامُ هَاتِ قَرْواً فَأَتَاهُ بِهِ فَضَرَبَ ظَهْرَ الشَّاةِ فَاجْتَرَّتْ وَ دَرَّتْ وَ دَعَا بِإِنَاءٍ يُرْبِضُ الرَّهْطَ فَحَلَبَ فِيهِ ثَجّاً حَتَّي عَلَاهُ الْبَهَاءُ وَ رُوِيَ الثُّمَالُ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سَقَاهَا حَتَّي رَوِيَتْ وَ سَقَي أَصْحَابَهُ حَتَّي رَوُوا وَ شَرِبَ آخِرُهُمْ ثُمَّ أَرَاضُوا عَلَلًا بَعْدَ نَهَلٍ ثُمَّ حَلَبَ فِيهِ ثَانِياً بَعْدَ بَدْءٍ حَتَّي مَلَأَ الْإِنَاءَ ثُمَّ غَادَرَهُ عِنْدَهَا ثُمَّ بَايَعَهَا ثُمَّ ارْتَحَلُوا عَنْهَا فَقَلَّمَا لَبِثَتْ حَتَّي جَاءَ زَوْجُهَا أَبُو مَعْبَدٍ يَسُوقُ أَعْنُزاً عِجَافاً </w:t>
      </w:r>
      <w:r>
        <w:rPr>
          <w:rStyle w:val="FootnoteAnchor"/>
          <w:rtl w:val="true"/>
        </w:rPr>
        <w:footnoteReference w:id="497"/>
      </w:r>
      <w:r>
        <w:rPr>
          <w:rFonts w:ascii="Amiri" w:hAnsi="Amiri" w:eastAsia="Amiri" w:cs="Amiri"/>
          <w:color w:val="111111"/>
          <w:sz w:val="28"/>
          <w:sz w:val="28"/>
          <w:szCs w:val="28"/>
          <w:rtl w:val="true"/>
          <w:lang w:bidi="ar-SA"/>
        </w:rPr>
        <w:t>تُشَارِكْنَ هَزْلًا</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تُسَاوِكُ وَ رُوِيَ تُسَاوِقُ</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مُخُّهُنَّ قَلِيلٌ فَلَمَّا رَأَي أَبُو مَعْبَدٍ اللَّبَنَ عَجِبَ وَ قَالَ مِنْ أَيْنَ لَكِ هَذَا يَا أُمَّ مَعْبَدٍ وَ الشَّاءُ عَازِبٌ حِيَالٌ </w:t>
      </w:r>
      <w:r>
        <w:rPr>
          <w:rStyle w:val="FootnoteAnchor"/>
          <w:rtl w:val="true"/>
        </w:rPr>
        <w:footnoteReference w:id="500"/>
      </w:r>
      <w:r>
        <w:rPr>
          <w:rFonts w:ascii="Amiri" w:hAnsi="Amiri" w:eastAsia="Amiri" w:cs="Amiri"/>
          <w:color w:val="111111"/>
          <w:sz w:val="28"/>
          <w:sz w:val="28"/>
          <w:szCs w:val="28"/>
          <w:rtl w:val="true"/>
          <w:lang w:bidi="ar-SA"/>
        </w:rPr>
        <w:t>وَ لَا حَلُوبَ فِي الْبَيْتِ قَالَتْ لَا وَ اللَّهِ إِلَّا أَنَّهُ مَرَّ بِنَا رَجُلٌ مُبَارَكٌ مِنْ حَالِهِ كَذَا وَ كَذَا قَالَ صِفِيهِ لِي يَا أُمَّ مَعْبَدٍ قَالَتْ رَأَيْتُ رَجُلًا ظَاهِرَ الْوَضَاءَةِ أَبْلَجَ الْوَجْهِ حَسَنَ الْخُلُقِ لَمْ تَعِبْهُ ثُجْلَةٌ وَ لَمْ تُزْرِ بِهِ 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صَعْلَةٌ وَ رُوِيَ لَمْ يعبه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نُحْلَةٌ وَ لَمْ تُزْرِ بِهِ صُقْلَةٌ وَسِيماً قَسِيماً فِي عَيْنَيْهِ دَعَجٌ وَ فِي أَشْفَارِهِ عَطَفٌ أَوْ قَالَ غَطَفٌ وَ رُوِيَ وَطَفٌ وَ فِي صَوْتِهِ صَحَلٌ وَ فِي عُنُقِهِ سَطَعٌ وَ فِي لِحْيَتِهِ كَثَاثَةٌ أَزَجَّ أَقْرَنَ إِنْ صَمَتَ فَعَلَيْهِ الْوَقَارُ وَ إِنْ تَكَلَّمَ سَمَا وَ عَلَاهُ الْبَهَاءُ أَجْمَلَ النَّاسِ وَ أَبْهَاهُ مِنْ بَعِيدٍ وَ أَحْسَنَهُ وَ أَجْمَلَهُ مِنْ قَرِيبٍ </w:t>
      </w:r>
      <w:r>
        <w:rPr>
          <w:rStyle w:val="FootnoteAnchor"/>
          <w:rtl w:val="true"/>
        </w:rPr>
        <w:footnoteReference w:id="501"/>
      </w:r>
      <w:r>
        <w:rPr>
          <w:rFonts w:ascii="Amiri" w:hAnsi="Amiri" w:eastAsia="Amiri" w:cs="Amiri"/>
          <w:color w:val="111111"/>
          <w:sz w:val="28"/>
          <w:sz w:val="28"/>
          <w:szCs w:val="28"/>
          <w:rtl w:val="true"/>
          <w:lang w:bidi="ar-SA"/>
        </w:rPr>
        <w:t>حُلْوَ الْمَنْطِقِ</w:t>
      </w:r>
    </w:p>
    <w:p>
      <w:pPr>
        <w:pStyle w:val="BookText"/>
        <w:rPr/>
      </w:pPr>
      <w:r>
        <w:rPr>
          <w:rFonts w:ascii="IRNazanin" w:hAnsi="IRNazanin" w:eastAsia="IRNazanin"/>
          <w:color w:val="111111"/>
          <w:sz w:val="28"/>
          <w:sz w:val="28"/>
          <w:szCs w:val="28"/>
          <w:rtl w:val="true"/>
          <w:lang w:bidi="fa-IR"/>
        </w:rPr>
        <w:t>و روایت شده که آن حضرت به پسر امّ معبد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جوان ظرفی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 را آورد و پیامبر بر پشت گوسفند ضربه ای زد و گوسفند نشخوار کرد و شیر از پستانش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ظرفی را طلب کرد که وسیله آب خوری آن جماعت بود و حضرت از گوسفند مقداری شیر دوشید به اندازه ای که روغن آن بالا آمد و روایت شده کره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ابتدا از آن شیر مقداری به ام معبد مرحمت فرمودند و او از آن آشامید تا آن گاه که سیر شد، و پس از این اصحاب خود را نیز سیراب کرد و در آخر همه، خودش هم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بار اول برای بار دوم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بار دیگر از این گوسفند شیر دوشید تا این که ظرف پر شد و آن ظرف را برای امّ معبد گذاشت و بهایش را به او پرداخت کرد و از این محل گذشتند، اندک زمانی پس از این که پیامبر تشریف بردند زوج این زن ابو معبد از راه رسید، و چند عدد بز لاغری هم با خود آورده بود که در لاغری مثل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یعنی از ضعف، کج و متمایل حرکت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شده یعنی به دنبال هم راه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استخوانشان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شیر افتاد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آورده‌اید؟ در این جا گوسفندی که شیر بدهد موجود نبود و بقیه گوسفندان هم از این محل دور بودند و گوسفند حامله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مرد با برکتی با فلان و فلان ویژگی از منزل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او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چهره ای زیبا و نورانی، و اخلاقی نیکو داشت، بزرگی شکم او را معیوب نکرده و پهلوهایی سبب حقارتش نشده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 بودن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او را معیوب نکرده، زیباروی و خوش سیما بود، چشمان درشت و سیاه داشت، و لبانش نرم و دراز، 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بودن مژه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بلندی موهای ابرو و 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صدایش تیزی و صلابت بود، و گردنش بلند و ریش پرپُشتی داشت، ابرهایش باریک و به هم پیوسته بود، اگر ساکت بود آثار متانت و وقار بر او ظاهر می شد و اگر به سخن می آمد بر همه مردم اطرافش اوج می گرفت، از دور کامل ترین و زیباترین مردم به نظر می رسید، در نزدیک از همه زیباتر و برتر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لَا نَزْرٌ وَ لَا هَذْرٌ كَأَنَّمَا مَنْطِقُهُ خَرَزَاتٌ نُظُمٌ يَتَحَدَّرْنَ رَبْعَةٌ لَا يَأْسَ </w:t>
      </w:r>
      <w:r>
        <w:rPr>
          <w:rStyle w:val="FootnoteAnchor"/>
          <w:rtl w:val="true"/>
        </w:rPr>
        <w:footnoteReference w:id="502"/>
      </w:r>
      <w:r>
        <w:rPr>
          <w:rFonts w:ascii="Amiri" w:hAnsi="Amiri" w:eastAsia="Amiri" w:cs="Amiri"/>
          <w:color w:val="111111"/>
          <w:sz w:val="28"/>
          <w:sz w:val="28"/>
          <w:szCs w:val="28"/>
          <w:rtl w:val="true"/>
          <w:lang w:bidi="ar-SA"/>
        </w:rPr>
        <w:t>مِنْ طُولٍ وَ لَا تَقْتَحِمُهُ عَيْنٌ مِنْ قَصْرٍ غُصْنٌ بَيْنَ غُصْنَيْنِ فَهُوَ أَنْضَرُ الثَّلَاثَةِ مَنْظَراً وَ أَحْسَنُهُمْ قَدْراً لَهُ رُفَقَاءُ يَحُفُّونَهُ إِنْ قَالَ أَنْصَتُوا لِقَوْلِهِ وَ إِنْ أَمَرَ تَبَادَرُوا إِلَي أَمْرِهِ مَحْفُودٌ مَحْشُودٌ لَا عَابِسٌ وَ لَا مُعْتَدٍ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معبد هو و الله صاحب قريش الذي ذكر لنا من أمره ما ذكر بمكة لقد هممت أن أصحبه و لأفعلن إن وجدت إلي ذلك سبيلا و لقد أصبح </w:t>
      </w:r>
      <w:r>
        <w:rPr>
          <w:rStyle w:val="FootnoteAnchor"/>
          <w:rtl w:val="true"/>
        </w:rPr>
        <w:footnoteReference w:id="503"/>
      </w:r>
      <w:r>
        <w:rPr>
          <w:rFonts w:ascii="Amiri" w:hAnsi="Amiri" w:eastAsia="Amiri" w:cs="Amiri"/>
          <w:color w:val="111111"/>
          <w:sz w:val="28"/>
          <w:sz w:val="28"/>
          <w:szCs w:val="28"/>
          <w:rtl w:val="true"/>
          <w:lang w:bidi="ar-SA"/>
        </w:rPr>
        <w:t>صوت بمكة عاليا يسمعون الصوت و لا يدرون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 الله رب الناس خير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رفيقين قالا خيمتي أم معبد</w:t>
      </w:r>
    </w:p>
    <w:p>
      <w:pPr>
        <w:pStyle w:val="BookText"/>
        <w:rPr/>
      </w:pPr>
      <w:r>
        <w:rPr>
          <w:rFonts w:ascii="Amiri" w:hAnsi="Amiri" w:eastAsia="Amiri" w:cs="Amiri"/>
          <w:color w:val="111111"/>
          <w:sz w:val="28"/>
          <w:sz w:val="28"/>
          <w:szCs w:val="28"/>
          <w:rtl w:val="true"/>
          <w:lang w:bidi="ar-SA"/>
        </w:rPr>
        <w:t xml:space="preserve">هما نزلاها بالهدي و اهتدت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من أمسي رفيق محمد</w:t>
      </w:r>
    </w:p>
    <w:p>
      <w:pPr>
        <w:pStyle w:val="BookText"/>
        <w:rPr/>
      </w:pPr>
      <w:r>
        <w:rPr>
          <w:rFonts w:ascii="Amiri" w:hAnsi="Amiri" w:eastAsia="Amiri" w:cs="Amiri"/>
          <w:color w:val="111111"/>
          <w:sz w:val="28"/>
          <w:sz w:val="28"/>
          <w:szCs w:val="28"/>
          <w:rtl w:val="true"/>
          <w:lang w:bidi="ar-SA"/>
        </w:rPr>
        <w:t xml:space="preserve">فيا لقصي ما زوي الله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فعال لا يجازي </w:t>
      </w:r>
      <w:r>
        <w:rPr>
          <w:rStyle w:val="FootnoteAnchor"/>
          <w:rtl w:val="true"/>
        </w:rPr>
        <w:footnoteReference w:id="504"/>
      </w:r>
      <w:r>
        <w:rPr>
          <w:rFonts w:ascii="IRNazanin" w:hAnsi="IRNazanin" w:eastAsia="IRNazanin"/>
          <w:color w:val="111111"/>
          <w:sz w:val="28"/>
          <w:sz w:val="28"/>
          <w:szCs w:val="28"/>
          <w:rtl w:val="true"/>
          <w:lang w:bidi="fa-IR"/>
        </w:rPr>
        <w:t>و سودد</w:t>
      </w:r>
    </w:p>
    <w:p>
      <w:pPr>
        <w:pStyle w:val="BookText"/>
        <w:rPr/>
      </w:pPr>
      <w:r>
        <w:rPr>
          <w:rFonts w:ascii="Amiri" w:hAnsi="Amiri" w:eastAsia="Amiri" w:cs="Amiri"/>
          <w:color w:val="111111"/>
          <w:sz w:val="28"/>
          <w:sz w:val="28"/>
          <w:szCs w:val="28"/>
          <w:rtl w:val="true"/>
          <w:lang w:bidi="ar-SA"/>
        </w:rPr>
        <w:t xml:space="preserve">ليهنئ بني كعب مقام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مقعدها للمؤمنين بمرصد</w:t>
      </w:r>
    </w:p>
    <w:p>
      <w:pPr>
        <w:pStyle w:val="BookText"/>
        <w:rPr/>
      </w:pPr>
      <w:r>
        <w:rPr>
          <w:rFonts w:ascii="Amiri" w:hAnsi="Amiri" w:eastAsia="Amiri" w:cs="Amiri"/>
          <w:color w:val="111111"/>
          <w:sz w:val="28"/>
          <w:sz w:val="28"/>
          <w:szCs w:val="28"/>
          <w:rtl w:val="true"/>
          <w:lang w:bidi="ar-SA"/>
        </w:rPr>
        <w:t xml:space="preserve">سلوا أختكم عن شاتها و إنائها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تسألوا الشاة تشهد</w:t>
      </w:r>
    </w:p>
    <w:p>
      <w:pPr>
        <w:pStyle w:val="BookText"/>
        <w:rPr/>
      </w:pPr>
      <w:r>
        <w:rPr>
          <w:rFonts w:ascii="Amiri" w:hAnsi="Amiri" w:eastAsia="Amiri" w:cs="Amiri"/>
          <w:color w:val="111111"/>
          <w:sz w:val="28"/>
          <w:sz w:val="28"/>
          <w:szCs w:val="28"/>
          <w:rtl w:val="true"/>
          <w:lang w:bidi="ar-SA"/>
        </w:rPr>
        <w:t xml:space="preserve">دعاها بشاة حائل فتحلبت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بصريح ضرة الشاة مزبد</w:t>
      </w:r>
    </w:p>
    <w:p>
      <w:pPr>
        <w:pStyle w:val="BookText"/>
        <w:rPr/>
      </w:pPr>
      <w:r>
        <w:rPr>
          <w:rFonts w:ascii="Amiri" w:hAnsi="Amiri" w:eastAsia="Amiri" w:cs="Amiri"/>
          <w:color w:val="111111"/>
          <w:sz w:val="28"/>
          <w:sz w:val="28"/>
          <w:szCs w:val="28"/>
          <w:rtl w:val="true"/>
          <w:lang w:bidi="ar-SA"/>
        </w:rPr>
        <w:t xml:space="preserve">فغادرها رهنا لديها بحالب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يرددها في مصدر ثم مورد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ثم قال الزمخشري البرزة العفيفة الرزينة التي يتحدث إليها الرجال فتبرز لهم و هي كهلة قد خلا بها سن فخرجت عن حد المحجوبات و قد برزت برازة المرمل الذي نفد زاده و فرقت حاله و سخفت من الرمل و هو نسج سخيف و منه الأرملة لرقة حالها بعد قيمها المشتي الداخل في الشتاء و المسنت الداخل في السنة و هي القحط و تاؤه بدل من ياء </w:t>
      </w:r>
      <w:r>
        <w:rPr>
          <w:rStyle w:val="FootnoteAnchor"/>
          <w:rtl w:val="true"/>
        </w:rPr>
        <w:footnoteReference w:id="506"/>
      </w:r>
      <w:r>
        <w:rPr>
          <w:rFonts w:ascii="Amiri" w:hAnsi="Amiri" w:eastAsia="Amiri" w:cs="Amiri"/>
          <w:color w:val="111111"/>
          <w:sz w:val="28"/>
          <w:sz w:val="28"/>
          <w:szCs w:val="28"/>
          <w:rtl w:val="true"/>
          <w:lang w:bidi="ar-SA"/>
        </w:rPr>
        <w:t>الكسر بالكسر</w:t>
      </w:r>
    </w:p>
    <w:p>
      <w:pPr>
        <w:pStyle w:val="BookText"/>
        <w:rPr/>
      </w:pPr>
      <w:r>
        <w:rPr>
          <w:rFonts w:ascii="IRNazanin" w:hAnsi="IRNazanin" w:eastAsia="IRNazanin"/>
          <w:color w:val="111111"/>
          <w:sz w:val="28"/>
          <w:sz w:val="28"/>
          <w:szCs w:val="28"/>
          <w:rtl w:val="true"/>
          <w:lang w:bidi="fa-IR"/>
        </w:rPr>
        <w:t>شیرین سخن بود و کلامش فصل خطاب بود، کم حرف و پُر حرف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سخنانش مهره هایی بودند که فرو بریزند، میان اندام بود و از درازی اش باکی نبود و از کوتاهی اش هیچ چشمی او را حقیر نمی شمرد، همچون شاخه ای تر میان دو شاخه دیگر بود، چهره او از دیگران شاداب تر و زیباتر بود و اززش او بالاتر و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دارد که او را احاطه کرده اند، اگر سخن می گفت، به سخنش گوش می سپردند و اگر امر می کرد در فرمانبرداری او مبادرت می ورزیدند، مردم گردش جمع شده و خدمتش می کردند، ترش رو نبود و مورد ستم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همان صاحب قریش است که در مکّه از احوالش برای ما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قصد داشتم همراه او شوم و اگر برایم فراهم شود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آوازی از مکه آمد که آواز می شنیدند و و صاحب صدا را نمی دیدند و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ابیات زیر از همان صدا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پروردگار مردم است جزای خیر به فرستاده ای بدهد که وارد دو خیمه امّ معبد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هدایت بر او نازل شدند، و امّ معبد هدایت یافت و هر کس رفیق محمد شود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قصی بن کلاب، کارهای که خداوند از شما دریغ کرد، با سروری جزا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برای بنی کعب جایگاه دخترشان، و همه مؤمنان به دنبال جایگاه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خواهرتان در باره گوسفند و ظرفش بپرسید، و اگر از همان گوسفند بپرسید،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گوسفند نازا را فرا خواند و بر دست پیامبر شیر خالص داد به نحوی که سر پستانش کف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گوسفند را به عنوان معجزه ای برای کسانی که آن را بدوشند رها کرد تا چندین بار در بازگشتن و آمدن آن را بدوشد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عفیف و باوقاری است که مردان با او سخن می گویند و او بر ایشان نمایان می شود و پیر و پا به سن گذاشته است و از حدّ زنان محجّب بیرون آمده است، و خود را آشکار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توشه اش تمام شده است، و اوضاعش پریشان و نابسامان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بافت نازک است، 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پس از فوت قیّم و شوهرش احوال او ناگوار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زمستان در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خشکسالی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آن به جای یاء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p>
    <w:p>
      <w:pPr>
        <w:pStyle w:val="BookText"/>
        <w:rPr/>
      </w:pPr>
      <w:r>
        <w:rPr>
          <w:rFonts w:ascii="Amiri" w:hAnsi="Amiri" w:eastAsia="Amiri" w:cs="Amiri"/>
          <w:color w:val="111111"/>
          <w:sz w:val="28"/>
          <w:sz w:val="28"/>
          <w:szCs w:val="28"/>
          <w:rtl w:val="true"/>
          <w:lang w:bidi="ar-SA"/>
        </w:rPr>
        <w:t>و الفتح جانب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وذفان مخرجه أي حدثان خروجه و هو من توذف إذا مر مرا سريعا البصرة أثر من اللبن يبصر في الضرع التفاج تفاعل من الفجج و هو أشد من الفحج و منه قوس فجاء</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عن ابنة الخس في وصف ناقة ضبعة عينها هاج و صلاها راج </w:t>
      </w:r>
      <w:r>
        <w:rPr>
          <w:rStyle w:val="FootnoteAnchor"/>
          <w:rtl w:val="true"/>
        </w:rPr>
        <w:footnoteReference w:id="508"/>
      </w:r>
      <w:r>
        <w:rPr>
          <w:rFonts w:ascii="Amiri" w:hAnsi="Amiri" w:eastAsia="Amiri" w:cs="Amiri"/>
          <w:color w:val="111111"/>
          <w:sz w:val="28"/>
          <w:sz w:val="28"/>
          <w:szCs w:val="28"/>
          <w:rtl w:val="true"/>
          <w:lang w:bidi="ar-SA"/>
        </w:rPr>
        <w:t>و تمشي و تفاج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القرو إناء صغير يردد في الحوائج من قروت الأرض إذا جلت فيها و ترددت الإرباض الإرواء إلي أن يثقل الشارب فيربض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انتصاب ثجا بفعل مضمر أي يثج ثجا أو يحلب لأن فيه معني ثج و يحتمل أن يكون بمعني قولك ثاجا نصبا علي الحال المراد بالبهاء و بيض الرغوة و الثمال جمع ثمالة و هي الرغوة أراضوا من أراض الحوض إذا استنقع فيه الماء أي نقعوا بالري مرة بعد أخري تشاركن هزلا أي عمهن الهزال فكأنهن قد اشتركن فيه و التساوك التمايل من الضعف تساوق الغنم تتابعها في المسير كأن بعضها يسوق بعضا و المعني أنها لضعفها و فرط هزالها تتخاذل و يتخلف بعضها عن بعض و الحلوب التي تحلب و هذا مما يستغربه أهل اللغة زاعمين أنه فعول بمعني مفعولة نظرا إلي الظاهر و الحقيقة أنه بمعني فاعلة و الأصل فيه أن الفعل كما يسند إلي مباشرة يسند إلي الحامل عليه و المطرق إلي إحداثه و منه قوله إذا رد عافي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فلا تسأليني وأسالي ما خليقتي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عافي القدر من يستعيرها</w:t>
      </w:r>
    </w:p>
    <w:p>
      <w:pPr>
        <w:pStyle w:val="BookText"/>
        <w:rPr/>
      </w:pPr>
      <w:r>
        <w:rPr>
          <w:rFonts w:ascii="Amiri" w:hAnsi="Amiri" w:eastAsia="Amiri" w:cs="Amiri"/>
          <w:color w:val="111111"/>
          <w:sz w:val="28"/>
          <w:sz w:val="28"/>
          <w:szCs w:val="28"/>
          <w:rtl w:val="true"/>
          <w:lang w:bidi="ar-SA"/>
        </w:rPr>
        <w:t>القدر من يستعيرها و قولهم هزم الأمير العدو و</w:t>
      </w:r>
    </w:p>
    <w:p>
      <w:pPr>
        <w:pStyle w:val="BookText"/>
        <w:rPr/>
      </w:pPr>
      <w:r>
        <w:rPr>
          <w:rFonts w:ascii="IRNazanin" w:hAnsi="IRNazanin" w:eastAsia="IRNazanin"/>
          <w:color w:val="111111"/>
          <w:sz w:val="28"/>
          <w:sz w:val="28"/>
          <w:szCs w:val="28"/>
          <w:rtl w:val="true"/>
          <w:lang w:bidi="fa-IR"/>
        </w:rPr>
        <w:t>فتحه کاف به معنای گوشه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ذفان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خروج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شتابان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شیر است که بر پستان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است 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کمانی است که زه آن از میانه آن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ابنۀ الخسّ در وصف شتر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شتری که چشمانش گود است، و میانه پشتش نزدیک به هم است، وقتی راه می رود میان پاهایش از هم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کوچک است که در هنگام نیازها 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زمین بگردی و رفت و آمد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سیراب شدن تا حدّی که شخص سنگین شده و بخوابد و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در تقدیری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یثجّ ثجّاَ،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ثجّا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معنای سخن تو باشد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چربی و روغن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چربی روی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کف حوض پر از آب شود، یعنی چندین بار سیراب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تشارکن هزلا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لاغری آنان را فرا گرفته بود گویی آنان در لاغری با هم اشتراک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راه رفتن به جهت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تساوق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هم راه رفتند گویی برخی از آنان برخی دیگر را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گوسفندان به جهت ضعف و لاغری شدید، ناتوان شده و از همدیگر جا 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شیرده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ای است که اهل زبان آن را عجیب می دانند و گمان می کنند که این کلمه بنا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این است که به معنای 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آن، این است که فعل، همانطور که به مباشر آن اسناد داده می شود، به چیزی که بر آن حمل می شود و در به وجود آوردن نقش دارد، نیز اسناد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ردّ عافی القدر من یستعیرها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که دیگ را قرض گرفته است، باقیمانده غذا در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هزم الامیر العدوّ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بني المدينة ثم قيل علي هذا النهج ناقة حلوب لأنها تحمل علي احتلابها بكونها ذات حلب فكأنها تحلب نفسها لحملها علي الحلب و من ذلك الماء الشروب و الطريق الركوب و أشباههما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بلج الوجه بياضه و إشراقه و منه الحق أبلج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الثجلة و الثجل عظم البطن و الصقلة و الصقل طول الصقل و هو الخصر و قيل ضمره و قلة لحمه و قد صقل و هو من باب قولهم </w:t>
      </w:r>
      <w:r>
        <w:rPr>
          <w:rStyle w:val="FootnoteAnchor"/>
          <w:rtl w:val="true"/>
        </w:rPr>
        <w:footnoteReference w:id="510"/>
      </w:r>
      <w:r>
        <w:rPr>
          <w:rFonts w:ascii="Amiri" w:hAnsi="Amiri" w:eastAsia="Amiri" w:cs="Amiri"/>
          <w:color w:val="111111"/>
          <w:sz w:val="28"/>
          <w:sz w:val="28"/>
          <w:szCs w:val="28"/>
          <w:rtl w:val="true"/>
          <w:lang w:bidi="ar-SA"/>
        </w:rPr>
        <w:t>صقلت الناقة إذا أضمرتها بالسير و المعني أنه لم يكن بمنتفخ الخصر و لا ضامره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النحل النحول و الصعلة صغر الرأس يقال صعل </w:t>
      </w:r>
      <w:r>
        <w:rPr>
          <w:rStyle w:val="FootnoteAnchor"/>
          <w:rtl w:val="true"/>
        </w:rPr>
        <w:footnoteReference w:id="511"/>
      </w:r>
      <w:r>
        <w:rPr>
          <w:rFonts w:ascii="Amiri" w:hAnsi="Amiri" w:eastAsia="Amiri" w:cs="Amiri"/>
          <w:color w:val="111111"/>
          <w:sz w:val="28"/>
          <w:sz w:val="28"/>
          <w:szCs w:val="28"/>
          <w:rtl w:val="true"/>
          <w:lang w:bidi="ar-SA"/>
        </w:rPr>
        <w:t>و أصعل و امرأة صعلاء القسام الجمال و رجل مقسم الوجه و كأن المعني أخذ كل موضع منه من الجمال قسما فهو جميل كله ليس فيه شي‌ء يستقبح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العطف طول الأشفار و انعطافها أي تثنيها </w:t>
      </w:r>
      <w:r>
        <w:rPr>
          <w:rStyle w:val="FootnoteAnchor"/>
          <w:rtl w:val="true"/>
        </w:rPr>
        <w:footnoteReference w:id="512"/>
      </w:r>
      <w:r>
        <w:rPr>
          <w:rFonts w:ascii="Amiri" w:hAnsi="Amiri" w:eastAsia="Amiri" w:cs="Amiri"/>
          <w:color w:val="111111"/>
          <w:sz w:val="28"/>
          <w:sz w:val="28"/>
          <w:szCs w:val="28"/>
          <w:rtl w:val="true"/>
          <w:lang w:bidi="ar-SA"/>
        </w:rPr>
        <w:t xml:space="preserve">و الغطف انعطافها و انعطف و انغطف و انغضف أخوات و الوطف الطول الصحل صوت فيه بحة لا تبلغ أن تكون جشة </w:t>
      </w:r>
      <w:r>
        <w:rPr>
          <w:rStyle w:val="FootnoteAnchor"/>
          <w:rtl w:val="true"/>
        </w:rPr>
        <w:footnoteReference w:id="513"/>
      </w:r>
      <w:r>
        <w:rPr>
          <w:rFonts w:ascii="Amiri" w:hAnsi="Amiri" w:eastAsia="Amiri" w:cs="Amiri"/>
          <w:color w:val="111111"/>
          <w:sz w:val="28"/>
          <w:sz w:val="28"/>
          <w:szCs w:val="28"/>
          <w:rtl w:val="true"/>
          <w:lang w:bidi="ar-SA"/>
        </w:rPr>
        <w:t xml:space="preserve">و هو يستحسن لخلوه عن الحدة الموذية للصماخ السطع طول العنق و رجل أسطع و امرأة سطعاء و هو من سطوع النار سما قيل ارتفع و علا علي جلسائه و قيل علا برأسه أو بيده و يجوز أن يكون الفعل للبهاء أي سماه البهاء و علاه علي سبيل التأكيد للمبالغة في وصفه بالبهاء و الرونق إذا أخذ في الكلام لأنه كان صلي الله عليه و آله أفصح العرب فصل مصدر موضوع موضع اسم الفاعل أي منطقه وسط بين النزر و الهذر فاصل بينهما قالوا رجل ربعة فأنثوا و الموصوف مذكر علي تأويل نفس ربعة و مثله غلام يفعة لا يأس من طول يروي أنه كان فريق الربعة </w:t>
      </w:r>
      <w:r>
        <w:rPr>
          <w:rStyle w:val="FootnoteAnchor"/>
          <w:rtl w:val="true"/>
        </w:rPr>
        <w:footnoteReference w:id="514"/>
      </w:r>
      <w:r>
        <w:rPr>
          <w:rFonts w:ascii="Amiri" w:hAnsi="Amiri" w:eastAsia="Amiri" w:cs="Amiri"/>
          <w:color w:val="111111"/>
          <w:sz w:val="28"/>
          <w:sz w:val="28"/>
          <w:szCs w:val="28"/>
          <w:rtl w:val="true"/>
          <w:lang w:bidi="ar-SA"/>
        </w:rPr>
        <w:t>فالمعني أنه لم يكن في حد الربعة غير متجاوز له فجعل ذلك القدر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المدینۀ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حلوب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اسلوب است، زیرا به خاطر این که شیر دارد، شیرش را می دوشند، گویی از این جهت که شیر را با خود حمل می کند، خود شیرش را می 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دیگر برای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های دیگر مانند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و درخشش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الثجلۀ و الثجل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شکم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الصقلۀ و الصقل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خاصره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و کم گوشت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صقلت الناقۀ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راه رفتن زیاد بر آن، شتر را لاغر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خاصره او بزرگ و گنده نیست و بسیار لاغر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إمرأۀ صعلاء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مقسم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 اندام او بهره و بخشی از زیبایی را گرفته است، پس او زیبا است و چیزی در او نیست که او را زشت جلوه بدهد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و نرمی لب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خمیدگی لب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و نرمی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انفغضف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در آن گرفتگی باشد اما به درجه ای نیست که خشن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صدا نیکو است زیرا از تیزی ای که پرده گوش را آزار دهد،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درازی گردن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إمرأۀ سطعاء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سطوع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گرفتن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رفت و بر هم نشینان خود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برأسه أو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که فعل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سماه البهاء و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تاکید در مبالغه وصف او به بزرگی و زیبایی، هرگاه شروع به سخن گفتن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از فصیح ترین عرب 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در جای اسم فاعل قرار گرفته است، یعنی منطق و سخن گفتن او میانه کم گویی و پرگویی است و بین آن ها جدایی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ربعۀ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میانه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صورت مؤنث آورده اند و موصوف، مذکر است با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ربعۀ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این اسلوب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یفعۀ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یأس من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این عبارت کمی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 ربعۀ نیست و از آن تجاوز نمی کند </w:t>
      </w:r>
    </w:p>
    <w:p>
      <w:pPr>
        <w:pStyle w:val="BookText"/>
        <w:rPr/>
      </w:pPr>
      <w:r>
        <w:rPr>
          <w:rFonts w:ascii="Amiri" w:hAnsi="Amiri" w:eastAsia="Amiri" w:cs="Amiri"/>
          <w:color w:val="111111"/>
          <w:sz w:val="28"/>
          <w:sz w:val="28"/>
          <w:szCs w:val="28"/>
          <w:rtl w:val="true"/>
          <w:lang w:bidi="ar-SA"/>
        </w:rPr>
        <w:t>من تجاوز حد الربعة عدم يأس من بعض الطول و في تنكير الطول دليل علي معني البعضية و روي ربعة لا يائس من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في المنظر المستقبح اقتحمته العين أي ازدرته كأنها وقعت من قبحه في قحمة و هي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محفود مخدوم و أصل الحفد مداركة الخطو محشود مجتمع عليه يعني أن أصحابه يزفون في خدمته يجتمعون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خيمتي نصب علي الظرف أجري المحدود مجري المبهم كبيت الكتاب كما عسل الطريق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لقصي للتعجب كالتي في قولهم يا للدواهي و يا للماء و المعني تعالوا يا قصي ليتعجب </w:t>
      </w:r>
      <w:r>
        <w:rPr>
          <w:rStyle w:val="FootnoteAnchor"/>
          <w:rtl w:val="true"/>
        </w:rPr>
        <w:footnoteReference w:id="515"/>
      </w:r>
      <w:r>
        <w:rPr>
          <w:rFonts w:ascii="Amiri" w:hAnsi="Amiri" w:eastAsia="Amiri" w:cs="Amiri"/>
          <w:color w:val="111111"/>
          <w:sz w:val="28"/>
          <w:sz w:val="28"/>
          <w:szCs w:val="28"/>
          <w:rtl w:val="true"/>
          <w:lang w:bidi="ar-SA"/>
        </w:rPr>
        <w:t>منكم فيما أغفلتموه من حظكم و أضعتموه من عزكم بعصيانكم رسول الله و إلجائكم إياه إلي الخروج من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ما زوي الله عنكم تعجب أيضا معناه أي شي‌ء زوي الله عنكم الضرة أصل الضرع الذي لا يخلو من اللبن و قيل هي الضرع كله ما خلا </w:t>
      </w:r>
      <w:r>
        <w:rPr>
          <w:rStyle w:val="FootnoteAnchor"/>
          <w:rtl w:val="true"/>
        </w:rPr>
        <w:footnoteReference w:id="516"/>
      </w:r>
      <w:r>
        <w:rPr>
          <w:rFonts w:ascii="Amiri" w:hAnsi="Amiri" w:eastAsia="Amiri" w:cs="Amiri"/>
          <w:color w:val="111111"/>
          <w:sz w:val="28"/>
          <w:sz w:val="28"/>
          <w:szCs w:val="28"/>
          <w:rtl w:val="true"/>
          <w:lang w:bidi="ar-SA"/>
        </w:rPr>
        <w:t xml:space="preserve">الأَطْبَاء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مقدار از تجاوز از حدّ را عدم یأس از برخی درازی قرار داده است، و در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معنای بعضیه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ربعۀ لا یائس من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چهره زشت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اقتحمته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آن را تحقیر و خوار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چشم، از زشتی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او خدمت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گرد او جمع شده اند و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برای خدمتگزاری او شتاب می کنند و گرد او جمع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ظرفیه بودن، منصوب شده است و ظرف محدود در جایگاه ظرف مبهم قرار گرفته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الطریق الثعلب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به شتاب راه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تعجب است مانند این لام در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للدواهی و یا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قصیّ بیاید تا از بخت شما که از آن غافل مانده اید و با عصیان و سرکشی در برابر پیامبر خدا، آن را از عزّت خود تباه کردید، و او را وادار به بیرون رفتن از میان شما کردید، تعجب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زوی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اظهار تعجب است، و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چیز را از شما دریغ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پستان است که خالی از شیر نباشد،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پستان به جز نوک پستان است</w:t>
      </w:r>
      <w:r>
        <w:rPr>
          <w:rFonts w:eastAsia="IRNazanin" w:cs="IRNazanin"/>
          <w:color w:val="111111"/>
          <w:sz w:val="28"/>
          <w:szCs w:val="28"/>
          <w:rtl w:val="true"/>
          <w:lang w:bidi="fa-IR"/>
        </w:rPr>
        <w:t xml:space="preserve">. </w:t>
      </w:r>
      <w:r>
        <w:rPr>
          <w:rStyle w:val="FootnoteAnchor"/>
          <w:rtl w:val="true"/>
        </w:rPr>
        <w:footnoteReference w:id="518"/>
      </w:r>
      <w:bookmarkStart w:id="411" w:name="pg13938_167689"/>
    </w:p>
    <w:p>
      <w:pPr>
        <w:pStyle w:val="Heading3"/>
        <w:numPr>
          <w:ilvl w:val="2"/>
          <w:numId w:val="1"/>
        </w:numPr>
        <w:rPr/>
      </w:pPr>
      <w:bookmarkStart w:id="412" w:name="__RefHeading___Toc269655_3381743652"/>
      <w:bookmarkStart w:id="413" w:name="_Toc183"/>
      <w:bookmarkEnd w:id="411"/>
      <w:bookmarkEnd w:id="412"/>
      <w:r>
        <w:rPr>
          <w:rtl w:val="true"/>
        </w:rPr>
        <w:t xml:space="preserve">باب </w:t>
      </w:r>
      <w:r>
        <w:rPr/>
        <w:t>7</w:t>
      </w:r>
      <w:r>
        <w:rPr>
          <w:rtl w:val="true"/>
        </w:rPr>
        <w:t xml:space="preserve"> </w:t>
      </w:r>
      <w:r>
        <w:rPr>
          <w:rtl w:val="true"/>
        </w:rPr>
        <w:t>نزوله صلي الله عليه و آله المدينة و بناؤه المسجد و البيوت و جمل أحواله إلي شروعه في الجهاد</w:t>
      </w:r>
      <w:bookmarkEnd w:id="413"/>
    </w:p>
    <w:p>
      <w:pPr>
        <w:pStyle w:val="Heading4"/>
        <w:numPr>
          <w:ilvl w:val="3"/>
          <w:numId w:val="1"/>
        </w:numPr>
        <w:rPr/>
      </w:pPr>
      <w:bookmarkStart w:id="414" w:name="__RefHeading___Toc269657_3381743652"/>
      <w:bookmarkStart w:id="415" w:name="_Toc184"/>
      <w:bookmarkEnd w:id="414"/>
      <w:r>
        <w:rPr>
          <w:rtl w:val="true"/>
        </w:rPr>
        <w:t>الأخبار</w:t>
      </w:r>
      <w:bookmarkEnd w:id="415"/>
    </w:p>
    <w:p>
      <w:pPr>
        <w:pStyle w:val="Heading5"/>
        <w:numPr>
          <w:ilvl w:val="4"/>
          <w:numId w:val="1"/>
        </w:numPr>
        <w:rPr/>
      </w:pPr>
      <w:bookmarkStart w:id="416" w:name="__RefHeading___Toc269659_3381743652"/>
      <w:bookmarkStart w:id="417" w:name="_Toc185"/>
      <w:bookmarkEnd w:id="416"/>
      <w:r>
        <w:rPr>
          <w:rtl w:val="true"/>
        </w:rPr>
        <w:t>«</w:t>
      </w:r>
      <w:r>
        <w:rPr/>
        <w:t>1</w:t>
      </w:r>
      <w:r>
        <w:rPr>
          <w:rtl w:val="true"/>
        </w:rPr>
        <w:t>»</w:t>
      </w:r>
      <w:bookmarkEnd w:id="417"/>
    </w:p>
    <w:p>
      <w:pPr>
        <w:pStyle w:val="BookText"/>
        <w:rPr/>
      </w:pPr>
      <w:r>
        <w:rPr>
          <w:rFonts w:ascii="Amiri" w:hAnsi="Amiri" w:eastAsia="Amiri" w:cs="Amiri"/>
          <w:color w:val="111111"/>
          <w:sz w:val="28"/>
          <w:sz w:val="28"/>
          <w:szCs w:val="28"/>
          <w:rtl w:val="true"/>
          <w:lang w:bidi="ar-SA"/>
        </w:rPr>
        <w:t xml:space="preserve">عم، إعلام الوري رُوِيَ عَنِ ابْنِ شِهَابٍ الزُّهْرِيِّ قَالَ كَانَ بَيْنَ لَيْلَةِ الْعَقَبَةِ وَ بَيْنَ مُهَاجَرِ رَسُولِ اللَّهِ صلي الله عليه و آله ثَلَاثَةُ أَشْهُرٍ كَانَتْ بَيْعَةُ الْأَنْصَارِ رَسُولَ اللَّهِ صلي الله عليه و آله لَيْلَةَ الْعَقَبَةِ فِي ذِي الْحِجَّةِ وَ قُدُومُ رَسُولِ اللَّهِ صلي الله عليه و آله الْمَدِينَةَ فِي شَهْرِ رَبِيعٍ الْأَوَّلِ لِاثْنَتَيْ عَشْرَةَ لَيْلَةً خَلَتْ مِنْهُ يَوْمَ الْإِثْنَيْنِ وَ كَانَتِ الْأَنْصَارُ خَرَجُوا يَتَوَكَّفُونَ أَخْبَارَهُ </w:t>
      </w:r>
      <w:r>
        <w:rPr>
          <w:rStyle w:val="FootnoteAnchor"/>
          <w:rtl w:val="true"/>
        </w:rPr>
        <w:footnoteReference w:id="519"/>
      </w:r>
      <w:r>
        <w:rPr>
          <w:rFonts w:ascii="Amiri" w:hAnsi="Amiri" w:eastAsia="Amiri" w:cs="Amiri"/>
          <w:color w:val="111111"/>
          <w:sz w:val="28"/>
          <w:sz w:val="28"/>
          <w:szCs w:val="28"/>
          <w:rtl w:val="true"/>
          <w:lang w:bidi="ar-SA"/>
        </w:rPr>
        <w:t xml:space="preserve">فَلَمَّا أَيِسُوا رَجَعُوا إِلَي مَنَازِلِهِمْ فَلَمَّا رَجَعُوا أَقْبَلَ رَسُولُ اللَّهِ صلي الله عليه و آله فَلَمَّا وَافَي ذَا الْحُلَيْفَةِ سَأَلَ عَنْ طَرِيقِ بَنِي عَمْرِو بْنِ عَوْفٍ فَدَلُّوهُ فَرَفَعَهُ الْآلُ فَنَظَرَ رَجُلٌ مِنَ الْيَهُودِ وَ هُوَ عَلَي أُطُمٍ إِلَي رُكْبَانِ ثَلَاثَةٍ يَمُرُّونَ عَلَي طَرِيقِ بَنِي عَمْرِو بْنِ عَوْفٍ فَصَاحَ يَا مَعْشَرَ الْمُسْلِمَةِ </w:t>
      </w:r>
      <w:r>
        <w:rPr>
          <w:rStyle w:val="FootnoteAnchor"/>
          <w:rtl w:val="true"/>
        </w:rPr>
        <w:footnoteReference w:id="520"/>
      </w:r>
      <w:r>
        <w:rPr>
          <w:rFonts w:ascii="Amiri" w:hAnsi="Amiri" w:eastAsia="Amiri" w:cs="Amiri"/>
          <w:color w:val="111111"/>
          <w:sz w:val="28"/>
          <w:sz w:val="28"/>
          <w:szCs w:val="28"/>
          <w:rtl w:val="true"/>
          <w:lang w:bidi="ar-SA"/>
        </w:rPr>
        <w:t xml:space="preserve">هَذَا صَاحِبُكُمْ قَدْ وَافَي فَوَقَعَتِ الصَّيْحَةُ بِالْمَدِينَةِ فَخَرَجَ الرِّجَالُ وَ النِّسَاءُ وَ الصِّبْيَانُ مُسْتَبْشِرِينَ لِقُدُومِهِ يَتَعَادَوْنَ </w:t>
      </w:r>
      <w:r>
        <w:rPr>
          <w:rStyle w:val="FootnoteAnchor"/>
          <w:rtl w:val="true"/>
        </w:rPr>
        <w:footnoteReference w:id="521"/>
      </w:r>
      <w:r>
        <w:rPr>
          <w:rFonts w:ascii="Amiri" w:hAnsi="Amiri" w:eastAsia="Amiri" w:cs="Amiri"/>
          <w:color w:val="111111"/>
          <w:sz w:val="28"/>
          <w:sz w:val="28"/>
          <w:szCs w:val="28"/>
          <w:rtl w:val="true"/>
          <w:lang w:bidi="ar-SA"/>
        </w:rPr>
        <w:t>فَوَافَي رَسُولُ اللَّهِ صلي الله عليه و آله وَ قَصَدَ مَسْجِدَ قُبَاءَ وَ نَزَلَ وَ اجْتَمَعَ إِلَيْهِ بَنُو عَمْرِو بْنِ عَوْفٍ سُرُّوا بِهِ وَ اسْتَبْشَرُوا وَ اجْتَمَعُوا حَوْلَهُ وَ نَزَلَ عَلَي كُلْثُومِ بْنِ الْهِدْمِ شَيْخٍ مِنْ بَنِي عَمْرٍو صَالِحٍ مَكْفُوفِ الْبَصَرِ وَ اجْتَمَعَتْ إِلَيْهِ بُطُونُ الْأَوْسِ وَ كَانَتْ بَيْنَ الْأَوْسِ وَ الْخَزْرَجِ عَدَاوَةٌ فَلَمْ يَجْسُرُوا أَنْ يَأْتُوا رَسُولَ اللَّهِ صلي الله عليه و آله لِمَا كَانَ بَيْنَهُمْ مِنَ الْحُرُوبِ فَأَقْبَلَ رَسُولُ اللَّهِ صلي الله عليه و آله يَتَصَفَّحُ الْوُجُوهَ فَلَا يَرَي أَحَداً مِنَ الْخَزْرَجِ وَ قَدْ كَانَ قَدِمَ عَلَي بَنِي عَمْرِو بْنِ عَوْفٍ قَبْلَ قُدُومِ رَسُولِ اللَّهِ صلي الله عليه و آله نَاسٌ مِنَ الْمُهَاجِرِينَ فَنَزَلُوا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صلي الله عليه و آله لَمَّا قَدِمَ الْمَدِينَةَ جَاءَ النِّسَاءُ وَ الصِّبْيَانُ فَقُلْنَ</w:t>
      </w:r>
    </w:p>
    <w:p>
      <w:pPr>
        <w:pStyle w:val="Heading3"/>
        <w:numPr>
          <w:ilvl w:val="2"/>
          <w:numId w:val="1"/>
        </w:numPr>
        <w:rPr/>
      </w:pPr>
      <w:bookmarkStart w:id="418" w:name="__RefHeading___Toc269661_3381743652"/>
      <w:bookmarkStart w:id="419" w:name="_Toc186"/>
      <w:bookmarkEnd w:id="418"/>
      <w:r>
        <w:rPr>
          <w:rtl w:val="true"/>
        </w:rPr>
        <w:t xml:space="preserve">باب هفتم </w:t>
      </w:r>
      <w:r>
        <w:rPr>
          <w:rtl w:val="true"/>
        </w:rPr>
        <w:t xml:space="preserve">: </w:t>
      </w:r>
      <w:r>
        <w:rPr>
          <w:rtl w:val="true"/>
        </w:rPr>
        <w:t>ورود پیامبر صلی الله علیه و آله و سلم به مدینه و بنای مسجد و خانه ها، و جمله احوال آن حضرت تا آغاز نمودن جهاد</w:t>
      </w:r>
      <w:bookmarkEnd w:id="419"/>
    </w:p>
    <w:p>
      <w:pPr>
        <w:pStyle w:val="Heading4"/>
        <w:numPr>
          <w:ilvl w:val="3"/>
          <w:numId w:val="1"/>
        </w:numPr>
        <w:rPr/>
      </w:pPr>
      <w:bookmarkStart w:id="420" w:name="__RefHeading___Toc269663_3381743652"/>
      <w:bookmarkStart w:id="421" w:name="_Toc187"/>
      <w:bookmarkEnd w:id="420"/>
      <w:r>
        <w:rPr>
          <w:rtl w:val="true"/>
        </w:rPr>
        <w:t>روایات</w:t>
      </w:r>
      <w:bookmarkEnd w:id="421"/>
    </w:p>
    <w:p>
      <w:pPr>
        <w:pStyle w:val="Heading5"/>
        <w:numPr>
          <w:ilvl w:val="4"/>
          <w:numId w:val="1"/>
        </w:numPr>
        <w:rPr/>
      </w:pPr>
      <w:bookmarkStart w:id="422" w:name="__RefHeading___Toc269665_3381743652"/>
      <w:bookmarkStart w:id="423" w:name="_Toc188"/>
      <w:bookmarkEnd w:id="422"/>
      <w:r>
        <w:rPr>
          <w:rtl w:val="true"/>
        </w:rPr>
        <w:t xml:space="preserve">روایت </w:t>
      </w:r>
      <w:r>
        <w:rPr/>
        <w:t>1</w:t>
      </w:r>
      <w:bookmarkEnd w:id="423"/>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بیعت انصار در عقبه تا مهاجرت حضرت رسول صلی اللَّه علیه و آله به مدینه سه ماه فاصه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ذی الحجه با پیامبر بیعت کردند و رسیدن آن حضرت به مدینه نیز در ربیع الأول واقع شد و روز دوازدهم این ماه به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انتظار پیامبر بودند و همواره از منازل خود بیرون می شدند و به راه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مأیوس می شدند بار دیگر به خانه های خود برمی گشتند، موقعی که حضرت رسول به ذو الحلیفه رسیدند راه منزل بنی عمرو بن عوف را پرسیدند اشخاصی که در آن جا بودند آن حضرت را رهنمائی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که بالای دیواری ایستاده بود از دور شبحی و سایه ای به نظرش رسید،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صاحب شما به طرف مدینه می‌آید، فریاد این مرد در مدینه پیچید، مردم از زن و مرد و کودک از منازل بیرون شدند و برای آمدن حضرت رسول خوشوقت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قبا توقف کردند و به مسجد تشریف بردند و در آن جا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عمر بن عوف پیرامون او اجتماع کردند، و از حضور آن بزرگوار اظهار فرح و انبساط و شادمانی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قبا به منزل کلثوم بن هدم که یکی از مشایخ بنی عمرو و مرد صالحی بود و نابینا بود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خانواده‌های مختلف اوس نزد پیامبر رفت و آمد کردند و لیکن از قبیله خزرج به علت این که بین آن ها با اوس اختلاف بود کسی نزد حضرت رسول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چه نگاه می کرد از خزرجیان کسی را نمی دید، و قبل از آن حضرت نیز عده‌ای از مهاجرین در قبیله بنی عمرو بن عوف فرود آمده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هنگامی که حضرت خاتم النبیین صلی اللَّه علیه و آله به مدینه وارد شدند زنان و کودکان این بیت را می خواندند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طَلَعَ الْبَدْرُ عَلَيْنَا مِنْ ثَنِيَّاتِ </w:t>
      </w:r>
      <w:r>
        <w:rPr>
          <w:rStyle w:val="FootnoteAnchor"/>
          <w:rtl w:val="true"/>
        </w:rPr>
        <w:footnoteReference w:id="522"/>
      </w:r>
      <w:r>
        <w:rPr>
          <w:rFonts w:ascii="Amiri" w:hAnsi="Amiri" w:eastAsia="Amiri" w:cs="Amiri"/>
          <w:color w:val="111111"/>
          <w:sz w:val="28"/>
          <w:sz w:val="28"/>
          <w:szCs w:val="28"/>
          <w:rtl w:val="true"/>
          <w:lang w:bidi="ar-SA"/>
        </w:rPr>
        <w:t xml:space="preserve">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الشُّكْرُ عَلَيْنَا مَا دَعَا لِلَّهِ دَاعٍ</w:t>
      </w:r>
    </w:p>
    <w:p>
      <w:pPr>
        <w:pStyle w:val="BookText"/>
        <w:rPr/>
      </w:pPr>
      <w:r>
        <w:rPr>
          <w:rFonts w:ascii="Amiri" w:hAnsi="Amiri" w:eastAsia="Amiri" w:cs="Amiri"/>
          <w:color w:val="111111"/>
          <w:sz w:val="28"/>
          <w:sz w:val="28"/>
          <w:szCs w:val="28"/>
          <w:rtl w:val="true"/>
          <w:lang w:bidi="ar-SA"/>
        </w:rPr>
        <w:t xml:space="preserve">وَ كَانَ سَلْمَانُ الْفَارِسِيُّ عَبْداً لِبَعْضِ الْيَهُودِ وَ قَدْ كَانَ خَرَجَ مِنْ بِلَادِهِ مِنْ فَارِسَ يَطْلُبُ الدِّينَ الْحَنِيفَ الَّذِي كَانَ أَهْلُ الْكُتُبِ يُخْبِرُونَهُ بِهِ فَوَقَعَ إِلَي رَاهِبٍ مِنْ رُهْبَانِ النَّصَارَي بِالشَّامِ فَسَأَلَهُ عَنْ ذَلِكَ وَ صَحِبَهُ فَقَالَ اطْلُبْهُ بِمَكَّةَ فَثَمَّ مَخْرَجُهُ وَ اطْلُبْهُ بِيَثْرِبَ فَثَمَّ مُهَاجَرُهُ فَقَصَدَ يَثْرِبَ فَأَخَذَهُ بَعْضُ الْأَعْرَابِ فَسَبَوْهُ وَ اشْتَرَاهُ رَجُلٌ مِنَ الْيَهُودِ فَكَانَ يَعْمَلُ فِي نَخْلِهِ </w:t>
      </w:r>
      <w:r>
        <w:rPr>
          <w:rStyle w:val="FootnoteAnchor"/>
          <w:rtl w:val="true"/>
        </w:rPr>
        <w:footnoteReference w:id="523"/>
      </w:r>
      <w:r>
        <w:rPr>
          <w:rFonts w:ascii="Amiri" w:hAnsi="Amiri" w:eastAsia="Amiri" w:cs="Amiri"/>
          <w:color w:val="111111"/>
          <w:sz w:val="28"/>
          <w:sz w:val="28"/>
          <w:szCs w:val="28"/>
          <w:rtl w:val="true"/>
          <w:lang w:bidi="ar-SA"/>
        </w:rPr>
        <w:t xml:space="preserve">وَ كَانَ فِي ذَلِكَ الْيَوْمِ عَلَي النَّخْلَةِ يَصْرِمُهَا </w:t>
      </w:r>
      <w:r>
        <w:rPr>
          <w:rStyle w:val="FootnoteAnchor"/>
          <w:rtl w:val="true"/>
        </w:rPr>
        <w:footnoteReference w:id="524"/>
      </w:r>
      <w:r>
        <w:rPr>
          <w:rFonts w:ascii="Amiri" w:hAnsi="Amiri" w:eastAsia="Amiri" w:cs="Amiri"/>
          <w:color w:val="111111"/>
          <w:sz w:val="28"/>
          <w:sz w:val="28"/>
          <w:szCs w:val="28"/>
          <w:rtl w:val="true"/>
          <w:lang w:bidi="ar-SA"/>
        </w:rPr>
        <w:t xml:space="preserve">فَدَخَلَ عَلَي صَاحِبِهِ رَجُلٌ مِنَ الْيَهُودِ فَقَالَ يَا بَا فُلَانٍ أَ شَعَرْتَ أَنَّ هَؤُلَاءِ الْمُسْلِمَةَ قَدْ قَدِمَ عَلَيْهِمْ نَبِيُّهُمْ فَقَالَ سَلْمَانُ جُعِلْتُ فِدَاكَ مَا الَّذِي تَقُولُ فَقَالَ لَهُ صَاحِبُهُ مَا لَكَ وَ لِلسُّؤَالِ عَنْ هَذَا أَقْبِلْ عَلَي عَمَلِكَ قَالَ فَنَزَلَ وَ أَخَذَ طَبَقاً فَصَيَّرَ عَلَيْهِ مِنْ ذَلِكَ الرُّطَبِ وَ حَمَلَهُ إِلَي رَسُولِ اللَّهِ صلي الله عليه و آله فَقَالَ لَهُ رَسُولُ اللَّهِ صلي الله عليه و آله مَا هَذَا قَالَ هَذِهِ صَدَقَةُ تُمُورِنَا بَلَغَنَا أَنَّكُمْ قَوْمٌ غُرَبَاءُ قَدِمْتُمْ هَذِهِ الْبِلَادَ فَأَحْبَبْتُ أَنْ تَأْكُلُوا مِنْ صَدَقَاتِنَا فَقَالَ رَسُولُ اللَّهِ صلي الله عليه و آله سَمُّوا وَ كُلُوا فَقَالَ سَلْمَانُ فِي نَفْسِهِ وَ عَقَدَ بِإِصْبَعِهِ هَذِهِ وَاحِدَةٌ يَقُولُهَا بِالْفَارِسِيَّةِ ثُمَّ أَتَاهُ بِطَبَقٍ آخَرَ فَقَالَ لَهُ رَسُولُ اللَّهِ صلي الله عليه و آله مَا هَذِهِ فَقَالَ لَهُ سَلْمَانُ رَأَيْتُكَ لَا تَأْكُلُ الصَّدَقَةَ وَ هَذِهِ هَدِيَّةٌ أَهْدَيْتُهَا إِلَيْكَ فَقَالَ صلي الله عليه و آله سَمُّوا وَ كُلُوا وَ أَكَلَ عليه السلام فَعَقَدَ سَلْمَانُ بِيَدِهِ اثْنَتَيْنِ وَ قَالَ هَذِهِ آيَتَانِ </w:t>
      </w:r>
      <w:r>
        <w:rPr>
          <w:rStyle w:val="FootnoteAnchor"/>
          <w:rtl w:val="true"/>
        </w:rPr>
        <w:footnoteReference w:id="525"/>
      </w:r>
      <w:r>
        <w:rPr>
          <w:rFonts w:ascii="Amiri" w:hAnsi="Amiri" w:eastAsia="Amiri" w:cs="Amiri"/>
          <w:color w:val="111111"/>
          <w:sz w:val="28"/>
          <w:sz w:val="28"/>
          <w:szCs w:val="28"/>
          <w:rtl w:val="true"/>
          <w:lang w:bidi="ar-SA"/>
        </w:rPr>
        <w:t>يَقُولُهَا بِالْفَارِسِيَّةِ</w:t>
      </w:r>
    </w:p>
    <w:p>
      <w:pPr>
        <w:pStyle w:val="BookText"/>
        <w:rPr/>
      </w:pPr>
      <w:r>
        <w:rPr>
          <w:rFonts w:ascii="Amiri" w:hAnsi="Amiri" w:eastAsia="Amiri" w:cs="Amiri"/>
          <w:color w:val="111111"/>
          <w:sz w:val="28"/>
          <w:sz w:val="28"/>
          <w:szCs w:val="28"/>
          <w:rtl w:val="true"/>
          <w:lang w:bidi="ar-SA"/>
        </w:rPr>
        <w:t>طَلَعَ الْبَدْرُ عَلَیْنَا مِنْ ثَنِیَّات الْوَدَاعِ</w:t>
      </w:r>
    </w:p>
    <w:p>
      <w:pPr>
        <w:pStyle w:val="BookText"/>
        <w:rPr/>
      </w:pPr>
      <w:r>
        <w:rPr>
          <w:rFonts w:ascii="Amiri" w:hAnsi="Amiri" w:eastAsia="Amiri" w:cs="Amiri"/>
          <w:color w:val="111111"/>
          <w:sz w:val="28"/>
          <w:sz w:val="28"/>
          <w:szCs w:val="28"/>
          <w:rtl w:val="true"/>
          <w:lang w:bidi="ar-SA"/>
        </w:rPr>
        <w:t>وَجَبَ الشُّکْرُ عَلَیْنَا مَا دَعَا لِلَّهِ دَاعٍ</w:t>
      </w:r>
    </w:p>
    <w:p>
      <w:pPr>
        <w:pStyle w:val="BookText"/>
        <w:rPr/>
      </w:pPr>
      <w:r>
        <w:rPr>
          <w:rFonts w:ascii="IRNazanin" w:hAnsi="IRNazanin" w:eastAsia="IRNazanin"/>
          <w:color w:val="111111"/>
          <w:sz w:val="28"/>
          <w:sz w:val="28"/>
          <w:szCs w:val="28"/>
          <w:rtl w:val="true"/>
          <w:lang w:bidi="fa-IR"/>
        </w:rPr>
        <w:t xml:space="preserve">ماه شب چهارده از گردنه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نمایان شد، سپاس و شکرگذاری بر ما واجب است تا زمانی که دعا کننده ای خداوند را فرا بخواند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غلام یکی از یهودیان مدینه بود، وی از شهر و مملکت خود بیرون شده بود و درباره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می کرد، وی در ضمن مسافرت خود به یکی از راهبان مسیحی در شام برخورد کرد و از راهب راجع به دین حنیف سؤالاتی کرد و با وی دوست و رفیق شد،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در مکه ظاهر خواهد شد شما به آن جا بروید، پس از آن به یثرب بروید زیرا که این پیامبر به آن طرف مهاجرت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شام حرکت کرد هنگامی که به یثرب رسید یکی از اعراب او را گرفت و به عنوان برده به یکی از یهودیان فروخت، سلمان روزها در نخلستان این مرد یهودی کار می‌کرد، روزی که حضرت رسول صلی اللَّه علیه و آله به مدینه تشریف فرما شدند سلمان طبق معمول در این نخلستان بود در این هنگام یکی از یهودیان آمد و به صاحب سلمان گفت، اطلاع داری که پیامبر این مسلمانان، به نزدشان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هنگامی که این موضوع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بکن به شما ارتباطی ندارد،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شنیدن این خبر از درخت پایین آمد و سینی ای را پر از خرما کرد و برای حضرت رسول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است و خرمای ما می باشد چون مطلع شدیم شما غریب هستید و از راه دور به این شهر آمده‌اید لذا دوست دارم که از خرمای ما بخورید،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را بر زبان جاری کنید و از این خرماها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این هنگام متوجه حضرت رسول شد و به زبان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 خود آن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طبقی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شما از خرمای صدقه نمی خورید و لذا این طبق را به عنوان هدیه برای شما آورده‌ام،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به زبان بیاورید و از این خرما میل کنید، در این مرتبه خود آن جناب هم میل فرمودند، سلمان با انگشتش دو تا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دوم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دَارَ خَلْفَهُ فَأَلْقَي رَسُولُ اللَّهِ صلي الله عليه و آله عَنْ كَتِفِهِ الْإِزَارَ فَنَظَرَ سَلْمَانُ إِلَي خَاتَمِ النُّبُوَّةِ وَ الشَّامَةِ </w:t>
      </w:r>
      <w:r>
        <w:rPr>
          <w:rStyle w:val="FootnoteAnchor"/>
          <w:rtl w:val="true"/>
        </w:rPr>
        <w:footnoteReference w:id="526"/>
      </w:r>
      <w:r>
        <w:rPr>
          <w:rFonts w:ascii="Amiri" w:hAnsi="Amiri" w:eastAsia="Amiri" w:cs="Amiri"/>
          <w:color w:val="111111"/>
          <w:sz w:val="28"/>
          <w:sz w:val="28"/>
          <w:szCs w:val="28"/>
          <w:rtl w:val="true"/>
          <w:lang w:bidi="ar-SA"/>
        </w:rPr>
        <w:t>فَأَقْبَلَ يُقَبِّلُهَا فَقَالَ لَهُ رَسُولُ اللَّهِ صلي الله عليه و آله مَنْ أَنْتَ قَالَ أَنَا رَجُلٌ مِنْ أَهْلِ فَارِسَ قَدْ خَرَجْتُ مِنْ بِلَادِي مُنْذُ كَذَا وَ كَذَا وَ حَدَّثَهُ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حَدِيثٌ فِيهِ طُولٌ</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فَأَسْلَمَ وَ بَشَّرَهُ رَسُولُ اللَّهِ صلي الله عليه و آله فَقَالَ لَهُ أَبْشِرْ وَ اصْبِرْ فَإِنَّ اللَّهَ سَيَجْعَلُ لَكَ فَرَجاً مِنْ هَذَا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أَمْسَي رَسُولُ اللَّهِ صلي الله عليه و آله فَارَقَهُ أَبُو بَكْرٍ وَ دَخَلَ الْمَدِينَةَ وَ نَزَلَ عَلَي بَعْضِ الْأَنْصَارِ وَ بَقِيَ رَسُولُ اللَّهِ صلي الله عليه و آله بِقُبَاءَ نَازِلًا عَلَي كُلْثُومِ بْنِ الْهِدْمِ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صَلَّي رَسُولُ اللَّهِ صلي الله عليه و آله الْمَغْرِبَ وَ الْعِشَاءَ الْآخِرَةَ جَاءَهُ أَسْعَدُ بْنُ زُرَارَةَ مُقَنِّعاً فَسَلَّمَ عَلَي رَسُولِ اللَّهِ وَ فَرِحَ بِقُدُومِهِ ثُمَّ قَالَ يَا رَسُولَ اللَّهِ مَا ظَنَنْتُ أَنْ أَسْمَعَ بِكَ فِي مَكَانٍ فَأَقْعُدَ عَنْكَ إِلَّا أَنَّ بَيْنَنَا وَ بَيْنَ إِخْوَانِنَا مِنَ الْأَوْسِ مَا تَعْلَمُ فَكَرِهْتُ أَنْ آتِيَهُمْ فَلَمَّا أَنْ كَانَ هَذَا الْوَقْتُ لَمْ أَحْتَمِلْ أَنْ أَقْعُدَ عَنْكَ فَقَالَ رَسُولُ اللَّهِ صلي الله عليه و آله لِلْأَوْسِ مَنْ يُجِيرُهُ مِنْكُمْ فَقَالُوا يَا رَسُولَ اللَّهِ جِوَارُنَا فِي جِوَارِكَ فَأَجِرْهُ قَالَ لَا بَلْ يُجِيرُهُ بَعْضُكُمْ فَقَالَ عُوَيْمُ بْنُ سَاعِدَةَ وَ سَعْدُ بْنُ خَيْثَمَةَ نَحْنُ نُجِيرُهُ يَا رَسُولَ اللَّهِ فَأَجَارُوهُ وَ كَانَ يَخْتَلِفُ إِلَي رَسُولِ اللَّهِ صلي الله عليه و آله فَيَتَحَدَّثُ عِنْدَهُ وَ يُصَلِّي خَلْفَهُ فَبَقِيَ رَسُولُ اللَّهِ خَمْسَةَ عَشَرَ يَوْماً فَجَاءَهُ أَبُو بَكْرٍ فَقَالَ يَا رَسُولَ اللَّهِ تَدْخُلُ الْمَدِينَةَ فَإِنَّ الْقَوْمَ مُتَشَوِّقُونَ إِلَي نُزُولِكَ عَلَيْهِمْ فَقَالَ صلي الله عليه و آله لَا أَرِيمُ مِنْ هَذَا الْمَكَانِ حَتَّي يُوَافِيَ أَخِي عَلِيٌّ عليه السلام وَ كَانَ رَسُولُ اللَّهِ قَدْ بَعَثَ إِلَيْهِ أَنِ احْمِلِ الْعِيَالَ وَ اقْدَمْ فَقَالَ أَبُو بَكْرٍ مَا أَحْسَبُ عَلِيّاً يُوَافِي قَالَ بَلَي مَا أَسْرَعَهُ إِنْ شَاءَ اللَّهُ فَبَقِيَ خَمْسَةَ عَشَرَ يَوْماً فَوَافَي عَلِيٌّ عليه السلام بِعِيَالِهِ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فيها قائما وقاعدا</w:t>
      </w:r>
    </w:p>
    <w:p>
      <w:pPr>
        <w:pStyle w:val="BookText"/>
        <w:rPr/>
      </w:pPr>
      <w:r>
        <w:rPr>
          <w:rFonts w:ascii="Amiri" w:hAnsi="Amiri" w:eastAsia="Amiri" w:cs="Amiri"/>
          <w:color w:val="111111"/>
          <w:sz w:val="28"/>
          <w:sz w:val="28"/>
          <w:szCs w:val="28"/>
          <w:rtl w:val="true"/>
          <w:lang w:bidi="ar-SA"/>
        </w:rPr>
        <w:t xml:space="preserve">ومن يري عن الغبار حائدا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الاخبار التصريح به أيضا</w:t>
      </w:r>
    </w:p>
    <w:p>
      <w:pPr>
        <w:pStyle w:val="BookText"/>
        <w:rPr/>
      </w:pPr>
      <w:r>
        <w:rPr>
          <w:rFonts w:ascii="IRNazanin" w:hAnsi="IRNazanin" w:eastAsia="IRNazanin"/>
          <w:color w:val="111111"/>
          <w:sz w:val="28"/>
          <w:sz w:val="28"/>
          <w:szCs w:val="28"/>
          <w:rtl w:val="true"/>
          <w:lang w:bidi="fa-IR"/>
        </w:rPr>
        <w:t>پس از این جریان سلمان پشت سر پیامبر رفت، حضرت نیز شانه مبارک را باز کرده بود در این هنگام چشم سلمان به خاتم نبوت افتاد و او را بوسید، خاتم النبیین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فارس هستم و مدتی است که از شهر خود بیرون شده‌ام، سلمان جریان کار خود را حضور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روایت طولانی ای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مسلمان شد و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می دهم که به زودی خداوند آزادی تو را از دست این یهودی مقرر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فرا رسید ابو بکر از پیامبر مفارقت کرد و به طرف مدینه آمد و در خانه یکی از انصار نازل شد، لیکن حضرت رسول صلی اللَّه علیه و آله همچنان در قبا در نزد کلثوم بن هدم ماند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نماز مغرب و عشاء را اداء نمودند اسعد بن زراره در حالی که نقابی بر چهره خود داشت حضور آن جناب رسید، و از قدوم حضرت اظهار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کردم که خبر آمدن شما را بشنوم و لیکن حضور شما نرسم ولی شما می دانید که بین ما و برادران ما از اوس اختلاف و کدورتی هست و لذا میل نداشتم که در منزل آنان خدمت شما برسم، ولی اکنون لازم دیدم حضور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اوس اکنون کدام یک از شما اسعد بن زراره را حمایت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شما حمایت ماست شما از وی حمایت کنید و او را در پناه خود بگیرید،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دارم یکی از شما او را پناه دهد، در این هنگام عُوَیم بن ساعِده و سعد بن خَیثَمه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در پناه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اسعد بن زراره خدمت پیامبر می رسید و به آن جناب نماز می خواند 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مدت پانزده روز در قبا توقف کردند، در یکی از روزها ابو بکر آمد و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اشتیاق دیدار شما را دارند، اینک لازم است به مدینه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تکان نخواهم خورد تا برادرم علی بن ابی طالب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علی علیه السّلام سفارش کرده بود که خانواده او را از مکه به طرف مدینه حمل کند، و خودش هم حرکت نماید،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نمی‌کنم علی ابن ابی طالب بیاید،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چه زودتر خواهد آمد، پس از پانزده روز که از توقف پیامبر گذشت علی علیه السّلام به اتفاق اهل بیت پیامبر 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وَافَي كَانَ سَعْدُ بْنُ الرَّبِيعِ وَ عَبْدُ اللَّهِ بْنُ رَوَاحَةَ يَكْسِرَانِ أَصْنَامَ الْخَزْرَجِ وَ كَانَ كُلُّ رَجُلٍ شَرِيفٍ فِي بَيْتِهِ صَنَمٌ يَمْسَحُهُ وَ يُطَيِّبُهُ وَ لِكُلِّ بَطْنٍ مِنَ الْأَوْسِ وَ الْخَزْرَجِ صَنَمٌ فِي بَيْتٍ لِجَمَاعَةٍ يُكْرِمُونَهُ وَ يَجْعَلُونَ عَلَيْهِ مِنْدِيلًا وَ يَذْبَحُونَ لَهُ فَلَمَّا قَدِمَ </w:t>
      </w:r>
      <w:r>
        <w:rPr>
          <w:rStyle w:val="FootnoteAnchor"/>
          <w:rtl w:val="true"/>
        </w:rPr>
        <w:footnoteReference w:id="530"/>
      </w:r>
      <w:r>
        <w:rPr>
          <w:rFonts w:ascii="Amiri" w:hAnsi="Amiri" w:eastAsia="Amiri" w:cs="Amiri"/>
          <w:color w:val="111111"/>
          <w:sz w:val="28"/>
          <w:sz w:val="28"/>
          <w:szCs w:val="28"/>
          <w:rtl w:val="true"/>
          <w:lang w:bidi="ar-SA"/>
        </w:rPr>
        <w:t>الِاثْنَا عَشَرَ مِنَ الْأَنْصَارِ أَخْرَجُوهَا مِنْ بُيُوتِهِمْ وَ بُيُوتِ مَنْ أَطَاعَهُمْ فَلَمَّا قَدِمَ السَّبْعُونَ كَثُرَ الْإِسْلَامُ وَ فَشَا وَ جَعَلُوا يَكْسِرُونَ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بَقِيَ رَسُولُ اللَّهِ صلي الله عليه و آله بَعْدَ قُدُومِ عَلِيٍّ عليه السلام يَوْماً أَوْ يَوْمَيْنِ ثُمَّ رَكِبَ رَاحِلَةً فَاجْتَمَعَتْ إِلَيْهِ بَنُو عَمْرِو بْنِ عَوْفٍ </w:t>
      </w:r>
      <w:r>
        <w:rPr>
          <w:rStyle w:val="FootnoteAnchor"/>
          <w:rtl w:val="true"/>
        </w:rPr>
        <w:footnoteReference w:id="531"/>
      </w:r>
      <w:r>
        <w:rPr>
          <w:rFonts w:ascii="Amiri" w:hAnsi="Amiri" w:eastAsia="Amiri" w:cs="Amiri"/>
          <w:color w:val="111111"/>
          <w:sz w:val="28"/>
          <w:sz w:val="28"/>
          <w:szCs w:val="28"/>
          <w:rtl w:val="true"/>
          <w:lang w:bidi="ar-SA"/>
        </w:rPr>
        <w:t xml:space="preserve">فَقَالُوا يَا رَسُولَ اللَّهِ أَقِمْ عِنْدَنَا فَإِنَّا أَهْلُ الْجَدِّ وَ الْجَلَدِ وَ الْحَلْقَةِ </w:t>
      </w:r>
      <w:r>
        <w:rPr>
          <w:rStyle w:val="FootnoteAnchor"/>
          <w:rtl w:val="true"/>
        </w:rPr>
        <w:footnoteReference w:id="532"/>
      </w:r>
      <w:r>
        <w:rPr>
          <w:rFonts w:ascii="Amiri" w:hAnsi="Amiri" w:eastAsia="Amiri" w:cs="Amiri"/>
          <w:color w:val="111111"/>
          <w:sz w:val="28"/>
          <w:sz w:val="28"/>
          <w:szCs w:val="28"/>
          <w:rtl w:val="true"/>
          <w:lang w:bidi="ar-SA"/>
        </w:rPr>
        <w:t>وَ الْمَنَعَةِ فَقَالَ صلي الله عليه و آله خَلُّوا عَنْهَا فَإِنَّهَا مَأْمُورَةٌ وَ بَلَغَ الْأَوْسَ وَ الْخَزْرَجَ خُرُوجُ رَسُولِ اللَّهِ صلي الله عليه و آله فَلَبِسُوا السِّلَاحَ وَ أَقْبَلُوا يَعْدُونَ حَوْلَ نَاقَتِهِ</w:t>
      </w:r>
    </w:p>
    <w:p>
      <w:pPr>
        <w:pStyle w:val="BookText"/>
        <w:rPr/>
      </w:pPr>
      <w:r>
        <w:rPr>
          <w:rFonts w:ascii="IRNazanin" w:hAnsi="IRNazanin" w:eastAsia="IRNazanin"/>
          <w:color w:val="111111"/>
          <w:sz w:val="28"/>
          <w:sz w:val="28"/>
          <w:szCs w:val="28"/>
          <w:rtl w:val="true"/>
          <w:lang w:bidi="fa-IR"/>
        </w:rPr>
        <w:t>هنگامی که امیر المؤمنین به حضرت رسول رسیدند، سعد بن ربیع و عبد اللَّه بن رواحه بت‌های خزرجیان را از بین می بردند و آن ها را می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بزرگان و رؤسای قبائل در منزل خود بت مخصوصی داشتند، و این بت‌ها را معطر می کردند و به آن ها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مختلف نیز بت‌هائی داشتند که متعلق به خانواده بود و به طور دسته جمعی در عبادت آن ها شرکت می کردند این بت‌ها را با پارچه‌ها زینت می نمودند و برای آن ها گوسفند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نقبای دوازده‌گانه که حضرت رسول صلی اللَّه علیه و آله قبلا در مکه آن ها را انتخاب کرده بودند وارد مدینه شدند بت‌ها را از منازل خود و کسانی که از آنان اطاعت کرده بودند خارج ساختند، و هنگامی که هفتاد نفر از مسلمین به مدینه رسیدند اسلام در این شهر شهرت پیدا کرد و مسلمین قوت گرفتند، و لذا بت‌های مشرکین را از بین می‌بردند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ورود علی علیه السّلام یک یا دو روز دیگر نیز در قبا توقف کردند پس از آن برای عزیمت به مدینه سوار مرکب شد، در این هنگام بنی عَمرو بن عوف پیرامون آن جناب اجتماع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توقف کنید زیرا ما اهل جنگ و جهاد و عهد و پیمان هستیم و شما را از دشمنان و مخالفین نگهداری خواهیم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مأموریت دارد مرا به محل معینی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حرکت حضرت خاتم النبیین صلی اللَّه علیه و آله به اوس و خزرج رسید آنان مسلح شدند و به استقبال آن جناب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هر خاندانی از انصار که عبور می‌کردند، اطراف شتر او را می گرفتند </w:t>
      </w:r>
    </w:p>
    <w:p>
      <w:pPr>
        <w:pStyle w:val="BookText"/>
        <w:rPr/>
      </w:pPr>
      <w:r>
        <w:rPr>
          <w:rFonts w:ascii="Amiri" w:hAnsi="Amiri" w:eastAsia="Amiri" w:cs="Amiri"/>
          <w:color w:val="111111"/>
          <w:sz w:val="28"/>
          <w:sz w:val="28"/>
          <w:szCs w:val="28"/>
          <w:rtl w:val="true"/>
          <w:lang w:bidi="ar-SA"/>
        </w:rPr>
        <w:t xml:space="preserve">لَا يَمُرُّ بِحَيٍّ مِنْ أَحْيَاءِ الْأَنْصَارِ إِلَّا وَثَبُوا فِي وَجْهِهِ وَ أَخَذُوا بِزِمَامِ نَاقَتِهِ وَ تَطَلَّبُوا إِلَيْهِ أَنْ يَنْزِلَ عَلَيْهِمْ وَ رَسُولُ اللَّهِ صلي الله عليه و آله يَقُولُ خَلُّوا سَبِيلَهَا فَإِنَّهَا مَأْمُورَةٌ حَتَّي مَرَّ بِبَنِي سَالِمٍ وَ كَانَ خُرُوجُ رَسُولِ اللَّهِ صلي الله عليه و آله مِنْ قُبَاءَ يَوْمَ الْجُمُعَةِ فَوَافَي بَنِي سَالِمٍ عِنْدَ زَوَالِ الشَّمْسِ فَتَعَرَّضَتْ لَهُ بَنُو سَالِمٍ فَقَالُوا يَا رَسُولَ اللَّهِ هَلُمَّ إِلَي الْجَدِّ وَ الْجَلَدِ وَ الْحَلْقَةِ </w:t>
      </w:r>
      <w:r>
        <w:rPr>
          <w:rStyle w:val="FootnoteAnchor"/>
          <w:rtl w:val="true"/>
        </w:rPr>
        <w:footnoteReference w:id="533"/>
      </w:r>
      <w:r>
        <w:rPr>
          <w:rFonts w:ascii="Amiri" w:hAnsi="Amiri" w:eastAsia="Amiri" w:cs="Amiri"/>
          <w:color w:val="111111"/>
          <w:sz w:val="28"/>
          <w:sz w:val="28"/>
          <w:szCs w:val="28"/>
          <w:rtl w:val="true"/>
          <w:lang w:bidi="ar-SA"/>
        </w:rPr>
        <w:t xml:space="preserve">وَ الْمَنَعَةِ فَبَرَكَتْ نَاقَتُهُ عِنْدَ مَسْجِدِهِمْ وَ قَدْ كَانُوا بَنَوْا مَسْجِداً قَبْلَ قُدُومِ رَسُولِ اللَّهِ صلي الله عليه و آله فَنَزَلَ فِي مَسْجِدِهِمْ وَ صَلَّي بِهِمُ الظُّهْرَ </w:t>
      </w:r>
      <w:r>
        <w:rPr>
          <w:rStyle w:val="FootnoteAnchor"/>
          <w:rtl w:val="true"/>
        </w:rPr>
        <w:footnoteReference w:id="534"/>
      </w:r>
      <w:r>
        <w:rPr>
          <w:rFonts w:ascii="Amiri" w:hAnsi="Amiri" w:eastAsia="Amiri" w:cs="Amiri"/>
          <w:color w:val="111111"/>
          <w:sz w:val="28"/>
          <w:sz w:val="28"/>
          <w:szCs w:val="28"/>
          <w:rtl w:val="true"/>
          <w:lang w:bidi="ar-SA"/>
        </w:rPr>
        <w:t xml:space="preserve">وَ خَطَبَهُمْ وَ كَانَ أَوَّلَ مَسْجِدٍ خَطَبَ فِيهِ بِالْجُمُعَةِ وَ صَلَّي إِلَي بَيْتِ الْمَقْدِسِ وَ كَانَ الَّذِينَ صَلَّوْا مَعَهُ فِي ذَلِكَ الْوَقْتِ مِائَةَ رَجُلٍ ثُمَّ رَكِبَ رَسُولُ اللَّهِ صلي الله عليه و آله نَاقَتَهُ وَ أَرْخَي زِمَامَهَا فَانْتَهَي إِلَي عَبْدِ اللَّهِ بْنِ أُبَيٍّ فَوَقَفَ عَلَيْهِ وَ هُوَ يَقْدِرُ أَنَّهُ يُعْرَضُ عَلَيْهِ النُّزُولُ عِنْدَهُ فَقَالَ لَهُ عَبْدُ اللَّهِ بْنُ أُبَيٍّ بَعْدَ أَنْ ثَارَتِ الْغَيْرَةُ وَ أَخَذَ كُمَّهُ وَ وَضَعَهُ عَلَي أَنْفِهِ يَا هَذَا اذْهَبْ إِلَي الَّذِينَ غَرُّوكَ وَ خَدَعُوكَ وَ أَتَوْا بِكَ فَانْزِلْ عَلَيْهِمْ وَ لَا تَغُشَّنَا فِي دِيَارِنَا فَسَلَّطَ اللَّهُ عَلَي دُورِ بَنِي الْحُبْلَي الذَّرَّ فَخَرَّبَ دُورَهُمْ فَصَارُوا نُزَّالًا عَلَي غَيْرِهِمْ وَ كَانَ جَدُّ عَبْدِ اللَّهِ بْنِ أُبَيٍّ يُقَالُ لَهُ ابْنُ الْحُبْلَي فَقَامَ سَعْدُ بْنُ عُبَادَةَ فَقَالَ يَا رَسُولَ اللَّهِ لَا يَعْرِضُ فِي قَلْبِكَ مِنْ قَوْلِ هَذَا شَيْ‌ءٌ فَإِنَّا كُنَّا اجْتَمَعْنَا عَلَي أَنْ نُمَلِّكَهُ عَلَيْنَا وَ هُوَ يَرَي الْآنَ أَنَّكَ قَدْ سَلَبْتَهُ أَمْراً قَدْ كَانَ أَشْرَفَ عَلَيْهِ فَانْزِلْ عَلَيَّ يَا رَسُولَ اللَّهِ فَإِنَّهُ لَيْسَ فِي الْخَزْرَجِ وَ لَا فِي الْأَوْسِ أَكْثَرُ فَمِ بِئْرٍ مِنِّي وَ نَحْنُ أَهْلُ الْجَلَدِ وَ الْعِزِّ فَلَا تُجِزْنَا يَا رَسُولَ اللَّهِ فَأَرْخَي زِمَامَ نَاقَتِهِ وَ مَرَّتْ تَخُبُّ بِهِ حَتَّي انْتَهَتْ إِلَي بَابِ الْمَسْجِدِ الَّذِي هُوَ الْيَوْمَ وَ لَمْ يَكُنْ مَسْجِداً إِنَّمَا كَانَ مِرْبَداً لِيَتِيمَيْنِ مِنَ الْخَزْرَجِ يُقَالُ لَهُمَا سَهْلٌ وَ سُهَيْلٌ وَ كَانَا فِي حَجْرِ أَسْعَدِ بْنِ زُرَارَةَ فَبَرَكَتِ النَّاقَةُ عَلَي بَابِ أَبِي أَيُّوبَ خَالِدِ بْنِ زَيْدٍ </w:t>
      </w:r>
      <w:r>
        <w:rPr>
          <w:rStyle w:val="FootnoteAnchor"/>
          <w:rtl w:val="true"/>
        </w:rPr>
        <w:footnoteReference w:id="535"/>
      </w:r>
      <w:r>
        <w:rPr>
          <w:rFonts w:ascii="Amiri" w:hAnsi="Amiri" w:eastAsia="Amiri" w:cs="Amiri"/>
          <w:color w:val="111111"/>
          <w:sz w:val="28"/>
          <w:sz w:val="28"/>
          <w:szCs w:val="28"/>
          <w:rtl w:val="true"/>
          <w:lang w:bidi="ar-SA"/>
        </w:rPr>
        <w:t>فَنَزَلَ عَنْهَا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ما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 جلوی مرکب مرا نگیرید و او را آزاد بگذارید زیرا وی مأمور است به جای معینی برود و در آن جا بر زمین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صبح روز جمعه از قبا حرکت کردند و ظهر همان روز به بنی سالم رسیدند افراد بنی سالم جلوی آن جناب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جا فرود آیید زیرا اهل این محل از مجاهدین و فداکاران هستند و شما را از گزند بدخواهان و دشمنان حفظ خواهند کرد، شتر حضرت رسول صلی اللَّه علیه و آله نزدیک مسجد این قبیله که قبل از تشریف فرمائی او، درست کرده بودند به زمین نشست پیامبر در مسجد فرود آمد و نماز ظهر را اداء کرد و برای آنان خطبه خواند، و این اولین مسجدی بود که آن حضرت در آن جا خطبه جمعه خواندند، و این نماز به طرف بیت المقدس خوانده شد و صد نفر با آن جناب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حضرت خاتم النبیین صلی اللَّه علیه و آله سوار شتر شدند و مهار او را نیز به گردنش انداختند، شتر به محله عبد اللَّه بن ابیّ رسید و حضرت رسول در این محل توقف کردند و می توانستند بر عبد اللَّه بن ابی نازل شوند، پس از این که گرد و غبار بلند شد و عبد اللَّه آستین خود را جلوی دماغ و دهان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این محل بروید و در منازل کسانی که شما را گول زدند و به این جا آوردند نازل شوید و محله ما را به هم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اثر حرف عبد اللَّه بن ابیّ موریانه را بر منازل بنی حُبلَی که جد این عبد اللَّه بود مسلط کرد و تمام خانه‌های آنان از بین رفت تا آن جایی که افراد این قبیله در منازل دیگران اقامت کردند، در این هنگام سعد بن عباده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این مرد نگران نباشید، زیرا ما در نظر داشتیم وی را به عنوان پادشاه و سرور برای خود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 می‌بیند با آمدن شما این موضوع منتفی شده لذا از ورود شما ناراحت به نظر می رسد، اینک در خانه من فرود آیید، زیرا در میان اوس و خزرج کسی به اندازه ما قدرت پذیرائی ندارد، و ما قوی و نیرومند هستیم، اکنون از محله ما گذر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بار دیگر افسار شتر را افکند و او هم چنان به راه خود ادامه داد تا به محلی که اکنون مسجد پیامبر واقع شده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قبلا خوابگاه گوسفندان و شتران بود، و به دو کودک یتیم به نام های سهل و سهیل از خزرجیان تعلق داشت، و این دو کودک نیز در تحت کفالت أسعد بن عباده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حضرت رسول صلی اللَّه علیه و آله در خانه ابو ایوب خَالِد بن زَید انصاری رسید، و در آن جا به زمین آمد، پیامبر از شتر پائین آمد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 حضرت از مرکب خود نازل گردید </w:t>
      </w:r>
    </w:p>
    <w:p>
      <w:pPr>
        <w:pStyle w:val="BookText"/>
        <w:rPr/>
      </w:pPr>
      <w:r>
        <w:rPr>
          <w:rFonts w:ascii="Amiri" w:hAnsi="Amiri" w:eastAsia="Amiri" w:cs="Amiri"/>
          <w:color w:val="111111"/>
          <w:sz w:val="28"/>
          <w:sz w:val="28"/>
          <w:szCs w:val="28"/>
          <w:rtl w:val="true"/>
          <w:lang w:bidi="ar-SA"/>
        </w:rPr>
        <w:t>فَلَمَّا نَزَلَ اجْتَمَعَ عَلَيْهِ النَّاسُ وَ سَأَلُوهُ أَنْ يَنْزِلَ عَلَيْهِمْ فَوَثَبَتْ أُمُّ أَبِي أَيُّوبَ إِلَي الرَّحْلِ فَحَلَّتْهُ فَأَدْخَلَتْهُ مَنْزِلَهَا فَلَمَّا أَكْثَرُوا عَلَيْهِ قَالَ رَسُولُ اللَّهِ صلي الله عليه و آله أَيْنَ الرَّحْلُ فَقَالُوا أُمُّ أَبِي أَيُّوبَ قَدْ أَدْخَلَتْهُ بَيْتَهَا فَقَالَ صلي الله عليه و آله الْمَرْءُ مَعَ رَحْلِهِ وَ أَخَذَ أَسْعَدُ بْنُ زُرَارَةَ بِزِمَامِ النَّاقَةِ فَحَوَّلَهَا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أَيُّوبَ لَهُ مَنْزِلٌ أَسْفَلُ وَ فَوْقَ الْمَنْزِلِ غُرْفَةٌ فَكَرِهَ أَنْ يَعْلُوَ رَسُولَ اللَّهِ فَقَالَ يَا رَسُولَ اللَّهِ بِأَبِي أَنْتَ وَ أُمِّي الْعُلْوُ أَحَبُّ إِلَيْكَ أَمِ السُّفْلُ فَإِنِّي أَكْرَهُ أَنْ أَعْلُوَ فَوْقَكَ فَقَالَ صلي الله عليه و آله السُّفْلُ أَرْفَقُ بِنَا لِمَنْ يَأْتِينَا قَالَ أَبُو أَيُّوبَ فَكُنَّا فِي الْعُلْوِ أَنَا وَ أُمِّي فَكُنْتُ إِذَا اسْتَقَيْتُ الدَّلْوَ أَخَافُ أَنْ يَقَعَ مِنْهُ قَطْرَةٌ عَلَي رَسُولِ اللَّهِ صلي الله عليه و آله وَ كُنْتُ أَصْعَدُ وَ أُمِّي إِلَي الْعُلْوِ خَفِيّاً مِنْ حَيْثُ لَا يَعْلَمُ وَ لَا يَحُسُّ بِنَا وَ لَا نَتَكَلَّمُ إِلَّا خَفِيّاً وَ كَانَ إِذَا نَامَ صلي الله عليه و آله لَا نَتَحَرَّكُ وَ رُبَّمَا طَبَخْنَا فِي غُرْفَتِنَا فَنُجِيفُ </w:t>
      </w:r>
      <w:r>
        <w:rPr>
          <w:rStyle w:val="FootnoteAnchor"/>
          <w:rtl w:val="true"/>
        </w:rPr>
        <w:footnoteReference w:id="536"/>
      </w:r>
      <w:r>
        <w:rPr>
          <w:rFonts w:ascii="Amiri" w:hAnsi="Amiri" w:eastAsia="Amiri" w:cs="Amiri"/>
          <w:color w:val="111111"/>
          <w:sz w:val="28"/>
          <w:sz w:val="28"/>
          <w:szCs w:val="28"/>
          <w:rtl w:val="true"/>
          <w:lang w:bidi="ar-SA"/>
        </w:rPr>
        <w:t>الْبَابَ عَلَي غُرْفَتِنَا مَخَافَةَ أَنْ يُصِيبَ رَسُولَ اللَّهِ صلي الله عليه و آله دُخَانٌ وَ لَقَدْ سَقَطَتْ جَرَّةٌ لَنَا وَ أُهَرِيقَ الْمَاءُ فَقَامَ أُمُّ أَبِي أَيُّوبَ إِلَي قَطِيفَةٍ لَمْ يَكُنْ لَنَا وَ اللَّهِ غَيْرُهَا فَأَلْقَتْهَا عَلَي ذَلِكَ الْمَاءِ تَسْتَنْشِفُ بِهِ مَخَافَةَ أَنْ يَسِيلَ عَلَي رَسُولِ اللَّهِ صلي الله عليه و آله مِنْ ذَلِكَ شَيْ‌ءٌ وَ كَانَ يَحْضُرُ رَسُولَ اللَّهِ صلي الله عليه و آله الْمُسْلِمُونَ مِنَ الْأَوْسِ وَ الْخَزْرَجِ وَ الْمُهَاجِرِينَ وَ كَانَ أَبُو أُمَامَةَ أَسْعَدُ بْنُ زُرَارَةَ يَبْعَثُ إِلَيْهِ فِي كُلِّ يَوْمٍ غَدَاءً وَ عَشَاءً فِي قَصْعَةِ ثَرِيدٍ عَلَيْهَا عُرَاقٌ فَكَانَ يَأْكُلُ مَعَهُ مَنْ جَاءَ حَتَّي يَشْبَعُونَ ثُمَّ تُرَدُّ الْقَصْعَةُ كَمَا هِيَ وَ كَانَ سَعْدُ بْنُ عُبَادَةَ يَبْعَثُ إِلَيْهِ فِي كُلِّ لَيْلَةٍ عَشَاءً وَ يَتَعَشَّي مَعَهُ مَنْ حَضَرَهُ وَ تُرَدُّ الْقَصْعَةُ كَمَا هِيَ وَ كَانُوا يَتَنَاوَبُونَ فِي بَعْثِ الْغَدَاءِ وَ الْعَشَاءِ إِلَيْهِ أَسْعَدُ بْنُ زُرَارَةَ وَ سَعْدُ بْنُ خَيْثَمَةَ وَ الْمُنْذِرُ بْنُ عَمْرٍو وَ سَعْدُ بْنُ الرَّبِيعِ وَ أُسَيْدُ بْنُ حُضَيْرٍ قَالَ فَطَبَخَ لَهُ أُسَيْدٌ يَوْماً قِدْراً فَلَمْ يَجِدْ مَنْ يَحْمِلُهَا فَحَمَلَهَا بِنَفْسِهِ وَ كَانَ رَجُلًا شَرِيفاً مِنَ النُّقَبَاءِ فَوَافَاهُ رَسُولُ اللَّهِ صلي الله عليه و آله وَ قَدْ رَجَعَ مِنَ الصَّلَاةِ فَقَالَ حَمَلْتَهَا بِنَفْسِكَ قَالَ نَعَمْ يَا رَسُولَ اللَّهِ لَمْ أَجِدْ أَحَداً يَحْمِلُهَا فَقَالَ بَارَكَ اللَّهُ عَلَيْكُمْ مِنْ أَهْلِ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النُّبُوَّةِ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الْمَدِينَةَ فَلَمَّا</w:t>
      </w:r>
    </w:p>
    <w:p>
      <w:pPr>
        <w:pStyle w:val="BookText"/>
        <w:rPr/>
      </w:pPr>
      <w:r>
        <w:rPr>
          <w:rFonts w:ascii="IRNazanin" w:hAnsi="IRNazanin" w:eastAsia="IRNazanin"/>
          <w:color w:val="111111"/>
          <w:sz w:val="28"/>
          <w:sz w:val="28"/>
          <w:szCs w:val="28"/>
          <w:rtl w:val="true"/>
          <w:lang w:bidi="fa-IR"/>
        </w:rPr>
        <w:t>مردم اطراف او جمع شدند و او را به منازل خویش دعوت کردند، در این هنگام که مردم پیرامون وی اجتماع کرده بودند، مادر ابو ایوب وسائل و اثاثیه حضرت را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پیامبر دید مردم از وی دست برنمی دارند پرسید لوازم و وسائل من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 ایوب به منزلش برده،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لوازم و اثاثیه مرا آن جا برده‌اند من در آن جا منزل خواهم کرد، اسعد بن زراره نیز شتر آن حضرت را به منزلش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در منزل خود یک اطاق بیش نداشت و بالای این اطاق نیز غرفه‌ای بود، او راضی نشد که خود بالا رود و حضرت را در اطاق پائین پذیرائی کند، و لذا پرسید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به اطاق بالا میل دارید بروید و یا در پائین اقامت می کنید؟ زیرا من دوست ندارم در بالای سر شما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پائین برای ما مناسب‌تر است زیرا مردم با ما رفت و آمد می کنند و این موجب سهولت از برای مراجعین می باشد، 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در بالا زندگی می کردیم، و هنگامی که می خواستیم از دلو آب برداریم می‌ترسیدیم قطره از آن به طرف پیامبر بچکد و موجب ناراحتی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خواستیم از غرفه رفت و آمد کنیم بسیار آهسته می رفتیم و هنگام سخن گفتن نیز آهسته گفتگو می کردیم تا حضرت رسول ناراحت نگردد، و هرگاه پیامبر به خواب می رفت ما سکوت می کردیم و از خود حرکتی نداشتیم، بعضی از اوقات که می خواستیم غذا طبخ کنیم در غرفه را می‌بستیم تا پیامبر از دود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خمره آب بر زمین افتاد و آب آن ریخت و مادرم برخاست و تنها قطیفه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پتوی پشمی و پرزدار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منزل داشتیم روی آب انداخت از ترس آنکه قطره ای روی رسول خدا بریزد و قطیفه آب ها را به خود گرفت و به این وسیله از ریزش آب به اطاق پائین که پیامبر در آن جا نشسته بود جلوگیری شد، در این ایام مسلمین اوس و خزرج خدمت آن جناب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امامۀ اسعد بن زراره هر روز برای حضرت رسول صلی اللَّه علیه و آله نهار و شام می فرستاد، غذائی که برای او می‌آوردند کاسه ای نان خورش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چند تکه استخوان با مقداری گوشت 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خدمت پیامبر بودند از آن می خوردند و چیزی از غذا کم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نیز هر شب برای آن حضرت شام می‌آورد، کسانی که در خدمت پیامبر بودند از این غذاها می خوردند، و چیزی از آن ظرف های غذا کاسته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شام و نهار نوبتی شد، و چند نفر از مسلمانان، مانند اسعد بن زراره، و سعد بن خیثمه، و منذر بن عمرو، و سعد بن ربیع، و اسید بن حضیر هر کدام یک روز غذا می‌آوردند،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نوبت اسید بن حضیر بود وی غذا را طبخ کرد و حاضر نمود، ولی کسی را ندید تا برای حضرت رسول ببرد لذا خودش با این که مردی بزرگ و شریف بود غذا را به حضور آن حضرت برد، وی هنگامی که حضرت از نماز برمی گشت با او ملاقات نمود،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 ما غذا آورده‌ای؟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نبود برای شما غذا بیاورد لذا خودم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خانواده شما برکت مرحمت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دلائل النبّوۀ از انس بن مالک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به مدینه وارد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دَخَلَهَا جَاءَتِ الْأَنْصَارُ بِرِجَالِهَا وَ نِسَائِهَا فَقَالُوا إِلَيْنَا يَا رَسُولَ اللَّهِ فَقَالَ دَعُوا النَّاقَةَ فَإِنَّهَا مَأْمُورَةٌ فَبَرَكَتْ عَلَي بَابِ أَبِي أَيُّوبَ فَخَرَجَتْ جَوَارٍ مِنْ بَنِي النَّجَّارِ يَضْرِبْنَ بِالدُّفُوفِ وَ هُنَّ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جَوَارٍ مِنْ بَنِي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مُحَمَّدٌ مِنْ جَارٍ</w:t>
      </w:r>
    </w:p>
    <w:p>
      <w:pPr>
        <w:pStyle w:val="BookText"/>
        <w:rPr/>
      </w:pPr>
      <w:r>
        <w:rPr>
          <w:rFonts w:ascii="Amiri" w:hAnsi="Amiri" w:eastAsia="Amiri" w:cs="Amiri"/>
          <w:color w:val="111111"/>
          <w:sz w:val="28"/>
          <w:sz w:val="28"/>
          <w:szCs w:val="28"/>
          <w:rtl w:val="true"/>
          <w:lang w:bidi="ar-SA"/>
        </w:rPr>
        <w:t xml:space="preserve">فَخَرَجَ إِلَيْهِمْ رَسُولُ اللَّهِ صلي الله عليه و آله فَقَالَ أَ تُحِبُّونَنِي فَقَالُوا بَلَي </w:t>
      </w:r>
      <w:r>
        <w:rPr>
          <w:rStyle w:val="FootnoteAnchor"/>
          <w:rtl w:val="true"/>
        </w:rPr>
        <w:footnoteReference w:id="537"/>
      </w:r>
      <w:r>
        <w:rPr>
          <w:rFonts w:ascii="Amiri" w:hAnsi="Amiri" w:eastAsia="Amiri" w:cs="Amiri"/>
          <w:color w:val="111111"/>
          <w:sz w:val="28"/>
          <w:sz w:val="28"/>
          <w:szCs w:val="28"/>
          <w:rtl w:val="true"/>
          <w:lang w:bidi="ar-SA"/>
        </w:rPr>
        <w:t>وَ اللَّهِ يَا رَسُولَ اللَّهِ قَالَ أَنَا وَ اللَّهِ أُحِبُّكُمْ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بْنِ هَاشِمٍ </w:t>
      </w:r>
      <w:r>
        <w:rPr>
          <w:rStyle w:val="FootnoteAnchor"/>
          <w:rtl w:val="true"/>
        </w:rPr>
        <w:footnoteReference w:id="538"/>
      </w:r>
      <w:r>
        <w:rPr>
          <w:rFonts w:ascii="Amiri" w:hAnsi="Amiri" w:eastAsia="Amiri" w:cs="Amiri"/>
          <w:color w:val="111111"/>
          <w:sz w:val="28"/>
          <w:sz w:val="28"/>
          <w:szCs w:val="28"/>
          <w:rtl w:val="true"/>
          <w:lang w:bidi="ar-SA"/>
        </w:rPr>
        <w:t xml:space="preserve">وَ جَاءَتْهُ الْيَهُودُ قُرَيْظَةُ وَ النَّضِيرُ وَ قَيْنُقَاعُ فَقَالُوا يَا مُحَمَّدُ إِلَي مَا تَدْعُو قَالَ إِلَي شَهَادَةِ أَنْ لَا إِلَهَ إِلَّا اللَّهُ وَ أَنِّي رَسُولُ اللَّهِ وَ أَنِّي الَّذِي تَجِدُونَنِي مَكْتُوباً فِي التَّوْرَاةِ وَ الَّذِي أَخْبَرَكُمْ بِهِ عُلَمَاؤُكُمْ أَنَّ مَخْرَجِي بِمَكَّةَ وَ مُهَاجَرِي فِي هَذِهِ الْحَرَّةِ </w:t>
      </w:r>
      <w:r>
        <w:rPr>
          <w:rStyle w:val="FootnoteAnchor"/>
          <w:rtl w:val="true"/>
        </w:rPr>
        <w:footnoteReference w:id="539"/>
      </w:r>
      <w:r>
        <w:rPr>
          <w:rFonts w:ascii="Amiri" w:hAnsi="Amiri" w:eastAsia="Amiri" w:cs="Amiri"/>
          <w:color w:val="111111"/>
          <w:sz w:val="28"/>
          <w:sz w:val="28"/>
          <w:szCs w:val="28"/>
          <w:rtl w:val="true"/>
          <w:lang w:bidi="ar-SA"/>
        </w:rPr>
        <w:t xml:space="preserve">وَ أَخْبَرَكُمْ عَالِمٌ </w:t>
      </w:r>
      <w:r>
        <w:rPr>
          <w:rStyle w:val="FootnoteAnchor"/>
          <w:rtl w:val="true"/>
        </w:rPr>
        <w:footnoteReference w:id="540"/>
      </w:r>
      <w:r>
        <w:rPr>
          <w:rFonts w:ascii="Amiri" w:hAnsi="Amiri" w:eastAsia="Amiri" w:cs="Amiri"/>
          <w:color w:val="111111"/>
          <w:sz w:val="28"/>
          <w:sz w:val="28"/>
          <w:szCs w:val="28"/>
          <w:rtl w:val="true"/>
          <w:lang w:bidi="ar-SA"/>
        </w:rPr>
        <w:t xml:space="preserve">مِنْكُمْ جَاءَكُمْ مِنَ الشَّامِ فَقَالَ تَرَكْتُ الْخَمْرَ وَ الْخَمِيرَ وَ جِئْتُ إِلَي الْبُؤْسِ </w:t>
      </w:r>
      <w:r>
        <w:rPr>
          <w:rStyle w:val="FootnoteAnchor"/>
          <w:rtl w:val="true"/>
        </w:rPr>
        <w:footnoteReference w:id="541"/>
      </w:r>
      <w:r>
        <w:rPr>
          <w:rFonts w:ascii="Amiri" w:hAnsi="Amiri" w:eastAsia="Amiri" w:cs="Amiri"/>
          <w:color w:val="111111"/>
          <w:sz w:val="28"/>
          <w:sz w:val="28"/>
          <w:szCs w:val="28"/>
          <w:rtl w:val="true"/>
          <w:lang w:bidi="ar-SA"/>
        </w:rPr>
        <w:t xml:space="preserve">وَ التُّمُورِ لِنَبِيٍّ يُبْعَثُ فِي هَذِهِ الْحَرَّةِ مَخْرَجُهُ بِمَكَّةَ وَ مُهَاجَرُهُ هَاهُنَا </w:t>
      </w:r>
      <w:r>
        <w:rPr>
          <w:rStyle w:val="FootnoteAnchor"/>
          <w:rtl w:val="true"/>
        </w:rPr>
        <w:footnoteReference w:id="542"/>
      </w:r>
      <w:r>
        <w:rPr>
          <w:rFonts w:ascii="Amiri" w:hAnsi="Amiri" w:eastAsia="Amiri" w:cs="Amiri"/>
          <w:color w:val="111111"/>
          <w:sz w:val="28"/>
          <w:sz w:val="28"/>
          <w:szCs w:val="28"/>
          <w:rtl w:val="true"/>
          <w:lang w:bidi="ar-SA"/>
        </w:rPr>
        <w:t>وَ هُوَ آخِرُ الْأَنْبِيَاءِ وَ أَفْضَلُهُمْ يَرْكَبُ الْحِمَارَ وَ يَلْبَسُ الشَّمْلَةَ وَ يَجْتَزِئَ بِالْكِسْرَةِ فِي عَيْنَيْهِ حُمْرَةٌ وَ بَيْنَ كَتِفَيْهِ خَاتَمُ النُّبُوَّةِ وَ يَضَعُ سَيْفَهُ عَلَي عَاتِقِهِ لَا يُبَالِي مَنْ لَاقَي وَ هُوَ الضَّحُوكُ الْقَتَّالُ يَبْلُغُ سُلْطَانُهُ مُنْقَطَعَ الْخُفِّ وَ الْحَافِرِ فَقَالُوا لَهُ قَدْ سَمِعْنَا مَا تَقُولُ وَ قَدْ جِئْنَاكَ لِنَطْلُبَ مِنْكَ الْهُدْنَةَ عَلَي أَنْ لَا نَكُونَ لَكَ وَ لَا عَلَيْكَ وَ لَا نُعِينَ عَلَيْكَ أَحَداً وَ لَا نَتَعَرَّضَ لِأَحَدٍ مِنْ أَصْحَابِكَ وَ لَا تَتَعَرَّضَ لَنَا وَ لَا لِأَحَدٍ مِنْ أَصْحَابِنَا حَتَّي نَنْظُرَ إِلَي مَا يَصِيرُ أَمْرُكَ وَ أَمْرُ قَوْمِكَ</w:t>
      </w:r>
    </w:p>
    <w:p>
      <w:pPr>
        <w:pStyle w:val="BookText"/>
        <w:rPr/>
      </w:pPr>
      <w:r>
        <w:rPr>
          <w:rFonts w:ascii="IRNazanin" w:hAnsi="IRNazanin" w:eastAsia="IRNazanin"/>
          <w:color w:val="111111"/>
          <w:sz w:val="28"/>
          <w:sz w:val="28"/>
          <w:szCs w:val="28"/>
          <w:rtl w:val="true"/>
          <w:lang w:bidi="fa-IR"/>
        </w:rPr>
        <w:t>انصار زن و مرد خدمت آن جناب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 تشریف بیاورید،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واگذارید وی هر جا که مأموریت دارد خواهد نشست، پس از این شتر در خانه ابو ایوب به زمین آمد، در این هنگام دختران بنی نجار بیرون شدند و از ورود پیامبر اظهار شادمانی کردند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کنیزکان و دختران بنی نجار هستیم، خوشا به حال کسی که محمد همسایه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به طرف آن ها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دارید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شما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شما را دوست دارم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 نضیر و بنی قریظه و بنی قینقاع خدمت حضرت رسول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دعوت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خداوند و رسالت خود مردم را می خوانم، من همان رسولی هستم که شما اوصاف مرا در تورات می‌بینید و از پیامبران خود نیز راجع به من مطالبی را شنیده‌اید مگر انبیاء شما نگفتند،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مکه ظاهر خواهد شد و به یثرب هجرت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شما که از شام آمده بود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لذت زندگی و طعام‌های لذیذ گذشتم، و به طرف فقر و گرسنگی رو آوردم، این رنج ها برای این است که در همین نزدیکی‌ها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ظاهر خواهد شد، این پیامبر در مکه مبعوث می گردد و به این جا مهاجرت می کند، وی آخرین انبیاء و افضل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بر حماری سوار می‌شود، و لباس مختصری می پوشد، و به نان اندکی قناعت می کند، در چشمهایش قرمزی مشاهده می گردد، و بین شانه‌هایش خاتم نبوت قرار دارد، او شمشیری روی شانه‌اش می گذارد و از احدی هم باک ندارد، این پیامبر در معاشرت و مجالست خنده‌رو و بشّاش است، لیکن در میدان جنگ خون می ریزد حکومت و سلطنت او تا آن جا که پای آدمی رسیده،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مطالب را شنیده‌ایم، ولی اکنون نزد شما آمده‌ایم تا با هم عهد و پیمان ببندیم خواسته ما از شما این است که ما را با همدیگر اختلافی نباشد، ما راجع به شما بی‌طرفی اختیار خواهیم کرد و با دوستان و دشمنان شما کاری نخواهیم داشت، شما هم با ما و یاران ما کاری نداشته باشید تا ببینیم کار شما به کجا خواهد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فَأَجَابَهُمْ رَسُولُ اللَّهِ صلي الله عليه و آله إِلَي ذَلِكَ وَ كَتَبَ بَيْنَهُمْ كِتَاباً أَلَّا يُعِينُوا عَلَي رَسُولِ اللَّهِ صلي الله عليه و آله وَ لَا عَلَي أَحَدٍ مِنْ أَصْحَابِهِ بِلِسَانٍ وَ لَا يَدٍ وَ لَا بِسِلَاحٍ وَ لَا بِكُرَاعٍ </w:t>
      </w:r>
      <w:r>
        <w:rPr>
          <w:rStyle w:val="FootnoteAnchor"/>
          <w:rtl w:val="true"/>
        </w:rPr>
        <w:footnoteReference w:id="543"/>
      </w:r>
      <w:r>
        <w:rPr>
          <w:rFonts w:ascii="Amiri" w:hAnsi="Amiri" w:eastAsia="Amiri" w:cs="Amiri"/>
          <w:color w:val="111111"/>
          <w:sz w:val="28"/>
          <w:sz w:val="28"/>
          <w:szCs w:val="28"/>
          <w:rtl w:val="true"/>
          <w:lang w:bidi="ar-SA"/>
        </w:rPr>
        <w:t xml:space="preserve">فِي السِّرِّ وَ الْعَلَانِيَةِ لَا بِلَيْلٍ وَ لَا بِنَهَارٍ اللَّهُ بِذَلِكَ عَلَيْهِمْ شَهِيدٌ </w:t>
      </w:r>
      <w:r>
        <w:rPr>
          <w:rStyle w:val="FootnoteAnchor"/>
          <w:rtl w:val="true"/>
        </w:rPr>
        <w:footnoteReference w:id="544"/>
      </w:r>
      <w:r>
        <w:rPr>
          <w:rFonts w:ascii="Amiri" w:hAnsi="Amiri" w:eastAsia="Amiri" w:cs="Amiri"/>
          <w:color w:val="111111"/>
          <w:sz w:val="28"/>
          <w:sz w:val="28"/>
          <w:szCs w:val="28"/>
          <w:rtl w:val="true"/>
          <w:lang w:bidi="ar-SA"/>
        </w:rPr>
        <w:t xml:space="preserve">فَإِنْ فَعَلُوا فَرَسُولُ اللَّهِ فِي حِلٍّ مِنْ سَفْكِ دِمَائِهِمْ وَ سَبْيِ ذَرَارِيِّهِمْ وَ نِسَائِهِمْ وَ أَخْذِ أَمْوَالِهِمْ وَ كَتَبَ لِكُلِّ قَبِيلَةٍ مِنْهُمْ كِتَاباً عَلَي حِدَةٍ وَ كَانَ الَّذِي تَوَلَّي أَمْرَ بَنِي النَّضِيرِ حُيَيُّ </w:t>
      </w:r>
      <w:r>
        <w:rPr>
          <w:rStyle w:val="FootnoteAnchor"/>
          <w:rtl w:val="true"/>
        </w:rPr>
        <w:footnoteReference w:id="545"/>
      </w:r>
      <w:r>
        <w:rPr>
          <w:rFonts w:ascii="Amiri" w:hAnsi="Amiri" w:eastAsia="Amiri" w:cs="Amiri"/>
          <w:color w:val="111111"/>
          <w:sz w:val="28"/>
          <w:sz w:val="28"/>
          <w:szCs w:val="28"/>
          <w:rtl w:val="true"/>
          <w:lang w:bidi="ar-SA"/>
        </w:rPr>
        <w:t xml:space="preserve">بْنُ أَخْطَبَ فَلَمَّا رَجَعَ إِلَي مَنْزِلِهِ قَالَ لَهُ إِخْوَتُهُ جُدَيُّ </w:t>
      </w:r>
      <w:r>
        <w:rPr>
          <w:rStyle w:val="FootnoteAnchor"/>
          <w:rtl w:val="true"/>
        </w:rPr>
        <w:footnoteReference w:id="546"/>
      </w:r>
      <w:r>
        <w:rPr>
          <w:rFonts w:ascii="Amiri" w:hAnsi="Amiri" w:eastAsia="Amiri" w:cs="Amiri"/>
          <w:color w:val="111111"/>
          <w:sz w:val="28"/>
          <w:sz w:val="28"/>
          <w:szCs w:val="28"/>
          <w:rtl w:val="true"/>
          <w:lang w:bidi="ar-SA"/>
        </w:rPr>
        <w:t>بْنُ أَخْطَبَ وَ أَبُو يَاسِرِ بْنُ أَخْطَبَ مَا عِنْدَكَ قَالَ هُوَ الَّذِي نَجِدُهُ فِي التَّوْرَاةِ وَ الَّذِي بَشَّرَنَا بِهِ عُلَمَاؤُنَا وَ لَا أَزَالُ لَهُ عَدُوّاً لِأَنَّ النُّبُوَّةَ خَرَجَتْ مِنْ وُلْدِ إِسْحَاقَ وَ صَارَتْ فِي وُلْدِ إِسْمَاعِيلَ وَ لَا نَكُونُ تَبَعاً لِوُلْدِ إِسْمَاعِيلَ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الَّذِي وَلِيَ أَمْرَ قُرَيْظَةَ كَعْبَ بْنَ أَسَدٍ وَ الَّذِي وَلِيَ أَمْرَ بَنِي قَيْنُقَاعَ مُخَيْرِيقٌ وَ كَانَ أَكْثَرُهُمْ مَالًا وَ حَدَائِقَ فَقَالَ لِقَوْمِهِ تَعْلَمُونَ </w:t>
      </w:r>
      <w:r>
        <w:rPr>
          <w:rStyle w:val="FootnoteAnchor"/>
          <w:rtl w:val="true"/>
        </w:rPr>
        <w:footnoteReference w:id="547"/>
      </w:r>
      <w:r>
        <w:rPr>
          <w:rFonts w:ascii="Amiri" w:hAnsi="Amiri" w:eastAsia="Amiri" w:cs="Amiri"/>
          <w:color w:val="111111"/>
          <w:sz w:val="28"/>
          <w:sz w:val="28"/>
          <w:szCs w:val="28"/>
          <w:rtl w:val="true"/>
          <w:lang w:bidi="ar-SA"/>
        </w:rPr>
        <w:t>أَنَّهُ النَّبِيُّ الْمَبْعُوثُ فَهَلُمُّوا نُؤْمِنُ بِهِ وَ نَكُونُ قَدْ أَدْرَكْنَا الْكِتَابَيْنِ فَلَمْ يُجِبْهُ قَيْنُقَاعُ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رَسُولُ اللَّهِ صلي الله عليه و آله يُصَلِّي فِي الْمِرْبَدِ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لِأَسْعَدِ بْنِ زُرَارَةَ اشْتَرِ هَذَا الْمِرْبَدَ مِنْ أَصْحَابِهِ فَسَاوَمَ الْيَتِيمَيْنِ عَلَيْهِ فَقَالا هُوَ لِرَسُولِ اللَّهِ فَقَالَ رَسُولُ اللَّهِ صلي الله عليه و آله لَا إِلَّا بِثَمَنٍ فَاشْتَرَاهُ بِعَشَرَةِ دَنَانِيرَ وَ كَانَ فِيهِ مَاءٌ مُسْتَنْقَعٌ فَأَمَرَ بِهِ رَسُولُ اللَّهِ فَسِيلَ </w:t>
      </w:r>
      <w:r>
        <w:rPr>
          <w:rStyle w:val="FootnoteAnchor"/>
          <w:rtl w:val="true"/>
        </w:rPr>
        <w:footnoteReference w:id="548"/>
      </w:r>
      <w:r>
        <w:rPr>
          <w:rFonts w:ascii="Amiri" w:hAnsi="Amiri" w:eastAsia="Amiri" w:cs="Amiri"/>
          <w:color w:val="111111"/>
          <w:sz w:val="28"/>
          <w:sz w:val="28"/>
          <w:szCs w:val="28"/>
          <w:rtl w:val="true"/>
          <w:lang w:bidi="ar-SA"/>
        </w:rPr>
        <w:t xml:space="preserve">وَ أَمَرَ بِاللَّبِنِ فَضُرِبَ فَبَنَاهُ رَسُولُ اللَّهِ صلي الله عليه و آله فَحَفَرَهُ فِي الْأَرْضِ ثُمَّ أَمَرَ بِالْحِجَارَةِ فَنُقِلَتْ مِنَ الْحَرَّةِ </w:t>
      </w:r>
      <w:r>
        <w:rPr>
          <w:rStyle w:val="FootnoteAnchor"/>
          <w:rtl w:val="true"/>
        </w:rPr>
        <w:footnoteReference w:id="549"/>
      </w:r>
      <w:r>
        <w:rPr>
          <w:rFonts w:ascii="Amiri" w:hAnsi="Amiri" w:eastAsia="Amiri" w:cs="Amiri"/>
          <w:color w:val="111111"/>
          <w:sz w:val="28"/>
          <w:sz w:val="28"/>
          <w:szCs w:val="28"/>
          <w:rtl w:val="true"/>
          <w:lang w:bidi="ar-SA"/>
        </w:rPr>
        <w:t>فَكَانَ</w:t>
      </w:r>
    </w:p>
    <w:p>
      <w:pPr>
        <w:pStyle w:val="BookText"/>
        <w:rPr/>
      </w:pPr>
      <w:r>
        <w:rPr>
          <w:rFonts w:ascii="IRNazanin" w:hAnsi="IRNazanin" w:eastAsia="IRNazanin"/>
          <w:color w:val="111111"/>
          <w:sz w:val="28"/>
          <w:sz w:val="28"/>
          <w:szCs w:val="28"/>
          <w:rtl w:val="true"/>
          <w:lang w:bidi="fa-IR"/>
        </w:rPr>
        <w:t>حضرت رسول صلی اللَّه علیه و آله پیشنهاد آنان را پذیرفتند، و در این مورد عهد نامه‌ای نوشتند، و مقرر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نسبت به پیامبر و مسلمانان کاری نداشته باشند، و به دشمنان آنان هیچ گونه کمک و مساعدت نکنند و با دست و زبان یاری نرسانند، و به مخالفین پیامبر و اصحاب آن حضرت اسب و شتر و اسلحه و آذوقه ندهند ، و به این عهدنامه در آشکارا و نهان و شب و روز عمل کنند، و خداوند را در این موضوع شاهد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یهودیان به متن این قرارداد و معاهده عمل نکردند و مواد آن را نقض نمودند، پیامبر اسلام مجاز است با یهودیان جنگ کند، و خون آن ها را بریزد، و زنان و کودکان آن ها را اسیر کند و اموال آنان را ضبط نماید، و در این مورد برای هر قبیله از یهودیان عهدنامه جداگانه‌ای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که رئیس و گرداننده امور بنی نضیر بود، به منزل خود مراجعت کرد، برادران او جُدیّ بن اخطب، و ابو یاسر بن اخطب نزد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ملاقات چه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ما در تورات وی را می شناسیم و علمای ما هم مژده ظهور او را به ما داده‌اند، و لیکن من با این امر دشمن هستم، زیرا که در این صورت نبوت از فرزندان اسحاق بیرون خواهد شد و به فرزندان اسماعیل منتقل خواهد گردید، و نبوت هیچ گاه تابع فرزندان اسماعیل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بنی قریظه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ریاست بنی قینقاع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 این مرد ثروت زیاد و باغ‌های فراوانی داشت، وی پس از این که از خدمت حضرت رسول صلی اللَّه علیه و آله برگشت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این پیامبر به راستی مبعوث شده اکنون برویم به او ایمان بیاوریم و به هر دو کتاب معتقد گردیم ولی بنی قینقاع از وی اطاعت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در مربد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 شتران و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گذاردند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به اسعد بن زراره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از صاحبش خریداری کنید، اسعد بن زراره در نظر گرفت این زمین را که متعلق به دو یتیم بود به قیمت زیادی خریداری کند، صاحبان زمین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پیامبر بخشیدیم،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بها، زمین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مذاکرات زمین مزبور را به ده دینار خریدند، در این محل گودالی بود و آب‌های اطراف در آن جا جمع می شد، حضرت رسول با دست اشاره کردند و آن آب‌ها جاری شد و گودال خالی گردید، پس از آن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خشت تهیه کردند، پیامبر شخصاً بنای مسجد را زیر نظر گرفتند، ابتداء مقداری از زمین را گود کردند و با سنگ‌هائی که از حره آورده می شد پایه‌های مسجد را استوار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الْمُسْلِمُونَ يَنْقُلُونَهَا فَأَقْبَلَ رَسُولُ اللَّهِ صلي الله عليه و آله يَحْمِلُ حَجَراً عَلَي بَطْنِهِ فَاسْتَقْبَلَهُ أُسَيْدُ بْنُ حُضَيْرٍ فَقَالَ يَا رَسُولَ اللَّهِ أَعْطِنِي أَحْمِلْهُ عَنْكَ قَالَ لَا اذْهَبْ فَاحْمِلْ غَيْرَهُ فَنَقَلُوا الْحِجَارَةَ وَ رَفَعُوهَا مِنَ الْحُفْرَةِ حَتَّي بَلَغَ وَجْهَ الْأَرْضِ ثُمَّ بَنَاهُ أَوَّلًا بِالسَّعِيدَةِ لَبِنَةً لَبِنَةً ثُمَّ بَنَاهُ بِالسَّمِيطِ وَ هُوَ لَبِنَةٌ وَ نِصْفٌ ثُمَّ بَنَاهُ بِالْأُنْثَي وَ الذَّكَرِ لَبِنَتَيْنِ مُخَالِفَتَيْنِ وَ رَفَعَ حَائِطَهُ قَامَةً وَ كَانَ مُؤَخَّرُهُ </w:t>
      </w:r>
      <w:r>
        <w:rPr>
          <w:rStyle w:val="FootnoteAnchor"/>
          <w:rtl w:val="true"/>
        </w:rPr>
        <w:footnoteReference w:id="550"/>
      </w:r>
      <w:r>
        <w:rPr>
          <w:rFonts w:ascii="Amiri" w:hAnsi="Amiri" w:eastAsia="Amiri" w:cs="Amiri"/>
          <w:color w:val="111111"/>
          <w:sz w:val="28"/>
          <w:sz w:val="28"/>
          <w:szCs w:val="28"/>
          <w:rtl w:val="true"/>
          <w:lang w:bidi="ar-SA"/>
        </w:rPr>
        <w:t xml:space="preserve">مِائَةَ ذِرَاعٍ ثُمَّ اشْتَدَّ عَلَيْهِمُ الْحَرُّ فَقَالُوا يَا رَسُولَ اللَّهِ لَوْ أَظْلَلْتَ عَلَيْهِ ظِلًّا فَرَفَعَ صلي الله عليه و آله أَسَاطِينَهُ فِي مُقَدَّمِ الْمَسْجِدِ إِلَي مَا يَلِي الصَّحْنَ بِالْخَشَبِ ثُمَّ ظَلَّلَهُ وَ أَلْقَي عَلَيْهِ سَعَفَ النَّخْلِ فَعَاشُوا فِيهِ فَقَالُوا يَا رَسُولَ اللَّهِ لَوْ سَقَفْتَ سَقْفاً قَالَ لَا عَرِيشٌ كَعَرِيشِ مُوسَي الْأَمْرُ أَعْجَلُ مِنْ ذَلِكَ وَ ابْتَنَي رَسُولُ اللَّهِ صلي الله عليه و آله مَنَازِلَهُ وَ مَنَازِلَ أَصْحَابِهِ حَوْلَ الْمَسْجِدِ وَ خَطَّ لِأَصْحَابِهِ خِطَطاً فَبَنَوْا فِيهِ مَنَازِلَهُمْ وَ كُلٌّ شَرَعَ </w:t>
      </w:r>
      <w:r>
        <w:rPr>
          <w:rStyle w:val="FootnoteAnchor"/>
          <w:rtl w:val="true"/>
        </w:rPr>
        <w:footnoteReference w:id="551"/>
      </w:r>
      <w:r>
        <w:rPr>
          <w:rFonts w:ascii="Amiri" w:hAnsi="Amiri" w:eastAsia="Amiri" w:cs="Amiri"/>
          <w:color w:val="111111"/>
          <w:sz w:val="28"/>
          <w:sz w:val="28"/>
          <w:szCs w:val="28"/>
          <w:rtl w:val="true"/>
          <w:lang w:bidi="ar-SA"/>
        </w:rPr>
        <w:t xml:space="preserve">مِنْهُ بَاباً إِلَي الْمَسْجِدِ وَ خَطَّ لِحَمْزَةَ وَ شَرَعَ بَابَهُ إِلَي الْمَسْجِدِ وَ خَطَّ لِعَلِيِّ بْنِ أَبِي طَالِبٍ عليهما السلام مِثْلَ مَا خَطَّ لَهُمْ وَ كَانُوا يَخْرُجُونَ مِنْ مَنَازِلِهِمْ فَيَدْخُلُونَ الْمَسْجِدَ فَنَزَلَ عَلَيْهِ جَبْرَئِيلُ فَقَالَ يَا مُحَمَّدُ إِنَّ اللَّهَ يَأْمُرُكَ أَنْ تَأْمُرَ كُلَّ مَنْ كَانَ لَهُ بَابٌ إِلَي الْمَسْجِدِ أَنْ يَسُدَّهُ وَ لَا يَكُونَ لِأَحَدٍ بَابٌ إِلَي الْمَسْجِدِ إِلَّا لَكَ وَ لِعَلِيٍّ عليه السلام وَ يَحِلُّ لِعَلِيٍّ فِيهِ مَا يَحِلُّ لَكَ فَغَضِبَ أَصْحَابُهُ وَ غَضِبَ حَمْزَةُ وَ قَالَ أَنَا عَمُّهُ يَأْمُرُ بِسَدِّ بَابِي وَ يَتْرُكُ بَابَ ابْنِ أَخِي وَ هُوَ أَصْغَرُ مِنِّي فَجَاءَهُ فَقَالَ يَا عَمِّ لَا تَغْضَبَنَّ مِنْ سَدِّ بَابِكَ وَ تَرْكِ بَابِ عَلِيٍّ فَوَ اللَّهِ مَا أَنَا أَمَرْتُ بِذَلِكَ </w:t>
      </w:r>
      <w:r>
        <w:rPr>
          <w:rStyle w:val="FootnoteAnchor"/>
          <w:rtl w:val="true"/>
        </w:rPr>
        <w:footnoteReference w:id="552"/>
      </w:r>
      <w:r>
        <w:rPr>
          <w:rFonts w:ascii="Amiri" w:hAnsi="Amiri" w:eastAsia="Amiri" w:cs="Amiri"/>
          <w:color w:val="111111"/>
          <w:sz w:val="28"/>
          <w:sz w:val="28"/>
          <w:szCs w:val="28"/>
          <w:rtl w:val="true"/>
          <w:lang w:bidi="ar-SA"/>
        </w:rPr>
        <w:t>وَ لَكِنَّ اللَّهَ أَمَرَ بِسَدِّ أَبْوَابِكُمْ وَ تَرْكِ بَابِ عَلِيٍّ فَقَالَ يَا رَسُولَ اللَّهِ رَضِيتُ وَ سَلَّمْتُ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رَسُولُ اللَّهِ صلي الله عليه و آله حَيْثُ بَنَي مَنَازِلَهُ كَانَتْ فَاطِمَةُ عليها السلام عِنْدَهُ فَخَطَبَهَا أَبُو بَكْرٍ فَقَالَ رَسُولُ اللَّهِ أَنْتَظِرُ أَمْرَ اللَّهِ ثُمَّ خَطَبَهَا عُمَرُ فَقَالَ مِثْلَ ذَلِكَ فَقِيلَ</w:t>
      </w:r>
    </w:p>
    <w:p>
      <w:pPr>
        <w:pStyle w:val="BookText"/>
        <w:rPr/>
      </w:pPr>
      <w:r>
        <w:rPr>
          <w:rFonts w:ascii="IRNazanin" w:hAnsi="IRNazanin" w:eastAsia="IRNazanin"/>
          <w:color w:val="111111"/>
          <w:sz w:val="28"/>
          <w:sz w:val="28"/>
          <w:szCs w:val="28"/>
          <w:rtl w:val="true"/>
          <w:lang w:bidi="fa-IR"/>
        </w:rPr>
        <w:t>افراد مسلمین از حره سنگ می‌آوردند، حضرت رسول نیز سنگی را در حالی که روی سینه خود گذاشته بود حمل می کرد، اسید بن حضیر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بدهید من این سنگ را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خواهم برد شما بروید سنگ دیگری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پایه‌های مسجد را با سنگ تا برابر زمین آوردند، بعد از این مقداری را با یک خشت کار کردند، و بعد مختصری را با یک خشت و نصفی بالا آوردند و بعد دو خشت به طور مخالف کار گذاشتند و دیوار را به اندازه قامت یک مردی بالا آوردند، و سطح مسجد هم به اندازه 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هوا گرم شد به حضرت رسول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سایه‌بانی بالای مسجد بگذاریم تا از گرمی و حرارت آفتاب آسوده باشیم، پیامبر دستور داد چند ستون نصب کردند و مقداری شاخه خرما روی آن ها انداختند، پس از این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مسجد سقف داشت بهتر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سایه‌بانی مانند سایه‌بان موسی برای ما کفایت می کند، به علاوه ما کارهای دیگری داریم که الزم از این کار است بعد از این که بنای مسجد به پایان رسید، حضرت رسول برای خود و اصحابش در اطراف مسجد خانه‌هائی بنا کرد، و برای هر یک از آن ها محل‌هائی معین کرد تا آنان خانه‌های خود را در آن جا بسازند، برای حمزة بن عبد المطلب و علی بن ابی طالب نیز جایی در نظر گرفت، پس از این دستور داد از خانه‌ها به طرف مسجد دری باز کنند و از آن جا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می کند درهای خانه‌ها را که به مسجد باز می‌شود ببندید، جز در خانه خودت و علی بن ابی طالب که لازم نیست آن ها را ببندید و آن چه در آن بر تو حلال است بر علی هم حلال شده، در این هنگام حمزه و بقیه اصحاب به خشم و غضب آمدند،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 وی هستم امر می کند در خانه مرا ببندند و لیکن علی که برادرزاده‌ام هست و از من کوچک‌تر است از این جریان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ناراحت نباش و از بستن در خانه‌ات غضب نکن، به خداوند سوگند من به این موضوع امر نکرده‌ام، خداوند دستور داده است که درب خانه‌های شما را ببندم و از بستن در منزل علی خودداری کنم،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راضی شدم و تسلیم خداوند و رسولش گردیدم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خانه‌های خود را بنا می کرد، حضرت زهرا علیها السّلام در خدمت آن جناب بود، ابوبکر فاطمه را از پیامبر خواستگاری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انتظار فرمان خداوند هستم، بعد از ابو بکر، عمر از حضرت زهرا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جواب اولی را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لِعَلِيٍّ عليه السلام لِمَ لَا تَخْطُبُ فَاطِمَةَ فَقَالَ وَ اللَّهِ مَا عِنْدِي شَيْ‌ءٌ فَقِيلَ لَهُ إِنَّ رَسُولَ اللَّهِ صلي الله عليه و آله لَا يَسْأَلُكَ شَيْئاً فَجَاءَ إِلَي رَسُولِ اللَّهِ صلي الله عليه و آله فَاسْتَحْيَا أَنْ يَسْأَلَهُ فَرَجَعَ ثُمَّ جَاءَهُ فِي الْيَوْمِ الثَّانِي فَاسْتَحْيَا فَرَجَعَ ثُمَّ جَاءَهُ فِي الْيَوْمِ الثَّالِثِ فَقَالَ لَهُ رَسُولُ اللَّهِ صلي الله عليه و آله يَا عَلِيُّ أَ لَكَ حَاجَةٌ قَالَ بَلَي يَا رَسُولَ اللَّهِ فَقَالَ لَعَلَّكَ جِئْتَ خَاطِباً قَالَ نَعَمْ يَا رَسُولَ اللَّهِ قَالَ لَهُ رَسُولُ اللَّهِ هَلْ عِنْدَكَ شَيْ‌ءٌ يَا عَلِيُّ قَالَ مَا عِنْدِي يَا رَسُولَ اللَّهِ شَيْ‌ءٌ إِلَّا دِرْعِي فَزَوَّجَهُ رَسُولُ اللَّهِ عَلَي اثْنَتَيْ عَشْرَةَ أُوقِيَّةً وَ نَشٍّ </w:t>
      </w:r>
      <w:r>
        <w:rPr>
          <w:rStyle w:val="FootnoteAnchor"/>
          <w:rtl w:val="true"/>
        </w:rPr>
        <w:footnoteReference w:id="553"/>
      </w:r>
      <w:r>
        <w:rPr>
          <w:rFonts w:ascii="Amiri" w:hAnsi="Amiri" w:eastAsia="Amiri" w:cs="Amiri"/>
          <w:color w:val="111111"/>
          <w:sz w:val="28"/>
          <w:sz w:val="28"/>
          <w:szCs w:val="28"/>
          <w:rtl w:val="true"/>
          <w:lang w:bidi="ar-SA"/>
        </w:rPr>
        <w:t xml:space="preserve">وَ دَفَعَ إِلَيْهِ دِرْعَهُ فَقَالَ لَهُ رَسُولُ اللَّهِ صلي الله عليه و آله هَيِّئْ مَنْزِلًا حَتَّي تُحَوَّلَ فَاطِمَةُ إِلَيْهِ فَقَالَ عَلِيٌّ عليه السلام يَا رَسُولَ اللَّهِ مَا هَاهُنَا مَنْزِلٌ إِلَّا مَنْزِلُ حَارِثَةَ بْنِ النُّعْمَانِ وَ كَانَ لِفَاطِمَةَ عليها السلام يَوْمَ بَنَي بِهَا أَمِيرُ الْمُؤْمِنِينَ عليه السلام تِسْعُ سِنِينَ فَقَالَ رَسُولُ اللَّهِ صلي الله عليه و آله وَ اللَّهِ لَقَدِ اسْتَحْيَيْنَا مِنْ حَارِثَةَ بْنِ النُّعْمَانِ قَدْ أَخَذْنَا عَامَّةَ مَنَازِلِهِ فَبَلَغَ ذَلِكَ حَارِثَةَ فَجَاءَ إِلَي رَسُولِ اللَّهِ صلي الله عليه و آله فَقَالَ يَا رَسُولَ اللَّهِ أَنَا وَ مَالِي لِلَّهِ وَ لِرَسُولِهِ وَ اللَّهِ مَا شَيْ‌ءٌ أَحَبَّ إِلَيَّ مِمَّا تَأْخُذُهُ وَ الَّذِي تَأْخُذُهُ أَحَبُّ إِلَيَّ مِمَّا تَتْرُكُهُ فَجَزَاهُ رَسُولُ اللَّهِ صلي الله عليه و آله خَيْراً فَحُوِّلَتْ فَاطِمَةُ إِلَي عَلِيٍّ عليهما السلام فِي مَنْزِلِ حَارِثَةَ وَ كَانَ فِرَاشُهُمَا إِهَابَ </w:t>
      </w:r>
      <w:r>
        <w:rPr>
          <w:rStyle w:val="FootnoteAnchor"/>
          <w:rtl w:val="true"/>
        </w:rPr>
        <w:footnoteReference w:id="554"/>
      </w:r>
      <w:r>
        <w:rPr>
          <w:rFonts w:ascii="Amiri" w:hAnsi="Amiri" w:eastAsia="Amiri" w:cs="Amiri"/>
          <w:color w:val="111111"/>
          <w:sz w:val="28"/>
          <w:sz w:val="28"/>
          <w:szCs w:val="28"/>
          <w:rtl w:val="true"/>
          <w:lang w:bidi="ar-SA"/>
        </w:rPr>
        <w:t>كَبْشٍ جَعَلَا صُوفَهُ تَحْتَ جُنُوبِهِمَا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رَسُولُ اللَّهِ صلي الله عليه و آله يُصَلِّي إِلَي بَيْتِ الْمَقْدِسِ مُدَّةَ مُقَامِهِ بِمَكَّةَ وَ فِي هِجْرَتِهِ حَتَّي أَتَي لَهُ سَبْعَةُ أَشْهُرٍ </w:t>
      </w:r>
      <w:r>
        <w:rPr>
          <w:rStyle w:val="FootnoteAnchor"/>
          <w:rtl w:val="true"/>
        </w:rPr>
        <w:footnoteReference w:id="555"/>
      </w:r>
      <w:r>
        <w:rPr>
          <w:rFonts w:ascii="Amiri" w:hAnsi="Amiri" w:eastAsia="Amiri" w:cs="Amiri"/>
          <w:color w:val="111111"/>
          <w:sz w:val="28"/>
          <w:sz w:val="28"/>
          <w:szCs w:val="28"/>
          <w:rtl w:val="true"/>
          <w:lang w:bidi="ar-SA"/>
        </w:rPr>
        <w:t>فَلَمَّا أَتَي لَهُ سَبْعَةُ أَشْهُرٍ عَيَّرَتْهُ الْيَهُودُ وَ قَالُوا لَهُ أَنْتَ تَابِعٌ لَنَا تُصَلِّي إِلَي قِبْلَتِنَا وَ نَحْنُ أَقْدَمُ مِنْكَ فِي الصَّلَاةِ فَاغْتَمَّ رَسُولُ اللَّهِ صلی الله علیه و آله</w:t>
      </w:r>
    </w:p>
    <w:p>
      <w:pPr>
        <w:pStyle w:val="BookText"/>
        <w:rPr/>
      </w:pPr>
      <w:r>
        <w:rPr>
          <w:rFonts w:ascii="IRNazanin" w:hAnsi="IRNazanin" w:eastAsia="IRNazanin"/>
          <w:color w:val="111111"/>
          <w:sz w:val="28"/>
          <w:sz w:val="28"/>
          <w:szCs w:val="28"/>
          <w:rtl w:val="true"/>
          <w:lang w:bidi="fa-IR"/>
        </w:rPr>
        <w:t>در این هنگام به علی بن ابی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خواستگاری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شما چیزی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خدمت حضرت رسول صلی اللَّه علیه و آله آمدند و لیکن از شرم و حیا چیزی نگفتند و برگشتند، روز دیگر آمد باز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خدمت پیامبر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آمده‌ای فاطمه را خواستگاری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چه داری؟ عرض کرد، غیر از یک زره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فاطمه علیها السّلام را به دوازده و نیم اوقیه به علی بن ابی طالب عقد بستند، و امیر المؤمنین هم زره خود را به حضرت رسول دادند،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منزلی تهیه کن تا فاطمه را آن جا بیاورند،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جز منزل حارثة بن نعمان جای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زهرا را به منزل علی بن ابی طالب بردند نه سال بیشتر نداشت 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حارثة بن نعمان شرم داشتیم، زیرا که همه منزل او را گرفته بودیم، حارثه از این گفتار حضرت رسول اطلاع پیدا کرد و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مالم در راه خدا و پیامبرش ارزشی ندارد، من آن را که تو از من گرفته ای بیشتر 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درباره وی دعا فرمود و برای او جزای خیر طلبید، پس از این حضرت فاطمه را نزد علی بن ابی طالب علیه السّلام در منزل حارثه بردند، و بستر آن ها در شب زفاف عبارت بود از یک پوست گوسفندی که روی او خوابیدند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مکه و تا هفت ماه بعد از هجرت نیز به طرف بیت المقدس نماز می خواندند، در این هنگام یهودیان به آن جناب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متابعت و پیروی می کنی، زیرا که شما به طرف بیت المقدس که قبله ما هست نماز می خوانی، و ما قبل از تو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این جهت اندوهگین شد </w:t>
      </w:r>
      <w:bookmarkStart w:id="424" w:name="pg13938_167699"/>
    </w:p>
    <w:p>
      <w:pPr>
        <w:pStyle w:val="BookText"/>
        <w:rPr/>
      </w:pPr>
      <w:bookmarkEnd w:id="424"/>
      <w:r>
        <w:rPr>
          <w:rFonts w:ascii="Amiri" w:hAnsi="Amiri" w:eastAsia="Amiri" w:cs="Amiri"/>
          <w:color w:val="111111"/>
          <w:sz w:val="28"/>
          <w:sz w:val="28"/>
          <w:szCs w:val="28"/>
          <w:rtl w:val="true"/>
          <w:lang w:bidi="ar-SA"/>
        </w:rPr>
        <w:t xml:space="preserve">مِنْ ذَلِكَ وَ أَحَبَّ أَنْ يُحَوِّلَ اللَّهُ قِبْلَتَهُ إِلَي الْكَعْبَةِ فَخَرَجَ فِي جَوْفِ اللَّيْلِ وَ نَظَرَ إِلَي آفَاقِ السَّمَاءِ يَنْتَظِرُ أَمْرَ اللَّهِ وَ خَرَجَ فِي ذَلِكَ الْيَوْمِ إِلَي مَسْجِدِ بَنِي سَالِمٍ الَّذِي جَمَعَ فِيهِ أَوَّلَ جُمُعَةٍ كَانَتْ بِالْمَدِينَةِ وَ صَلَّي بِهِمُ الظُّهْرَ هُنَاكَ بِرَكْعَتَيْنِ إِلَي بَيْتِ الْمَقْدِسِ وَ رَكْعَتَيْنِ إِلَي الْكَعْبَةِ وَ نَزَلَ عَلَيْهِ قَدْ نَري تَقَلُّبَ وَجْهِكَ فِي السَّماءِ فَلَنُوَلِّيَنَّكَ قِبْلَةً تَرْضاها </w:t>
      </w:r>
      <w:r>
        <w:rPr>
          <w:rStyle w:val="FootnoteAnchor"/>
          <w:rtl w:val="true"/>
        </w:rPr>
        <w:footnoteReference w:id="556"/>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عَلَي رَسُولِ اللَّهِ صلي الله عليه و آله آيَةُ الْقِتَالِ وَ أُذِنَ لَهُ فِي مُحَارَبَةِ قُرَيْشٍ وَ هِيَ قَوْلُهُ أُذِنَ لِلَّذِينَ يُقاتَلُونَ بِأَنَّهُمْ ظُلِمُوا وَ إِنَّ اللَّهَ عَلي نَصْرِهِمْ لَقَدِيرٌ الَّذِينَ أُخْرِجُوا مِنْ دِيارِهِمْ بِغَيْرِ حَقٍّ إِلَّا أَنْ يَقُولُوا رَبُّنَا اللَّهُ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269667_3381743652"/>
      <w:bookmarkStart w:id="426" w:name="_Toc189"/>
      <w:bookmarkEnd w:id="425"/>
      <w:r>
        <w:rPr>
          <w:rtl w:val="true"/>
        </w:rPr>
        <w:t>توضيح</w:t>
      </w:r>
      <w:bookmarkEnd w:id="426"/>
    </w:p>
    <w:p>
      <w:pPr>
        <w:pStyle w:val="BookText"/>
        <w:rPr/>
      </w:pPr>
      <w:r>
        <w:rPr>
          <w:rStyle w:val="FootnoteAnchor"/>
          <w:rtl w:val="true"/>
        </w:rPr>
        <w:footnoteReference w:id="558"/>
      </w:r>
      <w:r>
        <w:rPr>
          <w:rFonts w:ascii="Amiri" w:hAnsi="Amiri" w:eastAsia="Amiri" w:cs="Amiri"/>
          <w:color w:val="111111"/>
          <w:sz w:val="28"/>
          <w:sz w:val="28"/>
          <w:szCs w:val="28"/>
          <w:rtl w:val="true"/>
          <w:lang w:bidi="ar-SA"/>
        </w:rPr>
        <w:t>التوكف التوقع و الانتظار و قال الجوهري الآل الذي تراه في أول النهار و آخره كأنه يرفع الشخوص و ليس هو السراب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رواياتهم رأي رجلا مبيضا يزول به السراب قال في النهاية أي يرفعه و يظهره يقال زال به السراب إذا ظهر شخصه فيه خيالا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الأطم مثل الأجم يخفف و يثقل و الجمع آطام و هي حصون لأهل المدينة و قال تشوفت إلي الشي‌ء أي تطلعت يقال النساء يتشوفن إلي السطوح أي ينظرن و يتطاولن قوله لا أريم أي لا أبرح و لا أزول قوله و الحلقة في بعض النسخ بالحاء المهملة و القاف و هي بالفتح و سكون اللام السلاح و في بعضها بالفاء و هي بالكسر المعاقدة و المعاهدة علي التعاضد و التساعد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أكثر فم بئر لعله جعل كثرة الناس في فم البئر أو كثرة البئر كناية عن كثرة الأتباع و الأضياف و الخبب ضرب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فيه إن مسجده كان مربدا ليتيمين المربد الموضع الذي يحبس فيه الإبل و الغنم و به سمي مربد المدينة و البصرة بكسر الميم و فتح</w:t>
      </w:r>
    </w:p>
    <w:p>
      <w:pPr>
        <w:pStyle w:val="BookText"/>
        <w:rPr/>
      </w:pPr>
      <w:r>
        <w:rPr>
          <w:rFonts w:ascii="IRNazanin" w:hAnsi="IRNazanin" w:eastAsia="IRNazanin"/>
          <w:color w:val="111111"/>
          <w:sz w:val="28"/>
          <w:sz w:val="28"/>
          <w:szCs w:val="28"/>
          <w:rtl w:val="true"/>
          <w:lang w:bidi="fa-IR"/>
        </w:rPr>
        <w:t>و دوست داشت که خداوند قبله را به طرف کعبه تغییر دهد، حضرت در دل شب از منزل بیرون می شد و به اطراف آسمان نگاه می کرد و منتظر فرمان خداوند بود، روزی که تغییر قبله پیش آمد پیامبر در مسجد بنی سالم نماز می خواند مسجدی که اولین نماز جمعه مدینه در آن برگزار شد، حضرت نماز ظهر را دو رکعت به طرف بیت المقدس خواند، و دو رکعت به طرف کعبه اداء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شریفه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آیات قتال و جهاد با مشرکین قریش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أُخْرِجُوا مِنْ دِیارِهِمْ بِغَیْرِ حَقٍّ إِلَّا أَنْ یَقُولُوا رَبُّنَا الله</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بناحق از خانه‌هایشان بیرون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p>
    <w:p>
      <w:pPr>
        <w:pStyle w:val="Heading5"/>
        <w:numPr>
          <w:ilvl w:val="4"/>
          <w:numId w:val="1"/>
        </w:numPr>
        <w:rPr/>
      </w:pPr>
      <w:bookmarkStart w:id="427" w:name="__RefHeading___Toc269669_3381743652"/>
      <w:bookmarkStart w:id="428" w:name="_Toc190"/>
      <w:bookmarkEnd w:id="427"/>
      <w:r>
        <w:rPr>
          <w:rtl w:val="true"/>
        </w:rPr>
        <w:t>توضیح</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انتظار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ابتدا و پایان روز می بینی گویی آن شاخص ها را بالا می برد اما سراب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روایت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رجلا مبیّضاً یزول به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بالا برده و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 به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به صورت خیالی اندامش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مخفّف و با تشدید می آید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قلعه های اهالی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تشوّفت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یتشوّفن الی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می کنند و دراز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تکان نمی خورم و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حاء و قاف ذکر شده است و این کلمه با فتحه و سکون لام به معنای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با فاء و کسره به معنای پیمان و معاهده برای همکاری و همیاری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فم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کثرت مردم را در دهانه چاه قرار داده یا کثرت چاه کنایه از کثرت پیروان و مهمانان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پیامبر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یتیم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شتر و گوسفند در آن نگه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مربد مدینه و بصره به همین اسم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میم فتحه </w:t>
      </w:r>
      <w:bookmarkStart w:id="429" w:name="pg13938_167700"/>
    </w:p>
    <w:p>
      <w:pPr>
        <w:pStyle w:val="BookText"/>
        <w:rPr/>
      </w:pPr>
      <w:bookmarkEnd w:id="429"/>
      <w:r>
        <w:rPr>
          <w:rFonts w:ascii="Amiri" w:hAnsi="Amiri" w:eastAsia="Amiri" w:cs="Amiri"/>
          <w:color w:val="111111"/>
          <w:sz w:val="28"/>
          <w:sz w:val="28"/>
          <w:szCs w:val="28"/>
          <w:rtl w:val="true"/>
          <w:lang w:bidi="ar-SA"/>
        </w:rPr>
        <w:t>الباء من ربد بالمكان إذا أقام فيه و ربده إذا حبسه و المربد أيضا الموضع الذي يجعل فيه التمر لينشف</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69671_3381743652"/>
      <w:bookmarkStart w:id="431" w:name="_Toc191"/>
      <w:bookmarkEnd w:id="430"/>
      <w:r>
        <w:rPr>
          <w:rtl w:val="true"/>
        </w:rPr>
        <w:t>«</w:t>
      </w:r>
      <w:r>
        <w:rPr/>
        <w:t>2</w:t>
      </w:r>
      <w:r>
        <w:rPr>
          <w:rtl w:val="true"/>
        </w:rPr>
        <w:t>»</w:t>
      </w:r>
      <w:bookmarkEnd w:id="431"/>
    </w:p>
    <w:p>
      <w:pPr>
        <w:pStyle w:val="BookText"/>
        <w:rPr/>
      </w:pPr>
      <w:r>
        <w:rPr>
          <w:rFonts w:ascii="Amiri" w:hAnsi="Amiri" w:eastAsia="Amiri" w:cs="Amiri"/>
          <w:color w:val="111111"/>
          <w:sz w:val="28"/>
          <w:sz w:val="28"/>
          <w:szCs w:val="28"/>
          <w:rtl w:val="true"/>
          <w:lang w:bidi="ar-SA"/>
        </w:rPr>
        <w:t>كا، الكافي فِي الرَّوْضَةِ مُحَمَّدُ بْنُ يَحْيَي عَنْ أَحْمَدَ بْنِ مُحَمَّدِ بْنِ عِيسَي عَنِ ابْنِ مَحْبُوبٍ عَنْ هِشَامِ بْنِ سَالِمٍ عَنْ أَبِي حَمْزَةَ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عليهما السلام ابْنَ كَمْ كَانَ عَلِيُّ بْنُ أَبِي طَالِبٍ عليهما السلام يَوْمَ أَسْلَمَ فَقَالَ أَ وَ كَانَ كَافِراً قَطُّ إِنَّمَا كَانَ لِعَلِيٍّ عليه السلام حَيْثُ بَعَثَ اللَّهُ عَزَّ وَ جَلَّ رَسُولَهُ صلي الله عليه و آله عَشْرُ سِنِينَ وَ لَمْ يَكُنْ يَوْمَئِذٍ كَافِراً وَ لَقَدْ آمَنَ بِاللَّهِ تَبَارَكَ وَ تَعَالَي وَ بِرَسُولِهِ صلي الله عليه و آله وَ سَبَقَ النَّاسَ كُلَّهُمْ إِلَي الْإِيمَانِ بِاللَّهِ وَ بِرَسُولِهِ وَ إِلَي الصَّلَاةِ بِثَلَاثِ سِنِينَ وَ كَانَتْ أَوَّلُ صَلَاةٍ صَلَّاهَا مَعَ رَسُولِ اللَّهِ صلي الله عليه و آله الظُّهْرَ رَكْعَتَيْنِ وَ كَذَلِكَ فَرَضَهَا اللَّهُ تَبَارَكَ وَ تَعَالَي عَلَي مَنْ أَسْلَمَ بِمَكَّةَ رَكْعَتَيْنِ رَكْعَتَيْنِ وَ كَانَ رَسُولُ اللَّهِ صلي الله عليه و آله يُصَلِّيهَا بِمَكَّةَ رَكْعَتَيْنِ وَ يُصَلِّيهَا عَلِيٌّ عليه السلام مَعَهُ بِمَكَّةَ رَكْعَتَيْنِ مُدَّةَ عَشْرِ سِنِينَ حَتَّي هَاجَرَ رَسُولُ اللَّهِ صلي الله عليه و آله إِلَي الْمَدِينَةِ وَ خَلَّفَ عَلِيّاً عليه السلام فِي أُمُورٍ لَمْ يَكُنْ يَقُومُ بِهَا أَحَدٌ غَيْرُهُ وَ كَانَ خُرُوجُ رَسُولِ اللَّهِ صلي الله عليه و آله مِنْ مَكَّةَ فِي أَوَّلِ يَوْمٍ مِنْ رَبِيعٍ الْأَوَّلِ وَ ذَلِكَ يَوْمُ الْخَمِيسِ مِنْ سَنَةِ ثَلَاثَ عَشْرَةَ مِنَ الْمَبْعَثِ وَ قَدِمَ الْمَدِينَةَ لِاثْنَتَيْ عَشْرَةَ لَيْلَةً خَلَتْ مِنْ شَهْرِ رَبِيعٍ الْأَوَّلِ مَعَ زَوَالِ الشَّمْسِ فَنَزَلَ بِقُبَاءَ فَصَلَّي الظُّهْرَ رَكْعَتَيْنِ وَ الْعَصْرَ رَكْعَتَيْنِ ثُمَّ لَمْ يَزَلْ مُقِيماً يَنْتَظِرُ عَلِيّاً عليه السلام يُصَلِّي الْخَمْسَ صَلَوَاتٍ رَكْعَتَيْنِ رَكْعَتَيْنِ وَ كَانَ نَازِلًا عَلَي عَمْرِو بْنِ عَوْفٍ فَأَقَامَ عِنْدَهُمْ بِضْعَةَ عَشَرَ يَوْماً يَقُولُونَ لَهُ أَ تُقِيمُ عِنْدَنَا فَنَتَّخِذَ لَكَ مَسْجِداً </w:t>
      </w:r>
      <w:r>
        <w:rPr>
          <w:rStyle w:val="FootnoteAnchor"/>
          <w:rtl w:val="true"/>
        </w:rPr>
        <w:footnoteReference w:id="561"/>
      </w:r>
      <w:r>
        <w:rPr>
          <w:rFonts w:ascii="Amiri" w:hAnsi="Amiri" w:eastAsia="Amiri" w:cs="Amiri"/>
          <w:color w:val="111111"/>
          <w:sz w:val="28"/>
          <w:sz w:val="28"/>
          <w:szCs w:val="28"/>
          <w:rtl w:val="true"/>
          <w:lang w:bidi="ar-SA"/>
        </w:rPr>
        <w:t xml:space="preserve">فَيَقُولُ لَا إِنِّي أَنْتَظِرُ عَلِيَّ بْنَ أَبِي طَالِبٍ وَ قَدْ أَمَرْتُهُ أَنْ يَلْحَقَنِي وَ لَسْتُ مُسْتَوْطِناً مَنْزِلًا حَتَّي يَقْدَمَ عَلِيٌّ وَ مَا أَسْرَعَهُ إِنْ شَاءَ اللَّهُ فَقَدِمَ عَلِيٌّ عليه السلام </w:t>
      </w:r>
      <w:r>
        <w:rPr>
          <w:rStyle w:val="FootnoteAnchor"/>
          <w:rtl w:val="true"/>
        </w:rPr>
        <w:footnoteReference w:id="562"/>
      </w:r>
      <w:r>
        <w:rPr>
          <w:rFonts w:ascii="Amiri" w:hAnsi="Amiri" w:eastAsia="Amiri" w:cs="Amiri"/>
          <w:color w:val="111111"/>
          <w:sz w:val="28"/>
          <w:sz w:val="28"/>
          <w:szCs w:val="28"/>
          <w:rtl w:val="true"/>
          <w:lang w:bidi="ar-SA"/>
        </w:rPr>
        <w:t>وَ النَّبِيُّ صلي الله عليه و آله فِي بَيْتِ عَمْرِو بْنِ عَوْفٍ فَنَزَلَ مَعَهُ ثُمَّ إِنَّ رَسُولَ اللَّهِ صلي الله عليه و آله لَمَّا قَدِمَ عَلِيٌّ تَحَوَّلَ مِنْ قُبَاءَ إِلَي بَنِي سَالِمِ بْنِ عَوْفٍ وَ عَلِيٌّ عليه السلام مَعَهُ يَوْمَ الْجُمُعَةِ مَعَ طُلُوعِ الشَّمْسِ فَخَطَّ لَهُمْ مَسْجِداً وَ نَصَبَ قِبْلَتَهُ وَ صَلَّي بِهِمْ فِيهِ الْجُمُعَةَ رَكْعَتَيْنِ وَ خَطَبَ خُطْبَتَيْنِ ثُمَّ رَاحَ مِنْ يَوْمِهِ إِلَي الْمَدِينَةِ عَلَي نَاقَتِهِ الَّتِي كَانَ قَدِمَ</w:t>
      </w:r>
    </w:p>
    <w:p>
      <w:pPr>
        <w:pStyle w:val="BookText"/>
        <w:rPr/>
      </w:pPr>
      <w:r>
        <w:rPr>
          <w:rFonts w:ascii="IRNazanin" w:hAnsi="IRNazanin" w:eastAsia="IRNazanin"/>
          <w:color w:val="111111"/>
          <w:sz w:val="28"/>
          <w:sz w:val="28"/>
          <w:szCs w:val="28"/>
          <w:rtl w:val="true"/>
          <w:lang w:bidi="fa-IR"/>
        </w:rPr>
        <w:t xml:space="preserve">باء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ربد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هرگاه در آن مکانی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خرما را در آن می گذارند تا خشک شود</w:t>
      </w:r>
      <w:r>
        <w:rPr>
          <w:rFonts w:eastAsia="IRNazanin" w:cs="IRNazanin"/>
          <w:color w:val="111111"/>
          <w:sz w:val="28"/>
          <w:szCs w:val="28"/>
          <w:rtl w:val="true"/>
          <w:lang w:bidi="fa-IR"/>
        </w:rPr>
        <w:t>.</w:t>
      </w:r>
    </w:p>
    <w:p>
      <w:pPr>
        <w:pStyle w:val="Heading5"/>
        <w:numPr>
          <w:ilvl w:val="4"/>
          <w:numId w:val="1"/>
        </w:numPr>
        <w:rPr/>
      </w:pPr>
      <w:bookmarkStart w:id="432" w:name="__RefHeading___Toc269673_3381743652"/>
      <w:bookmarkStart w:id="433" w:name="_Toc192"/>
      <w:bookmarkEnd w:id="432"/>
      <w:r>
        <w:rPr>
          <w:rtl w:val="true"/>
        </w:rPr>
        <w:t xml:space="preserve">روایت </w:t>
      </w:r>
      <w:r>
        <w:rPr/>
        <w:t>2</w:t>
      </w:r>
      <w:bookmarkEnd w:id="4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روایت کرده است که از امام علی بن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علی بن ابی طالب علیه السلام اسلام آورد چند سال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هرگز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رسول خدا صلی الله علیه و آله را مبعوث کرد علی علیه السلام فقط ده سال داشت و در آن زمان کافر نبود، او به خداوند تبارک و تعالی و رسول خدا صلی الله علیه و آله ایمان آورد و در ایمان به خدا و پیامبر خدا صلی الله علیه و آله و بر پا داشتن نماز، سه سال بر همه مردم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همراه رسول خدا به جا آورد دو رکعت نماز ظهر بود و به این ترتیب خداوند در مکه بر هر که اسلام آورد دو رکعت دو رکعت نماز واجب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مدت ده سال در مکه نماز ظهر را دو رکعت به جا می‌آورد و علی علیه السلام همراه او بود تا این که پیامبر به مدینه هجرت کرد و علی علیه السلام را برای انجام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گذاشت که جز او هیچ کس نمی‌توانست عهده‌دار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پنجشنبه، اول ربیع الاول سال سیزده بعثت از مکه خارج شد ، و ظهر دوازدهم ربیع الاول وارد مدینه شد و در قبا فرود آمد و دو رکعت نماز ظهر و دو رکعت نماز عصر بجا آورد و همانجا منتظر علی علیه السلام ماند و همه نمازهای پنج‌گانه را دو رکعت به جا می‌آورد، پیامبر بر عمرو بن عَوف وارد شده بود، مدت ده روز و اندی نزد آن ها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جا نزد ما می‌مانی تا مکان و مسجدی برایت بسازیم؟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منتظر علی بن ابی طالب هستم و به او گفته‌ام به من ملحق شود و تا زمان آمدن او این جا خواهم بود و تا رسیدن او در هیچ جایی منزل نخواهم گرفت و ان شاء الله به زودی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آمدن علی علیه السلام پیامبر صلی الله علیه و آله در خانه عمرو بن عوف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رسید، پیامبر از قُبا به سوی بنی سالم بن عوف رفت، در روز جمعه و همزمان با طلوع خورشید، در حالی که علی علیه السلام همراه او بود، پیامبر نقشه مسجدی را برای آن ها کشید و قبله آن را معین کرد و برای آن ها دو رکعت نماز جمعه و دو خطبه 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روز سوار بر ناقه‌اش که با آن به قُبا آمده بود، به سوی مدینه به راه افتاد </w:t>
      </w:r>
    </w:p>
    <w:p>
      <w:pPr>
        <w:pStyle w:val="BookText"/>
        <w:rPr/>
      </w:pPr>
      <w:r>
        <w:rPr>
          <w:rFonts w:ascii="Amiri" w:hAnsi="Amiri" w:eastAsia="Amiri" w:cs="Amiri"/>
          <w:color w:val="111111"/>
          <w:sz w:val="28"/>
          <w:sz w:val="28"/>
          <w:szCs w:val="28"/>
          <w:rtl w:val="true"/>
          <w:lang w:bidi="ar-SA"/>
        </w:rPr>
        <w:t xml:space="preserve">عَلَيْهَا وَ عَلِيٌّ عليه السلام مَعَهُ لَا يُفَارِقُهُ يَمْشِي بِمَشْيِهِ وَ لَيْسَ يَمُرُّ رَسُولُ اللَّهِ صلي الله عليه و آله بِبَطْنٍ مِنْ بُطُونِ الْأَنْصَارِ إِلَّا قَامُوا إِلَيْهِ يَسْأَلُونَهُ أَنْ يَنْزِلَ عَلَيْهِمْ فَيَقُولُ لَهُمْ خَلُّوا سَبِيلَ النَّاقَةِ فَإِنَّهَا مَأْمُورَةٌ فَانْطَلَقَتْ بِهِ وَ رَسُولُ اللَّهِ صلي الله عليه و آله وَاضِعٌ لَهَا زِمَامَهَا حَتَّي انْتَهَتْ إِلَي الْمَوْضِعِ الَّذِي تَرَي وَ أَشَارَ بِيَدِهِ إِلَي بَابِ مَسْجِدِ رَسُولِ اللَّهِ صلي الله عليه و آله الَّذِي يُصَلِّي عِنْدَهُ بِالْجَنَائِزِ فَوَقَفَتْ عِنْدَهُ وَ بَرَكَتْ وَ وَضَعَتْ جِرَانَهَا عَلَي الْأَرْضِ فَنَزَلَ رَسُولُ اللَّهِ صلي الله عليه و آله وَ أَقْبَلَ أَبُو أَيُّوبَ مُبَادِراً حَتَّي احْتَمَلَ رَحْلَهُ فَأَدْخَلَهُ مَنْزِلَهُ وَ نَزَلَ رَسُولُ اللَّهِ صلي الله عليه و آله وَ عَلِيٌّ عليه السلام مَعَهُ حَتَّي بُنِيَ لَهُ مَسْجِدُهُ وَ بُنِيَتْ لَهُ مَسَاكِنُهُ وَ مَنْزِلُ عَلِيٍّ عليه السلام فَتَحَوَّلَا إِلَي مَنَازِلِهِمَا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سَعِيدُ بْنُ الْمُسَيَّبِ لِعَلِيِّ بْنِ الْحُسَيْنِ عليه السلام جُعِلْتُ فِدَاكَ كَانَ أَبُو بَكْرٍ مَعَ رَسُولِ اللَّهِ صلي الله عليه و آله حِينَ أَقْبَلَ إِلَي الْمَدِينَةِ فَأَيْنَ فَارَقَهُ فَقَالَ إِنَّ أَبَا بَكْرٍ لَمَّا قَدِمَ رَسُولُ اللَّهِ صلي الله عليه و آله إِلَي قُبَاءَ فَنَزَلَ بِهِمْ يَنْتَظِرُ قُدُومَ عَلِيٍّ عليه السلام فَقَالَ لَهُ أَبُو بَكْرٍ انْهَضْ بِنَا إِلَي الْمَدِينَةِ فَإِنَّ الْقَوْمَ قَدْ فَرِحُوا بِقُدُومِكَ وَ هُمْ يَسْتَرِيثُونَ إِقْبَالَكَ إِلَيْهِمْ فَانْطَلِقْ بِنَا وَ لَا تَقُمْ هَاهُنَا تَنْتَظِرُ عَلِيّاً فَمَا أَظُنُّهُ يَقْدَمُ إِلَيْكَ إِلَي شَهْرٍ فَقَالَ لَهُ رَسُولُ اللَّهِ صلي الله عليه و آله كَلَّا مَا أَسْرَعَهُ وَ لَسْتُ أَرِيمُ حَتَّي يَقْدَمَ ابْنُ عَمِّي وَ أَخِي فِي اللَّهِ عَزَّ وَ جَلَّ وَ أَحَبُّ أَهْلِ بَيْتِي إِلَيَّ فَقَدْ وَقَانِي بِنَفْسِهِ مِنَ الْمُشْرِكِينَ قَالَ فَغَضِبَ عِنْدَ ذَلِكَ أَبُو بَكْرٍ وَ اشْمَأَزَّ وَ دَاخَلَهُ مِنْ ذَلِكَ حَسَدٌ لِعَلِيٍّ عليه السلام وَ كَانَ ذَلِكَ أَوَّلَ عَدَاوَةٍ بَدَتْ مِنْهُ لِرَسُولِ اللَّهِ صلي الله عليه و آله فِي عَلِيٍّ عليه السلام وَ أَوَّلَ خِلَافٍ عَلَي رَسُولِ اللَّهِ صلي الله عليه و آله فَانْطَلَقَ حَتَّي دَخَلَ الْمَدِينَةَ وَ تَخَلَّفَ رَسُولُ اللَّهِ صلي الله عليه و آله بِقُبَاءَ حَتَّي يَنْتَظِرَ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لِعَلِيِّ بْنِ الْحُسَيْنِ عليهما السلام فَمَتَي زَوَّجَ رَسُولُ اللَّهِ صلي الله عليه و آله فَاطِمَةَ عليها السلام مِنْ عَلِيٍّ عليه السلام فَقَالَ بِالْمَدِينَةِ بَعْدَ الْهِجْرَةِ </w:t>
      </w:r>
      <w:r>
        <w:rPr>
          <w:rStyle w:val="FootnoteAnchor"/>
          <w:rtl w:val="true"/>
        </w:rPr>
        <w:footnoteReference w:id="563"/>
      </w:r>
      <w:r>
        <w:rPr>
          <w:rFonts w:ascii="Amiri" w:hAnsi="Amiri" w:eastAsia="Amiri" w:cs="Amiri"/>
          <w:color w:val="111111"/>
          <w:sz w:val="28"/>
          <w:sz w:val="28"/>
          <w:szCs w:val="28"/>
          <w:rtl w:val="true"/>
          <w:lang w:bidi="ar-SA"/>
        </w:rPr>
        <w:t>بِسَنَةٍ وَ كَانَ لَهَا يَوْمَئِذٍ تِسْعُ سِنِينَ</w:t>
      </w:r>
    </w:p>
    <w:p>
      <w:pPr>
        <w:pStyle w:val="BookText"/>
        <w:rPr/>
      </w:pPr>
      <w:r>
        <w:rPr>
          <w:rFonts w:ascii="IRNazanin" w:hAnsi="IRNazanin" w:eastAsia="IRNazanin"/>
          <w:color w:val="111111"/>
          <w:sz w:val="28"/>
          <w:sz w:val="28"/>
          <w:szCs w:val="28"/>
          <w:rtl w:val="true"/>
          <w:lang w:bidi="fa-IR"/>
        </w:rPr>
        <w:t>و علی علیه السلام همراه او بود و از او جدا نمی‌شد و هر جا پیامبر می‌رفت، او هم می‌رفت؛ پیامبر صلی الله علیه و آله به هر محله‌ای که قدم می‌گذاشت، انصار همه نزد حضرت آمده و می‌خواستند به خانه آن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ناقه‌ام را باز کنید که او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زمام و افسار آن را بر گردنش انداخت و او حضرت را به این جا که می‌بینی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خود به درِ مسجد پیامبر که در آن جا بر مردگان نماز می‌خواندند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همانجا ایستاد و سپس خوابید و گردن و سینه‌اش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پایین آمد و ابو ایّوب زودتر از همه جلو آمد تا اسباب و رحل پیامبر را بردارد و پیامبر صلی الله علیه و آله را به خانه خود ببرد، پیامبر به خانه او رفت و علی علیه السلام همراه او بود تا این که مسجد پیامبر ساخته شد و خانه‌های او و علی علیه السلام آماده شد و هر یک به خانه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از علی بن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سوی مدینه حرکت کرد ابو بکر همراه او بود، کجا از پیامبر جدا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قُبا رسید و در آن جا فرود آمد و منتظر رسیدن علی علیه السلام شد، ابو 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مدینه برویم مردم منتظر شما هستند و از دیدن شما خوشحال می‌شوند، برخیز تا برویم، این جا منتظر رسیدن علی نباشید، گمان نمی‌کنم که او تا یک ماه دیگر این جا برسد،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زودی می‌رسد، من هم این جا می‌مانم تا پسر عمویم و برادر دینی‌ام و محبوب‌ترین افراد خاندانم به این جا بیاید، او خودش را به خطر انداخت و مرا از مشرکان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 بکر خشمگین و مشمئز شد، و به این دلیل نسبت به علی دچار حسادت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ابو بکر درباره علی علیه السلام با پیامبر مخالفت کرد و اولین مخالفت او با رسول خدا صلی الله علیه و آله بود، ابو بکر خودش به راه افتاد و به مدینه رفت و رسول خدا در قُبا منتظر علی علیه السلام ماند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امام زین العابدین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چه زمانی فاطمه را به عقد علی علیه السلام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هجرت به مدینه، فاطمه در آن زمان نُه سال سن داشت</w:t>
      </w:r>
      <w:r>
        <w:rPr>
          <w:rFonts w:eastAsia="IRNazanin" w:cs="IRNazanin"/>
          <w:color w:val="111111"/>
          <w:sz w:val="28"/>
          <w:szCs w:val="28"/>
          <w:rtl w:val="true"/>
          <w:lang w:bidi="fa-IR"/>
        </w:rPr>
        <w:t xml:space="preserve">. </w:t>
      </w:r>
      <w:bookmarkStart w:id="434" w:name="pg13938_167702"/>
    </w:p>
    <w:p>
      <w:pPr>
        <w:pStyle w:val="BookText"/>
        <w:rPr/>
      </w:pPr>
      <w:bookmarkEnd w:id="434"/>
      <w:r>
        <w:rPr>
          <w:rFonts w:ascii="Amiri" w:hAnsi="Amiri" w:eastAsia="Amiri" w:cs="Amiri"/>
          <w:color w:val="111111"/>
          <w:sz w:val="28"/>
          <w:sz w:val="28"/>
          <w:szCs w:val="28"/>
          <w:rtl w:val="true"/>
          <w:lang w:bidi="ar-SA"/>
        </w:rPr>
        <w:t xml:space="preserve">قَالَ عَلِيُّ بْنُ الْحُسَيْنِ عليهما السلام وَ لَمْ يُولَدْ لِرَسُولِ اللَّهِ صلي الله عليه و آله مِنْ خَدِيجَةَ عليها السلام عَلَي فِطْرَةِ الْإِسْلَامِ إِلَّا فَاطِمَةُ عليها السلام وَ قَدْ كَانَتْ خَدِيجَةُ مَاتَتْ قَبْلَ الْهِجْرَةِ بِسَنَةٍ وَ مَاتَ أَبُو طَالِبٍ رَضِيَ اللَّهُ عَنْهُ بَعْدَ مَوْتِ خَدِيجَةَ رَضِيَ اللَّهُ عَنْهَا بِسَنَةٍ </w:t>
      </w:r>
      <w:r>
        <w:rPr>
          <w:rStyle w:val="FootnoteAnchor"/>
          <w:rtl w:val="true"/>
        </w:rPr>
        <w:footnoteReference w:id="564"/>
      </w:r>
      <w:r>
        <w:rPr>
          <w:rFonts w:ascii="Amiri" w:hAnsi="Amiri" w:eastAsia="Amiri" w:cs="Amiri"/>
          <w:color w:val="111111"/>
          <w:sz w:val="28"/>
          <w:sz w:val="28"/>
          <w:szCs w:val="28"/>
          <w:rtl w:val="true"/>
          <w:lang w:bidi="ar-SA"/>
        </w:rPr>
        <w:t xml:space="preserve">فَلَمَّا فَقَدَهُمَا رَسُولُ اللَّهِ صلي الله عليه و آله سَئِمَ الْمُقَامَ بِمَكَّةَ وَ دَخَلَهُ حُزْنٌ شَدِيدٌ وَ أَشْفَقَ عَلَي نَفْسِهِ مِنْ كُفَّارِ قُرَيْشٍ فَشَكَا إِلَي جَبْرَئِيلَ عليه السلام ذَلِكَ فَأَوْحَي اللَّهُ عَزَّ وَ جَلَّ إِلَيْهِ اخْرُجْ مِنَ الْقَرْيَةِ الظَّالِمِ أَهْلُها وَ هَاجِرْ إِلَي الْمَدِينَةِ فَلَيْسَ لَكَ الْيَوْمَ بِمَكَّةَ نَاصِرٌ وَ انْصِبْ لِلْمُشْرِكِينَ حَرْباً فَعِنْدَ ذَلِكَ تَوَجَّهَ رَسُولُ اللَّهِ صلي الله عليه و آله إِلَي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فَمَتَي فُرِضَتِ الصَّلَاةُ عَلَي الْمُسْلِمِينَ عَلَي مَا هُمْ عَلَيْهِ الْيَوْمَ فَقَالَ بِالْمَدِينَةِ حِينَ ظَهَرَتِ الدَّعْوَةُ وَ قَوِيَ الْإِسْلَامُ وَ كَتَبَ اللَّهُ عَزَّ وَ جَلَّ عَلَي الْمُسْلِمِينَ الْجِهَادَ زَادَ رَسُولُ اللَّهِ صلي الله عليه و آله فِي الصَّلَاةِ سَبْعَ رَكَعَاتٍ فِي الظُّهْرِ رَكْعَتَيْنِ وَ فِي الْعَصْرِ رَكْعَتَيْنِ وَ فِي الْمَغْرِبِ رَكْعَةً وَ فِي الْعِشَاءِ الْآخِرَةِ رَكْعَتَيْنِ وَ أَقَرَّ الْفَجْرَ عَلَي مَا فُرِضَتْ لِتَعْجِيلِ نُزُولِ مَلَائِكَةِ النَّهَارِ مِنَ السَّمَاءِ وَ لِتَعْجِيلِ عُرُوجِ مَلَائِكَةِ اللَّيْلِ إِلَي السَّمَاءِ وَ كَانَ مَلَائِكَةُ اللَّيْلِ وَ مَلَائِكَةُ النَّهَارِ يَشْهَدُونَ مَعَ رَسُولِ اللَّهِ صلي الله عليه و آله صَلَاةَ الْفَجْرِ فَلِذَلِكَ قَالَ اللَّهُ عَزَّ وَ جَلَّ وَ قُرْآنَ الْفَجْرِ إِنَّ قُرْآنَ الْفَجْرِ كانَ مَشْهُوداً </w:t>
      </w:r>
      <w:r>
        <w:rPr>
          <w:rStyle w:val="FootnoteAnchor"/>
          <w:rtl w:val="true"/>
        </w:rPr>
        <w:footnoteReference w:id="565"/>
      </w:r>
      <w:r>
        <w:rPr>
          <w:rFonts w:ascii="Amiri" w:hAnsi="Amiri" w:eastAsia="Amiri" w:cs="Amiri"/>
          <w:color w:val="111111"/>
          <w:sz w:val="28"/>
          <w:sz w:val="28"/>
          <w:szCs w:val="28"/>
          <w:rtl w:val="true"/>
          <w:lang w:bidi="ar-SA"/>
        </w:rPr>
        <w:t xml:space="preserve">يَشْهَدُهُ الْمُسْلِمُونَ وَ تَشْهَدُهُ مَلَائِكَةُ النَّهَارِ وَ مَلَائِكَةُ اللَّيْلِ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269675_3381743652"/>
      <w:bookmarkStart w:id="436" w:name="_Toc193"/>
      <w:bookmarkEnd w:id="435"/>
      <w:r>
        <w:rPr>
          <w:rtl w:val="true"/>
        </w:rPr>
        <w:t>بيان</w:t>
      </w:r>
      <w:bookmarkEnd w:id="436"/>
    </w:p>
    <w:p>
      <w:pPr>
        <w:pStyle w:val="BookText"/>
        <w:rPr/>
      </w:pPr>
      <w:r>
        <w:rPr>
          <w:rFonts w:ascii="Amiri" w:hAnsi="Amiri" w:eastAsia="Amiri" w:cs="Amiri"/>
          <w:color w:val="111111"/>
          <w:sz w:val="28"/>
          <w:sz w:val="28"/>
          <w:szCs w:val="28"/>
          <w:rtl w:val="true"/>
          <w:lang w:bidi="ar-SA"/>
        </w:rPr>
        <w:t>البضع ما بين الثلاث إلي العشرة و جران البعير بالكسر مقدم عنقه من مذبحه إلي منحره قوله و هم يستريثون أي يستبطئون قوله علي فطرة الإسلام أي بعد بعثته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لتعجيل نزول ملائكة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قصر الصلاة بتعجيل عروج ملائكة الليل ظاهر و أما تعليله بتعجيل ملائكة النهار فيمكن أن يوجه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تنها فرزند پیامبر بود که خدیجه بعد از ظهور اسلام او را به دنیا آورد، و خدیجه یک سال قبل از هجرت از دنیا رفته بود و ابو طالب یک سال بعد از مرگ خدیجه از دنیا رفت، لذا ماندن در مکه برای پیامبر بسیار سخت و ناگوار شد و بسیار اندوهگین گشت و از کفار قریش بر جان خود بیمناک شد و از این امر به جبرئیل شکایت کرد، خداوند عزّ و 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که اهل آن ظالم هستند بیرون برو و به سوی مدینه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امروز در مکه هیچ یاوری نداری و علیه مشرکان جنگ برپا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پیامبر به سمت مدینه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این صورت و ترتیبی که امروز است چه زمانی بر مسلمانان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وقتی دعوت کاملاً آشکار شد و اسلام قوی شد و خدا جهاد را برای مسلمانان واجب فرمود، پیامبر صلی الله علیه و آله هفت رکعت به نمازها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به نماز ظهر و عصر، یک رکعت به نماز مغرب و دو رکعت به نماز عشا افزود و نماز صبح را به همان صورت که واجب شده بود دو رکعت باقی گذاشت، به خاطر این که ملائکه روز برای نزول از آسمان و ملائکه شب برای عروج به آسمان تعجیل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شب و ملائکه روز، همراه با پیامبر در نماز صبح شرکت می‌کردند لذا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وَقُرْآنَ الْفَجْرِ إِنَّ قُرْآنَ الْفَجْرِ کَانَ مَشْهُودًا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ملائکه روز و شب، در نماز او شرکت می‌کنند</w:t>
      </w:r>
      <w:r>
        <w:rPr>
          <w:rFonts w:eastAsia="IRNazanin" w:cs="IRNazanin"/>
          <w:color w:val="111111"/>
          <w:sz w:val="28"/>
          <w:szCs w:val="28"/>
          <w:rtl w:val="true"/>
          <w:lang w:bidi="fa-IR"/>
        </w:rPr>
        <w:t xml:space="preserve">. </w:t>
      </w:r>
      <w:r>
        <w:rPr>
          <w:rStyle w:val="FootnoteAnchor"/>
          <w:rtl w:val="true"/>
        </w:rPr>
        <w:footnoteReference w:id="567"/>
      </w:r>
    </w:p>
    <w:p>
      <w:pPr>
        <w:pStyle w:val="Heading5"/>
        <w:numPr>
          <w:ilvl w:val="4"/>
          <w:numId w:val="1"/>
        </w:numPr>
        <w:rPr/>
      </w:pPr>
      <w:bookmarkStart w:id="437" w:name="__RefHeading___Toc269677_3381743652"/>
      <w:bookmarkStart w:id="438" w:name="_Toc194"/>
      <w:bookmarkEnd w:id="437"/>
      <w:r>
        <w:rPr>
          <w:rtl w:val="true"/>
        </w:rPr>
        <w:t>توضیح</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سه تا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جیم جلوی گردن شتر است از مذبح تا منحر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یستریثون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کند راه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فطرۀ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بعثت پیامبر صلی الله علیه و آله و سلم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لتعجیل نزول ملائکۀ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قصر نماز به خاطر تعجیل عروج ملائکه شب، آشکار است اما علت آن به تعجیل ملائکه روز، می تواند بنا بر چند وجه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أن يقال إن صلاة الفجر إذا كانت قصيرة يعجلون في النزول ليدركوه بخلاف ما إذا كانت طويلة لإمكان تأخيرهم النزول إلي الثالثة أو الرابعة و فيه أن هذا إنما يستقيم إذا لم يكن شهودهم من أول الصلاة لازما و هو خلاف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يقال لعل الحكمة اقتضت عدم اجتماع ملائكة الليل و النهار كثيرا في الأرض فيكون تعجيل عروج ملائكة الليل أمرا مطلوبا في نفسه و معللا أيضا بتعجيل نزول 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شهود ملائكة النهار لصلاة الفجر في الهواء و يكون المراد بنزولهم نزولهم إلي الأرض فلا ينزلون إلا مع عروج ملائكة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قيل إن معناه أنه لما كانت ملائكة النهار تنزل بالتعجيل لأجل فعل ما هي مأمورة به في الأرض من كتابة الأعمال و غيرها فكان مما يتعلق بها أول النهار ناسب ذلك تخفيف الصلاة ليشتغلوا بما أمروا به كما أن ملائكة الليل تتعجل العروج إما لمثل ما ذكر من كونها تتعلق بها أمور بحيث تكون من أول الليل كعبادة و نحوها بل لو لم يكن إلا أمرها بالعروج إذا انقضت مدة عملها لكفي فتعجيل النزول للفرض المذكور علة للتخفيف كما أن تعجيل العروج علة مع تحصيلهم جميعا الصلاة معه و لا يضر كون التعجيل في الأول علة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ورد في الفقيه و العلل هكذا و أقر الفجر علي ما فرضت بمكة لتعجيل عروج ملائكة الليل إلي السماء و لتعجيل نزول ملائكة النهار إلي الأرض فكانت ملائكة الليل و ملائكة النهار يشهدون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هذا يزيد احتمال خامس و هو أن يكون قصر الصلاة معللا بتعجيل العروج فقط و أما تعجيل النزول فيكون علة لما بعده أعني شهود ملائكة الليل و النهار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نماز صبح اگر کوتاه باشند، ملائکه در نزول تعجیل می کنند تا به آن برسند، و بر عکس حالتی است که نماز، طولانی باشد زیرا در این صورت می توانند دیرتر نزول کنند و به رکعت سوم یا چهارم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صحیح است در صورتی که شرکت و حضور آنان از ابتدای نماز واجب نباشد و این بر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اقتضاء کرده که ملائکه شب و روز در زمین، بسیار با هم گرد نیایند و بر این اساس تعجیل عروح ملائکه شب، در ذات خود امری مطلوب است و نیز علت تعجیل نزول ملائکه روز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حضور ملائکه روز برای نماز صبح در هواء باشد و مقصود از نزول آنان، نزول و فرود آمدن به زمین باشد، پس با این توجیه، زمانی نزول می کنند که ملائکه شب عروج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از آن جایی که ملائکه روز به خاطر انجام ماموریت شان در زمین مانند نوشتن اعمال و دیگر کارها، در نزول تعجیل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ابتدای روز به ماموریت فرشتگان ارتباط دارد، با تخفیف و کوتاه بودن نماز مناسب دارد تا به ماموریت خود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ملائکه شب برای عروج تعجیل می کردند، یا به همان دلیلی که ذکر شد به خاطر این که اموری به آن ها متعلق است، به گونه ای که از ابتدای شب باشد مثل عبادت یا چیز دیگر ، و حتی اگر در زمان پایان یافتن مدت ماموریت آن ها، تنها کاری که باید انجام می دادند، عروج به آسمان بود،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تعجیل نزول برای فرض مذکور، علت سبک خواندن نماز است همانگونه که تعجیل عروج، دلیل حضور و همراهی همگی آن ها با نماز پیامبر است و هیچ ممانعتی ندارد که تعجیل در ابتدا، علتِ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در کتاب من لا یحضره الفقیه و علل الشرایع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صبح را به همان صورت که در مکّه واجب گردیده بود باقی گذاشت و بر آن نیفزود به خاطر شتاب ملائکه شب در بالا رفتن به سوی آسمان و تعجیل در فرود آمدن فرشتگان مأمور روز به جانب زمین، و بدین ترتیب بود که فرشتگان روز و فرشتگان شب با رسول خدا صلّی اللَّه علیه و آله جملگی شاهد نماز صبح گشتند</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وجه و احتمال پنجم نیز وجود دارد و آن، این که تنها علت قصر نماز، تعجیل عروج باشد و اما تعجیل نزول علت ما بعد آن یعنی حضور و شهادت همه ملائکه شب و روز باشد</w:t>
      </w:r>
      <w:r>
        <w:rPr>
          <w:rFonts w:eastAsia="IRNazanin" w:cs="IRNazanin"/>
          <w:color w:val="111111"/>
          <w:sz w:val="28"/>
          <w:szCs w:val="28"/>
          <w:rtl w:val="true"/>
          <w:lang w:bidi="fa-IR"/>
        </w:rPr>
        <w:t xml:space="preserve">. </w:t>
      </w:r>
      <w:bookmarkStart w:id="439" w:name="pg13938_167704"/>
    </w:p>
    <w:p>
      <w:pPr>
        <w:pStyle w:val="Heading5"/>
        <w:numPr>
          <w:ilvl w:val="4"/>
          <w:numId w:val="1"/>
        </w:numPr>
        <w:rPr/>
      </w:pPr>
      <w:bookmarkStart w:id="440" w:name="__RefHeading___Toc269679_3381743652"/>
      <w:bookmarkStart w:id="441" w:name="_Toc195"/>
      <w:bookmarkEnd w:id="439"/>
      <w:bookmarkEnd w:id="440"/>
      <w:r>
        <w:rPr>
          <w:rtl w:val="true"/>
        </w:rPr>
        <w:t>«</w:t>
      </w:r>
      <w:r>
        <w:rPr/>
        <w:t>3</w:t>
      </w:r>
      <w:r>
        <w:rPr>
          <w:rtl w:val="true"/>
        </w:rPr>
        <w:t>»</w:t>
      </w:r>
      <w:bookmarkEnd w:id="441"/>
    </w:p>
    <w:p>
      <w:pPr>
        <w:pStyle w:val="BookText"/>
        <w:rPr/>
      </w:pPr>
      <w:r>
        <w:rPr>
          <w:rFonts w:ascii="Amiri" w:hAnsi="Amiri" w:eastAsia="Amiri" w:cs="Amiri"/>
          <w:color w:val="111111"/>
          <w:sz w:val="28"/>
          <w:sz w:val="28"/>
          <w:szCs w:val="28"/>
          <w:rtl w:val="true"/>
          <w:lang w:bidi="ar-SA"/>
        </w:rPr>
        <w:t xml:space="preserve">كا، الكافي عَلِيُّ بْنُ مُحَمَّدٍ وَ مُحَمَّدُ بْنُ الْحُسَيْنِ عَنْ سَهْلِ بْنِ زِيَادٍ عَنْ أَحْمَدَ بْنِ مُحَمَّدِ بْنِ أَبِي نَصْرٍ وَ عَلِيِّ بْنِ إِبْرَاهِيمَ عَنْ أَبِيهِ عَنْ عَبْدِ اللَّهِ بْنِ الْمُغِيرَةِ عَنْ عَبْدِ اللَّهِ بْنِ سِنَانٍ عَنْ أَبِي عَبْدِ اللَّهِ عليه السلام قَالَ سَمِعْتُهُ عليه السلام يَقُولُ إِنَّ رَسُولَ اللَّهِ صلي الله عليه و آله بَنَي مَسْجِدَهُ بِالسَّمِيطِ ثُمَّ إِنَّ الْمُسْلِمِينَ كَثُرُوا فَقَالُوا يَا رَسُولَ اللَّهِ لَوْ أَمَرْتَ بِالْمَسْجِدِ فَزِيدَ فِيهِ فَقَالَ نَعَمْ فَأَمَرَ بِهِ فَزِيدَ فِيهِ وَ بَنَاهُ بِالسَّعِيدَةِ ثُمَّ إِنَّ الْمُسْلِمِينَ كَثُرُوا فَقَالُوا يَا رَسُولَ اللَّهِ لَوْ أَمَرْتَ بِالْمَسْجِدِ فَزِيدَ فِيهِ فَقَالَ نَعَمْ فَأَمَرَ بِهِ فَزِيدَ فِيهِ وَ بَنَي جِدَارَهُ بِالْأُنْثَي وَ الذَّكَرِ ثُمَّ اشْتَدَّ عَلَيْهِمُ الْحَرُّ فَقَالُوا يَا رَسُولَ اللَّهِ لَوْ أَمَرْتَ بِالْمَسْجِدِ فَظُلِّلَ فَقَالَ نَعَمْ فَأَمَرَ بِهِ فَأُقِيمَتْ فِيهِ سَوَارِي مِنْ جُذُوعِ النَّخْلِ ثُمَّ طُرِحَتْ عَلَيْهِ الْعَوَارِضُ وَ الْخَصَفُ وَ الْإِذْخِرُ </w:t>
      </w:r>
      <w:r>
        <w:rPr>
          <w:rStyle w:val="FootnoteAnchor"/>
          <w:rtl w:val="true"/>
        </w:rPr>
        <w:footnoteReference w:id="570"/>
      </w:r>
      <w:r>
        <w:rPr>
          <w:rFonts w:ascii="Amiri" w:hAnsi="Amiri" w:eastAsia="Amiri" w:cs="Amiri"/>
          <w:color w:val="111111"/>
          <w:sz w:val="28"/>
          <w:sz w:val="28"/>
          <w:szCs w:val="28"/>
          <w:rtl w:val="true"/>
          <w:lang w:bidi="ar-SA"/>
        </w:rPr>
        <w:t xml:space="preserve">فَعَاشُوا فِيهِ حَتَّي أَصَابَتْهُمُ الْأَمْطَارُ </w:t>
      </w:r>
      <w:r>
        <w:rPr>
          <w:rStyle w:val="FootnoteAnchor"/>
          <w:rtl w:val="true"/>
        </w:rPr>
        <w:footnoteReference w:id="571"/>
      </w:r>
      <w:r>
        <w:rPr>
          <w:rFonts w:ascii="Amiri" w:hAnsi="Amiri" w:eastAsia="Amiri" w:cs="Amiri"/>
          <w:color w:val="111111"/>
          <w:sz w:val="28"/>
          <w:sz w:val="28"/>
          <w:szCs w:val="28"/>
          <w:rtl w:val="true"/>
          <w:lang w:bidi="ar-SA"/>
        </w:rPr>
        <w:t xml:space="preserve">فَجَعَلَ الْمَسْجِدُ يَكِفُ عَلَيْهِمْ </w:t>
      </w:r>
      <w:r>
        <w:rPr>
          <w:rStyle w:val="FootnoteAnchor"/>
          <w:rtl w:val="true"/>
        </w:rPr>
        <w:footnoteReference w:id="572"/>
      </w:r>
      <w:r>
        <w:rPr>
          <w:rFonts w:ascii="Amiri" w:hAnsi="Amiri" w:eastAsia="Amiri" w:cs="Amiri"/>
          <w:color w:val="111111"/>
          <w:sz w:val="28"/>
          <w:sz w:val="28"/>
          <w:szCs w:val="28"/>
          <w:rtl w:val="true"/>
          <w:lang w:bidi="ar-SA"/>
        </w:rPr>
        <w:t xml:space="preserve">فَقَالُوا يَا رَسُولَ اللَّهِ لَوْ أَمَرْتَ بِالْمَسْجِدِ فَطُيِّنَ فَقَالَ لَهُمْ رَسُولُ اللَّهِ صلي الله عليه و آله لَا عَرِيشٌ كَعَرِيشِ مُوسَي عليه السلام فَلَمْ يَزَلْ كَذَلِكَ حَتَّي قُبِضَ رَسُولُ اللَّهِ صلي الله عليه و آله وَ كَانَ جِدَارُهُ قَبْلَ أَنْ يُظَلَّلَ قَامَةً فَكَانَ إِذَا كَانَ الْفَيْ‌ءُ ذِرَاعاً وَ هُوَ قَدْرُ مَرْبِضِ عَنْزٍ صَلَّي الظُّهْرَ فَإِذَا كَانَ </w:t>
      </w:r>
      <w:r>
        <w:rPr>
          <w:rStyle w:val="FootnoteAnchor"/>
          <w:rtl w:val="true"/>
        </w:rPr>
        <w:footnoteReference w:id="573"/>
      </w:r>
      <w:r>
        <w:rPr>
          <w:rFonts w:ascii="Amiri" w:hAnsi="Amiri" w:eastAsia="Amiri" w:cs="Amiri"/>
          <w:color w:val="111111"/>
          <w:sz w:val="28"/>
          <w:sz w:val="28"/>
          <w:szCs w:val="28"/>
          <w:rtl w:val="true"/>
          <w:lang w:bidi="ar-SA"/>
        </w:rPr>
        <w:t xml:space="preserve">ضِعْفَ ذَلِكَ صَلَّي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السَّمِيطُ لَبِنَةٌ لَبِنَةٌ وَ السَّعِيدَةُ لَبِنَةٌ وَ نِصْفٌ وَ الذَّكَرُ وَ الْأُنْثَي لَبِنَتَانِ مُخَالِفَتَانِ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269681_3381743652"/>
      <w:bookmarkStart w:id="443" w:name="_Toc196"/>
      <w:bookmarkEnd w:id="442"/>
      <w:r>
        <w:rPr>
          <w:rtl w:val="true"/>
        </w:rPr>
        <w:t>«</w:t>
      </w:r>
      <w:r>
        <w:rPr/>
        <w:t>4</w:t>
      </w:r>
      <w:r>
        <w:rPr>
          <w:rtl w:val="true"/>
        </w:rPr>
        <w:t>»</w:t>
      </w:r>
      <w:bookmarkEnd w:id="443"/>
    </w:p>
    <w:p>
      <w:pPr>
        <w:pStyle w:val="BookText"/>
        <w:rPr/>
      </w:pPr>
      <w:r>
        <w:rPr>
          <w:rFonts w:ascii="Amiri" w:hAnsi="Amiri" w:eastAsia="Amiri" w:cs="Amiri"/>
          <w:color w:val="111111"/>
          <w:sz w:val="28"/>
          <w:sz w:val="28"/>
          <w:szCs w:val="28"/>
          <w:rtl w:val="true"/>
          <w:lang w:bidi="ar-SA"/>
        </w:rPr>
        <w:t xml:space="preserve">كا، الكافي أَبُو عَلِيٍّ الْأَشْعَرِيُّ عَنْ مُحَمَّدِ بْنِ الْحَسَنِ بْنِ عَلِيٍّ </w:t>
      </w:r>
      <w:r>
        <w:rPr>
          <w:rStyle w:val="FootnoteAnchor"/>
          <w:rtl w:val="true"/>
        </w:rPr>
        <w:footnoteReference w:id="575"/>
      </w:r>
      <w:r>
        <w:rPr>
          <w:rFonts w:ascii="Amiri" w:hAnsi="Amiri" w:eastAsia="Amiri" w:cs="Amiri"/>
          <w:color w:val="111111"/>
          <w:sz w:val="28"/>
          <w:sz w:val="28"/>
          <w:szCs w:val="28"/>
          <w:rtl w:val="true"/>
          <w:lang w:bidi="ar-SA"/>
        </w:rPr>
        <w:t>عَنْ عُبَيْسِ بْنِ</w:t>
      </w:r>
    </w:p>
    <w:p>
      <w:pPr>
        <w:pStyle w:val="Heading5"/>
        <w:numPr>
          <w:ilvl w:val="4"/>
          <w:numId w:val="1"/>
        </w:numPr>
        <w:rPr/>
      </w:pPr>
      <w:bookmarkStart w:id="444" w:name="__RefHeading___Toc269683_3381743652"/>
      <w:bookmarkStart w:id="445" w:name="_Toc197"/>
      <w:bookmarkEnd w:id="444"/>
      <w:r>
        <w:rPr>
          <w:rtl w:val="true"/>
        </w:rPr>
        <w:t xml:space="preserve">روایت </w:t>
      </w:r>
      <w:r>
        <w:rPr/>
        <w:t>3</w:t>
      </w:r>
      <w:bookmarkEnd w:id="4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در آغاز دیوار مسجد خود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یعنی یک خشت، و چون مسلمانان زیاد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أمر می‌فرمودی که مسجد توسعه داده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زیاد کردند، و به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یک خشت و نیم بنا کردند، باز هم مسلمانان فزونی گرفتند،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خوب است که دستور فرمائید به مسجد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آن را زیاد کردند و دیوارش را دو خشت نر و 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گرما برایشان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خوب است، اگر دستور فرمائی سقفی ساخته شود که سایه اندازد تا از گرما مصون باشیم، پس دستور داد که ستون هائی از چوب خرما بر پا داشتند و با چوب ها و برگ های خرما و علف، سقفی ساختند، تا آنکه باران بارید، و بر روی آنان ریخته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اجازه می‌فرمودی گلی بر روی این سقف می‌کشیدیم که آب به زیر نمی‌آمد،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چوب بستی همانند چوب بست موسی علیه اسلام باشد، و زیاده از این نمی‌کنم، و تا آخر عمر آن بزرگوار همواره مسجد بر همین منوال بود و قدّ دیوار مسجد پیش از آنکه آن سقف به رویش نهاده شود به اندازه یک قامت انسان بود، و چون سایه دیوار به طول یک ذراع می‌شد نماز ظهر را می‌خواندند، و چون به اندازه دو ذراع می‌گشت نماز عصر به 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خشت یک خشت کنار هم چیدن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خشت و 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خشت مخالف و چپ و راست هم می‌باشد</w:t>
      </w:r>
      <w:r>
        <w:rPr>
          <w:rFonts w:eastAsia="IRNazanin" w:cs="IRNazanin"/>
          <w:color w:val="111111"/>
          <w:sz w:val="28"/>
          <w:szCs w:val="28"/>
          <w:rtl w:val="true"/>
          <w:lang w:bidi="fa-IR"/>
        </w:rPr>
        <w:t xml:space="preserve">. </w:t>
      </w:r>
      <w:r>
        <w:rPr>
          <w:rStyle w:val="FootnoteAnchor"/>
          <w:rtl w:val="true"/>
        </w:rPr>
        <w:footnoteReference w:id="576"/>
      </w:r>
    </w:p>
    <w:p>
      <w:pPr>
        <w:pStyle w:val="Heading5"/>
        <w:numPr>
          <w:ilvl w:val="4"/>
          <w:numId w:val="1"/>
        </w:numPr>
        <w:rPr/>
      </w:pPr>
      <w:bookmarkStart w:id="446" w:name="__RefHeading___Toc269685_3381743652"/>
      <w:bookmarkStart w:id="447" w:name="_Toc198"/>
      <w:bookmarkEnd w:id="446"/>
      <w:r>
        <w:rPr>
          <w:rtl w:val="true"/>
        </w:rPr>
        <w:t xml:space="preserve">روایت </w:t>
      </w:r>
      <w:r>
        <w:rPr/>
        <w:t>4</w:t>
      </w:r>
      <w:bookmarkEnd w:id="44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448" w:name="pg13938_167705"/>
    </w:p>
    <w:p>
      <w:pPr>
        <w:pStyle w:val="BookText"/>
        <w:rPr/>
      </w:pPr>
      <w:bookmarkEnd w:id="448"/>
      <w:r>
        <w:rPr>
          <w:rFonts w:ascii="Amiri" w:hAnsi="Amiri" w:eastAsia="Amiri" w:cs="Amiri"/>
          <w:color w:val="111111"/>
          <w:sz w:val="28"/>
          <w:sz w:val="28"/>
          <w:szCs w:val="28"/>
          <w:rtl w:val="true"/>
          <w:lang w:bidi="ar-SA"/>
        </w:rPr>
        <w:t>هِشَامٍ عَنْ عَبْدِ الصَّمَدِ بْنِ بَشِيرٍ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النَّبِيُّ صلي الله عليه و آله الْمَدِينَةَ خَطَّ دَوْرَهَا بِرِجْلِهِ ثُمَّ قَالَ اللَّهُمَّ مَنْ بَاعَ رِبَاعَهُ فَلَا تُبَارِكْ 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269687_3381743652"/>
      <w:bookmarkStart w:id="450" w:name="_Toc199"/>
      <w:bookmarkEnd w:id="449"/>
      <w:r>
        <w:rPr>
          <w:rtl w:val="true"/>
        </w:rPr>
        <w:t>بيان</w:t>
      </w:r>
      <w:bookmarkEnd w:id="450"/>
    </w:p>
    <w:p>
      <w:pPr>
        <w:pStyle w:val="BookText"/>
        <w:rPr/>
      </w:pPr>
      <w:r>
        <w:rPr>
          <w:rFonts w:ascii="Amiri" w:hAnsi="Amiri" w:eastAsia="Amiri" w:cs="Amiri"/>
          <w:color w:val="111111"/>
          <w:sz w:val="28"/>
          <w:sz w:val="28"/>
          <w:szCs w:val="28"/>
          <w:rtl w:val="true"/>
          <w:lang w:bidi="ar-SA"/>
        </w:rPr>
        <w:t>خط دورها بالفتح أي حولها أو بالضم جمع الدار فالمراد بها الدور التي بناها له و لأهل بيته و أصحابه صلي الله عليه و آله و الرباع بالكسر جمع الربع بالفتح و هي الدار</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269689_3381743652"/>
      <w:bookmarkStart w:id="452" w:name="_Toc200"/>
      <w:bookmarkEnd w:id="451"/>
      <w:r>
        <w:rPr>
          <w:rtl w:val="true"/>
        </w:rPr>
        <w:t>«</w:t>
      </w:r>
      <w:r>
        <w:rPr/>
        <w:t>5</w:t>
      </w:r>
      <w:r>
        <w:rPr>
          <w:rtl w:val="true"/>
        </w:rPr>
        <w:t>»</w:t>
      </w:r>
      <w:bookmarkEnd w:id="452"/>
    </w:p>
    <w:p>
      <w:pPr>
        <w:pStyle w:val="BookText"/>
        <w:rPr/>
      </w:pPr>
      <w:r>
        <w:rPr>
          <w:rFonts w:ascii="Amiri" w:hAnsi="Amiri" w:eastAsia="Amiri" w:cs="Amiri"/>
          <w:color w:val="111111"/>
          <w:sz w:val="28"/>
          <w:sz w:val="28"/>
          <w:szCs w:val="28"/>
          <w:rtl w:val="true"/>
          <w:lang w:bidi="ar-SA"/>
        </w:rPr>
        <w:t>كا، الكافي مُحَمَّدُ بْنُ يَحْيَي عَنْ مُحَمَّدِ بْنِ الْحُسَيْنِ عَنْ مُحَمَّدِ بْنِ عَبْدِ اللَّهِ بْنِ هِلَالٍ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إِنَّا نَأْتِي الْمَسَاجِدَ الَّتِي حَوْلَ الْمَدِينَةِ فَبِأَيِّهَا أَبْدَأُ فَقَالَ ابْدَأْ بِقُبَاءَ فَصَلِّ فِيهِ وَ أَكْثِرْ فَإِنَّهُ أَوَّلُ مَسْجِدٍ صَلَّي فِيهِ رَسُولُ اللَّهِ صلي الله عليه و آله فِي هَذِهِ الْعَرْصَةِ ثُمَّ ائْتِ مَشْرَبَةَ أُمِّ إِبْرَاهِيمَ </w:t>
      </w:r>
      <w:r>
        <w:rPr>
          <w:rStyle w:val="FootnoteAnchor"/>
          <w:rtl w:val="true"/>
        </w:rPr>
        <w:footnoteReference w:id="578"/>
      </w:r>
      <w:r>
        <w:rPr>
          <w:rFonts w:ascii="Amiri" w:hAnsi="Amiri" w:eastAsia="Amiri" w:cs="Amiri"/>
          <w:color w:val="111111"/>
          <w:sz w:val="28"/>
          <w:sz w:val="28"/>
          <w:szCs w:val="28"/>
          <w:rtl w:val="true"/>
          <w:lang w:bidi="ar-SA"/>
        </w:rPr>
        <w:t xml:space="preserve">فَصَلِّ فِيهَا وَ هِيَ مَسْكَنُ رَسُولِ اللَّهِ صلي الله عليه و آله وَ مُصَلَّاهُ ثُمَّ تَأْتِي مَسْجِدَ الْفَضِيحِ </w:t>
      </w:r>
      <w:r>
        <w:rPr>
          <w:rStyle w:val="FootnoteAnchor"/>
          <w:rtl w:val="true"/>
        </w:rPr>
        <w:footnoteReference w:id="579"/>
      </w:r>
      <w:r>
        <w:rPr>
          <w:rFonts w:ascii="Amiri" w:hAnsi="Amiri" w:eastAsia="Amiri" w:cs="Amiri"/>
          <w:color w:val="111111"/>
          <w:sz w:val="28"/>
          <w:sz w:val="28"/>
          <w:szCs w:val="28"/>
          <w:rtl w:val="true"/>
          <w:lang w:bidi="ar-SA"/>
        </w:rPr>
        <w:t xml:space="preserve">فَتُصَلِّي فِيهِ فَقَدْ صَلَّي فِيهِ نَبِيُّكَ صلي الله عليه و آله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269691_3381743652"/>
      <w:bookmarkStart w:id="454" w:name="_Toc201"/>
      <w:bookmarkEnd w:id="453"/>
      <w:r>
        <w:rPr>
          <w:rtl w:val="true"/>
        </w:rPr>
        <w:t>«</w:t>
      </w:r>
      <w:r>
        <w:rPr/>
        <w:t>6</w:t>
      </w:r>
      <w:r>
        <w:rPr>
          <w:rtl w:val="true"/>
        </w:rPr>
        <w:t>»</w:t>
      </w:r>
      <w:bookmarkEnd w:id="454"/>
    </w:p>
    <w:p>
      <w:pPr>
        <w:pStyle w:val="BookText"/>
        <w:rPr/>
      </w:pPr>
      <w:r>
        <w:rPr>
          <w:rFonts w:ascii="Amiri" w:hAnsi="Amiri" w:eastAsia="Amiri" w:cs="Amiri"/>
          <w:color w:val="111111"/>
          <w:sz w:val="28"/>
          <w:sz w:val="28"/>
          <w:szCs w:val="28"/>
          <w:rtl w:val="true"/>
          <w:lang w:bidi="ar-SA"/>
        </w:rPr>
        <w:t>كا، الكافي عَلِيٌّ عَنْ أَبِيهِ عَنِ ابْنِ أَبِي عُمَيْرٍ عَنْ حَمَّادٍ عَنِ الْحَلَبِيِّ عَنْ</w:t>
      </w:r>
    </w:p>
    <w:p>
      <w:pPr>
        <w:pStyle w:val="BookText"/>
        <w:rPr/>
      </w:pPr>
      <w:r>
        <w:rPr>
          <w:rFonts w:ascii="IRNazanin" w:hAnsi="IRNazanin" w:eastAsia="IRNazanin"/>
          <w:color w:val="111111"/>
          <w:sz w:val="28"/>
          <w:sz w:val="28"/>
          <w:szCs w:val="28"/>
          <w:rtl w:val="true"/>
          <w:lang w:bidi="fa-IR"/>
        </w:rPr>
        <w:t>معاویه بن عمار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وارد مدینه شد، با پای مبارک‌شان دور خانه‌های آن را علامت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بخشی از آن را بفروشد، برایش مبارک نگردان</w:t>
      </w:r>
      <w:r>
        <w:rPr>
          <w:rFonts w:eastAsia="IRNazanin" w:cs="IRNazanin"/>
          <w:color w:val="111111"/>
          <w:sz w:val="28"/>
          <w:szCs w:val="28"/>
          <w:rtl w:val="true"/>
          <w:lang w:bidi="fa-IR"/>
        </w:rPr>
        <w:t xml:space="preserve">!. </w:t>
      </w:r>
      <w:r>
        <w:rPr>
          <w:rStyle w:val="FootnoteAnchor"/>
          <w:rtl w:val="true"/>
        </w:rPr>
        <w:footnoteReference w:id="581"/>
      </w:r>
    </w:p>
    <w:p>
      <w:pPr>
        <w:pStyle w:val="Heading5"/>
        <w:numPr>
          <w:ilvl w:val="4"/>
          <w:numId w:val="1"/>
        </w:numPr>
        <w:rPr/>
      </w:pPr>
      <w:bookmarkStart w:id="455" w:name="__RefHeading___Toc269693_3381743652"/>
      <w:bookmarkStart w:id="456" w:name="_Toc202"/>
      <w:bookmarkEnd w:id="455"/>
      <w:r>
        <w:rPr>
          <w:rtl w:val="true"/>
        </w:rPr>
        <w:t>توضیح</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مقصود از آن خانه هایی است که برای خود و اهل بیت و اصحابش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راء به معنای منزل است</w:t>
      </w:r>
      <w:r>
        <w:rPr>
          <w:rFonts w:eastAsia="IRNazanin" w:cs="IRNazanin"/>
          <w:color w:val="111111"/>
          <w:sz w:val="28"/>
          <w:szCs w:val="28"/>
          <w:rtl w:val="true"/>
          <w:lang w:bidi="fa-IR"/>
        </w:rPr>
        <w:t>.</w:t>
      </w:r>
    </w:p>
    <w:p>
      <w:pPr>
        <w:pStyle w:val="Heading5"/>
        <w:numPr>
          <w:ilvl w:val="4"/>
          <w:numId w:val="1"/>
        </w:numPr>
        <w:rPr/>
      </w:pPr>
      <w:bookmarkStart w:id="457" w:name="__RefHeading___Toc269695_3381743652"/>
      <w:bookmarkStart w:id="458" w:name="_Toc203"/>
      <w:bookmarkEnd w:id="457"/>
      <w:r>
        <w:rPr>
          <w:rtl w:val="true"/>
        </w:rPr>
        <w:t xml:space="preserve">روایت </w:t>
      </w:r>
      <w:r>
        <w:rPr/>
        <w:t>5</w:t>
      </w:r>
      <w:bookmarkEnd w:id="4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عقبۀ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زیارت مساجد اطراف مدینه رهسپار شویم، از کدام مسجد شروع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قبا شروع کن و در آن جا هرچه بیشتر نماز بخوان، در این منطقه، اولین مسجدی که رسول خدا در آن نماز خواند، همین مسجد قبا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خانه ماریه همسر رسول خدا مادر ابراهیم برو، و در آن جا نماز بخوان که رسول خدا شب های فراوانی در آن 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آن مسجد نماز بخوان که رسول خدا در آن جا نماز خوانده است</w:t>
      </w:r>
      <w:r>
        <w:rPr>
          <w:rFonts w:eastAsia="IRNazanin" w:cs="IRNazanin"/>
          <w:color w:val="111111"/>
          <w:sz w:val="28"/>
          <w:szCs w:val="28"/>
          <w:rtl w:val="true"/>
          <w:lang w:bidi="fa-IR"/>
        </w:rPr>
        <w:t xml:space="preserve">. </w:t>
      </w:r>
      <w:r>
        <w:rPr>
          <w:rStyle w:val="FootnoteAnchor"/>
          <w:rtl w:val="true"/>
        </w:rPr>
        <w:footnoteReference w:id="582"/>
      </w:r>
    </w:p>
    <w:p>
      <w:pPr>
        <w:pStyle w:val="Heading5"/>
        <w:numPr>
          <w:ilvl w:val="4"/>
          <w:numId w:val="1"/>
        </w:numPr>
        <w:rPr/>
      </w:pPr>
      <w:bookmarkStart w:id="459" w:name="__RefHeading___Toc269697_3381743652"/>
      <w:bookmarkStart w:id="460" w:name="_Toc204"/>
      <w:bookmarkEnd w:id="459"/>
      <w:r>
        <w:rPr>
          <w:rtl w:val="true"/>
        </w:rPr>
        <w:t xml:space="preserve">روایت </w:t>
      </w:r>
      <w:r>
        <w:rPr/>
        <w:t>6</w:t>
      </w:r>
      <w:bookmarkEnd w:id="4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حلبیّ </w:t>
      </w:r>
      <w:bookmarkStart w:id="461" w:name="pg13938_167706"/>
    </w:p>
    <w:p>
      <w:pPr>
        <w:pStyle w:val="BookText"/>
        <w:rPr/>
      </w:pPr>
      <w:bookmarkEnd w:id="461"/>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الْمَسْجِدِ الَّذِي أُسِّسَ عَلَي التَّقْوي فَقَالَ مَسْجِدُ قُبَاءَ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269699_3381743652"/>
      <w:bookmarkStart w:id="463" w:name="_Toc205"/>
      <w:bookmarkEnd w:id="462"/>
      <w:r>
        <w:rPr>
          <w:rtl w:val="true"/>
        </w:rPr>
        <w:t>«</w:t>
      </w:r>
      <w:r>
        <w:rPr/>
        <w:t>7</w:t>
      </w:r>
      <w:r>
        <w:rPr>
          <w:rtl w:val="true"/>
        </w:rPr>
        <w:t>»</w:t>
      </w:r>
      <w:bookmarkEnd w:id="463"/>
    </w:p>
    <w:p>
      <w:pPr>
        <w:pStyle w:val="BookText"/>
        <w:rPr/>
      </w:pPr>
      <w:r>
        <w:rPr>
          <w:rFonts w:ascii="Amiri" w:hAnsi="Amiri" w:eastAsia="Amiri" w:cs="Amiri"/>
          <w:color w:val="111111"/>
          <w:sz w:val="28"/>
          <w:sz w:val="28"/>
          <w:szCs w:val="28"/>
          <w:rtl w:val="true"/>
          <w:lang w:bidi="ar-SA"/>
        </w:rPr>
        <w:t>قب، المناقب لابن شهرآشوب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صلي الله عليه و آله الْمَدِينَةَ تَعَلَّقَ النَّاسُ بِزِمَامِ النَّاقَةِ فَقَالَ النَّبِيُّ صلي الله عليه و آله يَا قَوْمِ دَعُوا النَّاقَةَ فَهِيَ مَأْمُورَةٌ فَعَلَي بَابِ مَنْ بَرَكَتْ فَأَنَا عِنْدَهُ فَأَطْلِقُوا زِمَامَهَا وَ هِيَ تَهِفُّ فِي السَّيْرِ حَتَّي دَخَلَتِ الْمَدِينَةَ فَبَرَكَتْ عَلَي بَابِ أَبِي أَيُّوبَ الْأَنْصَارِيِّ وَ لَمْ يَكُنْ فِي الْمَدِينَةِ أَفْقَرُ مِنْهُ فَانْقَطَعَتْ قُلُوبُ النَّاسِ حَسْرَةً عَلَي مُفَارَقَةِ النَّبِيِّ صلي الله عليه و آله فَنَادَي أَبُو أَيُّوبَ يَا أُمَّاهْ افْتَحِي الْبَابَ فَقَدْ قَدِمَ سَيِّدُ الْبَشَرِ وَ أَكْرَمُ رَبِيعَةَ وَ مُضَرَ مُحَمَّدٌ الْمُصْطَفَي وَ الرَّسُولُ الْمُجْتَبَي فَخَرَجَتْ وَ فَتَحَتِ الْبَابَ وَ كَانَتْ عَمْيَاءَ فَقَالَتْ وَا حَسْرَتَاهْ لَيْتَ كَانَتْ لِي عَيْنٌ أَبْصُرُ بِهَا وَجْهَ سَيِّدِي رَسُولِ اللَّهِ صلي الله عليه و آله فَكَانَ أَوَّلُ مُعْجِزَةِ النَّبِيِّ صلي الله عليه و آله فِي الْمَدِينَةِ أَنَّهُ وَضَعَ كَفَّهُ عَلَي وَجْهِ أُمِّ أَبِي أَيُّوبَ فَانْفَتَحَتْ عَيْنَاهَا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269701_3381743652"/>
      <w:bookmarkStart w:id="465" w:name="_Toc206"/>
      <w:bookmarkEnd w:id="464"/>
      <w:r>
        <w:rPr>
          <w:rtl w:val="true"/>
        </w:rPr>
        <w:t>بيان</w:t>
      </w:r>
      <w:bookmarkEnd w:id="465"/>
    </w:p>
    <w:p>
      <w:pPr>
        <w:pStyle w:val="BookText"/>
        <w:rPr/>
      </w:pPr>
      <w:r>
        <w:rPr>
          <w:rFonts w:ascii="Amiri" w:hAnsi="Amiri" w:eastAsia="Amiri" w:cs="Amiri"/>
          <w:color w:val="111111"/>
          <w:sz w:val="28"/>
          <w:sz w:val="28"/>
          <w:szCs w:val="28"/>
          <w:rtl w:val="true"/>
          <w:lang w:bidi="ar-SA"/>
        </w:rPr>
        <w:t>الهفيف سرعة السير</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69703_3381743652"/>
      <w:bookmarkStart w:id="467" w:name="_Toc207"/>
      <w:bookmarkEnd w:id="466"/>
      <w:r>
        <w:rPr>
          <w:rtl w:val="true"/>
        </w:rPr>
        <w:t>«</w:t>
      </w:r>
      <w:r>
        <w:rPr/>
        <w:t>8</w:t>
      </w:r>
      <w:r>
        <w:rPr>
          <w:rtl w:val="true"/>
        </w:rPr>
        <w:t>»</w:t>
      </w:r>
      <w:bookmarkEnd w:id="467"/>
    </w:p>
    <w:p>
      <w:pPr>
        <w:pStyle w:val="BookText"/>
        <w:rPr/>
      </w:pPr>
      <w:r>
        <w:rPr>
          <w:rFonts w:ascii="Amiri" w:hAnsi="Amiri" w:eastAsia="Amiri" w:cs="Amiri"/>
          <w:color w:val="111111"/>
          <w:sz w:val="28"/>
          <w:sz w:val="28"/>
          <w:szCs w:val="28"/>
          <w:rtl w:val="true"/>
          <w:lang w:bidi="ar-SA"/>
        </w:rPr>
        <w:t xml:space="preserve">قب، المناقب لابن شهرآشوب هَاجَرَ النَّبِيُّ صلي الله عليه و آله إِلَي الْمَدِينَةِ وَ أَمَرَ أَصْحَابَهُ بِالْهِجْرَةِ وَ هُوَ ابْنُ ثَلَاثٍ وَ خَمْسِينَ سَنَةً وَ كَانَتْ هِجْرَتُهُ يَوْمَ الْإِثْنَيْنِ وَ صَارَ ثَلَاثَةَ أَيَّامٍ فِي الْغَارِ </w:t>
      </w:r>
      <w:r>
        <w:rPr>
          <w:rStyle w:val="FootnoteAnchor"/>
          <w:rtl w:val="true"/>
        </w:rPr>
        <w:footnoteReference w:id="585"/>
      </w:r>
      <w:r>
        <w:rPr>
          <w:rFonts w:ascii="Amiri" w:hAnsi="Amiri" w:eastAsia="Amiri" w:cs="Amiri"/>
          <w:color w:val="111111"/>
          <w:sz w:val="28"/>
          <w:sz w:val="28"/>
          <w:szCs w:val="28"/>
          <w:rtl w:val="true"/>
          <w:lang w:bidi="ar-SA"/>
        </w:rPr>
        <w:t xml:space="preserve">وَ رُوِيَ سِتَّةُ أَيَّامٍ وَ دَخَلَ الْمَدِينَةَ يَوْمَ الْإِثْنَيْنِ الثَّانِي عَشَرَ مِنْ رَبِيعٍ الْأَوَّلِ وَ قِيلَ الْحَادِي عَشَرَ وَ هِيَ السَّنَةُ الْأُولَي مِنَ الْهِجْرَةِ فَرَدَّ التَّارِيخَ إِلَي الْمُحَرَّمِ </w:t>
      </w:r>
      <w:r>
        <w:rPr>
          <w:rStyle w:val="FootnoteAnchor"/>
          <w:rtl w:val="true"/>
        </w:rPr>
        <w:footnoteReference w:id="586"/>
      </w:r>
      <w:r>
        <w:rPr>
          <w:rFonts w:ascii="Amiri" w:hAnsi="Amiri" w:eastAsia="Amiri" w:cs="Amiri"/>
          <w:color w:val="111111"/>
          <w:sz w:val="28"/>
          <w:sz w:val="28"/>
          <w:szCs w:val="28"/>
          <w:rtl w:val="true"/>
          <w:lang w:bidi="ar-SA"/>
        </w:rPr>
        <w:t xml:space="preserve">وَ كَانَ نَزَلَ بِقُبَاءَ فِي دَارِ كُلْثُومِ بْنِ الْهِدْمِ ثُمَّ بِدَارِ خَيْثَمَةَ </w:t>
      </w:r>
      <w:r>
        <w:rPr>
          <w:rStyle w:val="FootnoteAnchor"/>
          <w:rtl w:val="true"/>
        </w:rPr>
        <w:footnoteReference w:id="587"/>
      </w:r>
      <w:r>
        <w:rPr>
          <w:rFonts w:ascii="Amiri" w:hAnsi="Amiri" w:eastAsia="Amiri" w:cs="Amiri"/>
          <w:color w:val="111111"/>
          <w:sz w:val="28"/>
          <w:sz w:val="28"/>
          <w:szCs w:val="28"/>
          <w:rtl w:val="true"/>
          <w:lang w:bidi="ar-SA"/>
        </w:rPr>
        <w:t>الْأَوْسِيِّ ثَلَاثَةَ أَيَّامٍ وَ يُقَالُ اثْنَا عَشَرَ</w:t>
      </w:r>
    </w:p>
    <w:p>
      <w:pPr>
        <w:pStyle w:val="BookText"/>
        <w:rPr/>
      </w:pPr>
      <w:r>
        <w:rPr>
          <w:rFonts w:ascii="IRNazanin" w:hAnsi="IRNazanin" w:eastAsia="IRNazanin"/>
          <w:color w:val="111111"/>
          <w:sz w:val="28"/>
          <w:sz w:val="28"/>
          <w:szCs w:val="28"/>
          <w:rtl w:val="true"/>
          <w:lang w:bidi="fa-IR"/>
        </w:rPr>
        <w:t>از امام صادق علیه السلام روایت کرده که درباره مسجدی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تقوی بنا شده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قباء است</w:t>
      </w:r>
      <w:r>
        <w:rPr>
          <w:rFonts w:eastAsia="IRNazanin" w:cs="IRNazanin"/>
          <w:color w:val="111111"/>
          <w:sz w:val="28"/>
          <w:szCs w:val="28"/>
          <w:rtl w:val="true"/>
          <w:lang w:bidi="fa-IR"/>
        </w:rPr>
        <w:t xml:space="preserve">. </w:t>
      </w:r>
      <w:r>
        <w:rPr>
          <w:rStyle w:val="FootnoteAnchor"/>
          <w:rtl w:val="true"/>
        </w:rPr>
        <w:footnoteReference w:id="588"/>
      </w:r>
    </w:p>
    <w:p>
      <w:pPr>
        <w:pStyle w:val="Heading5"/>
        <w:numPr>
          <w:ilvl w:val="4"/>
          <w:numId w:val="1"/>
        </w:numPr>
        <w:rPr/>
      </w:pPr>
      <w:bookmarkStart w:id="468" w:name="__RefHeading___Toc269705_3381743652"/>
      <w:bookmarkStart w:id="469" w:name="_Toc208"/>
      <w:bookmarkEnd w:id="468"/>
      <w:r>
        <w:rPr>
          <w:rtl w:val="true"/>
        </w:rPr>
        <w:t xml:space="preserve">روایت </w:t>
      </w:r>
      <w:r>
        <w:rPr/>
        <w:t>7</w:t>
      </w:r>
      <w:bookmarkEnd w:id="46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 سلم به مدینه آمد، مردمان به مهار شتر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شتر را رها کنید که او مأمور است، پس بر در خانه هر کس که خوابید در نزد او فرود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 را رها کردند، شتر همچنان پیش رفت تا به شهر مدینه داخل شد و بر در سرای ابو ایوب انصاری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در مدینه کسی فقیرتر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 در حسرت مفارقت پیامبر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را باز کن، سرور بشر و گرامی ترین فرد ربیعه و مضر، محمد مصطفی و فرستاده برگزیده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آمد و در را باز کرد و مادر او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من، ای کاش چشمی داشتم تا با آن چهره سرورم رسول خدا صلی الله علیه و آله و سلم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معجزه پیامبر در مدینه این بود که دستان مبارک خویش را بر صورت مادر ابو ایوّب گذاشت و چشمان او باز شد و سالم گردید</w:t>
      </w:r>
      <w:r>
        <w:rPr>
          <w:rFonts w:eastAsia="IRNazanin" w:cs="IRNazanin"/>
          <w:color w:val="111111"/>
          <w:sz w:val="28"/>
          <w:szCs w:val="28"/>
          <w:rtl w:val="true"/>
          <w:lang w:bidi="fa-IR"/>
        </w:rPr>
        <w:t xml:space="preserve">. </w:t>
      </w:r>
      <w:r>
        <w:rPr>
          <w:rStyle w:val="FootnoteAnchor"/>
          <w:rtl w:val="true"/>
        </w:rPr>
        <w:footnoteReference w:id="589"/>
      </w:r>
    </w:p>
    <w:p>
      <w:pPr>
        <w:pStyle w:val="Heading5"/>
        <w:numPr>
          <w:ilvl w:val="4"/>
          <w:numId w:val="1"/>
        </w:numPr>
        <w:rPr/>
      </w:pPr>
      <w:bookmarkStart w:id="470" w:name="__RefHeading___Toc269707_3381743652"/>
      <w:bookmarkStart w:id="471" w:name="_Toc209"/>
      <w:bookmarkEnd w:id="470"/>
      <w:r>
        <w:rPr>
          <w:rtl w:val="true"/>
        </w:rPr>
        <w:t>توضیح</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کردن در راه رفتن است</w:t>
      </w:r>
      <w:r>
        <w:rPr>
          <w:rFonts w:eastAsia="IRNazanin" w:cs="IRNazanin"/>
          <w:color w:val="111111"/>
          <w:sz w:val="28"/>
          <w:szCs w:val="28"/>
          <w:rtl w:val="true"/>
          <w:lang w:bidi="fa-IR"/>
        </w:rPr>
        <w:t>.</w:t>
      </w:r>
    </w:p>
    <w:p>
      <w:pPr>
        <w:pStyle w:val="Heading5"/>
        <w:numPr>
          <w:ilvl w:val="4"/>
          <w:numId w:val="1"/>
        </w:numPr>
        <w:rPr/>
      </w:pPr>
      <w:bookmarkStart w:id="472" w:name="__RefHeading___Toc269709_3381743652"/>
      <w:bookmarkStart w:id="473" w:name="_Toc210"/>
      <w:bookmarkEnd w:id="472"/>
      <w:r>
        <w:rPr>
          <w:rtl w:val="true"/>
        </w:rPr>
        <w:t xml:space="preserve">روایت </w:t>
      </w:r>
      <w:r>
        <w:rPr/>
        <w:t>8</w:t>
      </w:r>
      <w:bookmarkEnd w:id="47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مدینه هجرت فرمود و اصحابش را به هجرت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هجرت، آن حضرت پنجاه و سه ساله بود و هجرت آن حضرت در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و در روایتی شش روز در غار اقامت داشت و در روز دوشنبه دوازدهم ربیع الاول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ربیع الاول، و این سال، سال اول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تاریخ را محرم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قُباء در خانه کلثوم بن هدم فرود آمد سپس سه روز در خانه خیثمۀ اوسی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روز </w:t>
      </w:r>
      <w:bookmarkStart w:id="474" w:name="pg13938_167707"/>
    </w:p>
    <w:p>
      <w:pPr>
        <w:pStyle w:val="BookText"/>
        <w:rPr/>
      </w:pPr>
      <w:bookmarkEnd w:id="474"/>
      <w:r>
        <w:rPr>
          <w:rFonts w:ascii="Amiri" w:hAnsi="Amiri" w:eastAsia="Amiri" w:cs="Amiri"/>
          <w:color w:val="111111"/>
          <w:sz w:val="28"/>
          <w:sz w:val="28"/>
          <w:szCs w:val="28"/>
          <w:rtl w:val="true"/>
          <w:lang w:bidi="ar-SA"/>
        </w:rPr>
        <w:t xml:space="preserve">يَوْماً إِلَي بُلُوغِ عَلِيٍّ عليه السلام وَ أَهْلِ الْبَيْتِ وَ كَانَ أَهْلُ الْمَدِينَةِ يَسْتَقْبِلُونَ كُلَّ يَوْمٍ إِلَي قُبَاءَ وَ يَنْصَرِفُونَ فَأَسَّسَ بِقُبَاءَ مَسْجِدَهُمْ وَ خَرَجَ يَوْمَ الْجُمُعَةِ وَ نَزَلَ الْمَدِينَةَ وَ صَلَّي فِي الْمَسْجِدِ الَّذِي بِبَطْنِ الْوَادِي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النَّسَوِيُّ فِي تَارِيخِهِ أَوَّلُ صَلَاةٍ صَلَّاهَا فِي الْمَدِينَةِ صَلَاةُ الْعَصْرِ ثُمَّ نَزَلَ عَلَي أَبِي أَيُّوبَ فَلَمَّا أَتَي لِهِجْرَتِهِ شَهْرٌ وَ أَيَّامٌ تَمَّتْ صَلَاةُ الْمُقِيمِ وَ بَعْدَ ثَمَانِيَةِ أَشْهُرٍ آخَي بَيْنَ الْمُؤْمِنِينَ وَ فِيهَا شَرَّعَ الْأَذَانَ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269711_3381743652"/>
      <w:bookmarkStart w:id="476" w:name="_Toc211"/>
      <w:bookmarkEnd w:id="475"/>
      <w:r>
        <w:rPr>
          <w:rtl w:val="true"/>
        </w:rPr>
        <w:t>«</w:t>
      </w:r>
      <w:r>
        <w:rPr/>
        <w:t>9</w:t>
      </w:r>
      <w:r>
        <w:rPr>
          <w:rtl w:val="true"/>
        </w:rPr>
        <w:t>»</w:t>
      </w:r>
      <w:bookmarkEnd w:id="476"/>
    </w:p>
    <w:p>
      <w:pPr>
        <w:pStyle w:val="BookText"/>
        <w:rPr/>
      </w:pPr>
      <w:r>
        <w:rPr>
          <w:rFonts w:ascii="Amiri" w:hAnsi="Amiri" w:eastAsia="Amiri" w:cs="Amiri"/>
          <w:color w:val="111111"/>
          <w:sz w:val="28"/>
          <w:sz w:val="28"/>
          <w:szCs w:val="28"/>
          <w:rtl w:val="true"/>
          <w:lang w:bidi="ar-SA"/>
        </w:rPr>
        <w:t xml:space="preserve">قب، المناقب لابن شهرآشوب رُوِيَ أَنَّهُ كَانَ أَصْحَابُ النَّبِيِّ صلي الله عليه و آله يَسْتَقْبِلُونَهُ وَ يَنْصَرِفُونَ عِنْدَ الظَّهِيرَةِ فَدَخَلُوا يَوْماً فَقَدِمَ النَّبِيُّ صلي الله عليه و آله فَأَوَّلُ مَنْ رَآهُ رَجُلٌ مِنَ الْيَهُودِ فَلَمَّا رَآهُ صَرَخَ بِأَعْلَي صَوْتِهِ يَا بَنِي قَيْلَةَ هَذَا جَدُّكُمْ قَدْ جَاءَ فَنَزَلَ النَّبِيُّ صلي الله عليه و آله عَلَي كُلْثُومِ بْنِ هِدْمٍ وَ كَانَ يَخْرُجُ فَيَجْلِسُ لِلنَّاسِ فِي بَيْتِ سَعْدِ بْنِ خَيْثَمَةَ وَ كَانَ قِيَامُ عَلِيٍّ عليه السلام بَعْدَ النَّبِيِّ صلي الله عليه و آله ثَلَاثَ لَيَالٍ ثُمَّ لَحِقَ بِرَسُولِ اللَّهِ صلي الله عليه و آله فَنَزَلَ مَعَهُ عَلَي كُلْثُومٍ وَ كَانَ أَبُو بَكْرٍ فِي بَيْتِ حَبِيبِ بْنِ إِسَافٍ </w:t>
      </w:r>
      <w:r>
        <w:rPr>
          <w:rStyle w:val="FootnoteAnchor"/>
          <w:rtl w:val="true"/>
        </w:rPr>
        <w:footnoteReference w:id="592"/>
      </w:r>
      <w:r>
        <w:rPr>
          <w:rFonts w:ascii="Amiri" w:hAnsi="Amiri" w:eastAsia="Amiri" w:cs="Amiri"/>
          <w:color w:val="111111"/>
          <w:sz w:val="28"/>
          <w:sz w:val="28"/>
          <w:szCs w:val="28"/>
          <w:rtl w:val="true"/>
          <w:lang w:bidi="ar-SA"/>
        </w:rPr>
        <w:t xml:space="preserve">فَأَقَامَ النَّبِيُّ صلي الله عليه و آله بِقُبَاءَ يَوْمَ الْإِثْنَيْنِ وَ الثَّلَاثَاءِ وَ الْأَرْبِعَاءِ وَ الْخَمِيسِ وَ أَسَّسَ مَسْجِدَهُ وَ صَلَّي يَوْمَ الْجُمُعَةِ فِي الْمَسْجِدِ الَّذِي فِي بَطْنِ الْوَادِي وَادِي رانوقا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رَانُونَاءَ</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قال ابن اسحاق في السيرة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أقام بقباء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فأدركت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في بنى سالم بن عوف وصلاها في المسجد الذى في بطن الوادى وادى رانوناء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اجده في غير كتاب ابن اسحاق الذى لخصه ابن هشام ، 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بهم في بطن الوادى في بنى سالم ، ورانوناء بوزن عاشوراء وخابوراء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أَوَّلُ صَلَاةٍ صَلَّاهَا بِالْمَدِينَةِ ثُمَّ أَتَاهُ غَسَّانُ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w:t>
      </w:r>
    </w:p>
    <w:p>
      <w:pPr>
        <w:pStyle w:val="BookText"/>
        <w:rPr/>
      </w:pPr>
      <w:r>
        <w:rPr>
          <w:rFonts w:ascii="IRNazanin" w:hAnsi="IRNazanin" w:eastAsia="IRNazanin"/>
          <w:color w:val="111111"/>
          <w:sz w:val="28"/>
          <w:sz w:val="28"/>
          <w:szCs w:val="28"/>
          <w:rtl w:val="true"/>
          <w:lang w:bidi="fa-IR"/>
        </w:rPr>
        <w:t>تا رسیدن علی علیه السلام و اهل بیت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مدینه هر روز به قباء می آمدند و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قباء مسجد آن ها را بنا کرد و در روز جمعه از آن جا بیرون آمد و وارد مدینه شد و در مسجدی که در بطن وادی بود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نسویّ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پیامبر در مدینه خواند، نماز عصر بود سپس به منزل ابو ایوب رفت و پس از گذشت یک ماه و چند روز از هجرت، نماز مقیم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هشت ماه بین مؤمنان پیوند برادری ایجاد نمود و در همان زمان اذان تشریع گردید</w:t>
      </w:r>
      <w:r>
        <w:rPr>
          <w:rFonts w:eastAsia="IRNazanin" w:cs="IRNazanin"/>
          <w:color w:val="111111"/>
          <w:sz w:val="28"/>
          <w:szCs w:val="28"/>
          <w:rtl w:val="true"/>
          <w:lang w:bidi="fa-IR"/>
        </w:rPr>
        <w:t xml:space="preserve">. </w:t>
      </w:r>
      <w:r>
        <w:rPr>
          <w:rStyle w:val="FootnoteAnchor"/>
          <w:rtl w:val="true"/>
        </w:rPr>
        <w:footnoteReference w:id="594"/>
      </w:r>
    </w:p>
    <w:p>
      <w:pPr>
        <w:pStyle w:val="Heading5"/>
        <w:numPr>
          <w:ilvl w:val="4"/>
          <w:numId w:val="1"/>
        </w:numPr>
        <w:rPr/>
      </w:pPr>
      <w:bookmarkStart w:id="477" w:name="__RefHeading___Toc269713_3381743652"/>
      <w:bookmarkStart w:id="478" w:name="_Toc212"/>
      <w:bookmarkEnd w:id="477"/>
      <w:r>
        <w:rPr>
          <w:rtl w:val="true"/>
        </w:rPr>
        <w:t xml:space="preserve">روایت </w:t>
      </w:r>
      <w:r>
        <w:rPr/>
        <w:t>9</w:t>
      </w:r>
      <w:bookmarkEnd w:id="4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اصحاب پیامبر صلی الله علیه و آله و سلم در انتظار آن حضرت می نشستند و هنگام ظهر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پیامبر به مدینه رسید و اولین کسی که آن حضرت را دید مردی یهودی بود و چون پیامبر را دید با بانگ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قیله این سلطان شما است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نزد کلثوم بن هدم فرود آمد و بیرون می رفت و در خانه سعد بن خثیمۀ در نزد مردم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شب پس از پیامبر صلی الله علیه و آله و سلم، علی علیه السلام رهسپار شد و سپس به رسول خدا ملحق گردید و همراه با آن حضرت به منزل کلثوم فرود آمد، و ابوبکر در خانه حبیب بن إساف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 دوشنبه و سه شنبه و چهارشنبه و پنج شنبه را در قباء سپری کرد و مسجد آن جا را بنا نمود و روز جمعه در مسجدی که در بطن وادی رانوقا بود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اولین نمازی بود که در مدینه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مَالِكٍ وَ عَبَّاسُ بْنُ عُبَادَةَ فِي رِجَالٍ مِنْ بَنِي سَالِمٍ فَقَالُوا يَا رَسُولَ اللَّهِ أَقِمْ عِنْدَنَا فِي الْعَدَدِ وَ الْعِدَّةِ وَ الْمَنَعَةِ فَقَالَ خَلُّوا سَبِيلَهَا فَإِنَّهَا مَأْمُورَةٌ يَعْنِي نَاقَتَهُ ثُمَّ تَلَقَّاهُ زِيَادُ بْنُ لَبِيدٍ وَ فَرْوَةُ بْنُ عَمْرٍو فِي رِجَالٍ مِنْ بَنِي بَيَاضَةَ فَقَالَ كَذَلِكَ </w:t>
      </w:r>
      <w:r>
        <w:rPr>
          <w:rStyle w:val="FootnoteAnchor"/>
          <w:rtl w:val="true"/>
        </w:rPr>
        <w:footnoteReference w:id="595"/>
      </w:r>
      <w:r>
        <w:rPr>
          <w:rFonts w:ascii="Amiri" w:hAnsi="Amiri" w:eastAsia="Amiri" w:cs="Amiri"/>
          <w:color w:val="111111"/>
          <w:sz w:val="28"/>
          <w:sz w:val="28"/>
          <w:szCs w:val="28"/>
          <w:rtl w:val="true"/>
          <w:lang w:bidi="ar-SA"/>
        </w:rPr>
        <w:t xml:space="preserve">ثُمَّ اعْتَرَضَهُ سَعْدُ بْنُ الرَّبِيعِ وَ خَارِجَةُ بْنُ زَيْدٍ وَ عَبْدُ اللَّهِ بْنُ رَوَاحَةَ فِي رِجَالٍ مِنْ بَنِي الْحَارِثِ بْنِ الْخَزْرَجِ </w:t>
      </w:r>
      <w:r>
        <w:rPr>
          <w:rStyle w:val="FootnoteAnchor"/>
          <w:rtl w:val="true"/>
        </w:rPr>
        <w:footnoteReference w:id="596"/>
      </w:r>
      <w:r>
        <w:rPr>
          <w:rFonts w:ascii="Amiri" w:hAnsi="Amiri" w:eastAsia="Amiri" w:cs="Amiri"/>
          <w:color w:val="111111"/>
          <w:sz w:val="28"/>
          <w:sz w:val="28"/>
          <w:szCs w:val="28"/>
          <w:rtl w:val="true"/>
          <w:lang w:bidi="ar-SA"/>
        </w:rPr>
        <w:t xml:space="preserve">فَانْطَلَقَتْ حَتَّي إِذَا وَازَتْ دَارَ بَنِي مَالِكِ بْنِ النَّجَّارِ بَرَكَتْ عَلَي بَابِ مَسْجِدِ رَسُولِ اللَّهِ صلي الله عليه و آله وَ هُوَ يَوْمَئِذٍ مِرْبَدٌ لِغُلَامَيْنِ يَتِيمَيْنِ مِنْ بَنِي النَّجَّارِ </w:t>
      </w:r>
      <w:r>
        <w:rPr>
          <w:rStyle w:val="FootnoteAnchor"/>
          <w:rtl w:val="true"/>
        </w:rPr>
        <w:footnoteReference w:id="597"/>
      </w:r>
      <w:r>
        <w:rPr>
          <w:rFonts w:ascii="Amiri" w:hAnsi="Amiri" w:eastAsia="Amiri" w:cs="Amiri"/>
          <w:color w:val="111111"/>
          <w:sz w:val="28"/>
          <w:sz w:val="28"/>
          <w:szCs w:val="28"/>
          <w:rtl w:val="true"/>
          <w:lang w:bidi="ar-SA"/>
        </w:rPr>
        <w:t xml:space="preserve">فَلَمَّا بَرَكَتْ وَ رَسُولُ اللَّهِ صلي الله عليه و آله لَمْ يَنْزِلْ وَ ثَبَتَ فَسَارَتْ غَيْرَ بَعِيدٍ وَ رَسُولُ اللَّهِ صلي الله عليه و آله وَاضِعٌ لَهَا زِمَامَهَا لَا يَثْنِيهَا بِهِ ثُمَّ الْتَفَتَ </w:t>
      </w:r>
      <w:r>
        <w:rPr>
          <w:rStyle w:val="FootnoteAnchor"/>
          <w:rtl w:val="true"/>
        </w:rPr>
        <w:footnoteReference w:id="598"/>
      </w:r>
      <w:r>
        <w:rPr>
          <w:rFonts w:ascii="Amiri" w:hAnsi="Amiri" w:eastAsia="Amiri" w:cs="Amiri"/>
          <w:color w:val="111111"/>
          <w:sz w:val="28"/>
          <w:sz w:val="28"/>
          <w:szCs w:val="28"/>
          <w:rtl w:val="true"/>
          <w:lang w:bidi="ar-SA"/>
        </w:rPr>
        <w:t xml:space="preserve">إِلَي خَلْفِهَا فَرَجَعَتْ إِلَي مَبْرَكِهَا أَوَّلَ مَرَّةٍ فَبَرَكَتْ ثُمَّ تَجَلْجَلَتْ وَ رَزَمَتْ </w:t>
      </w:r>
      <w:r>
        <w:rPr>
          <w:rStyle w:val="FootnoteAnchor"/>
          <w:rtl w:val="true"/>
        </w:rPr>
        <w:footnoteReference w:id="599"/>
      </w:r>
      <w:r>
        <w:rPr>
          <w:rFonts w:ascii="Amiri" w:hAnsi="Amiri" w:eastAsia="Amiri" w:cs="Amiri"/>
          <w:color w:val="111111"/>
          <w:sz w:val="28"/>
          <w:sz w:val="28"/>
          <w:szCs w:val="28"/>
          <w:rtl w:val="true"/>
          <w:lang w:bidi="ar-SA"/>
        </w:rPr>
        <w:t>وَ وَضَعَتْ جِرَانَهَا فَنَزَلَ عَنْهَا رَسُولُ اللَّهِ صلي الله عليه و آله وَ احْتَمَلَ أَبُو أَيُّوبَ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غسّان بن مالک و عباس بن عُبادۀ همراه با گروهی از بنی سالم نزد پیامبر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اقامت کنید که شمار و تجهیزات بسیاری داریم و از شما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رها کنید او مامور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لبید و فروۀ بن عَمرو همراه با مردانی از بنی بیاضه پیامبر را ملاقات کردند و همین سخنان را به پیامبر عرض کرددند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ربیع و خارجة بن زید و عبدالله بن رواحۀ همراه با مردانی از بنی حارث بن خزرج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راه افتاد تا مقابل خانه فرزندان مالک بن نجار بر در مسجد رسول خدا صلی الله علیه و آله و سلم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محل قبلا خوابگاه گوسفندان و شتران بود، و به دو کودک یتیم از بنی نجار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شتر بر زمین نشست و رسول خدا پایین نیامده بود، شتر جهید و اندکی حرکت کرد و پیامبر افسارش را رها کرد و با افسار آن شتر را خم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به عقب برگشت و به جایی که در ابتدا نشسته بود بازگشت و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تکانی خورد و از فرط خستگی دیگر حرکتی نکرد و گردنش را پایین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از شتر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بار </w:t>
      </w:r>
    </w:p>
    <w:p>
      <w:pPr>
        <w:pStyle w:val="BookText"/>
        <w:rPr/>
      </w:pPr>
      <w:r>
        <w:rPr>
          <w:rFonts w:ascii="Amiri" w:hAnsi="Amiri" w:eastAsia="Amiri" w:cs="Amiri"/>
          <w:color w:val="111111"/>
          <w:sz w:val="28"/>
          <w:sz w:val="28"/>
          <w:szCs w:val="28"/>
          <w:rtl w:val="true"/>
          <w:lang w:bidi="ar-SA"/>
        </w:rPr>
        <w:t>رَحْلَهُ فَوَضَعَهُ فِي بَيْتِهِ وَ نَزَلَ النَّبِيُّ صلي الله عليه و آله فِي بَيْتِ أَبِي أَيُّوبَ وَ سَأَلَ عَنِ الْمِرْبَدِ فَأَخْبَرَهُ أَنَّهُ لِسَهْلٍ وَ سُهَيْلٍ يَتِيمَيْنِ لِمُعَاذِ بْنِ عَفْرَاءَ فَأَرْضَاهُمَا مُعَاذٌ وَ أَمَرَ النَّبِيُّ صلي الله عليه و آله بِبِنَاءِ الْمَسْجِدِ وَ عَمِلَ فِيهِ رَسُولُ اللَّهِ صلي الله عليه و آله بِنَفْسِهِ فَعَمِلَ فِيهِ الْمُهَاجِرُونَ وَ الْأَنْصَارُ وَ أَخَذَ الْمُسْلِمُونَ يَرْتَجِزُونَ وَ هُمْ يَعْمَلُونَ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قَعَدْنَا وَ النَّبِيُّ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مِنَّا الْعَمَلُ الْمُضَلَّلُ</w:t>
      </w:r>
    </w:p>
    <w:p>
      <w:pPr>
        <w:pStyle w:val="BookText"/>
        <w:rPr/>
      </w:pPr>
      <w:r>
        <w:rPr>
          <w:rFonts w:ascii="Amiri" w:hAnsi="Amiri" w:eastAsia="Amiri" w:cs="Amiri"/>
          <w:color w:val="111111"/>
          <w:sz w:val="28"/>
          <w:sz w:val="28"/>
          <w:szCs w:val="28"/>
          <w:rtl w:val="true"/>
          <w:lang w:bidi="ar-SA"/>
        </w:rPr>
        <w:t xml:space="preserve">وَ النَّبِيُّ صلي الله عليه و آله يَقُولُ لَا عَيْشَ إِلَّا عَيْشَ الْآخِرَةِ اللَّهُمَّ ارْحَمِ الْأَنْصَارَ وَ الْمُهَاجِرَةَ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مَنْ يَعْمَلُ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يَدْأَبُ فِيهَا قَائِماً وَ قَاعِداً</w:t>
      </w:r>
    </w:p>
    <w:p>
      <w:pPr>
        <w:pStyle w:val="BookText"/>
        <w:rPr/>
      </w:pPr>
      <w:r>
        <w:rPr>
          <w:rFonts w:ascii="Amiri" w:hAnsi="Amiri" w:eastAsia="Amiri" w:cs="Amiri"/>
          <w:color w:val="111111"/>
          <w:sz w:val="28"/>
          <w:sz w:val="28"/>
          <w:szCs w:val="28"/>
          <w:rtl w:val="true"/>
          <w:lang w:bidi="ar-SA"/>
        </w:rPr>
        <w:t>وَ مَنْ يَرَي عَنِ الْغُبَارِ حَائِداً</w:t>
      </w:r>
    </w:p>
    <w:p>
      <w:pPr>
        <w:pStyle w:val="BookText"/>
        <w:rPr/>
      </w:pP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 ظن رجل من أصحاب رسول الله صلى الله عليه وسلم انه انما يعرض به فيما حدثنا زياد بن عبدالله البكائى ، عن ابن اسحاق ، وقد سمى ابن اسحاق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الرجل هو عثمان بن عفان كما في هامش السيرة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تقول منذ اليوم يا ابن سمية ، والله انى لارانى سأعرض هذه العصا لانفك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يده عصا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صلى الله عليه وسلم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ولعمار ، يدعوهم إلى الجنة ويدعونه إلى النار ، ان عمارا جلدة ما بين عينى وانفى ، فاذا بلغ ذلك من الرجل فلم يستبق فاجتنبوه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فاقام رسول الله صلى الله عليه وسلم في بيت أبى أيوب حتى بنى له مسجده ومساكنة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بنه پیامبر را برداشت و در خانه اش گذاشت و پیامبر در خانه ابو ایوب فرود آمد و درباره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 گوسفندان و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ابو ایوب به آن حضرت عرض کرد که این مکان متعلق به سهل و سهیل دو یتیم مُعاذ بن عفراء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آن دو کودک را راضی کرد و پیامبر به بنای مسجد امر فرمود و خودش نیز در ساخت مسجد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برای ساخت مسجد کار می کردند و همه مسلمانان در حین کار کردن رجز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بنشینیم و پیامبر کار کند، این کاری ناپسند از جانب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حیاتی، زندگی حقیقی نیست مگر حیات آخرت، پروردگارا به مهاجرین و انصار رحم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می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مساجد را آباد می سازد و ایستاده و نشسته رنج می برد، و کسی از که از گرد و غبار کنار می کشد، برابر نیستند</w:t>
      </w:r>
      <w:r>
        <w:rPr>
          <w:rFonts w:eastAsia="IRNazanin" w:cs="IRNazanin"/>
          <w:color w:val="111111"/>
          <w:sz w:val="28"/>
          <w:szCs w:val="28"/>
          <w:rtl w:val="true"/>
          <w:lang w:bidi="fa-IR"/>
        </w:rPr>
        <w:t xml:space="preserve">. </w:t>
      </w:r>
      <w:bookmarkStart w:id="479" w:name="pg13938_167710"/>
    </w:p>
    <w:p>
      <w:pPr>
        <w:pStyle w:val="BookText"/>
        <w:rPr/>
      </w:pPr>
      <w:bookmarkEnd w:id="479"/>
      <w:r>
        <w:rPr>
          <w:rFonts w:ascii="Amiri" w:hAnsi="Amiri" w:eastAsia="Amiri" w:cs="Amiri"/>
          <w:color w:val="111111"/>
          <w:sz w:val="28"/>
          <w:sz w:val="28"/>
          <w:szCs w:val="28"/>
          <w:rtl w:val="true"/>
          <w:lang w:bidi="ar-SA"/>
        </w:rPr>
        <w:t xml:space="preserve">ثُمَّ انْتَقَلَ مِنْ بَيْتِ أَبِي أَيُّوبَ إِلَي مَسَاكِنِهِ الَّتِي بُنِيَتْ لَهُ وَ قِيلَ كَانَ مُدَّةُ مُقَامِهِ بِالْمَدِينَةِ إِلَي أَنْ بَنَي الْمَسْجِدَ وَ بُيُوتَهُ مِنْ شَهْرِ رَبِيعٍ الْأَوَّلِ إِلَي صَفَرٍ مِنَ السَّنَةِ الْقَابِلَةِ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269715_3381743652"/>
      <w:bookmarkStart w:id="481" w:name="_Toc213"/>
      <w:bookmarkEnd w:id="480"/>
      <w:r>
        <w:rPr>
          <w:rtl w:val="true"/>
        </w:rPr>
        <w:t>بيان</w:t>
      </w:r>
      <w:bookmarkEnd w:id="481"/>
    </w:p>
    <w:p>
      <w:pPr>
        <w:pStyle w:val="BookText"/>
        <w:rPr/>
      </w:pPr>
      <w:r>
        <w:rPr>
          <w:rFonts w:ascii="Amiri" w:hAnsi="Amiri" w:eastAsia="Amiri" w:cs="Amiri"/>
          <w:color w:val="111111"/>
          <w:sz w:val="28"/>
          <w:sz w:val="28"/>
          <w:szCs w:val="28"/>
          <w:rtl w:val="true"/>
          <w:lang w:bidi="ar-SA"/>
        </w:rPr>
        <w:t>قال الجزري في حديث سلمان ابني قيلة يريد الأوس و الخزرج قبيلتي الأنصار و قيلة اسم أم لهم قديمة و هي قيلة بنت كاهل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هذا جدكم أي صاحب جدكم و سلطانكم و يحتمل أن يريد هذا سعدكم و دولتكم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رحمه الله في تفسير آية الجمعة </w:t>
      </w:r>
      <w:r>
        <w:rPr>
          <w:rStyle w:val="FootnoteAnchor"/>
          <w:rtl w:val="true"/>
        </w:rPr>
        <w:footnoteReference w:id="603"/>
      </w:r>
      <w:r>
        <w:rPr>
          <w:rFonts w:ascii="Amiri" w:hAnsi="Amiri" w:eastAsia="Amiri" w:cs="Amiri"/>
          <w:color w:val="111111"/>
          <w:sz w:val="28"/>
          <w:sz w:val="28"/>
          <w:szCs w:val="28"/>
          <w:rtl w:val="true"/>
          <w:lang w:bidi="ar-SA"/>
        </w:rPr>
        <w:t xml:space="preserve">قال ابن سيرين جمع أهل المدينة قبل أن يقدم النبي صلي الله عليه و آله المدينة و قيل قبل أن تنزل الجمعة قالت الأنصار لليهود يوم يجتمعون فيه كل سبعة أيام و للنصاري يوم أيضا مثل ذلك فلنجعل يوما نجتمع فيه فنذكر الله عز و جل و نشكره أو كما قالوا فقالوا </w:t>
      </w:r>
      <w:r>
        <w:rPr>
          <w:rStyle w:val="FootnoteAnchor"/>
          <w:rtl w:val="true"/>
        </w:rPr>
        <w:footnoteReference w:id="604"/>
      </w:r>
      <w:r>
        <w:rPr>
          <w:rFonts w:ascii="Amiri" w:hAnsi="Amiri" w:eastAsia="Amiri" w:cs="Amiri"/>
          <w:color w:val="111111"/>
          <w:sz w:val="28"/>
          <w:sz w:val="28"/>
          <w:szCs w:val="28"/>
          <w:rtl w:val="true"/>
          <w:lang w:bidi="ar-SA"/>
        </w:rPr>
        <w:t>يوم السبت لليهود و يوم الأحد للنصاري فاجعلوه يوم العروبة فاجتمعوا إلي أسعد بن زرارة فصلي بهم يومئذ و ذكرهم فسموه يوم الجمعة حين اجتمعوا إليه فذبح لهم أسعد بن زرارة شاة فتغدوا و تعشوا من شاة واحدة و ذلك لقلتهم فأنزل الله تعالي في ذلك إِذا نُودِيَ لِلصَّلاةِ الآية فهذه أول جمعة جمعت في الإسلام فأما أول جمعة جمعها رسول الله صلي الله عليه و آله بأصحابه فقيل إنه قدم رسول الله صلي الله عليه و آله مهاجرا حتي نزل قباء علي بني عمرو بن عوف و ذلك يوم الإثنين لاثنتي عشرة ليلة خلت من شهر ربيع الأول حين الضحي فأقام بقباء يوم الإثنين و الثلاثاء و الأربعاء و الخميس و أسس مسجدهم ثم خرج من بين أظهرهم يوم الجمعة عامدا المدينة فأدركته صلاة الجمعة في بني سالم بن عوف في بطن واد لهم قد اتخذوا</w:t>
      </w:r>
    </w:p>
    <w:p>
      <w:pPr>
        <w:pStyle w:val="BookText"/>
        <w:rPr/>
      </w:pPr>
      <w:r>
        <w:rPr>
          <w:rFonts w:ascii="IRNazanin" w:hAnsi="IRNazanin" w:eastAsia="IRNazanin"/>
          <w:color w:val="111111"/>
          <w:sz w:val="28"/>
          <w:sz w:val="28"/>
          <w:szCs w:val="28"/>
          <w:rtl w:val="true"/>
          <w:lang w:bidi="fa-IR"/>
        </w:rPr>
        <w:t>سپس از خانه ابو ایوب به منزلی که برای آن حضرت بنا کردند،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اقامت پیامبر در مدینه تا زمانی بود که مسجد و منزل های آن حضرت بنا شد از ربیع الاول تا صفر سال بعد انجام گرفت</w:t>
      </w:r>
      <w:r>
        <w:rPr>
          <w:rFonts w:eastAsia="IRNazanin" w:cs="IRNazanin"/>
          <w:color w:val="111111"/>
          <w:sz w:val="28"/>
          <w:szCs w:val="28"/>
          <w:rtl w:val="true"/>
          <w:lang w:bidi="fa-IR"/>
        </w:rPr>
        <w:t xml:space="preserve">. </w:t>
      </w:r>
      <w:r>
        <w:rPr>
          <w:rStyle w:val="FootnoteAnchor"/>
          <w:rtl w:val="true"/>
        </w:rPr>
        <w:footnoteReference w:id="605"/>
      </w:r>
    </w:p>
    <w:p>
      <w:pPr>
        <w:pStyle w:val="Heading5"/>
        <w:numPr>
          <w:ilvl w:val="4"/>
          <w:numId w:val="1"/>
        </w:numPr>
        <w:rPr/>
      </w:pPr>
      <w:bookmarkStart w:id="482" w:name="__RefHeading___Toc269717_3381743652"/>
      <w:bookmarkStart w:id="483" w:name="_Toc214"/>
      <w:bookmarkEnd w:id="482"/>
      <w:r>
        <w:rPr>
          <w:rtl w:val="true"/>
        </w:rPr>
        <w:t>توضیح</w:t>
      </w:r>
      <w:bookmarkEnd w:id="48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سلمان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دو قبیله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پیشین آن ها بود و او، قیلۀ دختر کاهل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بخت و سلطان شما است و ممکن است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بخت و دولت شما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در تفسیر آیه جمعه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پیش از این که پیامبر صلی الله علیه و آله و سلم به مدینه تشریف بیاورد 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سوره جمعه نازل شود،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یهودی ها در روزهای هفته یک روزیست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جمع می شوند برای مسیحیان نیز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مجتمع می گردند، پس ما هم روزی را قرار بدهیم که در آن گرد آمده و ذکر خدای عزّ و جل نموده و او را سپاس گوئیم، یا گفتند چنان که روز شنبه برای یهود و روز یکشنبه برای نصاری است پس آن را روز عروبه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اسعد بن زراره جمع شدند و او برایشان در آن روز نماز خواند و به آن ها خاطر نشان کرد که این روز را جمعه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او جمع شدند اسعد بن زراره گوسفندی برای آن ها کُشت، نهار و شام از یک گوسفند خوردند، برای این که آن روز جمعیتشان کم بود، پس خداوند تعالی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نُودِیَ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جمعه‌ای بود که در اسلام نماز جمعه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 جمعه‌ای که پیامبر خدا صلی الله علیه و آله و سلم با اصحابش اجتماع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رسول خدا از مکّه به سوی مدینه مهاجرت نمود تا در دهکده قبا بر بنی عمرو بن عوف فرود آمد و این، در روز دوشنبه دوازدهم ربیع الاوّل موقع ظهر بود، پس در قبا از روز دوشنبه تا پنجشنبه توقف فرمود و مسجد قبا را ساخت، آن گاه از میان آنان روز جمعه به سوی مدینه حرکت فرمود و در بطن وادی در بنی سالم بن عوف نماز جمعه را که در آن روز </w:t>
      </w:r>
    </w:p>
    <w:p>
      <w:pPr>
        <w:pStyle w:val="BookText"/>
        <w:rPr/>
      </w:pPr>
      <w:r>
        <w:rPr>
          <w:rFonts w:ascii="Amiri" w:hAnsi="Amiri" w:eastAsia="Amiri" w:cs="Amiri"/>
          <w:color w:val="111111"/>
          <w:sz w:val="28"/>
          <w:sz w:val="28"/>
          <w:szCs w:val="28"/>
          <w:rtl w:val="true"/>
          <w:lang w:bidi="ar-SA"/>
        </w:rPr>
        <w:t>اليوم في ذلك الموضع مسجدا و كانت هذه الجمعة أول جمعة جمعها رسول الله صلي الله عليه و آله في الإسلام فخطب في هذه الجمعة و هي أول خطبة خطبها بالمدينة فيما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w:t>
      </w:r>
      <w:r>
        <w:rPr>
          <w:rStyle w:val="FootnoteAnchor"/>
          <w:rtl w:val="true"/>
        </w:rPr>
        <w:footnoteReference w:id="606"/>
      </w:r>
      <w:r>
        <w:rPr>
          <w:rFonts w:ascii="Amiri" w:hAnsi="Amiri" w:eastAsia="Amiri" w:cs="Amiri"/>
          <w:color w:val="111111"/>
          <w:sz w:val="28"/>
          <w:sz w:val="28"/>
          <w:szCs w:val="28"/>
          <w:rtl w:val="true"/>
          <w:lang w:bidi="ar-SA"/>
        </w:rPr>
        <w:t xml:space="preserve">أَحْمَدُهُ وَ أَسْتَعِينُهُ وَ أَسْتَغْفِرُهُ وَ أَسْتَهْدِيهِ وَ أُومِنُ بِهِ وَ لَا أَكْفُرُهُ وَ أُعَادِي مَنْ يَكْفُرُهُ وَ أَشْهَدُ أَنْ لَا إِلَهَ إِلَّا اللَّهُ وَحْدَهُ لَا شَرِيكَ لَهُ وَ أَشْهَدُ أَنَّ مُحَمَّداً عَبْدُهُ وَ رَسُولُهُ أَرْسَلَهُ بِالْهُدَي وَ النُّورِ وَ الْمَوْعِظَةِ عَلي فَتْرَةٍ </w:t>
      </w:r>
      <w:r>
        <w:rPr>
          <w:rStyle w:val="FootnoteAnchor"/>
          <w:rtl w:val="true"/>
        </w:rPr>
        <w:footnoteReference w:id="607"/>
      </w:r>
      <w:r>
        <w:rPr>
          <w:rFonts w:ascii="Amiri" w:hAnsi="Amiri" w:eastAsia="Amiri" w:cs="Amiri"/>
          <w:color w:val="111111"/>
          <w:sz w:val="28"/>
          <w:sz w:val="28"/>
          <w:szCs w:val="28"/>
          <w:rtl w:val="true"/>
          <w:lang w:bidi="ar-SA"/>
        </w:rPr>
        <w:t xml:space="preserve">مِنَ الرُّسُلِ وَ قِلَّةٍ مِنَ الْعِلْمِ وَ ضَلَالَةٍ مِنَ النَّاسِ وَ انْقِطَاعٍ مِنَ الزَّمَانِ وَ دُنُوٍّ مِنَ السَّاعَةِ وَ قُرْبٍ مِنَ الْأَجَلِ مَنْ يُطِعِ اللَّهَ وَ رَسُولَهُ فَقَدْ رَشَدَ وَ مَنْ يَعْصِهِمَا </w:t>
      </w:r>
      <w:r>
        <w:rPr>
          <w:rStyle w:val="FootnoteAnchor"/>
          <w:rtl w:val="true"/>
        </w:rPr>
        <w:footnoteReference w:id="608"/>
      </w:r>
      <w:r>
        <w:rPr>
          <w:rFonts w:ascii="Amiri" w:hAnsi="Amiri" w:eastAsia="Amiri" w:cs="Amiri"/>
          <w:color w:val="111111"/>
          <w:sz w:val="28"/>
          <w:sz w:val="28"/>
          <w:szCs w:val="28"/>
          <w:rtl w:val="true"/>
          <w:lang w:bidi="ar-SA"/>
        </w:rPr>
        <w:t xml:space="preserve">فَقَدْ غَوَي وَ فَرَطَ وَ ضَلَّ ضَلالًا بَعِيداً أُوصِيكُمْ بِتَقْوَي اللَّهِ فَإِنَّهُ خَيْرُ مَا أَوْصَي بِهِ الْمُسْلِمُ الْمُسْلِمَ أَنْ يَحُضَّهُ </w:t>
      </w:r>
      <w:r>
        <w:rPr>
          <w:rStyle w:val="FootnoteAnchor"/>
          <w:rtl w:val="true"/>
        </w:rPr>
        <w:footnoteReference w:id="609"/>
      </w:r>
      <w:r>
        <w:rPr>
          <w:rFonts w:ascii="Amiri" w:hAnsi="Amiri" w:eastAsia="Amiri" w:cs="Amiri"/>
          <w:color w:val="111111"/>
          <w:sz w:val="28"/>
          <w:sz w:val="28"/>
          <w:szCs w:val="28"/>
          <w:rtl w:val="true"/>
          <w:lang w:bidi="ar-SA"/>
        </w:rPr>
        <w:t xml:space="preserve">عَلَي الْآخِرَةِ وَ أَنْ يَأْمُرَهُ بِتَقْوَي اللَّهِ فَاحْذَرُوا مَا حَذَّرَكُمُ اللَّهُ مِنْ نَفْسِهِ </w:t>
      </w:r>
      <w:r>
        <w:rPr>
          <w:rStyle w:val="FootnoteAnchor"/>
          <w:rtl w:val="true"/>
        </w:rPr>
        <w:footnoteReference w:id="610"/>
      </w:r>
      <w:r>
        <w:rPr>
          <w:rFonts w:ascii="Amiri" w:hAnsi="Amiri" w:eastAsia="Amiri" w:cs="Amiri"/>
          <w:color w:val="111111"/>
          <w:sz w:val="28"/>
          <w:sz w:val="28"/>
          <w:szCs w:val="28"/>
          <w:rtl w:val="true"/>
          <w:lang w:bidi="ar-SA"/>
        </w:rPr>
        <w:t xml:space="preserve">وَ إِنَّ تَقْوَي اللَّهِ لِمَنْ عَمِلَ بِهِ عَلَي وَجَلٍ وَ مَخَافَةٍ مِنْ رَبِّهِ عَوْنُ صِدْقٍ عَلَي مَا تَبْغُونَ مِنْ أَمْرِ الْآخِرَةِ وَ مَنْ يُصْلِحُ الَّذِي بَيْنَهُ وَ بَيْنَ اللَّهِ مِنْ أَمْرِهِ فِي السِّرِّ وَ الْعَلَانِيَةِ لَا يَنْوِي بِذَلِكَ إِلَّا وَجْهَ اللَّهِ يَكُنْ لَهُ ذِكْراً </w:t>
      </w:r>
      <w:r>
        <w:rPr>
          <w:rStyle w:val="FootnoteAnchor"/>
          <w:rtl w:val="true"/>
        </w:rPr>
        <w:footnoteReference w:id="611"/>
      </w:r>
      <w:r>
        <w:rPr>
          <w:rFonts w:ascii="Amiri" w:hAnsi="Amiri" w:eastAsia="Amiri" w:cs="Amiri"/>
          <w:color w:val="111111"/>
          <w:sz w:val="28"/>
          <w:sz w:val="28"/>
          <w:szCs w:val="28"/>
          <w:rtl w:val="true"/>
          <w:lang w:bidi="ar-SA"/>
        </w:rPr>
        <w:t xml:space="preserve">فِي عَاجِلِ أَمْرِهِ وَ ذُخْراً فِيمَا بَعْدَ الْمَوْتِ حِينَ يَفْتَقِرُ الْمَرْءُ إِلَي مَا قَدَّمَ وَ مَا كَانَ مِنْ سِوَي ذَلِكَ يَوَدُّ لَوْ أَنَّ بَيْنَها </w:t>
      </w:r>
      <w:r>
        <w:rPr>
          <w:rStyle w:val="FootnoteAnchor"/>
          <w:rtl w:val="true"/>
        </w:rPr>
        <w:footnoteReference w:id="612"/>
      </w:r>
      <w:r>
        <w:rPr>
          <w:rFonts w:ascii="Amiri" w:hAnsi="Amiri" w:eastAsia="Amiri" w:cs="Amiri"/>
          <w:color w:val="111111"/>
          <w:sz w:val="28"/>
          <w:sz w:val="28"/>
          <w:szCs w:val="28"/>
          <w:rtl w:val="true"/>
          <w:lang w:bidi="ar-SA"/>
        </w:rPr>
        <w:t>وَ بَيْنَهُ أَمَداً</w:t>
      </w:r>
    </w:p>
    <w:p>
      <w:pPr>
        <w:pStyle w:val="BookText"/>
        <w:rPr/>
      </w:pPr>
      <w:r>
        <w:rPr>
          <w:rFonts w:ascii="IRNazanin" w:hAnsi="IRNazanin" w:eastAsia="IRNazanin"/>
          <w:color w:val="111111"/>
          <w:sz w:val="28"/>
          <w:sz w:val="28"/>
          <w:szCs w:val="28"/>
          <w:rtl w:val="true"/>
          <w:lang w:bidi="fa-IR"/>
        </w:rPr>
        <w:t>در این محل مسجدی بنا کرده بودند، درک نمود، و این اوّلین جمعه‌ای بود که پیامبر خدا در اسلام آن را جمعه قرار داد و در این جمعه خطبه‌ای ایراد فرمود، و آن اوّلین خطبه‌ای بود که در مدینه خواندند و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خاص خداست، ستایش او می کنم و از او اعانت می جویم و آمرزش می خواهم و هدایت می طلبم، بدو ایمان دارم و انکار او نمی کنم و با هر که انکار وی کند دشمنی می کنم و شهادت می دهم که خدائی جز خدای یکتا نیست که تنها و بی‌شریک است و شهادت می دهم که محمّد بنده و پیامبر اوست که وی را با هدایت و نور و پند هنگام 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کمیابی علم و ضلالت مردم و پایان یافتن زمان و نزدیکی رستاخیز و قرب اجل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اطاعت خدا و پیامبر کند هدایت یافته و هر که عصیان ایشان کند گمراه شده و تقصیر کرده و به ضلالی سخت افتاده، شما را به پرهیزکاری خدا سفارش می کنم که نیکوترین اندرزی که مسلمان به مسلمان دهد این است که وی را به کار آخرت ترغیب کند و به پرهیزکاری خدا فرمان دهد، از آن چه خدایتان بیم داده بترسید که اندرزی بهتر از این نیست و تذکاری بهتر از این نیست که این مایه پرهیز کسی است که با بیم و ترس بدان عمل کند و یاوری نیکو برای آن چیزهاست که از کار آخرت می خواهید، هر که روابط نهان و آشکار خویش با خدا به صلاح آرد و از آن جز رضای خدا نخواهد برای وی در دنیا نام نیک خواهد بود و پس از مرگ آن دم که انسان به اعمال خویش نیاز دارد، ذخیره خواهد بود و هر چه جز این باشد دوست دارد که میان وی و آن فاصله‌ای </w:t>
      </w:r>
    </w:p>
    <w:p>
      <w:pPr>
        <w:pStyle w:val="BookText"/>
        <w:rPr/>
      </w:pPr>
      <w:r>
        <w:rPr>
          <w:rFonts w:ascii="Amiri" w:hAnsi="Amiri" w:eastAsia="Amiri" w:cs="Amiri"/>
          <w:color w:val="111111"/>
          <w:sz w:val="28"/>
          <w:sz w:val="28"/>
          <w:szCs w:val="28"/>
          <w:rtl w:val="true"/>
          <w:lang w:bidi="ar-SA"/>
        </w:rPr>
        <w:t xml:space="preserve">بَعِيداً وَ يُحَذِّرُكُمُ اللَّهُ نَفْسَهُ وَ اللَّهُ رَؤُفٌ بِالْعِبادِ وَ الَّذِي صَدَقَ قَوْلُهُ وَ نَجَزَ </w:t>
      </w:r>
      <w:r>
        <w:rPr>
          <w:rStyle w:val="FootnoteAnchor"/>
          <w:rtl w:val="true"/>
        </w:rPr>
        <w:footnoteReference w:id="613"/>
      </w:r>
      <w:r>
        <w:rPr>
          <w:rFonts w:ascii="Amiri" w:hAnsi="Amiri" w:eastAsia="Amiri" w:cs="Amiri"/>
          <w:color w:val="111111"/>
          <w:sz w:val="28"/>
          <w:sz w:val="28"/>
          <w:szCs w:val="28"/>
          <w:rtl w:val="true"/>
          <w:lang w:bidi="ar-SA"/>
        </w:rPr>
        <w:t xml:space="preserve">وَعْدُهُ لَا خُلْفَ لِذَلِكَ فَإِنَّهُ يَقُولُ ما يُبَدَّلُ الْقَوْلُ لَدَيَّ وَ ما أَنَا بِظَلَّامٍ لِلْعَبِيدِ </w:t>
      </w:r>
      <w:r>
        <w:rPr>
          <w:rStyle w:val="FootnoteAnchor"/>
          <w:rtl w:val="true"/>
        </w:rPr>
        <w:footnoteReference w:id="614"/>
      </w:r>
      <w:r>
        <w:rPr>
          <w:rFonts w:ascii="Amiri" w:hAnsi="Amiri" w:eastAsia="Amiri" w:cs="Amiri"/>
          <w:color w:val="111111"/>
          <w:sz w:val="28"/>
          <w:sz w:val="28"/>
          <w:szCs w:val="28"/>
          <w:rtl w:val="true"/>
          <w:lang w:bidi="ar-SA"/>
        </w:rPr>
        <w:t xml:space="preserve">فَاتَّقُوا اللَّهَ فِي عَاجِلِ أَمْرِهِ </w:t>
      </w:r>
      <w:r>
        <w:rPr>
          <w:rStyle w:val="FootnoteAnchor"/>
          <w:rtl w:val="true"/>
        </w:rPr>
        <w:footnoteReference w:id="615"/>
      </w:r>
      <w:r>
        <w:rPr>
          <w:rFonts w:ascii="Amiri" w:hAnsi="Amiri" w:eastAsia="Amiri" w:cs="Amiri"/>
          <w:color w:val="111111"/>
          <w:sz w:val="28"/>
          <w:sz w:val="28"/>
          <w:szCs w:val="28"/>
          <w:rtl w:val="true"/>
          <w:lang w:bidi="ar-SA"/>
        </w:rPr>
        <w:t xml:space="preserve">وَ آجِلِهِ فِي السِّرِّ وَ الْعَلَانِيَةِ فَإِنَّهُ مَنْ يَتَّقِ اللَّهَ يُكَفِّرْ عَنْهُ سَيِّئاتِهِ وَ يُعْظِمْ لَهُ أَجْراً وَ مَنْ يَتَّقِ اللَّهَ فَقَدْ فازَ فَوْزاً عَظِيماً وَ إِنَّ تَقْوَي اللَّهِ تُوقِي مَقْتَهُ وَ تُوقِي عُقُوبَتَهُ وَ تُوقِي سَخَطَهُ </w:t>
      </w:r>
      <w:r>
        <w:rPr>
          <w:rStyle w:val="FootnoteAnchor"/>
          <w:rtl w:val="true"/>
        </w:rPr>
        <w:footnoteReference w:id="616"/>
      </w:r>
      <w:r>
        <w:rPr>
          <w:rFonts w:ascii="Amiri" w:hAnsi="Amiri" w:eastAsia="Amiri" w:cs="Amiri"/>
          <w:color w:val="111111"/>
          <w:sz w:val="28"/>
          <w:sz w:val="28"/>
          <w:szCs w:val="28"/>
          <w:rtl w:val="true"/>
          <w:lang w:bidi="ar-SA"/>
        </w:rPr>
        <w:t xml:space="preserve">وَ إِنَّ تَقْوَي اللَّهِ تُبَيِّضُ الْوُجُوهَ وَ تُرْضِي الرَّبَّ وَ تَرْفَعُ الدَّرَجَةَ خُذُوا بِحَظِّكُمْ وَ لَا تُفَرِّطُوا فِي جَنْبِ اللَّهِ فَقَدْ عَلَّمَكُمُ اللَّهُ كِتَابَهُ وَ نَهَجَ لَكُمْ سَبِيلَهُ لِيَعْلَمَ الَّذِينَ صَدَقُوا وَ يَعْلَمَ الْكَاذِبِينَ فَأَحْسِنُوا كَمَا أَحْسَنَ اللَّهُ إِلَيْكُمْ وَ عَادُوا أَعْدَاءَهُ وَ جاهِدُوا فِي اللَّهِ </w:t>
      </w:r>
      <w:r>
        <w:rPr>
          <w:rStyle w:val="FootnoteAnchor"/>
          <w:rtl w:val="true"/>
        </w:rPr>
        <w:footnoteReference w:id="617"/>
      </w:r>
      <w:r>
        <w:rPr>
          <w:rFonts w:ascii="Amiri" w:hAnsi="Amiri" w:eastAsia="Amiri" w:cs="Amiri"/>
          <w:color w:val="111111"/>
          <w:sz w:val="28"/>
          <w:sz w:val="28"/>
          <w:szCs w:val="28"/>
          <w:rtl w:val="true"/>
          <w:lang w:bidi="ar-SA"/>
        </w:rPr>
        <w:t xml:space="preserve">حَقَّ جِهادِهِ هُوَ اجْتَباكُمْ وَ سَمَّاكُمُ الْمُسْلِمِينَ لِيَهْلِكَ مَنْ هَلَكَ عَنْ بَيِّنَةٍ وَ يَحْيي مَنْ حَيَّ عَنْ بَيِّنَةٍ وَ لَا حَوْلَ </w:t>
      </w:r>
      <w:r>
        <w:rPr>
          <w:rStyle w:val="FootnoteAnchor"/>
          <w:rtl w:val="true"/>
        </w:rPr>
        <w:footnoteReference w:id="618"/>
      </w:r>
      <w:r>
        <w:rPr>
          <w:rFonts w:ascii="Amiri" w:hAnsi="Amiri" w:eastAsia="Amiri" w:cs="Amiri"/>
          <w:color w:val="111111"/>
          <w:sz w:val="28"/>
          <w:sz w:val="28"/>
          <w:szCs w:val="28"/>
          <w:rtl w:val="true"/>
          <w:lang w:bidi="ar-SA"/>
        </w:rPr>
        <w:t xml:space="preserve">وَ لَا قُوَّةَ إِلَّا بِاللَّهِ فَأَكْثِرُوا ذِكْرَ اللَّهِ </w:t>
      </w:r>
      <w:r>
        <w:rPr>
          <w:rStyle w:val="FootnoteAnchor"/>
          <w:rtl w:val="true"/>
        </w:rPr>
        <w:footnoteReference w:id="619"/>
      </w:r>
      <w:r>
        <w:rPr>
          <w:rFonts w:ascii="Amiri" w:hAnsi="Amiri" w:eastAsia="Amiri" w:cs="Amiri"/>
          <w:color w:val="111111"/>
          <w:sz w:val="28"/>
          <w:sz w:val="28"/>
          <w:szCs w:val="28"/>
          <w:rtl w:val="true"/>
          <w:lang w:bidi="ar-SA"/>
        </w:rPr>
        <w:t>وَ اعْمَلُوا لِمَا بَعْدَ الْمَوْتِ فَإِنَّهُ مَنْ يُصْلِحْ مَا بَيْنَهُ وَ بَيْنَ اللَّهِ يَكْفِهِ اللَّهُ مَا بَيْنَهُ وَ بَيْنَ النَّاسِ ذَلِكَ بِأَنَّ اللَّهَ يَقْضِي عَلَي النَّاسِ وَ لَا يَقْضُونَ عَلَيْهِ وَ يَمْلِكُ مِنَ النَّاسِ وَ لَا يَمْلِكُونَ مِنْهُ اللَّهُ أَكْبَرُ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فلهذا صارت الخطبة شرطا في انعقاد الجمعة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خطب رسول الله صلي الله عليه وسلم مرة اخري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الحمد لله ، أحمده واستعينه ، نعوذ بالله من شرور أنفسنا وسيئات أعمالنا ، من يهده الله فلا مضل له ، ومن يضلل فلا هادي له ، وأشهد أن لا إله إلا الله وحده لا شريك له ، ان أحسن الحديث كتاب الله تبارك وتعالي ، قد أفلح من زينه الله في قلبه ، وادخله في الاسلام بعد الكفر واختاره علي ما سواء من أحاديث الناس ، انه أحسن الحديث وأبلغه ، أحبوا ما أحب الله ، احبوا الله من كل قلوبكم ، ولا تملوا كلام الله وذكره ، ولا تقس عنه قلوبكم ، فانه من كل ما يخلق الله يختار ويصطفي ، قد سماه الله خيرته من الاعمال ، ومصطفاه من العباد والصالح من الحديث ومن كل ما اوتي الناس من الحلال والحرام ، فاعبدوا الله ولا تشركوا به شيئا ، واتقوه حق تقاته ، واصدقوا الله صالح ما تقولون بافواهكم ، وتحابوا بروح الله بينكم ، ان الله يغضب أن ينكث عهده 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خویش می ترساند که خدا به بندگان خود مهربان است، قسم به آن که گفتار خویش راست کرد و وعده خویش انجام داد که خلاف در این نیست که خدای والا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نزد من تغییر نپذیرد و من ستمگر بندگان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حاضر و دور و نهان و عیان از خدا بترسید که هر که از خدا بترسد گناهان وی را محو کند و پاداش او بزرگ دهد و هر که از خدا بترسد کامیابی بزرگ یافته است، ترس خدا از دشمنی و عقوبت و خشم وی مصون می دارد، ترس خدا چهره را سپید و خدا را خشنود و مرتبت را بلند می کند، بهره خویش برگیرید و در قبال خدا تقصیر مکنید، خدا کتاب خویش را به شما تعلیم داد و راه خویش بر شما روشن کرد تا کسانی را که راستگویند معلوم دارد و دروغگویان را معلوم دارد پس چنان که خدا با شما نکوئی کرده نکوئی کنید و با دشمنان وی دشمنی کنید، و در راه خدا چنان که شایسته جهاد کردن است، جهاد کنید که او شما را برگزید و مسلمانتان نامید تا هر که هلاک شد به دلیل و برهان هلاک شود و هر که حیات یافت به دلیل حیات یابد که نیروئی جز به تأیید خدا نیست، پس یاد خدا بسیار کنید و برای پس از مرگ کار کنید که هر که روابط خویش با خدا به صلاح آرد خدا مناسبات وی را با مردم کفایت کند که خدا بر مردم قضا می راند و مردم بر خدا قضا نمی رانند، او اختیار دار مردم است و مردم اختیار دار او نیستند، خدا بزرگ است و نیروئی جز به تأیید خدای والای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همین خطبه در انعقاد نماز جمعه شرط شده است</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بار دیگر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خداست، ستایش او می کنم و یاری از او می جویم، از شر ضمیر و بدی های عمل خویش به خدا پناه می بریم، هر که را خدا هدایت کند کسی گمراهش نکند و هر که را خدا گمراه کند رهبری نیابد، شهادت می دهم که خدائی جز خدای یکتا نیست، که تنهاست و شریک ندارد، بهترین گفتارها کتاب خداست و هر که آن را در قلب خویش بیاراید و وی را از کفر به اسلام آورده باشد و آن را از گفتارهای مردم برگزیند رستگار شود که قرآن راست‌ترین و بلیغ ترین گفتارهاست، هر که خدا را دوست دارد وی را دوست بدارید و خدا را از همه قلب خویش دوست بدارید و از گفتار خدا و یاد کردن خدا ملول نشوید و دل های خویش را در قبال آن سخت مکنید، هر کس خداوند او را بیافریند، انتخاب کرده و برمی گزیند و خداوند او را از اعمال برتر و بندگان و سخنان نیکو و از هر آن چه از حلال و حرام که به مردم داده شده،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چیزی را با او شریک مکنید، از خدا چنان که شایسته ترسیدن اوست بترسید و به رحمت خدا با یک دیگر دوستی کنید و سلام و رحمت خدا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المنتقي في حوادث السنة الأولي من الهجرة إنه صلي الله عليه و آله لبث في بني عمرو بن عوف بضع عشرة ليلة و أسس المسجد الذي أُسِّسَ عَلَي التَّقْوي فصلي فيه رسول الله صلي الله عليه و آله ثم دخل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كيفية دخوله المدينة و صلاة الجمعة و الخطبة نحو ما تقدم </w:t>
      </w:r>
      <w:r>
        <w:rPr>
          <w:rStyle w:val="FootnoteAnchor"/>
          <w:rtl w:val="true"/>
        </w:rPr>
        <w:footnoteReference w:id="623"/>
      </w:r>
      <w:r>
        <w:rPr>
          <w:rFonts w:ascii="Amiri" w:hAnsi="Amiri" w:eastAsia="Amiri" w:cs="Amiri"/>
          <w:color w:val="111111"/>
          <w:sz w:val="28"/>
          <w:sz w:val="28"/>
          <w:szCs w:val="28"/>
          <w:rtl w:val="true"/>
          <w:lang w:bidi="ar-SA"/>
        </w:rPr>
        <w:t>ثم قال و إنه لما بني رسول الله صلي الله عليه و آله مسجده طفق ينقل معهم اللبن وَ يَقُولُ وَ هُوَ يَنْقُلُ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الْحِمَالُ لَا حِمَالُ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أَبَرُّ رَبِّنَا وَ أَطْهَرُ</w:t>
      </w:r>
    </w:p>
    <w:p>
      <w:pPr>
        <w:pStyle w:val="BookText"/>
        <w:rPr/>
      </w:pPr>
      <w:r>
        <w:rPr>
          <w:rFonts w:ascii="IRNazanin" w:hAnsi="IRNazanin" w:eastAsia="IRNazanin"/>
          <w:color w:val="111111"/>
          <w:sz w:val="28"/>
          <w:sz w:val="28"/>
          <w:szCs w:val="28"/>
          <w:rtl w:val="true"/>
          <w:lang w:bidi="fa-IR"/>
        </w:rPr>
        <w:t>در المنتقی در بیان حوادث سال اول هجرت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میان بنی عمرو بن عوف بین سیزده تا نوزده شب درنگ نمود و مسجدی را که بر پایه تقوی تاسیس شده، بنا نمود و پیامبر در آن جا نماز گزارد سپس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چگونگی ورود پیامبر به مدینه و نماز جمعه و خطبه آن را به صورتی که پیش تر ذکر 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مسجد خویش را بنا می نمود خشت ها را همراه آنان حمل می کرد و در حالی که خشت ها را حرکت می داد می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که خشت است نه بار خیبر، در نزد خداوند نیکوتر و پاک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يَقُولُ اللَّهُمَّ إِنَّ الْأَجْرَ أَجْرُ الْآخِرَةِ فَارْحَمِ الْأَنْصَارَ وَ الْمُهَاجِرَةَ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هذا الحمال أي هذا الحمل و المحمول من اللبن أبر عند الله و أطهر أي أبقي ذخرا و أدوم منفعة لا حمال خيبر من التمر و الزبيب و الطعام المحمول منها الذي يغتبطه حاملوه و الذي كنا من قبل نحمله و نعطيه و الحمال و الحمل واحد و روي بالجيم و له وجه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تكلم الذئب خارج المدينة ينذر برسول الله صلي الله عليه و آله كما روي عن أبي هريرة قال جاء ذئب إلي راعي غنم فأخذ منها شاة فطلبه الراعي حتي انتزعها منه فصعد الذئب علي تل فأقعي و استثفر </w:t>
      </w:r>
      <w:r>
        <w:rPr>
          <w:rStyle w:val="FootnoteAnchor"/>
          <w:rtl w:val="true"/>
        </w:rPr>
        <w:footnoteReference w:id="624"/>
      </w:r>
      <w:r>
        <w:rPr>
          <w:rFonts w:ascii="Amiri" w:hAnsi="Amiri" w:eastAsia="Amiri" w:cs="Amiri"/>
          <w:color w:val="111111"/>
          <w:sz w:val="28"/>
          <w:sz w:val="28"/>
          <w:szCs w:val="28"/>
          <w:rtl w:val="true"/>
          <w:lang w:bidi="ar-SA"/>
        </w:rPr>
        <w:t>و قال عمدت إلي رزق رزقنيه الله انتزعته مني فقال الرجل بالله إن رأيت كاليوم ذئب يتكلم قال الذئب أعجب من هذا رجل في النخلات بين الحرتين يخبركم بما مضي و ما هو كائن عندكم و كان الرجل يهوديا فجاء إلي النبي صلي الله عليه و آله فأخبره خبره و صدقه النبي صلي الله عليه و آله ثم قال صلي الله عليه و آله إنها أمارة من أمارات الساعة أوشك الرجل أن يخرج فلا يرجع حتي تحدثه نعلاه بما أحدث أهله بعده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السنة بعث رسول الله صلي الله عليه و آله إلي بناته و زوجته سودة بنت زمعة زيد بن حارثة و أبا رافع فحملاهن من مكة إلي المدينة و لما رجع عبد الله بن أريقط إلي مكة أخبر عبد الله بن أبي بكر بمكان أبيه فخرج عبد الله بعيال أبيه إليه و صحبهم طلحة بن عبيد الله و معهم أم رومان أم عائشة و عبد الرحمن حتي قدموا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بني رسول الله صلي الله عليه و آله بعائشة في شوال بعد الهجرة بسبعة أشهر و قيل في السنة الثانية و الأول أصح و كان تزوجها قبل الهجرة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زيد في صلاة الحضر و كانت صلاة الحضر و السفر ركعتين غير</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اجر واقعی اجر و پاداش آخرت است، پس به انصار و مهاجران رحم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بار خشت در نزد خداوند نیکوتر و پاک تر یعنی از لحاظ سود و منفعت، ماندگاری و بقای بیشتری دارد، نه بارهای خیبر که از خرما و مویز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طعام محمول بر آن چیزی است که حاملان آن بدان شادمان می گشتند و ما پیش تر آن را حمل کرده و می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جیم نیز روایت شده که آن نیز می تواند مورد توجه باشد و معنای اول آن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بود که گرگ در بیرون مدینه سخن گفت و از رسول خدا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ابوهریره روایت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به پیش چوپانی که چند گوسفندی داشت آمد و یکی از گوسفندانش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دنبال گرگ رفت تا این که گوسفند را از چنگش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 بالای تپه ای رفت و بر روی سرین نشست و دو پایش را بر زمین نهاد و دُمش را میان ران هایش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روزی ای را کردم که خدا به من روزی داده بود اما تو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حال چنین چیز شگفتی ندیده بودم که گرگ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از این، مردی است در نخلستان ها میان دو ریگزار که از گذشته و آینده، شما را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بود و به نزد پیامبر صلی الله علیه و آله و سلم آمد و مسلمان شد و ماجرای گرگ را برای آن حضرت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تأیید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 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شخصی از منزل بیرون رود به محض بازگشت، کفش هایش به آن چه خانوده اش پس از او انجام داده باشند،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صلی الله علیه و آله و سلم زید بن حارثه و ابو رافع را از مدینه به مکّه فرستاد تا دختران و همسرش سودۀ بنت زمعۀ را به مدینه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اریقط به مکه بازگشت، عبدالله پسر ابوبکر را از مکان پدرش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خانواده پدرش را به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طلحۀ بن عبیدالله آنان را همراهی کرد و امّ رومان مادر عایشه و عبدالرحمن نیز با آنان بودند تا این که به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رسول خدا صلی الله علیه و آله و سلم در ماه شوّال یعنی هفت ماه پس از هجرت، با عائشه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هجری عائشه را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درست تر است و سه سال پیش از هجرت او را عقد کرده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بر نماز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گردید و پیش تر همه نمازهای حضَر و سفر به جز مغرب دو رکعتی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المغرب و ذلك بعد مقدم رسول الله صلي الله عليه و آله المدينة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آخي بين المهاجرين و الأنصار و ذلك أنه لما قدم المدينة آخي بين المهاجرين و الأنصار علي الحق و المواساة يتوارثون بعد الممات دون ذوي الأرحام و كانوا تسعين رجلا خمسة و أربعين رجلا من المهاجرين و خمسة و أربعين رجلا من الأنصار و قيل كانوا خمسين و مائة من الأنصار و خمسين و مائة من المهاجرين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صلي الله عليه و آله بين أصحابه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في مكة آخي بين جماعة منهم قبل الهجرة ، والثانية في المدينة آخي بين المهاجرين والانصار ولم يمت أحد منهم حتي نزلت سورة الانفال فصارت المواريث للرحمن ، فقد ذكر أسماء بعضهم ، والايعاز إليها لا يخلو عن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المؤخاة الاولي فآخي صلي الله عليه و آله بين نفسه وعلي بن أبي طالب عليهما السلام ، و آخي بين حمزة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زيد بن حارثة مولي رسول الله صلي الله عليه و آله وبين أبي بكر وعمر ، وبين عثمان بن عفان وعبدالرحمن بن عوف ، وبين الزبير بن العوام و عبدالله بن مسعود ، وبين عبيدة بن الحارث بن المطلب وبلال مولي أبي بكر ، وبين مصعب بن عمير وسعد بن أبي وقاص ، وبين أبي عبيدة بن الجراح وسالم مولي أبي حذيفة ، وبين سعيد بن زيد وطلحة بن عبيدالله ، ذكر ذلك أبوجعفر محمد بن حبيب البغدادي في كتاب المحبر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وأما المؤاخاة الثانية فقد ذكر ابن هشام في السيرة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حبيب في المحبر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فنذكر اولا من ذكر الاول ثم نضيف إليه من أضاف الثاني ، 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وآخي رسول الله صلي الله عليه وسلم بين اصحابه من المهاجرين والانصار ، فقال فيما بلغنا ونعوذ بالله أن نقول عليه ما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تآخوا في الله أخوين أخوين ثم أخذ بيد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 فكان رسول الله صلي الله عليه و آله سيد المرسلين ، وامام المتقين ، ورسول رب العالمين الذي ليس له خطير ولا نظير من العباد وعلي بن أبي طالب رضي الله عنه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الخاصة والعامة الا ان ابن حبيب خالف المشهور واتي بقول شاذ وهو انه صلي الله عليه و آله آخي بين علي بن أبي طالب عليهما السلام وبين سهل بن حنيف وكان حمزة بن عبدالمطلب أسد الله وأسد رسوله وعم رسول الله صلي الله عليه وسلم وزيد بن حارثه أخوين ، وآخي بين جعفر بن أبي طالب وهو بالحبشة ومعاذ بن جبل ، وبين أبي بكر وخارجة بن زيد بن أبي زهير ، وبين عمر بن الخطاب وعتبان بن مالك أخي بني سالم بن عوف بن عمرو بن عوف ابن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عويم بن ساعدة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معاذ بن عفراء ، ويقال بينه وبين عتبان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أبي عبيدة بن عبدالله بن الجراح وسعد بن معاذ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عبدالرحمن بن عوف وسعد بن الربيع وبين الزبير بن العوام وسلمة بن سلامة بن وقش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الزبير وعبدالله 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عثمان بن عفان وأوس بن ثابت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سعد بن عثمان الزرقي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بن عبيدالله وكعب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سعيد بن زيد بن عمرو بن نفيل وأبي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ورافع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مصعب بن عمير بن هاشم وأبي ايوب خالد بن زيد ، وبين أبي حذيفة بن عتبة بن ربيعة ، وعباد بن بشر بن وقش ، وبين عمار بن ياسر وحذيفة بن اليمان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قيس ابن الشماس ، وبين أبي ذر والمنذر بن عمر والمعنق ، وبين حاطب بن أبي بلتعة وعويم بن ساعدة وبين سلمان الفارسي وأبي الدرداء عويمر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ورخيلة بن يخلد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بلال وأبي رويحة عبدالله بن عبدالرحمن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حبيب في 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زيد بن حارثة واسيد بن الخضير ، وبين أبي مرثد الغنوي و عبادة بن الصامت ، وبين مرثد بن أبي مرثد وأوس بن الصامت ، وبين عبيدة بن الحارث بن المطلب الشهيد ببدر وعمير بن الحمام السلمي وبين الطفيل بن الحارث بن المطلب والمنذر بن محمد بن عقبة بن احيحة بن الجلاح ، وبين الحصين بن الحارث بن المطلب ورافع بن عنجدة ، وبين شجاع بن وهب وأوس بن خولي ، وبين عبدالله بن جحش الاسدي وعاصم بن ثابت أبي الاقلح ، وبين محرز ابن نضلة وعمارة بن حزم وبين سالم مولي أبي حذيفة ومعاذ بن ماعص ، وبين عتبة بن غزوان وأبي دجانة سماك بن خرشة ، وبين سعد مولي عتبة وتميم موي خراش بن الصمة ، وبين طليب ابن عمير بن وهب والمنذر بن عمرو ، وبين سعد بن أبي وقاص وسعد بن معاذ ، وبين عبدالله ابن مسعود ومعاذ بن جبل ، وبين عمير بن عبد عمرو بن نضلة ذي الشمالين وبين يزيد بن الحارث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فسحم ، وبين خباب بن الارت وجبار بن صخر ، وبين المقداد ابن عمرو وجبر بن عتيك ، وبين عمير بن أبي وقاص وعمرو بن معاذ أخي سعد بن معاذ ، و بين مسعود بن ربيع القاري وبين عبيد بن التيهان ، وبين عامر بن فهيرة والحارث بن اوس بن معاذ ، وبين صهيب بن سنان والحارث بن الصمه ، وبين أبي سلمة بن عبدالاسد وسعد بن خيثمة ، وبين شماس بن عثمان بن الشريد وحنظلة بن أبي عامر وبين الارقم بن أبي الارقم وأبي طلحة زيد بن سهل ، وبين معتب بن حمراء الخزاعي وثعلبة بن حاطب ، وبين زيد بن الخطاب ومعن بن عدي ، وبين واقد بن عبدالله التميمي أو حصن حليف بني عدي وبشر بن البراء بن معرور ، وبين عامر بن ربيعة العنزي ويزيد بن المنذر بن السرح وبين عاقل بن أبي البكير ومبشر بن عبدالمنذر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مجذر بن زياد ، وبين عامر بن أبي البكير وثابت بن قيس بن شماس ، وبين خالد بن أبي البكير وزيد بن الدثنة ، وبين أياس بن أبي البكير والحارث بن خزمة ، وبين عثمان بن مظعون وأبي الهيثم بن التيهان ، وبين عبدالله بن مظعون وسهل بن عبيد بن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السائب بن عثمان وحارثة بن سراقة ، وبين معمر بن الحارث ومعاذ بن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خنيس بن حذافة وأبي عبس بن جبر ، وبين عبدالله بن مخرمة ابن عبدالعزي بن أبي قيس وفروة بن عمرو ، وبين أبي سبرة بن أبي رهم وسلمة بن سلامة بن وقش ، وبين وهب بن سرح وسويد بن عمرو ، وبين صفوان بن بيضاء ورافع بن المعلي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المؤاخاة قبل بدر ولم يكن بعد بدر مؤاخاة انتهي ما في المحبر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علي المنصف الخبير ان اتخاذ النبي صلي الله عليه و آله عليا عليه السلام في كلتي الدفعتين أخا من بين كبار الصحابة من المهاجرين والانصار خصوصا مع وجود حمزة عمه وجعفر وغيرهما ما كان الا لمزية جلية وفضيلة ظاهرة كانت في علي عليه السلام ، ولم تكن في أحد من الخلفاء الثلاثة ولا في اكبر منهم من الصاحبة فتامل وانتظر مزيد بيان و احتجاج فيما يأتي في باب فضائله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قبل بدر فلما كانت وقعة بدر أنزل الله تعالي وَ أُولُوا الْأَرْحامِ بَعْضُهُمْ أَوْلي بِبَعْضٍ فِي كِتابِ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نسخت هذه الآية ما كان قبلها و رجع كل إنسان إلي نسبه و ورثه ذو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صام عاشوراء و أمر بصيامه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أسلم عَبْدُ اللَّهِ بْنُ سَلَامٍ قَالَ أَنَسٌ لَمَّا قَدِمَ رَسُولُ اللَّهِ صلي الله عليه و آله الْمَدِينَةَ أُخْبِرَ عَبْدُ اللَّهِ بْنُ سَلَامٍ بِقُدُومِهِ فَأَتَاهُ فَقَالَ إِنِّي سَائِلُكَ عَنْ أَشْيَاءَ لَا يَعْلَمُهَا إِلَّا نَبِيٌّ فَإِنْ أَخْبَرْتَنِي بِهَا آمَنْتُ بِكَ قَالَ وَ مَا هُنَّ قَالَ سَأَلَهُ </w:t>
      </w:r>
      <w:r>
        <w:rPr>
          <w:rStyle w:val="FootnoteAnchor"/>
          <w:rtl w:val="true"/>
        </w:rPr>
        <w:footnoteReference w:id="627"/>
      </w:r>
      <w:r>
        <w:rPr>
          <w:rFonts w:ascii="Amiri" w:hAnsi="Amiri" w:eastAsia="Amiri" w:cs="Amiri"/>
          <w:color w:val="111111"/>
          <w:sz w:val="28"/>
          <w:sz w:val="28"/>
          <w:szCs w:val="28"/>
          <w:rtl w:val="true"/>
          <w:lang w:bidi="ar-SA"/>
        </w:rPr>
        <w:t>عَنِ الشَّبَهِ وَ عَنْ أَوَّلِ شَيْ‌ءٍ يَأْكُلُهُ أَهْلُ الْجَنَّةِ وَ عَنْ أَوَّلِ شَيْ‌ءٍ يَحْشُرُ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زیادت یک سال پس از ورود پیامبر به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پیامبر میان مهاجرین و انصار پیوند برادری برقرار نمود، به این صورت که هنگامی که پیامبر وارد مدینه شد میان مهاجرین و انصار بر اساس حقّ و همیاری پیوند برادری ایجاد کرد که پس از مرگ از یکدیگر ارث ببرند نه از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آن ها نود شخص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مرد از مهاجرین، و چهل و پنج مرد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شخص از مهاجران و صد و پنجاه شخص از انصار بودند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اما برادری اول؛ پیامبر بین خودش و علی بن أبی طالب علیه السلام پیمان برادری بست و بین حمزة بن عبد المطلب رحمه اللّه و بین زید بن حارثة غلام رسول اللّه صلی اللّه علیه و آله و بین أبی بکر و عمر، و بین عثمان بن عفان و عبد الرحمن بن عوف، و بین زبیر بن عوام و عبد اللّه بن مسعود، و بین عبیدة بن الحارث بن المطلب و بلال غلام أبی بکر، و بین مصعب بن عمیر و سعد بن أبی وقاص، و بین أبی عبیدة بن الجراح و سالم غلام أبی حذیفة، و بین سعید بن زید و طلحة بن عبید اللّه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أبو جعفر محمد بن حبیب البغدادی در کتاب المحبر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برادری دوم ابن هشام در کتاب السیره خود و ابن حبیب در کتاب المحبر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بین اصحابش از مهاجرین و انصار برادری بست و گفت و من پناه می برم به خدا که چیزی که او نگفته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پیمان برادری بستند سپس خودش دست علی بن ابیطالب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و رسول اللّه صلی اللّه علیه و آله سید المرسلین، و امام المتقین، و رسول رب العالمین است و همردیف و نظیری ندارد و علی بن أبی طالب رضی اللّه عنه برادر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منصف مخفی نیست که نبی صلی اللّه علیه و آله و سلم علی علیه السلام را در هر دو دفعه از بین بزرگان اصحاب از مهاجرین و انصار خصوصا با وجود حمزة عمو یش و جعفر و غیر این دو، برادر گرفت و موجب مزیت و فضیلتی است که در علی علیه السلام بود و در هیچ یک از خلفای سه گانه و بزرگتر از آن ها هم نبود پس دقت کن و منتظر کلام بیشتر و احتجاج در باب فضائل علی علیه السلام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قضیه پیش از غزوه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غزوه بدر واقع شد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آیه های پیشین را منسوخ کرد و هر شخصی به نسب خود باز می گشت و خویشاوندانش از او ارث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پیامبر روز عاشوراء را روزه گرفت و به روزه گرفتن آن امر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عبدالله بن سلام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مدینه وارد شد به عبدالله بن سلام خبر ورود پیامبر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چند چیز از تو می پرسم که جز پیامبران کسی آن را نمی داند، اگر مرا از آن باخبر سازی به تو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سوالات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درباره شباهت فرزند به پدر و مادر، و درباره اولین چیزی که اهل بهشت می خورند و از اولین چیزی که مردم را حشر کند، پرسید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أَخْبَرَنِي بِهِنَّ جَبْرَئِيلُ آنِفاً قَالَ ذَاكَ عَدُوُّ الْيَهُودِ قَالَ أَمَّا الشَّبَهُ فَإِذَا سَبَقَ مَاءُ الرَّجُلِ مَاءَ الْمَرْأَةِ ذَهَبَ بِالشَّبَهِ وَ إِذَا سَبَقَ مَاءُ الْمَرْأَةِ مَاءَ الرَّجُلِ ذَهَبَتْ بِالشَّبَهِ وَ أَمَّا أَوَّلُ شَيْ‌ءٍ يَأْكُلُهُ أَهْلُ الْجَنَّةِ فَزَائِدُ كَبِدِ </w:t>
      </w:r>
      <w:r>
        <w:rPr>
          <w:rStyle w:val="FootnoteAnchor"/>
          <w:rtl w:val="true"/>
        </w:rPr>
        <w:footnoteReference w:id="630"/>
      </w:r>
      <w:r>
        <w:rPr>
          <w:rFonts w:ascii="Amiri" w:hAnsi="Amiri" w:eastAsia="Amiri" w:cs="Amiri"/>
          <w:color w:val="111111"/>
          <w:sz w:val="28"/>
          <w:sz w:val="28"/>
          <w:szCs w:val="28"/>
          <w:rtl w:val="true"/>
          <w:lang w:bidi="ar-SA"/>
        </w:rPr>
        <w:t xml:space="preserve">الْحُوتِ وَ أَمَّا أَوَّلُ شَيْ‌ءٍ يَحْشُرُ النَّاسَ فَنَارٌ تَجِي‌ءُ مِنْ قِبَلِ الْمَشْرِقِ فَتَحْشُرُهُمْ إِلَي الْمَغْرِبِ فَأَمْسَكَ وَ قَالَ أَشْهَدُ أَنَّكَ رَسُولُ اللَّهِ وَ قَالَ يَا رَسُولَ اللَّهِ إِنَّ الْيَهُودَ قَوْمٌ بُهْتٌ </w:t>
      </w:r>
      <w:r>
        <w:rPr>
          <w:rStyle w:val="FootnoteAnchor"/>
          <w:rtl w:val="true"/>
        </w:rPr>
        <w:footnoteReference w:id="631"/>
      </w:r>
      <w:r>
        <w:rPr>
          <w:rFonts w:ascii="Amiri" w:hAnsi="Amiri" w:eastAsia="Amiri" w:cs="Amiri"/>
          <w:color w:val="111111"/>
          <w:sz w:val="28"/>
          <w:sz w:val="28"/>
          <w:szCs w:val="28"/>
          <w:rtl w:val="true"/>
          <w:lang w:bidi="ar-SA"/>
        </w:rPr>
        <w:t>وَ إِنَّهُمْ إِنْ سَمِعُوا بِإِسْلَامِي بَهَتُونِي فَأَخْبِئْنِي عِنْدَكَ وَ ابْعَثْ إِلَيْهِمْ فَسَلْهُمْ عَنِّي فَخَبَأَهُ رَسُولُ اللَّهِ صلي الله عليه و آله وَ بَعَثَ إِلَيْهِمْ فَجَاءُوا فَقَالَ أَيُّ رَجُلٍ عَبْدُ اللَّهِ بْنُ سَلَامٍ فِيكُمْ قَالُوا هُوَ خَيْرُنَا وَ ابْنُ خَيْرِنَا وَ سَيِّدُنَا وَ ابْنُ سَيِّدِنَا وَ عَالِمُنَا وَ ابْنُ عَالِمِنَا قَالَ أَ رَأَيْتُمْ إِنْ أَسْلَمَ أَ تُسْلِمُونَ فَقَالُوا أَعَاذَهُ اللَّهُ مِنْ ذَلِكَ فَقَالَ يَا عَبْدَ اللَّهِ بْنَ سَلَامٍ اخْرُجْ إِلَيْهِمْ فَلَمَّا خَرَجَ إِلَيْهِمْ قَالَ أَشْهَدُ أَنْ لَا إِلَهَ إِلَّا اللَّهُ وَ أَشْهَدُ أَنَّ مُحَمَّداً رَسُولُ اللَّهِ قَالُوا شَرُّنَا وَ ابْنُ شَرِّنَا وَ جَاهِلُنَا وَ ابْنُ جَاهِلِنَا فَقَالَ ابْنُ سَلَامٍ قَدْ أَخْبَرْتُكَ يَا رَسُولَ اللَّهِ إِنَّ الْيَهُودَ قَوْمٌ 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أسلم سلمان رضي الله عنه علي ما سيأتي شرحه</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فيها شرع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چندی پیش مرا از این سوالات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دشمن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مرد بر آب زن سبقت گیرد، فرزند به مرد شبیه است و اگر آب زن بر آب مرد پیش گیرد شباهت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اولین چیزی که اهل بهشت می خورند تکه گوشتی در جگر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اولین چیزی که مردم بدان حشر می شوند آتشی است که از جانب مشرق می آید و آنان را به طرف مغرب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یهودیان مردمانی هستند که بر دیگران دروغ می بندند و اگر بشنوند من اسلام آورده ام به من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نزد خود پنهان کن و کسی را نزد آنان بفرست تا از احوال من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پنهان کرد و شخصی را به دنبال یهودیان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در میان شما چگونه مردی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ما و بهترین زاده ما، و سرور و سرور زاده ما، و دانشمند و دانشمندزاده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که او اسلام بیاورد، آیا شما اسلام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این امر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سلام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خداوند یکتا نیست و گواهی می دهم که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بدترین و بدترین زاده ما، و نادان و نادان زاده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شما عرض کردم که یهودیان مردمانی دروغ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سلمان رضی الله عنه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تفصیل آن در ادامه خواهد آمد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اذان تشریع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مما كان في هذه السنة ما روي أنه كان امرأة من بني النجار يقال لها فاطمة بنت النعمان لها تابع من الجن و كان يأتيها فأتاها حين هاجر النبي صلي الله عليه و آله فانقض </w:t>
      </w:r>
      <w:r>
        <w:rPr>
          <w:rStyle w:val="FootnoteAnchor"/>
          <w:rtl w:val="true"/>
        </w:rPr>
        <w:footnoteReference w:id="633"/>
      </w:r>
      <w:r>
        <w:rPr>
          <w:rFonts w:ascii="Amiri" w:hAnsi="Amiri" w:eastAsia="Amiri" w:cs="Amiri"/>
          <w:color w:val="111111"/>
          <w:sz w:val="28"/>
          <w:sz w:val="28"/>
          <w:szCs w:val="28"/>
          <w:rtl w:val="true"/>
          <w:lang w:bidi="ar-SA"/>
        </w:rPr>
        <w:t>علي الحائط فقالت ما لك لم تأت كما كنت تأتي قال قد جاء النبي الذي يحرم الزني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 البراء بن معرور و كان أول من تكلم ليلة العقبة حين لقي رسول الله صلي الله عليه و آله السبعون من الأنصار فبايعوه و هو أحد النقباء توفي قبل قدوم رسول الله صلي الله عليه و آله المدينة بشهر فلما قدم رسول الله صلي الله عليه و آله انطلق بأصحابه فصلي علي قبره و قال اللهم اغفر له و ارحمه و ارض عنه و قد فعلت و هو أول من مات من النقباء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مات أسعد بن زرارة أحد النقباء مات قبل أن يفرغ رسول الله صلي الله عليه و آله من بناء مسجده و دفن بالبقيع و الأنصار يقولون هو أول من دفن فيها و المهاجرون يقولون عثمان بن مظعون وَ لَمَّا مَاتَ أَسْعَدُ بْنُ زُرَارَةَ جَاءَتْ بَنُو النَّجَّارِ إِلَي رَسُولِ اللَّهِ صلي الله عليه و آله فَقَالُوا قَدْ مَاتَ نَقِيبُنَا فَنَقِّبْ عَلَيْنَا </w:t>
      </w:r>
      <w:r>
        <w:rPr>
          <w:rStyle w:val="FootnoteAnchor"/>
          <w:rtl w:val="true"/>
        </w:rPr>
        <w:footnoteReference w:id="634"/>
      </w:r>
      <w:r>
        <w:rPr>
          <w:rFonts w:ascii="Amiri" w:hAnsi="Amiri" w:eastAsia="Amiri" w:cs="Amiri"/>
          <w:color w:val="111111"/>
          <w:sz w:val="28"/>
          <w:sz w:val="28"/>
          <w:szCs w:val="28"/>
          <w:rtl w:val="true"/>
          <w:lang w:bidi="ar-SA"/>
        </w:rPr>
        <w:t>فَقَالَ رَسُولُ اللَّهِ صلي الله عليه و آله أَنَا نَقِيبُكُمْ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مات كلثوم بن الهدم و كان شريفا كبير السن قبل قدومه </w:t>
      </w:r>
      <w:r>
        <w:rPr>
          <w:rStyle w:val="FootnoteAnchor"/>
          <w:rtl w:val="true"/>
        </w:rPr>
        <w:footnoteReference w:id="635"/>
      </w:r>
      <w:r>
        <w:rPr>
          <w:rFonts w:ascii="Amiri" w:hAnsi="Amiri" w:eastAsia="Amiri" w:cs="Amiri"/>
          <w:color w:val="111111"/>
          <w:sz w:val="28"/>
          <w:sz w:val="28"/>
          <w:szCs w:val="28"/>
          <w:rtl w:val="true"/>
          <w:lang w:bidi="ar-SA"/>
        </w:rPr>
        <w:t>فلما هاجر نزل عليه و نزل عليه جماعة منهم أبو عبيدة و المقداد و خباب في آخرين</w:t>
      </w:r>
    </w:p>
    <w:p>
      <w:pPr>
        <w:pStyle w:val="BookText"/>
        <w:rPr/>
      </w:pPr>
      <w:r>
        <w:rPr>
          <w:rFonts w:ascii="IRNazanin" w:hAnsi="IRNazanin" w:eastAsia="IRNazanin"/>
          <w:color w:val="111111"/>
          <w:sz w:val="28"/>
          <w:sz w:val="28"/>
          <w:szCs w:val="28"/>
          <w:rtl w:val="true"/>
          <w:lang w:bidi="fa-IR"/>
        </w:rPr>
        <w:t>از جمله حوادثی که در این سال اتفاق افتاد این بود که، زنی از بنی نجار به نام فاطمه بنت نعمان قرینی جنّی داشت و به نزدش می آمد، هنگامی که پیامبر صلی الله علیه و آله و سلم هجرت فرمود، جنّ به نزدش آمد و بر دیوار افتاد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سابق نزد من نمی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آمده که زنا و کارهای حرام را تحریم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براء بن معرور وفات یافت و او اولین کسی بود که در شب عقبه زمانی که هفتاد تن از انصار با پیامبر دیدار کردند و با آن حضرت بیعت بستند، سخن گفت و یکی از رهبرانی بود که یک ماه پیش از ورود پیامبر به مدینه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به مدینه آمد با یارانش بر قبر او نماز گزاردند،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بیامرز و به او رحم کن و از او خشنود باش و خود این کرامت ها را با او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شخصی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وفات یافت،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اسعد بن زرارۀ یکی دیگر از نقباء پیش از این که پیامبر کار بنای مسجد را به پایان برساند، فوت شد و در بقیع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شخصی بود که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 عثمان بن مضعون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اسعد بن زرارۀ وفات یافت بنو نجار به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و رهبر ما فوت شد کسی دیگر را جهت رهبری ما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نقیب و رهبر شما هستم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کلثوم بن هدم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بزرگ زاده و مسنّ بود که پیش از ورود پیامبر، اسلام آورد و چون پیامبر به مدینه هجرت فرمود، به همراه اشخاصی مانند ابو عبید و مقداد و خبات و افراد دیگری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او اندکی </w:t>
      </w:r>
      <w:bookmarkStart w:id="484" w:name="pg13938_167718"/>
    </w:p>
    <w:p>
      <w:pPr>
        <w:pStyle w:val="BookText"/>
        <w:rPr/>
      </w:pPr>
      <w:bookmarkEnd w:id="484"/>
      <w:r>
        <w:rPr>
          <w:rFonts w:ascii="Amiri" w:hAnsi="Amiri" w:eastAsia="Amiri" w:cs="Amiri"/>
          <w:color w:val="111111"/>
          <w:sz w:val="28"/>
          <w:sz w:val="28"/>
          <w:szCs w:val="28"/>
          <w:rtl w:val="true"/>
          <w:lang w:bidi="ar-SA"/>
        </w:rPr>
        <w:t>و توفي بعد قدوم رسول الله صلي الله عليه و آله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مات من المشركين العاص بن وائل السهمي و الوليد بن المغيرة بمكة و روي عن الشعبي قال لما حضر الوليد بن المغيرة جزع فقال له أبو جهل يا عم ما يجزعك قال و الله ما بي جزع من الموت و لكني أخاف أن يظهر دين ابن أبي كبشة بمكة فقال أبو سفيان لا تخف أنا ضامن من أن لا يظهر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269719_3381743652"/>
      <w:bookmarkStart w:id="486" w:name="_Toc215"/>
      <w:bookmarkEnd w:id="485"/>
      <w:r>
        <w:rPr>
          <w:rtl w:val="true"/>
        </w:rPr>
        <w:t xml:space="preserve">باب </w:t>
      </w:r>
      <w:r>
        <w:rPr/>
        <w:t>8</w:t>
      </w:r>
      <w:r>
        <w:rPr>
          <w:rtl w:val="true"/>
        </w:rPr>
        <w:t xml:space="preserve"> </w:t>
      </w:r>
      <w:r>
        <w:rPr>
          <w:rtl w:val="true"/>
        </w:rPr>
        <w:t>نوادر الغزوات و جوامعها و ما جري بعد الهجرة إلي غزوة بدر الكبري و فيه غزوة العشيرة و بدر الأولي و النخلة</w:t>
      </w:r>
      <w:bookmarkEnd w:id="486"/>
    </w:p>
    <w:p>
      <w:pPr>
        <w:pStyle w:val="Heading4"/>
        <w:numPr>
          <w:ilvl w:val="3"/>
          <w:numId w:val="1"/>
        </w:numPr>
        <w:rPr/>
      </w:pPr>
      <w:bookmarkStart w:id="487" w:name="__RefHeading___Toc269721_3381743652"/>
      <w:bookmarkStart w:id="488" w:name="_Toc216"/>
      <w:bookmarkEnd w:id="487"/>
      <w:r>
        <w:rPr>
          <w:rtl w:val="true"/>
        </w:rPr>
        <w:t>الآيات</w:t>
      </w:r>
      <w:bookmarkEnd w:id="48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 هُوَ كُرْهٌ لَكُمْ وَ عَسي أَنْ تَكْرَهُوا شَيْئاً وَ هُوَ خَيْرٌ لَكُمْ وَ عَسي أَنْ تُحِبُّوا شَيْئاً وَ هُوَ شَرٌّ لَكُمْ وَ اللَّهُ يَعْلَمُ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حَتَّي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آمدن رسول خدا صلی الله علیه و آله و سلم به مدینه،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از میان مشرکان عاص بن وائل سهمی و ولید بن مغیرۀ در مکه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شعبی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بن مغیره به حالت احتضار درآمد، جزع و بی 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چه چیز تو را اینگونه بی تاب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جزع و بی تابی من برای مرگ نیست، اما از این می ترسم که دین پسر ابی کبشۀ در مکه آشکار شده 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ضمانت می کنم که دینش پیروز نگردد</w:t>
      </w:r>
      <w:r>
        <w:rPr>
          <w:rFonts w:eastAsia="IRNazanin" w:cs="IRNazanin"/>
          <w:color w:val="111111"/>
          <w:sz w:val="28"/>
          <w:szCs w:val="28"/>
          <w:rtl w:val="true"/>
          <w:lang w:bidi="fa-IR"/>
        </w:rPr>
        <w:t xml:space="preserve">. </w:t>
      </w:r>
      <w:r>
        <w:rPr>
          <w:rStyle w:val="FootnoteAnchor"/>
          <w:rtl w:val="true"/>
        </w:rPr>
        <w:footnoteReference w:id="637"/>
      </w:r>
    </w:p>
    <w:p>
      <w:pPr>
        <w:pStyle w:val="Heading3"/>
        <w:numPr>
          <w:ilvl w:val="2"/>
          <w:numId w:val="1"/>
        </w:numPr>
        <w:rPr/>
      </w:pPr>
      <w:bookmarkStart w:id="489" w:name="__RefHeading___Toc269723_3381743652"/>
      <w:bookmarkStart w:id="490" w:name="_Toc217"/>
      <w:bookmarkEnd w:id="489"/>
      <w:r>
        <w:rPr>
          <w:rtl w:val="true"/>
        </w:rPr>
        <w:t xml:space="preserve">باب هشتم </w:t>
      </w:r>
      <w:r>
        <w:rPr>
          <w:rtl w:val="true"/>
        </w:rPr>
        <w:t xml:space="preserve">: </w:t>
      </w:r>
      <w:r>
        <w:rPr>
          <w:rtl w:val="true"/>
        </w:rPr>
        <w:t>نوادر و جوامع غزوات پیامبر صلی الله علیه و آله و ماجراهای پس از هجرت تا غزوه بزرگ بدر، و در این باب مطالبی درباره غزوه عشیره و بدر اول و نخله است</w:t>
      </w:r>
      <w:bookmarkEnd w:id="490"/>
    </w:p>
    <w:p>
      <w:pPr>
        <w:pStyle w:val="Heading4"/>
        <w:numPr>
          <w:ilvl w:val="3"/>
          <w:numId w:val="1"/>
        </w:numPr>
        <w:rPr/>
      </w:pPr>
      <w:bookmarkStart w:id="491" w:name="__RefHeading___Toc269725_3381743652"/>
      <w:bookmarkStart w:id="492" w:name="_Toc218"/>
      <w:bookmarkEnd w:id="491"/>
      <w:r>
        <w:rPr>
          <w:rtl w:val="true"/>
        </w:rPr>
        <w:t>آیات</w:t>
      </w:r>
      <w:bookmarkEnd w:id="49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عَلَیْکُمُ الْقِتَالُ وَهُوَ کُرْهٌ لَّکُمْ وَعَسَی أَن تَکْرَهُواْ شَیْئًا وَهُوَ خَیْرٌ لَّکُمْ وَعَسَی أَن تُحِبُّواْ شَیْئًا وَهُوَ شَرٌّ لَّکُمْ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عَنِ الشَّهْرِ الْحَرَامِ قِتَالٍ فِیهِ قُلْ قِتَالٌ فِیهِ کَبِیرٌ وَصَدٌّ عَن سَبِیلِ اللّهِ وَکُفْرٌ بِهِ وَالْمَسْجِدِ الْحَرَامِ وَإِخْرَاجُ أَهْلِهِ مِنْهُ أَکْبَرُ عِندَ اللّهِ وَالْفِتْنَةُ أَکْبَرُ مِنَ الْقَتْلِ وَلاَ یَزَالُونَ یُقَاتِلُونَکُمْ حَتَّیَ یَرُدُّوکُمْ عَن دِینِکُمْ إِنِ اسْتَطَاعُواْ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خُذُوا حِذْرَكُمْ فَانْفِرُوا ثُباتٍ أَوِ انْفِرُوا جَمِيعاً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فَلْيُقاتِلْ فِي سَبِيلِ اللَّهِ الَّذِينَ يَشْرُونَ الْحَياةَ الدُّنْيا بِالْآخِرَةِ وَ مَنْ يُقاتِلْ فِي سَبِيلِ اللَّهِ فَيُقْتَلْ أَوْ يَغْلِبْ فَسَوْفَ نُؤْتِيهِ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 فَقاتِلُوا أَوْلِياءَ الشَّيْطانِ إِنَّ كَيْدَ الشَّيْطانِ كانَ 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فِي الْمُنافِقِينَ فِئَتَيْنِ وَ اللَّهُ أَرْكَسَهُمْ بِما كَسَبُوا أَ تُرِيدُونَ أَنْ تَهْدُوا مَنْ أَضَلَّ اللَّهُ وَ مَنْ يُضْلِلِ اللَّهُ فَلَنْ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حَتَّي يُهاجِرُوا فِي سَبِيلِ اللَّهِ فَإِنْ تَوَلَّوْا فَخُذُوهُمْ وَ اقْتُلُوهُمْ حَيْثُ وَجَدْتُمُوهُمْ وَ لا تَتَّخِذُوا مِنْهُمْ وَلِيًّا وَ لا نَصِيراً </w:t>
      </w:r>
      <w:r>
        <w:rPr>
          <w:rFonts w:ascii="Amiri" w:hAnsi="Amiri" w:eastAsia="Amiri" w:cs="Amiri"/>
          <w:i/>
          <w:i/>
          <w:iCs/>
          <w:color w:val="111111"/>
          <w:sz w:val="28"/>
          <w:sz w:val="28"/>
          <w:szCs w:val="28"/>
          <w:rtl w:val="true"/>
          <w:lang w:bidi="ar-SA"/>
        </w:rPr>
        <w:t>إِلَّا الَّذِينَ يَصِلُونَ إِلي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w:t>
      </w:r>
      <w:r>
        <w:rPr>
          <w:rFonts w:ascii="Amiri" w:hAnsi="Amiri" w:eastAsia="Amiri" w:cs="Amiri"/>
          <w:color w:val="111111"/>
          <w:sz w:val="28"/>
          <w:sz w:val="28"/>
          <w:szCs w:val="28"/>
          <w:rtl w:val="true"/>
          <w:lang w:bidi="ar-SA"/>
        </w:rPr>
        <w:t xml:space="preserve"> سَتَجِدُونَ آخَرِينَ يُرِيدُونَ أَنْ يَأْمَنُوكُمْ وَ يَأْمَنُوا قَوْمَهُمْ كُلَّما رُدُّوا إِلَي الْفِتْنَةِ أُرْكِسُوا فِيها فَإِنْ لَمْ يَعْتَزِلُوكُمْ وَ يُلْقُوا إِلَيْكُمُ السَّلَمَ وَ يَكُفُّوا أَيْدِيَهُمْ فَخُذُوهُمْ وَ اقْتُلُوهُمْ حَيْثُ ثَقِفْتُمُوهُمْ وَ أُولئِكُمْ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کارزار واجب شده است، در حالی که برای شما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چیزی را خوش نمی‌دارید و آن برای شما خوب است، و بسا چیزی را دوست می‌دارید و آن برای شما بد است، و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کارزار در ماه حرام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کارزار در آن، گناهی بزرگ و باز داشتن از راه خدا و کفر 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بیرون راندنِ اهل آن از آن جا،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پیوسته با شما می‌جنگند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دینتان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أَصَابَکُمْ فَضْلٌ مِّنَ الله لَیَقُولَنَّ کَأَن لَّمْ تَکُن بَیْنَکُمْ وَبَیْنَهُ مَوَدَّةٌ یَا لَیتَنِی کُنتُ مَعَهُمْ فَأَفُوزَ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وَمَن یُقَاتِلْ فِی سَبِیلِ اللّهِ فَیُقْتَلْ أَو یَغْلِبْ فَسَوْفَ نُؤْتِیهِ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یا به طور جمعی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از میان شما کسی است که کندی به خرج دهد پس اگر آسیبی به شما رسد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خدا بر من نعمت بخشید که با آنان حاضر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غنیمتی از خدا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گویی میان شما و میان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با آنان بودم و به نوای بزرگی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کسانی که زندگی دنیا را به آخرت سودا می‌کنند در راه خدا بجنگند و هر کس در راه خدا بجنگد و کشته یا پیروز شود، به زودی پاداشی بزرگ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همانان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از این شهری که مردمش ستم‌پیشه‌اند بیرون ببر، و از جانب خود برای ما سرپرستی قرار ده، و از نزد خویش یاوری برای ما تعیین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در راه خدا کارزار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شده‌اند، در راه طاغوت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یاران شیطان بجنگید 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لَکُمْ فِی الْمُنَافِقِینَ فِئَتَیْنِ وَاللّهُ أَرْکَسَهُم بِمَا کَسَبُواْ أَتُرِیدُونَ أَن تَهْدُواْ مَنْ أَضَلَّ اللّهُ وَمَن یُضْلِلِ اللّهُ فَلَن تَجِدَ لَهُ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وَاقْتُلُوهُمْ حَیْثُ وَجَدتَّمُوهُمْ وَلاَ تَتَّخِذُواْ مِنْهُمْ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یَصِلُونَ إِلَیَ قَوْمٍ بَیْنَکُمْ وَبَیْنَهُم مِّیثَاقٌ أَوْ جَآؤُوکُمْ حَصِرَتْ صُدُورُهُمْ أَن یُقَاتِلُوکُمْ أَوْ یُقَاتِلُواْ قَوْمَهُمْ وَلَوْ شَاء اللّهُ لَسَلَّطَهُمْ عَلَیْکُمْ فَلَقَاتَلُوکُمْ فَإِنِ اعْتَزَلُوکُمْ فَلَمْ یُقَاتِلُوکُمْ وَأَلْقَوْاْ إِلَیْکُمُ السَّلَمَ فَمَا جَعَلَ اللّهُ لَکُمْ عَلَیْهِمْ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آخَرِینَ یُرِیدُونَ أَن یَأْمَنُوکُمْ وَیَأْمَنُواْ قَوْمَهُمْ کُلَّ مَا رُدُّوَاْ إِلَی الْفِتْنِةِ أُرْکِسُواْ فِیِهَا فَإِن لَّمْ یَعْتَزِلُوکُمْ وَیُلْقُواْ إِلَیْکُمُ السَّلَمَ وَیَکُفُّوَاْ أَیْدِیَهُمْ فَخُذُوهُمْ وَاقْتُلُوهُمْ حَیْثُ ثِقِفْتُمُوهُمْ وَأُوْلَئِکُمْ</w:t>
      </w:r>
    </w:p>
    <w:p>
      <w:pPr>
        <w:pStyle w:val="BookText"/>
        <w:rPr/>
      </w:pPr>
      <w:r>
        <w:rPr>
          <w:rFonts w:ascii="Amiri" w:hAnsi="Amiri" w:eastAsia="Amiri" w:cs="Amiri"/>
          <w:color w:val="111111"/>
          <w:sz w:val="28"/>
          <w:sz w:val="28"/>
          <w:szCs w:val="28"/>
          <w:rtl w:val="true"/>
          <w:lang w:bidi="ar-SA"/>
        </w:rPr>
        <w:t>جَعَلْنا لَکُمْ عَلَیْهِمْ سُلْطاناً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 وَ 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یَبْتَغُونَ فَضْلًا مِنْ رَبِّهِمْ وَ رِضْواناً وَ إِذا</w:t>
      </w:r>
    </w:p>
    <w:p>
      <w:pPr>
        <w:pStyle w:val="BookText"/>
        <w:rPr/>
      </w:pPr>
      <w:r>
        <w:rPr>
          <w:rFonts w:ascii="Amiri" w:hAnsi="Amiri" w:eastAsia="Amiri" w:cs="Amiri"/>
          <w:color w:val="111111"/>
          <w:sz w:val="28"/>
          <w:sz w:val="28"/>
          <w:szCs w:val="28"/>
          <w:rtl w:val="true"/>
          <w:lang w:bidi="ar-SA"/>
        </w:rPr>
        <w:t>جَعَلْنَا لَکُمْ عَلَیْهِمْ سُلْطَانًا مُّبِینًا</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درباره منافقان، دو دسته شده‌اید؟ با این که خدا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داده‌اند سرنگون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کسی را که خدا در گمراهی‌اش وانهاده است به راه آورید؟ و حال آنکه هر که را خدا در گمراهی‌اش وانهد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خودشان کافر شده‌اند، آرزو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شوید، تا با هم برابر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از میان ایشان برای خود، دوستانی اختیار مکنید تا آنکه 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هر کجا آنان را یافتید به اسارت بگیرید و بکشیدشان و از ایشان یار و یاوری برای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با گروهی که میان شما و میان آنان پیمانی است، پیوند داشته باشند، یا نزد شما بیایند در حالی که سینه آنان از جنگیدن با شما یا جنگیدن با قوم خود، به تنگ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قطعاً آنان را بر شما چیره می‌کرد و حتماً با شما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کناره‌گیری کردند و با شما نجنگیدند و با شما طرح صلح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گروهی دیگر را خواهید یافت که می‌خواهند از شما آسوده خاطر و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فتنه بازگردانده شوند، سر در آن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کناره‌گیری نکردند و به شما پیشنهاد صلح نکردند و از شما دست برنداشتند، هر کجا آنان را یافتید به اسارت بگیرید و بکشیدشان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ما برای شما علیه ایشان تسلّطی آشکار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چون در راه خدا سفر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می‌کند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زندگی دنیا را بجویید، چرا که غنیمتهای فراوان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بودید، و خدا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رسیدگی کنید، که خدا همواره به آن 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کُنتَ فِیهِمْ فَأَقَمْتَ لَهُمُ الصَّلاَةَ فَلْتَقُمْ طَآئِفَةٌ مِّنْهُم مَّعَکَ وَلْیَأْخُذُواْ أَسْلِحَتَهُمْ فَإِذَا سَجَدُواْ فَلْیَکُونُواْ مِن وَرَآئِکُمْ وَلْتَأْتِ طَآئِفَةٌ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الصَّلاَةَ فَاذْکُرُواْ اللّهَ قِیَامًا وَقُعُودًا وَعَلَی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تَهِنُواْ فِی ابْتِغَاء الْقَوْمِ إِن تَکُونُواْ تَأْلَمُونَ فَإِنَّهُمْ یَأْلَمُونَ کَمَا تَأْلَمونَ وَتَرْجُونَ مِنَ اللّهِ مَا لاَ یَرْجُونَ وَکَانَ اللّهُ عَلِیمًا حَکِیمًا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جنگ‌افزارهای خود را برگیرند و چون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پشت سرِ شما قرار گیرند، و گروه دیگری که نماز نکرده‌اند باید بیایند و با تو نماز گزارند و البته جانب احتیاط را فرو نگذارند و جنگ‌افزارهای خود را برگیرند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می‌کنند که شما از جنگ‌افزارها و ساز و برگِ خود غافل شوید تا ناگهان بر شما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باران در زحمتید، یا بیمارید، گناهی بر شما نیست که جنگ افزارهای خود را بر زمین نهید، ولی 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 آرمیده،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آسوده‌خاطر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دارید، زیرا نماز بر مؤمنان، در اوقات معیّن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تعقیبِ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می‌کشید،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درد می‌کشید، درد می‌کشند، و حال آنکه شما چیزهایی از خدا امید دارید که آن ها امید ندارند،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تُحِلُّواْ شَعَآئِرَ اللّهِ وَلاَ الشَّهْرَ الْحَرَامَ وَلاَ الْهَدْیَ وَلاَ الْقَلآئِدَ وَلا آمِّینَ الْبَیْتَ الْحَرَامَ یَبْتَغُونَ فَضْلاً مِّن رَّبِّهِمْ وَرِضْوَانًا وَإِذَا</w:t>
      </w:r>
    </w:p>
    <w:p>
      <w:pPr>
        <w:pStyle w:val="BookText"/>
        <w:rPr/>
      </w:pPr>
      <w:r>
        <w:rPr>
          <w:rFonts w:ascii="Amiri" w:hAnsi="Amiri" w:eastAsia="Amiri" w:cs="Amiri"/>
          <w:color w:val="111111"/>
          <w:sz w:val="28"/>
          <w:sz w:val="28"/>
          <w:szCs w:val="28"/>
          <w:rtl w:val="true"/>
          <w:lang w:bidi="ar-SA"/>
        </w:rPr>
        <w:t>حَلَلْتُمْ فَاصْطادُوا وَ لا يَجْرِمَنَّكُمْ شَنَآنُ قَوْمٍ أَنْ صَدُّوكُمْ عَنِ الْمَسْجِدِ الْحَرامِ أَنْ تَعْتَدُوا وَ تَعاوَنُوا عَلَي الْبِرِّ وَ التَّقْوي وَ لا تَعاوَنُوا عَلَي الْإِثْمِ وَ الْعُدْوانِ وَ اتَّقُوا اللَّهَ 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يَجْرِمَنَّكُمْ شَنَآنُ قَوْمٍ عَلي أَلَّا تَعْدِلُوا اعْدِلُوا هُوَ أَقْرَبُ لِلتَّقْوي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نِعْمَتَ اللَّهِ عَلَيْكُمْ إِذْ هَمَّ قَوْمٌ أَنْ يَبْسُطُوا إِلَيْكُمْ أَيْدِيَهُمْ فَكَفَّ أَيْدِيَهُمْ عَنْكُمْ وَ اتَّقُوا اللَّهَ وَ عَلَي اللَّهِ فَلْيَتَوَكَّلِ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النَّصاري أَوْلِياءَ بَعْضُهُمْ أَوْلِياءُ بَعْضٍ وَ 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 الَّذِينَ فِي قُلُوبِهِمْ مَرَضٌ يُسارِعُونَ فِيهِمْ يَقُولُونَ نَخْشي أَنْ تُصِيبَنا دائِرَةٌ فَعَسَي اللَّهُ أَنْ يَأْتِيَ بِالْفَتْحِ أَوْ أَمْرٍ مِنْ عِنْدِهِ فَيُصْبِحُوا عَلي ما أَسَرُّوا فِي أَنْفُسِهِمْ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آمَنُوا أَ هؤُلاءِ الَّذِينَ أَقْسَمُوا بِاللَّهِ جَهْدَ أَيْمانِهِمْ إِنَّهُمْ لَمَعَكُمْ حَبِطَتْ أَعْمالُهُمْ فَأَصْبَحُوا 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حَتَّي لا تَكُونَ فِتْنَةٌ وَ يَكُونَ الدِّينُ كُلُّهُ لِلَّهِ فَإِنِ انْتَهَوْا فَإِنَّ اللَّهَ بِما يَعْمَلُونَ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حرمت شعایر خدا، و ماه حرام، و قربانی بی‌نشان، و قربانیهای گردن‌بنددار، و راهیان بیت الحرام را که فضل و خشنودی پروردگار خود را می‌طلبند،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 و البتّه نباید کینه‌توزی گروهی که شما را از مسجد الحرام باز داشتند، شما را به تعدّی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 و از خدا پروا دارید، که خدا به آن 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 وَاتَّقُواْ اللّهَ وَعَلَی اللّهِ فَلْیَتَوَکَّلِ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دارید، و مؤمنان باید تنها بر خدا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وَالنَّصَارَی أَوْلِیَاء بَعْضُهُمْ أَوْلِیَاء بَعْضٍ وَمَن یَتَوَلَّهُم مِّنکُمْ فَإِنَّهُ مِنْهُمْ 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دَآئِرَةٌ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الَّذِینَ آمَنُواْ أَهَؤُلاء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یهود و نصاری را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دوستان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آن ها را به دوستی گیرد،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ستمگران را راه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کسانی که در دلهایشان بیماری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شتاب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می‌ترسیم به ما حادثه ناگواری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 از جانب خود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دیگری را پیش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دل خود نهفته داشته‌اند پشیمان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اینان بودند که به خداوند سوگندهای سخت می‌خوردند که جدّا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تباه شد و زیانکار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بازایستند قطعاً خدا به آن چه انجام می‌دهند بیناست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سَبَقُوا إِنَّهُمْ لا 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تَوَكَّلْ عَلَي اللَّهِ إِنَّهُ هُوَ السَّمِيعُ الْعَلِيمُ </w:t>
      </w:r>
      <w:r>
        <w:rPr>
          <w:rFonts w:ascii="Amiri" w:hAnsi="Amiri" w:eastAsia="Amiri" w:cs="Amiri"/>
          <w:i/>
          <w:i/>
          <w:iCs/>
          <w:color w:val="111111"/>
          <w:sz w:val="28"/>
          <w:sz w:val="28"/>
          <w:szCs w:val="28"/>
          <w:rtl w:val="true"/>
          <w:lang w:bidi="ar-SA"/>
        </w:rPr>
        <w:t>وَ إِنْ يُرِيدُوا أَنْ يَخْدَعُوكَ فَإِنَّ حَسْبَكَ اللَّهُ هُوَ الَّذِي أَيَّدَكَ بِنَصْرِهِ وَ بِالْمُؤْمِنِينَ</w:t>
      </w:r>
      <w:r>
        <w:rPr>
          <w:rFonts w:ascii="Amiri" w:hAnsi="Amiri" w:eastAsia="Amiri" w:cs="Amiri"/>
          <w:color w:val="111111"/>
          <w:sz w:val="28"/>
          <w:sz w:val="28"/>
          <w:szCs w:val="28"/>
          <w:rtl w:val="true"/>
          <w:lang w:bidi="ar-SA"/>
        </w:rPr>
        <w:t xml:space="preserve"> وَ أَلَّفَ بَيْنَ قُلُوبِهِمْ لَوْ أَنْفَقْتَ ما فِي الْأَرْضِ جَمِيعاً ما أَلَّفْتَ بَيْنَ قُلُوبِهِمْ وَ لكِنَّ اللَّهَ أَلَّفَ بَيْنَهُمْ إِنَّهُ عَزِيزٌ حَكِيمٌ</w:t>
      </w:r>
      <w:r>
        <w:rPr>
          <w:rFonts w:ascii="Amiri" w:hAnsi="Amiri" w:eastAsia="Amiri" w:cs="Amiri"/>
          <w:i/>
          <w:i/>
          <w:iCs/>
          <w:color w:val="111111"/>
          <w:sz w:val="28"/>
          <w:sz w:val="28"/>
          <w:szCs w:val="28"/>
          <w:rtl w:val="true"/>
          <w:lang w:bidi="ar-SA"/>
        </w:rPr>
        <w:t>يا أَيُّهَا النَّبِيُّ حَسْبُكَ اللَّهُ وَ مَنِ اتَّبَعَكَ مِنَ الْمُؤْمِنِينَ</w:t>
      </w:r>
      <w:r>
        <w:rPr>
          <w:rFonts w:ascii="Amiri" w:hAnsi="Amiri" w:eastAsia="Amiri" w:cs="Amiri"/>
          <w:color w:val="111111"/>
          <w:sz w:val="28"/>
          <w:sz w:val="28"/>
          <w:szCs w:val="28"/>
          <w:rtl w:val="true"/>
          <w:lang w:bidi="ar-SA"/>
        </w:rPr>
        <w:t xml:space="preserve"> يا أَيُّهَا النَّبِيُّ حَرِّضِ الْمُؤْمِنِينَ عَلَي الْقِتالِ إِنْ يَكُنْ مِنْكُمْ عِشْرُونَ صابِرُونَ يَغْلِبُوا مِائَتَيْنِ وَ إِنْ يَكُنْ مِنْكُمْ مِائَةٌ يَغْلِبُوا أَلْفاً مِنَ الَّذِينَ كَفَرُوا 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 عَلِمَ أَنَّ فِيكُمْ ضَعْفاً فَإِنْ يَكُنْ مِنْكُمْ مِائَةٌ صابِرَةٌ يَغْلِبُوا مِائَتَيْنِ وَ إِنْ يَكُنْ مِنْكُمْ أَلْفٌ يَغْلِبُوا أَلْفَيْنِ بِإِذْنِ اللَّهِ وَ 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عَلَي الْإِيمانِ وَ مَنْ يَتَوَلَّهُمْ مِنْكُمْ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حَتَّي يَأْتِيَ اللَّهُ بِأَمْرِهِ وَ 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یَحْسَبَنَّ الَّذِینَ کَفَرُواْ سَبَقُواْ إِنَّهُمْ لاَ یُعْجِزُونَ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وَتَوَکَّلْ عَلَی اللّهِ 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یُرِیدُواْ أَن یَخْدَعُوکَ فَإِنَّ حَسْبَکَ اللّهُ هُوَ الَّذِیَ أَیَّدَکَ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بَیْنَ قُلُوبِهِمْ لَوْ أَنفَقْتَ مَا فِی الأَرْضِ جَمِیعاً مَّا أَلَّفَتْ بَیْنَ قُلُوبِهِمْ وَلَکِنَّ اللّهَ أَلَّفَ بَیْنَهُمْ إِنَّهُ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وَمَنِ اتَّبَعَکَ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مِئَتَیْنِ وَإِن یَکُن مِّنکُم مِّئَةٌ یَغْلِبُواْ أَلْفًا مِّنَ الَّذِینَ کَفَرُواْ بِأَنَّهُمْ قَوْمٌ لاَّ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وَعَلِمَ أَنَّ فِیکُمْ ضَعْفًا فَإِن یَکُن مِّنکُم مِّئَةٌ صَابِرَةٌ یَغْلِبُواْ مِئَتَیْنِ وَإِن یَکُن مِّنکُمْ أَلْفٌ یَغْلِبُواْ أَلْفَیْنِ بِإِذْنِ اللّهِ وَاللّهُ مَعَ الصَّابِرِینَ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کسانی که کافر شده‌اند گمان نکنند که پیشی جسته‌اند، زیرا آنان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نمی‌شناسیدشان و خدا آنان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در راه خدا خرج کنید پاداشش به خود شما بازگردانیده می‌شود و بر شما ستم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تو 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دل هایشان الفت انداخت، که اگر آن چه در روی زمین است همه را خرج می‌کردی نمی‌توانستی میان دل هایشان الفت برقرار کنی، ولی خدا بود که میان آنان الفت انداخت، چرا که او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 کسانی از مؤمنان که پیرو تواند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مؤمنان را به جهاد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 و اگر از شما یکصد تن باشند بر هزار تن از کافران پیروز می‌گردند، چرا که آنان قومی‌اند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بر شما تخفیف داده و معلوم داشت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توفیق الهی بر دو هزار تن غلبه کنند، و خدا با شکیبایان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وَإِخْوَانَکُمْ أَوْلِیَاء إَنِ اسْتَحَبُّواْ الْکُفْرَ عَلَی الإِیمَانِ وَمَن یَتَوَلَّهُم مِّنکُمْ فَأُوْلَئِکَ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پدرانتان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 آنان همان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پدران و پسران و برادران و زنان و خاندان شما و اموالی که گرد آورده‌اید و تجارتی که از کسادش بیمناکید و سراهایی را که خوش می‌دارید، نزد شما از خدا و پیامبرش و جهاد در راه وی دوست‌داشتنی‌تر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فاسقان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شما را در مواضع بسیاری یاری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قاتِلُوا الَّذِينَ يَلُونَكُمْ مِنَ الْكُفَّارِ وَ لْيَجِدُوا فِيكُمْ غِلْظَةً وَ اعْلَمُوا أَنَّ اللَّهَ مَعَ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 إِنَّ اللَّهَ عَلي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آمَنُوا لَوْ لا نُزِّلَتْ سُورَةٌ فَإِذا أُنْزِلَتْ سُورَةٌ مُحْكَمَةٌ وَ ذُكِرَ فِيهَا الْقِتالُ رَأَيْتَ الَّذِينَ فِي قُلُوبِهِمْ مَرَضٌ يَنْظُرُونَ إِلَيْكَ نَظَرَ الْمَغْشِيِّ عَلَيْهِ مِنَ الْمَوْتِ فَأَوْلي لَهُمْ</w:t>
      </w:r>
      <w:r>
        <w:rPr>
          <w:rFonts w:ascii="Amiri" w:hAnsi="Amiri" w:eastAsia="Amiri" w:cs="Amiri"/>
          <w:i/>
          <w:i/>
          <w:iCs/>
          <w:color w:val="111111"/>
          <w:sz w:val="28"/>
          <w:sz w:val="28"/>
          <w:szCs w:val="28"/>
          <w:rtl w:val="true"/>
          <w:lang w:bidi="ar-SA"/>
        </w:rPr>
        <w:t>طاعَةٌ وَ قَوْلٌ مَعْرُوفٌ فَإِذا عَزَمَ الْأَمْرُ فَلَوْ صَدَقُوا اللَّهَ لَكانَ خَيْراً لَهُمْ</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وَقَاتِلُواْ الْمُشْرِکِینَ کَآفَّةً کَمَا یُقَاتِلُونَکُمْ کَآفَّةً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با مشرکان بجنگید، چنان که آنان همگی با شما می‌جنگند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منافقان جهاد کن و بر آنان سخت بگیر، و جایگاهشان دوزخ است،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کَانَ الْمُؤْمِنُونَ لِیَنفِرُواْ کَآفَّةً فَلَوْلاَ نَفَرَ مِن کُلِّ فِرْقَةٍ مِّنْهُمْ طَآئِفَةٌ لِّیَتَفَقَّهُواْ فِی الدِّینِ وَلِیُنذِرُواْ قَوْمَهُمْ إِذَا رَجَعُواْ إِلَیْهِمْ لَعَلَّهُمْ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قَاتِلُواْ الَّذِینَ یَلُونَکُم مِّنَ الْکُفَّارِ وَلِیَجِدُواْ فِیکُمْ غِلْظَةً وَاعْلَمُواْ أَنَّ اللّهَ مَعَ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آگاهی پیدا کنند و 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ای کسانی که ایمان آورده‌اید، با کافرانی که مجاور شما هستند کارزار کنید، و آنان باید در شما خشونت بیابند، 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وَلَوْلَا دَفْعُ اللَّهِ النَّاسَ بَعْضَهُم بِبَعْضٍ لَّهُدِّمَتْ صَوَامِعُ وَبِیَعٌ وَصَلَوَاتٌ وَمَسَاجِدُ یُذْکَرُ فِیهَا اسْمُ اللَّهِ کَثِیرًا وَلَیَنصُرَنَّ اللَّهُ مَن یَنصُرُهُ إِنَّ اللَّهَ لَقَوِیٌّ عَزِیزٌ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از کسانی که ایمان آورده‌اند دفاع می‌کند، زیرا خدا هیچ خیانتکار ناسپاسی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بناحق از خانه‌هایشان بیرون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بعضی از مردم را با بعض دیگر دفع نمی‌کرد، صومعه‌ها و کلیساها و کنیسه‌ها و مساجدی که نام خدا در آن ها بسیار برده می‌شود، سخت ویران می‌شد،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چرا که خدا سخت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وَیَقُولُ الَّذِینَ آمَنُوا لَوْلَا نُزِّلَتْ سُورَةٌ فَإِذَا أُنزِلَتْ سُورَةٌ مُّحْکَمَةٌ وَذُکِرَ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وَقَوْلٌ مَّعْرُوفٌ فَإِذَا عَزَمَ الْأَمْرُ فَلَوْ صَدَقُوا اللَّهَ لَکَانَ خَیْرًا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سوره‌ای صریح نازل شد و در آن نامِ کارزار آمد، می‌بینی آنان که در دلهایشان مرضی هست، مانند کسی که به حال بیهوشی مرگ افتاده به تو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فرمان‌پذیری و سخنی شایسته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کار به تصمیم کشد، قطعاً خیر آنان در این است که با خدا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خویشاوندیهای خود را از هم بگسلید؟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إِلَي السَّلْمِ وَ أَنْتُمُ الْأَعْلَوْنَ وَ اللَّهُ مَعَكُمْ وَ لَنْ يَتِرَكُمْ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 لِلَّهِ جُنُودُ السَّماواتِ وَ الْأَرْضِ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الْمُؤْمِنِينَ وَ الْمُؤْمِناتِ جَنَّاتٍ تَجْرِي مِنْ تَحْتِهَا الْأَنْهارُ خالِدِينَ فِيها وَ يُكَفِّرَ عَنْهُمْ سَيِّئاتِهِمْ وَ كانَ ذلِكَ عِنْدَ اللَّهِ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وَ كانَ اللَّهُ عَزِيزاً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إِلي قَوْمٍ أُولِي بَأْسٍ شَدِيدٍ تُقاتِلُونَهُمْ أَوْ يُسْلِمُونَ فَإِنْ تُطِيعُوا يُؤْتِكُمُ اللَّهُ أَجْراً حَسَناً وَ إِنْ تَتَوَلَّوْا كَما تَوَلَّيْتُمْ مِنْ قَبْلُ يُعَذِّبْكُمْ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السَّكِينَةَ عَلَيْهِمْ وَ 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كَثِيرَةً يَأْخُذُونَها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 لَمْ تَقْدِرُوا عَلَيْها قَدْ أَحاطَ اللَّهُ بِها وَ كانَ اللَّهُ عَلي كُلِّ شَيْ‌ءٍ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قاتَلَكُمُ الَّذِينَ كَفَرُوا لَوَلَّوُا الْأَدْبارَ ثُمَّ لا يَجِدُونَ وَلِيًّا وَ لا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الَّتِي قَدْ خَلَتْ مِنْ قَبْلُ وَ لَنْ تَجِدَ لِسُنَّةِ اللَّهِ تَبْدِيلًا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 وَ كُلًّا وَعَدَ اللَّهُ الْحُسْني وَ اللَّهُ بِما تَعْمَلُونَ خَبِيرٌ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عَلي رَسُولِهِ مِنْهُمْ فَما أَوْجَفْتُمْ عَلَيْهِ مِنْ خَيْلٍ وَ لا رِكابٍ وَ لكِنَّ اللَّهَ يُسَلِّطُ رُسُلَهُ عَلي مَنْ يَشاءُ وَ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w:t>
      </w:r>
    </w:p>
    <w:p>
      <w:pPr>
        <w:pStyle w:val="BookText"/>
        <w:rPr/>
      </w:pPr>
      <w:r>
        <w:rPr>
          <w:rFonts w:ascii="Amiri" w:hAnsi="Amiri" w:eastAsia="Amiri" w:cs="Amiri"/>
          <w:color w:val="111111"/>
          <w:sz w:val="28"/>
          <w:sz w:val="28"/>
          <w:szCs w:val="28"/>
          <w:rtl w:val="true"/>
          <w:lang w:bidi="ar-SA"/>
        </w:rPr>
        <w:t>تا این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وَتَدْعُوا إِلَی السَّلْمِ وَأَنتُمُ الْأَعْلَوْنَ وَاللَّهُ مَعَکُمْ وَلَن یَتِرَکُمْ أَعْمَالَکُمْ</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وَلِلَّهِ جُنُودُ السَّمَاوَاتِ وَالْأَرْضِ وَکَانَ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وَالْمُؤْمِنَاتِ جَنَّاتٍ تَجْرِی مِن تَحْتِهَا الْأَنْهَارُ خَالِدِینَ فِیهَا وَیُکَفِّرَ عَنْهُمْ سَیِّئَاتِهِمْ وَکَانَ ذَلِکَ عِندَ اللَّهِ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وَیُعَذِّبَ الْمُنَافِقِینَ وَالْمُنَافِقَاتِ وَالْمُشْرِکِینَ وَالْمُشْرِکَاتِ الظَّانِّینَ بِاللَّهِ ظَنَّ السَّوْءِ عَلَیْهِمْ دَائِرَةُ السَّوْءِ وَغَضِبَ اللَّهُ عَلَیْهِمْ وَلَعَنَهُمْ وَأَعَدَّ لَهُمْ جَهَنَّمَ وَسَاءتْ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السَّمَاوَاتِ وَالْأَرْضِ وَکَانَ اللَّهُ عَزِیزًا حَکِیمًا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در دلهای مؤمنان آرامش را فرو فرستاد تا ایمانی بر ایمان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دانای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مردان و زنانی را که ایمان آورده‌اند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درآوَرَد و در آن جاویدان بدارد، و بدیهایشان را از آنان بزداید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کامیابی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نفاق‌پیشه و مردان و زنان مشرک را که به خدا گمان بد برده‌اند، عذاب کند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ایشان خشم نموده و لعنتشان کرده 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شکست‌ناپذیر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ِّلْمُخَلَّفِینَ مِنَ الْأَعْرَابِ سَتُدْعَوْنَ إِلَی قَوْمٍ أُوْلِی بَأْسٍ شَدِیدٍ تُقَاتِلُونَهُمْ أَوْ یُسْلِمُونَ فَإِن تُطِیعُوا یُؤْتِکُمُ اللَّهُ أَجْرًا حَسَنًا وَإِن تَتَوَلَّوْا کَمَا تَوَلَّیْتُم مِّن قَبْلُ یُعَذِّبْکُمْ عَذَابًا أَلِیمًا</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برجای‌ماندگان بادیه‌نشین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سوی قومی سخت زورمند دعوت خواهید شد که با آنان بجنگید یا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فرمان برید خدا شما را پاداش نیک می‌بخشد،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پیشتر پشت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بگردانید، شما را به عذابی پردرد معذّب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فَأَنزَلَ السَّکِینَةَ عَلَیْهِمْ وَأَثَابَهُمْ فَتْحًا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کَثِیرَةً یَأْخُذُونَهَا وَکَانَ اللَّهُ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لَمْ تَقْدِرُوا عَلَیْهَا قَدْ أَحَاطَ اللَّهُ بِهَا وَکَانَ اللَّهُ عَلَی کُلِّ شَیْءٍ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قَاتَلَکُمُ الَّذِینَ کَفَرُوا لَوَلَّوُا الْأَدْبَارَ ثُمَّ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 خَلَتْ مِن قَبْلُ وَلَن تَجِدَ لِسُنَّةِ اللَّهِ تَبْدِیلًا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آرامش فرو فرستاد و پیروزی نزدیکی به آن ها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فراوانی خواهند گرفت، و خدا همواره نیرومند سنجیده‌کار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شما غنیمتهای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که به زودی آن ها را خواهید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پیش انداخت، و دستهای مردم را از شما کوتاه ساخت، و تا برای مؤمنان نشانه‌ای باشد و شما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 ها دست نیافته‌اید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ها نیک احاطه دارد، و همواره 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کسانی که کافر شدند، به جنگ با شما برخیزند، قطعاً پشت خواهند کرد، و دیگر یار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از پیش همین بوده، و در سنّت الهی هرگز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مؤمنان کسانی‌اند که به خدا و پیامبر او گرویده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نیاورده و با مال و جانشان در راه خدا جهاد کرده‌اند اینانند که راستکردارند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یَسْتَوِی مِنکُم مَّنْ أَنفَقَ مِن قَبْلِ الْفَتْحِ وَقَاتَلَ أُوْلَئِکَ أَعْظَمُ دَرَجَةً مِّنَ الَّذِینَ أَنفَقُوا مِن بَعْدُ وَقَاتَلُوا وَکُلًّا وَعَدَ اللَّهُ الْحُسْنَی وَاللَّهُ بِمَا تَعْمَلُونَ 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کدام وعده نیکو داده است، و خدا به آن 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أَفَاء اللَّهُ عَلَی رَسُولِهِ مِنْهُمْ فَمَا أَوْجَفْتُمْ عَلَیْهِ مِنْ خَیْلٍ وَلَا رِکَابٍ وَلَکِنَّ اللَّهَ یُسَلِّطُ رُسُلَهُ عَلَی مَن یَشَاء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w:t>
      </w:r>
      <w:bookmarkStart w:id="493" w:name="pg13938_167725"/>
    </w:p>
    <w:p>
      <w:pPr>
        <w:pStyle w:val="BookText"/>
        <w:rPr/>
      </w:pPr>
      <w:bookmarkEnd w:id="493"/>
      <w:r>
        <w:rPr>
          <w:rFonts w:ascii="Amiri" w:hAnsi="Amiri" w:eastAsia="Amiri" w:cs="Amiri"/>
          <w:color w:val="111111"/>
          <w:sz w:val="28"/>
          <w:sz w:val="28"/>
          <w:szCs w:val="28"/>
          <w:rtl w:val="true"/>
          <w:lang w:bidi="ar-SA"/>
        </w:rPr>
        <w:t>عَلي رَسُولِهِ مِنْ أَهْلِ الْقُري فَلِلَّهِ وَ لِلرَّسُولِ وَ لِذِي الْقُرْبي وَ الْيَتامي وَ الْمَساكِينِ وَ ابْنِ السَّبِيلِ كَيْ لا يَكُونَ دُولَةً بَيْنَ الْأَغْنِياءِ مِنْكُمْ 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الْمُهاجِرِينَ الَّذِينَ أُخْرِجُوا مِنْ دِيارِهِمْ وَ أَمْوالِهِمْ يَبْتَغُونَ فَضْلًا مِنَ اللَّهِ وَ رِضْواناً وَ يَنْصُرُونَ اللَّهَ وَ رَسُولَهُ أُولئِكَ هُمُ الصَّادِقُونَ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عَلي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 أَنْفُسِكُمْ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 يُدْخِلْكُمْ جَنَّاتٍ تَجْرِي مِنْ تَحْتِهَا الْأَنْهارُ وَ مَساكِنَ طَيِّبَةً فِي جَنَّاتِ عَدْنٍ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 تُحِبُّونَها نَصْرٌ مِنَ اللَّهِ وَ فَتْحٌ قَرِيبٌ وَ 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أَنْصارَ اللَّهِ كَما قالَ عِيسَي ابْنُ مَرْيَمَ لِلْحَوارِيِّينَ مَنْ أَنْصارِي إِلَي اللَّهِ قالَ الْحَوارِيُّونَ نَحْنُ أَنْصارُ اللَّهِ فَآمَنَتْ طائِفَةٌ مِنْ بَنِي إِسْرائِيلَ وَ كَفَرَتْ طائِفَةٌ فَأَيَّدْنَا الَّذِينَ آمَنُوا عَلي عَدُوِّهِمْ فَأَصْبَحُوا ظاهِرِينَ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69727_3381743652"/>
      <w:bookmarkStart w:id="495" w:name="_Toc219"/>
      <w:bookmarkEnd w:id="494"/>
      <w:r>
        <w:rPr>
          <w:rtl w:val="true"/>
        </w:rPr>
        <w:t>تفسير</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بعث رسول الله صلي الله عليه و آله سرية من المسلمين فأمر عليهم عبد الله بن جحش الأسدي و هو ابن عم </w:t>
      </w:r>
      <w:r>
        <w:rPr>
          <w:rStyle w:val="FootnoteAnchor"/>
          <w:rtl w:val="true"/>
        </w:rPr>
        <w:footnoteReference w:id="643"/>
      </w:r>
      <w:r>
        <w:rPr>
          <w:rFonts w:ascii="Amiri" w:hAnsi="Amiri" w:eastAsia="Amiri" w:cs="Amiri"/>
          <w:color w:val="111111"/>
          <w:sz w:val="28"/>
          <w:sz w:val="28"/>
          <w:szCs w:val="28"/>
          <w:rtl w:val="true"/>
          <w:lang w:bidi="ar-SA"/>
        </w:rPr>
        <w:t xml:space="preserve">النبي صلي الله عليه و آله و ذلك قبل قتال بدر بشهرين علي رأس سبعة عشر شهرا من مقدمه المدينة فانطلقوا حتي هبطوا نخلة فوجدوا بها عمرو بن الحضرمي في عير تجارة لقريش في آخر يوم جمادي الآخرة </w:t>
      </w:r>
      <w:r>
        <w:rPr>
          <w:rStyle w:val="FootnoteAnchor"/>
          <w:rtl w:val="true"/>
        </w:rPr>
        <w:footnoteReference w:id="644"/>
      </w:r>
      <w:r>
        <w:rPr>
          <w:rFonts w:ascii="Amiri" w:hAnsi="Amiri" w:eastAsia="Amiri" w:cs="Amiri"/>
          <w:color w:val="111111"/>
          <w:sz w:val="28"/>
          <w:sz w:val="28"/>
          <w:szCs w:val="28"/>
          <w:rtl w:val="true"/>
          <w:lang w:bidi="ar-SA"/>
        </w:rPr>
        <w:t>و كانوا يرون أنه من جمادي و</w:t>
      </w:r>
    </w:p>
    <w:p>
      <w:pPr>
        <w:pStyle w:val="BookText"/>
        <w:rPr/>
      </w:pPr>
      <w:r>
        <w:rPr>
          <w:rFonts w:ascii="Amiri" w:hAnsi="Amiri" w:eastAsia="Amiri" w:cs="Amiri"/>
          <w:color w:val="111111"/>
          <w:sz w:val="28"/>
          <w:sz w:val="28"/>
          <w:szCs w:val="28"/>
          <w:rtl w:val="true"/>
          <w:lang w:bidi="ar-SA"/>
        </w:rPr>
        <w:t xml:space="preserve">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 مِن دِیارِهِمْ وَأَمْوَالِهِمْ یَبْتَغُونَ فَضْلًا مِّنَ اللَّهِ وَرِضْوَانًا وَیَنصُرُونَ اللَّهَ وَرَسُولَهُ أُوْلَئِکَ هُمُ الصَّادِقُونَ</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خدا از آنان به رسم غنیمت عاید پیامبر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تصاحب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 شتری بر آن نتاختید، ولی خدا فرستادگانش را بر هر که بخواهد چیره می‌گرداند،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بازایستید و از خدا پروا بدارید که خدا سخت‌کیفر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غنایم،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بینوایان مهاجری دارد که از دیارشان و اموالشان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فضل خدا و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خدا و پیامبرش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مردم درست کردارند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وَیُدْخِلْکُمْ جَنَّاتٍ تَجْرِی مِن تَحْتِهَا الْأَنْهَارُ وَمَسَاکِنَ طَیِّبَةً فِی جَنَّاتِ عَدْنٍ ذَلِکَ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وَأُخْرَی تُحِبُّونَهَا نَصْرٌ مِّنَ اللَّهِ وَفَتْحٌ قَرِیبٌ وَبَشِّرِ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وَکَفَرَت طَّائِفَةٌ فَأَیَّدْنَا الَّذِینَ آَمَنُوا عَلَی عَدُوِّهِمْ فَأَصْبَحُوا ظَاهِرِینَ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آیا شما را بر تجارتی راه نمایم که شما را از عذابی دردناک می‌رهاند؟ به خدا و فرستاده او بگروید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گناهانتان را بر شما ببخشاید، 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آن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پیروزی نزدیکی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یاران خدا باشید، همان گونه که عیسی بن مریم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طایفه‌ای از بنی اسرائیل ایمان آوردند و طایفه‌ای کفر ورزیدند، و کسانی را که گرویده بودند، بر دشمنانشان یاری کردیم تا چیره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با کافران و منافقان جهاد کن و بر آنان 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ایشان در جهنّم خواهد بود و چه بد سرانجامی است</w:t>
      </w:r>
      <w:r>
        <w:rPr>
          <w:rFonts w:eastAsia="IRNazanin" w:cs="IRNazanin"/>
          <w:color w:val="111111"/>
          <w:sz w:val="28"/>
          <w:szCs w:val="28"/>
          <w:rtl w:val="true"/>
          <w:lang w:bidi="fa-IR"/>
        </w:rPr>
        <w:t>.}</w:t>
      </w:r>
    </w:p>
    <w:p>
      <w:pPr>
        <w:pStyle w:val="Heading4"/>
        <w:numPr>
          <w:ilvl w:val="3"/>
          <w:numId w:val="1"/>
        </w:numPr>
        <w:rPr/>
      </w:pPr>
      <w:bookmarkStart w:id="496" w:name="__RefHeading___Toc269729_3381743652"/>
      <w:bookmarkStart w:id="497" w:name="_Toc220"/>
      <w:bookmarkEnd w:id="496"/>
      <w:r>
        <w:rPr>
          <w:rtl w:val="true"/>
        </w:rPr>
        <w:t>تفسیر</w:t>
      </w:r>
      <w:bookmarkEnd w:id="49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ماه پس از ورود رسول اکرم به مدینه و دو ماه قبل از جنگ بدر، آن حضرت سپاهی از مسلمین را به فرماندهی پسر عمه‌اش عبد اللَّه بن جحش اسدی اعزام داشت و آن ها حرکت کردند تا در روز آخر جمادی الثانیة در زیر درخت نخلی فرود آمدند و آن جا با عمرو بن حضرمی که رمه‌ی تجارتی کفار قریش مکه را با خود همراه داشت،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معتقد بودند که آن روز، آخر جمادی است </w:t>
      </w:r>
    </w:p>
    <w:p>
      <w:pPr>
        <w:pStyle w:val="BookText"/>
        <w:rPr/>
      </w:pPr>
      <w:r>
        <w:rPr>
          <w:rFonts w:ascii="Amiri" w:hAnsi="Amiri" w:eastAsia="Amiri" w:cs="Amiri"/>
          <w:color w:val="111111"/>
          <w:sz w:val="28"/>
          <w:sz w:val="28"/>
          <w:szCs w:val="28"/>
          <w:rtl w:val="true"/>
          <w:lang w:bidi="ar-SA"/>
        </w:rPr>
        <w:t xml:space="preserve">هو رجب فاختصم المسلمون فقال قائل منهم هذه غرة </w:t>
      </w:r>
      <w:r>
        <w:rPr>
          <w:rStyle w:val="FootnoteAnchor"/>
          <w:rtl w:val="true"/>
        </w:rPr>
        <w:footnoteReference w:id="646"/>
      </w:r>
      <w:r>
        <w:rPr>
          <w:rFonts w:ascii="Amiri" w:hAnsi="Amiri" w:eastAsia="Amiri" w:cs="Amiri"/>
          <w:color w:val="111111"/>
          <w:sz w:val="28"/>
          <w:sz w:val="28"/>
          <w:szCs w:val="28"/>
          <w:rtl w:val="true"/>
          <w:lang w:bidi="ar-SA"/>
        </w:rPr>
        <w:t xml:space="preserve">من عدو و غنم رزقتموه فلا ندري أ من الشهر الحرام هذا اليوم أم لا فقال قائل منهم لا نعلم هذا اليوم إلا من الشهر الحرام و لا نري أن تستحلوه لطمع أشفيتم عليه </w:t>
      </w:r>
      <w:r>
        <w:rPr>
          <w:rStyle w:val="FootnoteAnchor"/>
          <w:rtl w:val="true"/>
        </w:rPr>
        <w:footnoteReference w:id="647"/>
      </w:r>
      <w:r>
        <w:rPr>
          <w:rFonts w:ascii="Amiri" w:hAnsi="Amiri" w:eastAsia="Amiri" w:cs="Amiri"/>
          <w:color w:val="111111"/>
          <w:sz w:val="28"/>
          <w:sz w:val="28"/>
          <w:szCs w:val="28"/>
          <w:rtl w:val="true"/>
          <w:lang w:bidi="ar-SA"/>
        </w:rPr>
        <w:t xml:space="preserve">فغلب علي الأمر الذين يريدون عرض الحياة الدنيا فشدوا علي ابن الحضرمي فقتلوه و غنموا عيره فبلغ ذلك كفار قريش و كان ابن الحضرمي أول قتيل قتل بين المشركين و المسلمين و ذلك أول في‌ء أصابه المسلمون فركب وفد كفار قريش حتي قدموا علي النبي صلي الله عليه و آله فقالوا أ يحل القتال في الشهر الحرام فأنزل الله هذه الآية فالسائلون أهل الشرك علي جهة العيب للمسلمين باستحلالهم القتال في الشهر الحرام و قيل السائلون أهل الإسلام سألوا ذلك ليعلموا كيف الحكم فيه عَنِ الشَّهْرِ الْحَرامِ قِتالٍ فِيهِ بدل اشتمال عن الشهر قُلْ قِتالٌ فِيهِ أي في الشهر الحرام كَبِيرٌ أي ذنب عظيم ثم استأنف و قال وَ صَدٌّ عَنْ سَبِيلِ اللَّهِ وَ كُفْرٌ بِهِ أي و الصد عن سبيل الله و الكفر به </w:t>
      </w:r>
      <w:r>
        <w:rPr>
          <w:rStyle w:val="FootnoteAnchor"/>
          <w:rtl w:val="true"/>
        </w:rPr>
        <w:footnoteReference w:id="648"/>
      </w:r>
      <w:r>
        <w:rPr>
          <w:rFonts w:ascii="Amiri" w:hAnsi="Amiri" w:eastAsia="Amiri" w:cs="Amiri"/>
          <w:color w:val="111111"/>
          <w:sz w:val="28"/>
          <w:sz w:val="28"/>
          <w:szCs w:val="28"/>
          <w:rtl w:val="true"/>
          <w:lang w:bidi="ar-SA"/>
        </w:rPr>
        <w:t xml:space="preserve">وَ الْمَسْجِدِ الْحَرامِ أي و الصد عن المسجد الحرام أو يسألونك </w:t>
      </w:r>
      <w:r>
        <w:rPr>
          <w:rStyle w:val="FootnoteAnchor"/>
          <w:rtl w:val="true"/>
        </w:rPr>
        <w:footnoteReference w:id="649"/>
      </w:r>
      <w:r>
        <w:rPr>
          <w:rFonts w:ascii="Amiri" w:hAnsi="Amiri" w:eastAsia="Amiri" w:cs="Amiri"/>
          <w:color w:val="111111"/>
          <w:sz w:val="28"/>
          <w:sz w:val="28"/>
          <w:szCs w:val="28"/>
          <w:rtl w:val="true"/>
          <w:lang w:bidi="ar-SA"/>
        </w:rPr>
        <w:t xml:space="preserve">عن القتال في الشهر الحرام و عند المسجد الحرام و قيل معناه و الكفر بالمسجد الحرام وَ إِخْراجُ أَهْلِهِ يعني أهل المسجد و هم المسلمون منه أي من المسجد أَكْبَرُ أي أعظم وزرا عِنْدَ اللَّهِ يعني إخراجهم المسلمين من مكة حين هاجروا إلي المدينة و الظاهر يدل علي أن القتال في الشهر الحرام كان محرما و قيل إن النبي عقل ابن الحضرمي </w:t>
      </w:r>
      <w:r>
        <w:rPr>
          <w:rStyle w:val="FootnoteAnchor"/>
          <w:rtl w:val="true"/>
        </w:rPr>
        <w:footnoteReference w:id="650"/>
      </w:r>
      <w:r>
        <w:rPr>
          <w:rFonts w:ascii="Amiri" w:hAnsi="Amiri" w:eastAsia="Amiri" w:cs="Amiri"/>
          <w:color w:val="111111"/>
          <w:sz w:val="28"/>
          <w:sz w:val="28"/>
          <w:szCs w:val="28"/>
          <w:rtl w:val="true"/>
          <w:lang w:bidi="ar-SA"/>
        </w:rPr>
        <w:t>وَ الْفِتْنَةُ أَكْبَرُ مِنَ الْقَتْلِ أي الفتنة في الدين و هو الكفر أعظم من القتل في الشهر الحرام يعني قتل ابن الحضرمي وَ لا يَزالُونَ يُقاتِلُونَكُمْ يعني أهل مكة حَتَّي يَرُدُّوكُمْ عَنْ دِينِكُمْ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اول رجب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در آن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جنگ کنند یا نه میان مسلمانان اختلاف افتاد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از جانب دشمن است و غنیمتی است که به شما رزق داده شده است، ما نمی دانیم که امروز از ماه‌های حرام است یا نه؟ 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را جز از ماه حرام نمی دانیم به خاطر طمعی که در دل دارید هیچ مجوّزی برای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کسانی که در پی متاع زندگی دنیا بودند فریفته شدند و جنگ در گرفت و بر سر عمرو بن حضرمی ریخته او را کشتند و رمه و کالایش را به غارت و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ماجرا به قریش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حضرمی اول کسی از میان مسلمانان و مشرکان بود که که کشته شد، و این اولین غنیمتی بود که مسلمانان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نمایندگانی را حضور رسول اکرم فرستاده سؤال کردند آیا زد و خورد و جنگ در ماه حرام جائز است؟ و خداوند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از ناحیه مشرکان قریش بود که می خواستند بر مسلمانانی که جنگ در ماه حرام را روا دانسته بودند عیب و اشکال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مفسرین این وجه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یا خود مسلمانان بودند که می خواستندحکم اسلام را در این باره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الشَّهْرِ الْحَرامِ قتال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قِتالٌ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و مطلب را مجدداً شروع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 عَنْ سَبِیلِ اللَّهِ وَ 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جلوگیری از راه خدا و کفر به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یا مراد این است که درباره جنگ در ماه حرام و نزد مسجد الحرام از تو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 به 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إِخْراجُ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کردن مسلمین را که اهل مسجد الحرام بودند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وقتی است که کفار قریش مسلمانان را از مکه بیرون کردند و آنان هجرت نموده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فیه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جنگ نمودن در ماه حرام جایز نیست و نقل شده که پیامبر اسلام صلّی اللَّه علیه و آله دیه و پول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گرفته ادا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فتنه‌انگیزی در دین بزرگتر است از قتل در ماه حرام یعنی قتل عمر بن 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یَزالُونَ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پیوسته اهل مکه با شما نبرد و مقابله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یَرُدُّوکُمْ عَنْ دِینِکُمْ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يصدوكم عن دين الإسلام </w:t>
      </w:r>
      <w:r>
        <w:rPr>
          <w:rStyle w:val="FootnoteAnchor"/>
          <w:rtl w:val="true"/>
        </w:rPr>
        <w:footnoteReference w:id="651"/>
      </w:r>
      <w:r>
        <w:rPr>
          <w:rFonts w:ascii="Amiri" w:hAnsi="Amiri" w:eastAsia="Amiri" w:cs="Amiri"/>
          <w:color w:val="111111"/>
          <w:sz w:val="28"/>
          <w:sz w:val="28"/>
          <w:szCs w:val="28"/>
          <w:rtl w:val="true"/>
          <w:lang w:bidi="ar-SA"/>
        </w:rPr>
        <w:t>و يلجئوكم إلي الارتداد إِنِ اسْتَطاعُوا أي إن قدروا علي ذلك</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قوله تعالي خُذُوا حِذْرَكُمْ قال البيضاوي أي تيقظوا و استعدوا للأعداء و الحذر و الحذر كالإثر و الأثر و قيل ما يحذر به كالحزم و السلاح فَانْفِرُوا فاخرجوا إلي الجهاد ثُباتٍ جماعات متفرقين جمع ثبة أَوِ انْفِرُوا جَمِيعاً مجتمعين كركبة واحدة وَ إِنَّ مِنْكُمْ لَمَنْ لَيُبَطِّئَنَّ الخطاب لعسكر رسول الله صلي الله عليه و آله المؤمنين منهم و المنافقين و المبطئون منافقوهم تثاقلوا و تخلفوا عن الجهاد أو يبطئوا غيرهم كما أبطأ ابن أبي </w:t>
      </w:r>
      <w:r>
        <w:rPr>
          <w:rStyle w:val="FootnoteAnchor"/>
          <w:rtl w:val="true"/>
        </w:rPr>
        <w:footnoteReference w:id="653"/>
      </w:r>
      <w:r>
        <w:rPr>
          <w:rFonts w:ascii="Amiri" w:hAnsi="Amiri" w:eastAsia="Amiri" w:cs="Amiri"/>
          <w:color w:val="111111"/>
          <w:sz w:val="28"/>
          <w:sz w:val="28"/>
          <w:szCs w:val="28"/>
          <w:rtl w:val="true"/>
          <w:lang w:bidi="ar-SA"/>
        </w:rPr>
        <w:t xml:space="preserve">ناسا يوم أحد فَإِنْ أَصابَتْكُمْ مُصِيبَةٌ كقتل و هزيمة قالَ أي المبطئ قَدْ أَنْعَمَ اللَّهُ عَلَيَّ إِذْ لَمْ أَكُنْ مَعَهُمْ شَهِيداً حاضرا </w:t>
      </w:r>
      <w:r>
        <w:rPr>
          <w:rStyle w:val="FootnoteAnchor"/>
          <w:rtl w:val="true"/>
        </w:rPr>
        <w:footnoteReference w:id="654"/>
      </w:r>
      <w:r>
        <w:rPr>
          <w:rFonts w:ascii="Amiri" w:hAnsi="Amiri" w:eastAsia="Amiri" w:cs="Amiri"/>
          <w:color w:val="111111"/>
          <w:sz w:val="28"/>
          <w:sz w:val="28"/>
          <w:szCs w:val="28"/>
          <w:rtl w:val="true"/>
          <w:lang w:bidi="ar-SA"/>
        </w:rPr>
        <w:t xml:space="preserve">فيصيبني ما أصابهم وَ لَئِنْ أَصابَكُمْ فَضْلٌ مِنَ اللَّهِ كفتح و غنيمة لَيَقُولَنَّ أكده تنبيها علي فرط تحسرهم كَأَنْ لَمْ تَكُنْ بَيْنَكُمْ وَ بَيْنَهُ مَوَدَّةٌ اعتراض بين الفعل و مفعوله و هو يا لَيْتَنِي كُنْتُ مَعَهُمْ فَأَفُوزَ فَوْزاً عَظِيماً للتنبيه علي ضعف عقيدتهم و أن قولهم هذا قول من لا مواصلة بينكم و بينه </w:t>
      </w:r>
      <w:r>
        <w:rPr>
          <w:rStyle w:val="FootnoteAnchor"/>
          <w:rtl w:val="true"/>
        </w:rPr>
        <w:footnoteReference w:id="655"/>
      </w:r>
      <w:r>
        <w:rPr>
          <w:rFonts w:ascii="Amiri" w:hAnsi="Amiri" w:eastAsia="Amiri" w:cs="Amiri"/>
          <w:color w:val="111111"/>
          <w:sz w:val="28"/>
          <w:sz w:val="28"/>
          <w:szCs w:val="28"/>
          <w:rtl w:val="true"/>
          <w:lang w:bidi="ar-SA"/>
        </w:rPr>
        <w:t xml:space="preserve">أو حال عن الضمير في ليقولن أو داخل في المقول أي يقول المبطئ لمن يثبطه من المنافقين و ضعفة المسلمين تطرية و حسدا كأن لم يكن بينكم و بين محمد مودة حيث لم يستعن بكم فتفوزوا بما فاز يا ليتني كنت معهم و قيل إنه متصل بالجملة الأولي و هو ضعيف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تا این که شما را از دین اسلام برگردانده و به ارتداد و کفر وادار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آن پیدا نمودند</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هشیار باشید و برای دشمنان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مانند کمربند و سلاح که شخص خود را بدان بر حذر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جهاد بیرون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گروه 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همه شما با هم همچون یک سوار به جهاد بروید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مِنْکُمْ لَمَنْ لَیُبَطِّئَنَّ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سپاه رسول خدا صلی الله علیه و آله و سلم است که هم مؤمنان و هم منافقان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کندی کردند، منافقان سپاه بودند که از جهاد دوری گرفته و بازماندند، یا این که دیگران را از جهاد به تاخیر انداختند چنان که ابن اُبیّ در روز احد گروهی از مردم را از جنگ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اصابتکم مصیبۀ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کشته شدن و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جنگ کندی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انعم الله علیّ اذ لم اکن معم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حضور نداشتم و بلایی که به آن ها رسید به من نیز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أصابهم فضل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فضلی از جانب خدا مانند فتح و غنیمت یابی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عبارت را با تاکید ذکر کرده تا تحسّر و افسوس بیش  از حدّ آنان را گوش زد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لم یکن بینکم و بینه 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جمله معترضه ای است میان فعل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جمله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 زد کردن و آشکار ساختن ضعف عقیده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سخنشان، سخن کسی است که میان شما و او هیچ پیوندی و مودّتی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آن عبارت، 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 که داخل در مقول القول گردد، یعنی شخصی که از جهاد کندی کرده، از روی فریب و حسادت به منافقان و مسلمانان ضعیف ایمانی که آنان را از جهاد باز 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میان شما و محمد هیچ مودّتی نیست به نحوی که شما را یاری نمی کند تا بدانچه او دست یافته، شما نیز دست بیابید، ای کاش من با آن ها همراه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جمله اول متصّل است و البته این توجیه ضعیف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المنادي في يا لَيْتَنِي محذوف أي يا قوم و قيل يا أطلق للتنبيه علي الاتساع فَأَفُوزَ نصب علي جواب التمني الَّذِينَ يَشْرُونَ الْحَياةَ الدُّنْيا بِالْآخِرَةِ أي الذين يبيعونها بها و المعني أن بطي‌ء هؤلاء عن القتال فليقاتل المخلصون الباذلون أنفسهم في طلب الآخرة أو الذين يشترونها و يختارونها علي الآخرة و هم المبطئون و المعني حثهم علي ترك ما حكي عنهم و المستضعفين عطف علي الله أي و في سبيل المستضعفين و هو تخليصهم من الأسر و صونهم عن العدو أو علي السبيل بحذف المضاف أي و في خلاص المستضعفين و يجوز نصبه علي الاختصاص فإن سبيل الله تعالي يعم أبواب الخير و تخليص ضعفة المسلمين من أيدي الكفار أعظمها و أخصها مِنَ الرِّجالِ وَ النِّساءِ وَ الْوِلْدانِ بيان للمستضعفين و هم المسلمون الذين بقوا بمكة لصد المشركين أو ضعفهم عن الهجرة مستذلين ممتحنين و إنما ذكر الولدان مبالغة في الحث و تنبيها علي تناهي ظلم المشركين بحيث بلغ أذاهم الصبيان و قيل المراد به العبيد و الإماء و هو جمع وليد</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يريد بذلك قوما من المسلمين بقوا بمكة و لم يستطيعوا الهجرة منهم سلمة بن هشام و الوليد بن الوليد و عياش بن أبي ربيعة و أبو جندل بن سهيل و جماعة كانوا يدعون الله أن يخلصهم من أيدي المشركين و يخرجهم من مكة و هم الَّذِينَ يَقُولُونَ رَبَّنا أَخْرِجْنا مِنْ هذِهِ الْقَرْيَةِ الظَّالِمِ أَهْلُها أي يقولون في دعائهم ربنا سهل لنا الخروج من هذه القرية يعني مكة التي ظلم</w:t>
      </w:r>
    </w:p>
    <w:p>
      <w:pPr>
        <w:pStyle w:val="BookText"/>
        <w:rPr/>
      </w:pPr>
      <w:r>
        <w:rPr>
          <w:rFonts w:ascii="IRNazanin" w:hAnsi="IRNazanin" w:eastAsia="IRNazanin"/>
          <w:color w:val="111111"/>
          <w:sz w:val="28"/>
          <w:sz w:val="28"/>
          <w:szCs w:val="28"/>
          <w:rtl w:val="true"/>
          <w:lang w:bidi="fa-IR"/>
        </w:rPr>
        <w:t xml:space="preserve">منادای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گستردگی مفهوم به صورت مطلق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عنوان جواب تمنّی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یشرون الحیاۀ الدنیا بالآخرۀ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دنیا را به آخرت می فروشند، و بدین معنی است که اگر اینان از جهاد کندی کنند، کسانی که جان خویش را در راه آخرت فدا می کنند به جنگ و جهاد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زندگی دنیا را خریده و آن را بر آخرت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بودند که از جنگ باز ماندند و کندی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 در راستای تحریک و تشویق آنان برای ترک ویژگی ای است که خداوند درباره آن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مستضعفان، و مقصود، آزادی آنان از اسارت و محافظتشان در برابر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حذف مضاف،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نجات دادن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منصوب بودن این کلمه بنا بر اختصاص باشد، چرا که راه خداوند متعال، همه درهای خیر و برکت را شامل می شود و نجات مسلمانان مستضغف از دست کفار، بزرگترین و مخصوص ترین درهای خیر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مستضعفان است و اینان مسلمانانی بودند که به دلیل مقابله مشرکین در مکّه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جهت ضعف و ناتوانی از هجرت، به خواری و رنج و مصیبت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تحریک بیشتر، و گوش زد کردنِ نهایت ظلم و ستم مشرکان است به گونه ای که آزار و اذیتشان به کودکان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بردگان و کنیزکان مسلمان است که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هایی است که در مکه باقی مانده بودند و نمی‌توانستند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هشام، ولید بن ولید، عیاش بن ابی ربیعه و ابو جندل بن سهیل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خداوند مسألت می‌کردند که آن ها را از دست مشرکین خلاص کند و از مکه خارج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یَقُولُونَ رَبَّنا أَخْرِجْنا مِنْ هذِهِ الْقَرْیَةِ الظَّالِمِ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خارج شدن ما را از شهر مکه که مردمش ستمکارند، </w:t>
      </w:r>
    </w:p>
    <w:p>
      <w:pPr>
        <w:pStyle w:val="BookText"/>
        <w:rPr/>
      </w:pPr>
      <w:r>
        <w:rPr>
          <w:rFonts w:ascii="Amiri" w:hAnsi="Amiri" w:eastAsia="Amiri" w:cs="Amiri"/>
          <w:color w:val="111111"/>
          <w:sz w:val="28"/>
          <w:sz w:val="28"/>
          <w:szCs w:val="28"/>
          <w:rtl w:val="true"/>
          <w:lang w:bidi="ar-SA"/>
        </w:rPr>
        <w:t xml:space="preserve">أهلها بافتتان المؤمنين عن دينهم و منعهم عن الهجرة وَ اجْعَلْ لَنا بألطافك و تأييدك مِنْ لَدُنْكَ وَلِيًّا يلي أمرنا بالكفاية حتي ينقذنا من أيدي الظلمة وَ اجْعَلْ لَنا مِنْ لَدُنْكَ نَصِيراً ينصرنا علي من ظلمنا فاستجاب سبحانه دعاءهم فلما فتح رسول الله صلي الله عليه و آله مكة جعل الله سبحانه نبيه لهم وليا فاستعمل علي مكة عتّاب بن أسيد فجعله لهم نصيرا و كان ينصف الضعيف من الشديد فأغاثهم الله تعالي و كانوا </w:t>
      </w:r>
      <w:r>
        <w:rPr>
          <w:rStyle w:val="FootnoteAnchor"/>
          <w:rtl w:val="true"/>
        </w:rPr>
        <w:footnoteReference w:id="660"/>
      </w:r>
      <w:r>
        <w:rPr>
          <w:rFonts w:ascii="Amiri" w:hAnsi="Amiri" w:eastAsia="Amiri" w:cs="Amiri"/>
          <w:color w:val="111111"/>
          <w:sz w:val="28"/>
          <w:sz w:val="28"/>
          <w:szCs w:val="28"/>
          <w:rtl w:val="true"/>
          <w:lang w:bidi="ar-SA"/>
        </w:rPr>
        <w:t>أعز بها من الظلمة قبل ذلك فَقاتِلُوا أَوْلِياءَ الشَّيْطانِ يعني جميع الكفار</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 قال في قوله تعالي فَما لَكُمْ فِي الْمُنافِقِينَ اختلفوا فيمن نزلت فيه هذه الآية فقيل نزلت في قوم قدموا المدينة من مكة فأظهروا للمسلمين الإسلام ثم رجعوا إلي مكة لأنهم استوخموا المدينة </w:t>
      </w:r>
      <w:r>
        <w:rPr>
          <w:rStyle w:val="FootnoteAnchor"/>
          <w:rtl w:val="true"/>
        </w:rPr>
        <w:footnoteReference w:id="662"/>
      </w:r>
      <w:r>
        <w:rPr>
          <w:rFonts w:ascii="Amiri" w:hAnsi="Amiri" w:eastAsia="Amiri" w:cs="Amiri"/>
          <w:color w:val="111111"/>
          <w:sz w:val="28"/>
          <w:sz w:val="28"/>
          <w:szCs w:val="28"/>
          <w:rtl w:val="true"/>
          <w:lang w:bidi="ar-SA"/>
        </w:rPr>
        <w:t>فأظهروا الشرك ثم سافروا ببضائع المشركين إلي اليمامة فأراد المسلمون أن يغزوهم فاختلفوا فقال بعضهم لا نفعل فإنهم مؤمنون و قال الآخرون إنهم مشركون فأنزل الله فيهم الآية عن مجاهد و الحسن و هو المروي عن أبي جعفر عليه السلام و قيل نزلت في الذين تخلفوا عن أحد و قالوا لَوْ نَعْلَمُ قِتالًا لَاتَّبَعْناكُمْ الآية فاختلف أصحاب رسول الله صلي الله عليه و آله فيهم فقال فريق منهم نقتلهم و قال آخرون لا نقتلهم فنزلت الآية عن زيد بن ثابت وَ اللَّهُ أَرْكَسَهُمْ أي ردهم إلي حكم الكفار بما أظهروا من الكفر و قيل أهلكهم بكفرهم و قيل خذلهم فأقاموا علي كفرهم أَ تُرِيدُونَ أَنْ تَهْدُوا أي تحكموا بهداية مَنْ أَضَلَّ اللَّهُ أي من حكم الله بضلاله أو خذله و لم يوفقه وَ مَنْ يُضْلِلِ اللَّهُ أي نسبه إلي الضلالة فَلَنْ تَجِدَ لَهُ سَبِيلًا أي لن ينفعه أن يحكم غيره بهدايته وَدُّوا أي تمني هؤلاء المنافقون الذين اختلفتم في أمرهم لَوْ تَكْفُرُونَ أنتم بالله و رسوله كَما كَفَرُوا فَتَكُونُونَ سَواءً في الكفر فَلا تَتَّخِذُوا مِنْهُمْ أَوْلِياءَ أي فلا تستنصروهم و لا تستنصحوهم و لا تستعينوا بهم في الأمور حَتَّي يُهاجِرُوا</w:t>
      </w:r>
    </w:p>
    <w:p>
      <w:pPr>
        <w:pStyle w:val="BookText"/>
        <w:rPr/>
      </w:pPr>
      <w:r>
        <w:rPr>
          <w:rFonts w:ascii="IRNazanin" w:hAnsi="IRNazanin" w:eastAsia="IRNazanin"/>
          <w:color w:val="111111"/>
          <w:sz w:val="28"/>
          <w:sz w:val="28"/>
          <w:szCs w:val="28"/>
          <w:rtl w:val="true"/>
          <w:lang w:bidi="fa-IR"/>
        </w:rPr>
        <w:t>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ستمکاری اهل مکه، این است که آنان مردم مؤمن را در راه دین دچار فتنه و گرفتاری کردند و آن ها را از هجرت مانع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الطاف بیکران و نصرت خویش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خودت سروَری بفرست که ما را کفایت کند و از دست ستمکاران خلاص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لَنا مِنْ لَدُنْکَ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در برابر ستمکاران یاری کند،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خدای متعال دعای ایشان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خداوند پیامبر گرامی خود را سرور ایشان گردانید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استاندار مکه ساخت و او ایشان را یاری کرد و حق ضعیف را از زورمندان گرفت و از برکت فریادرسی خداوند از آن هایی که قبلا به آن ها ظلم می‌کردند، عزیزتر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أَوْلِیاءَ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کافران جهاد کنید</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لکم فی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آیه درباره چه کسی نازل شده،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حسن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قومی نازل شده است که از مکه به مدینه آمدند و برای مسلمانان اظهار اسلام کردند، آن گاه به مکه بازگشتند به خاطر این که زندگی در مدینه را دشوار می شمردند و در آن جا اظهار شرک کردند و سپس با گروهی از مشرکین به یمامه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خواستند با آن ها بجنگند ولی میانشان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نمی‌کنیم زیرا آن ها اهل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ایشان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از امام باقر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زید بن ثابت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کسانی نازل شد که از جنگ احد، تخلف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نَعْلَمُ قِتالًا لَاتَّبَعْناکُمْ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و سلم درباره ان ها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می‌کشیم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نمی‌کشیم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أَرْکَسَهُمْ 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اظهار کفر، ایشان را به حکم کفار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ایشان را به واسطه کفر هلاکشان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ایشان را خوار گردانید تا بر کفر خود پایدار بماندند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تُرِیدُونَ أَنْ تَهْدُوا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به هدایت کسی حکم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گمراهیش حکم کرده یا او را خوار کرده و توفیق ایمان به او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او را به گمراهی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ندارد که دیگری به هدایت او حکم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منافقان که شما درباره ایشان اختلاف کرده‌اید، آرزو دارند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کفر بورزید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کَفَرُوا فَتَکُونُونَ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نیز کافر شده‌اند، تا شما با ایشان یکسان گردید و همگی کافر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تَتَّخِذُوا مِنْهُمْ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یاری مخواهید و با آن ها مشورت مکنید و در کارها از ایشان کمک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یُهاجِرُوا </w:t>
      </w:r>
    </w:p>
    <w:p>
      <w:pPr>
        <w:pStyle w:val="BookText"/>
        <w:rPr/>
      </w:pPr>
      <w:r>
        <w:rPr>
          <w:rFonts w:ascii="Amiri" w:hAnsi="Amiri" w:eastAsia="Amiri" w:cs="Amiri"/>
          <w:color w:val="111111"/>
          <w:sz w:val="28"/>
          <w:sz w:val="28"/>
          <w:szCs w:val="28"/>
          <w:rtl w:val="true"/>
          <w:lang w:bidi="ar-SA"/>
        </w:rPr>
        <w:t xml:space="preserve">أي يخرجوا من دار الشرك و يفارقوا أهلها فِي سَبِيلِ اللَّهِ أي في ابتغاء دينه فَإِنْ تَوَلَّوْا عن الهجرة فَخُذُوهُمْ أيها المؤمنون وَ اقْتُلُوهُمْ حَيْثُ وَجَدْتُمُوهُمْ من أرض الله من الحل و الحرم وَ لا تَتَّخِذُوا مِنْهُمْ وَلِيًّا أي خليلا وَ لا نَصِيراً ينصركم علي أعدائكم إِلَّا الَّذِينَ يَصِلُونَ إِلي قَوْمٍ بَيْنَكُمْ وَ بَيْنَهُمْ مِيثاقٌ أي إلا من وصل من هؤلاء إلي قوم بينكم و بينهم موادعة و عهد فدخلوا فيهم بالحلف و الجوار فحكمهم حكم أولئك في حقن دمائهم و اختلف في هؤلاء فالمروي عن أبي جعفر عليه السلام أنه قال المراد بقوله قَوْمٍ بَيْنَكُمْ وَ بَيْنَهُمْ مِيثاقٌ هو هلال بن عويم السلمي </w:t>
      </w:r>
      <w:r>
        <w:rPr>
          <w:rStyle w:val="FootnoteAnchor"/>
          <w:rtl w:val="true"/>
        </w:rPr>
        <w:footnoteReference w:id="664"/>
      </w:r>
      <w:r>
        <w:rPr>
          <w:rFonts w:ascii="Amiri" w:hAnsi="Amiri" w:eastAsia="Amiri" w:cs="Amiri"/>
          <w:color w:val="111111"/>
          <w:sz w:val="28"/>
          <w:sz w:val="28"/>
          <w:szCs w:val="28"/>
          <w:rtl w:val="true"/>
          <w:lang w:bidi="ar-SA"/>
        </w:rPr>
        <w:t xml:space="preserve">واثق عن قومه رسول الله صلي الله عليه و آله و قال في موادعته علي أن لا تحيف يا محمد من أتانا و لا نحيف من أتاك </w:t>
      </w:r>
      <w:r>
        <w:rPr>
          <w:rStyle w:val="FootnoteAnchor"/>
          <w:rtl w:val="true"/>
        </w:rPr>
        <w:footnoteReference w:id="665"/>
      </w:r>
      <w:r>
        <w:rPr>
          <w:rFonts w:ascii="Amiri" w:hAnsi="Amiri" w:eastAsia="Amiri" w:cs="Amiri"/>
          <w:color w:val="111111"/>
          <w:sz w:val="28"/>
          <w:sz w:val="28"/>
          <w:szCs w:val="28"/>
          <w:rtl w:val="true"/>
          <w:lang w:bidi="ar-SA"/>
        </w:rPr>
        <w:t xml:space="preserve">فنهي الله سبحانه أن يعرض </w:t>
      </w:r>
      <w:r>
        <w:rPr>
          <w:rStyle w:val="FootnoteAnchor"/>
          <w:rtl w:val="true"/>
        </w:rPr>
        <w:footnoteReference w:id="666"/>
      </w:r>
      <w:r>
        <w:rPr>
          <w:rFonts w:ascii="Amiri" w:hAnsi="Amiri" w:eastAsia="Amiri" w:cs="Amiri"/>
          <w:color w:val="111111"/>
          <w:sz w:val="28"/>
          <w:sz w:val="28"/>
          <w:szCs w:val="28"/>
          <w:rtl w:val="true"/>
          <w:lang w:bidi="ar-SA"/>
        </w:rPr>
        <w:t>لأحد عهد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السدي و ابن زيد و قيل هم بنو مدلج </w:t>
      </w:r>
      <w:r>
        <w:rPr>
          <w:rStyle w:val="FootnoteAnchor"/>
          <w:rtl w:val="true"/>
        </w:rPr>
        <w:footnoteReference w:id="667"/>
      </w:r>
      <w:r>
        <w:rPr>
          <w:rFonts w:ascii="Amiri" w:hAnsi="Amiri" w:eastAsia="Amiri" w:cs="Amiri"/>
          <w:color w:val="111111"/>
          <w:sz w:val="28"/>
          <w:sz w:val="28"/>
          <w:szCs w:val="28"/>
          <w:rtl w:val="true"/>
          <w:lang w:bidi="ar-SA"/>
        </w:rPr>
        <w:t xml:space="preserve">و كان سراقة بن مالك بن جعشم المدلجي جاء إلي النبي صلي الله عليه و آله بعد أحد فقال أنشدك الله و النعمة و أخذ منه ميثاقا أن لا يغزو قومه فإن أسلم قريش أسلموا لأنهم كانوا في عقد قريش فحكم الله فيهم ما حكم في قريش ففيهم نزل هذا ذكره عمر بن شيبة ثم استثني لهم حالة أخري فقال أَوْ جاؤُكُمْ حَصِرَتْ صُدُورُهُمْ أي ضاقت قلوبهم من أَنْ يُقاتِلُوكُمْ أَوْ يُقاتِلُوا قَوْمَهُمْ فلا عليكم و لا عليهم و إنما عني به أشجع </w:t>
      </w:r>
      <w:r>
        <w:rPr>
          <w:rStyle w:val="FootnoteAnchor"/>
          <w:rtl w:val="true"/>
        </w:rPr>
        <w:footnoteReference w:id="668"/>
      </w:r>
      <w:r>
        <w:rPr>
          <w:rFonts w:ascii="Amiri" w:hAnsi="Amiri" w:eastAsia="Amiri" w:cs="Amiri"/>
          <w:color w:val="111111"/>
          <w:sz w:val="28"/>
          <w:sz w:val="28"/>
          <w:szCs w:val="28"/>
          <w:rtl w:val="true"/>
          <w:lang w:bidi="ar-SA"/>
        </w:rPr>
        <w:t>فإنهم قدموا المدينة في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مرکز شرک خارج گردند و خود را از مشرکان جدا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دین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فَخُذُوهُمْ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مومنان اگر از هجرت، اعراض کردند، آن ها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جا از سرزمین های خدا چه در حِلّ و چه در حرم آن ها را بدست آوردید،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تَتَّخِذُوا مِنْهُمْ وَلِیًّا 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دوست و کسی که شما را بر دشمنتان یاری کند،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یَصِلُونَ إِلی قَوْمٍ بَیْنَکُمْ وَ بَیْنَهُمْ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از آن ها که هم پیمان باشند با آن هایی که میان شما و ایشان، قرارداد و پیمانی باشد، بنابراین خون آن ها محترم است و مثل هم پیمان های شما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اینان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هلال بن عویمر سلمی است که با پیامبر درباره کسان خود پیمانی بست که به مقتضای آن حضرت محمد صلی الله علیه و آله و سلم باید متعرض کسانی که با آن ها روابط دوستی دارند، نشود و آن ها نیز باید متعرض متحدین و دوستان محمد صلی الله علیه و آله و سلم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دستور می‌دهد که پیامبر گرامی متعرض هم پیمان های ایشان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ابن زید نیز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بنی مدلج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مالک بن جعشم مدلجی، بعد از جنگ احد، خدمت پیامبر آمد و او را به خدا و نعمت های او سوگند داد و از او عهدی گرفت که با کسانش جنگ نکند و از آن جا که کسان او هم پیمان قریش بودند، قرار بر این گذاشت که هر گاه قریش به اسلام گرویدند، آن ها نیز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درباره ایشان همان حکمی کرد، که درباره قریش کرده بود و این آیه درباره ایشان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درباره ایشان، استثنای دیگری پیش آورده،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جاءُوکُمْ حَصِرَتْ صُدُورُهُمْ أَنْ یُقاتِلُوکُمْ أَوْ یُقاتِلُوا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پیش شما بیایند در حالی که دل ایشان از جنگ با شما یا جنگ با کسان خود تنگ شده باشد و به خواهند نه بر خلاف شما باشند و نه بر خلاف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 xml:space="preserve">سبعمائة يقودهم مسعود بن دخيلة فأخرج إليهم النبي صلي الله عليه و آله أحمال التمر ضيافة و قال نعم الشي‌ء الهدية أمام الحاجة و قال لهم ما جاء بكم قالوا لقرب دارنا منك و كرهنا حربك و حرب قومنا يعنون بني ضمرة </w:t>
      </w:r>
      <w:r>
        <w:rPr>
          <w:rStyle w:val="FootnoteAnchor"/>
          <w:rtl w:val="true"/>
        </w:rPr>
        <w:footnoteReference w:id="669"/>
      </w:r>
      <w:r>
        <w:rPr>
          <w:rFonts w:ascii="Amiri" w:hAnsi="Amiri" w:eastAsia="Amiri" w:cs="Amiri"/>
          <w:color w:val="111111"/>
          <w:sz w:val="28"/>
          <w:sz w:val="28"/>
          <w:szCs w:val="28"/>
          <w:rtl w:val="true"/>
          <w:lang w:bidi="ar-SA"/>
        </w:rPr>
        <w:t xml:space="preserve">الذين بينهم و بينهم عهد لقلتنا فيهم فجئنا لنوادعك فقبل النبي صلي الله عليه و آله ذلك منهم و وادعهم فرجعوا إلي بلادهم ذكره علي بن إبراهيم في تفسيره فأمر الله سبحانه المسلمين أن لا يتعرضوا لهؤلاء وَ لَوْ شاءَ اللَّهُ لَسَلَّطَهُمْ عَلَيْكُمْ بتقوية قلوبهم فيجترءون علي قتالكم فَلَقاتَلُوكُمْ أي لو فعل ذلك لقاتلوكم فَإِنِ اعْتَزَلُوكُمْ يعني هؤلاء الذين أمر بالكف عن قتالهم بدخولهم في عهدكم أو بمصيرهم إليكم </w:t>
      </w:r>
      <w:r>
        <w:rPr>
          <w:rStyle w:val="FootnoteAnchor"/>
          <w:rtl w:val="true"/>
        </w:rPr>
        <w:footnoteReference w:id="670"/>
      </w:r>
      <w:r>
        <w:rPr>
          <w:rFonts w:ascii="Amiri" w:hAnsi="Amiri" w:eastAsia="Amiri" w:cs="Amiri"/>
          <w:color w:val="111111"/>
          <w:sz w:val="28"/>
          <w:sz w:val="28"/>
          <w:szCs w:val="28"/>
          <w:rtl w:val="true"/>
          <w:lang w:bidi="ar-SA"/>
        </w:rPr>
        <w:t>حصرت صدورهم أن يقاتلوكم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يُقاتِلُوكُمْ وَ أَلْقَوْا إِلَيْكُمُ السَّلَمَ يعني صالحوكم و استسلموا لكم فَما جَعَلَ اللَّهُ لَكُمْ عَلَيْهِمْ سَبِيلًا يعني إذا سالموكم فلا سبيل لكم إلي نفوسهم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و عكرمة نسخت هذه الآية و التي بعدها و الآيتان في سورة الممتحنة </w:t>
      </w:r>
      <w:r>
        <w:rPr>
          <w:rStyle w:val="FootnoteAnchor"/>
          <w:rtl w:val="true"/>
        </w:rPr>
        <w:footnoteReference w:id="671"/>
      </w:r>
      <w:r>
        <w:rPr>
          <w:rFonts w:ascii="Amiri" w:hAnsi="Amiri" w:eastAsia="Amiri" w:cs="Amiri"/>
          <w:color w:val="111111"/>
          <w:sz w:val="28"/>
          <w:sz w:val="28"/>
          <w:szCs w:val="28"/>
          <w:rtl w:val="true"/>
          <w:lang w:bidi="ar-SA"/>
        </w:rPr>
        <w:t xml:space="preserve">لا يَنْهاكُمُ اللَّهُ عَنِ الَّذِينَ لَمْ يُقاتِلُوكُمْ فِي الدِّينِ إلي قوله الظَّالِمُونَ </w:t>
      </w:r>
      <w:r>
        <w:rPr>
          <w:rStyle w:val="FootnoteAnchor"/>
          <w:rtl w:val="true"/>
        </w:rPr>
        <w:footnoteReference w:id="672"/>
      </w:r>
      <w:r>
        <w:rPr>
          <w:rFonts w:ascii="Amiri" w:hAnsi="Amiri" w:eastAsia="Amiri" w:cs="Amiri"/>
          <w:color w:val="111111"/>
          <w:sz w:val="28"/>
          <w:sz w:val="28"/>
          <w:szCs w:val="28"/>
          <w:rtl w:val="true"/>
          <w:lang w:bidi="ar-SA"/>
        </w:rPr>
        <w:t>الآيات الأربع بقوله فَإِذَا انْسَلَخَ الْأَشْهُرُ الْحُرُمُ فَاقْتُلُوا الْمُشْرِكِينَ حَيْثُ وَجَدْتُمُوهُمْ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سَتَجِدُونَ آخَرِينَ اختلف فيمن عني بهذه الآية فقيل نزلت في ناس كانوا يأتون النبي صلي الله عليه و آله فيسلمون رئاء ثم يرجعون إلي قريش فيرتكسون في الأوثان يبتغون بذلك أن يأمنوا قومهم و يأمنوا نبي الله صلي الله عليه و آله فأبي الله ذلك عليهم عن ابن</w:t>
      </w:r>
    </w:p>
    <w:p>
      <w:pPr>
        <w:pStyle w:val="BookText"/>
        <w:rPr/>
      </w:pPr>
      <w:r>
        <w:rPr>
          <w:rFonts w:ascii="IRNazanin" w:hAnsi="IRNazanin" w:eastAsia="IRNazanin"/>
          <w:color w:val="111111"/>
          <w:sz w:val="28"/>
          <w:sz w:val="28"/>
          <w:szCs w:val="28"/>
          <w:rtl w:val="true"/>
          <w:lang w:bidi="fa-IR"/>
        </w:rPr>
        <w:t>که هفتصد نفر بودند و به سرکردگی مسعود بن دخیله،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آن ها بارهای خرما فرستاد و آن ها را مهمانی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چیزها هدیه‌ای است که در وقت حاجت،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مدینه آمده‌اید؟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ما به شما نزدیک است و دوست نداشتیم که با شما و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ضمره که میان ایشان پیمان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کنیم زیرا ما در برابر ایشان در اقلیت هستیم، از اینرو آمده‌ایم با شما پیمانی ببندیم و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با ایشان پیمان بست و آن ها به بلاد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خود این مطلب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همین سبب، امر کرد که متعرض ایشان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لَسَلَّطَهُمْ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دل های ایشان را تقویت می‌کرد و به ایشان جرأت می‌داد که با شما بجنگند و بر شما تسلط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کرده و به آن ها چنین جرات و قدرتی داده بود، حتما با شما می‌جنگیدند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اعْتَزَلُوکُمْ فَلَمْ یُقاتِلُوکُمْ وَ أَلْقَوْا إِلَیْکُمُ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با شما عهد بسته‌اند یا به شما پیشنهاد عدم تعرض داده‌اند، اگر از شما کناره‌گیری کنند و با شما جنگ نکنند و با شما از در صلح و مسالمت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جَعَلَ اللَّهُ لَکُمْ عَلَیْهِمْ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شما صلح کنند شما را بر جان و مال ایشان،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عکرمه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ما بعد آن و دو آیه از سوره ممتحنه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یَنْهاکُمُ اللَّهُ عَنِ الَّذِینَ لَمْ یُقاتِلُوکُمْ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آیه هستند که به وسیله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ستجدون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منظور از این آیه چه کسانی هستند،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نازل شده است که نزد پیامبر می‌آمدند و از روی ریا اظهار اسلام می‌کردند، سپس نزد قریش می‌رفتند و در برابر بت ها تعظیم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 که 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و 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رفتار آن ها را ناپسند شمرد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عباس و مجاهد و قيل نزلت في نعيم بن مسعود الأشجعي كان ينقل الحديث بين النبي صلي الله عليه و آله و بين المشركين عن السدي و قيل نزلت في أسد و غطفان </w:t>
      </w:r>
      <w:r>
        <w:rPr>
          <w:rStyle w:val="FootnoteAnchor"/>
          <w:rtl w:val="true"/>
        </w:rPr>
        <w:footnoteReference w:id="673"/>
      </w:r>
      <w:r>
        <w:rPr>
          <w:rFonts w:ascii="Amiri" w:hAnsi="Amiri" w:eastAsia="Amiri" w:cs="Amiri"/>
          <w:color w:val="111111"/>
          <w:sz w:val="28"/>
          <w:sz w:val="28"/>
          <w:szCs w:val="28"/>
          <w:rtl w:val="true"/>
          <w:lang w:bidi="ar-SA"/>
        </w:rPr>
        <w:t>عن مقاتل و قيل نزلت في عيينة بن حصن الفزاري و ذلك أنهم أجدبت بلادهم فجاء إلي رسول الله صلي الله عليه و آله و وادعه علي أن يقيم ببطن نخل و لا يتعرض له و كان منافقا ملعونا و هو الذي سماه رسول الله صلي الله عليه و آله الأحمق المطاع في قومه و هو المروي عن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يُرِيدُونَ أَنْ يَأْمَنُوكُمْ فيظهرون الإسلام وَ يَأْمَنُوا قَوْمَهُمْ فيظهرون لهم الموافقة لهم في دينهم كُلَّما رُدُّوا إِلَي الْفِتْنَةِ أُرْكِسُوا فِيها المراد بالفتنة هنا الشرك و الإركاس الرد أي كلما دعوا إلي الكفر أجابوا و رجعوا إليه فَإِنْ لَمْ يَعْتَزِلُوكُمْ أيها المؤمنون أي فإن لم يعتزل قتالكم هؤلاء الذين يريدون أن يأمنوكم و يأمنوا قومهم وَ يُلْقُوا إِلَيْكُمُ السَّلَمَ أي لم يستسلموا لكم و لم يصالحوكم وَ لم يَكُفُّوا أَيْدِيَهُمْ عن قتالهم فَخُذُوهُمْ أي فأسروهم وَ اقْتُلُوهُمْ حَيْثُ ثَقِفْتُمُوهُمْ أي وجدتموهم سُلْطاناً مُبِيناً أي حجة ظاهرة و قيل عذرا بينا في القتال</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في قوله تعالي إِذا ضَرَبْتُمْ فِي سَبِيلِ اللَّهِ قيل نزلت في أسامة بن زيد و أصحابه بعثهم النبي صلي الله عليه و آله سرية </w:t>
      </w:r>
      <w:r>
        <w:rPr>
          <w:rStyle w:val="FootnoteAnchor"/>
          <w:rtl w:val="true"/>
        </w:rPr>
        <w:footnoteReference w:id="676"/>
      </w:r>
      <w:r>
        <w:rPr>
          <w:rFonts w:ascii="Amiri" w:hAnsi="Amiri" w:eastAsia="Amiri" w:cs="Amiri"/>
          <w:color w:val="111111"/>
          <w:sz w:val="28"/>
          <w:sz w:val="28"/>
          <w:szCs w:val="28"/>
          <w:rtl w:val="true"/>
          <w:lang w:bidi="ar-SA"/>
        </w:rPr>
        <w:t>فلقوا رجلا قد انحاز بغنم له إلي جبل و كان قد أسلم فقال لهم السلام عليكم لا إله إلا الله محمد رسول الله فبدر إليه أسامة فقتله و استاقوا غنمه عن السدي و روي عن ابن عباس و قتادة أنه لما نزلت الآية حلف أسامة أن لا يقتل رجلا قال لا إله إلا الله و بهذا اعتذر إلي علي عليه السلام</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نعیم بن مسعود اشجعی که میان پیامبر و مشرکین، مطالب را نقل می‌کرد،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اسد و غطفان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عیینة بن حصن الفزاری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بلادشان دچار خشکسالی و قحطی گردید، خدمت پیامبر آمد و پیشنهاد کرد که در یک نخلستان بماند و پیامبر کاری به کارش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منافقی ملعون بود که پیامبر وی را احمقی نامید که در میان کسان خود، مطاع و مورد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یَأْمَنُوکُمْ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می‌خواهند از شما ایمن بمانند، از اینرو اظهار اسلام،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یَأْمَنُوا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می‌خواهند از قوم خود ایمن بمانند، از اینرو با آنان نیز اظهار موافقت و هم دینی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رُدُّوا إِلَی الْفِتْنَةِ أُرْکِسُوا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سوی کفر، دعوت شوند، اجابت می‌کنند و به آن باز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یَعْتَزِلُوکُمْ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آنان که می‌خواهند از شما و قوم ایمن بمانند، اگر از جنگ با شما کناره‌گیری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یُلْقُوا إِلَیْکُمُ السَّلَمَ و با شما در صلح و صفا نمانند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یَکُفُّوا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جنگ با شما دست برندارند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بگیرید و اسیر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آن ها را به چنگ آورید،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آشکار یا عذر آشکار در جنگ کردن</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اسامة بن زید و یاران او که به فرمان پیامبر به جنگی رفته بودند،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مردی مسلمان که گوسفندان خود را به طرف کوهی می‌برد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را مخاطب ساخته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اسامه او را کشت و گوسفندانش را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اسامه سوگند یاد کرد که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نکشد و هنگامی که از کمک به علی علیه السلام تخلف کرد، </w:t>
      </w:r>
    </w:p>
    <w:p>
      <w:pPr>
        <w:pStyle w:val="BookText"/>
        <w:rPr/>
      </w:pPr>
      <w:r>
        <w:rPr>
          <w:rFonts w:ascii="Amiri" w:hAnsi="Amiri" w:eastAsia="Amiri" w:cs="Amiri"/>
          <w:color w:val="111111"/>
          <w:sz w:val="28"/>
          <w:sz w:val="28"/>
          <w:szCs w:val="28"/>
          <w:rtl w:val="true"/>
          <w:lang w:bidi="ar-SA"/>
        </w:rPr>
        <w:t xml:space="preserve">لما تخلف عنه و إن كان عذره غير مقبول لوجوب طاعة الإمام </w:t>
      </w:r>
      <w:r>
        <w:rPr>
          <w:rStyle w:val="FootnoteAnchor"/>
          <w:rtl w:val="true"/>
        </w:rPr>
        <w:footnoteReference w:id="678"/>
      </w:r>
      <w:r>
        <w:rPr>
          <w:rFonts w:ascii="Amiri" w:hAnsi="Amiri" w:eastAsia="Amiri" w:cs="Amiri"/>
          <w:color w:val="111111"/>
          <w:sz w:val="28"/>
          <w:sz w:val="28"/>
          <w:szCs w:val="28"/>
          <w:rtl w:val="true"/>
          <w:lang w:bidi="ar-SA"/>
        </w:rPr>
        <w:t xml:space="preserve">و قيل نزلت في محلم بن خثامة </w:t>
      </w:r>
      <w:r>
        <w:rPr>
          <w:rStyle w:val="FootnoteAnchor"/>
          <w:rtl w:val="true"/>
        </w:rPr>
        <w:footnoteReference w:id="679"/>
      </w:r>
      <w:r>
        <w:rPr>
          <w:rFonts w:ascii="Amiri" w:hAnsi="Amiri" w:eastAsia="Amiri" w:cs="Amiri"/>
          <w:color w:val="111111"/>
          <w:sz w:val="28"/>
          <w:sz w:val="28"/>
          <w:szCs w:val="28"/>
          <w:rtl w:val="true"/>
          <w:lang w:bidi="ar-SA"/>
        </w:rPr>
        <w:t xml:space="preserve">الليثي و كان بعثه النبي صلي الله عليه و آله في سرية </w:t>
      </w:r>
      <w:r>
        <w:rPr>
          <w:rStyle w:val="FootnoteAnchor"/>
          <w:rtl w:val="true"/>
        </w:rPr>
        <w:footnoteReference w:id="680"/>
      </w:r>
      <w:r>
        <w:rPr>
          <w:rFonts w:ascii="Amiri" w:hAnsi="Amiri" w:eastAsia="Amiri" w:cs="Amiri"/>
          <w:color w:val="111111"/>
          <w:sz w:val="28"/>
          <w:sz w:val="28"/>
          <w:szCs w:val="28"/>
          <w:rtl w:val="true"/>
          <w:lang w:bidi="ar-SA"/>
        </w:rPr>
        <w:t xml:space="preserve">فلقيه عامر بن الأضبط الأشجعي فحياه بتحية الإسلام و كان بينهما أَخِيَّةٌ </w:t>
      </w:r>
      <w:r>
        <w:rPr>
          <w:rStyle w:val="FootnoteAnchor"/>
          <w:rtl w:val="true"/>
        </w:rPr>
        <w:footnoteReference w:id="681"/>
      </w:r>
      <w:r>
        <w:rPr>
          <w:rFonts w:ascii="Amiri" w:hAnsi="Amiri" w:eastAsia="Amiri" w:cs="Amiri"/>
          <w:color w:val="111111"/>
          <w:sz w:val="28"/>
          <w:sz w:val="28"/>
          <w:szCs w:val="28"/>
          <w:rtl w:val="true"/>
          <w:lang w:bidi="ar-SA"/>
        </w:rPr>
        <w:t xml:space="preserve">فرماه بسهم فقتله فلما جاء إلي النبي صلي الله عليه و آله جلس بين يديه و سأله أن يستغفر له فقال صلي الله عليه و آله لا غفر الله لك فانصرف باكيا فما مضت عليه سبعة أيام حتي هلك و دفن فلفظته الأرض فقال صلي الله عليه و آله لما أخبر به إن الأرض تقبل من هو شر من محلم صاحبكم و لكن الله أراد أن يعظم من حرمتكم ثم طرحوه بين صدفي </w:t>
      </w:r>
      <w:r>
        <w:rPr>
          <w:rStyle w:val="FootnoteAnchor"/>
          <w:rtl w:val="true"/>
        </w:rPr>
        <w:footnoteReference w:id="682"/>
      </w:r>
      <w:r>
        <w:rPr>
          <w:rFonts w:ascii="Amiri" w:hAnsi="Amiri" w:eastAsia="Amiri" w:cs="Amiri"/>
          <w:color w:val="111111"/>
          <w:sz w:val="28"/>
          <w:sz w:val="28"/>
          <w:szCs w:val="28"/>
          <w:rtl w:val="true"/>
          <w:lang w:bidi="ar-SA"/>
        </w:rPr>
        <w:t xml:space="preserve">الجبل و ألقوا عليه الحجارة و نزلت </w:t>
      </w:r>
      <w:r>
        <w:rPr>
          <w:rStyle w:val="FootnoteAnchor"/>
          <w:rtl w:val="true"/>
        </w:rPr>
        <w:footnoteReference w:id="683"/>
      </w:r>
      <w:r>
        <w:rPr>
          <w:rFonts w:ascii="Amiri" w:hAnsi="Amiri" w:eastAsia="Amiri" w:cs="Amiri"/>
          <w:color w:val="111111"/>
          <w:sz w:val="28"/>
          <w:sz w:val="28"/>
          <w:szCs w:val="28"/>
          <w:rtl w:val="true"/>
          <w:lang w:bidi="ar-SA"/>
        </w:rPr>
        <w:t xml:space="preserve">الآية عن الواقدي و محمد بن إسحاق رواية عن ابن عمر و ابن مسعود </w:t>
      </w:r>
      <w:r>
        <w:rPr>
          <w:rStyle w:val="FootnoteAnchor"/>
          <w:rtl w:val="true"/>
        </w:rPr>
        <w:footnoteReference w:id="684"/>
      </w:r>
      <w:r>
        <w:rPr>
          <w:rFonts w:ascii="Amiri" w:hAnsi="Amiri" w:eastAsia="Amiri" w:cs="Amiri"/>
          <w:color w:val="111111"/>
          <w:sz w:val="28"/>
          <w:sz w:val="28"/>
          <w:szCs w:val="28"/>
          <w:rtl w:val="true"/>
          <w:lang w:bidi="ar-SA"/>
        </w:rPr>
        <w:t>و قيل كان صاحب السرية المقداد عن ابن جبير و قيل أبو الدرداء عن ابن زيد إِذا ضَرَبْتُمْ فِي سَبِيلِ اللَّهِ أي سرتم و سافرتم للغزو و الجهاد فتبينوا أي ميزوا بين الكافر و المؤمن و بالثاء و التاء توقفوا و تأنوا حتي تعلموا من يستحق القتل وَ لا تَقُولُوا لِمَنْ أَلْقي إِلَيْكُمُ السَّلامَ أي حياكم بتحية أهل الإسلام أو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موضوع را بهانه و عذر خود قرار داد، اگر چه این عذر، از او قبول نمی‌شد زیرا اطاعت امام واجب است و باید با سرکشانی که با علی علیه السلام جنگ می‌کردند، جنگید، به خصوص که او از پیامبر گرامی شنیده بود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جنگ تو جنگ من و صلح تو صلح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و محمد بن اسحاق بن یسار از ابن عمر و ابن مسعود و ابو حَدْرَدْ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محلم بن خثامه لیثی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پیامبر ماموریت جنگی داشت، در این ماموریت، با عامر بن اضبط اشجعی که از سابق با یکدیگر عداوت داشتند،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به او سلام مسلمانی داد ولی محلم او را آماج تیر قرار داد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پیامبر آمد، درخواست کرد که برایش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گریان بیرون رفت و پس از هفت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کردند ولی زمین از قبول جسد بی جان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پیامبر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جسد بی جان اشخاص بدتر و پلیدتر از محلم را هم می‌پذیرد، لکن خداوند خواسته است که حرمت شما را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وی را در شکاف کوهی افکندند و بر آن سنگ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سعید بن جبیر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جنگی با مقداد بود و ابن زید گوید با ابو الدرداء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مؤمن، هنگامی که در راه خدا به سفر جنگی و ماموریتهای دفاعی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کافر و مؤمن تمیز بدهید و فرق بگذارید، توقف کنید و صبر کنید تا اشخاص مستحق قتل را بشناسید و بی جهت خون مردم 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أَلْقی إِلَیْکُمُ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شما را به تحیت اهل اسلام سلام دهد یا به دلیل این که پیرو کیش شماست، </w:t>
      </w:r>
    </w:p>
    <w:p>
      <w:pPr>
        <w:pStyle w:val="BookText"/>
        <w:rPr/>
      </w:pPr>
      <w:r>
        <w:rPr>
          <w:rFonts w:ascii="Amiri" w:hAnsi="Amiri" w:eastAsia="Amiri" w:cs="Amiri"/>
          <w:color w:val="111111"/>
          <w:sz w:val="28"/>
          <w:sz w:val="28"/>
          <w:szCs w:val="28"/>
          <w:rtl w:val="true"/>
          <w:lang w:bidi="ar-SA"/>
        </w:rPr>
        <w:t xml:space="preserve">استسلم لكم </w:t>
      </w:r>
      <w:r>
        <w:rPr>
          <w:rStyle w:val="FootnoteAnchor"/>
          <w:rtl w:val="true"/>
        </w:rPr>
        <w:footnoteReference w:id="685"/>
      </w:r>
      <w:r>
        <w:rPr>
          <w:rFonts w:ascii="Amiri" w:hAnsi="Amiri" w:eastAsia="Amiri" w:cs="Amiri"/>
          <w:color w:val="111111"/>
          <w:sz w:val="28"/>
          <w:sz w:val="28"/>
          <w:szCs w:val="28"/>
          <w:rtl w:val="true"/>
          <w:lang w:bidi="ar-SA"/>
        </w:rPr>
        <w:t>فلم يقاتلكم مظهرا أنه من أهل ملتكم لَسْتَ مُؤْمِناً أي ليس لإيمانك حقيقة و إنما أسلمت خوفا من القتل أو لست بآمن تَبْتَغُونَ أي تطلبون عَرَضَ الْحَياةِ الدُّنْيا يعني الغنيمة و المال فَعِنْدَ اللَّهِ مَغانِمُ كَثِيرَةٌ أي في مقدوره تعالي فواضل و نعم و رزق إن أطعتموه فيما أمركم به و قيل معناه ثواب كثير لمن ترك قتل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كُنْتُمْ مِنْ قَبْلُ اختلف في معناه فقيل كما كان هذا الذي قتلتموه مستخفيا في قومه بدينه خوفا علي نفسه منهم كنتم أنتم مستخفين بأديانكم من قومكم حذرا علي أنفسكم و قيل كما كان هذا المقتول كافرا فهداه الله كذلك كنتم كفارا فهداكم الله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البيضاوي أي أول ما دخلتم في الإسلام تفوهتم بكلمتي الشهادة فحصنتم </w:t>
      </w:r>
      <w:r>
        <w:rPr>
          <w:rStyle w:val="FootnoteAnchor"/>
          <w:rtl w:val="true"/>
        </w:rPr>
        <w:footnoteReference w:id="687"/>
      </w:r>
      <w:r>
        <w:rPr>
          <w:rFonts w:ascii="Amiri" w:hAnsi="Amiri" w:eastAsia="Amiri" w:cs="Amiri"/>
          <w:color w:val="111111"/>
          <w:sz w:val="28"/>
          <w:sz w:val="28"/>
          <w:szCs w:val="28"/>
          <w:rtl w:val="true"/>
          <w:lang w:bidi="ar-SA"/>
        </w:rPr>
        <w:t>بها دماءكم و أموالكم من غير أن يعلم مواطاة قلوبكم ألسنتكم فَمَنَّ اللَّهُ عَلَيْكُمْ بالاشتهار بالإيمان و الاستقامة في الدين فَتَبَيَّنُوا و افعلوا بالداخلين في الإسلام كما فعل الله بكم</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تفسير آية الصلاة في غزوة 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شَعائِرَ اللَّهِ قيل مناسك الحج و قيل دين الله و قيل فرائضه وَ لَا الشَّهْرَ الْحَرامَ بالقتال فيه أو بالنسي‌ء وَ لَا الْهَدْيَ ما أهدي إلي الكعبة وَ لَا الْقَلائِدَ أي ذوات القلائد من الهدي و عطفها علي الهدي للاختصاص فإنه أشرف الهدي أو القلائد أنفسها و النهي عن إحلالها مبالغة في النهي عن التعرض للهدي و القلائد جمع قلادة و هو ما قلد به الهدي من نعل أو لحاء شجر </w:t>
      </w:r>
      <w:r>
        <w:rPr>
          <w:rStyle w:val="FootnoteAnchor"/>
          <w:rtl w:val="true"/>
        </w:rPr>
        <w:footnoteReference w:id="689"/>
      </w:r>
      <w:r>
        <w:rPr>
          <w:rFonts w:ascii="Amiri" w:hAnsi="Amiri" w:eastAsia="Amiri" w:cs="Amiri"/>
          <w:color w:val="111111"/>
          <w:sz w:val="28"/>
          <w:sz w:val="28"/>
          <w:szCs w:val="28"/>
          <w:rtl w:val="true"/>
          <w:lang w:bidi="ar-SA"/>
        </w:rPr>
        <w:t>و غيرهما ليعلم به أنه هدي فلا يتعرض له وَ لَا آمِّينَ الْبَيْتَ الْحَرامَ</w:t>
      </w:r>
    </w:p>
    <w:p>
      <w:pPr>
        <w:pStyle w:val="BookText"/>
        <w:rPr/>
      </w:pPr>
      <w:r>
        <w:rPr>
          <w:rFonts w:ascii="IRNazanin" w:hAnsi="IRNazanin" w:eastAsia="IRNazanin"/>
          <w:color w:val="111111"/>
          <w:sz w:val="28"/>
          <w:sz w:val="28"/>
          <w:szCs w:val="28"/>
          <w:rtl w:val="true"/>
          <w:lang w:bidi="fa-IR"/>
        </w:rPr>
        <w:t>با شما مسالمت کند، مگویید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 دروغین است و اسلام تو از روی ترس از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شما از این واکنش، طلب غنیمت و مال و متاع زندگی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را اطاعت کنید و امر او را گردن نهید، از قدرت او نعمت ها و روزی های بیشتری می‌توان امید و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کشتن مؤمن، خودداری کنید، پیش خداوند پاداش های بسیاری برای شما ذخیره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جمله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این مؤمن مقتول ایمان خود را از مردم خود پوشیده می‌داشت برای این که از ایشان به او صدمه و آسیبی نرسد، شما نیز سابقاً دین خود را از مردم خود مخفی می‌داشتید که مبادا به شما صدمه‌ای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این مقتول کافر بود و خداوند او را هدایت کرد، شما نیز کافر بودید و به وسیله خداوند متعال هدایت شدید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اسلام شما شهادتین را بر زبان آوردید و با آن خون ها و امولتان را در امان داشتید بی آنکه هماهنگی و موافقت دل ها و زبانتان مشخص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شهرت پیدا کردن به ایمان و استقامت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آنگونه که خدا با شما رفتار نمود شما نیز با کسانی که به تازگی به اسلام می گروند رفتار کنید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نماز در غزوه ذات الرقاع ذکر خواهد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جنگ در ماه حرام یا با نسیء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کعبه هدیه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هدایایی که گردنبند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اختصاص بوده چرا که این هدیه از بهترین هدایا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خود گردنبدها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حلال شمردن آن ها، در واقع مبالغه در نهی از تعرض به هدیه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چیزهایی مانند نعل یا پوست درخت یا چیزهای است که به قربانی آویخته می شود تا مشخص گردد از جمله هدایا است و کسی بدان متعرض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بیت الحرام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بالقتال قاصدين لزيارته يَبْتَغُونَ فَضْلًا مِنْ رَبِّهِمْ وَ رِضْواناً أي أن يثيبهم و يرضي عنهم وَ لا يَجْرِمَنَّكُمْ أي و لا يحملنكم أو لا يكسبنكم شَنَآنُ قَوْمٍ أي شدة بغضهم و عداوتهم أَنْ صَدُّوكُمْ عَنِ الْمَسْجِدِ الْحَرامِ لأن صدوكم عام الحديبية أَنْ تَعْتَدُوا بالانتقام و هو ثاني مفعولي يجرمنكم وَ تَعاوَنُوا عَلَي الْبِرِّ وَ التَّقْوي علي العفو و الإغضاء و متابعة الأمر و مجانبة الهوي وَ لا تَعاوَنُوا عَلَي الْإِثْمِ وَ الْعُدْوانِ للتشفي و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قَالَ أَبُو جَعْفَرٍ الْبَاقِرُ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رَجُلٍ مِنْ بَنِي رَبِيعَةَ يُقَالُ لَهُ الْحُطَمُ و قال السدي أقبل الحطم بن هند البكري حتي أتي رسول الله صلي الله عليه و آله وحده و خلف خيله خارج المدينة فقال إلي ما تدعو و قد كان النبي صلي الله عليه و آله قال لأصحابه يدخل عليكم اليوم رجل من بني ربيعة يتكلم بلسان شيطان فلما أجابه النبي صلي الله عليه و آله قال أنظرني لعلي أسلم و لي من أشاوره فخرج من عنده فقال رسول الله صلي الله عليه و آله لقد دخل بوجه كافر و خرج بعقب غادر فمر بسرح من سروح المدينة فساقه و انطلق به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تدلفها الليل بسواق 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براعي إبل و لا غنم</w:t>
      </w:r>
    </w:p>
    <w:p>
      <w:pPr>
        <w:pStyle w:val="BookText"/>
        <w:rPr/>
      </w:pPr>
      <w:r>
        <w:rPr>
          <w:rFonts w:ascii="Amiri" w:hAnsi="Amiri" w:eastAsia="Amiri" w:cs="Amiri"/>
          <w:color w:val="111111"/>
          <w:sz w:val="28"/>
          <w:sz w:val="28"/>
          <w:szCs w:val="28"/>
          <w:rtl w:val="true"/>
          <w:lang w:bidi="ar-SA"/>
        </w:rPr>
        <w:t xml:space="preserve">و لا بجزار علي ظهر وضم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نياما و ابن هند لم ينم</w:t>
      </w:r>
    </w:p>
    <w:p>
      <w:pPr>
        <w:pStyle w:val="BookText"/>
        <w:rPr/>
      </w:pPr>
      <w:r>
        <w:rPr>
          <w:rFonts w:ascii="Amiri" w:hAnsi="Amiri" w:eastAsia="Amiri" w:cs="Amiri"/>
          <w:color w:val="111111"/>
          <w:sz w:val="28"/>
          <w:sz w:val="28"/>
          <w:szCs w:val="28"/>
          <w:rtl w:val="true"/>
          <w:lang w:bidi="ar-SA"/>
        </w:rPr>
        <w:t xml:space="preserve">بات يقاسيها غلام كالزلم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خدلج الساقين ممسوح القدم</w:t>
      </w:r>
    </w:p>
    <w:p>
      <w:pPr>
        <w:pStyle w:val="BookText"/>
        <w:rPr/>
      </w:pPr>
      <w:r>
        <w:rPr>
          <w:rFonts w:ascii="Amiri" w:hAnsi="Amiri" w:eastAsia="Amiri" w:cs="Amiri"/>
          <w:color w:val="111111"/>
          <w:sz w:val="28"/>
          <w:sz w:val="28"/>
          <w:szCs w:val="28"/>
          <w:rtl w:val="true"/>
          <w:lang w:bidi="ar-SA"/>
        </w:rPr>
        <w:t xml:space="preserve">ثم أقبل من عام قابل حاجا قد قلد هديا فأراد رسول الله صلي الله عليه و آله أن يبعث إليه فنزلت هذه الآية وَ لَا آمِّينَ الْبَيْتَ الْحَرامَ و هو قول عكرمة و ابن جريح و قال ابن زيد نزلت يوم الفتح في ناس يؤمون البيت من المشركين يهلون بعمرة فقال المسلمون يا رسول الله إن هؤلاء مشركون مثل هؤلاء دعنا نغير </w:t>
      </w:r>
      <w:r>
        <w:rPr>
          <w:rStyle w:val="FootnoteAnchor"/>
          <w:rtl w:val="true"/>
        </w:rPr>
        <w:footnoteReference w:id="692"/>
      </w:r>
      <w:r>
        <w:rPr>
          <w:rFonts w:ascii="Amiri" w:hAnsi="Amiri" w:eastAsia="Amiri" w:cs="Amiri"/>
          <w:color w:val="111111"/>
          <w:sz w:val="28"/>
          <w:sz w:val="28"/>
          <w:szCs w:val="28"/>
          <w:rtl w:val="true"/>
          <w:lang w:bidi="ar-SA"/>
        </w:rPr>
        <w:t xml:space="preserve">عليهم فأنزل الله تعالي هذه الآية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با جنگ و جهاد به قصد زیارت بیت الحرام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آنان را پاداش دهد و از آن ها خشنود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وا ندارد، و منجر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شنئان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کینه و دشمنی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صدّوکم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حدیبیّه شما را از مسجد الحرام باز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کنید با 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گذشت و چشم پوشی و تبعیت از دستورات و ترک هوی و هوس با یکدیگر همکاری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تعاونوا علی الاثم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و دشمنی همکاری نکنید تا از این طریق آرام شوید و انتقام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مردی از بنی ربیعه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 بن هند بکری برای دیدار پیامبر گرامی اسلام،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اسبش را در خارج مدینه رها کرد و خود خدمت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قبل از ورودش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مردی از بنی ربیعه، به سوی شما آید که از زبان شیطان سخن گوید هنگامی که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چه دعوت می‌کنی؟ پیامبر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 شاید اسلام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این خصوص، با اشخاصی مشورت کنم، سپس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کفر نزد ما آمد و با غدر و نیرنگ، از پیش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خروج از مدینه، به تعدادی گوسفند، بر خورد که آن ها را در حالی که رجز می‌خواند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خشن که چوپان شتر و گوسفند نبود و قصابی نمی‌کرد گوسفندان را شبانگاه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بخفتند ولی پسر هند،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همچون تیر بی پر که ساق هایش گوشتی و قدم هایش هموار بود، از آن ها نگهداری می‌کرد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دیگر، در حالی که قربانیان قلاده به گردن، همراه داشت، به زیارت خانه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می‌خواست، کسانی به سوی او فرستد، از این رو این آیه نازل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با کسانی که قصد خانه خدا دارند، حلال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ابن جریج نیز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فتح مکه، درباره مشرکین نازل گردید که به قصد زیارت خانه خدا آمده بودند و عمره به جای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مثل مشرکین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آن ها حمله‌ور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این آیه را نازل فرمود</w:t>
      </w:r>
      <w:r>
        <w:rPr>
          <w:rFonts w:eastAsia="IRNazanin" w:cs="IRNazanin"/>
          <w:color w:val="111111"/>
          <w:sz w:val="28"/>
          <w:szCs w:val="28"/>
          <w:rtl w:val="true"/>
          <w:lang w:bidi="fa-IR"/>
        </w:rPr>
        <w:t xml:space="preserve">. </w:t>
      </w:r>
      <w:r>
        <w:rPr>
          <w:rStyle w:val="FootnoteAnchor"/>
          <w:rtl w:val="true"/>
        </w:rPr>
        <w:footnoteReference w:id="694"/>
      </w:r>
      <w:bookmarkStart w:id="498" w:name="pg13938_167736"/>
    </w:p>
    <w:p>
      <w:pPr>
        <w:pStyle w:val="Heading4"/>
        <w:numPr>
          <w:ilvl w:val="3"/>
          <w:numId w:val="1"/>
        </w:numPr>
        <w:rPr/>
      </w:pPr>
      <w:bookmarkStart w:id="499" w:name="__RefHeading___Toc269731_3381743652"/>
      <w:bookmarkStart w:id="500" w:name="_Toc221"/>
      <w:bookmarkEnd w:id="498"/>
      <w:bookmarkEnd w:id="499"/>
      <w:r>
        <w:rPr>
          <w:rtl w:val="true"/>
        </w:rPr>
        <w:t>بيان</w:t>
      </w:r>
      <w:bookmarkEnd w:id="500"/>
    </w:p>
    <w:p>
      <w:pPr>
        <w:pStyle w:val="BookText"/>
        <w:rPr/>
      </w:pPr>
      <w:r>
        <w:rPr>
          <w:rFonts w:ascii="Amiri" w:hAnsi="Amiri" w:eastAsia="Amiri" w:cs="Amiri"/>
          <w:color w:val="111111"/>
          <w:sz w:val="28"/>
          <w:sz w:val="28"/>
          <w:szCs w:val="28"/>
          <w:rtl w:val="true"/>
          <w:lang w:bidi="ar-SA"/>
        </w:rPr>
        <w:t xml:space="preserve">يقال دلفت الكتيبة في الحرب تقدمت يقال دلفناهم قوله بسواق أي بحاد يحدو بالإبل يسوقهن بحدائه و الحطم بضم الحاء و فتح الطاء من صيغ المبالغة من الحطم بمعني الكسر و الوضم </w:t>
      </w:r>
      <w:r>
        <w:rPr>
          <w:rStyle w:val="FootnoteAnchor"/>
          <w:rtl w:val="true"/>
        </w:rPr>
        <w:footnoteReference w:id="695"/>
      </w:r>
      <w:r>
        <w:rPr>
          <w:rFonts w:ascii="Amiri" w:hAnsi="Amiri" w:eastAsia="Amiri" w:cs="Amiri"/>
          <w:color w:val="111111"/>
          <w:sz w:val="28"/>
          <w:sz w:val="28"/>
          <w:szCs w:val="28"/>
          <w:rtl w:val="true"/>
          <w:lang w:bidi="ar-SA"/>
        </w:rPr>
        <w:t>الخشبة و البادية التي يوضع عليها اللحم و قال الجوهري الزلم بالتحريك القدح قال الشاعر</w:t>
      </w:r>
    </w:p>
    <w:p>
      <w:pPr>
        <w:pStyle w:val="BookText"/>
        <w:rPr/>
      </w:pPr>
      <w:r>
        <w:rPr>
          <w:rFonts w:ascii="Amiri" w:hAnsi="Amiri" w:eastAsia="Amiri" w:cs="Amiri"/>
          <w:color w:val="111111"/>
          <w:sz w:val="28"/>
          <w:sz w:val="28"/>
          <w:szCs w:val="28"/>
          <w:rtl w:val="true"/>
          <w:lang w:bidi="ar-SA"/>
        </w:rPr>
        <w:t xml:space="preserve">بات يقاسيها غلام كالزلم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براعي إبل و لا غنم</w:t>
      </w:r>
    </w:p>
    <w:p>
      <w:pPr>
        <w:pStyle w:val="BookText"/>
        <w:rPr/>
      </w:pPr>
      <w:r>
        <w:rPr>
          <w:rFonts w:ascii="Amiri" w:hAnsi="Amiri" w:eastAsia="Amiri" w:cs="Amiri"/>
          <w:color w:val="111111"/>
          <w:sz w:val="28"/>
          <w:sz w:val="28"/>
          <w:szCs w:val="28"/>
          <w:rtl w:val="true"/>
          <w:lang w:bidi="ar-SA"/>
        </w:rPr>
        <w:t>قوله خدلج الساقين بتشديد اللام أي عظيمهما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إِذْ هَمَّ قَوْمٌ قد مر سبب نزولها في باب معجزاته صلي الله عليه و آله في كفاية شر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لا تَتَّخِذُوا الْيَهُودَ وَ النَّصاري أَوْلِياءَ قال الطبرسي رحمه الله اختلف في سبب نزوله و إن كان حكمه عاما لجميع المؤمنين فقال عطية بن سعد العوفي و الزهري لما انهزم أهل بدر قال المسلمون لأوليائهم من اليهود آمنوا قبل أن يصيبكم الله بيوم مثل يوم بدر فقال مالك بن ضيف أعزكم </w:t>
      </w:r>
      <w:r>
        <w:rPr>
          <w:rStyle w:val="FootnoteAnchor"/>
          <w:rtl w:val="true"/>
        </w:rPr>
        <w:footnoteReference w:id="696"/>
      </w:r>
      <w:r>
        <w:rPr>
          <w:rFonts w:ascii="Amiri" w:hAnsi="Amiri" w:eastAsia="Amiri" w:cs="Amiri"/>
          <w:color w:val="111111"/>
          <w:sz w:val="28"/>
          <w:sz w:val="28"/>
          <w:szCs w:val="28"/>
          <w:rtl w:val="true"/>
          <w:lang w:bidi="ar-SA"/>
        </w:rPr>
        <w:t xml:space="preserve">إن أصبتم رهطا من قريش لا علم لهم بالقتال أما لو أردنا أن نستجمع عليكم </w:t>
      </w:r>
      <w:r>
        <w:rPr>
          <w:rStyle w:val="FootnoteAnchor"/>
          <w:rtl w:val="true"/>
        </w:rPr>
        <w:footnoteReference w:id="697"/>
      </w:r>
      <w:r>
        <w:rPr>
          <w:rFonts w:ascii="Amiri" w:hAnsi="Amiri" w:eastAsia="Amiri" w:cs="Amiri"/>
          <w:color w:val="111111"/>
          <w:sz w:val="28"/>
          <w:sz w:val="28"/>
          <w:szCs w:val="28"/>
          <w:rtl w:val="true"/>
          <w:lang w:bidi="ar-SA"/>
        </w:rPr>
        <w:t xml:space="preserve">لم يكن لكم يدان بقتالنا </w:t>
      </w:r>
      <w:r>
        <w:rPr>
          <w:rStyle w:val="FootnoteAnchor"/>
          <w:rtl w:val="true"/>
        </w:rPr>
        <w:footnoteReference w:id="698"/>
      </w:r>
      <w:r>
        <w:rPr>
          <w:rFonts w:ascii="Amiri" w:hAnsi="Amiri" w:eastAsia="Amiri" w:cs="Amiri"/>
          <w:color w:val="111111"/>
          <w:sz w:val="28"/>
          <w:sz w:val="28"/>
          <w:szCs w:val="28"/>
          <w:rtl w:val="true"/>
          <w:lang w:bidi="ar-SA"/>
        </w:rPr>
        <w:t xml:space="preserve">فجاء عبادة بن الصامت الخزرجي إلي رسول الله صلي الله عليه و آله فقال يا رسول الله إن لي أولياء من اليهود كثير عددهم قوية أنفسهم شديدة شوكتهم و إني أبرأ إلي الله و رسوله من ولايتهم و لا مولي </w:t>
      </w:r>
      <w:r>
        <w:rPr>
          <w:rStyle w:val="FootnoteAnchor"/>
          <w:rtl w:val="true"/>
        </w:rPr>
        <w:footnoteReference w:id="699"/>
      </w:r>
      <w:r>
        <w:rPr>
          <w:rFonts w:ascii="Amiri" w:hAnsi="Amiri" w:eastAsia="Amiri" w:cs="Amiri"/>
          <w:color w:val="111111"/>
          <w:sz w:val="28"/>
          <w:sz w:val="28"/>
          <w:szCs w:val="28"/>
          <w:rtl w:val="true"/>
          <w:lang w:bidi="ar-SA"/>
        </w:rPr>
        <w:t xml:space="preserve">إلا الله و رسوله فقال عبد الله بن أبي لكني لا أبرأ من ولاية اليهود لأني أخاف الدوائر و لا بد لي منهم فقال رسول الله صلي الله عليه و آله يا أبا الجناب </w:t>
      </w:r>
      <w:r>
        <w:rPr>
          <w:rStyle w:val="FootnoteAnchor"/>
          <w:rtl w:val="true"/>
        </w:rPr>
        <w:footnoteReference w:id="700"/>
      </w:r>
      <w:r>
        <w:rPr>
          <w:rFonts w:ascii="Amiri" w:hAnsi="Amiri" w:eastAsia="Amiri" w:cs="Amiri"/>
          <w:color w:val="111111"/>
          <w:sz w:val="28"/>
          <w:sz w:val="28"/>
          <w:szCs w:val="28"/>
          <w:rtl w:val="true"/>
          <w:lang w:bidi="ar-SA"/>
        </w:rPr>
        <w:t>ما نفست به من ولاية اليهود علي عبادة بن</w:t>
      </w:r>
    </w:p>
    <w:p>
      <w:pPr>
        <w:pStyle w:val="Heading4"/>
        <w:numPr>
          <w:ilvl w:val="3"/>
          <w:numId w:val="1"/>
        </w:numPr>
        <w:rPr/>
      </w:pPr>
      <w:bookmarkStart w:id="501" w:name="__RefHeading___Toc269733_3381743652"/>
      <w:bookmarkStart w:id="502" w:name="_Toc222"/>
      <w:bookmarkEnd w:id="501"/>
      <w:r>
        <w:rPr>
          <w:rtl w:val="true"/>
        </w:rPr>
        <w:t>توضیح</w:t>
      </w:r>
      <w:bookmarkEnd w:id="502"/>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دلفت الکتیبۀ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گردان را به سوی جنگ پیش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یحدو بالابل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آواز خواندن مخصوص شتران، آنان را پیش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حاء و فتحه طاء صیغه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مکانی است که در آن گوشت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جوان که همچون تیر است و چوپان شتران و گوسفندان نبود، از آن نگهداری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خدلّج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 های گوشتی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نزول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معجزات پیامبر صلی الله علیه و آله و سلم در دفع شرّ دشمنان بیان کردیم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الْیَهُودَ وَ النَّصاری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 اگر چه حکم آیه نسبت به همه افراد مؤمن،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بن سعد عوفی و زهری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هزیمت بدریان، مسلمانان به دوستان یهودی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سرنوشت بدریان دچار گردید،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ضیف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جمعی از قریش را که دانش جنگیدن ندارند غافلگیر کرده، آن ها را شکست دادید، مغرور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گاه تصمیم بگیریم که با شما جنگ کنیم، دست های شما برای جنگ با ما از کار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خزرجی، خدمت پیامبر گرامی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دوستانی است از یهود که دارای شوکت و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پیشگاه خدا و پیامبرش، از دوستی آن ها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دوستی جز خدا و رسولش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از دوستی یهودیان بیزاری نمی‌جویم، زیرا از حوادث روزگار بیمناکم و به وجود آن ها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الجنّاب، هر چقدر که دوستی یهود به عبدالله بن </w:t>
      </w:r>
    </w:p>
    <w:p>
      <w:pPr>
        <w:pStyle w:val="BookText"/>
        <w:rPr/>
      </w:pPr>
      <w:r>
        <w:rPr>
          <w:rFonts w:ascii="Amiri" w:hAnsi="Amiri" w:eastAsia="Amiri" w:cs="Amiri"/>
          <w:color w:val="111111"/>
          <w:sz w:val="28"/>
          <w:sz w:val="28"/>
          <w:szCs w:val="28"/>
          <w:rtl w:val="true"/>
          <w:lang w:bidi="ar-SA"/>
        </w:rPr>
        <w:t xml:space="preserve">الصامت فهو لك دونه فقال إذا أقبل فأنزل الله الآية و قال السدي لما كانت وقعة أحد اشتدت علي طائفة من الناس فقال رجل من المسلمين أنا ألحق بفلان اليهودي و آخذ منه أمانا و قال آخر أنا ألحق بفلان النصراني ببعض أرض الشام و آخذ منه أمانا فنزلت الآية و قال عكرمة نزلت في أبي لبابة بن عبد المنذر حين قال لبني قريظة إذا رضوا بحكم سعد أنه الذبح و المعني لا تعتمدوا علي الانتصار منهم بهم بَعْضُهُمْ أَوْلِياءُ بَعْضٍ في العون و النصرة وَ مَنْ يَتَوَلَّهُمْ مِنْكُمْ أي استنصر بهم فَإِنَّهُ مِنْهُمْ أي هو كافر مثلهم فِي قُلُوبِهِمْ مَرَضٌ أي شك و نفاق يعني ابن أبي يُسارِعُونَ فِيهِمْ أي في موالاة اليهود و قيل موالاة اليهود و نصاري نجران لأنهم كانوا يميرونهم </w:t>
      </w:r>
      <w:r>
        <w:rPr>
          <w:rStyle w:val="FootnoteAnchor"/>
          <w:rtl w:val="true"/>
        </w:rPr>
        <w:footnoteReference w:id="701"/>
      </w:r>
      <w:r>
        <w:rPr>
          <w:rFonts w:ascii="Amiri" w:hAnsi="Amiri" w:eastAsia="Amiri" w:cs="Amiri"/>
          <w:color w:val="111111"/>
          <w:sz w:val="28"/>
          <w:sz w:val="28"/>
          <w:szCs w:val="28"/>
          <w:rtl w:val="true"/>
          <w:lang w:bidi="ar-SA"/>
        </w:rPr>
        <w:t xml:space="preserve">دائِرَةٌ أي دولة تدور لأعداء المسلمين علي المسلمين فنحتاج إلي نصرتهم و قيل معناه نخشي أن يدور الدهر علينا بمكروه يعنون الجدب فلا يميروننا فَعَسَي اللَّهُ أَنْ يَأْتِيَ بِالْفَتْحِ يعني فتح مكة و قيل يفتح بلاد المشركين أَوْ أَمْرٍ مِنْ عِنْدِهِ فيه إعزاز المسلمين و ظهور الإسلام و قيل إظهار نفاق المنافقين مع الأمر بقتالهم أو موت هذا المنافق أو القتل و السبي لبني قريظة و الإجلاء لبني النضير فَيُصْبِحُوا عَلي ما أَسَرُّوا فِي أَنْفُسِهِمْ من نفاقهم و ولايتهم اليهود و دس الأخبار إليهم نادِمِينَ وَ يَقُولُ الَّذِينَ آمَنُوا أي صدقوا الله و رسوله ظاهرا و باطنا تعجبا من نفاق المنافقين أَ هؤُلاءِ الَّذِينَ أَقْسَمُوا بِاللَّهِ حلفوا به جَهْدَ أَيْمانِهِمْ بأغلظ الأيمان و أوكدها إِنَّهُمْ لَمَعَكُمْ أي أنهم مؤمنون و معكم في معاونتكم </w:t>
      </w:r>
      <w:r>
        <w:rPr>
          <w:rStyle w:val="FootnoteAnchor"/>
          <w:rtl w:val="true"/>
        </w:rPr>
        <w:footnoteReference w:id="702"/>
      </w:r>
      <w:r>
        <w:rPr>
          <w:rFonts w:ascii="Amiri" w:hAnsi="Amiri" w:eastAsia="Amiri" w:cs="Amiri"/>
          <w:color w:val="111111"/>
          <w:sz w:val="28"/>
          <w:sz w:val="28"/>
          <w:szCs w:val="28"/>
          <w:rtl w:val="true"/>
          <w:lang w:bidi="ar-SA"/>
        </w:rPr>
        <w:t>حَتَّي لا تَكُونَ فِتْنَةٌ أي شرك</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و لا تحسبن الذين كفروا سبقوا أي لا تحسبن يا محمد أعداءك الكافرين قد سبقوا أمر الله و أعجزوه و أنهم قد فاتوك فإن الله سبحانه يظفرك بهم كما وعدك إِنَّهُمْ لا يُعْجِزُونَ أي لا يعجزون الله و لا يفوتونه حتي لا</w:t>
      </w:r>
    </w:p>
    <w:p>
      <w:pPr>
        <w:pStyle w:val="BookText"/>
        <w:rPr/>
      </w:pPr>
      <w:r>
        <w:rPr>
          <w:rFonts w:ascii="IRNazanin" w:hAnsi="IRNazanin" w:eastAsia="IRNazanin"/>
          <w:color w:val="111111"/>
          <w:sz w:val="28"/>
          <w:sz w:val="28"/>
          <w:szCs w:val="28"/>
          <w:rtl w:val="true"/>
          <w:lang w:bidi="fa-IR"/>
        </w:rPr>
        <w:t>صامت سود  رساند به تو کمتر از آن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گروهی از مردم دچار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فلان یهودی می‌روم و از او امان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شام، پیش فلان مسیحی می‌روم و از او امان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هنگامی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به حکم سعد راضی شده بودند و ابی لبابة بن عبد المنذر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معنی است که بر پیروزی شان بر آن ها اعتماد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همکاری و 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یاری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 کافر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شکّ و نفاق، مقصود عبدالله بن 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یُسارِعُونَ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و مشاوره یهود،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دوستی یهودیان و مسیحیان نجران شتاب می‌کنند، زیرا از وجود آن ها منافعی بدست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و قدرت به دست دشمنان مسلمین بیفتد و ما به یاری ایشان احتیاج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می‌ترسیم که حوادث روزگار ما را دچار سختی و قحطی کند و آن ها به ما مواد غذایی نرسانند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اللَّهُ أَنْ یَأْتِیَ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بلاد اهل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أَمْرٍ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امری از جانب حق برسد که در آن عزت مؤمنان و ذلت اهل شرک و ظهور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آشکار ساختن نفاق منافقان و امر به جنگ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این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کشتن مردان و اسیر کردن زنان و کودکان بنی قریظه و اخراج بنی النضیر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فَیُصْبِحُوا عَلی ما أَسَرُّوا فِی أَنْفُسِهِمْ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نفاق از کردار خود و دوستی یهود و رسانیدن اخبار به ایشان، پشیمان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در حالی که از جرأت و جسارت منافقان نسبت به خداوند و اظهار ایمان دروغین، دچار شگفتی شده‌اند، خدا و رسولش را در ظاهر و باطن، تصدیق کرده،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 الَّذِینَ أَقْسَمُوا بِاللَّهِ جَهْدَ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منافقانی هستند که سوگندهای سخت و مؤکد یاد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ها از سوگند، این بود که نشان دهند که با شما و به کمک شما و از لحاظ ایمان مثل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تکون 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شرک است</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گمان نکن که دشمنان کافر تو، بر فرمان خدا پیشی گرفته و آن را زیر پا گذاشته و بر آن غالب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دست تو نجات پیدا نمی‌کنند و خداوند، چنان که وعده کرده است، تو را پیروزی می‌بخشد و بر آن ها غالب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یُعْجِزُونَ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هر کجا بروند از قلمرو قدرت خداوند خارج نمی‌شوند و خداوند در قیامت، آن ها را مبعوث 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يثقفنهم </w:t>
      </w:r>
      <w:r>
        <w:rPr>
          <w:rStyle w:val="FootnoteAnchor"/>
          <w:rtl w:val="true"/>
        </w:rPr>
        <w:footnoteReference w:id="705"/>
      </w:r>
      <w:r>
        <w:rPr>
          <w:rFonts w:ascii="Amiri" w:hAnsi="Amiri" w:eastAsia="Amiri" w:cs="Amiri"/>
          <w:color w:val="111111"/>
          <w:sz w:val="28"/>
          <w:sz w:val="28"/>
          <w:szCs w:val="28"/>
          <w:rtl w:val="true"/>
          <w:lang w:bidi="ar-SA"/>
        </w:rPr>
        <w:t xml:space="preserve">يوم القيامة أو لا يعجزونك وَ أَعِدُّوا لَهُمْ مَا اسْتَطَعْتُمْ مِنْ قُوَّةٍ هذا أمر منه سبحانه بأن يعدوا السلاح قبل لقاء العدو روي أن القوة الرمي </w:t>
      </w:r>
      <w:r>
        <w:rPr>
          <w:rStyle w:val="FootnoteAnchor"/>
          <w:rtl w:val="true"/>
        </w:rPr>
        <w:footnoteReference w:id="706"/>
      </w:r>
      <w:r>
        <w:rPr>
          <w:rFonts w:ascii="Amiri" w:hAnsi="Amiri" w:eastAsia="Amiri" w:cs="Amiri"/>
          <w:color w:val="111111"/>
          <w:sz w:val="28"/>
          <w:sz w:val="28"/>
          <w:szCs w:val="28"/>
          <w:rtl w:val="true"/>
          <w:lang w:bidi="ar-SA"/>
        </w:rPr>
        <w:t>و قيل إنها اتفاق الكلمة و الثقة بالله تعالي و الرغبة في ثوابه و قيل الحصون وَ مِنْ رِباطِ الْخَيْلِ أي ربطها و اقتنائها للغزو تُرْهِبُونَ بِهِ أي تخيفون بما تعدونه لهم عَدُوَّ اللَّهِ وَ عَدُوَّكُمْ يعني مشركي مكة و كفار العرب وَ آخَرِينَ مِنْ دُونِهِمْ أي و ترهبون كفارا آخرين دون هؤلاء و اختلفوا في الآخرين فقيل إنهم بنو قريظة و قيل هم أهل فارس و قيل هم المنافقون لا يعلم المسلمون أنهم أعداؤهم و هم أعداؤهم لا تَعْلَمُونَهُمُ أي لا تعرفونهم لأنهم يصلون و يصومون و يقولون لا إله إلا الله محمد رسول الله و يختلطون بالمؤمنين اللَّهُ يَعْلَمُهُمْ أي يعرفهم لأنه المطلع علي الأسرار و قيل هم الجن وَ ما تُنْفِقُوا مِنْ شَيْ‌ءٍ فِي سَبِيلِ اللَّهِ أي في الجهاد و في طاعة الله يُوَفَّ إِلَيْكُمْ أي يوفر عليكم ثوابه في الآخرة وَ أَنْتُمْ لا تُظْلَمُونَ أي لا تنقصون شيئا منه وَ إِنْ جَنَحُوا لِلسَّلْمِ أي مالوا إلي الصلح و ترك الحرب فَاجْنَحْ لَها أي مل إليها وَ تَوَكَّلْ عَلَي اللَّهِ أي فوض أمرك إلي الله إِنَّهُ هُوَ السَّمِيعُ الْعَلِيمُ لا تخفي عليه خافية و قيل إنها منسوخة بقوله فَاقْتُلُوا الْمُشْرِكِينَ حَيْثُ وَجَدْتُمُوهُمْ و قيل إنهم ليست بمنسوخة لأنها في الموادعة لأهل الكتاب و الأخري لعبَّاد الأوثان وَ إِنْ يُرِيدُوا أي الذين يطلبون منك الصلح أَنْ يَخْدَعُوكَ بأن تكفوا عن القتال حتي يقووا فيبدءوكم بالقتال من غير استعداد منكم فَإِنَّ حَسْبَكَ اللَّهُ أي فإن الذي يتولي كفايتك الله هُوَ الَّذِي أَيَّدَكَ بِنَصْرِهِ وَ بِالْمُؤْمِنِينَ أي قواك بالنصر من عنده و بالمؤمنين الذي ينصرونك وَ أَلَّفَ بَيْنَ قُلُوبِهِمْ و أراد بالمؤمنين الأنصار و هم 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و السدي و أكثر المفسرين و أراد بتأليف القلوب ما كان بين الأوس و الخزرج من المعاداة و القتال فإنه لم يكن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عاجز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خداوند بزرگ فرمان می‌دهد که مسلمانان، بیش از آنکه با دشمن روبرو شوند، به تهیه سلاح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تیر 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به معنای اتحاد کلمه و اعتماد به خدا و کوشش در راه کسب ثواب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به معنای حصار و قلعه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بستن اسبان و استفاده از آن ها برای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 عَدُوَّ اللَّهِ وَ عَدُوَّکُمْ وَ آخَرِینَ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نیرو و سلاح و مرکب، مشرکین مکه و کفار عرب و دیگران را به وحشت می‌افکنید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است، زیرا مسلمین به دشمنی آن ها آگاه نبودند، در حالی که اینان نیز دشمن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دشمنان را نمی‌شناسید، زیرا نماز می‌خوانند و روزه می‌گیرند و به یگانگی خدا و رسالت محمد صلی الله علیه و آله و سلم شهادت می‌دهند و با مؤمنین مختلط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آن ها را می‌شناسد، زیرا دانای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شَیْ‌ءٍ فِی سَبِیلِ اللَّهِ یُوَفَّ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را که در راه جهاد و در راه طاعت خدا انفاق کنید، پاداش آن را در آخرت خواهید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پاداش شما کاسته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آن ها به ترک جنگ و آشتی کردن، تمایلی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فَاجْنَحْ لَها 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تقاضای صلح را بپذیر و به آن متمایل باش و کار خود را به خدا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 و هیچ چیز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آیه درباره اهل کتاب و آن آیات درباره بت پرستان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یُرِیدُوا أَنْ یَخْدَعُوکَ فَإِنَّ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پیامبر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آن ها از پیشنهاد صلح، این باشد که با تو خدعه کنند و جنگ را به تأخیر افکند و به تهیه سلاح پردازند، آن گاه شما را غافلگیر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حَسْبَکَ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متولی کفایت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پیروزی خویش و به وسیله افراد مؤمن تو را نیرومند 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فَاجْنَحْ لَها 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مؤمنان، انصار یعنی اوس و خزرج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از امام باقر و سدیّ و بیشتر مفسران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تالیف قلوب، دشمنی و جنگ میان اوس و خزرج است، به نحوی که در میان اعراب هیچ دو قبیله ای </w:t>
      </w:r>
    </w:p>
    <w:p>
      <w:pPr>
        <w:pStyle w:val="BookText"/>
        <w:rPr/>
      </w:pPr>
      <w:r>
        <w:rPr>
          <w:rFonts w:ascii="Amiri" w:hAnsi="Amiri" w:eastAsia="Amiri" w:cs="Amiri"/>
          <w:color w:val="111111"/>
          <w:sz w:val="28"/>
          <w:sz w:val="28"/>
          <w:szCs w:val="28"/>
          <w:rtl w:val="true"/>
          <w:lang w:bidi="ar-SA"/>
        </w:rPr>
        <w:t>حيان من العرب بينهما من العداوة مثل ما كان بين هذين الحيين فألف الله قلوبهم حتي صاروا متوادين متحابين ببركة نبينا صلي الله عليه و آله و قيل أراد كل متحابين في الله لَوْ أَنْفَقْتَ ما فِي الْأَرْضِ جَمِيعاً ما أَلَّفْتَ بَيْنَ قُلُوبِهِمْ أي لم يمكنك جمع قلوبهم علي الألفة وَ لكِنَّ اللَّهَ أَلَّفَ بَيْنَهُمْ بأن لطف لهم بحسن تدبيره و بالإسلام الذي هداهم إليه إِنَّهُ عَزِيزٌ حَكِيمٌ لا يمتنع عليه شي‌ء يريد فعله و لا يفعل إلا ما تقتضيه الحكمة قال الزجاج و هذا من الآيات العظام و ذلك أن النبي صلي الله عليه و آله بعث إلي قوم أنفتهم شديدة بحيث لو لطم رجل من قبيلة لطمة قاتل عنه قبيلة فألف الإيمان بين قلوبهم حتي قاتل الرجل أباه و أخاه و ابنه فأعلم الله سبحانه أن هذا ما تولاه منهم إلا هو يا أَيُّهَا النَّبِيُّ حَسْبُكَ اللَّهُ وَ مَنِ اتَّبَعَكَ مِنَ الْمُؤْمِنِينَ أي كافيك الله و يكفيك متبعوك من المؤمنين و قال الحسن معناه الله حسبك و حسب من اتبعك أي يكفيك و يكفيهم قال الكلبي نزلت هذه الآية بالبيداء في غزوة بدر قبل القتال يا أَيُّهَا النَّبِيُّ حَرِّضِ الْمُؤْمِنِينَ عَلَي الْقِتالِ أي رغبهم فيه إِنْ يَكُنْ مِنْكُمْ عِشْرُونَ صابِرُونَ علي القتال يَغْلِبُوا مِائَتَيْنِ من العدو وَ إِنْ يَكُنْ مِنْكُمْ مِائَةٌ يَغْلِبُوا أَلْفاً مِنَ الَّذِينَ كَفَرُوا اللفظ خبر و المراد به الأمر بِأَنَّهُمْ قَوْمٌ لا يَفْقَهُونَ أي ذلك النصر من الله تعالي لكم علي الكفار و الخذلان للكفار بأنكم تفقهون أمر الله و تصدقونه فيما وعدكم من الثواب فيدعوكم ذلك إلي الصبر علي القتال و الجد فيه و الكفار لا يفقهون أمر الله و لا يصدقونه و لما علم الله تعالي أن ذلك يشق عليهم تغيرت المصلحة في ذلك فقال الْآنَ خَفَّفَ اللَّهُ عَنْكُمْ الحكم في الجهاد وَ عَلِمَ أَنَّ فِيكُمْ ضَعْفاً أراد به ضعف البصيرة و العزيمة و لم يرد ضعف البدن فَإِنْ يَكُنْ مِنْكُمْ مِائَةٌ صابِرَةٌ علي القتال يَغْلِبُوا مِائَتَيْنِ من العدو وَ إِنْ يَكُنْ مِنْكُمْ أَلْفٌ يَغْلِبُوا أَلْفَيْنِ بِإِذْنِ اللَّهِ أي بعلم الله أو بأمره وَ اللَّهُ مَعَ الصَّابِرِينَ أي معونة الله معهم</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این دو قبیله با هم دشمنی و نزاع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میانشان دوستی و الفت به وجود آورد تا جایی که از برکت وجود پیامبر با یکدیگر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کسانی است که به خاطر خدا دوستدار یکدیگر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فِی الْأَرْضِ جَمِیعاً ما أَلَّفْتَ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ثروت زمین را خرج می‌کردی، نمی‌توانستی کینه‌های جاهلیت را از قلوب آن ها براندازی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أَلَّفَ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از راه حسن تدبیر و به وسیله اسلام، در میان آن ها ایجاد الفت و محبت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اراده کند برای خداوند ممتنع نیست و کارهای خداوند، همه از روی حکمت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بزرگ همین است که پیامبر خدا به سوی مردمی مبعوث شد که اگر به کسی یک سیلی زده می‌شد، به خاطر آن جنگ‌ها و خونریزی‌ها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راه ایمان، این دشمنی‌ها و خود سری‌ها از میان رفت و میان آن ها ایجاد تفاهم و دوستی شد و در راه ایمان از کشتن پدر و پسر و برادر هم امتناع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اعلام می‌کند که این کار را خودش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 وَ 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خداوند و مؤمنین برای تو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تو و مؤمنین که از تو پیروی می‌کنند،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بیداء، در جنگ بدر، پیش از شروع جنگ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حَرِّضِ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جنگ تشویق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شما بیست نفر، برای جنگ شکیبایی و استقامت داشته باشند، دویست نفر از دشمن را مغلوب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یَکُنْ مِنْکُمْ مِائَةٌ یَغْلِبُوا أَلْفاً مِنَ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خبری است و مقصود از آن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قَوْمٌ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شما و خواری دشمنان از این جهت، نصیب شما می‌شود که شما امر خدا را می‌فهمید و تصدیق می‌کنید و وعده‌های خدا را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شما را به صبر و شکیبایی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 امر خدا را نمی‌فهمند و وعده خدا را تصدیق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مقابله یکی با ده نفر، دشوار بود، مصلحت تغییر کرد و حکم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أَنَّ فِیکُمْ ضَعْفاً، اکنون خداوند برای شما در حکم جهاد تخفیف قائل شد و دانست که بصیرت و عزم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ضعف بدنی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یَکُنْ مِنْکُمْ مِائَةٌ صابِرَةٌ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از شما شکیبا باشند، دویست نفر را شکست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یَکُنْ مِنْکُمْ أَلْفٌ یَغْلِبُوا أَلْفَیْنِ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هزار نفر از شما شکیبا باشند، به اذن خدا دو هزار نفر را مغلوب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به معنای علم خدا و برخی به معنای امر خدا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خداوند همواره با صابران 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 قال رحمه الله في قوله تعالي لا تَتَّخِذُوا آباءَكُمْ وَ إِخْوانَكُمْ أَوْلِياءَ هذا في أمر الدين فأما في أمر الدنيا فلا بأس بمجالستهم و معاشرتهم لقوله سبحانه وَ صاحِبْهُما فِي الدُّنْيا مَعْرُوفاً </w:t>
      </w:r>
      <w:r>
        <w:rPr>
          <w:rStyle w:val="FootnoteAnchor"/>
          <w:rtl w:val="true"/>
        </w:rPr>
        <w:footnoteReference w:id="709"/>
      </w:r>
      <w:r>
        <w:rPr>
          <w:rFonts w:ascii="Amiri" w:hAnsi="Amiri" w:eastAsia="Amiri" w:cs="Amiri"/>
          <w:color w:val="111111"/>
          <w:sz w:val="28"/>
          <w:sz w:val="28"/>
          <w:szCs w:val="28"/>
          <w:rtl w:val="true"/>
          <w:lang w:bidi="ar-SA"/>
        </w:rPr>
        <w:t>وَ رُوِيَ عَنْ أَبِي جَعْفَرٍ وَ أَبِي عَبْدِ اللَّهِ عليه السلام أَنَّهَا نَزَلَتْ فِي حَاطِبِ بْنِ أَبِي بَلْتَعَةَ حَيْثُ كَتَبَ إِلَي قُرَيْشٍ يُخْبِرُهُمْ بِخَبَرِ النَّبِيِّ صلي الله عليه و آله لَمَّا أَرَادَ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عباس لما أمر الله سبحانه المؤمنين بالهجرة و أرادوا الهجرة فمنهم من تعلقت به زوجته و منهم من تعلق به أبواه و أولاده فكانوا يمنعونهم من الهجرة فيتركون الهجرة لأجلهم فبين سبحانه أن أمر الدين مقدم علي النسب و إذا وجب قطع قرابة الأبوين فالأجنبي أولي إِنِ اسْتَحَبُّوا الْكُفْرَ عَلَي الْإِيمانِ أي اختاروه عليه وَ مَنْ يَتَوَلَّهُمْ مِنْكُمْ فترك طاعة الله لأجلهم و أطلعهم علي أسرار المسلمين فَأُولئِكَ هُمُ الظَّالِمُونَ لنفوسهم و الباخسون حقها من الثواب قُلْ يا محمد لهؤلاء المتخلفين عن الهجرة إِنْ كانَ آباؤُكُمْ إلي قوله وَ عَشِيرَتُكُمْ أي أقاربكم وَ أَمْوالٌ اقْتَرَفْتُمُوها أي اكتسبتموها وَ تِجارَةٌ تَخْشَوْنَ كَسادَها أي أن تكسد إذا شغلتم بطاعة الله و الجهاد وَ مَساكِنُ تَرْضَوْنَها أي يعجبكم المقام فيها أَحَبَّ إِلَيْكُمْ أي آثر في نفوسكم مِنَ اللَّهِ وَ رَسُولِهِ أي من طاعتهما وَ جِهادٍ فِي سَبِيلِهِ فَتَرَبَّصُوا أي انتظروا حَتَّي يَأْتِيَ اللَّهُ بِأَمْرِهِ أي بحكمه فيكم و قيل بعقوبتكم إما عاجلا أو آجلا فِي مَواطِنَ كَثِيرَةٍ وَرَدَ عَنِ الصَّادِقِينَ عليهم السلام أَنَّهُمْ قَالُوا إِنَّهَا كَانَتْ ثَمَانِينَ مَوْطِناً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الْمُشْرِكِينَ كَافَّةً أي قاتلوهم جميعا مؤتلفين غير مختلفين بأن يكون حالا عن المسلمين و يجوز أن يكون حالا عن المشركين</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قال رحمه الله في قوله تعالي جاهِدِ الْكُفَّارَ بالسيف و القتال وَ الْمُنافِقِينَ باللسان و الوعظ و التخويف أو بإقامة الحدود وَ رُوِيَ فِي قِرَاءَةِ أَهْلِ الْبَيْتِ عليهم السلام</w:t>
      </w:r>
    </w:p>
    <w:p>
      <w:pPr>
        <w:pStyle w:val="BookText"/>
        <w:rPr/>
      </w:pP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آباءکم و إخوانکم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درباره امر دین است و اما در موضوع کارهای دنیا مجالست و معاشرت با آنان جایز است به دلیل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ولی‌در دنیا به خوبی با آنان معاشرت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فرموده‌اند این آیه درباره حاطب بن ابی بَلتَعَه نازل شد که وقتی رسول خدا صلی اللَّه علیه و آله آهنگ فتح مکه کرد وی نامه‌ای به قریش نوشت که آنان را از جریان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به مؤمنان دستور داد تا از مکه هجرت کنند و آن ها تصمیم به این کار گرفتند دچار مخالفت با زن و پدر و مادر و فرزندان خود شدند که آن ها دست به دامن اینان انداخته و آن ها را از این کار باز می داشتند، مؤمنان نیز به خاطر آن ها ترک هجرت کردند، خدای سبحان در این آیات بیان فرمود که أمر دین مقدم بر مراعات پیوند خویشاوندی و نسب است، و حتی ارتباط پدر و مادری را باید در این مورد قطع کرد تا چه رسد به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اسْتَحَبُّوا الْکُفْرَ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کفر را برگزیدند و بر ایمان ترجیح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آنان را دوست بدارد و به خاطر آنان دست از فرمانبرداری خدا بکشد و آن ها را بر اسرار مسلمانان مطلع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خویش ستم کرده‌اند زیرا دوستی را در جای خود که اهل ایمان بوده صرف نکرده و در غیر آن صرف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به این مردمانی که از هجرت روی گردانده‌اند،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عَشِیرَتُکُمْ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نزدیکانتان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أَمْوالٌ اقْتَرَفْتُمُوها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اموالی را که بدست آورده‌اید و جمع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تِجارَةٌ تَخْشَوْنَ کَسادَها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تجارتی را که اگر به فرمانبرداری خدای تعالی و جهاد مشغول شوید ترس کسادی آن را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مَساکِنُ تَرْضَوْنَها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هایی را که برای خود انتخاب کرده و به ماندن در آن ها دل خوش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محبوب تر و اثرش در دل شما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فرمانبرداری خدا و فرمانبرداری پیامبر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جِهادٍ فِی سَبِیلِهِ فَتَرَبَّصُوا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راه خدا پس در انتظار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حکم خود را درباره شما صادر کند، و برخی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عقوبت شما را در آینده نزدیک یا دور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و امام صادق علیهما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هشتاد مورد بود که خدا مسلمانان را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الْمُشْرِکِینَ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شما در حالی که با هم متحد باشید و اختلافی نداشته باشید کارزار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مسلمانان باشد و نیز جایز است که حال برای مشرکان باشد</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در 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کفار با شمشیر و کارزار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منافقان با زبان و موعظه و تهدید، یا با اجرای حدود بر آن ها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اهل بیت علیهم السلام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جَاهِدِ الْكُفَّارَ بِالْمُنَافِقِينَ قَالُوا لِأَنَّ النَّبِيَّ صلي الله عليه و آله لَمْ يَكُنْ يُقَاتِلُ الْمُنَافِقِينَ وَ إِنَّمَا كَانَ يَتَأَلَّفُهُمْ وَ لِأَنَّ الْمُنَافِقِينَ لَا يُظْهِرُونَ الْكُفْرَ وَ عِلْمُ اللَّهِ تَعَالَي بِكُفْرِهِمْ لَا يُبِيحُ قَتْلَهُمْ إِذَا كَانُوا يُظْهِرُونَ الْإِيمَانَ وَ اغْلُظْ عَلَيْهِمْ و أسمعهم الكلام الغليظ الشديد</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في قوله تعالي وَ ما كانَ الْمُؤْمِنُونَ قيل كان رسول الله صلي الله عليه و آله إذا خرج غازيا لم يتخلف عنه إلا المنافقون و المعذرون فلما أنزل الله عيوب المنافقين و بين نفاقهم في غَزاة تبوك قال المؤمنون و الله لا نتخلف عن غَزاة يغزوها رسول الله صلي الله عليه و آله و لا سرية أبدا فلما أمر رسول الله صلي الله عليه و آله بالسرايا إلي الغزو نفر المسلمون جميعا و تركوا رسول الله صلي الله عليه و آله وحده فنزلت الآية عن ابن عباس في رواية الكلبي و قيل إنها نزلت في ناس من أصحاب رسول الله صلي الله عليه و آله خرجوا في البوادي فأصابوا من الناس معروفا و خصبا و دعوا من وجدوا من الناس علي الهدي </w:t>
      </w:r>
      <w:r>
        <w:rPr>
          <w:rStyle w:val="FootnoteAnchor"/>
          <w:rtl w:val="true"/>
        </w:rPr>
        <w:footnoteReference w:id="714"/>
      </w:r>
      <w:r>
        <w:rPr>
          <w:rFonts w:ascii="Amiri" w:hAnsi="Amiri" w:eastAsia="Amiri" w:cs="Amiri"/>
          <w:color w:val="111111"/>
          <w:sz w:val="28"/>
          <w:sz w:val="28"/>
          <w:szCs w:val="28"/>
          <w:rtl w:val="true"/>
          <w:lang w:bidi="ar-SA"/>
        </w:rPr>
        <w:t xml:space="preserve">فقال الناس ما نراكم إلا و قد تركتم صاحبكم و جئتمونا فوجدوا في أنفسهم من ذلك حرجا و أقبلوا كلهم من البادية حتي دخلوا علي النبي صلي الله عليه و آله فأنزل الله هذه الآية عن مجاهد لِيَنْفِرُوا كَافَّةً هذا نفي معناه النهي أي ليس للمؤمنين أن ينفروا إلي الجهاد بأجمعهم و يتركوا النبي صلي الله عليه و آله فريدا و قيل معناه ليس عليهم أن ينفروا كلهم من بلادهم إلي النبي صلي الله عليه و آله ليتعلموا الدين و يضيعوا من وراءهم و يخلوا ديارهم فَلَوْ لا نَفَرَ مِنْ كُلِّ فِرْقَةٍ مِنْهُمْ طائِفَةٌ لِيَتَفَقَّهُوا فِي الدِّينِ فيه وجوه أحدها فهلا خرج إلي الغزو من كل قبيلة جماعة و يبقي مع النبي صلي الله عليه و آله جماعة ليتفقهوا في الدين يعني الفرقة القاعدين يتعلمون القرآن و السنن و الفرائض و الأحكام فإذا رجعت السرايا و قد نزل بعدهم القرآن و تعلمه القاعدون قالوا لهم إذا رجعوا إليهم إن الله قد أنزل بعدكم علي نبيكم قرآنا و قد تعلمناه فيتعلمه السرايا </w:t>
      </w:r>
      <w:r>
        <w:rPr>
          <w:rStyle w:val="FootnoteAnchor"/>
          <w:rtl w:val="true"/>
        </w:rPr>
        <w:footnoteReference w:id="715"/>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بالمنافقین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کفار بوسیله منافقان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بدان جهت است که پیامبر صلی اللَّه علیه و آله چنان نبود که با منافقان جنگ کند بلکه به هر ترتیب می توانست با آن ها مدارا می کرد و جلب رضایت آن ها را می فرمود، چون منافقان تظاهر به کفر خود نمی کردند و تظاهر به ایمان می کردند و صرف این که خدای تعالی عالم به کفر باطنی آن ها بود موجب قتل آن ها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درشت و سخت بدان ها بگو و با آن ها مدارا نکن</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از ابن عباس روایت کرده که رسول خدا صلی اللَّه علیه و آله را عادت چنان بود که چون به جنگی می رفت جز منافقان و عُذر داران کسی از رفتن با آن حضرت تخلف نمی کرد و چون جنگ تبوک پیش آمد و خداوند در ضمن آیات گذشته عیب های منافقان و اصل نفاقشان را بیان فرمود، مردمان با ایمان سوگند یاد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پس در هیچ غزوه و هیچ سریه‌ای از رفتن تخلف نخواهیم کرد، و به همین جهت هنگامی که رسول خدا برای رفتن به سریه‌ها دستور داد همه مسلمانان به جنگ رفتند و رسول خدا صلی اللَّه علیه و آله را تنها در مدینه گذاردند، و از این رو آیات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جمعی از اصحاب رسول خدا صلی اللَّه علیه و آله نازل شد که به بادیه‌های اطراف رفته بودند و ضمن تحصیل و جمع آوری اموال به مردمی هم که برخورد کردند آنان را به هدایت دعوت نمودند، مردم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خوبی نکرده‌اید که پیامبر خود را رها کرده و به نزد ما آمده‌اید، این گفتار سبب شد که این ها در دل غمناک گردند و بالآخره همگی از بادیه به سوی مدینه حرکت کرده و به نزد رسول خدا صلی اللَّه علیه و آله آمدند، خدای عز و جل به دنبال کوچ کردن دست جمعی آنان از بادیه آیه فوق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صورت نفی است ولی معنای آن نهی می باشد یعنی مؤمنان نباید همگی به سوی جهاد رفته و پیامبر را تک و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نباید همگی به منظور یاد گرفتن احکام دین از شهرهای خود کوچ کنند و به نزد پیغمبر صلی اللَّه علیه و آله بیایند و دیار خود را خالی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آیه چند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و ضحاک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چرا نباید از هر قبیله گروهی به جنگ بروند و گروهی دیگر برای یاد گرفتن احکام دین نزد پیامبر صلی اللَّه علیه و آله بمانند، یعنی آن ها که مانده‌اند قرآن را یاد گرفته و دستورات الهی و احکام و سنت ها را بیاموزند، و اگر آیاتی از قرآن در زمان غیبت مجاهدان و سربازان اسلام نازل شد ماندگان در نزد رسول خدا صلی اللَّه علیه و آله آن ها را یاد گیرند تا پس از این که مجاهدان برگشتند آن ها را به ایشان یاد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شما این آیات نازل شد و ما یاد گرفته‌ایم و بدین ترتیب بدان ها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بعدی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لِيُنْذِرُوا قَوْمَهُمْ إِذا رَجَعُوا إِلَيْهِمْ أي و ليعلموهم القرآن و يخوفوهم به إذا رجعوا إليهم لَعَلَّهُمْ يَحْذَرُونَ فلا يعملون بخلافه 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حِينَ كَثُرَ النَّاسُ فَأَمَرَهُمُ اللَّهُ أَنْ تَنْفِرَ مِنْهُمْ طَائِفَةٌ وَ تُقِيمَ طَائِفَةٌ لِلتَّفَقُّهِ وَ أَنْ يَكُونَ الْغَزْوُ 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التفقه و الإنذار يرجعان إلي الفرقة النافرة و حثها الله علي التفقه لترجع إلي المتخلفة فتحذرها معني لِيَتَفَقَّهُوا فِي الدِّينِ ليتبصروا و يتيقنوا بما يريهم الله عز و جل من الظهور علي المشركين و نصرة الدين وَ لِيُنْذِرُوا قَوْمَهُمْ من الكفار إِذا رَجَعُوا إِلَيْهِمْ من الجهاد فيخبرونهم بنصر الله النبي صلي الله عليه و آله و المؤمنين لَعَلَّهُمْ يَحْذَرُونَ أن يقاتلوا النبي صلي الله عليه و آله فينزل بهم ما نزل بأصحابهم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 التفقه راجع إلي النافرة و التقدير ما كان لجميع المؤمنين أن ينفروا إلي النبي صلي الله عليه و آله و يخلوا ديارهم و لكن لينفر إليه من كل ناحية طائفة ليسمع كلامه و يتعلم الدين منه ثم ترجع إلي قومها فيبين لهم ذلك و ينذرهم </w:t>
      </w:r>
      <w:r>
        <w:rPr>
          <w:rStyle w:val="FootnoteAnchor"/>
          <w:rtl w:val="true"/>
        </w:rPr>
        <w:footnoteReference w:id="717"/>
      </w:r>
      <w:r>
        <w:rPr>
          <w:rFonts w:ascii="Amiri" w:hAnsi="Amiri" w:eastAsia="Amiri" w:cs="Amiri"/>
          <w:color w:val="111111"/>
          <w:sz w:val="28"/>
          <w:sz w:val="28"/>
          <w:szCs w:val="28"/>
          <w:rtl w:val="true"/>
          <w:lang w:bidi="ar-SA"/>
        </w:rPr>
        <w:t xml:space="preserve">عن الجبائي قال و المراد بالنفر هنا الخروج لطلب العلم الَّذِينَ يَلُونَكُمْ أي من قرب منكم مِنَ الْكُفَّارِ الأقرب منهم فالأقرب في النسب و الدار قال الحسن كان هذا قبل الأمر بقتال المشركين كافة و قال غيره هذا الحكم قائم الآن لأنه لا ينبغي لأهل بلد أن يخرجوا إلي قتال الأبعد و يدعوا الأقرب و الأدني لأن ذلك يؤدي إلي الضرر و ربما يمنعهم ذلك عن المضي في وجهتهم إلا أن تكون بينهم و بين الأقرب موادعة فلا بأس حينئذ بمجاوزة الأقرب إلي الأبعد وَ لْيَجِدُوا فِيكُمْ غِلْظَةً أي شجاعة أو شدة أو صبرا علي الجهاد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تعالي إِنَّ اللَّهَ يُدافِعُ عَنِ الَّذِينَ آمَنُوا قال البيضاوي أي غائلة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 قومهم اذا رجعوا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چون آن ها به نزد ایشان بازگشتند اینان قرآن را بدان ها بیاموزند و به وسیله آن بیمشان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ها بترسند و بر خلاف دستور عمل نکنند و امام باقر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هنگامی بود که مردم زیاد شدند و خداوند آن ها را مأمور فرمود تا جمعی به جهاد بروند و جمعی برای یاد گرفتن احکام دین در شهر بمانند، و جنگ روی نوبت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احکام و بیم دادن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کوچ کنندگان و بیرون روندگان به سوی جنگ باشد، و خداوند آنان را ضمن پیکار با دشمن مأمور به یاد گرفتن امور دینی نیز فرموده تا در بازگشت به شهر مردمی را که در شهر مانده‌اند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که اینان در ضمن پیکار با دشمن بصیرتی پیدا کرده و به پیروزی خود بر مردمان مشرک یقین نموده و نصرت دین خدا را از نزدیک ببینند، و چون به شهر بازگشتند افراد دیگر قوم خود را که در وطن مانده و در حال کفر به سر می برند از جریان مطلع ساخته و یاری خدا را از پیامبر و مؤمنان بدان ها گوشزد کنند، شاید بدین وسیله آن ها از جنگ و قتال با پیامبر صلی اللَّه علیه و آله بیم کنند، و از سرنوشت کفار دیگر بر خویش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کوچ کنندگان است، و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همه مؤمنان به نزد پیامبر صلی اللَّه علیه و آله کوچ کنند و سرزمین های خود را خالی بگذارند، بلکه باید از هر ناحیه‌ای گروهی کوچ کنند تا سخن آن حضرت را بشنوند و دستورات دین را از او یاد گیرند و سپس به نزد قوم خود باز گردند، و احکام را به اطلاع آنان برسانند و آنان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 برای تحصیل علم است، و این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به خاطر آن است که در این راه مجاهده و پیکار با دشمنان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یَلُونَکُمْ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کفاری که با شما نزدیکند کارزار کنید چه از نظر نسب با شما نزدیک باشند و چه از نظر مکان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دستور کارزار با همه مشرکین بود 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در این  زمان نیز باید اجرا کرد، زیرا برای اهل هیچ شهری شایسته نیست که به کارزار دشمنان دور دست بروند و نزدیکان را واگذارند زیرا این کار منجر به زیان گردد، و چه بسا همین وضع آنان را از مسیر خود باز دارد جز آنکه میان مسلمانان و دشمنان نزدیکشان معاهده و پیمان صلح برقرار شده باشد که در این  صورت گذشتن از دشمنان نزدیک برای جنگ با دوردستان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دلاوری و درشتی و پایداری در جهاد در شما ببینند</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تفسیر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یدافع عن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بلا و هلاک </w:t>
      </w:r>
    </w:p>
    <w:p>
      <w:pPr>
        <w:pStyle w:val="BookText"/>
        <w:rPr/>
      </w:pPr>
      <w:r>
        <w:rPr>
          <w:rFonts w:ascii="Amiri" w:hAnsi="Amiri" w:eastAsia="Amiri" w:cs="Amiri"/>
          <w:color w:val="111111"/>
          <w:sz w:val="28"/>
          <w:sz w:val="28"/>
          <w:szCs w:val="28"/>
          <w:rtl w:val="true"/>
          <w:lang w:bidi="ar-SA"/>
        </w:rPr>
        <w:t xml:space="preserve">المشركين إِنَّ اللَّهَ لا يُحِبُّ كُلَّ خَوَّانٍ في أمانة الله كَفُورٍ </w:t>
      </w:r>
      <w:r>
        <w:rPr>
          <w:rStyle w:val="FootnoteAnchor"/>
          <w:rtl w:val="true"/>
        </w:rPr>
        <w:footnoteReference w:id="720"/>
      </w:r>
      <w:r>
        <w:rPr>
          <w:rFonts w:ascii="Amiri" w:hAnsi="Amiri" w:eastAsia="Amiri" w:cs="Amiri"/>
          <w:color w:val="111111"/>
          <w:sz w:val="28"/>
          <w:sz w:val="28"/>
          <w:szCs w:val="28"/>
          <w:rtl w:val="true"/>
          <w:lang w:bidi="ar-SA"/>
        </w:rPr>
        <w:t xml:space="preserve">كمن يتقرب إلي الأصنام بذبيحته فلا يرضي فعلهم و لا ينصرهم أُذِنَ رخص للذين يقاتلون المشركين و المأذون فيه محذوف </w:t>
      </w:r>
      <w:r>
        <w:rPr>
          <w:rStyle w:val="FootnoteAnchor"/>
          <w:rtl w:val="true"/>
        </w:rPr>
        <w:footnoteReference w:id="721"/>
      </w:r>
      <w:r>
        <w:rPr>
          <w:rFonts w:ascii="Amiri" w:hAnsi="Amiri" w:eastAsia="Amiri" w:cs="Amiri"/>
          <w:color w:val="111111"/>
          <w:sz w:val="28"/>
          <w:sz w:val="28"/>
          <w:szCs w:val="28"/>
          <w:rtl w:val="true"/>
          <w:lang w:bidi="ar-SA"/>
        </w:rPr>
        <w:t xml:space="preserve">لدلالته عليه و قرأ نافع و ابن عامر و حفص بفتح التاء أي للذين يقاتلونهم المشركون </w:t>
      </w:r>
      <w:r>
        <w:rPr>
          <w:rStyle w:val="FootnoteAnchor"/>
          <w:rtl w:val="true"/>
        </w:rPr>
        <w:footnoteReference w:id="722"/>
      </w:r>
      <w:r>
        <w:rPr>
          <w:rFonts w:ascii="Amiri" w:hAnsi="Amiri" w:eastAsia="Amiri" w:cs="Amiri"/>
          <w:color w:val="111111"/>
          <w:sz w:val="28"/>
          <w:sz w:val="28"/>
          <w:szCs w:val="28"/>
          <w:rtl w:val="true"/>
          <w:lang w:bidi="ar-SA"/>
        </w:rPr>
        <w:t xml:space="preserve">بِأَنَّهُمْ ظُلِمُوا بسبب أنهم ظلموا و هم أصحاب رسول الله صلي الله عليه و آله كان المشركون يؤذونهم و كانوا يأتونه من بين مضروب و مشجوج </w:t>
      </w:r>
      <w:r>
        <w:rPr>
          <w:rStyle w:val="FootnoteAnchor"/>
          <w:rtl w:val="true"/>
        </w:rPr>
        <w:footnoteReference w:id="723"/>
      </w:r>
      <w:r>
        <w:rPr>
          <w:rFonts w:ascii="Amiri" w:hAnsi="Amiri" w:eastAsia="Amiri" w:cs="Amiri"/>
          <w:color w:val="111111"/>
          <w:sz w:val="28"/>
          <w:sz w:val="28"/>
          <w:szCs w:val="28"/>
          <w:rtl w:val="true"/>
          <w:lang w:bidi="ar-SA"/>
        </w:rPr>
        <w:t>يتظلمون إليه فيقول لهم اصبروا فإني لم أومر بالقتال حتي هاجر فأنزلت و هي أول آية نزلت في القتال بعد ما نهي عنه في نيف و سبعين آية وَ إِنَّ اللَّهَ عَلي نَصْرِهِمْ لَقَدِيرٌ وعد لهم بالنصر كما وعد بدفع أذي الكفار عنهم الَّذِينَ أُخْرِجُوا مِنْ دِيارِهِمْ يعني مكة بِغَيْرِ حَقٍّ بغير موجب استحقوا به إِلَّا أَنْ يَقُولُوا رَبُّنَا اللَّهُ علي طريقة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و قيل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دَفْعُ اللَّهِ النَّاسَ بَعْضَهُمْ بِبَعْضٍ بتسليط المؤمنين منهن علي الكافرين لَهُدِّمَتْ لخربت باستيلاء المشركين علي أهل الملل صَوامِعُ صوامع الرهبانية وَ بِيَعٌ و بيع النصاري وَ صَلَواتٌ و كنائس اليهود و سميت بها لأنها يصلي فيها و قيل أصله </w:t>
      </w:r>
      <w:r>
        <w:rPr>
          <w:rStyle w:val="FootnoteAnchor"/>
          <w:rtl w:val="true"/>
        </w:rPr>
        <w:footnoteReference w:id="724"/>
      </w:r>
      <w:r>
        <w:rPr>
          <w:rFonts w:ascii="Amiri" w:hAnsi="Amiri" w:eastAsia="Amiri" w:cs="Amiri"/>
          <w:color w:val="111111"/>
          <w:sz w:val="28"/>
          <w:sz w:val="28"/>
          <w:szCs w:val="28"/>
          <w:rtl w:val="true"/>
          <w:lang w:bidi="ar-SA"/>
        </w:rPr>
        <w:t>صلوتا بالعبرانية فعربت وَ مَساجِدُ و مساجد المسلمين</w:t>
      </w:r>
    </w:p>
    <w:p>
      <w:pPr>
        <w:pStyle w:val="BookText"/>
        <w:rPr/>
      </w:pPr>
      <w:r>
        <w:rPr>
          <w:rFonts w:ascii="IRNazanin" w:hAnsi="IRNazanin" w:eastAsia="IRNazanin"/>
          <w:color w:val="111111"/>
          <w:sz w:val="28"/>
          <w:sz w:val="28"/>
          <w:szCs w:val="28"/>
          <w:rtl w:val="true"/>
          <w:lang w:bidi="fa-IR"/>
        </w:rPr>
        <w:t>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یحبّ کلّ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خیانتکاری که در امانت خداوند خیانت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با قربانی کردن، به بت ها تقرّب می جوید و خداوند از آنان راضی نمی گردد و آنان را یاری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اجازه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مشرکان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بدان اجازه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دلالت سیاق کلام بر آن،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ابن عامر و حفص با فتحه تاء قرائت کرده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مشرکان با آنان نبرد می کنند، اجازه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آنان مورد ظلم قرار گرفتند کسانی که صحابه رسول خدا صلی الله علیه و آله و سلم بودند و مشرکان آنان را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که برخی مورد ضرب و شتم و برخی زخمی و مجروح می شدند به نزد پیامبر آمده و از ستم مشرکان به نزد آن حضرت دادخواهی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من هنوز به نبرد و جهاد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هجرت فرمود و آیه جهاد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اولین آیه ای بود که درباره جهاد نازل شد پس از آنکه در هفتاد و چند آیه از جنگ و نبرد نهی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نصرت و یاری وعده داده چنانکه وعده دفع آزار و اذیت کافران را به آن ها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اُخرجوا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مکّه اخراج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دلیلی که مستوجب اخراج بوده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یقول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منوال شعر نابغه ذبیانی است 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هیچ عیب و نقصی ندارند جز این که شمشیرهایشان از زد و خورد سپاهیان کند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جمله قبل، قطع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مسلط کردن مؤمنان بر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مستولی شدن مشرکان بر اهل ادیان، ویران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های راهبان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مسیحیان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کنیسه های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که در آن نماز می گزاردند به این اسم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عبری بود که معرّب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مساجد مسلمین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يُذْكَرُ فِيهَا اسْمُ اللَّهِ كَثِيراً صفة للأربع أو المساجد خصت بها تفضيلا وَ لَيَنْصُرَنَّ اللَّهُ مَنْ يَنْصُرُهُ أي ينصر دينه </w:t>
      </w:r>
      <w:r>
        <w:rPr>
          <w:rStyle w:val="FootnoteAnchor"/>
          <w:rtl w:val="true"/>
        </w:rPr>
        <w:footnoteReference w:id="725"/>
      </w:r>
      <w:r>
        <w:rPr>
          <w:rFonts w:ascii="Amiri" w:hAnsi="Amiri" w:eastAsia="Amiri" w:cs="Amiri"/>
          <w:color w:val="111111"/>
          <w:sz w:val="28"/>
          <w:sz w:val="28"/>
          <w:szCs w:val="28"/>
          <w:rtl w:val="true"/>
          <w:lang w:bidi="ar-SA"/>
        </w:rPr>
        <w:t>و قد أنجز الله وعده بأن سلط المهاجرين و الأنصار علي صناديد العرب و أكاسرة العجم و قياصرتهم و أورثهم أرضهم و ديارهم إِنَّ اللَّهَ لَقَوِيٌّ علي نصرهم عَزِيزٌ لا يمانعه شي‌ء</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لَوْ لا نُزِّلَتْ سُورَةٌ أي هلا نزلت سورة في أمر الجهاد فَإِذا أُنْزِلَتْ سُورَةٌ مُحْكَمَةٌ مبينة لا تشابه فيها وَ ذُكِرَ فِيهَا الْقِتالُ أي الأمر به رَأَيْتَ الَّذِينَ فِي قُلُوبِهِمْ مَرَضٌ ضعف في الدين و قيل نفاق يَنْظُرُونَ إِلَيْكَ نَظَرَ الْمَغْشِيِّ عَلَيْهِ مِنَ الْمَوْتِ جبنا و مخافة فَأَوْلي لَهُمْ فويل لهم أفعل من الولي و هو القرب أو فعلي من آل و معناه الدعاء عليهم بأن يليهم المكروه أو يئول إليه أمرهم طاعَةٌ وَ قَوْلٌ مَعْرُوفٌ استئناف أي أمرهم طاعة أو طاعة و قول معروف خير لهم أو حكاية قولهم لقراءة أبي يقولون طاعة ؟</w:t>
      </w:r>
    </w:p>
    <w:p>
      <w:pPr>
        <w:pStyle w:val="BookText"/>
        <w:rPr/>
      </w:pPr>
      <w:r>
        <w:rPr>
          <w:rFonts w:ascii="Amiri" w:hAnsi="Amiri" w:eastAsia="Amiri" w:cs="Amiri"/>
          <w:color w:val="111111"/>
          <w:sz w:val="28"/>
          <w:sz w:val="28"/>
          <w:szCs w:val="28"/>
          <w:rtl w:val="true"/>
          <w:lang w:bidi="ar-SA"/>
        </w:rPr>
        <w:t xml:space="preserve">فَإِذا عَزَمَ الْأَمْرُ أي جد و هو لأصحاب الأمر و إسناده إليه مجاز فَلَوْ صَدَقُوا اللَّهَ أي فيما زعموا من الحرص علي الجهاد أو الإيمان لَكانَ الصدق خَيْراً لَهُمْ فَهَلْ عَسَيْتُمْ فهل يتوقع منكم إِنْ تَوَلَّيْتُمْ أمور الناس و تأمرتم عليهم أو أعرضتم و توليتم عن الإسلام أَنْ تُفْسِدُوا فِي الْأَرْضِ وَ تُقَطِّعُوا أَرْحامَكُمْ تناجزا علي الولاية </w:t>
      </w:r>
      <w:r>
        <w:rPr>
          <w:rStyle w:val="FootnoteAnchor"/>
          <w:rtl w:val="true"/>
        </w:rPr>
        <w:footnoteReference w:id="727"/>
      </w:r>
      <w:r>
        <w:rPr>
          <w:rFonts w:ascii="Amiri" w:hAnsi="Amiri" w:eastAsia="Amiri" w:cs="Amiri"/>
          <w:color w:val="111111"/>
          <w:sz w:val="28"/>
          <w:sz w:val="28"/>
          <w:szCs w:val="28"/>
          <w:rtl w:val="true"/>
          <w:lang w:bidi="ar-SA"/>
        </w:rPr>
        <w:t>و تجاذبا لها فَلا تَهِنُوا فلا تضعفوا وَ تَدْعُوا إِلَي السَّلْمِ 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این چهار مکان یا صفت برای مساجد است که از دیگر مکان ها برتری داده شده و بدان اختصاص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دینش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وعده خویش را عملی نمود و مهاجرین و انصار را بر قهرمانان عرب و پادشاهان ایران و روم چیره گرداند و سرزمین و دیار این ها را به تصاحب مسلمانان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یاری آن ها نیرومند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مانع از اراده او نمی شود</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و در تفسیر این فرموده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نُزِّلَتْ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سوره ای درباره جهاد نازل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أُنْزِلَتْ سُورَةٌ مُحْکَمَةٌ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آشکاری که متشابه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فِیهَا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جهاد امر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ضعف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نفاق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یَنْظُرُونَ إِلَیْکَ نَظَرَ الْمَغْشِیِّ عَلَیْهِ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ترس و هراس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ویل و هلاک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قرب، یا وزن فعلی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نفرین و دعا بر علیه آنان است به این که مصیبت و امری ناخوشایند بر آنان نازل شود، یا به سرانجام کار خویش گرفتار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طاعَةٌ وَ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استینافی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آنان اطاعت است، یا بدین معنا که اطاعت و سخن نیک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بر اساس قرائت 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طاعۀ</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برای اصحاب امر است و اسناد به امر به صورت مجازی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صدقوا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چه از حرص و اشتیاق به جهاد و ایمان گمان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راستگویی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 لَهُمْ فَهَلْ 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ها انتظار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مردم را بر عهده بگیرید و بر آنان چیره شوید، یا اعراض کنید و از اسلام بازگردید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تُفْسِدُوا فِی الْأَرْضِ وَ 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پیکار برای به دست گرفتن حکومت و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و ضعیف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تدعوا الی السلم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تدعوا إلي الصلح تذللا و يجوز نصبه بإضمار أن وَ أَنْتُمُ الْأَعْلَوْنَ الأغلبون وَ اللَّهُ مَعَكُمْ ناصركم وَ لَنْ يَتِرَكُمْ أَعْمالَكُمْ و لن يضيع أعمالكم من وترت الرجل إذا قتلت متعلقا له من قريب أو حميم فأفردته عنه من الوتر شبه به تعطيل ثواب العمل و إفراده منه</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تعالي هُوَ الَّذِي أَنْزَلَ السَّكِينَةَ الثبات و الطمأنينة فِي قُلُوبِ الْمُؤْمِنِينَ حتي يثبتوا حيث تقلق النفوس و تدحض الأقدام لِيَزْدادُوا إِيماناً مَعَ إِيمانِهِمْ يقينا مع يقينهم برسوخ العقيدة و اطمئنان النفس عليها أو أنزل فيها السكون إلي ما جاء به الرسول ليزدادوا إيمانا بالشرائع مع إيمانهم بالله و باليوم الآخر وَ لِلَّهِ جُنُودُ السَّماواتِ وَ الْأَرْضِ يدبر أمرها فيسلط بعضها علي بعض تارة و يوقع فيما بينهم السلم أخري كما تقتضيه حكمته الظَّانِّينَ بِاللَّهِ ظَنَّ السَّوْءِ الأمر السوء و هو أن لا ينصر رسوله و المؤمنين عَلَيْهِمْ دائِرَةُ السَّوْءِ دائرة ما يظنونه و يتربصونه بالمؤمنين لا يتخطاهم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وَ لِلَّهِ جُنُودُ السَّماواتِ وَ الْأَرْضِ يعني الملائكة و الجن و الإنس و الشياطين و المعني لو شاء لأعانكم بهم و فيه بيان أنه لو شاء لأهلك المشركين لكنه عالم بهم و بما يخرج من أصلابهم فأمهلهم لعلمه و حكمته و لم يأمر بالقتال عن عجز و احتياج لكن ليعرض المجاهدين لجزيل الثواب قُلْ لِلْمُخَلَّفِينَ الذين تخلفوا عنك في الخروج إلي الحديبية مِنَ الْأَعْرابِ سَتُدْعَوْنَ فيما بعد إِلي قَوْمٍ أُولِي بَأْسٍ شَدِيدٍ و هم هوازن و حنين و قيل هوازن و ثقيف و قيل بنو حنيفة مع مسيلمة و قيل أهل فارس و قيل الروم و قيل هم أهل صفين أصحاب معاوية تُقاتِلُونَهُمْ أَوْ يُسْلِمُونَ معناه أن أحد الأمرين لا بد أن يقع لا محالة و تقديره أو هم يسلمون أي يقرون بالإسلام و يقبلونه و قيل ينقادون لكم فَإِنْ</w:t>
      </w:r>
    </w:p>
    <w:p>
      <w:pPr>
        <w:pStyle w:val="BookText"/>
        <w:rPr/>
      </w:pPr>
      <w:r>
        <w:rPr>
          <w:rFonts w:ascii="IRNazanin" w:hAnsi="IRNazanin" w:eastAsia="IRNazanin"/>
          <w:color w:val="111111"/>
          <w:sz w:val="28"/>
          <w:sz w:val="28"/>
          <w:szCs w:val="28"/>
          <w:rtl w:val="true"/>
          <w:lang w:bidi="fa-IR"/>
        </w:rPr>
        <w:t>و از روی خواری به صلح دعوت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که نصب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 و برتر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یترکم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شما 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خویشاندن نزدیک و صمیمی او را بکشی تا کسی نباشد که انتقامش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تعطیل شدن پاداش اعمال و جدا شدن اعمال از پاداش، بدان تشبیه شده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انزل السکینۀ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اطمینان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هنگامی که جان ها نگران و قدم ها، لرزان است ثابت و پا برجا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لیزدادوا ایماناً مع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یقینی بر یقین خود بیفزایند و عقیده و باورشان راسخ و بر آن آرام و قرار بگیرند، یا این که خداوند در قلب های آنان نسبت به آن چه پیامبر آورد، آرامش نهاد تا ایمان به شریعت ها بر ایمانشان به خدا و روز قیامت افزوده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جنود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آن ها را تدبیر کرده و آنگونه که حکمتش اقتضا می کند، یک بار برخی را بر برخی دیگر مسلط گردانده و بار دیگر در میانشان صلح برقرار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بدشان این بود که خداوند، پیامبرش و مؤمنان را یاری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دائرۀ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پیشامدی که گمان می کردند بر مؤمنان وارد می آید و در انتظار آن بودند، از خودشان فراتر نرفت و بر آن ها نازل شد</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لشکریان آسمان و زمین را که عبارتند از فرشتگان و جنّیان و انسان ها و شیاطین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خواسته باشد شما را به وسیله اینان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این نکته بیان شده است که اگر خداوند بخواهد مشرکین را به هلاکت می‌رساند، ولی خداوند نسبت به آنان و آن چه که از نسلشان بیرون می آید آگاه است، و به جهت علم و حکمت خود به آنان مهلت داده است، و از روی عجز و نیاز به بندگان خود دستور جهاد با دشمنانش را نداده است، بلکه بدان منظور تا به مجاهدین راهش پاداش نیکو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لِلْمُخَلَّفِینَ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اعراب تخلّف کننده از تو که از حرکت به سوی حدیبیه تخلّف نمودند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الْأَعْرابِ سَتُدْعَوْنَ إِلی قَوْمٍ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نزدیک شما را به جنگ قومی نیرومند دعوت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این قوم که چه کسانی بوده‌اند شش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هوازن و حنین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این قوم هوازن و ثقیف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قوم بنو حنیفه با مسیلمه کذّاب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از این قوم مردم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که منظور از این قوم رومیان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منظور از آن قوم مردم صفّین و یاران معاویه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تُقاتِلُونَهُمْ أَوْ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جنگ با این قوم یکی از این دو کار باید انجام گیرد یا با آنان بجنگید یا آنان تسلیم 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اسلام آورند و آن را بپذیرند،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تُطِيعُوا أي في قتالهم كَما تَوَلَّيْتُمْ مِنْ قَبْلُ أي عن الخروج إلي الحديبية وَ أَثابَهُمْ فَتْحاً قَرِيباً يعني فتح خيبر و قيل فتح مكة وَ مَغانِمَ كَثِيرَةً يَأْخُذُونَها يعني غنائم خيبر و قيل غنائم هوازن وَعَدَكُمُ اللَّهُ مَغانِمَ كَثِيرَةً مع النبي صلي الله عليه و آله و من بعده إلي يوم القيامة فَعَجَّلَ لَكُمْ هذِهِ يعني غنيمة خيبر وَ كَفَّ أَيْدِيَ النَّاسِ عَنْكُمْ و ذلك أن النبي صلي الله عليه و آله لما قصد خيبر و حاصر أهلها همت قبائل من أسد و غطفان أن يغيروا علي أموال المسلمين و عيالهم بالمدينة فكف الله أيديهم عنهم بإلقاء الرعب في قلوبهم و قيل إن مالك بن عوف و عيينة بن حصين مع بني أسد و غطفان جاءوا لنصرة اليهود من خيبر فقذف الله الرعب في قلوبهم و انصرفوا وَ لِتَكُونَ الغنيمة التي عجلها لهم آيَةً لِلْمُؤْمِنِينَ علي صدقك حيث وعدتهم أن يصيبوها فوقع المخبر علي وفق الخبر وَ يَهْدِيَكُمْ صِراطاً مُسْتَقِيماً أي و يزيدكم هدي بالتصديق بمحمد صلي الله عليه و آله و ما جاء به مما ترون من عدة الله في القرآن بالفتح و الغنيمة وَ أُخْري لَمْ تَقْدِرُوا عَلَيْها أي وعدكم الله مغانم أخري لم تقدروا عليها بعد أو قرية أخري و هي مكة و قيل هي ما فتح الله علي المسلمين بعد ذلك إلي اليوم و قيل إن المراد بها فارس و الروم قَدْ أَحاطَ اللَّهُ بِها أي قدرة أو علما وَ لَوْ قاتَلَكُمُ الَّذِينَ كَفَرُوا من قريش يوم الحديبية لَوَلَّوُا الْأَدْبارَ منهزمين و قيل الذين كفروا من أسد و غطفان الذين أرادوا نهب ذراري المسلمين سُنَّةَ اللَّهِ أي هذه سنتي في أهل طاعتي و أهل معصيتي أنصر أوليائي و أخذل أعدائي</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يَسْتَوِي مِنْكُمْ مَنْ أَنْفَقَ مِنْ قَبْلِ الْفَتْحِ وَ قاتَلَ لأن القتال قبل الفتح كان أشد و الحاجة إلي النفقة و إلي الجهاد كان أكثر و أمس</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تعالي وَ ما أَفاءَ اللَّهُ عَلي رَسُولِهِ قال ابن عباس نزل قوله ما أَفاءَ اللَّهُ عَلي رَسُولِهِ مِنْ أَهْلِ الْقُري في أموال كفار أهل القري و هم قريظة و بنو النضير و هما بالمدينة و فدك و هي من المدينة علي ثلاثة أميال و خيبر و قري عرينة</w:t>
      </w:r>
    </w:p>
    <w:p>
      <w:pPr>
        <w:pStyle w:val="BookText"/>
        <w:rPr/>
      </w:pPr>
      <w:r>
        <w:rPr>
          <w:rFonts w:ascii="IRNazanin" w:hAnsi="IRNazanin" w:eastAsia="IRNazanin"/>
          <w:color w:val="111111"/>
          <w:sz w:val="28"/>
          <w:sz w:val="28"/>
          <w:szCs w:val="28"/>
          <w:rtl w:val="true"/>
          <w:lang w:bidi="fa-IR"/>
        </w:rPr>
        <w:t>تُطِیعُوا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 شوید و به جنگ آنان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تَوَلَّیْتُمْ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از رفتن به جنگ حدیبیه روگردان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آنان را فتحی نزدیک قرار داد که به قول برخی فتح خیبر است، و بنا بر گفته برخی دیگر منظور از آن فتح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مَغانِمَ کَثِیرَةً یَأْخُذُونَها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خیبر،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غنائم، غنائم جنگ هوازن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وعده داده است که در رکاب پیامبر صلی الله علیه و آله و سلم و نیز پس از او تا روز قیامت غنیمت‌های جنگی بسیاری به دست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غنیمت را که غنیمت خیبر باشد برای شما زودتر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 أَیْدِیَ النَّاسِ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آن بدین قرار بود که پیامبر صلی الله علیه و آله و سلم همین که قصد خیبر نمود و اهالی آن را محاصره کرد قبائلی از اسد و غطفان به فکر افتادند که در غیاب مسلمین به اموال و خانواده‌های آنان دستبرد زنند و آنان را غارت کنند، خداوند رعب مسلمانان را در دلشان انداخت و از فکر خود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و عیینة بن حصین با بنی اسد و غطفان برای یاری یهودیان خیبر آمده بودند، خداوند رعب مسلمین را در دلشان افکند و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غنیمتی که خداوند برای جنگجویان مؤمنین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نشانه‌ای برای راست بودن وعده‌های الهی باشد و بدانند همانگونه که خدا قبلا وعده تصرّف این غنائم را داده بود آنان هم موفّق شدند و غنائم را به چنگ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یَهْدِیَکُمْ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بر هدایت شما افزوده نسبت به محمّد صلی الله علیه و آله و سلم و قرآنش ایمان بیشتر پیدا کنید، زیرا صدق وعده‌های قرآن در مورد فتح و غنائم جنگی مشاهده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لَمْ تَقْدِرُوا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غنیمت های جنگی دیگری را وعده فرموده است که قدرت آن را ندارید، ولی خداوند آن را برای شما آماده فرموده است و آن عبارت است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مواردی است که از آن پس تا به حال خداوند برای مسلمین فتح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فتح فارس و 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أَحاطَ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قدرت داشته و از نظر علم و آگاهی بر آن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قاتَلَکُمُ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اگر روز حدیبیه کافران قریش با شما می 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کافران کسانی از طایفه اسد و غطفان است که می خواسته‌اند خانواده‌های مسلمانان را غارت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سنت من درباره آنان که از من اطاعت می کنند و آنان که نافرمانیم می‌نمایند، همیشه یاورانم را یاری نموده دشمنانم را خار می سازم</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دلیلش این است که قتال قبل از فتح سخت‌تر و نیازش به انفاق و جهاد بیشتر و حسّاس‌تر بوده است</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کفّار اهل قری که روستاهای بنی قریظه و بنی النضیر اند و آن دو در مدینه بودند و فدک و آن بر سه میلی مدینه بود و خیبر و دهات عرینه و ینبع،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ينبع جعلها الله لرسوله صلي الله عليه و آله يحكم فيها ما أراد و أخبر أنها كلها له فقال أناس فهلا قسمها فنزلت الآية و قيل إن الآية الأولي بيان أموال بني النضير خاصة لقوله وَ ما أَفاءَ اللَّهُ عَلي رَسُولِهِ مِنْهُمْ و الآية الثانية بيان الأموال التي أصيبت بغير قتال و قيل إنهما واحد و الآية الثانية بيان قسم المال الذي ذكره الله في الآية الأولي 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 بَنِي النَّضِيرِ إِنْ شِئْتُمْ قَسَمْتُمْ لِلْمُهَاجِرِينَ مِنْ أَمْوَالِكُمْ وَ دِيَارِكُمْ وَ تُشَارِكُونَهُمْ فِي هَذِهِ الْغَنِيمَةِ وَ إِنْ شِئْتُمْ كَانَتْ لَكُمْ دِيَارُكم وَ أَمْوَالُكُمْ وَ لَا يُقْسَمُ لَكُمْ شَيْ‌ءٌ مِنَ الْغَنِيمَةِ فَقَالَ لَهُمُ الْأَنْصَارُ بَلْ نَقْسِمُ لَهُمْ مِنْ أَمْوَالِنَا وَ دِيَارِنَا وَ نُؤْثِرُهُمْ بِالْغَنِيمَةِ وَ لَا نُشَارِكُهُمْ فِيهَا فَنَزَلَتْ وَ يُؤْثِرُونَ عَلي أَنْفُسِهِمْ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أي من اليهود الذين أجلاهم فَما أَوْجَفْتُمْ عَلَيْهِ مِنْ خَيْلٍ وَ لا رِكابٍ من الوجيف سرعة السير أي لم تسيروا إليها علي خيل و لا إبل و الركاب الإبل التي تحمل القوم وَ لكِنَّ اللَّهَ يُسَلِّطُ رُسُلَهُ عَلي مَنْ يَشاءُ أي يمكنهم من عدوهم من غير قتال بأن يقذف الرعب في قلوبهم جعل الله أموال بني النضير لرسوله صلي الله عليه و آله خاصة يفعل بها ما يشاء فقسمها رسول الله صلي الله عليه و آله بين المهاجرين و لم يعط الأنصار منها شيئا إلا ثلاثة نفر كانت بهم حاجة و هم أبو دجانة و سهل بن حنيف و الحارث بن صمة مِنْ أَهْلِ الْقُري أي من أموال كفار أهل القري فَلِلَّهِ يأمر فيه بما أحب وَ لِلرَّسُولِ بتمليك الله إياه وَ لِذِي الْقُرْبي يعني أهل بيت رسول الله صلي الله عليه و آله و قرابته و هم بنو هاشم وَ الْيَتامي وَ الْمَساكِينِ وَ ابْنِ السَّبِيلِ منهم كَيْ لا يَكُونَ دُولَةً بَيْنَ الْأَغْنِياءِ مِنْكُمْ الدولة الشي‌ء الذي يتداوله القوم بينهم أي لئلا يكون الفي‌ء متداولا بين الرؤساء منكم يعمل فيه كما كان يعمل في الجاهلية وَ ما آتاكُمُ الرَّسُولُ فَخُذُوهُ أي ما أعطاكم من الفي‌ء فارضوا به و ما أمركم به فافعلوه قال الزجاج ثم بين سبحانه من المساكين الذين لهم الحق فقال للفقراء المهاجرين ثم ثني سبحانه بوصف الأنصار و مدحهم حتي طابت أنفسهم عن الفي‌ء فقال وَ الَّذِينَ تَبَوَّؤُا الدَّارَ وَ الْإِيمانَ الآية </w:t>
      </w:r>
      <w:r>
        <w:rPr>
          <w:rStyle w:val="FootnoteAnchor"/>
          <w:rtl w:val="true"/>
        </w:rPr>
        <w:footnoteReference w:id="73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را برای پیامبرش قرار داد که درباره آن، آن طوری که می خواهد حکم کند و عمل نماید و خبر داد که تمام آن 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تقسیم نمی کنید؟ و آن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بیان اموال بنی النضیر است به ویژه بنا بر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أَفاءَ اللَّهُ عَلی رَسُولِهِ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دوّمی بیان اموالی است که بدون جنگ و کشتار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تای آن یکی است و آیه دوّم بیان مالی است که خدا در آیه اوّل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روز بنی النضیر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که از اموالتان و منازلتان به مهاجرین تقسیم کنید و آن ها در این غنیمت شریک باشند و اگر نخواستید مال و خانه ها برای خودتان باشد و چیزی از این غنیمت برای شما نیست، پس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اموال و منازلمان را با آن ها تقسیم می کنیم و غنائم هم مال ایشان باشد، ما با آن ها در غنائم شریک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یهودیانی که بیرونشان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 مِنْ خَیْلٍ وَ لا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وجیف به معنای شتاب کردن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اسب و شتری را نتازاندید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رکاب، شتری است که مردم بارشان را بر آن حمل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یُسَلِّطُ رُسُلَهُ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جنگ ایشان را بر دشمنانشان با انداختن رعب و وحشت در دل ایشان،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اموال بنی النضیر را برای پیامبرش مخصوص قرار داد که هر طور می خواهد آن را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بین مهاجرین تقسیم کرد و چیزی به انصار نداد جز به سه نفری که نیازمند بودند و آن ها ابو دجانه و سهل بن حنیف و حارث بن صمّه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از اموال کفار اهل روستاها بر پیامبرش برگردانیده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که به آن چه که دوست دارد شما را در آن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بر آن مالک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نزدیکان یعنی اهل بیت رسالت و نزدیکان او که بنی هاشم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برای آنکه تقدیرش چنین است و برای نزدیکان و یتیمان اهل بیت او و تهی دستان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دولۀ اسم است برای چیزی که مردم دست به دست میان خود می گردانند، یعنی تا این که فی‌ء متداول رؤسای شما نشود که هر چه می خواهند در آن عمل کنند چنانچه در جاهلیّت معمول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پیامبر به شما از فی‌ء و آن اموال عطا کند و ببخشد آن را بگیرید و خشنود باشید و آن چه که به شما امر می کند، انجام دهید، 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بیان نمود و توضیح داد از مساکین آن هایی که برایشان حقّی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انصار را توصیف و مدح نمود تا خاطرشان از فی‌ء شاد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تَبَوَّؤُا الدَّارَ و الایمان</w:t>
      </w:r>
      <w:r>
        <w:rPr>
          <w:rFonts w:eastAsia="IRNazanin" w:cs="IRNazanin"/>
          <w:color w:val="111111"/>
          <w:sz w:val="28"/>
          <w:szCs w:val="28"/>
          <w:rtl w:val="true"/>
          <w:lang w:bidi="fa-IR"/>
        </w:rPr>
        <w:t>».</w:t>
      </w:r>
      <w:r>
        <w:rPr>
          <w:rStyle w:val="FootnoteAnchor"/>
          <w:rtl w:val="true"/>
        </w:rPr>
        <w:footnoteReference w:id="738"/>
      </w:r>
      <w:bookmarkStart w:id="503" w:name="pg13938_167748"/>
    </w:p>
    <w:p>
      <w:pPr>
        <w:pStyle w:val="BookText"/>
        <w:rPr/>
      </w:pPr>
      <w:bookmarkEnd w:id="503"/>
      <w:r>
        <w:rPr>
          <w:rFonts w:ascii="Amiri" w:hAnsi="Amiri" w:eastAsia="Amiri" w:cs="Amiri"/>
          <w:color w:val="111111"/>
          <w:sz w:val="28"/>
          <w:sz w:val="28"/>
          <w:szCs w:val="28"/>
          <w:rtl w:val="true"/>
          <w:lang w:bidi="ar-SA"/>
        </w:rPr>
        <w:t>وَ أُخْري تُحِبُّونَها أي و تجارة أخري أو خصلة أخري تحبونها عاجلا مع ثواب الآجل نَصْرٌ مِنَ اللَّهِ أي علي قريش وَ فَتْحٌ قَرِيبٌ أي فتح مكة و قيل فتح فارس و الروم و سائر فتوح الإسلام علي العموم</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 قال في قوله تعالي جاهِدِ الْكُفَّارَ وَ الْمُنافِقِينَ رُوِيَ عَنْ أَبِي عَبْدِ اللَّهِ عليه السلام أَنَّهُ قَرَأَ جَاهِدِ الْكُفَّارَ بِالْمُنَافِقِينَ وَ قَالَ إِنَّ رَسُولَ اللَّهِ صلي الله عليه و آله لَمْ يُقَاتِلْ مُنَافِقاً قَطُّ إِنَّمَا كَانَ يَتَأَلَّفُهُمْ </w:t>
      </w:r>
      <w:r>
        <w:rPr>
          <w:rStyle w:val="FootnoteAnchor"/>
          <w:rtl w:val="true"/>
        </w:rPr>
        <w:footnoteReference w:id="740"/>
      </w:r>
    </w:p>
    <w:p>
      <w:pPr>
        <w:pStyle w:val="Heading4"/>
        <w:numPr>
          <w:ilvl w:val="3"/>
          <w:numId w:val="1"/>
        </w:numPr>
        <w:rPr/>
      </w:pPr>
      <w:bookmarkStart w:id="504" w:name="__RefHeading___Toc269735_3381743652"/>
      <w:bookmarkStart w:id="505" w:name="_Toc223"/>
      <w:bookmarkEnd w:id="504"/>
      <w:r>
        <w:rPr>
          <w:rtl w:val="true"/>
        </w:rPr>
        <w:t>الأخبار</w:t>
      </w:r>
      <w:bookmarkEnd w:id="505"/>
    </w:p>
    <w:p>
      <w:pPr>
        <w:pStyle w:val="Heading5"/>
        <w:numPr>
          <w:ilvl w:val="4"/>
          <w:numId w:val="1"/>
        </w:numPr>
        <w:rPr/>
      </w:pPr>
      <w:bookmarkStart w:id="506" w:name="__RefHeading___Toc269737_3381743652"/>
      <w:bookmarkStart w:id="507" w:name="_Toc224"/>
      <w:bookmarkEnd w:id="506"/>
      <w:r>
        <w:rPr>
          <w:rtl w:val="true"/>
        </w:rPr>
        <w:t>«</w:t>
      </w:r>
      <w:r>
        <w:rPr/>
        <w:t>1</w:t>
      </w:r>
      <w:r>
        <w:rPr>
          <w:rtl w:val="true"/>
        </w:rPr>
        <w:t>»</w:t>
      </w:r>
      <w:bookmarkEnd w:id="507"/>
    </w:p>
    <w:p>
      <w:pPr>
        <w:pStyle w:val="BookText"/>
        <w:rPr/>
      </w:pPr>
      <w:r>
        <w:rPr>
          <w:rFonts w:ascii="Amiri" w:hAnsi="Amiri" w:eastAsia="Amiri" w:cs="Amiri"/>
          <w:color w:val="111111"/>
          <w:sz w:val="28"/>
          <w:sz w:val="28"/>
          <w:szCs w:val="28"/>
          <w:rtl w:val="true"/>
          <w:lang w:bidi="ar-SA"/>
        </w:rPr>
        <w:t>كا، الكافي عَلِيٌّ عَنْ أَبِيهِ عَنِ الْبَزَنْطِيِّ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شِعَارُنَا يَا مُحَمَّدُ يَا مُحَمَّدُ </w:t>
      </w:r>
      <w:r>
        <w:rPr>
          <w:rStyle w:val="FootnoteAnchor"/>
          <w:rtl w:val="true"/>
        </w:rPr>
        <w:footnoteReference w:id="741"/>
      </w:r>
      <w:r>
        <w:rPr>
          <w:rFonts w:ascii="Amiri" w:hAnsi="Amiri" w:eastAsia="Amiri" w:cs="Amiri"/>
          <w:color w:val="111111"/>
          <w:sz w:val="28"/>
          <w:sz w:val="28"/>
          <w:szCs w:val="28"/>
          <w:rtl w:val="true"/>
          <w:lang w:bidi="ar-SA"/>
        </w:rPr>
        <w:t xml:space="preserve">وَ شِعَارُنَا يَوْمَ بَدْرٍ يَا نَصْرَ اللَّهِ اقْتَرِبْ اقْتَرِبْ وَ شِعَارُ الْمُسْلِمِينَ يَوْمَ أُحُدٍ يَا نَصْرَ اللَّهِ اقْتَرِبْ وَ يَوْمَ بَنِي النَّضِيرِ يَا رُوحَ الْقُدُسِ أَرِحْ وَ يَوْمَ بَنِي قَيْنُقَاعَ يَا رَبَّنَا لَا يَغْلِبُنَّكَ وَ يَوْمَ الطَّائِفِ يَا رِضْوَانُ وَ شِعَارُ يَوْمِ حُنَيْنٍ يَا بَنِي عَبْدِ اللَّهِ يَا بَنِي عَبْدِ اللَّهِ وَ يَوْمِ الْأَحْزَابِ حم لَا يُنْصَرُونَ وَ يَوْمِ بَنِي قُرَيْظَةَ يَا سَلَامُ أَسْلِمْهُمْ وَ يَوْمِ الْمُرَيْسِيعِ وَ هُوَ يَوْمُ بَنِي الْمُصْطَلِقِ أَلَا إِلَي اللَّهِ الْأَمْرُ وَ يَوْمِ الْحُدَيْبِيَةِ أَلا لَعْنَةُ اللَّهِ عَلَي الظَّالِمِينَ وَ يَوْمِ خَيْبَرَ يَوْمِ الْقَمُوصِ يَا عَلِيُّ ائْتِهِمْ مِنْ عَلُ وَ يَوْمِ الْفَتْحِ نَحْنُ عِبَادُ اللَّهِ حَقّاً حَقّاً وَ يَوْمِ تَبُوكَ يَا أَحَدُ يَا صَمَدُ وَ يَوْمِ بَنِي الْمُلَوَّحِ أَمِتْ أَمِتْ وَ يَوْمَ صِفِّينَ </w:t>
      </w:r>
      <w:r>
        <w:rPr>
          <w:rStyle w:val="FootnoteAnchor"/>
          <w:rtl w:val="true"/>
        </w:rPr>
        <w:footnoteReference w:id="742"/>
      </w:r>
      <w:r>
        <w:rPr>
          <w:rFonts w:ascii="Amiri" w:hAnsi="Amiri" w:eastAsia="Amiri" w:cs="Amiri"/>
          <w:color w:val="111111"/>
          <w:sz w:val="28"/>
          <w:sz w:val="28"/>
          <w:szCs w:val="28"/>
          <w:rtl w:val="true"/>
          <w:lang w:bidi="ar-SA"/>
        </w:rPr>
        <w:t xml:space="preserve">يَا نَصْرَ اللَّهِ وَ شِعَارُ الْحُسَيْنِ عليه السلام يَا مُحَمَّدُ وَ شِعَارُنَا يَا مُحَمَّدُ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269739_3381743652"/>
      <w:bookmarkStart w:id="509" w:name="_Toc225"/>
      <w:bookmarkEnd w:id="508"/>
      <w:r>
        <w:rPr>
          <w:rtl w:val="true"/>
        </w:rPr>
        <w:t>بيان</w:t>
      </w:r>
      <w:bookmarkEnd w:id="509"/>
    </w:p>
    <w:p>
      <w:pPr>
        <w:pStyle w:val="BookText"/>
        <w:rPr/>
      </w:pPr>
      <w:r>
        <w:rPr>
          <w:rFonts w:ascii="Amiri" w:hAnsi="Amiri" w:eastAsia="Amiri" w:cs="Amiri"/>
          <w:color w:val="111111"/>
          <w:sz w:val="28"/>
          <w:sz w:val="28"/>
          <w:szCs w:val="28"/>
          <w:rtl w:val="true"/>
          <w:lang w:bidi="ar-SA"/>
        </w:rPr>
        <w:t xml:space="preserve">الشعار ككتاب العلامة في الحرب و قال الجزري في حديث الجهاد إذا ثبتم </w:t>
      </w:r>
      <w:r>
        <w:rPr>
          <w:rStyle w:val="FootnoteAnchor"/>
          <w:rtl w:val="true"/>
        </w:rPr>
        <w:footnoteReference w:id="744"/>
      </w:r>
      <w:r>
        <w:rPr>
          <w:rFonts w:ascii="Amiri" w:hAnsi="Amiri" w:eastAsia="Amiri" w:cs="Amiri"/>
          <w:color w:val="111111"/>
          <w:sz w:val="28"/>
          <w:sz w:val="28"/>
          <w:szCs w:val="28"/>
          <w:rtl w:val="true"/>
          <w:lang w:bidi="ar-SA"/>
        </w:rPr>
        <w:t>فقولوا حم لا ينصرون قيل معناه اللهم لا ينصرون و يريد به الخبر لا الدعاء لأنه لو كان دعاء لقال لا ينصروا مجزوما فكأنه قال و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تجارت دیگری یا خصلت دیگری که آن را دوست بدارید در دنیا با ثواب آخرت و این از خدای تعالی تشویق و ترغیب بیشتری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فتح و پیروزی بر فارس و روم و سایر فتوح اسلامی بنا بر عموم بلاد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در 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بالمنافقین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بدان جهت است که پیامبر صلی اللَّه علیه و آله چنان نبود که با منافقان جنگ کند بلکه به هر ترتیب می توانست با آن ها مدارا می کرد و رضایت آن ها را جلب می کرد</w:t>
      </w:r>
      <w:r>
        <w:rPr>
          <w:rFonts w:eastAsia="IRNazanin" w:cs="IRNazanin"/>
          <w:color w:val="111111"/>
          <w:sz w:val="28"/>
          <w:szCs w:val="28"/>
          <w:rtl w:val="true"/>
          <w:lang w:bidi="fa-IR"/>
        </w:rPr>
        <w:t>.</w:t>
      </w:r>
      <w:r>
        <w:rPr>
          <w:rStyle w:val="FootnoteAnchor"/>
          <w:rtl w:val="true"/>
        </w:rPr>
        <w:footnoteReference w:id="746"/>
      </w:r>
    </w:p>
    <w:p>
      <w:pPr>
        <w:pStyle w:val="Heading4"/>
        <w:numPr>
          <w:ilvl w:val="3"/>
          <w:numId w:val="1"/>
        </w:numPr>
        <w:rPr/>
      </w:pPr>
      <w:bookmarkStart w:id="510" w:name="__RefHeading___Toc269741_3381743652"/>
      <w:bookmarkStart w:id="511" w:name="_Toc226"/>
      <w:bookmarkEnd w:id="510"/>
      <w:r>
        <w:rPr>
          <w:rtl w:val="true"/>
        </w:rPr>
        <w:t>روایات</w:t>
      </w:r>
      <w:bookmarkEnd w:id="511"/>
    </w:p>
    <w:p>
      <w:pPr>
        <w:pStyle w:val="Heading5"/>
        <w:numPr>
          <w:ilvl w:val="4"/>
          <w:numId w:val="1"/>
        </w:numPr>
        <w:rPr/>
      </w:pPr>
      <w:bookmarkStart w:id="512" w:name="__RefHeading___Toc269743_3381743652"/>
      <w:bookmarkStart w:id="513" w:name="_Toc227"/>
      <w:bookmarkEnd w:id="512"/>
      <w:r>
        <w:rPr>
          <w:rtl w:val="true"/>
        </w:rPr>
        <w:t xml:space="preserve">روایت </w:t>
      </w:r>
      <w:r>
        <w:rPr/>
        <w:t>1</w:t>
      </w:r>
      <w:bookmarkEnd w:id="513"/>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معاویه بن عمار از امام صادق 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شعار ما در روز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نصر الله اقترب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شعار مسلمانان در روز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نصر الله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بنی 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الْقُدُسِ 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بنی قینقاع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لَا یَغْلِبُنَّکَ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شعار روز حنین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عبدالله یا بنی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بنی قریظه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سَلَامُ أَسْلِمْهُمْ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مُرَیسِیع که روز بنی مصطلق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حدیبیۀ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لعنۀ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خیبر یعنی روز 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ائْتِهِمْ مِنْ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تبوک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أحد یا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بنی مُلَوَّح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شعار 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شعار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47"/>
      </w:r>
    </w:p>
    <w:p>
      <w:pPr>
        <w:pStyle w:val="Heading5"/>
        <w:numPr>
          <w:ilvl w:val="4"/>
          <w:numId w:val="1"/>
        </w:numPr>
        <w:rPr/>
      </w:pPr>
      <w:bookmarkStart w:id="514" w:name="__RefHeading___Toc269745_3381743652"/>
      <w:bookmarkStart w:id="515" w:name="_Toc228"/>
      <w:bookmarkEnd w:id="514"/>
      <w:r>
        <w:rPr>
          <w:rtl w:val="true"/>
        </w:rPr>
        <w:t>توضیح</w:t>
      </w:r>
      <w:bookmarkEnd w:id="5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رمز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جهاد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ثبتم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یا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جنگ شدید بگویید پروردگارا آنان نصرت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خبر است نه دعا، زیرا اگر دعا می بود باید به صورت 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bookmarkStart w:id="516" w:name="pg13938_167749"/>
    </w:p>
    <w:p>
      <w:pPr>
        <w:pStyle w:val="BookText"/>
        <w:rPr/>
      </w:pPr>
      <w:bookmarkEnd w:id="516"/>
      <w:r>
        <w:rPr>
          <w:rFonts w:ascii="Amiri" w:hAnsi="Amiri" w:eastAsia="Amiri" w:cs="Amiri"/>
          <w:color w:val="111111"/>
          <w:sz w:val="28"/>
          <w:sz w:val="28"/>
          <w:szCs w:val="28"/>
          <w:rtl w:val="true"/>
          <w:lang w:bidi="ar-SA"/>
        </w:rPr>
        <w:t>لا ينصرون و قيل إن السور التي أولها حم سور لها شأن فنبه أن ذكرها لشرف منزلتها مما يستظهر به علي استنزال النصر من الله و قوله لا ينصرون كلام مستأنف كأنه حين قال قولوا حم قيل ما ذا يكون إذا قلناها فقال لا ينصرون و قال و فيه كان شعارنا يا منصور أمت و هو أمر بالموت و المراد به التفاؤل بالنصر بعد الأمر بالإماتة مع حصول الغرض للشعار فإنهم جعلوا هذه الكلمة علامة بينهم يتعارفون بها لأجل ظلمة الليل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يقال أتيته من عل الدار بكسر اللام أي من عال و أتيته من عل بضم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في بعض روايات العامة أمت أمت بدون يا منصور فقالوا المخاطب هو الله تعالي و الظاهر أن المخاطب كل واحد من المقاتلين لا سيما في هذه الرواية</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269747_3381743652"/>
      <w:bookmarkStart w:id="518" w:name="_Toc229"/>
      <w:bookmarkEnd w:id="517"/>
      <w:r>
        <w:rPr>
          <w:rtl w:val="true"/>
        </w:rPr>
        <w:t>«</w:t>
      </w:r>
      <w:r>
        <w:rPr/>
        <w:t>2</w:t>
      </w:r>
      <w:r>
        <w:rPr>
          <w:rtl w:val="true"/>
        </w:rPr>
        <w:t>»</w:t>
      </w:r>
      <w:bookmarkEnd w:id="518"/>
    </w:p>
    <w:p>
      <w:pPr>
        <w:pStyle w:val="BookText"/>
        <w:rPr/>
      </w:pPr>
      <w:r>
        <w:rPr>
          <w:rFonts w:ascii="Amiri" w:hAnsi="Amiri" w:eastAsia="Amiri" w:cs="Amiri"/>
          <w:color w:val="111111"/>
          <w:sz w:val="28"/>
          <w:sz w:val="28"/>
          <w:szCs w:val="28"/>
          <w:rtl w:val="true"/>
          <w:lang w:bidi="ar-SA"/>
        </w:rPr>
        <w:t>كا، الكافي عَلِيٌّ عَنْ أَبِيهِ عَنْ بَعْضِ أَصْحَابِهِ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أُنَاسٌ مِنْ مُزَيْنَةَ عَلَي النَّبِيِّ صلي الله عليه و آله فَقَالَ مَا شِعَارُكُمْ قَالُوا حَرَامٌ قَالَ بَلْ شِعَارُكُمْ حَلَالٌ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269749_3381743652"/>
      <w:bookmarkStart w:id="520" w:name="_Toc230"/>
      <w:bookmarkEnd w:id="519"/>
      <w:r>
        <w:rPr>
          <w:rtl w:val="true"/>
        </w:rPr>
        <w:t>«</w:t>
      </w:r>
      <w:r>
        <w:rPr/>
        <w:t>3</w:t>
      </w:r>
      <w:r>
        <w:rPr>
          <w:rtl w:val="true"/>
        </w:rPr>
        <w:t>»</w:t>
      </w:r>
      <w:bookmarkEnd w:id="520"/>
    </w:p>
    <w:p>
      <w:pPr>
        <w:pStyle w:val="BookText"/>
        <w:rPr/>
      </w:pPr>
      <w:r>
        <w:rPr>
          <w:rFonts w:ascii="Amiri" w:hAnsi="Amiri" w:eastAsia="Amiri" w:cs="Amiri"/>
          <w:color w:val="111111"/>
          <w:sz w:val="28"/>
          <w:sz w:val="28"/>
          <w:szCs w:val="28"/>
          <w:rtl w:val="true"/>
          <w:lang w:bidi="ar-SA"/>
        </w:rPr>
        <w:t xml:space="preserve">وَ رُوِيَ أَيْضاً أَنَّ شِعَارَ الْمُسْلِمِينَ يَوْمَ بَدْرٍ يَا مَنْصُورُ أَمِتْ وَ شِعَارَ يَوْمِ أُحُدٍ لِلْمُهَاجِرِينَ يَا بَنِي عَبْدِ اللَّهِ يَا بَنِي عَبْدِ الرَّحْمَنِ </w:t>
      </w:r>
      <w:r>
        <w:rPr>
          <w:rStyle w:val="FootnoteAnchor"/>
          <w:rtl w:val="true"/>
        </w:rPr>
        <w:footnoteReference w:id="749"/>
      </w:r>
      <w:r>
        <w:rPr>
          <w:rFonts w:ascii="Amiri" w:hAnsi="Amiri" w:eastAsia="Amiri" w:cs="Amiri"/>
          <w:color w:val="111111"/>
          <w:sz w:val="28"/>
          <w:sz w:val="28"/>
          <w:szCs w:val="28"/>
          <w:rtl w:val="true"/>
          <w:lang w:bidi="ar-SA"/>
        </w:rPr>
        <w:t xml:space="preserve">وَ لِلْأَوْسِ يَا بَنِي عَبْدِ اللَّهِ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69751_3381743652"/>
      <w:bookmarkStart w:id="522" w:name="_Toc231"/>
      <w:bookmarkEnd w:id="521"/>
      <w:r>
        <w:rPr>
          <w:rtl w:val="true"/>
        </w:rPr>
        <w:t>«</w:t>
      </w:r>
      <w:r>
        <w:rPr/>
        <w:t>4</w:t>
      </w:r>
      <w:r>
        <w:rPr>
          <w:rtl w:val="true"/>
        </w:rPr>
        <w:t>»</w:t>
      </w:r>
      <w:bookmarkEnd w:id="522"/>
    </w:p>
    <w:p>
      <w:pPr>
        <w:pStyle w:val="BookText"/>
        <w:rPr/>
      </w:pPr>
      <w:r>
        <w:rPr>
          <w:rFonts w:ascii="Amiri" w:hAnsi="Amiri" w:eastAsia="Amiri" w:cs="Amiri"/>
          <w:color w:val="111111"/>
          <w:sz w:val="28"/>
          <w:sz w:val="28"/>
          <w:szCs w:val="28"/>
          <w:rtl w:val="true"/>
          <w:lang w:bidi="ar-SA"/>
        </w:rPr>
        <w:t xml:space="preserve">نَوَادِرُ الرَّاوَنْدِيِّ، بِإِسْنَادِهِ عَنْ مُوسَي بْنِ جَعْفَرٍ عَنْ آبَائِهِ عليهم السلام مِثْلَ الْخَبَرَيْنِ وَ فِي آخِرِ الْأَخِيرَةِ يَا بَنِي عُبَيْدِ اللَّهِ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نصرت و یاری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سوره های با عظمتی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داده که ذکر آن ها به جهت شرافت منزلت این سوره ها بوده به گونه ای که به واسطه آن از خداوند مدد می گیری که نصرت الهی را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استینافی است گویی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را گفتیم چه اتفاقی می افتند؟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به مرگ است و مقصود از آن فال نیک زدن به نصرت الهی است پس از آنکه به میراندن امر شده و غرض از شعار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عبارت را علامت و رمزی در میان خویش قرار دادند که به خاطر تاریکی شب بتواند همدیگر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اتیته من عل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یعنی از بالای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اتیته 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لام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 های عامۀ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امت بدون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خداوند متعال است و ظاهراً اینگونه است که مخاطب مخصوصا در این روایت ، هر یک از رزمندگان هستند</w:t>
      </w:r>
      <w:r>
        <w:rPr>
          <w:rFonts w:eastAsia="IRNazanin" w:cs="IRNazanin"/>
          <w:color w:val="111111"/>
          <w:sz w:val="28"/>
          <w:szCs w:val="28"/>
          <w:rtl w:val="true"/>
          <w:lang w:bidi="fa-IR"/>
        </w:rPr>
        <w:t>.</w:t>
      </w:r>
    </w:p>
    <w:p>
      <w:pPr>
        <w:pStyle w:val="Heading5"/>
        <w:numPr>
          <w:ilvl w:val="4"/>
          <w:numId w:val="1"/>
        </w:numPr>
        <w:rPr/>
      </w:pPr>
      <w:bookmarkStart w:id="523" w:name="__RefHeading___Toc269753_3381743652"/>
      <w:bookmarkStart w:id="524" w:name="_Toc232"/>
      <w:bookmarkEnd w:id="523"/>
      <w:r>
        <w:rPr>
          <w:rtl w:val="true"/>
        </w:rPr>
        <w:t xml:space="preserve">روایت </w:t>
      </w:r>
      <w:r>
        <w:rPr/>
        <w:t>2</w:t>
      </w:r>
      <w:bookmarkEnd w:id="5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برای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وقتی به مدینه و حضور رسول خدا صلّی اللَّه علیه و آله و سلّم برگشتند،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شما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شعار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52"/>
      </w:r>
    </w:p>
    <w:p>
      <w:pPr>
        <w:pStyle w:val="Heading5"/>
        <w:numPr>
          <w:ilvl w:val="4"/>
          <w:numId w:val="1"/>
        </w:numPr>
        <w:rPr/>
      </w:pPr>
      <w:bookmarkStart w:id="525" w:name="__RefHeading___Toc269755_3381743652"/>
      <w:bookmarkStart w:id="526" w:name="_Toc233"/>
      <w:bookmarkEnd w:id="525"/>
      <w:r>
        <w:rPr>
          <w:rtl w:val="true"/>
        </w:rPr>
        <w:t xml:space="preserve">روایت </w:t>
      </w:r>
      <w:r>
        <w:rPr/>
        <w:t>3</w:t>
      </w:r>
      <w:bookmarkEnd w:id="526"/>
    </w:p>
    <w:p>
      <w:pPr>
        <w:pStyle w:val="BookText"/>
        <w:rPr/>
      </w:pPr>
      <w:r>
        <w:rPr>
          <w:rFonts w:ascii="IRNazanin" w:hAnsi="IRNazanin" w:eastAsia="IRNazanin"/>
          <w:color w:val="111111"/>
          <w:sz w:val="28"/>
          <w:sz w:val="28"/>
          <w:szCs w:val="28"/>
          <w:rtl w:val="true"/>
          <w:lang w:bidi="fa-IR"/>
        </w:rPr>
        <w:t xml:space="preserve">و نیز روایت شده که شعار مسلمانان در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شعارم مهاجران در روز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 یابنی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شعار قبیله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53"/>
      </w:r>
    </w:p>
    <w:p>
      <w:pPr>
        <w:pStyle w:val="Heading5"/>
        <w:numPr>
          <w:ilvl w:val="4"/>
          <w:numId w:val="1"/>
        </w:numPr>
        <w:rPr/>
      </w:pPr>
      <w:bookmarkStart w:id="527" w:name="__RefHeading___Toc269757_3381743652"/>
      <w:bookmarkStart w:id="528" w:name="_Toc234"/>
      <w:bookmarkEnd w:id="527"/>
      <w:r>
        <w:rPr>
          <w:rtl w:val="true"/>
        </w:rPr>
        <w:t xml:space="preserve">روایت </w:t>
      </w:r>
      <w:r>
        <w:rPr/>
        <w:t>4</w:t>
      </w:r>
      <w:bookmarkEnd w:id="5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از پدرانش علیهم السلام مانند این دو خبر را روایت کرده و پایان حدیث دوم آورده است که شعار دیگر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54"/>
      </w:r>
      <w:bookmarkStart w:id="529" w:name="pg13938_167750"/>
    </w:p>
    <w:p>
      <w:pPr>
        <w:pStyle w:val="Heading5"/>
        <w:numPr>
          <w:ilvl w:val="4"/>
          <w:numId w:val="1"/>
        </w:numPr>
        <w:rPr/>
      </w:pPr>
      <w:bookmarkStart w:id="530" w:name="__RefHeading___Toc269759_3381743652"/>
      <w:bookmarkStart w:id="531" w:name="_Toc235"/>
      <w:bookmarkEnd w:id="529"/>
      <w:bookmarkEnd w:id="530"/>
      <w:r>
        <w:rPr>
          <w:rtl w:val="true"/>
        </w:rPr>
        <w:t>«</w:t>
      </w:r>
      <w:r>
        <w:rPr/>
        <w:t>5</w:t>
      </w:r>
      <w:r>
        <w:rPr>
          <w:rtl w:val="true"/>
        </w:rPr>
        <w:t>»</w:t>
      </w:r>
      <w:bookmarkEnd w:id="531"/>
    </w:p>
    <w:p>
      <w:pPr>
        <w:pStyle w:val="BookText"/>
        <w:rPr/>
      </w:pPr>
      <w:r>
        <w:rPr>
          <w:rFonts w:ascii="Amiri" w:hAnsi="Amiri" w:eastAsia="Amiri" w:cs="Amiri"/>
          <w:color w:val="111111"/>
          <w:sz w:val="28"/>
          <w:sz w:val="28"/>
          <w:szCs w:val="28"/>
          <w:rtl w:val="true"/>
          <w:lang w:bidi="ar-SA"/>
        </w:rPr>
        <w:t xml:space="preserve">وَ بِهَذَا الْإِسْنَادِ قَالَ قَالَ رَسُولُ اللَّهِ صلي الله عليه و آله لِسَرِيَّةٍ بَعَثَهَا لِيَكُنْ شِعَارُكُمْ حم لَا يُنْصَرُونَ فَإِنَّهُ اسْمٌ مِنْ أَسْمَاءِ اللَّهِ تَعَالَي عَظِيمٌ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269761_3381743652"/>
      <w:bookmarkStart w:id="533" w:name="_Toc236"/>
      <w:bookmarkEnd w:id="532"/>
      <w:r>
        <w:rPr>
          <w:rtl w:val="true"/>
        </w:rPr>
        <w:t>«</w:t>
      </w:r>
      <w:r>
        <w:rPr/>
        <w:t>6</w:t>
      </w:r>
      <w:r>
        <w:rPr>
          <w:rtl w:val="true"/>
        </w:rPr>
        <w:t>»</w:t>
      </w:r>
      <w:bookmarkEnd w:id="533"/>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شِعَارُ أَصْحَابِ رَسُولِ اللَّهِ صلي الله عليه و آله يَوْمَ مُسَيْلَمَةَ يَا أَصْحَابَ الْبَقَرَةِ وَ كَانَ شِعَارُ الْمُسْلِمِينَ مَعَ خَالِدِ بْنِ الْوَلِيدِ أَمِتْ أَمِتْ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269763_3381743652"/>
      <w:bookmarkStart w:id="535" w:name="_Toc237"/>
      <w:bookmarkEnd w:id="534"/>
      <w:r>
        <w:rPr>
          <w:rtl w:val="true"/>
        </w:rPr>
        <w:t>«</w:t>
      </w:r>
      <w:r>
        <w:rPr/>
        <w:t>7</w:t>
      </w:r>
      <w:r>
        <w:rPr>
          <w:rtl w:val="true"/>
        </w:rPr>
        <w:t>»</w:t>
      </w:r>
      <w:bookmarkEnd w:id="535"/>
    </w:p>
    <w:p>
      <w:pPr>
        <w:pStyle w:val="BookText"/>
        <w:rPr/>
      </w:pPr>
      <w:r>
        <w:rPr>
          <w:rFonts w:ascii="Amiri" w:hAnsi="Amiri" w:eastAsia="Amiri" w:cs="Amiri"/>
          <w:color w:val="111111"/>
          <w:sz w:val="28"/>
          <w:sz w:val="28"/>
          <w:szCs w:val="28"/>
          <w:rtl w:val="true"/>
          <w:lang w:bidi="ar-SA"/>
        </w:rPr>
        <w:t xml:space="preserve">مع، معاني الأخبار ابْنُ الْمُتَوَكِّلِ عَنِ السَّعْدَآبَادِيِّ عَنِ الْبَرْقِيِّ عَنْ أَبِيهِ عَنِ ابْنِ أَبِي عُمَيْرٍ عَنْ بَعْضِ أَصْحَابِنَا عَنْ أَبِي عَبْدِ اللَّهِ عليه السلام أَنَّهُ قَالَ فِي رَجُلٍ نَذَرَ أَنْ يَتَصَدَّقَ بِمَالٍ كَثِيرٍ فَقَالَ الْكَثِيرُ ثَمَانُونَ فَمَا زَادَ لِقَوْلِ اللَّهِ تَبَارَكَ وَ تَعَالَي لَقَدْ نَصَرَكُمُ اللَّهُ فِي مَواطِنَ كَثِيرَةٍ وَ كَانَتْ ثَمَانِينَ مَوْطِناً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269765_3381743652"/>
      <w:bookmarkStart w:id="537" w:name="_Toc238"/>
      <w:bookmarkEnd w:id="536"/>
      <w:r>
        <w:rPr>
          <w:rtl w:val="true"/>
        </w:rPr>
        <w:t>«</w:t>
      </w:r>
      <w:r>
        <w:rPr/>
        <w:t>8</w:t>
      </w:r>
      <w:r>
        <w:rPr>
          <w:rtl w:val="true"/>
        </w:rPr>
        <w:t>»</w:t>
      </w:r>
      <w:bookmarkEnd w:id="537"/>
    </w:p>
    <w:p>
      <w:pPr>
        <w:pStyle w:val="BookText"/>
        <w:rPr/>
      </w:pPr>
      <w:r>
        <w:rPr>
          <w:rFonts w:ascii="Amiri" w:hAnsi="Amiri" w:eastAsia="Amiri" w:cs="Amiri"/>
          <w:color w:val="111111"/>
          <w:sz w:val="28"/>
          <w:sz w:val="28"/>
          <w:szCs w:val="28"/>
          <w:rtl w:val="true"/>
          <w:lang w:bidi="ar-SA"/>
        </w:rPr>
        <w:t>فس، تفسير القمي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الْمُتَوَكِّلُ قَدِ اعْتَلَّ عِلَّةً شَدِيدَةً فَنَذَرَ إِنْ عَافَاهُ اللَّهُ أَنْ يَتَصَدَّقَ بِدَنَانِيرَ كَثِيرَةٍ أَوْ قَالَ دَرَاهِمَ كَثِيرَةٍ فَعُوفِيَ فَجَمَعَ الْعُلَمَاءَ فَسَأَلَهُمْ عَنْ ذَلِكَ فَاخْتَلَفُوا عَلَيْهِ قَالَ أَحَدُهُمْ عَشَرَةُ آلَافٍ وَ قَالَ بَعْضُهُمْ مِائَةُ أَلْفٍ فَلَمَّا اخْتَلَفُوا قَالَ لَهُ عُبَادَةُ ابْعَثْ إِلَي ابْنِ عَمِّكَ عَلِيِّ بْنِ مُحَمَّدِ بْنِ عَلِيٍّ الرِّضَا عليه السلام فَاسْأَلْهُ فَبَعَثَ إِلَيْهِ فَسَأَلَهُ فَقَالَ الْكَثِيرُ ثَمَانُونَ فَقَالَ لَهُ رُدَّ إِلَيْهِ الرَّسُولَ فَقُلْ مِنْ أَيْنَ قُلْتَ ذَلِكَ قَالَ مِنْ قَوْلِ اللَّهِ تَبَارَكَ وَ تَعَالَي لِرَسُولِهِ </w:t>
      </w:r>
      <w:r>
        <w:rPr>
          <w:rStyle w:val="FootnoteAnchor"/>
          <w:rtl w:val="true"/>
        </w:rPr>
        <w:footnoteReference w:id="758"/>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759"/>
      </w:r>
      <w:r>
        <w:rPr>
          <w:rFonts w:ascii="Amiri" w:hAnsi="Amiri" w:eastAsia="Amiri" w:cs="Amiri"/>
          <w:color w:val="111111"/>
          <w:sz w:val="28"/>
          <w:sz w:val="28"/>
          <w:szCs w:val="28"/>
          <w:rtl w:val="true"/>
          <w:lang w:bidi="ar-SA"/>
        </w:rPr>
        <w:t xml:space="preserve">وَ كَانَتِ الْمَوَاطِنُ ثَمَانِينَ مَوْطِناً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بن إبراهيم عن بعض أصحابه مثله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269767_3381743652"/>
      <w:bookmarkStart w:id="539" w:name="_Toc239"/>
      <w:bookmarkEnd w:id="538"/>
      <w:r>
        <w:rPr>
          <w:rtl w:val="true"/>
        </w:rPr>
        <w:t xml:space="preserve">روایت </w:t>
      </w:r>
      <w:r>
        <w:rPr/>
        <w:t>5</w:t>
      </w:r>
      <w:bookmarkEnd w:id="539"/>
    </w:p>
    <w:p>
      <w:pPr>
        <w:pStyle w:val="BookText"/>
        <w:rPr/>
      </w:pP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گروهی که آنان را به جنگ اعزام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آن یکی از اسم های بزرگ خداوند متعال است</w:t>
      </w:r>
      <w:r>
        <w:rPr>
          <w:rFonts w:eastAsia="IRNazanin" w:cs="IRNazanin"/>
          <w:color w:val="111111"/>
          <w:sz w:val="28"/>
          <w:szCs w:val="28"/>
          <w:rtl w:val="true"/>
          <w:lang w:bidi="fa-IR"/>
        </w:rPr>
        <w:t xml:space="preserve">. </w:t>
      </w:r>
      <w:r>
        <w:rPr>
          <w:rStyle w:val="FootnoteAnchor"/>
          <w:rtl w:val="true"/>
        </w:rPr>
        <w:footnoteReference w:id="762"/>
      </w:r>
    </w:p>
    <w:p>
      <w:pPr>
        <w:pStyle w:val="Heading5"/>
        <w:numPr>
          <w:ilvl w:val="4"/>
          <w:numId w:val="1"/>
        </w:numPr>
        <w:rPr/>
      </w:pPr>
      <w:bookmarkStart w:id="540" w:name="__RefHeading___Toc269769_3381743652"/>
      <w:bookmarkStart w:id="541" w:name="_Toc240"/>
      <w:bookmarkEnd w:id="540"/>
      <w:r>
        <w:rPr>
          <w:rtl w:val="true"/>
        </w:rPr>
        <w:t xml:space="preserve">روایت </w:t>
      </w:r>
      <w:r>
        <w:rPr/>
        <w:t>6</w:t>
      </w:r>
      <w:bookmarkEnd w:id="541"/>
    </w:p>
    <w:p>
      <w:pPr>
        <w:pStyle w:val="BookText"/>
        <w:rPr/>
      </w:pPr>
      <w:r>
        <w:rPr>
          <w:rFonts w:ascii="IRNazanin" w:hAnsi="IRNazanin" w:eastAsia="IRNazanin"/>
          <w:color w:val="111111"/>
          <w:sz w:val="28"/>
          <w:sz w:val="28"/>
          <w:szCs w:val="28"/>
          <w:rtl w:val="true"/>
          <w:lang w:bidi="fa-IR"/>
        </w:rPr>
        <w:t>با همین اسناد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اصحاب رسول خدا صلّی اللَّه علیه و آله و سلّم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شعار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63"/>
      </w:r>
    </w:p>
    <w:p>
      <w:pPr>
        <w:pStyle w:val="Heading5"/>
        <w:numPr>
          <w:ilvl w:val="4"/>
          <w:numId w:val="1"/>
        </w:numPr>
        <w:rPr/>
      </w:pPr>
      <w:bookmarkStart w:id="542" w:name="__RefHeading___Toc269771_3381743652"/>
      <w:bookmarkStart w:id="543" w:name="_Toc241"/>
      <w:bookmarkEnd w:id="542"/>
      <w:r>
        <w:rPr>
          <w:rtl w:val="true"/>
        </w:rPr>
        <w:t xml:space="preserve">روایت </w:t>
      </w:r>
      <w:r>
        <w:rPr/>
        <w:t>7</w:t>
      </w:r>
      <w:bookmarkEnd w:id="54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 از تعدادی از یاران ما، از امام صادق علیه السلام روایت شده است که درباره مردی که نذر کرد مال کثیر به عنوان صدقه دهد،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هشتاد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هشتاد موطن بود</w:t>
      </w:r>
      <w:r>
        <w:rPr>
          <w:rFonts w:eastAsia="IRNazanin" w:cs="IRNazanin"/>
          <w:color w:val="111111"/>
          <w:sz w:val="28"/>
          <w:szCs w:val="28"/>
          <w:rtl w:val="true"/>
          <w:lang w:bidi="fa-IR"/>
        </w:rPr>
        <w:t xml:space="preserve">. </w:t>
      </w:r>
      <w:r>
        <w:rPr>
          <w:rStyle w:val="FootnoteAnchor"/>
          <w:rtl w:val="true"/>
        </w:rPr>
        <w:footnoteReference w:id="764"/>
      </w:r>
    </w:p>
    <w:p>
      <w:pPr>
        <w:pStyle w:val="Heading5"/>
        <w:numPr>
          <w:ilvl w:val="4"/>
          <w:numId w:val="1"/>
        </w:numPr>
        <w:rPr/>
      </w:pPr>
      <w:bookmarkStart w:id="544" w:name="__RefHeading___Toc269773_3381743652"/>
      <w:bookmarkStart w:id="545" w:name="_Toc242"/>
      <w:bookmarkEnd w:id="544"/>
      <w:r>
        <w:rPr>
          <w:rtl w:val="true"/>
        </w:rPr>
        <w:t xml:space="preserve">روایت </w:t>
      </w:r>
      <w:r>
        <w:rPr/>
        <w:t>8</w:t>
      </w:r>
      <w:bookmarkEnd w:id="54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سخت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 اگر خدا او را شفا دهد، مبلغ زیادی از دینار را به عنوان صدقه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کثیری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شفا یافت و علما را جمع کرد و درباره مقدار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مختلفی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اختلاف پیدا کردند، عباده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پسر عمویت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بفرست و در این باره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او فرستاد و 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کثیر ، هشتاد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را به سوی او برگردان و بگو به چه استناد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خدای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موطِن بود</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برخی از اصحابش همین حدیث را روایت کرده است</w:t>
      </w:r>
      <w:r>
        <w:rPr>
          <w:rFonts w:eastAsia="IRNazanin" w:cs="IRNazanin"/>
          <w:color w:val="111111"/>
          <w:sz w:val="28"/>
          <w:szCs w:val="28"/>
          <w:rtl w:val="true"/>
          <w:lang w:bidi="fa-IR"/>
        </w:rPr>
        <w:t>.</w:t>
      </w:r>
      <w:r>
        <w:rPr>
          <w:rStyle w:val="FootnoteAnchor"/>
          <w:rtl w:val="true"/>
        </w:rPr>
        <w:footnoteReference w:id="766"/>
      </w:r>
      <w:bookmarkStart w:id="546" w:name="pg13938_167751"/>
    </w:p>
    <w:p>
      <w:pPr>
        <w:pStyle w:val="Heading5"/>
        <w:numPr>
          <w:ilvl w:val="4"/>
          <w:numId w:val="1"/>
        </w:numPr>
        <w:rPr/>
      </w:pPr>
      <w:bookmarkStart w:id="547" w:name="__RefHeading___Toc269775_3381743652"/>
      <w:bookmarkStart w:id="548" w:name="_Toc243"/>
      <w:bookmarkEnd w:id="546"/>
      <w:bookmarkEnd w:id="547"/>
      <w:r>
        <w:rPr>
          <w:rtl w:val="true"/>
        </w:rPr>
        <w:t>«</w:t>
      </w:r>
      <w:r>
        <w:rPr/>
        <w:t>9</w:t>
      </w:r>
      <w:r>
        <w:rPr>
          <w:rtl w:val="true"/>
        </w:rPr>
        <w:t>»</w:t>
      </w:r>
      <w:bookmarkEnd w:id="548"/>
    </w:p>
    <w:p>
      <w:pPr>
        <w:pStyle w:val="BookText"/>
        <w:rPr/>
      </w:pPr>
      <w:r>
        <w:rPr>
          <w:rFonts w:ascii="Amiri" w:hAnsi="Amiri" w:eastAsia="Amiri" w:cs="Amiri"/>
          <w:color w:val="111111"/>
          <w:sz w:val="28"/>
          <w:sz w:val="28"/>
          <w:szCs w:val="28"/>
          <w:rtl w:val="true"/>
          <w:lang w:bidi="ar-SA"/>
        </w:rPr>
        <w:t xml:space="preserve">ما، الأمالي للشيخ الطوسي ابْنُ مَخْلَدٍ عَنْ مُحَمَّدِ بْنِ عَبْدِ الْوَاحِدِ النَّحْوِيِّ </w:t>
      </w:r>
      <w:r>
        <w:rPr>
          <w:rStyle w:val="FootnoteAnchor"/>
          <w:rtl w:val="true"/>
        </w:rPr>
        <w:footnoteReference w:id="767"/>
      </w:r>
      <w:r>
        <w:rPr>
          <w:rFonts w:ascii="Amiri" w:hAnsi="Amiri" w:eastAsia="Amiri" w:cs="Amiri"/>
          <w:color w:val="111111"/>
          <w:sz w:val="28"/>
          <w:sz w:val="28"/>
          <w:szCs w:val="28"/>
          <w:rtl w:val="true"/>
          <w:lang w:bidi="ar-SA"/>
        </w:rPr>
        <w:t xml:space="preserve">عَنْ حَنْبَلِ بْنِ إِسْحَاقَ عَنْ عَمْرِو بْنِ عَوْنٍ عَنْ عَبْدِ اللَّهِ بْنِ حُكَيْمٍ عَنْ سُفْيَانَ عَنْ أَبِي إِسْحَاقَ عَنْ حَبَّةَ الْعُرَنِيِّ عَنْ حَقِيبَةَ </w:t>
      </w:r>
      <w:r>
        <w:rPr>
          <w:rStyle w:val="FootnoteAnchor"/>
          <w:rtl w:val="true"/>
        </w:rPr>
        <w:footnoteReference w:id="768"/>
      </w:r>
      <w:r>
        <w:rPr>
          <w:rFonts w:ascii="Amiri" w:hAnsi="Amiri" w:eastAsia="Amiri" w:cs="Amiri"/>
          <w:color w:val="111111"/>
          <w:sz w:val="28"/>
          <w:sz w:val="28"/>
          <w:szCs w:val="28"/>
          <w:rtl w:val="true"/>
          <w:lang w:bidi="ar-SA"/>
        </w:rPr>
        <w:t xml:space="preserve">أَنَّ رَسُولَ اللَّهِ صلي الله عليه و آله كَتَبَ إِلَيْهِ كِتَاباً فَرَقَّعَ بِهِ دَلْوَهُ فَقَالَتْ لَهُ ابْنَتُهُ عَمَدْتَ إِلَي كِتَابِ سَيِّدِ الْعَرَبِ فَرَقَّعْتَ بِهِ دَلْوَكَ لَيُصِيبَنَّكَ بَلَاءٌ قَالَ فَأَغَارَتْ عَلَيْهِ خَيْلُ النَّبِيِّ صلي الله عليه و آله فَهَرَبَ وَ أُخِذَ كُلُّ قَلِيلٍ وَ كَثِيرٍ هُوَ لَهُ ثُمَّ جَاءَ بَعْدُ </w:t>
      </w:r>
      <w:r>
        <w:rPr>
          <w:rStyle w:val="FootnoteAnchor"/>
          <w:rtl w:val="true"/>
        </w:rPr>
        <w:footnoteReference w:id="769"/>
      </w:r>
      <w:r>
        <w:rPr>
          <w:rFonts w:ascii="Amiri" w:hAnsi="Amiri" w:eastAsia="Amiri" w:cs="Amiri"/>
          <w:color w:val="111111"/>
          <w:sz w:val="28"/>
          <w:sz w:val="28"/>
          <w:szCs w:val="28"/>
          <w:rtl w:val="true"/>
          <w:lang w:bidi="ar-SA"/>
        </w:rPr>
        <w:t xml:space="preserve">مُسْلِماً فَقَالَ لَهُ النَّبِيُّ صلي الله عليه و آله انْظُرْ مَا وَجَدْتَ مِنْ مَتَاعِكَ قَبْلَ قِسْمَةِ السِّهَامِ فَخُذْهُ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ذكر بعض غزواته صلي الله عليه و آله النادرة في باب أحوال أصحابه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269777_3381743652"/>
      <w:bookmarkStart w:id="550" w:name="_Toc244"/>
      <w:bookmarkEnd w:id="549"/>
      <w:r>
        <w:rPr>
          <w:rtl w:val="true"/>
        </w:rPr>
        <w:t>«</w:t>
      </w:r>
      <w:r>
        <w:rPr/>
        <w:t>10</w:t>
      </w:r>
      <w:r>
        <w:rPr>
          <w:rtl w:val="true"/>
        </w:rPr>
        <w:t>»</w:t>
      </w:r>
      <w:bookmarkEnd w:id="550"/>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جَيْشاً إِلَي خَثْعَمٍ فَلَمَّا غَشِيَهُمُ اسْتَعْصَمُوا بِالسُّجُودِ فَقُتِلَ بَعْضُهُمْ فَبَلَغَ ذَلِكَ النَّبِيَّ صلي الله عليه و آله فَقَالَ أَعْطُوا الْوَرَثَةَ نِصْفَ الْعَقْلِ </w:t>
      </w:r>
      <w:r>
        <w:rPr>
          <w:rStyle w:val="FootnoteAnchor"/>
          <w:rtl w:val="true"/>
        </w:rPr>
        <w:footnoteReference w:id="771"/>
      </w:r>
      <w:r>
        <w:rPr>
          <w:rFonts w:ascii="Amiri" w:hAnsi="Amiri" w:eastAsia="Amiri" w:cs="Amiri"/>
          <w:color w:val="111111"/>
          <w:sz w:val="28"/>
          <w:sz w:val="28"/>
          <w:szCs w:val="28"/>
          <w:rtl w:val="true"/>
          <w:lang w:bidi="ar-SA"/>
        </w:rPr>
        <w:t xml:space="preserve">بِصَلَاتِهِمْ وَ قَالَ النَّبِيُّ صلي الله عليه و آله أَلَا إِنِّي بَرِي‌ءٌ مِنْ كُلِّ مُسْلِمٍ نَزَلَ مَعَ مُشْرِكٍ فِي دَارِ الْحَرْبِ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269779_3381743652"/>
      <w:bookmarkStart w:id="552" w:name="_Toc245"/>
      <w:bookmarkEnd w:id="551"/>
      <w:r>
        <w:rPr>
          <w:rtl w:val="true"/>
        </w:rPr>
        <w:t>بيان</w:t>
      </w:r>
      <w:bookmarkEnd w:id="552"/>
    </w:p>
    <w:p>
      <w:pPr>
        <w:pStyle w:val="BookText"/>
        <w:rPr/>
      </w:pPr>
      <w:r>
        <w:rPr>
          <w:rFonts w:ascii="Amiri" w:hAnsi="Amiri" w:eastAsia="Amiri" w:cs="Amiri"/>
          <w:color w:val="111111"/>
          <w:sz w:val="28"/>
          <w:sz w:val="28"/>
          <w:szCs w:val="28"/>
          <w:rtl w:val="true"/>
          <w:lang w:bidi="ar-SA"/>
        </w:rPr>
        <w:t xml:space="preserve">قال في النهاية إنما أمر بالنصف لأنهم قد أعانوا علي أنفسهم بمقامهم بين ظهراني الكفار </w:t>
      </w:r>
      <w:r>
        <w:rPr>
          <w:rStyle w:val="FootnoteAnchor"/>
          <w:rtl w:val="true"/>
        </w:rPr>
        <w:footnoteReference w:id="773"/>
      </w:r>
      <w:r>
        <w:rPr>
          <w:rFonts w:ascii="Amiri" w:hAnsi="Amiri" w:eastAsia="Amiri" w:cs="Amiri"/>
          <w:color w:val="111111"/>
          <w:sz w:val="28"/>
          <w:sz w:val="28"/>
          <w:szCs w:val="28"/>
          <w:rtl w:val="true"/>
          <w:lang w:bidi="ar-SA"/>
        </w:rPr>
        <w:t>فكانوا كمن هلك بجناية نفسه و جناية غيره فتسقط حصة</w:t>
      </w:r>
    </w:p>
    <w:p>
      <w:pPr>
        <w:pStyle w:val="Heading5"/>
        <w:numPr>
          <w:ilvl w:val="4"/>
          <w:numId w:val="1"/>
        </w:numPr>
        <w:rPr/>
      </w:pPr>
      <w:bookmarkStart w:id="553" w:name="__RefHeading___Toc269781_3381743652"/>
      <w:bookmarkStart w:id="554" w:name="_Toc246"/>
      <w:bookmarkEnd w:id="553"/>
      <w:r>
        <w:rPr>
          <w:rtl w:val="true"/>
        </w:rPr>
        <w:t xml:space="preserve">روایت </w:t>
      </w:r>
      <w:r>
        <w:rPr/>
        <w:t>9</w:t>
      </w:r>
      <w:bookmarkEnd w:id="55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حقیبۀ روایت کرده که رسول خدا صلی الله علیه و اله و سلم نامه ای برایش فرستاد و او دَلوَش را بدان وصله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سرور عرب را گرفته ای و دلوت را بدان وصله می زنی؟ حتما بلا و مصیبتی بر تو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پیامبر صلی الله علیه و آله و سلم بر او حمله کرد و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متاع اندک و بسیاری که داشت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بعدا مسلمان شد و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تقسیم غنایم به دنبال اموالت بگرد و هر چه یافتی بردار</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احوال اصحاب پیامبر صلی الله علیه و آله و سلم درباره برخی غزوه های نادره آن حضرت مطالبی ذکر خواهد شد</w:t>
      </w:r>
      <w:r>
        <w:rPr>
          <w:rFonts w:eastAsia="IRNazanin" w:cs="IRNazanin"/>
          <w:color w:val="111111"/>
          <w:sz w:val="28"/>
          <w:szCs w:val="28"/>
          <w:rtl w:val="true"/>
          <w:lang w:bidi="fa-IR"/>
        </w:rPr>
        <w:t>.</w:t>
      </w:r>
    </w:p>
    <w:p>
      <w:pPr>
        <w:pStyle w:val="Heading5"/>
        <w:numPr>
          <w:ilvl w:val="4"/>
          <w:numId w:val="1"/>
        </w:numPr>
        <w:rPr/>
      </w:pPr>
      <w:bookmarkStart w:id="555" w:name="__RefHeading___Toc269783_3381743652"/>
      <w:bookmarkStart w:id="556" w:name="_Toc247"/>
      <w:bookmarkEnd w:id="555"/>
      <w:r>
        <w:rPr>
          <w:rtl w:val="true"/>
        </w:rPr>
        <w:t xml:space="preserve">روایت </w:t>
      </w:r>
      <w:r>
        <w:rPr/>
        <w:t>10</w:t>
      </w:r>
      <w:bookmarkEnd w:id="556"/>
    </w:p>
    <w:p>
      <w:pPr>
        <w:pStyle w:val="BookText"/>
        <w:rPr/>
      </w:pPr>
      <w:r>
        <w:rPr>
          <w:rFonts w:ascii="IRNazanin" w:hAnsi="IRNazanin" w:eastAsia="IRNazanin"/>
          <w:color w:val="111111"/>
          <w:sz w:val="28"/>
          <w:sz w:val="28"/>
          <w:szCs w:val="28"/>
          <w:rtl w:val="true"/>
          <w:lang w:bidi="fa-IR"/>
        </w:rPr>
        <w:t>سکونی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سپاهی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وقتی آنان به محاصره سپاه اسلام در آمدند، سجده کردند تا بدین وسیله تسلیم بودن خود را اثبات و جان خود را حفظ نمایند، اما متأسفانه چند نفر از آنان به وسیله سپاه اسلام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رسول خدا صلّی اللَّه علیه و آله و سلّم رسید،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خون  بهای هر یک را به وارثان آنان بپردازند، چون آنان نماز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مسلمانی که همراه مشرکی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بیزارم</w:t>
      </w:r>
      <w:r>
        <w:rPr>
          <w:rFonts w:eastAsia="IRNazanin" w:cs="IRNazanin"/>
          <w:color w:val="111111"/>
          <w:sz w:val="28"/>
          <w:szCs w:val="28"/>
          <w:rtl w:val="true"/>
          <w:lang w:bidi="fa-IR"/>
        </w:rPr>
        <w:t xml:space="preserve">. </w:t>
      </w:r>
      <w:r>
        <w:rPr>
          <w:rStyle w:val="FootnoteAnchor"/>
          <w:rtl w:val="true"/>
        </w:rPr>
        <w:footnoteReference w:id="775"/>
      </w:r>
    </w:p>
    <w:p>
      <w:pPr>
        <w:pStyle w:val="Heading5"/>
        <w:numPr>
          <w:ilvl w:val="4"/>
          <w:numId w:val="1"/>
        </w:numPr>
        <w:rPr/>
      </w:pPr>
      <w:bookmarkStart w:id="557" w:name="__RefHeading___Toc269785_3381743652"/>
      <w:bookmarkStart w:id="558" w:name="_Toc248"/>
      <w:bookmarkEnd w:id="557"/>
      <w:r>
        <w:rPr>
          <w:rtl w:val="true"/>
        </w:rPr>
        <w:t>توضیح</w:t>
      </w:r>
      <w:bookmarkEnd w:id="55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پیامبر به نصف دیه برای آن ها امر فرمود زیرا آنان با اقامت در میان کافران خود را یاری رساندند و همچون کسانی شدند که با جنایت خویشتن و جنایت دیگران به قتل برسد که در این حالت سهم </w:t>
      </w:r>
      <w:bookmarkStart w:id="559" w:name="pg13938_167752"/>
    </w:p>
    <w:p>
      <w:pPr>
        <w:pStyle w:val="BookText"/>
        <w:rPr/>
      </w:pPr>
      <w:bookmarkEnd w:id="559"/>
      <w:r>
        <w:rPr>
          <w:rFonts w:ascii="Amiri" w:hAnsi="Amiri" w:eastAsia="Amiri" w:cs="Amiri"/>
          <w:color w:val="111111"/>
          <w:sz w:val="28"/>
          <w:sz w:val="28"/>
          <w:szCs w:val="28"/>
          <w:rtl w:val="true"/>
          <w:lang w:bidi="ar-SA"/>
        </w:rPr>
        <w:t>جنايته من الدية</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269787_3381743652"/>
      <w:bookmarkStart w:id="561" w:name="_Toc249"/>
      <w:bookmarkEnd w:id="560"/>
      <w:r>
        <w:rPr>
          <w:rtl w:val="true"/>
        </w:rPr>
        <w:t>«</w:t>
      </w:r>
      <w:r>
        <w:rPr/>
        <w:t>11</w:t>
      </w:r>
      <w:r>
        <w:rPr>
          <w:rtl w:val="true"/>
        </w:rPr>
        <w:t>»</w:t>
      </w:r>
      <w:bookmarkEnd w:id="561"/>
    </w:p>
    <w:p>
      <w:pPr>
        <w:pStyle w:val="BookText"/>
        <w:rPr/>
      </w:pPr>
      <w:r>
        <w:rPr>
          <w:rFonts w:ascii="Amiri" w:hAnsi="Amiri" w:eastAsia="Amiri" w:cs="Amiri"/>
          <w:color w:val="111111"/>
          <w:sz w:val="28"/>
          <w:sz w:val="28"/>
          <w:szCs w:val="28"/>
          <w:rtl w:val="true"/>
          <w:lang w:bidi="ar-SA"/>
        </w:rPr>
        <w:t xml:space="preserve">نَوَادِرُ الرَّاوَنْدِيِّ، بِإِسْنَادِهِ عَنْ مُوسَي بْنِ جَعْفَرٍ عَنْ آبَائِهِ عَنْ أَمِيرِ الْمُؤْمِنِينَ عليهم السلام مِثْلَهُ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269789_3381743652"/>
      <w:bookmarkStart w:id="563" w:name="_Toc250"/>
      <w:bookmarkEnd w:id="562"/>
      <w:r>
        <w:rPr>
          <w:rtl w:val="true"/>
        </w:rPr>
        <w:t>«</w:t>
      </w:r>
      <w:r>
        <w:rPr/>
        <w:t>12</w:t>
      </w:r>
      <w:r>
        <w:rPr>
          <w:rtl w:val="true"/>
        </w:rPr>
        <w:t>»</w:t>
      </w:r>
      <w:bookmarkEnd w:id="563"/>
    </w:p>
    <w:p>
      <w:pPr>
        <w:pStyle w:val="BookText"/>
        <w:rPr/>
      </w:pPr>
      <w:r>
        <w:rPr>
          <w:rFonts w:ascii="Amiri" w:hAnsi="Amiri" w:eastAsia="Amiri" w:cs="Amiri"/>
          <w:color w:val="111111"/>
          <w:sz w:val="28"/>
          <w:sz w:val="28"/>
          <w:szCs w:val="28"/>
          <w:rtl w:val="true"/>
          <w:lang w:bidi="ar-SA"/>
        </w:rPr>
        <w:t xml:space="preserve">وَ بِهَذَا الْإِسْنَادِ قَالَ قَالَ رَسُولُ اللَّهِ صلي الله عليه و آله لَا تَقْتُلُوا فِي الْحَرْبِ إِلَّا مَنْ جَرَتْ عَلَيْهِ الْمَوَاسِي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269791_3381743652"/>
      <w:bookmarkStart w:id="565" w:name="_Toc251"/>
      <w:bookmarkEnd w:id="564"/>
      <w:r>
        <w:rPr>
          <w:rtl w:val="true"/>
        </w:rPr>
        <w:t>«</w:t>
      </w:r>
      <w:r>
        <w:rPr/>
        <w:t>13</w:t>
      </w:r>
      <w:r>
        <w:rPr>
          <w:rtl w:val="true"/>
        </w:rPr>
        <w:t>»</w:t>
      </w:r>
      <w:bookmarkEnd w:id="565"/>
    </w:p>
    <w:p>
      <w:pPr>
        <w:pStyle w:val="BookText"/>
        <w:rPr/>
      </w:pPr>
      <w:r>
        <w:rPr>
          <w:rFonts w:ascii="Amiri" w:hAnsi="Amiri" w:eastAsia="Amiri" w:cs="Amiri"/>
          <w:color w:val="111111"/>
          <w:sz w:val="28"/>
          <w:sz w:val="28"/>
          <w:szCs w:val="28"/>
          <w:rtl w:val="true"/>
          <w:lang w:bidi="ar-SA"/>
        </w:rPr>
        <w:t xml:space="preserve">وَ بِهَذَا الْإِسْنَادِ قَالَ قَالَ رَسُولُ اللَّهِ صلي الله عليه و آله أَمِيرُ الْقَوْمِ أَقْطَفُهُمْ دَابَّةً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269793_3381743652"/>
      <w:bookmarkStart w:id="567" w:name="_Toc252"/>
      <w:bookmarkEnd w:id="566"/>
      <w:r>
        <w:rPr>
          <w:rtl w:val="true"/>
        </w:rPr>
        <w:t>«</w:t>
      </w:r>
      <w:r>
        <w:rPr/>
        <w:t>14</w:t>
      </w:r>
      <w:r>
        <w:rPr>
          <w:rtl w:val="true"/>
        </w:rPr>
        <w:t>»</w:t>
      </w:r>
      <w:bookmarkEnd w:id="567"/>
    </w:p>
    <w:p>
      <w:pPr>
        <w:pStyle w:val="BookText"/>
        <w:rPr/>
      </w:pPr>
      <w:r>
        <w:rPr>
          <w:rFonts w:ascii="Amiri" w:hAnsi="Amiri" w:eastAsia="Amiri" w:cs="Amiri"/>
          <w:color w:val="111111"/>
          <w:sz w:val="28"/>
          <w:sz w:val="28"/>
          <w:szCs w:val="28"/>
          <w:rtl w:val="true"/>
          <w:lang w:bidi="ar-SA"/>
        </w:rPr>
        <w:t xml:space="preserve">وَ بِهَذَا الْإِسْنَادِ قَالَ قَالَ عَلِيٌّ عليه السلام لَمَّا بَعَثَنِي رَسُولُ اللَّهِ صلي الله عليه و آله إِلَي الْيَمَنِ قَالَ يَا عَلِيُّ لَا تُقَاتِلْ أَحَداً حَتَّي تَدْعُوَهُ إِلَي الْإِسْلَامِ وَ ايْمُ اللَّهِ لَئِنْ يَهْدِ اللَّهُ عَلَي يَدِكَ رَجُلًا خَيْرٌ لَكَ مِمَّا طَلَعَتْ عَلَيْهِ الشَّمْسُ وَ لَكَ وَلَاؤُهُ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269795_3381743652"/>
      <w:bookmarkStart w:id="569" w:name="_Toc253"/>
      <w:bookmarkEnd w:id="568"/>
      <w:r>
        <w:rPr>
          <w:rtl w:val="true"/>
        </w:rPr>
        <w:t>بيان</w:t>
      </w:r>
      <w:bookmarkEnd w:id="569"/>
    </w:p>
    <w:p>
      <w:pPr>
        <w:pStyle w:val="BookText"/>
        <w:rPr/>
      </w:pPr>
      <w:r>
        <w:rPr>
          <w:rFonts w:ascii="Amiri" w:hAnsi="Amiri" w:eastAsia="Amiri" w:cs="Amiri"/>
          <w:color w:val="111111"/>
          <w:sz w:val="28"/>
          <w:sz w:val="28"/>
          <w:szCs w:val="28"/>
          <w:rtl w:val="true"/>
          <w:lang w:bidi="ar-SA"/>
        </w:rPr>
        <w:t>من جرت عليه المواسي أي من نبتت عانته لأن المواسي إنما تجري علي من أنبت أراد من بلغ الحلم من الكفار ذكره الجزري و قال القطاف تقارب الخطو في سرعة و منه الحديث أقطف القوم دابة أميرهم أي أنهم يسيرون بسير دابته فيتبعونه كما يتبع الأمير</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269797_3381743652"/>
      <w:bookmarkStart w:id="571" w:name="_Toc254"/>
      <w:bookmarkEnd w:id="570"/>
      <w:r>
        <w:rPr>
          <w:rtl w:val="true"/>
        </w:rPr>
        <w:t>«</w:t>
      </w:r>
      <w:r>
        <w:rPr/>
        <w:t>15</w:t>
      </w:r>
      <w:r>
        <w:rPr>
          <w:rtl w:val="true"/>
        </w:rPr>
        <w:t>»</w:t>
      </w:r>
      <w:bookmarkEnd w:id="571"/>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يَحْيَي عَنْ طَلْحَةَ بْنِ زَيْدٍ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لِعَلِيٍّ عليه السلام أَنَّ رَسُولَ اللَّهِ صلي الله عليه و آله كَتَبَ كِتَاباً بَيْنَ الْمُهَاجِرِينَ وَ الْأَنْصَارِ وَ مَنْ لَحِقَ بِهِمْ مِنْ أَهْلِ يَثْرِبَ أَنَّ كُلَّ غَازِيَةٍ غَزَتْ بِمَا </w:t>
      </w:r>
      <w:r>
        <w:rPr>
          <w:rStyle w:val="FootnoteAnchor"/>
          <w:rtl w:val="true"/>
        </w:rPr>
        <w:footnoteReference w:id="780"/>
      </w:r>
      <w:r>
        <w:rPr>
          <w:rFonts w:ascii="Amiri" w:hAnsi="Amiri" w:eastAsia="Amiri" w:cs="Amiri"/>
          <w:color w:val="111111"/>
          <w:sz w:val="28"/>
          <w:sz w:val="28"/>
          <w:szCs w:val="28"/>
          <w:rtl w:val="true"/>
          <w:lang w:bidi="ar-SA"/>
        </w:rPr>
        <w:t xml:space="preserve">يُعَقِّبُ بَعْضُهَا بَعْضاً بِالْمَعْرُوفِ وَ الْقِسْطِ بَيْنَ الْمُسْلِمِينَ فَإِنَّهُ لَا يُجَارُ حُرْمَةٌ </w:t>
      </w:r>
      <w:r>
        <w:rPr>
          <w:rStyle w:val="FootnoteAnchor"/>
          <w:rtl w:val="true"/>
        </w:rPr>
        <w:footnoteReference w:id="781"/>
      </w:r>
      <w:r>
        <w:rPr>
          <w:rFonts w:ascii="Amiri" w:hAnsi="Amiri" w:eastAsia="Amiri" w:cs="Amiri"/>
          <w:color w:val="111111"/>
          <w:sz w:val="28"/>
          <w:sz w:val="28"/>
          <w:szCs w:val="28"/>
          <w:rtl w:val="true"/>
          <w:lang w:bidi="ar-SA"/>
        </w:rPr>
        <w:t>إِلَّا بِإِذْنِ أَهْلِهَا وَ إِنَّ الْجَارَ كَالنَّفْسِ غَيْرَ مُضَارٍّ وَ لَا إِثْمٍ وَ حُرْمَةُ</w:t>
      </w:r>
    </w:p>
    <w:p>
      <w:pPr>
        <w:pStyle w:val="BookText"/>
        <w:rPr/>
      </w:pPr>
      <w:r>
        <w:rPr>
          <w:rFonts w:ascii="IRNazanin" w:hAnsi="IRNazanin" w:eastAsia="IRNazanin"/>
          <w:color w:val="111111"/>
          <w:sz w:val="28"/>
          <w:sz w:val="28"/>
          <w:szCs w:val="28"/>
          <w:rtl w:val="true"/>
          <w:lang w:bidi="fa-IR"/>
        </w:rPr>
        <w:t>جنایتش از دیه کم می شود</w:t>
      </w:r>
      <w:r>
        <w:rPr>
          <w:rFonts w:eastAsia="IRNazanin" w:cs="IRNazanin"/>
          <w:color w:val="111111"/>
          <w:sz w:val="28"/>
          <w:szCs w:val="28"/>
          <w:rtl w:val="true"/>
          <w:lang w:bidi="fa-IR"/>
        </w:rPr>
        <w:t>.</w:t>
      </w:r>
    </w:p>
    <w:p>
      <w:pPr>
        <w:pStyle w:val="Heading5"/>
        <w:numPr>
          <w:ilvl w:val="4"/>
          <w:numId w:val="1"/>
        </w:numPr>
        <w:rPr/>
      </w:pPr>
      <w:bookmarkStart w:id="572" w:name="__RefHeading___Toc269799_3381743652"/>
      <w:bookmarkStart w:id="573" w:name="_Toc255"/>
      <w:bookmarkEnd w:id="572"/>
      <w:r>
        <w:rPr>
          <w:rtl w:val="true"/>
        </w:rPr>
        <w:t xml:space="preserve">روایت </w:t>
      </w:r>
      <w:r>
        <w:rPr/>
        <w:t>11</w:t>
      </w:r>
      <w:bookmarkEnd w:id="57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از موسی بن جعفر از پدارنش از امیر المؤمنین علیهم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782"/>
      </w:r>
    </w:p>
    <w:p>
      <w:pPr>
        <w:pStyle w:val="Heading5"/>
        <w:numPr>
          <w:ilvl w:val="4"/>
          <w:numId w:val="1"/>
        </w:numPr>
        <w:rPr/>
      </w:pPr>
      <w:bookmarkStart w:id="574" w:name="__RefHeading___Toc269801_3381743652"/>
      <w:bookmarkStart w:id="575" w:name="_Toc256"/>
      <w:bookmarkEnd w:id="574"/>
      <w:r>
        <w:rPr>
          <w:rtl w:val="true"/>
        </w:rPr>
        <w:t xml:space="preserve">روایت </w:t>
      </w:r>
      <w:r>
        <w:rPr/>
        <w:t>12</w:t>
      </w:r>
      <w:bookmarkEnd w:id="575"/>
    </w:p>
    <w:p>
      <w:pPr>
        <w:pStyle w:val="BookText"/>
        <w:rPr/>
      </w:pP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جز افرادی را که به موی پایین شکم آن ها تیغ کشیده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w:t>
      </w:r>
      <w:r>
        <w:rPr>
          <w:rFonts w:eastAsia="IRNazanin" w:cs="IRNazanin"/>
          <w:color w:val="111111"/>
          <w:sz w:val="28"/>
          <w:szCs w:val="28"/>
          <w:rtl w:val="true"/>
          <w:lang w:bidi="fa-IR"/>
        </w:rPr>
        <w:t xml:space="preserve">. </w:t>
      </w:r>
      <w:r>
        <w:rPr>
          <w:rStyle w:val="FootnoteAnchor"/>
          <w:rtl w:val="true"/>
        </w:rPr>
        <w:footnoteReference w:id="783"/>
      </w:r>
    </w:p>
    <w:p>
      <w:pPr>
        <w:pStyle w:val="Heading5"/>
        <w:numPr>
          <w:ilvl w:val="4"/>
          <w:numId w:val="1"/>
        </w:numPr>
        <w:rPr/>
      </w:pPr>
      <w:bookmarkStart w:id="576" w:name="__RefHeading___Toc269803_3381743652"/>
      <w:bookmarkStart w:id="577" w:name="_Toc257"/>
      <w:bookmarkEnd w:id="576"/>
      <w:r>
        <w:rPr>
          <w:rtl w:val="true"/>
        </w:rPr>
        <w:t xml:space="preserve">روایت </w:t>
      </w:r>
      <w:r>
        <w:rPr/>
        <w:t>13</w:t>
      </w:r>
      <w:bookmarkEnd w:id="577"/>
    </w:p>
    <w:p>
      <w:pPr>
        <w:pStyle w:val="BookText"/>
        <w:rPr/>
      </w:pPr>
      <w:r>
        <w:rPr>
          <w:rFonts w:ascii="IRNazanin" w:hAnsi="IRNazanin" w:eastAsia="IRNazanin"/>
          <w:color w:val="111111"/>
          <w:sz w:val="28"/>
          <w:sz w:val="28"/>
          <w:szCs w:val="28"/>
          <w:rtl w:val="true"/>
          <w:lang w:bidi="fa-IR"/>
        </w:rPr>
        <w:t>با همین اسناد 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فرمانده قوم باید کندترین و باوقارترین مرکب را در اختیار داشته باشد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578" w:name="__RefHeading___Toc269805_3381743652"/>
      <w:bookmarkStart w:id="579" w:name="_Toc258"/>
      <w:bookmarkEnd w:id="578"/>
      <w:r>
        <w:rPr>
          <w:rtl w:val="true"/>
        </w:rPr>
        <w:t xml:space="preserve">روایت </w:t>
      </w:r>
      <w:r>
        <w:rPr/>
        <w:t>14</w:t>
      </w:r>
      <w:bookmarkEnd w:id="579"/>
    </w:p>
    <w:p>
      <w:pPr>
        <w:pStyle w:val="BookText"/>
        <w:rPr/>
      </w:pPr>
      <w:r>
        <w:rPr>
          <w:rFonts w:ascii="IRNazanin" w:hAnsi="IRNazanin" w:eastAsia="IRNazanin"/>
          <w:color w:val="111111"/>
          <w:sz w:val="28"/>
          <w:sz w:val="28"/>
          <w:szCs w:val="28"/>
          <w:rtl w:val="true"/>
          <w:lang w:bidi="fa-IR"/>
        </w:rPr>
        <w:t>با همین اسناد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سوی یمن اعزام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جنگ نکن مگر این که نخست او را به آیین اسلام دعوت کنی، به خدا سوگند، اگر خداوند به دست تو یک نفر را هدایت کند، برای تو بهتر است از آن چه آفتاب بر آن می‌تابد، و تو بر چنین کسی حقّ ولایت و سرپرستی داری</w:t>
      </w:r>
      <w:r>
        <w:rPr>
          <w:rFonts w:eastAsia="IRNazanin" w:cs="IRNazanin"/>
          <w:color w:val="111111"/>
          <w:sz w:val="28"/>
          <w:szCs w:val="28"/>
          <w:rtl w:val="true"/>
          <w:lang w:bidi="fa-IR"/>
        </w:rPr>
        <w:t xml:space="preserve">. </w:t>
      </w:r>
      <w:r>
        <w:rPr>
          <w:rStyle w:val="FootnoteAnchor"/>
          <w:rtl w:val="true"/>
        </w:rPr>
        <w:footnoteReference w:id="785"/>
      </w:r>
    </w:p>
    <w:p>
      <w:pPr>
        <w:pStyle w:val="Heading5"/>
        <w:numPr>
          <w:ilvl w:val="4"/>
          <w:numId w:val="1"/>
        </w:numPr>
        <w:rPr/>
      </w:pPr>
      <w:bookmarkStart w:id="580" w:name="__RefHeading___Toc269807_3381743652"/>
      <w:bookmarkStart w:id="581" w:name="_Toc259"/>
      <w:bookmarkEnd w:id="580"/>
      <w:r>
        <w:rPr>
          <w:rtl w:val="true"/>
        </w:rPr>
        <w:t>توضیح</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جرت علیه المواسی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موی پایین شکمش روئیده است زیرا تیغ ها بر کسی که مویش روییده،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کسانی از کفار است که به سن بلوغ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گام ها در هنگام حرکت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اقطف القوم دابۀ امیرهم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قوم به دنبال حرکت ستور امیرشان حرکت می کنند و او را دنبال می کنند چنانکه فرمانده را دنبال می کنند</w:t>
      </w:r>
      <w:r>
        <w:rPr>
          <w:rFonts w:eastAsia="IRNazanin" w:cs="IRNazanin"/>
          <w:color w:val="111111"/>
          <w:sz w:val="28"/>
          <w:szCs w:val="28"/>
          <w:rtl w:val="true"/>
          <w:lang w:bidi="fa-IR"/>
        </w:rPr>
        <w:t>.</w:t>
      </w:r>
    </w:p>
    <w:p>
      <w:pPr>
        <w:pStyle w:val="Heading5"/>
        <w:numPr>
          <w:ilvl w:val="4"/>
          <w:numId w:val="1"/>
        </w:numPr>
        <w:rPr/>
      </w:pPr>
      <w:bookmarkStart w:id="582" w:name="__RefHeading___Toc269809_3381743652"/>
      <w:bookmarkStart w:id="583" w:name="_Toc260"/>
      <w:bookmarkEnd w:id="582"/>
      <w:r>
        <w:rPr>
          <w:rtl w:val="true"/>
        </w:rPr>
        <w:t xml:space="preserve">روایت </w:t>
      </w:r>
      <w:r>
        <w:rPr/>
        <w:t>15</w:t>
      </w:r>
      <w:bookmarkEnd w:id="58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علی علیه السلام خواندم که رسول خدا صلی الله علیه و آله و سلم برای مهاجران و انصار و آن دسته از مردم یثرب که به آنان ملحق شدند، نامه ای بر این منوال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 های مسلمان به ترتیب و تناوب به جنگ و جهاد می روند و جنگ به یک گروه، دو مرتبه پشت سر هم تحمیل نخواهد شد و باید بر اساس معروف و عدالت میان مسلمانان باشد، به هیچ فردی بدون اجازه سرپرست خانواده اش پناهندگی داده نمی شود و کسی که به یکی از هم پیمانان پناه می آورد اگر زیان نرساند و پیمان شکنی نکند حقوقش مانند شخص پناه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w:t>
      </w:r>
      <w:bookmarkStart w:id="584" w:name="pg13938_167753"/>
    </w:p>
    <w:p>
      <w:pPr>
        <w:pStyle w:val="BookText"/>
        <w:rPr/>
      </w:pPr>
      <w:bookmarkEnd w:id="584"/>
      <w:r>
        <w:rPr>
          <w:rFonts w:ascii="Amiri" w:hAnsi="Amiri" w:eastAsia="Amiri" w:cs="Amiri"/>
          <w:color w:val="111111"/>
          <w:sz w:val="28"/>
          <w:sz w:val="28"/>
          <w:szCs w:val="28"/>
          <w:rtl w:val="true"/>
          <w:lang w:bidi="ar-SA"/>
        </w:rPr>
        <w:t xml:space="preserve">الْجَارِ عَلَي الْجَارِ كَحُرْمَةِ أُمِّهِ وَ أَبِيهِ لَا يُسَالِمُ مُؤْمِنٌ دُونَ مُؤْمِنٍ فِي قِتَالٍ فِي سَبِيلِ اللَّهِ إِلَّا عَلَي عَدْلٍ سَوَاءً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269811_3381743652"/>
      <w:bookmarkStart w:id="586" w:name="_Toc261"/>
      <w:bookmarkEnd w:id="585"/>
      <w:r>
        <w:rPr>
          <w:rtl w:val="true"/>
        </w:rPr>
        <w:t>بيان</w:t>
      </w:r>
      <w:bookmarkEnd w:id="586"/>
    </w:p>
    <w:p>
      <w:pPr>
        <w:pStyle w:val="BookText"/>
        <w:rPr/>
      </w:pPr>
      <w:r>
        <w:rPr>
          <w:rFonts w:ascii="Amiri" w:hAnsi="Amiri" w:eastAsia="Amiri" w:cs="Amiri"/>
          <w:color w:val="111111"/>
          <w:sz w:val="28"/>
          <w:sz w:val="28"/>
          <w:szCs w:val="28"/>
          <w:rtl w:val="true"/>
          <w:lang w:bidi="ar-SA"/>
        </w:rPr>
        <w:t>أقول في روايات العامة هكذا كل غازية غزت يعقب بعضها بعضا قال الجزري الغازية تأنيث الغازي و هي هنا صفة جماعة غازية و المراد بقوله يعقب بعضها بعضا أن يكون الغزو بينهم نوبا فإذا خرجت طائفة ثم عادت لم تكلف أن تعود ثانية حتي تعقبها أخري غيرها انتهي و علي رواية الكليني لعل قوله بما زيد من</w:t>
      </w:r>
    </w:p>
    <w:p>
      <w:pPr>
        <w:pStyle w:val="BookText"/>
        <w:rPr/>
      </w:pPr>
      <w:r>
        <w:rPr>
          <w:rFonts w:ascii="IRNazanin" w:hAnsi="IRNazanin" w:eastAsia="IRNazanin"/>
          <w:color w:val="111111"/>
          <w:sz w:val="28"/>
          <w:sz w:val="28"/>
          <w:szCs w:val="28"/>
          <w:rtl w:val="true"/>
          <w:lang w:bidi="fa-IR"/>
        </w:rPr>
        <w:t>همسایه بر همسایه همچون حرمت پدر و مادرش است، و هیچ مؤمنی در هنگام جنگ در راه خدا نمی تواند جداگانه از دیگر مؤمنان با دشمنی آشتی کند مگر بر اساس عدالت و برابری میان مؤمنان</w:t>
      </w:r>
      <w:r>
        <w:rPr>
          <w:rFonts w:eastAsia="IRNazanin" w:cs="IRNazanin"/>
          <w:color w:val="111111"/>
          <w:sz w:val="28"/>
          <w:szCs w:val="28"/>
          <w:rtl w:val="true"/>
          <w:lang w:bidi="fa-IR"/>
        </w:rPr>
        <w:t xml:space="preserve">. </w:t>
      </w:r>
      <w:r>
        <w:rPr>
          <w:rStyle w:val="FootnoteAnchor"/>
          <w:rtl w:val="true"/>
        </w:rPr>
        <w:footnoteReference w:id="787"/>
      </w:r>
    </w:p>
    <w:p>
      <w:pPr>
        <w:pStyle w:val="Heading5"/>
        <w:numPr>
          <w:ilvl w:val="4"/>
          <w:numId w:val="1"/>
        </w:numPr>
        <w:rPr/>
      </w:pPr>
      <w:bookmarkStart w:id="587" w:name="__RefHeading___Toc269813_3381743652"/>
      <w:bookmarkStart w:id="588" w:name="_Toc262"/>
      <w:bookmarkEnd w:id="587"/>
      <w:r>
        <w:rPr>
          <w:rtl w:val="true"/>
        </w:rPr>
        <w:t>توضیح</w:t>
      </w:r>
      <w:bookmarkEnd w:id="5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عامّۀ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غازیۀ غزت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جا صفت گروه مجاهد می باشد و مقصود 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یعقب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در میانشان نوبتی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گروهی برای جهاد بیرون رفتند و بازگشتند بر آنان واجب نیست که دوباره به جهاد بروند تا گروه دیگری غیر از آنان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کلینی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ناسخان اضافه شده است </w:t>
      </w:r>
    </w:p>
    <w:p>
      <w:pPr>
        <w:pStyle w:val="BookText"/>
        <w:rPr/>
      </w:pPr>
      <w:r>
        <w:rPr>
          <w:rFonts w:ascii="IRNazanin" w:hAnsi="IRNazanin" w:eastAsia="IRNazanin"/>
          <w:color w:val="111111"/>
          <w:sz w:val="28"/>
          <w:sz w:val="28"/>
          <w:szCs w:val="28"/>
          <w:rtl w:val="true"/>
          <w:lang w:bidi="fa-IR"/>
        </w:rPr>
        <w:t xml:space="preserve">النساخ </w:t>
      </w:r>
      <w:r>
        <w:rPr>
          <w:rStyle w:val="FootnoteAnchor"/>
          <w:rtl w:val="true"/>
        </w:rPr>
        <w:footnoteReference w:id="788"/>
      </w:r>
      <w:r>
        <w:rPr>
          <w:rFonts w:ascii="Amiri" w:hAnsi="Amiri" w:eastAsia="Amiri" w:cs="Amiri"/>
          <w:color w:val="111111"/>
          <w:sz w:val="28"/>
          <w:sz w:val="28"/>
          <w:szCs w:val="28"/>
          <w:rtl w:val="true"/>
          <w:lang w:bidi="ar-SA"/>
        </w:rPr>
        <w:t xml:space="preserve">و في التهذيب </w:t>
      </w:r>
      <w:r>
        <w:rPr>
          <w:rStyle w:val="FootnoteAnchor"/>
          <w:rtl w:val="true"/>
        </w:rPr>
        <w:footnoteReference w:id="789"/>
      </w:r>
      <w:r>
        <w:rPr>
          <w:rFonts w:ascii="Amiri" w:hAnsi="Amiri" w:eastAsia="Amiri" w:cs="Amiri"/>
          <w:color w:val="111111"/>
          <w:sz w:val="28"/>
          <w:sz w:val="28"/>
          <w:szCs w:val="28"/>
          <w:rtl w:val="true"/>
          <w:lang w:bidi="ar-SA"/>
        </w:rPr>
        <w:t>غزت معنا فقوله يعقب خبر و علي ما في نسخ الكافي لعل قوله بالمعروف بدل أو بيان لقوله بما يعقب و قوله فإنه لا يجار خبر أي كل طائفة غازية بما يلزم أن يعقب و يتبع بعضها بعضا فيه و هو المعروف و القسط بين المسلمين فإنه لا يجار أي فليعلم هذا الحكم و في بعض النسخ لا يجوز حرب و الأول هو الموافق لنسخ التهذيب أي لا ينبغي أن يجار حرمة كافر إلا بإذن أهل غازية أي سائر الجيش و إن الجار كالنفس أي من أمنته ينبغي محافظته و رعايته كما تحفظ نفسك غير مضار إما حال عن المجير علي صيغة الفاعل أي يجب أن يكون المجير غير مضار و لا آثم في حق المجار أو من المجار فيحتمل بناء المفعول أيضا بل الأول يحتمل ذلك قوله صلي الله عليه و آله لا يسالم مؤمن دون مؤمن أي لا يصالح واحد دون أصحابه و إنما يقع الصلح بينهم و بين عدوهم باجتماع ملئهم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الطبرسي رحمه الله في مجمع البيان قال المفسرون جميع ما غزا رسول الله صلي الله عليه و آله بنفسه ست و عشرون غزاة فأول غزاة غزاها الأبواء ثم غزاة بواط ثم غزاة العشيرة ثم غزاة بدر الأولي ثم بدر الكبري ثم غزاة بني سليم ثم غزاة السويق ثم غزاة ذي أمر ثم غزاة أحد ثم غزاة نجران ثم غزاة الأسد ثم</w:t>
      </w:r>
    </w:p>
    <w:p>
      <w:pPr>
        <w:pStyle w:val="BookText"/>
        <w:rPr/>
      </w:pPr>
      <w:r>
        <w:rPr>
          <w:rFonts w:ascii="IRNazanin" w:hAnsi="IRNazanin" w:eastAsia="IRNazanin"/>
          <w:color w:val="111111"/>
          <w:sz w:val="28"/>
          <w:sz w:val="28"/>
          <w:szCs w:val="28"/>
          <w:rtl w:val="true"/>
          <w:lang w:bidi="fa-IR"/>
        </w:rPr>
        <w:t xml:space="preserve">،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نسخه کافی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یا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مجاهد به آن چه باید درباره آن از یکدیگر متابعت کنند، جهاد می کند و آن مسأله، کار نیک و عدالت میان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این حکم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وجه اول با نسخه تهذیب همخوانی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حرمت کافری، نگاه داشته شود مگر با اجازه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سپاهیان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الجار 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را امان دادند باید از او محافظت و رعایت کنی همانگونه که از خودت محافظت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 برای پناهنده بر وزن اسم فاعل است یعنی می بایست کسی که پناه می دهد در حق کسی که پناهش داده، زیان و گناه انجام ندهد، یا حال برای مجار است که در این صورت بر وزن اسم مفعول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اول نیز، محتمل بر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یسالم مؤمن دون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مؤمنان بدون حضور دیگر مؤمنان صلح نمی کند و در حقیقت صلح میان آن ها و دشمنشان در صورتی ممکن است که همگی آن ها گرد آمده و حضور داشته باشند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جنگ هایی که نبی اکرم خود در آن شرکت داشته‌اند بیست و شش غزوه است و به ترتیب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ایواء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بواط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العشیره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اولی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کبری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سلیم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سویق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ذی امر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نجران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اسد </w:t>
      </w:r>
      <w:bookmarkStart w:id="589" w:name="pg13938_167755"/>
    </w:p>
    <w:p>
      <w:pPr>
        <w:pStyle w:val="BookText"/>
        <w:rPr/>
      </w:pPr>
      <w:bookmarkEnd w:id="589"/>
      <w:r>
        <w:rPr>
          <w:rFonts w:ascii="Amiri" w:hAnsi="Amiri" w:eastAsia="Amiri" w:cs="Amiri"/>
          <w:color w:val="111111"/>
          <w:sz w:val="28"/>
          <w:sz w:val="28"/>
          <w:szCs w:val="28"/>
          <w:rtl w:val="true"/>
          <w:lang w:bidi="ar-SA"/>
        </w:rPr>
        <w:t xml:space="preserve">غزاة بني النضير ثم غزاة ذات الرقاع ثم غزاة بدر الأخيرة ثم غزاة دومة الجندل ثم غزاة الخندق ثم غزاة بني قريظة ثم غزاة بني لحيان ثم غزاة بني قرد ثم غزاة بني المصطلق ثم غزاة الحديبية ثم غزاة خيبر ثم غزاة الفتح فتح مكة ثم غزاة حنين ثم غزاة الطائف ثم غزاة تبوك قاتل صلي الله عليه و آله منها في تسع غزوات غزاة بدر الكبري و هو الجمعة السابع عشر من شهر رمضان سنة اثنتين من الهجرة و أحد و هو في شوال سنة ثلاث و الخندق و بني قريظة في شوال سنة أربع و بني المصطلق و بني لحيان في شعبان سنة خمس و خيبر سنة ست و الفتح في رمضان سنة ثمان و حنين و الطائف في شوال سنة ثمان فأول غزاة غزاها بنفسه و قاتل فيها بدر و آخرها تبوك و أما عدد سراياه فست و ثلاثون سرية علي ما عد في مواضعه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269815_3381743652"/>
      <w:bookmarkStart w:id="591" w:name="_Toc263"/>
      <w:bookmarkEnd w:id="590"/>
      <w:r>
        <w:rPr>
          <w:rtl w:val="true"/>
        </w:rPr>
        <w:t>«</w:t>
      </w:r>
      <w:r>
        <w:rPr/>
        <w:t>16</w:t>
      </w:r>
      <w:r>
        <w:rPr>
          <w:rtl w:val="true"/>
        </w:rPr>
        <w:t>»</w:t>
      </w:r>
      <w:bookmarkEnd w:id="591"/>
    </w:p>
    <w:p>
      <w:pPr>
        <w:pStyle w:val="BookText"/>
        <w:rPr/>
      </w:pPr>
      <w:r>
        <w:rPr>
          <w:rFonts w:ascii="Amiri" w:hAnsi="Amiri" w:eastAsia="Amiri" w:cs="Amiri"/>
          <w:color w:val="111111"/>
          <w:sz w:val="28"/>
          <w:sz w:val="28"/>
          <w:szCs w:val="28"/>
          <w:rtl w:val="true"/>
          <w:lang w:bidi="ar-SA"/>
        </w:rPr>
        <w:t>كا، الكافي عَلِيٌّ عَنْ أَبِيهِ وَ مُحَمَّدُ بْنُ يَحْيَي عَنْ طَلْحَةَ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الْمُشْرِكُونَ عَلَي سَرْحِ الْمَدِينَةِ فَنَادَي فِيهَا مُنَادٍ يَا سُوءَ صَاحِبَاهْ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 النضیر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ذات الرقاع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اخیر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دومة الجندل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خندق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قریظه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لحیان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قرد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المصطلق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حدیبیة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خیبر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فتح مکه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حنین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طائف روایت</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نه غزوه از آن ها جنگید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بدر کبری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دوم هجرت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در شوال سال سوم هجرت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خندق و بنی قریظه در سال چهارم هجرت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لحیان و بنی المصطلق در شعبان پنجم هجرت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در سال ششم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فتح در رمضان سال هفتم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و طائف در شوال سال هشتم و اولین غزوه‌ای که به نفس شریف در آن شرکت داشت و جنگید بدر بود و آخرین آن ها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عدد سرایای آن حضرت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بود</w:t>
      </w:r>
      <w:r>
        <w:rPr>
          <w:rFonts w:eastAsia="IRNazanin" w:cs="IRNazanin"/>
          <w:color w:val="111111"/>
          <w:sz w:val="28"/>
          <w:szCs w:val="28"/>
          <w:rtl w:val="true"/>
          <w:lang w:bidi="fa-IR"/>
        </w:rPr>
        <w:t xml:space="preserve">. </w:t>
      </w:r>
      <w:r>
        <w:rPr>
          <w:rStyle w:val="FootnoteAnchor"/>
          <w:rtl w:val="true"/>
        </w:rPr>
        <w:footnoteReference w:id="791"/>
      </w:r>
    </w:p>
    <w:p>
      <w:pPr>
        <w:pStyle w:val="Heading5"/>
        <w:numPr>
          <w:ilvl w:val="4"/>
          <w:numId w:val="1"/>
        </w:numPr>
        <w:rPr/>
      </w:pPr>
      <w:bookmarkStart w:id="592" w:name="__RefHeading___Toc269817_3381743652"/>
      <w:bookmarkStart w:id="593" w:name="_Toc264"/>
      <w:bookmarkEnd w:id="592"/>
      <w:r>
        <w:rPr>
          <w:rtl w:val="true"/>
        </w:rPr>
        <w:t xml:space="preserve">روایت </w:t>
      </w:r>
      <w:r>
        <w:rPr/>
        <w:t>16</w:t>
      </w:r>
      <w:bookmarkEnd w:id="59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زید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مسلمین در تپه‌های اطراف مدینه به چرا بودند که مشرکین عرب غارت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فریاد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جمعی به بازدید اسب ها رفته بودند </w:t>
      </w:r>
      <w:bookmarkStart w:id="594" w:name="pg13938_167756"/>
    </w:p>
    <w:p>
      <w:pPr>
        <w:pStyle w:val="BookText"/>
        <w:rPr/>
      </w:pPr>
      <w:bookmarkEnd w:id="594"/>
      <w:r>
        <w:rPr>
          <w:rFonts w:ascii="Amiri" w:hAnsi="Amiri" w:eastAsia="Amiri" w:cs="Amiri"/>
          <w:color w:val="111111"/>
          <w:sz w:val="28"/>
          <w:sz w:val="28"/>
          <w:szCs w:val="28"/>
          <w:rtl w:val="true"/>
          <w:lang w:bidi="ar-SA"/>
        </w:rPr>
        <w:t xml:space="preserve">فَسَمِعَهَا رَسُولُ اللَّهِ صلي الله عليه و آله فِي الْجَبَلِ </w:t>
      </w:r>
      <w:r>
        <w:rPr>
          <w:rStyle w:val="FootnoteAnchor"/>
          <w:rtl w:val="true"/>
        </w:rPr>
        <w:footnoteReference w:id="792"/>
      </w:r>
      <w:r>
        <w:rPr>
          <w:rFonts w:ascii="Amiri" w:hAnsi="Amiri" w:eastAsia="Amiri" w:cs="Amiri"/>
          <w:color w:val="111111"/>
          <w:sz w:val="28"/>
          <w:sz w:val="28"/>
          <w:szCs w:val="28"/>
          <w:rtl w:val="true"/>
          <w:lang w:bidi="ar-SA"/>
        </w:rPr>
        <w:t xml:space="preserve">فَرَكِبَ فَرَسَهُ فِي طَلَبِ الْعَدُوِّ وَ كَانَ أَوَّلَ أَصْحَابِهِ لَحِقَهُ أَبُو قَتَادَةَ عَلَي فَرَسٍ لَهُ وَ كَانَ تَحْتَ رَسُولِ اللَّهِ سَرْجٌ دَفَّتَاهُ لِيفٌ لَيْسَ فِيهِ أَشَرٌ وَ لَا بَطَرٌ فَطَلَبَ الْعَدُوَّ فَلَمْ يَلْقَوْا أَحَداً وَ تَتَابَعَتِ الْخَيْلُ فَقَالَ أَبُو قَتَادَةَ يَا رَسُولَ اللَّهِ إِنَّ الْعَدُوَّ قَدِ انْصَرَفَ فَإِنْ رَأَيْتَ أَنْ نَسْتَبِقَ فَقَالَ نَعَمْ فَاسْتَبَقُوا فَخَرَجَ رَسُولُ اللَّهِ صلي الله عليه و آله سَابِقاً عَلَيْهِمْ ثُمَّ أَقْبَلَ عَلَيْهِمْ فَقَالَ أَنَا ابْنُ الْعَوَاتِكِ مِنْ قُرَيْشٍ إِنَّهُ لَهُوَ الْجَوَادُ الْبَحْرُ يَعْنِي فَرَسَهُ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269819_3381743652"/>
      <w:bookmarkStart w:id="596" w:name="_Toc265"/>
      <w:bookmarkEnd w:id="595"/>
      <w:r>
        <w:rPr>
          <w:rtl w:val="true"/>
        </w:rPr>
        <w:t>بيان</w:t>
      </w:r>
      <w:bookmarkEnd w:id="596"/>
    </w:p>
    <w:p>
      <w:pPr>
        <w:pStyle w:val="BookText"/>
        <w:rPr/>
      </w:pPr>
      <w:r>
        <w:rPr>
          <w:rFonts w:ascii="Amiri" w:hAnsi="Amiri" w:eastAsia="Amiri" w:cs="Amiri"/>
          <w:color w:val="111111"/>
          <w:sz w:val="28"/>
          <w:sz w:val="28"/>
          <w:szCs w:val="28"/>
          <w:rtl w:val="true"/>
          <w:lang w:bidi="ar-SA"/>
        </w:rPr>
        <w:t>السرح المال الماشية و الدف بالفتح الجنب من كل شي‌ء أو صفحته كالدفة و قال الجزري فيه أنه صلي الله عليه و آله قال أنا ابن العواتك من سليم العواتك جمع عاتكة و أصل عاتكة المتضمخة بالطيب و العواتك ثلاث نسوة كن من أمهات النبي صلي الله عليه و آله إحداهن عاتكة بنت هلال بن فالج بن ذكوان و هي أم عبد مناف بن قصي و الثانية عاتكة بنت مرة بن هلال بن فالج و هي أم هاشم بن عبد مناف و الثالثة عاتكة بنت الأوقص بن مرة بن هلال و هي أم وهب أبي آمنة</w:t>
      </w:r>
    </w:p>
    <w:p>
      <w:pPr>
        <w:pStyle w:val="BookText"/>
        <w:rPr/>
      </w:pPr>
      <w:r>
        <w:rPr>
          <w:rFonts w:ascii="IRNazanin" w:hAnsi="IRNazanin" w:eastAsia="IRNazanin"/>
          <w:color w:val="111111"/>
          <w:sz w:val="28"/>
          <w:sz w:val="28"/>
          <w:szCs w:val="28"/>
          <w:rtl w:val="true"/>
          <w:lang w:bidi="fa-IR"/>
        </w:rPr>
        <w:t>که فریاد او را شنید و بر اسبی پرید و در پی غارتگران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اولین کسی بود که خود را به رسول خدا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رسول خدا از لیف خرما بود و هیچگونه تشریفاتی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ابو قتاده لختی در پی دشمن تاختند و کسی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سواران نیز برای کمک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شما باشد تا مدینه مسابقه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همان محل تا شهر مدینه تاختند و رسول خدا بر همه پیشی گرفت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نخبگان قریشم و این اسب تیزتک چون موج خروشان است</w:t>
      </w:r>
      <w:r>
        <w:rPr>
          <w:rFonts w:eastAsia="IRNazanin" w:cs="IRNazanin"/>
          <w:color w:val="111111"/>
          <w:sz w:val="28"/>
          <w:szCs w:val="28"/>
          <w:rtl w:val="true"/>
          <w:lang w:bidi="fa-IR"/>
        </w:rPr>
        <w:t xml:space="preserve">. </w:t>
      </w:r>
      <w:r>
        <w:rPr>
          <w:rStyle w:val="FootnoteAnchor"/>
          <w:rtl w:val="true"/>
        </w:rPr>
        <w:footnoteReference w:id="794"/>
      </w:r>
    </w:p>
    <w:p>
      <w:pPr>
        <w:pStyle w:val="Heading5"/>
        <w:numPr>
          <w:ilvl w:val="4"/>
          <w:numId w:val="1"/>
        </w:numPr>
        <w:rPr/>
      </w:pPr>
      <w:bookmarkStart w:id="597" w:name="__RefHeading___Toc269821_3381743652"/>
      <w:bookmarkStart w:id="598" w:name="_Toc266"/>
      <w:bookmarkEnd w:id="597"/>
      <w:r>
        <w:rPr>
          <w:rtl w:val="true"/>
        </w:rPr>
        <w:t>توضیح</w:t>
      </w:r>
      <w:bookmarkEnd w:id="5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ستور و چهارپا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فاء طرف یا صفحه هر چیز است مانند فرمان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العواتک من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عواتک جمع عاتکۀ و اصل عاتکۀ یعنی چیزی که به آن عطر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عواتک سه زن از مادران پیامبر بودند، یکی عاتکۀ دختر هلال بن فالج بن ذکوان، که مادر عبد مناف بن قصیّ بود، دوم عاتکۀ دختر مرّۀ بن هلال بن فالج که مادر هاشم بن عبد مناف بود، و سوم عاتکۀ دختر اوقص بن مرۀ بن هلال که مادر وهب پدر آمنۀ </w:t>
      </w:r>
      <w:bookmarkStart w:id="599" w:name="pg13938_167757"/>
    </w:p>
    <w:p>
      <w:pPr>
        <w:pStyle w:val="BookText"/>
        <w:rPr/>
      </w:pPr>
      <w:bookmarkEnd w:id="599"/>
      <w:r>
        <w:rPr>
          <w:rFonts w:ascii="Amiri" w:hAnsi="Amiri" w:eastAsia="Amiri" w:cs="Amiri"/>
          <w:color w:val="111111"/>
          <w:sz w:val="28"/>
          <w:sz w:val="28"/>
          <w:szCs w:val="28"/>
          <w:rtl w:val="true"/>
          <w:lang w:bidi="ar-SA"/>
        </w:rPr>
        <w:t>أم النبي صلي الله عليه و آله فالأولي من العواتك عمة الثانية و الثانية عمة الثالثة و بنو سليم تفخر بهذه الولادة و قَالَ الْجَوْهَرِيُّ قَالَ النَّبِيُّ صلي الله عليه و آله يَوْمَ حُنَيْنِ أَنَا ابْنُ الْعَوَاتِكَ مِنْ سُلَيْمٍ يعني جداته و هن تسع عواتك ثلاث منهن من بني سليم و قال و يسمي الفرس الواسع الجري بحرا</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269823_3381743652"/>
      <w:bookmarkStart w:id="601" w:name="_Toc267"/>
      <w:bookmarkEnd w:id="600"/>
      <w:r>
        <w:rPr>
          <w:rtl w:val="true"/>
        </w:rPr>
        <w:t>«</w:t>
      </w:r>
      <w:r>
        <w:rPr/>
        <w:t>17</w:t>
      </w:r>
      <w:r>
        <w:rPr>
          <w:rtl w:val="true"/>
        </w:rPr>
        <w:t>»</w:t>
      </w:r>
      <w:bookmarkEnd w:id="601"/>
    </w:p>
    <w:p>
      <w:pPr>
        <w:pStyle w:val="BookText"/>
        <w:rPr/>
      </w:pPr>
      <w:r>
        <w:rPr>
          <w:rFonts w:ascii="Amiri" w:hAnsi="Amiri" w:eastAsia="Amiri" w:cs="Amiri"/>
          <w:color w:val="111111"/>
          <w:sz w:val="28"/>
          <w:sz w:val="28"/>
          <w:szCs w:val="28"/>
          <w:rtl w:val="true"/>
          <w:lang w:bidi="ar-SA"/>
        </w:rPr>
        <w:t xml:space="preserve">كا، الكافي عَلِيٌّ عَنْ أَبِيهِ عَنِ الْبَزَنْطِيِّ عَنْ أَبَانٍ عَنِ الْفَضْلِ أَبِي الْعَبَّاسِ عَنْ أَبِي عَبْدِ اللَّهِ عليه السلام فِي قَوْلِ اللَّهِ عَزَّ وَ جَلَّ أَوْ جاؤُكُمْ حَصِرَتْ صُدُورُهُمْ أَنْ يُقاتِلُوكُمْ أَوْ يُقاتِلُوا قَوْمَهُمْ قَالَ نَزَلَتْ فِي بَنِي مُدْلِجٍ لِأَنَّهُمْ جَاءُوا إِلَي رَسُولِ اللَّهِ صلي الله عليه و آله فَقَالُوا إِنَّا حَصِرَتْ صُدُورُنَا أَنْ نَشْهَدَ أَنَّكَ رَسُولُ اللَّهِ صلي الله عليه و آله فَلَسْنَا مَعَكَ وَ لَا مَعَ قَوْمِنَا عَلَيْكَ قَالَ قُلْتُ كَيْفَ صَنَعَ بِهِمْ رَسُولُ اللَّهِ صلي الله عليه و آله قَالَ وَادَعَهُمْ إِلَي أَنْ يَفْرُغَ مِنَ الْعَرَبِ ثُمَّ يَدْعُوَهُمْ فَإِنْ أَجَابُوا وَ إِلَّا قَاتَلَهُمْ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269825_3381743652"/>
      <w:bookmarkStart w:id="603" w:name="_Toc268"/>
      <w:bookmarkEnd w:id="602"/>
      <w:r>
        <w:rPr>
          <w:rtl w:val="true"/>
        </w:rPr>
        <w:t>«</w:t>
      </w:r>
      <w:r>
        <w:rPr/>
        <w:t>18</w:t>
      </w:r>
      <w:r>
        <w:rPr>
          <w:rtl w:val="true"/>
        </w:rPr>
        <w:t>»</w:t>
      </w:r>
      <w:bookmarkEnd w:id="603"/>
    </w:p>
    <w:p>
      <w:pPr>
        <w:pStyle w:val="BookText"/>
        <w:rPr/>
      </w:pPr>
      <w:r>
        <w:rPr>
          <w:rFonts w:ascii="Amiri" w:hAnsi="Amiri" w:eastAsia="Amiri" w:cs="Amiri"/>
          <w:color w:val="111111"/>
          <w:sz w:val="28"/>
          <w:sz w:val="28"/>
          <w:szCs w:val="28"/>
          <w:rtl w:val="true"/>
          <w:lang w:bidi="ar-SA"/>
        </w:rPr>
        <w:t>قب، المناقب لابن شهرآشوب لَمَّا كَانَ بَعْدَ سَبْعَةِ أَشْهُرٍ مِنَ الْهِجْرَةِ نَزَلَ جَبْرَئِيلُ بِقَوْلِهِ أُذِنَ لِلَّذِينَ يُقاتَلُونَ الْآيَةَ وَ قَلَّدَ فِي عُنُقِهِ سَيْفاً وَ فِي رِوَايَةٍ لَمْ يَكُنْ لَهُ غِمْدٌ فَقَالَ لَهُ حَارِبْ بِهَذَا قَوْمَكَ حَتَّي يَقُولُوا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السِّيَرِ </w:t>
      </w:r>
      <w:r>
        <w:rPr>
          <w:rStyle w:val="FootnoteAnchor"/>
          <w:rtl w:val="true"/>
        </w:rPr>
        <w:footnoteReference w:id="796"/>
      </w:r>
      <w:r>
        <w:rPr>
          <w:rFonts w:ascii="Amiri" w:hAnsi="Amiri" w:eastAsia="Amiri" w:cs="Amiri"/>
          <w:color w:val="111111"/>
          <w:sz w:val="28"/>
          <w:sz w:val="28"/>
          <w:szCs w:val="28"/>
          <w:rtl w:val="true"/>
          <w:lang w:bidi="ar-SA"/>
        </w:rPr>
        <w:t>أَنَّ جَمِيعَ مَا غَزَا النَّبِيُّ صلي الله عليه و آله بِنَفْسِهِ سِتٌّ وَ عِشْرُونَ غَزْوَةً</w:t>
      </w:r>
    </w:p>
    <w:p>
      <w:pPr>
        <w:pStyle w:val="BookText"/>
        <w:rPr/>
      </w:pPr>
      <w:r>
        <w:rPr>
          <w:rFonts w:ascii="IRNazanin" w:hAnsi="IRNazanin" w:eastAsia="IRNazanin"/>
          <w:color w:val="111111"/>
          <w:sz w:val="28"/>
          <w:sz w:val="28"/>
          <w:szCs w:val="28"/>
          <w:rtl w:val="true"/>
          <w:lang w:bidi="fa-IR"/>
        </w:rPr>
        <w:t>که آمنه مادر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اول عمّه شخص دوم و عاتکه دوم عمه شخص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سلیم به این ولادت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حنین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العواتک من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جدّه های آن حضرت و آنان نُه عاتکۀ بودند که سه نفر از آنان از بنی 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اسبی که گام هایش بلند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5"/>
        <w:numPr>
          <w:ilvl w:val="4"/>
          <w:numId w:val="1"/>
        </w:numPr>
        <w:rPr/>
      </w:pPr>
      <w:bookmarkStart w:id="604" w:name="__RefHeading___Toc269827_3381743652"/>
      <w:bookmarkStart w:id="605" w:name="_Toc269"/>
      <w:bookmarkEnd w:id="604"/>
      <w:r>
        <w:rPr>
          <w:rtl w:val="true"/>
        </w:rPr>
        <w:t xml:space="preserve">روایت </w:t>
      </w:r>
      <w:r>
        <w:rPr/>
        <w:t>17</w:t>
      </w:r>
      <w:bookmarkEnd w:id="6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ابی عباس روایت کرد که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جَآؤُوکُمْ حَصِرَتْ صُدُورُهُمْ أَن یُقَاتِلُوکُمْ أَوْ یُقَاتِلُواْ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 شما بیایند در حالی که سینه آنان از جنگیدن با شما یا جنگیدن با قوم خود، به تنگ آمده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بنی مُدلِج نازل شده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چرا که آنان نزد رسول الله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شهادت دهیم تو رسول خدا هستی؛ نه پشتیبان تو هستیم و نه به همراه قوم‌مان ضد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با آنان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پیمان صلح بست تا کارش با عرب‌ها تمام شود و سپس آنان را به دین اسلام دعوت کند که یا موافقت کنند یا در آن زمان با آنان بجنگد</w:t>
      </w:r>
      <w:r>
        <w:rPr>
          <w:rFonts w:eastAsia="IRNazanin" w:cs="IRNazanin"/>
          <w:color w:val="111111"/>
          <w:sz w:val="28"/>
          <w:szCs w:val="28"/>
          <w:rtl w:val="true"/>
          <w:lang w:bidi="fa-IR"/>
        </w:rPr>
        <w:t xml:space="preserve">. </w:t>
      </w:r>
      <w:r>
        <w:rPr>
          <w:rStyle w:val="FootnoteAnchor"/>
          <w:rtl w:val="true"/>
        </w:rPr>
        <w:footnoteReference w:id="797"/>
      </w:r>
    </w:p>
    <w:p>
      <w:pPr>
        <w:pStyle w:val="Heading5"/>
        <w:numPr>
          <w:ilvl w:val="4"/>
          <w:numId w:val="1"/>
        </w:numPr>
        <w:rPr/>
      </w:pPr>
      <w:bookmarkStart w:id="606" w:name="__RefHeading___Toc269829_3381743652"/>
      <w:bookmarkStart w:id="607" w:name="_Toc270"/>
      <w:bookmarkEnd w:id="606"/>
      <w:r>
        <w:rPr>
          <w:rtl w:val="true"/>
        </w:rPr>
        <w:t xml:space="preserve">روایت </w:t>
      </w:r>
      <w:r>
        <w:rPr/>
        <w:t>18</w:t>
      </w:r>
      <w:bookmarkEnd w:id="60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هفت ماه از هجرت، جبرئیل در حالی که شمشیری بر گردنش آویخته بود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غلاف نداشت بر گردن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شمشیر، با قومت بجنگ تا زمانی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جنگ هایی که نبی اکرم خود در آن شرکت داشته‌اند بیست و شش غزوه است </w:t>
      </w:r>
    </w:p>
    <w:p>
      <w:pPr>
        <w:pStyle w:val="BookText"/>
        <w:rPr/>
      </w:pPr>
      <w:r>
        <w:rPr>
          <w:rFonts w:ascii="Amiri" w:hAnsi="Amiri" w:eastAsia="Amiri" w:cs="Amiri"/>
          <w:color w:val="111111"/>
          <w:sz w:val="28"/>
          <w:sz w:val="28"/>
          <w:szCs w:val="28"/>
          <w:rtl w:val="true"/>
          <w:lang w:bidi="ar-SA"/>
        </w:rPr>
        <w:t xml:space="preserve">عَلَي هَذَا النَّسَقِ الْأَبْوَاءُ بُوَاطُ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هشام في السيرة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أقام بها بقية صفر وصدرا من شهر ربيع الاول ، وسيأتى مثل ذلك عن الطبرسى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الْعُشَيْرَةُ بَدْرٌ الْأُولَي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بَدْرٌ الْكُبْرَي السَّوِيقُ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أُحُدٌ نَجْرَانُ بَنُو سُلَيْمٍ الْأَسَدُ بَنُو النَّضِيرِ ذَاتُ الرِّقَاعِ بَدْرٌ الْآخِرَةُ دُومَةُ الْجَنْدَلِ الْخَنْدَقُ بَنُو قُرَيْظَةَ بَنُو لِحْيَانَ بَنُو قَرَدٍ بَنُو الْمُصْطَلِقِ الْحُدَيْبِيَةُ خَيْبَرُ الْفَتْحُ حُنَيْنٌ الطَّائِفُ تَبُوكُ وَ يُلْحَقُ بِهَا بَنُو قَيْنُقَاعَ قَاتَلَ فِي تِسْعٍ وَ هِيَ بَدْرٌ الْكُبْرَي وَ أُحُدٌ وَ الْخَنْدَقُ وَ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قُرَيْظَةَ وَ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الْمُصْطَلِقِ وَ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لِحْيَانَ وَ خَيْبَرُ وَ الْفَتْحُ وَ حُنَيْنٌ وَ الطَّائِفُ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ترتیب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بواط العُشَیرۀ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الاخرۀ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دومۀ 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قریظۀ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بنو قینقاع به آن ها ملحق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نه غزوه از غزوه ها جنگید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سَرَايَاهُ فَسِتٌّ وَ ثَلَاثُونَ أَوَّلُهَا سَرِيَّةُ حَمْزَةَ لَقِيَ أَبَا جَهْلٍ بِسِيفِ الْبَحْرِ فِي ثَلَاثِينَ مِنَ الْمُهَاجِرِينَ وَ فِي ذِي الْقَعْدَةِ بَعَثَ سَعْدَ بْنَ أَبِي وَقَّاصٍ فِي طَلَبِ عِيرٍ </w:t>
      </w:r>
      <w:r>
        <w:rPr>
          <w:rStyle w:val="FootnoteAnchor"/>
          <w:rtl w:val="true"/>
        </w:rPr>
        <w:footnoteReference w:id="799"/>
      </w:r>
      <w:r>
        <w:rPr>
          <w:rFonts w:ascii="Amiri" w:hAnsi="Amiri" w:eastAsia="Amiri" w:cs="Amiri"/>
          <w:color w:val="111111"/>
          <w:sz w:val="28"/>
          <w:sz w:val="28"/>
          <w:szCs w:val="28"/>
          <w:rtl w:val="true"/>
          <w:lang w:bidi="ar-SA"/>
        </w:rPr>
        <w:t xml:space="preserve">ثُمَّ عُبَيْدَةَ بْنَ الْحَارِثِ بَعْدَ سَبْعَةِ أَشْهُرٍ فِي سِتِّينَ مِنَ الْمُهَاجِرِينَ نَحْوَ الْجُحْفَةِ إِلَي أَبِي سُفْيَانَ فَتَرَامَوْا بِالْأَحْيَاءِ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وَ غَزَا فِي رَبِيعٍ الْآخِرِ إِلَي قُرَيْشٍ وَ بَنِي ضَمْرَةَ وَ كُرْزِ بْنِ جَابِرٍ الْفِهْرِيِّ حَتَّي بَلَغَ بُوَاطَ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الثَّانِيَةَ فِي صَفَرٍ غَزَا وَدَّانَ حَتَّي بَلَغَ الْأَبْوَاءَ وَ فِي رَبِيعٍ الْآخِرِ غَزْوَةَ الْعُشَيْرَةِ مِنْ بَطْنِ يَنْبُعَ وَ وَادَعَ فِيهَا بَنِي مُدْلِجٍ وَ ضَمْرَةَ وَ أَغَارَ كُرْزُ بْنُ جَابِرٍ الْفِهْرِيُّ عَلَي سَرْحِ الْمَدِينَةِ فَاسْتَخْلَفَ عَلَي الْمَدِينَةِ زَيْدَ بْنَ حَارِثَةَ وَ خَرَجَ حَتَّي بَلَغَ وَادِي سَفَوَانَ </w:t>
      </w:r>
      <w:r>
        <w:rPr>
          <w:rStyle w:val="FootnoteAnchor"/>
          <w:rtl w:val="true"/>
        </w:rPr>
        <w:footnoteReference w:id="801"/>
      </w:r>
      <w:r>
        <w:rPr>
          <w:rFonts w:ascii="Amiri" w:hAnsi="Amiri" w:eastAsia="Amiri" w:cs="Amiri"/>
          <w:color w:val="111111"/>
          <w:sz w:val="28"/>
          <w:sz w:val="28"/>
          <w:szCs w:val="28"/>
          <w:rtl w:val="true"/>
          <w:lang w:bidi="ar-SA"/>
        </w:rPr>
        <w:t>بَدْرٍ الْأُولَي وَ حَامِلُ لِوَائِهِ عَلِيٌّ ثُمَّ بَعَثَ فِي آخِرِ رَجَبٍ عَبْدَ اللَّهِ بْنَ جَحْشٍ فِي أَصْحَابِهِ لِيَرْصُدَ قُرَيْشاً فَقَتَلَ وَاقِدُ بْنُ عَبْدِ اللَّهِ التَّمِيمِيُّ عَمْرَو بْنَ الْجَمُوحِ الْحَضْرَمِيَ</w:t>
      </w:r>
    </w:p>
    <w:p>
      <w:pPr>
        <w:pStyle w:val="BookText"/>
        <w:rPr/>
      </w:pPr>
      <w:r>
        <w:rPr>
          <w:rFonts w:ascii="IRNazanin" w:hAnsi="IRNazanin" w:eastAsia="IRNazanin"/>
          <w:color w:val="111111"/>
          <w:sz w:val="28"/>
          <w:sz w:val="28"/>
          <w:szCs w:val="28"/>
          <w:rtl w:val="true"/>
          <w:lang w:bidi="fa-IR"/>
        </w:rPr>
        <w:t>اما سرایای آن حضرت سی و شش سریّۀ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سریّۀ، سریّۀ حمزه بود که در منطقه سیف البحر همراه با سی نفر از مهاجرین با ابو جهل رویاروی شد، و در ذی القعده سعد بن ابی وقّاص را به دنبال کاروانی فرستاد، سپس عبیدۀ بن حارث را پس از هفت ماه همراه با سی نفر از مهاجرین به سوی جحفۀ برای یافتن ابو سفیان روانه کرد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تیراندازی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الآخر با قریش و بنی ضمرۀ و کُرزِ بن جابر فِهریّ جنگید تا به بُواط رسید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دوم در ماه صفر با ودّان جنگید تا به ابواء رسید و در ربیع الاخر غزوه عُشیرَۀ از بطن ینبُع رخ داد، و در این ماه با بنی مُدلِج و ضَمرَه صلح و سازش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کرز بن جابر فِهری به اطراف مدینه حمله برد، و آن حضرت زید بن حارثه را بر مدینه گماشت و بیرون رفت تا به وادی سفوان بدر اولی رسید و پرچم دار او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ماه رجب، عبدالله بن جَحش را همراه با یارانش رهسپار کرد تا در کمین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 بن عبدالله بن تمیمی، عَمرو بن جَموح حضرمی را کشت </w:t>
      </w:r>
      <w:bookmarkStart w:id="608" w:name="pg13938_167760"/>
    </w:p>
    <w:p>
      <w:pPr>
        <w:pStyle w:val="BookText"/>
        <w:rPr/>
      </w:pPr>
      <w:bookmarkEnd w:id="608"/>
      <w:r>
        <w:rPr>
          <w:rFonts w:ascii="Amiri" w:hAnsi="Amiri" w:eastAsia="Amiri" w:cs="Amiri"/>
          <w:color w:val="111111"/>
          <w:sz w:val="28"/>
          <w:sz w:val="28"/>
          <w:szCs w:val="28"/>
          <w:rtl w:val="true"/>
          <w:lang w:bidi="ar-SA"/>
        </w:rPr>
        <w:t xml:space="preserve">وَ هَرَبَ الْحَكَمُ بْنُ كَيْسَانَ وَ عُثْمَانُ بْنُ عَبْدِ الدَّارِ وَ أَخُوهُ </w:t>
      </w:r>
      <w:r>
        <w:rPr>
          <w:rStyle w:val="FootnoteAnchor"/>
          <w:rtl w:val="true"/>
        </w:rPr>
        <w:footnoteReference w:id="802"/>
      </w:r>
      <w:r>
        <w:rPr>
          <w:rFonts w:ascii="Amiri" w:hAnsi="Amiri" w:eastAsia="Amiri" w:cs="Amiri"/>
          <w:color w:val="111111"/>
          <w:sz w:val="28"/>
          <w:sz w:val="28"/>
          <w:szCs w:val="28"/>
          <w:rtl w:val="true"/>
          <w:lang w:bidi="ar-SA"/>
        </w:rPr>
        <w:t xml:space="preserve">وَ اسْتَأْمَنَ الْبَاقُونَ وَ اسْتَاقُوا الْعِيرَ إِلَي النَّبِيِّ صلي الله عليه و آله فَقَالَ وَ اللَّهِ مَا أَمَرْتُكُمْ بِالْقِتَالِ فِي الشَّهْرِ الْحَرَامِ وَ ذَلِكَ تَحْتَ النَّخْلَةِ فَسُمِّيَ غَزْوَةَ النَّخْلَةِ فَنَزَلَ يَسْئَلُونَكَ عَنِ الشَّهْرِ الْحَرامِ قِتالٍ فِيهِ الْآيَةَ فَأَخَذَ الْعِيرَ وَ فَدَي الْأَسِيرَيْنِ ثُمَّ غَزَا بَدْرَ الْكُبْرَي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269831_3381743652"/>
      <w:bookmarkStart w:id="610" w:name="_Toc271"/>
      <w:bookmarkEnd w:id="609"/>
      <w:r>
        <w:rPr>
          <w:rtl w:val="true"/>
        </w:rPr>
        <w:t>«</w:t>
      </w:r>
      <w:r>
        <w:rPr/>
        <w:t>19</w:t>
      </w:r>
      <w:r>
        <w:rPr>
          <w:rtl w:val="true"/>
        </w:rPr>
        <w:t>»</w:t>
      </w:r>
      <w:bookmarkEnd w:id="610"/>
    </w:p>
    <w:p>
      <w:pPr>
        <w:pStyle w:val="BookText"/>
        <w:rPr/>
      </w:pPr>
      <w:r>
        <w:rPr>
          <w:rFonts w:ascii="Amiri" w:hAnsi="Amiri" w:eastAsia="Amiri" w:cs="Amiri"/>
          <w:color w:val="111111"/>
          <w:sz w:val="28"/>
          <w:sz w:val="28"/>
          <w:szCs w:val="28"/>
          <w:rtl w:val="true"/>
          <w:lang w:bidi="ar-SA"/>
        </w:rPr>
        <w:t xml:space="preserve">أَقُولُ فِي تَفْسِيرِ النُّعْمَانِيِّ بِسَنَدِهِ الْمَذْكُورِ فِي كِتَابِ الْقُرْآنِ عَنِ الصَّادِقِ عليه السلام قَالَ قَالَ أَمِيرُ الْمُؤْمِنِينَ عليه السلام فِي ذِكْرِ النَّاسِخِ وَ الْمَنْسُوخِ وَ مِنْهُ أَنَّ اللَّهَ تَبَارَكَ وَ تَعَالَي لَمَّا بَعَثَ مُحَمَّداً صلي الله عليه و آله أَمَرَهُ فِي بَدْءِ أَمْرِهِ أَنْ يَدْعُوَ بِالدَّعْوَةِ فَقَطْ وَ أَنْزَلَ عَلَيْهِ يا أَيُّهَا النَّبِيُّ إِنَّا أَرْسَلْناكَ شاهِداً وَ مُبَشِّراً وَ نَذِيراً وَ داعِياً إِلَي اللَّهِ بِإِذْنِهِ وَ سِراجاً مُنِيراً وَ بَشِّرِ الْمُؤْمِنِينَ بِأَنَّ لَهُمْ مِنَ اللَّهِ فَضْلًا كَبِيراً وَ لا تُطِعِ الْكافِرِينَ وَ الْمُنافِقِينَ وَ دَعْ أَذاهُمْ وَ تَوَكَّلْ عَلَي اللَّهِ وَ كَفي بِاللَّهِ وَكِيلًا فَبَعَثَهُ اللَّهُ بِالدَّعْوَةِ فَقَطْ وَ أَمَرَهُ أَنْ لَا يُؤْذِيَهُمْ فَلَمَّا أَرَادُوهُ بِمَا هَمُّوا بِهِ مِنْ تَبْيِيتٍ </w:t>
      </w:r>
      <w:r>
        <w:rPr>
          <w:rStyle w:val="FootnoteAnchor"/>
          <w:rtl w:val="true"/>
        </w:rPr>
        <w:footnoteReference w:id="804"/>
      </w:r>
      <w:r>
        <w:rPr>
          <w:rFonts w:ascii="Amiri" w:hAnsi="Amiri" w:eastAsia="Amiri" w:cs="Amiri"/>
          <w:color w:val="111111"/>
          <w:sz w:val="28"/>
          <w:sz w:val="28"/>
          <w:szCs w:val="28"/>
          <w:rtl w:val="true"/>
          <w:lang w:bidi="ar-SA"/>
        </w:rPr>
        <w:t>أَمَرَهُ اللَّهُ تَعَالَي بِالْهِجْرَةِ وَ فَرَضَ عَلَيْهِ الْقِتَالَ فَقَالَ سُبْحَانَهُ أُذِنَ لِلَّذِينَ يُقاتَلُونَ بِأَنَّهُمْ ظُلِمُوا وَ إِنَّ اللَّهَ عَلي نَصْرِهِمْ لَقَدِيرٌ فَلَمَّا أَمَرَ النَّاسَ بِالْحَرْبِ جَزِعُوا وَ خَافُوا فَأَنْزَلَ اللَّهُ تَعَالَي أَ لَمْ تَرَ إِلَي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إِلي أَجَلٍ قَرِيبٍ إِلَي قَوْلِهِ سُبْحَانَهُ أَيْنَما تَكُونُوا يُدْرِكْكُمُ الْمَوْتُ وَ لَوْ كُنْتُمْ فِي بُرُوجٍ مُشَيَّدَةٍ فَنَسَخَتْ آيَةُ الْقِتَالِ آيَةَ الْكَفِّ فَلَمَّا كَانَ يَوْمُ بَدْرٍ وَ عَرَفَ اللَّهُ تَعَالَي حَرَجَ الْمُسْلِمِينَ أَنْزَلَ عَلَي نَبِيِّهِ وَ إِنْ جَنَحُوا لِلسَّلْمِ فَاجْنَحْ لَها وَ تَوَكَّلْ عَلَي اللَّهِ فَلَمَّا قَوِيَ الْإِسْلَامُ وَ كَثُرَ الْمُسْلِمُونَ أَنْزَلَ اللَّهُ تَعَالَي فَلا تَهِنُوا وَ تَدْعُوا إِلَي السَّلْمِ وَ أَنْتُمُ الْأَعْلَوْنَ وَ اللَّهُ مَعَكُمْ وَ لَنْ يَتِرَكُمْ أَعْمالَكُمْ فَنَسَخَتْ</w:t>
      </w:r>
    </w:p>
    <w:p>
      <w:pPr>
        <w:pStyle w:val="BookText"/>
        <w:rPr/>
      </w:pPr>
      <w:r>
        <w:rPr>
          <w:rFonts w:ascii="IRNazanin" w:hAnsi="IRNazanin" w:eastAsia="IRNazanin"/>
          <w:color w:val="111111"/>
          <w:sz w:val="28"/>
          <w:sz w:val="28"/>
          <w:szCs w:val="28"/>
          <w:rtl w:val="true"/>
          <w:lang w:bidi="fa-IR"/>
        </w:rPr>
        <w:t>و حکم بن کیسان و عثمان بن عبد الدار و برادرش گریختند و بقیه امان و زینهار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را به نزد پیامبر صلی الله علیه و آله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شما را به جنگ در ماه حرام امر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زیر درخت نخلی اتفاق افتاد و از این جهت آن را عزوه نخلۀ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الشهر الحرام قتال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پیامبرکاروان را گرفت و فدیه اسراء را پرداخت کرد و سپس غزوه بزرگ بدر انجام شد</w:t>
      </w:r>
      <w:r>
        <w:rPr>
          <w:rFonts w:eastAsia="IRNazanin" w:cs="IRNazanin"/>
          <w:color w:val="111111"/>
          <w:sz w:val="28"/>
          <w:szCs w:val="28"/>
          <w:rtl w:val="true"/>
          <w:lang w:bidi="fa-IR"/>
        </w:rPr>
        <w:t xml:space="preserve">. </w:t>
      </w:r>
      <w:r>
        <w:rPr>
          <w:rStyle w:val="FootnoteAnchor"/>
          <w:rtl w:val="true"/>
        </w:rPr>
        <w:footnoteReference w:id="805"/>
      </w:r>
    </w:p>
    <w:p>
      <w:pPr>
        <w:pStyle w:val="Heading5"/>
        <w:numPr>
          <w:ilvl w:val="4"/>
          <w:numId w:val="1"/>
        </w:numPr>
        <w:rPr/>
      </w:pPr>
      <w:bookmarkStart w:id="611" w:name="__RefHeading___Toc269833_3381743652"/>
      <w:bookmarkStart w:id="612" w:name="_Toc272"/>
      <w:bookmarkEnd w:id="611"/>
      <w:r>
        <w:rPr>
          <w:rtl w:val="true"/>
        </w:rPr>
        <w:t xml:space="preserve">روایت </w:t>
      </w:r>
      <w:r>
        <w:rPr/>
        <w:t>19</w:t>
      </w:r>
      <w:bookmarkEnd w:id="6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با سند مذکور در کتاب قرآن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درباره ناسخ و منسوخ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ناسخ و منسوخ این است که خداوند تبارک و تعالی هنگامی که محمد صلی الله علیه و آله و سلم را به پیامبری برگزید در آغاز نبوّتش به آن حضرت امر فرموده که فقط به دعوت بپردازد و این آیات را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 وَ داعِیاً إِلَی اللَّهِ بِإِذْنِهِ وَ سِراجاً مُنِیراً وَ بَشِّرِ الْمُؤْمِنِینَ بِأَنَّ لَهُمْ مِنَ اللَّهِ فَضْلًا کَبِیراً وَ لا تُطِعِ الْکافِرِینَ وَ الْمُنافِقِینَ وَ دَعْ أَذاهُمْ وَ تَوَکَّلْ عَلَی اللَّهِ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حضرت را فقط برای دعوت برگزید و به او دستور داد که مردم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صدد بر آمدند شبانه بر او بتازند، خداوند متعال به او دستور داد که هجرت کند و جهاد را بر او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زمانی که مردم را به جهاد امر کرد بی تابی کرده و ترس به دل راه دادند، پس خداوند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جهاد، آیه خودداری از جنگ، را نسخ کرد و چون خداوند در روز بدر سختی و تنگنای وارده بر مسلمانان را دانست، این آیه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 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قدرت گرفت و بر شمار مسلمانان افزوده شد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 xml:space="preserve">» </w:t>
      </w:r>
      <w:bookmarkStart w:id="613" w:name="pg13938_167761"/>
    </w:p>
    <w:p>
      <w:pPr>
        <w:pStyle w:val="BookText"/>
        <w:rPr/>
      </w:pPr>
      <w:bookmarkEnd w:id="613"/>
      <w:r>
        <w:rPr>
          <w:rFonts w:ascii="Amiri" w:hAnsi="Amiri" w:eastAsia="Amiri" w:cs="Amiri"/>
          <w:color w:val="111111"/>
          <w:sz w:val="28"/>
          <w:sz w:val="28"/>
          <w:szCs w:val="28"/>
          <w:rtl w:val="true"/>
          <w:lang w:bidi="ar-SA"/>
        </w:rPr>
        <w:t xml:space="preserve">هَذِهِ الْآيَةُ الْآيَةَ الَّتِي أُذِنَ لَهُمْ فِيهَا أَنْ يَجْنَحُوا ثُمَّ أَنْزَلَ اللَّهُ سُبْحَانَهُ فِي آخِرِ السُّورَةِ فَاقْتُلُوا الْمُشْرِكِينَ حَيْثُ وَجَدْتُمُوهُمْ وَ خُذُوهُمْ وَ احْصُرُوهُمْ إِلَي آخِرِ الْآيَةِ وَ مِنْ ذَلِكَ أَنَّ اللَّهَ تَعَالَي فَرَضَ الْقِتَالَ عَلَي الْأُمَّةِ فَجَعَلَ عَلَي الرَّجُلِ الْوَاحِدِ أَنْ يُقَاتِلَ عَشَرَةً مِنَ الْمُشْرِكِينَ فَقَالَ إِنْ يَكُنْ مِنْكُمْ عِشْرُونَ صابِرُونَ يَغْلِبُوا مِائَتَيْنِ إِلَي آخِرِ الْآيَةِ ثُمَّ نَسَخَهَا سُبْحَانَهُ فَقَالَ الْآنَ خَفَّفَ اللَّهُ عَنْكُمْ وَ عَلِمَ أَنَّ فِيكُمْ ضَعْفاً فَإِنْ يَكُنْ مِنْكُمْ مِائَةٌ صابِرَةٌ يَغْلِبُوا مِائَتَيْنِ إِلَي آخِرِ الْآيَةِ فَنَسَخَ بِهَذِهِ الْآيَةِ مَا قَبْلَهَا فَصَارَ مَنْ فَرَّ مِنَ الْمُؤْمِنِينَ فِي الْحَرْبِ إِنْ كَانَتْ عِدَّةُ الْمُشْرِكِينَ أَكْثَرَ مِنْ رَجُلَيْنِ لِرَجُلٍ لَمْ يَكُنْ فَارّاً مِنَ الزَّحْفِ وَ إِنْ كَانَتِ الْعِدَّةُ رَجُلَيْنِ لِرَجُلٍ كَانَ فَارّاً مِنَ الزَّحْفِ وَ سَاقَ الْحَدِيثَ إِلَي قَوْلِهِ عليه السلام وَ نُسِخَ قَوْلُهُ سُبْحَانَهُ وَ قُولُوا لِلنَّاسِ حُسْناً يَعْنِي الْيَهُودَ حِينَ هَادَنَهُمْ رَسُولُ اللَّهِ صلي الله عليه و آله فَلَمَّا رَجَعَ مِنْ غَزَاةِ تَبُوكَ أَنْزَلَ اللَّهُ تَعَالَي قاتِلُوا الَّذِينَ لا يُؤْمِنُونَ بِاللَّهِ وَ لا بِالْيَوْمِ الْآخِرِ إِلَي قَوْلِهِ تَعَالَي وَ هُمْ صاغِرُونَ فَنَسَخَتْ هَذِهِ الْآيَةُ تِلْكَ الْهُدْنَةَ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269835_3381743652"/>
      <w:bookmarkStart w:id="615" w:name="_Toc273"/>
      <w:bookmarkEnd w:id="614"/>
      <w:r>
        <w:rPr>
          <w:rtl w:val="true"/>
        </w:rPr>
        <w:t>«</w:t>
      </w:r>
      <w:r>
        <w:rPr/>
        <w:t>20</w:t>
      </w:r>
      <w:r>
        <w:rPr>
          <w:rtl w:val="true"/>
        </w:rPr>
        <w:t>»</w:t>
      </w:r>
      <w:bookmarkEnd w:id="615"/>
    </w:p>
    <w:p>
      <w:pPr>
        <w:pStyle w:val="BookText"/>
        <w:rPr/>
      </w:pPr>
      <w:r>
        <w:rPr>
          <w:rFonts w:ascii="Amiri" w:hAnsi="Amiri" w:eastAsia="Amiri" w:cs="Amiri"/>
          <w:color w:val="111111"/>
          <w:sz w:val="28"/>
          <w:sz w:val="28"/>
          <w:szCs w:val="28"/>
          <w:rtl w:val="true"/>
          <w:lang w:bidi="ar-SA"/>
        </w:rPr>
        <w:t xml:space="preserve">كا، الكافي عَلِيٌّ عَنْ أَبِيهِ عَنِ الْبَزَنْطِيِّ عَنْ أَبَانِ بْنِ عُثْمَانَ عَنْ زُرَارَةَ عَنْ أَبِي جَعْفَرٍ عليه السلام أَنَّ ثُمَامَةَ بْنَ أُثَالٍ </w:t>
      </w:r>
      <w:r>
        <w:rPr>
          <w:rStyle w:val="FootnoteAnchor"/>
          <w:rtl w:val="true"/>
        </w:rPr>
        <w:footnoteReference w:id="807"/>
      </w:r>
      <w:r>
        <w:rPr>
          <w:rFonts w:ascii="Amiri" w:hAnsi="Amiri" w:eastAsia="Amiri" w:cs="Amiri"/>
          <w:color w:val="111111"/>
          <w:sz w:val="28"/>
          <w:sz w:val="28"/>
          <w:szCs w:val="28"/>
          <w:rtl w:val="true"/>
          <w:lang w:bidi="ar-SA"/>
        </w:rPr>
        <w:t xml:space="preserve">أَسَرَتْهُ خَيْلُ النَّبِيِّ صلي الله عليه و آله وَ قَدْ كَانَ رَسُولُ اللَّهِ صلي الله عليه و آله قَالَ اللَّهُمَّ أَمْكِنِّي مِنْ ثُمَامَةَ فَقَالَ لَهُ رَسُولُ اللَّهِ صلي الله عليه و آله إِنِّي مُخَيِّرُكَ وَاحِدَةً مِنْ ثَلَاثٍ أَقْتُلُكَ قَالَ إِذاً تَقْتُلَ عَظِيماً أَوْ أُفَادِيكَ قَالَ إِذاً تَجِدُنِي غَالِياً أَوْ أَمُنُّ عَلَيْكَ قَالَ إِذاً تَجِدُنِي شَاكِراً قَالَ فَإِنِّي قَدْ مَنَنْتُ عَلَيْكَ قَالَ فَإِنِّي أَشْهَدُ أَنْ لَا إِلَهَ إِلَّا اللَّهُ وَ أَنَّكَ رَسُولُ اللَّهِ وَ قَدْ وَ اللَّهِ عَلِمْتُ أَنَّكَ رَسُولُ اللَّهِ حَيْثُ رَأَيْتُكَ وَ مَا كُنْتُ لِأَشْهَدَ بِهَا وَ أَنَا فِي الْوَثَاقِ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آیه ای را که به آنان اجازه صلح با مشرکان را داده بود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در آخر سوره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از جمله آیات منسوخ این است که خداوند متعال، جهاد را بر امت فرض کرد و یک مرد می بایست با ده نفر از مشرکان بجنگد،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سپس این آیه را نسخ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أَنَّ فِیکُمْ ضَعْفاً فَإِنْ یَکُنْ مِنْکُمْ مِائَةٌ صابِرَةٌ 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این آیه، آیات پیشین را نسخ کرد و اینگونه شد که هر کس از مؤمنان در جنگ فرار کند اگر شمار مشرکان بیشتر از دو مرد در مقابل یک مرد باشد، در واقع از جنگ نگریخته است و اگر شمار مشرکان دو مرد در مقابل یک مرد از مؤمنان باشد، و او از میدان کارزار کنار بکشد، از جنگ فرار کرده است، و حدیث را ادامه داده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 که مقصود از آنان، یهودیان بودند زمانی که رسول خدا صلی الله علیه و سلم با آنان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غزوه تبوک بازگشت خداوند متعال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 لا بِالْیَوْمِ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این آیه حکم صلح و مصالحه با یهودیان را نسخ کرد</w:t>
      </w:r>
      <w:r>
        <w:rPr>
          <w:rFonts w:eastAsia="IRNazanin" w:cs="IRNazanin"/>
          <w:color w:val="111111"/>
          <w:sz w:val="28"/>
          <w:szCs w:val="28"/>
          <w:rtl w:val="true"/>
          <w:lang w:bidi="fa-IR"/>
        </w:rPr>
        <w:t xml:space="preserve">. </w:t>
      </w:r>
      <w:r>
        <w:rPr>
          <w:rStyle w:val="FootnoteAnchor"/>
          <w:rtl w:val="true"/>
        </w:rPr>
        <w:footnoteReference w:id="809"/>
      </w:r>
    </w:p>
    <w:p>
      <w:pPr>
        <w:pStyle w:val="Heading5"/>
        <w:numPr>
          <w:ilvl w:val="4"/>
          <w:numId w:val="1"/>
        </w:numPr>
        <w:rPr/>
      </w:pPr>
      <w:bookmarkStart w:id="616" w:name="__RefHeading___Toc269837_3381743652"/>
      <w:bookmarkStart w:id="617" w:name="_Toc274"/>
      <w:bookmarkEnd w:id="616"/>
      <w:r>
        <w:rPr>
          <w:rtl w:val="true"/>
        </w:rPr>
        <w:t xml:space="preserve">روایت </w:t>
      </w:r>
      <w:r>
        <w:rPr/>
        <w:t>20</w:t>
      </w:r>
      <w:bookmarkEnd w:id="6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أُثَال را سواران پیامبر صلّی اللَّه علیه و آله و سلّم به اسیری گرفتند و پیش از آن، پیامبر اکرم صلّی اللَّه علیه و آله و سلّم دعا کرده بود که خدایا مرا بر ثمامه چیره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گزینش یکی از این سه مخیّر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 بزرگی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از تو فدیه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 ارزشمند و گران‌بها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بر تو منّت نهم و آزادت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 قدردان خود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تو منّت می‌نهم و آزادت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خدایی جز اللَّه نیست و محمد فرستاده اوست، به خدا سوگند آن هنگام که تو را دیدم دانستم که تو پیامبر خدایی ولی آن هنگام که در بند بودم نمی‌توانستم به آن گواهی دهم</w:t>
      </w:r>
      <w:r>
        <w:rPr>
          <w:rFonts w:eastAsia="IRNazanin" w:cs="IRNazanin"/>
          <w:color w:val="111111"/>
          <w:sz w:val="28"/>
          <w:szCs w:val="28"/>
          <w:rtl w:val="true"/>
          <w:lang w:bidi="fa-IR"/>
        </w:rPr>
        <w:t>.</w:t>
      </w:r>
      <w:r>
        <w:rPr>
          <w:rStyle w:val="FootnoteAnchor"/>
          <w:rtl w:val="true"/>
        </w:rPr>
        <w:footnoteReference w:id="810"/>
      </w:r>
      <w:bookmarkStart w:id="618" w:name="pg13938_167762"/>
    </w:p>
    <w:p>
      <w:pPr>
        <w:pStyle w:val="Heading5"/>
        <w:numPr>
          <w:ilvl w:val="4"/>
          <w:numId w:val="1"/>
        </w:numPr>
        <w:rPr/>
      </w:pPr>
      <w:bookmarkStart w:id="619" w:name="__RefHeading___Toc269839_3381743652"/>
      <w:bookmarkStart w:id="620" w:name="_Toc275"/>
      <w:bookmarkEnd w:id="618"/>
      <w:bookmarkEnd w:id="619"/>
      <w:r>
        <w:rPr>
          <w:rtl w:val="true"/>
        </w:rPr>
        <w:t>«</w:t>
      </w:r>
      <w:r>
        <w:rPr/>
        <w:t>21</w:t>
      </w:r>
      <w:r>
        <w:rPr>
          <w:rtl w:val="true"/>
        </w:rPr>
        <w:t>»</w:t>
      </w:r>
      <w:bookmarkEnd w:id="620"/>
    </w:p>
    <w:p>
      <w:pPr>
        <w:pStyle w:val="BookText"/>
        <w:rPr/>
      </w:pPr>
      <w:r>
        <w:rPr>
          <w:rFonts w:ascii="Amiri" w:hAnsi="Amiri" w:eastAsia="Amiri" w:cs="Amiri"/>
          <w:color w:val="111111"/>
          <w:sz w:val="28"/>
          <w:sz w:val="28"/>
          <w:szCs w:val="28"/>
          <w:rtl w:val="true"/>
          <w:lang w:bidi="ar-SA"/>
        </w:rPr>
        <w:t>كا، الكافي عَلِيٌّ عَنْ أَبِيهِ عَنِ ابْنِ أَبِي عُمَيْرٍ عَنْ مُعَاوِيَةَ بْنِ عَمَّارٍ قَالَ أَظُنُّهُ 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أَرَادَ أَنْ يَبْعَثَ سَرِيَّةً دَعَاهُمْ فَأَجْلَسَهُمْ بَيْنَ يَدَيْهِ ثُمَّ يَقُولُ سِيرُوا بِسْمِ اللَّهِ وَ بِاللَّهِ وَ فِي سَبِيلِ اللَّهِ وَ عَلَي مِلَّةِ رَسُولِ اللَّهِ صلي الله عليه و آله وَ لَا تَغُلُّوا وَ لَا تُمَثِّلُوا وَ لَا تَغْدِرُوا وَ لَا تَقْتُلُوا شَيْخاً فَانِياً وَ لَا صَبِيّاً وَ لَا امْرَأَةً وَ لَا تَقْطَعُوا شَجَراً إِلَّا أَنْ تُضْطَرُّوا إِلَيْهَا وَ أَيُّمَا رَجُلٍ مِنْ أَدْنَي الْمُسْلِمِينَ أَوْ أَفْضَلِهِمْ نَظَرَ إِلَي رَجُلٍ مِنَ الْمُشْرِكِينَ فَهُوَ جَارٌ حَتَّي يَسْمَعَ كَلامَ اللَّهِ فَإِنْ تَبِعَكُمْ فَأَخُوكُمْ فِي الدِّينِ وَ إِنْ أَبَي فَأَبْلِغُوهُ مَأْمَنَهُ وَ اسْتَعِينُوا بِاللَّهِ عَلَيْهِ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269841_3381743652"/>
      <w:bookmarkStart w:id="622" w:name="_Toc276"/>
      <w:bookmarkEnd w:id="621"/>
      <w:r>
        <w:rPr>
          <w:rtl w:val="true"/>
        </w:rPr>
        <w:t>بيان</w:t>
      </w:r>
      <w:bookmarkEnd w:id="622"/>
    </w:p>
    <w:p>
      <w:pPr>
        <w:pStyle w:val="BookText"/>
        <w:rPr/>
      </w:pPr>
      <w:r>
        <w:rPr>
          <w:rFonts w:ascii="Amiri" w:hAnsi="Amiri" w:eastAsia="Amiri" w:cs="Amiri"/>
          <w:color w:val="111111"/>
          <w:sz w:val="28"/>
          <w:sz w:val="28"/>
          <w:szCs w:val="28"/>
          <w:rtl w:val="true"/>
          <w:lang w:bidi="ar-SA"/>
        </w:rPr>
        <w:t>الغلول الخيانة في المغنم و السرقة من الغنيمة قبل القسمة و الغل بالكسر الغش و الحقد و يقال مثل بالقتيل إذا جدع أنفه و أذنه و مذاكيره أو شيئا من أطرافه و أما مثل بالتشديد فهو للمبالغة إلا أن تضطروا إليها يمكن أن يكون استثناء من الجميع أو من الأخير فقط بإرجاع الضمير إلي الشجرة و النظر هنا كناية عن الأمان و ستأتي الأحكام مفصلة في كتاب الجهاد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269843_3381743652"/>
      <w:bookmarkStart w:id="624" w:name="_Toc277"/>
      <w:bookmarkEnd w:id="623"/>
      <w:r>
        <w:rPr>
          <w:rtl w:val="true"/>
        </w:rPr>
        <w:t>«</w:t>
      </w:r>
      <w:r>
        <w:rPr/>
        <w:t>22</w:t>
      </w:r>
      <w:r>
        <w:rPr>
          <w:rtl w:val="true"/>
        </w:rPr>
        <w:t>»</w:t>
      </w:r>
      <w:bookmarkEnd w:id="624"/>
    </w:p>
    <w:p>
      <w:pPr>
        <w:pStyle w:val="BookText"/>
        <w:rPr/>
      </w:pPr>
      <w:r>
        <w:rPr>
          <w:rFonts w:ascii="Amiri" w:hAnsi="Amiri" w:eastAsia="Amiri" w:cs="Amiri"/>
          <w:color w:val="111111"/>
          <w:sz w:val="28"/>
          <w:sz w:val="28"/>
          <w:szCs w:val="28"/>
          <w:rtl w:val="true"/>
          <w:lang w:bidi="ar-SA"/>
        </w:rPr>
        <w:t>كا، الكافي الْعِدَّةُ عَنْ أَحْمَدَ عَنِ الْوَشَّاءِ عَنْ مُحَمَّدِ بْنِ حُمْرَانَ وَ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بَعَثَ سَرِيَّةً دَعَا بِأَمِيرِهَا فَأَجْلَسَهُ إِلَي جَنْبِهِ وَ أَجْلَسَ أَصْحَابَهُ بَيْنَ يَدَيْهِ ثُمَّ قَالَ سِيرُوا بِسْمِ اللَّهِ وَ ذَكَرَ مِثْلَ الْحَدِيثِ الْأَوَّلِ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عَنْ أَبِيهِ عَنِ ابْنِ أَبِي عُمَيْرٍ عَنْ جَمِيلٍ عَنْ أَبِي عَبْدِ اللَّهِ عليه السلام مِثْلَهُ إِلَّا أَنَّهُ قَالَ وَ أَيُّمَا رَجُلٍ مِنَ الْمُسْلِمِينَ نَظَرَ إِلَي رَجُلٍ مِنَ الْمُشْرِكِينَ فِي أَقْصَي الْعَسْكَرِ فَأَدْنَاهُ فَهُوَ جَارٌ </w:t>
      </w:r>
      <w:r>
        <w:rPr>
          <w:rStyle w:val="FootnoteAnchor"/>
          <w:rtl w:val="true"/>
        </w:rPr>
        <w:footnoteReference w:id="812"/>
      </w:r>
    </w:p>
    <w:p>
      <w:pPr>
        <w:pStyle w:val="Heading5"/>
        <w:numPr>
          <w:ilvl w:val="4"/>
          <w:numId w:val="1"/>
        </w:numPr>
        <w:rPr/>
      </w:pPr>
      <w:bookmarkStart w:id="625" w:name="__RefHeading___Toc269845_3381743652"/>
      <w:bookmarkStart w:id="626" w:name="_Toc278"/>
      <w:bookmarkEnd w:id="625"/>
      <w:r>
        <w:rPr>
          <w:rtl w:val="true"/>
        </w:rPr>
        <w:t>«</w:t>
      </w:r>
      <w:r>
        <w:rPr/>
        <w:t>23</w:t>
      </w:r>
      <w:r>
        <w:rPr>
          <w:rtl w:val="true"/>
        </w:rPr>
        <w:t>»</w:t>
      </w:r>
      <w:bookmarkEnd w:id="626"/>
    </w:p>
    <w:p>
      <w:pPr>
        <w:pStyle w:val="BookText"/>
        <w:rPr/>
      </w:pPr>
      <w:r>
        <w:rPr>
          <w:rFonts w:ascii="Amiri" w:hAnsi="Amiri" w:eastAsia="Amiri" w:cs="Amiri"/>
          <w:color w:val="111111"/>
          <w:sz w:val="28"/>
          <w:sz w:val="28"/>
          <w:szCs w:val="28"/>
          <w:rtl w:val="true"/>
          <w:lang w:bidi="ar-SA"/>
        </w:rPr>
        <w:t>كا، الكافي عَلِيُّ بْنُ إِبْرَاهِيمَ عَنْ أَبِيهِ عَنِ النَّوْفَلِيِّ عَنِ السَّكُونِيِّ عَنْ أَبِي عَبْدِ اللَّهِ عليه السلام قَالَ قَالَ أَمِيرُ الْمُؤْمِنِينَ عليه السلام نَهَي رَسُولُ اللَّهِ صلي الله عليه و آله أَنْ يُلْقَي السَّمُّ فِي</w:t>
      </w:r>
    </w:p>
    <w:p>
      <w:pPr>
        <w:pStyle w:val="Heading5"/>
        <w:numPr>
          <w:ilvl w:val="4"/>
          <w:numId w:val="1"/>
        </w:numPr>
        <w:rPr/>
      </w:pPr>
      <w:bookmarkStart w:id="627" w:name="__RefHeading___Toc269847_3381743652"/>
      <w:bookmarkStart w:id="628" w:name="_Toc279"/>
      <w:bookmarkEnd w:id="627"/>
      <w:r>
        <w:rPr>
          <w:rtl w:val="true"/>
        </w:rPr>
        <w:t xml:space="preserve">روایت </w:t>
      </w:r>
      <w:r>
        <w:rPr/>
        <w:t>21</w:t>
      </w:r>
      <w:bookmarkEnd w:id="6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یک گردان جنگی را به مأموریت دشمن می‌فرستاد، آنان را فرا می خواند و در مقابل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خدا و با یاری خدا حرکت کنید و در راه خدا و بر روش رسول خدا پیکار کنید، مراقب باشید که پیمان خود را نشکنید، در غنائم جنگی خیانت نکنید، گوش و بینی کسی را نبرید، درختان دشمن را قطع نکنید، مگر آنکه ناچار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کودکان و زنان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چه بی‌نام و نشان باشد و یا با نام و نشان باشد، اگر به یک تن از افراد دشمن نظر حمایت بدوزد، چه آن دشمن درین لشکر باشد و یا پیشاپیش صفوف، خون آن دشمن در حمایت این مرد مسلمان محترم خواهد بود، تا آن هنگام که سخن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شنیدن کلام خدا، از دین شما پیروی کرد، برادر دینی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امتناع کرد، از خدا یاری بجوئید و او را به محل امن او بازگردانید</w:t>
      </w:r>
      <w:r>
        <w:rPr>
          <w:rFonts w:eastAsia="IRNazanin" w:cs="IRNazanin"/>
          <w:color w:val="111111"/>
          <w:sz w:val="28"/>
          <w:szCs w:val="28"/>
          <w:rtl w:val="true"/>
          <w:lang w:bidi="fa-IR"/>
        </w:rPr>
        <w:t xml:space="preserve">. </w:t>
      </w:r>
      <w:r>
        <w:rPr>
          <w:rStyle w:val="FootnoteAnchor"/>
          <w:rtl w:val="true"/>
        </w:rPr>
        <w:footnoteReference w:id="813"/>
      </w:r>
    </w:p>
    <w:p>
      <w:pPr>
        <w:pStyle w:val="Heading5"/>
        <w:numPr>
          <w:ilvl w:val="4"/>
          <w:numId w:val="1"/>
        </w:numPr>
        <w:rPr/>
      </w:pPr>
      <w:bookmarkStart w:id="629" w:name="__RefHeading___Toc269849_3381743652"/>
      <w:bookmarkStart w:id="630" w:name="_Toc280"/>
      <w:bookmarkEnd w:id="629"/>
      <w:r>
        <w:rPr>
          <w:rtl w:val="true"/>
        </w:rPr>
        <w:t>توضیح</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غنیمت، و دزدی از غنیمت است پیش از آنکه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غین به معنای فریب و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بینی و گوش و مذاکیر یا عضوی از اطراف بدن شخص مقتول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به جهت مبالغه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تضطرّوا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استثناء برای کل عبارت پیشین باشد یا این که استثناء فقط با ارجاع ضمیر به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کنایه از امان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 کتاب جهاد احکام مربوط به جهاد را به صورت مفصّل بیان خواهیم نمود</w:t>
      </w:r>
      <w:r>
        <w:rPr>
          <w:rFonts w:eastAsia="IRNazanin" w:cs="IRNazanin"/>
          <w:color w:val="111111"/>
          <w:sz w:val="28"/>
          <w:szCs w:val="28"/>
          <w:rtl w:val="true"/>
          <w:lang w:bidi="fa-IR"/>
        </w:rPr>
        <w:t>.</w:t>
      </w:r>
    </w:p>
    <w:p>
      <w:pPr>
        <w:pStyle w:val="Heading5"/>
        <w:numPr>
          <w:ilvl w:val="4"/>
          <w:numId w:val="1"/>
        </w:numPr>
        <w:rPr/>
      </w:pPr>
      <w:bookmarkStart w:id="631" w:name="__RefHeading___Toc269851_3381743652"/>
      <w:bookmarkStart w:id="632" w:name="_Toc281"/>
      <w:bookmarkEnd w:id="631"/>
      <w:r>
        <w:rPr>
          <w:rtl w:val="true"/>
        </w:rPr>
        <w:t xml:space="preserve">روایت </w:t>
      </w:r>
      <w:r>
        <w:rPr/>
        <w:t>22</w:t>
      </w:r>
      <w:bookmarkEnd w:id="6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یک گردان جنگی را به مأموریت دشمن می‌فرستاد، فرمانده آنان را در کنار خود می‌نشانید و گردان را در مقابل فرمانده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یاری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بر منوال روایت قبل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از امام صادق علیه السلام همین حدیث را روایت کرده با این تفاوت که در روایت او به این صورت 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مسلمانان که به یکی از مشرکان که درینِ لشکر باشد، نظر حمایت بدوزد و او را امان دهد، خونش محترم است</w:t>
      </w:r>
      <w:r>
        <w:rPr>
          <w:rFonts w:eastAsia="IRNazanin" w:cs="IRNazanin"/>
          <w:color w:val="111111"/>
          <w:sz w:val="28"/>
          <w:szCs w:val="28"/>
          <w:rtl w:val="true"/>
          <w:lang w:bidi="fa-IR"/>
        </w:rPr>
        <w:t xml:space="preserve">. </w:t>
      </w:r>
      <w:r>
        <w:rPr>
          <w:rStyle w:val="FootnoteAnchor"/>
          <w:rtl w:val="true"/>
        </w:rPr>
        <w:footnoteReference w:id="814"/>
      </w:r>
    </w:p>
    <w:p>
      <w:pPr>
        <w:pStyle w:val="Heading5"/>
        <w:numPr>
          <w:ilvl w:val="4"/>
          <w:numId w:val="1"/>
        </w:numPr>
        <w:rPr/>
      </w:pPr>
      <w:bookmarkStart w:id="633" w:name="__RefHeading___Toc269853_3381743652"/>
      <w:bookmarkStart w:id="634" w:name="_Toc282"/>
      <w:bookmarkEnd w:id="633"/>
      <w:r>
        <w:rPr>
          <w:rtl w:val="true"/>
        </w:rPr>
        <w:t xml:space="preserve">روایت </w:t>
      </w:r>
      <w:r>
        <w:rPr/>
        <w:t>23</w:t>
      </w:r>
      <w:bookmarkEnd w:id="6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سلم از این که سم </w:t>
      </w:r>
      <w:bookmarkStart w:id="635" w:name="pg13938_167763"/>
    </w:p>
    <w:p>
      <w:pPr>
        <w:pStyle w:val="BookText"/>
        <w:rPr/>
      </w:pPr>
      <w:bookmarkEnd w:id="635"/>
      <w:r>
        <w:rPr>
          <w:rFonts w:ascii="Amiri" w:hAnsi="Amiri" w:eastAsia="Amiri" w:cs="Amiri"/>
          <w:color w:val="111111"/>
          <w:sz w:val="28"/>
          <w:sz w:val="28"/>
          <w:szCs w:val="28"/>
          <w:rtl w:val="true"/>
          <w:lang w:bidi="ar-SA"/>
        </w:rPr>
        <w:t xml:space="preserve">بِلَادِ الْمُشْرِكِينَ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269855_3381743652"/>
      <w:bookmarkStart w:id="637" w:name="_Toc283"/>
      <w:bookmarkEnd w:id="636"/>
      <w:r>
        <w:rPr>
          <w:rtl w:val="true"/>
        </w:rPr>
        <w:t>«</w:t>
      </w:r>
      <w:r>
        <w:rPr/>
        <w:t>24</w:t>
      </w:r>
      <w:r>
        <w:rPr>
          <w:rtl w:val="true"/>
        </w:rPr>
        <w:t>»</w:t>
      </w:r>
      <w:bookmarkEnd w:id="637"/>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بْنِ عِيسَي عَنِ ابْنِ مَحْبُوبٍ عَنْ عَبَّادِ بْنِ صُهَيْبٍ قَالَ سَمِعْتُ أَبَا عَبْدِ اللَّهِ عليه السلام يَقُولُ مَا بَيَّتَ </w:t>
      </w:r>
      <w:r>
        <w:rPr>
          <w:rStyle w:val="FootnoteAnchor"/>
          <w:rtl w:val="true"/>
        </w:rPr>
        <w:footnoteReference w:id="816"/>
      </w:r>
      <w:r>
        <w:rPr>
          <w:rFonts w:ascii="Amiri" w:hAnsi="Amiri" w:eastAsia="Amiri" w:cs="Amiri"/>
          <w:color w:val="111111"/>
          <w:sz w:val="28"/>
          <w:sz w:val="28"/>
          <w:szCs w:val="28"/>
          <w:rtl w:val="true"/>
          <w:lang w:bidi="ar-SA"/>
        </w:rPr>
        <w:t xml:space="preserve">رَسُولُ اللَّهِ صلي الله عليه و آله عَدُوّاً قَطُّ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269857_3381743652"/>
      <w:bookmarkStart w:id="639" w:name="_Toc284"/>
      <w:bookmarkEnd w:id="638"/>
      <w:r>
        <w:rPr>
          <w:rtl w:val="true"/>
        </w:rPr>
        <w:t>«</w:t>
      </w:r>
      <w:r>
        <w:rPr/>
        <w:t>25</w:t>
      </w:r>
      <w:r>
        <w:rPr>
          <w:rtl w:val="true"/>
        </w:rPr>
        <w:t>»</w:t>
      </w:r>
      <w:bookmarkEnd w:id="639"/>
    </w:p>
    <w:p>
      <w:pPr>
        <w:pStyle w:val="BookText"/>
        <w:rPr/>
      </w:pPr>
      <w:r>
        <w:rPr>
          <w:rFonts w:ascii="Amiri" w:hAnsi="Amiri" w:eastAsia="Amiri" w:cs="Amiri"/>
          <w:color w:val="111111"/>
          <w:sz w:val="28"/>
          <w:sz w:val="28"/>
          <w:szCs w:val="28"/>
          <w:rtl w:val="true"/>
          <w:lang w:bidi="ar-SA"/>
        </w:rPr>
        <w:t>كا، الكافي عَلِيٌّ عَنْ أَبِيهِ عَنِ الْقَاسِمِ بْنِ مُحَمَّدٍ عَنِ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مَدِينَةٍ مِنْ مَدَائِنِ أَهْلِ الْحَرْبِ هَلْ يَجُوزُ أَنْ يُرْسَلَ عَلَيْهِمُ الْمَاءُ أَوْ تُحْرَقَ بِالنَّارِ أَوْ تُرْمَي بِالْمَنَاجِيقِ </w:t>
      </w:r>
      <w:r>
        <w:rPr>
          <w:rStyle w:val="FootnoteAnchor"/>
          <w:rtl w:val="true"/>
        </w:rPr>
        <w:footnoteReference w:id="818"/>
      </w:r>
      <w:r>
        <w:rPr>
          <w:rFonts w:ascii="Amiri" w:hAnsi="Amiri" w:eastAsia="Amiri" w:cs="Amiri"/>
          <w:color w:val="111111"/>
          <w:sz w:val="28"/>
          <w:sz w:val="28"/>
          <w:szCs w:val="28"/>
          <w:rtl w:val="true"/>
          <w:lang w:bidi="ar-SA"/>
        </w:rPr>
        <w:t xml:space="preserve">حَتَّي يُقْتَلُوا وَ فِيهِمُ النِّسَاءُ وَ الصِّبْيَانُ وَ الشَّيْخُ الْكَبِيرُ وَ الْأُسَارَي مِنَ الْمُسْلِمِينَ وَ التُّجَّارُ فَقَالَ يُفْعَلُ ذَلِكَ بِهِمْ وَ لَا يُمْسَكُ عَنْهُمْ لِهَؤُلَاءِ وَ لَا دِيَةَ عَلَيْهِمْ لِلْمُسْلِمِينَ وَ لَا كَفَّارَةَ وَ سَأَلْتُهُ عَنِ النِّسَاءِ كَيْفَ سَقَطَتِ الْجِزْيَةُ عَنْهُنَّ وَ رُفِعَتْ عَنْهُنَّ فَقَالَ لِأَنَّ رَسُولَ اللَّهِ صلي الله عليه و آله نَهَي عَنْ قِتَالِ النِّسَاءِ وَ الْوِلْدَانِ فِي دَارِ الْحَرْبِ إِلَّا أَنْ يُقَاتِلُوا فَإِنْ قَاتَلَتْ أَيْضاً فَأَمْسِكْ عَنْهَا مَا أَمْكَنَكَ وَ لَمْ تَخَفْ </w:t>
      </w:r>
      <w:r>
        <w:rPr>
          <w:rStyle w:val="FootnoteAnchor"/>
          <w:rtl w:val="true"/>
        </w:rPr>
        <w:footnoteReference w:id="819"/>
      </w:r>
      <w:r>
        <w:rPr>
          <w:rFonts w:ascii="Amiri" w:hAnsi="Amiri" w:eastAsia="Amiri" w:cs="Amiri"/>
          <w:color w:val="111111"/>
          <w:sz w:val="28"/>
          <w:sz w:val="28"/>
          <w:szCs w:val="28"/>
          <w:rtl w:val="true"/>
          <w:lang w:bidi="ar-SA"/>
        </w:rPr>
        <w:t xml:space="preserve">حَالًا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269859_3381743652"/>
      <w:bookmarkStart w:id="641" w:name="_Toc285"/>
      <w:bookmarkEnd w:id="640"/>
      <w:r>
        <w:rPr>
          <w:rtl w:val="true"/>
        </w:rPr>
        <w:t>«</w:t>
      </w:r>
      <w:r>
        <w:rPr/>
        <w:t>26</w:t>
      </w:r>
      <w:r>
        <w:rPr>
          <w:rtl w:val="true"/>
        </w:rPr>
        <w:t>»</w:t>
      </w:r>
      <w:bookmarkEnd w:id="641"/>
    </w:p>
    <w:p>
      <w:pPr>
        <w:pStyle w:val="BookText"/>
        <w:rPr/>
      </w:pPr>
      <w:r>
        <w:rPr>
          <w:rFonts w:ascii="Amiri" w:hAnsi="Amiri" w:eastAsia="Amiri" w:cs="Amiri"/>
          <w:color w:val="111111"/>
          <w:sz w:val="28"/>
          <w:sz w:val="28"/>
          <w:szCs w:val="28"/>
          <w:rtl w:val="true"/>
          <w:lang w:bidi="ar-SA"/>
        </w:rPr>
        <w:t xml:space="preserve">كا، الكافي عَلِيُّ بْنُ إِبْرَاهِيمَ عَنْ أَبِيهِ عَنِ النَّوْفَلِيِّ عَنِ السَّكُونِيِّ عَنْ أَبِي عَبْدِ اللَّهِ عليه السلام أَنَّ النَّبِيَّ صلي الله عليه و آله كَانَ إِذَا بَعَثَ بِسَرِيَّةٍ دَعَا لَهَا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شهرهای مشرکان بریزند، نهی می فرمود</w:t>
      </w:r>
      <w:r>
        <w:rPr>
          <w:rFonts w:eastAsia="IRNazanin" w:cs="IRNazanin"/>
          <w:color w:val="111111"/>
          <w:sz w:val="28"/>
          <w:szCs w:val="28"/>
          <w:rtl w:val="true"/>
          <w:lang w:bidi="fa-IR"/>
        </w:rPr>
        <w:t xml:space="preserve">. </w:t>
      </w:r>
      <w:r>
        <w:rPr>
          <w:rStyle w:val="FootnoteAnchor"/>
          <w:rtl w:val="true"/>
        </w:rPr>
        <w:footnoteReference w:id="822"/>
      </w:r>
    </w:p>
    <w:p>
      <w:pPr>
        <w:pStyle w:val="Heading5"/>
        <w:numPr>
          <w:ilvl w:val="4"/>
          <w:numId w:val="1"/>
        </w:numPr>
        <w:rPr/>
      </w:pPr>
      <w:bookmarkStart w:id="642" w:name="__RefHeading___Toc269861_3381743652"/>
      <w:bookmarkStart w:id="643" w:name="_Toc286"/>
      <w:bookmarkEnd w:id="642"/>
      <w:r>
        <w:rPr>
          <w:rtl w:val="true"/>
        </w:rPr>
        <w:t xml:space="preserve">روایت </w:t>
      </w:r>
      <w:r>
        <w:rPr/>
        <w:t>24</w:t>
      </w:r>
      <w:bookmarkEnd w:id="6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هرگز شب هنگام بر دشمنی حمله نبرد</w:t>
      </w:r>
      <w:r>
        <w:rPr>
          <w:rFonts w:eastAsia="IRNazanin" w:cs="IRNazanin"/>
          <w:color w:val="111111"/>
          <w:sz w:val="28"/>
          <w:szCs w:val="28"/>
          <w:rtl w:val="true"/>
          <w:lang w:bidi="fa-IR"/>
        </w:rPr>
        <w:t xml:space="preserve">. </w:t>
      </w:r>
      <w:r>
        <w:rPr>
          <w:rStyle w:val="FootnoteAnchor"/>
          <w:rtl w:val="true"/>
        </w:rPr>
        <w:footnoteReference w:id="823"/>
      </w:r>
    </w:p>
    <w:p>
      <w:pPr>
        <w:pStyle w:val="Heading5"/>
        <w:numPr>
          <w:ilvl w:val="4"/>
          <w:numId w:val="1"/>
        </w:numPr>
        <w:rPr/>
      </w:pPr>
      <w:bookmarkStart w:id="644" w:name="__RefHeading___Toc269863_3381743652"/>
      <w:bookmarkStart w:id="645" w:name="_Toc287"/>
      <w:bookmarkEnd w:id="644"/>
      <w:r>
        <w:rPr>
          <w:rtl w:val="true"/>
        </w:rPr>
        <w:t xml:space="preserve">روایت </w:t>
      </w:r>
      <w:r>
        <w:rPr/>
        <w:t>25</w:t>
      </w:r>
      <w:bookmarkEnd w:id="6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شهری از شهرهای دشمن در جنگ پرسید که آیا جایز است به آب بسته شوند یا به آتش سوزانده شوند یا به وسیله منجنیق چیزی به سمت آن ها پرتاب شود تا کشته شوند، در حالی که میان آن ها زنان و کودکان و پیران، و اسیران مسلمان و تاجران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آن ها انجام می شود وجود اینان مانع از این اقدام نمی شود و دیه و کفاره آن ها بر عهده مسلمانان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زنان از آن حضرت پرسیدم که چگونه جزیه از آنان برداشته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رسول خدا صلی الله علیه و آله و سلم از جنگ با زنان و کودکان در صحنه جنگ نهی فرمود مگر این که وارد صحنه کارزار شوند و به جنگ بپردازند، پس حتی اگر زنان بجنگند تا جایی که می توانی از کشتن آن ها خودداری کن و از این که حالت گناهی داشته باشی نترس</w:t>
      </w:r>
      <w:r>
        <w:rPr>
          <w:rFonts w:eastAsia="IRNazanin" w:cs="IRNazanin"/>
          <w:color w:val="111111"/>
          <w:sz w:val="28"/>
          <w:szCs w:val="28"/>
          <w:rtl w:val="true"/>
          <w:lang w:bidi="fa-IR"/>
        </w:rPr>
        <w:t xml:space="preserve">. </w:t>
      </w:r>
      <w:r>
        <w:rPr>
          <w:rStyle w:val="FootnoteAnchor"/>
          <w:rtl w:val="true"/>
        </w:rPr>
        <w:footnoteReference w:id="824"/>
      </w:r>
    </w:p>
    <w:p>
      <w:pPr>
        <w:pStyle w:val="Heading5"/>
        <w:numPr>
          <w:ilvl w:val="4"/>
          <w:numId w:val="1"/>
        </w:numPr>
        <w:rPr/>
      </w:pPr>
      <w:bookmarkStart w:id="646" w:name="__RefHeading___Toc269865_3381743652"/>
      <w:bookmarkStart w:id="647" w:name="_Toc288"/>
      <w:bookmarkEnd w:id="646"/>
      <w:r>
        <w:rPr>
          <w:rtl w:val="true"/>
        </w:rPr>
        <w:t xml:space="preserve">روایت </w:t>
      </w:r>
      <w:r>
        <w:rPr/>
        <w:t>26</w:t>
      </w:r>
      <w:bookmarkEnd w:id="64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صلی الله علیه و آله و سلم گردان و سریّه ای را روانه جنگ می کرد برایشان دعا می نمود</w:t>
      </w:r>
      <w:r>
        <w:rPr>
          <w:rFonts w:eastAsia="IRNazanin" w:cs="IRNazanin"/>
          <w:color w:val="111111"/>
          <w:sz w:val="28"/>
          <w:szCs w:val="28"/>
          <w:rtl w:val="true"/>
          <w:lang w:bidi="fa-IR"/>
        </w:rPr>
        <w:t xml:space="preserve">. </w:t>
      </w:r>
      <w:r>
        <w:rPr>
          <w:rStyle w:val="FootnoteAnchor"/>
          <w:rtl w:val="true"/>
        </w:rPr>
        <w:footnoteReference w:id="825"/>
      </w:r>
      <w:bookmarkStart w:id="648" w:name="pg13938_167764"/>
    </w:p>
    <w:p>
      <w:pPr>
        <w:pStyle w:val="Heading5"/>
        <w:numPr>
          <w:ilvl w:val="4"/>
          <w:numId w:val="1"/>
        </w:numPr>
        <w:rPr/>
      </w:pPr>
      <w:bookmarkStart w:id="649" w:name="__RefHeading___Toc269867_3381743652"/>
      <w:bookmarkStart w:id="650" w:name="_Toc289"/>
      <w:bookmarkEnd w:id="648"/>
      <w:bookmarkEnd w:id="649"/>
      <w:r>
        <w:rPr>
          <w:rtl w:val="true"/>
        </w:rPr>
        <w:t>«</w:t>
      </w:r>
      <w:r>
        <w:rPr/>
        <w:t>27</w:t>
      </w:r>
      <w:r>
        <w:rPr>
          <w:rtl w:val="true"/>
        </w:rPr>
        <w:t>»</w:t>
      </w:r>
      <w:bookmarkEnd w:id="650"/>
    </w:p>
    <w:p>
      <w:pPr>
        <w:pStyle w:val="BookText"/>
        <w:rPr/>
      </w:pPr>
      <w:r>
        <w:rPr>
          <w:rFonts w:ascii="Amiri" w:hAnsi="Amiri" w:eastAsia="Amiri" w:cs="Amiri"/>
          <w:color w:val="111111"/>
          <w:sz w:val="28"/>
          <w:sz w:val="28"/>
          <w:szCs w:val="28"/>
          <w:rtl w:val="true"/>
          <w:lang w:bidi="ar-SA"/>
        </w:rPr>
        <w:t>كا، الكافي عَلِيُّ بْنُ إِبْرَاهِيمَ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كَانَ إِذَا بَعَثَ أَمِيراً لَهُ عَلَي سَرِيَّةٍ أَمَرَهُ بِتَقْوَي اللَّهِ عَزَّ وَ جَلَّ فِي خَاصَّةِ نَفْسِهِ ثُمَّ فِي أَصْحَابِهِ عَامَّةً ثُمَّ يَقُولُ اغْزُوا بِسْمِ اللَّهِ وَ فِي سَبِيلِ اللَّهِ تَعَالَي قَاتِلُوا مَنْ كَفَرَ بِاللَّهِ وَ لَا تَغْدِرُوا وَ لَا تَغُلُّوا وَ لَا تُمَثِّلُوا وَ لَا تَقْتُلُوا وَلِيداً وَ لَا مُتَبَتِّلًا فِي شَاهِقٍ وَ لَا تُحْرِقُوا النَّخْلَ وَ لَا تُغْرِقُوهُ بِالْمَاءِ وَ لَا تَقْطَعُوا شَجَرَةً مُثْمِرَةً وَ لَا تُحْرِقُوا زَرْعاً لِأَنَّكُمْ لَا تَدْرُونَ لَعَلَّكُمْ تَحْتَاجُونَ إِلَيْهِ وَ لَا تَعْقِرُوا مِنَ الْبَهَائِمِ مِمَّا يُؤْكَلُ لَحْمُهُ إِلَّا مَا لَا بُدَّ لَكُمْ مِنْ أَكْلِهِ وَ إِذَا لَقِيتُمْ عَدُوّاً لِلْمُسْلِمِينَ فَادْعُوهُمْ إِلَي إِحْدَي ثَلَاثٍ فَإِنْ هُمْ أَجَابُوكُمْ إِلَيْهَا فَاقْبَلُوا مِنْهُمْ وَ كُفُّوا عَنْهُمْ وَ ادْعُوهُمْ إِلَي الْإِسْلَامِ فَإِنْ دَخَلُوا فِيهِ فَاقْبَلُوهُ مِنْهُمْ وَ كُفُّوا عَنْهُمْ وَ ادْعُوهُمْ إِلَي الْهِجْرَةِ بَعْدَ الْإِسْلَامِ فَإِنْ فَعَلُوا فَاقْبَلُوا مِنْهُمْ وَ كُفُّوا عَنْهُمْ وَ إِنْ أَبَوْا أَنْ يُهَاجِرُوا وَ اخْتَارُوا دِيَارَهُمْ وَ أَبَوْا أَنْ يَدْخُلُوا فِي دَارِ الْهِجْرَةِ كَانُوا بِمَنْزِلَةِ أَعْرَابِ الْمُؤْمِنِينَ يَجْرِي عَلَيْهِمْ مَا يَجْرِي عَلَي أَعْرَابِ الْمُؤْمِنِينَ وَ لَا يَجْرِي لَهُمْ فِي الْفَيْ‌ءِ وَ لَا فِي الْقِسْمَةِ شَيْ‌ءٌ </w:t>
      </w:r>
      <w:r>
        <w:rPr>
          <w:rStyle w:val="FootnoteAnchor"/>
          <w:rtl w:val="true"/>
        </w:rPr>
        <w:footnoteReference w:id="826"/>
      </w:r>
      <w:r>
        <w:rPr>
          <w:rFonts w:ascii="Amiri" w:hAnsi="Amiri" w:eastAsia="Amiri" w:cs="Amiri"/>
          <w:color w:val="111111"/>
          <w:sz w:val="28"/>
          <w:sz w:val="28"/>
          <w:szCs w:val="28"/>
          <w:rtl w:val="true"/>
          <w:lang w:bidi="ar-SA"/>
        </w:rPr>
        <w:t xml:space="preserve">إِلَّا أَنْ يُهَاجِرُوا فِي سَبِيلِ اللَّهِ فَإِنْ أَبَوْا هَاتَيْنِ فَادْعُوهُمْ إِلَي إِعْطَاءِ الْجِزْيَةِ عَنْ يَدٍ وَ هُمْ صَاغِرُونَ فَإِنْ أَعْطَوُا الْجِزْيَةَ فَاقْبَلْ مِنْهُمْ وَ كُفَّ عَنْهُمْ وَ إِنْ أَبَوْا فَاسْتَعِنِ اللَّهَ عَزَّ وَ جَلَّ عَلَيْهِمْ وَ جَاهِدْهُمْ فِي اللَّهِ حَقَّ جِهَادِهِ وَ إِذَا حَاصَرْتَ أَهْلَ الْحِصْنِ فَأَرَادُوكَ عَلَي أَنْ يَنْزِلُوا عَلَي حُكْمِ اللَّهِ عَزَّ وَ جَلَّ فَلَا تَنْزِلْ بِهِمْ وَ لَكِنْ أَنْزِلْهُمْ عَلَي حُكْمِكُمْ ثُمَّ اقْضِ فِيهِمْ بَعْدَ مَا شِئْتُمْ فَإِنَّكُمْ إِنْ تَرَكْتُمُوهُمْ عَلَي حُكْمِ اللَّهِ لَمْ تَدْرُوا تُصِيبُوا حُكْمَ اللَّهِ فِيهِمْ أَمْ لَا وَ إِذَا حَاصَرْتَ </w:t>
      </w:r>
      <w:r>
        <w:rPr>
          <w:rStyle w:val="FootnoteAnchor"/>
          <w:rtl w:val="true"/>
        </w:rPr>
        <w:footnoteReference w:id="827"/>
      </w:r>
      <w:r>
        <w:rPr>
          <w:rFonts w:ascii="Amiri" w:hAnsi="Amiri" w:eastAsia="Amiri" w:cs="Amiri"/>
          <w:color w:val="111111"/>
          <w:sz w:val="28"/>
          <w:sz w:val="28"/>
          <w:szCs w:val="28"/>
          <w:rtl w:val="true"/>
          <w:lang w:bidi="ar-SA"/>
        </w:rPr>
        <w:t xml:space="preserve">أَهْلَ حِصْنٍ فَإِنْ آذَنُوكَ عَلَي أَنْ تُنْزِلَهُمْ عَلَي ذِمَّةِ اللَّهِ وَ ذِمَّةِ رَسُولِ اللَّهِ فَلَا تُنْزِلْهُمْ وَ لَكِنْ أَنْزِلْهُمْ عَلَي ذِمَمِكُمْ وَ ذِمَمِ آبَائِكُمْ وَ إِخْوَانِكُمْ فَإِنَّكُمْ إِنْ تُخْفِرُوا ذِمَمَكُمْ وَ ذِمَمَ آبَائِكُمْ وَ إِخْوَانِكُمْ كَانَ أَيْسَرَ عَلَيْكُمْ يَوْمَ الْقِيَامَةِ مِنْ أَنْ تُخْفِرُوا ذِمَّةَ اللَّهِ وَ ذِمَّةَ رَسُولِ اللَّهِ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269869_3381743652"/>
      <w:bookmarkStart w:id="652" w:name="_Toc290"/>
      <w:bookmarkEnd w:id="651"/>
      <w:r>
        <w:rPr>
          <w:rtl w:val="true"/>
        </w:rPr>
        <w:t xml:space="preserve">روایت </w:t>
      </w:r>
      <w:r>
        <w:rPr/>
        <w:t>27</w:t>
      </w:r>
      <w:bookmarkEnd w:id="65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از امام صادق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وقتی برای سریه یا گردانی، امیری را از سوی خود برمی گزید، او را در خصوص خودش و همه اصحابش، به تقوای الهی امر می کرد و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در راه خدا جنگ کنید با کسی که به خدا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نکنید، کینه جویی نکنید، مثله ننمایید، کودک را نکشید و نیز کسی را که از دنیا بریده و به بلندی ها پناه برده است،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را آتش نزنید و در آب هم غرق نکنید، درخت میوه دار را قطع نکنید، کشتزارها را آتش نزنید، چون نمی دانید شاید به آن احتیاج پیدا کردید، حیوانات حلال گوشت را هم نکشید مگر آن مقداری را که برای خوردن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دشمنان مسلمین روبرو شدید، آنان را به یکی از سه چیز فرا بخوانید، اگر اجابت کردند، از آنان بپذیرید 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اسلام دعوت کنید پس اگر اسلام آوردند، از آن ها قبول کنید 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بعداز اسلام دعوت به هجرت کنید پس اگر به جا آوردند قبول کنید و درگذرید، و اگر از مهاجرت امتناع ورزیدند و سرزمین خود را برگزیدند و از ورود به دارالهجرة ابا ورزیدند، آنان به منزله بادیه نشینان مؤمنین خواهند بود، و حکم آنان بر این ها هم جاری می شود، در فی و قسمت بیت المال سهمی ندارند مگر این که در راه خدا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نپذیرفتند، آنان را به دادن جزیه با دست خود در حالی که پست تر به نظر آیند فرا بخوانید پس اگر جزیه دادند، قبول کنید و از جنگ دست نگه دارید و اگر امتناع ورزیدند، در جنگ با آنان از خدا کمک بخواه و حق جهاد در راه خدا را ادا نما، و اگر اهل قلعه ای را به محاصره درآوردی، پس آن ها از توخواستند که براساس حکم خداوند با آن ها رفتار شود، و از جنگ صرف نظر شود، این خواسته را نپذیر بلکه صلح را براساس حکم و داوری خود از آن ها بپذیرو سپس براساس نظر خود، هر طور خواستی درباره آن ها قضاوت کن، زیرا اگر براساس حکم خدا قبول کنید، شما نمی دانید که آیا به حکم خدا درباره آن ها دست می یابید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قلعه ای را محاصره کردید و آن ها اعلام کردند که براساس عهد و ذمّه خدا و عهد و ذمه رسول خدا با آنان رفتار کنید و امان دهید، قبول نکن ولی براساس عهد و ذمّه خود و عهد و ذمّه پدران و برادران خود با آنان رفتار کنید، و با تعهّد خود به آنان امان دهید، زیرا اگر شما از تعهّدات خود و پدران و برادران خود، پاسداری نمایید برای شما آسان تر است در روز قیامت از این که از عهد خدا و پیامبرش پاسداری نمائید</w:t>
      </w:r>
      <w:r>
        <w:rPr>
          <w:rFonts w:eastAsia="IRNazanin" w:cs="IRNazanin"/>
          <w:color w:val="111111"/>
          <w:sz w:val="28"/>
          <w:szCs w:val="28"/>
          <w:rtl w:val="true"/>
          <w:lang w:bidi="fa-IR"/>
        </w:rPr>
        <w:t xml:space="preserve">. </w:t>
      </w:r>
      <w:r>
        <w:rPr>
          <w:rStyle w:val="FootnoteAnchor"/>
          <w:rtl w:val="true"/>
        </w:rPr>
        <w:footnoteReference w:id="829"/>
      </w:r>
      <w:bookmarkStart w:id="653" w:name="pg13938_167765"/>
    </w:p>
    <w:p>
      <w:pPr>
        <w:pStyle w:val="Heading5"/>
        <w:numPr>
          <w:ilvl w:val="4"/>
          <w:numId w:val="1"/>
        </w:numPr>
        <w:rPr/>
      </w:pPr>
      <w:bookmarkStart w:id="654" w:name="__RefHeading___Toc269871_3381743652"/>
      <w:bookmarkStart w:id="655" w:name="_Toc291"/>
      <w:bookmarkEnd w:id="653"/>
      <w:bookmarkEnd w:id="654"/>
      <w:r>
        <w:rPr>
          <w:rtl w:val="true"/>
        </w:rPr>
        <w:t>بيان</w:t>
      </w:r>
      <w:bookmarkEnd w:id="655"/>
    </w:p>
    <w:p>
      <w:pPr>
        <w:pStyle w:val="BookText"/>
        <w:rPr/>
      </w:pPr>
      <w:r>
        <w:rPr>
          <w:rFonts w:ascii="Amiri" w:hAnsi="Amiri" w:eastAsia="Amiri" w:cs="Amiri"/>
          <w:color w:val="111111"/>
          <w:sz w:val="28"/>
          <w:sz w:val="28"/>
          <w:szCs w:val="28"/>
          <w:rtl w:val="true"/>
          <w:lang w:bidi="ar-SA"/>
        </w:rPr>
        <w:t xml:space="preserve">الوليد الصبي و العبد و التبتل الانقطاع عن الدنيا إلي الله و الشاهق الجبل المرتفع و العقر ضرب قوائم الدابة بالسيف و هي قائمة و يستعمل في القتل و الإهلاك مطلقا قوله صلي الله عليه و آله إلي إعطاء الجزية أي إن كانوا أهل الكتاب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269873_3381743652"/>
      <w:bookmarkStart w:id="657" w:name="_Toc292"/>
      <w:bookmarkEnd w:id="656"/>
      <w:r>
        <w:rPr>
          <w:rtl w:val="true"/>
        </w:rPr>
        <w:t>«</w:t>
      </w:r>
      <w:r>
        <w:rPr/>
        <w:t>28</w:t>
      </w:r>
      <w:r>
        <w:rPr>
          <w:rtl w:val="true"/>
        </w:rPr>
        <w:t>»</w:t>
      </w:r>
      <w:bookmarkEnd w:id="657"/>
    </w:p>
    <w:p>
      <w:pPr>
        <w:pStyle w:val="BookText"/>
        <w:rPr/>
      </w:pPr>
      <w:r>
        <w:rPr>
          <w:rFonts w:ascii="Amiri" w:hAnsi="Amiri" w:eastAsia="Amiri" w:cs="Amiri"/>
          <w:color w:val="111111"/>
          <w:sz w:val="28"/>
          <w:sz w:val="28"/>
          <w:szCs w:val="28"/>
          <w:rtl w:val="true"/>
          <w:lang w:bidi="ar-SA"/>
        </w:rPr>
        <w:t xml:space="preserve">كا، الكافي عَلِيٌّ عَنْ أَبِيهِ وَ عَلِيِّ بْنِ مُحَمَّدٍ عَنِ الْقَاسِمِ بْنِ مُحَمَّدٍ عَنْ سُلَيْمَانَ بْنِ دَاوُدَ الْمِنْقَرِيِّ قَالَ أَخْبَرَنِي النَّضْرُ بْنُ إِسْمَاعِيلَ الْبَجَلِيُّ </w:t>
      </w:r>
      <w:r>
        <w:rPr>
          <w:rStyle w:val="FootnoteAnchor"/>
          <w:rtl w:val="true"/>
        </w:rPr>
        <w:footnoteReference w:id="831"/>
      </w:r>
      <w:r>
        <w:rPr>
          <w:rFonts w:ascii="Amiri" w:hAnsi="Amiri" w:eastAsia="Amiri" w:cs="Amiri"/>
          <w:color w:val="111111"/>
          <w:sz w:val="28"/>
          <w:sz w:val="28"/>
          <w:szCs w:val="28"/>
          <w:rtl w:val="true"/>
          <w:lang w:bidi="ar-SA"/>
        </w:rPr>
        <w:t xml:space="preserve">عَنْ أَبِي حَمْزَةَ الثُّمَالِيِّ عَنْ شَهْرِ بْنِ حَوْشَبٍ </w:t>
      </w:r>
      <w:r>
        <w:rPr>
          <w:rStyle w:val="FootnoteAnchor"/>
          <w:rtl w:val="true"/>
        </w:rPr>
        <w:footnoteReference w:id="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وَ سَأَلَنِي عَنْ خُرُوجِ النَّبِيِّ صلي الله عليه و آله إِلَي مَشَاهِدِهِ فَقُلْتُ شَهِدَ رَسُولُ اللَّهِ صلي الله عليه و آله بَدْراً فِي ثَلَاثِمِائَةٍ وَ ثَلَاثَةَ عَشَرَ وَ شَهِدَ أُحُداً فِي سِتِّمِائَةٍ وَ شَهِدَ الْخَنْدَقَ فِي تِسْعِمِائَةٍ فَقَالَ عَمَّنْ قُلْتَ عَنْ جَعْفَرِ بْنِ مُحَمَّدٍ عليهما السلام فَقَالَ ضَلَّ وَ اللَّهِ مَنْ سَلَكَ غَيْرَ سَبِيلِهِ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269875_3381743652"/>
      <w:bookmarkStart w:id="659" w:name="_Toc293"/>
      <w:bookmarkEnd w:id="658"/>
      <w:r>
        <w:rPr>
          <w:rtl w:val="true"/>
        </w:rPr>
        <w:t>«</w:t>
      </w:r>
      <w:r>
        <w:rPr/>
        <w:t>29</w:t>
      </w:r>
      <w:r>
        <w:rPr>
          <w:rtl w:val="true"/>
        </w:rPr>
        <w:t>»</w:t>
      </w:r>
      <w:bookmarkEnd w:id="659"/>
    </w:p>
    <w:p>
      <w:pPr>
        <w:pStyle w:val="BookText"/>
        <w:rPr/>
      </w:pPr>
      <w:r>
        <w:rPr>
          <w:rFonts w:ascii="Amiri" w:hAnsi="Amiri" w:eastAsia="Amiri" w:cs="Amiri"/>
          <w:color w:val="111111"/>
          <w:sz w:val="28"/>
          <w:sz w:val="28"/>
          <w:szCs w:val="28"/>
          <w:rtl w:val="true"/>
          <w:lang w:bidi="ar-SA"/>
        </w:rPr>
        <w:t xml:space="preserve">كا، الكافي الْعِدَّةُ عَنِ ابْنِ عِيسَي عَنِ ابْنِ أَشْيَمَ عَنْ صَفْوَانَ وَ الْبَزَنْطِيِّ قَالا قَالَ </w:t>
      </w:r>
      <w:r>
        <w:rPr>
          <w:rStyle w:val="FootnoteAnchor"/>
          <w:rtl w:val="true"/>
        </w:rPr>
        <w:footnoteReference w:id="835"/>
      </w:r>
      <w:r>
        <w:rPr>
          <w:rFonts w:ascii="Amiri" w:hAnsi="Amiri" w:eastAsia="Amiri" w:cs="Amiri"/>
          <w:color w:val="111111"/>
          <w:sz w:val="28"/>
          <w:sz w:val="28"/>
          <w:szCs w:val="28"/>
          <w:rtl w:val="true"/>
          <w:lang w:bidi="ar-SA"/>
        </w:rPr>
        <w:t>مَا أُخِذَ بِالسَّيْفِ فَذَلِكَ إِلَي الْإِمَامِ يُقَبِّلُهُ بِالَّذِي يَرَي كَمَا صَنَعَ رَسُولُ اللَّهِ</w:t>
      </w:r>
    </w:p>
    <w:p>
      <w:pPr>
        <w:pStyle w:val="Heading5"/>
        <w:numPr>
          <w:ilvl w:val="4"/>
          <w:numId w:val="1"/>
        </w:numPr>
        <w:rPr/>
      </w:pPr>
      <w:bookmarkStart w:id="660" w:name="__RefHeading___Toc269877_3381743652"/>
      <w:bookmarkStart w:id="661" w:name="_Toc294"/>
      <w:bookmarkEnd w:id="660"/>
      <w:r>
        <w:rPr>
          <w:rtl w:val="true"/>
        </w:rPr>
        <w:t>توضیح</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بریدن و به سوی خدا رو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پاهای چهارپا در حالت ایستاده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مطلق برای کشتار و نابود کردن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اعطاء الجزیۀ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اهل کتاب باشند</w:t>
      </w:r>
      <w:r>
        <w:rPr>
          <w:rFonts w:eastAsia="IRNazanin" w:cs="IRNazanin"/>
          <w:color w:val="111111"/>
          <w:sz w:val="28"/>
          <w:szCs w:val="28"/>
          <w:rtl w:val="true"/>
          <w:lang w:bidi="fa-IR"/>
        </w:rPr>
        <w:t>.</w:t>
      </w:r>
    </w:p>
    <w:p>
      <w:pPr>
        <w:pStyle w:val="Heading5"/>
        <w:numPr>
          <w:ilvl w:val="4"/>
          <w:numId w:val="1"/>
        </w:numPr>
        <w:rPr/>
      </w:pPr>
      <w:bookmarkStart w:id="662" w:name="__RefHeading___Toc269879_3381743652"/>
      <w:bookmarkStart w:id="663" w:name="_Toc295"/>
      <w:bookmarkEnd w:id="662"/>
      <w:r>
        <w:rPr>
          <w:rtl w:val="true"/>
        </w:rPr>
        <w:t xml:space="preserve">روایت </w:t>
      </w:r>
      <w:r>
        <w:rPr/>
        <w:t>28</w:t>
      </w:r>
      <w:bookmarkEnd w:id="6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درباره رفتن پیامبر صلی الله علیه و آله و سلم به معرکه های جنگ و شمار لشکریانش از من سوال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همراه با سیصد و سیزده نفر در جنگ بدر شرکت کرد و همراه با ششصد تن از لشکریان وارد جنگ احد شد و در جنگ خندق سپاهیان آن حضرت نهصد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این مطالب را روایت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کس راه و مسیری غیر از راه او را برود، هلاک می گردد</w:t>
      </w:r>
      <w:r>
        <w:rPr>
          <w:rFonts w:eastAsia="IRNazanin" w:cs="IRNazanin"/>
          <w:color w:val="111111"/>
          <w:sz w:val="28"/>
          <w:szCs w:val="28"/>
          <w:rtl w:val="true"/>
          <w:lang w:bidi="fa-IR"/>
        </w:rPr>
        <w:t xml:space="preserve">. </w:t>
      </w:r>
      <w:r>
        <w:rPr>
          <w:rStyle w:val="FootnoteAnchor"/>
          <w:rtl w:val="true"/>
        </w:rPr>
        <w:footnoteReference w:id="836"/>
      </w:r>
    </w:p>
    <w:p>
      <w:pPr>
        <w:pStyle w:val="Heading5"/>
        <w:numPr>
          <w:ilvl w:val="4"/>
          <w:numId w:val="1"/>
        </w:numPr>
        <w:rPr/>
      </w:pPr>
      <w:bookmarkStart w:id="664" w:name="__RefHeading___Toc269881_3381743652"/>
      <w:bookmarkStart w:id="665" w:name="_Toc296"/>
      <w:bookmarkEnd w:id="664"/>
      <w:r>
        <w:rPr>
          <w:rtl w:val="true"/>
        </w:rPr>
        <w:t xml:space="preserve">روایت </w:t>
      </w:r>
      <w:r>
        <w:rPr/>
        <w:t>29</w:t>
      </w:r>
      <w:bookmarkEnd w:id="66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 بزنطی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شمشیر به دست می آید برای امام است و او هر گونه صلاح بداند آن را صرف می کند همانطور که رسول خدا </w:t>
      </w:r>
      <w:bookmarkStart w:id="666" w:name="pg13938_167766"/>
    </w:p>
    <w:p>
      <w:pPr>
        <w:pStyle w:val="BookText"/>
        <w:rPr/>
      </w:pPr>
      <w:bookmarkEnd w:id="666"/>
      <w:r>
        <w:rPr>
          <w:rFonts w:ascii="Amiri" w:hAnsi="Amiri" w:eastAsia="Amiri" w:cs="Amiri"/>
          <w:color w:val="111111"/>
          <w:sz w:val="28"/>
          <w:sz w:val="28"/>
          <w:szCs w:val="28"/>
          <w:rtl w:val="true"/>
          <w:lang w:bidi="ar-SA"/>
        </w:rPr>
        <w:t xml:space="preserve">صلي الله عليه و آله بِخَيْبَرَ قَبَّلَ سَوَادَهَا وَ بَيَاضَهَا يَعْنِي أَرْضَهَا وَ نَخْلَهَا وَ النَّاسُ يَقُولُونَ لَا يَصْلُحُ قَبَالَةُ الْأَرْضِ وَ النَّخْلِ وَ قَدْ قَبَّلَ رَسُولُ اللَّهِ صلي الله عليه و آله خَيْبَرَ وَ عَلَي الْمُتَقَبِّلِينَ سِوَي قَبَالَةِ الْأَرْضِ الْعُشْرُ وَ نِصْفُ الْعُشْرِ فِي حِصَصِهِمْ وَ قَالَ إِنَّ أَهْلَ الطَّائِفِ أَسْلَمُوا وَ جَعَلُوا عَلَيْهِمُ الْعُشْرَ وَ نِصْفَ الْعُشْرِ وَ إِنَّ مَكَّةَ دَخَلَهَا رَسُولُ اللَّهِ صلي الله عليه و آله عَنْوَةً </w:t>
      </w:r>
      <w:r>
        <w:rPr>
          <w:rStyle w:val="FootnoteAnchor"/>
          <w:rtl w:val="true"/>
        </w:rPr>
        <w:footnoteReference w:id="837"/>
      </w:r>
      <w:r>
        <w:rPr>
          <w:rFonts w:ascii="Amiri" w:hAnsi="Amiri" w:eastAsia="Amiri" w:cs="Amiri"/>
          <w:color w:val="111111"/>
          <w:sz w:val="28"/>
          <w:sz w:val="28"/>
          <w:szCs w:val="28"/>
          <w:rtl w:val="true"/>
          <w:lang w:bidi="ar-SA"/>
        </w:rPr>
        <w:t xml:space="preserve">فَكَانُوا أُسَرَاءَ فِي يَدِهِ فَأَعْتَقَهُمْ وَ قَالَ اذْهَبُوا فَأَنْتُمُ الطُّلَقَاءُ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269883_3381743652"/>
      <w:bookmarkStart w:id="668" w:name="_Toc297"/>
      <w:bookmarkEnd w:id="667"/>
      <w:r>
        <w:rPr>
          <w:rtl w:val="true"/>
        </w:rPr>
        <w:t>«</w:t>
      </w:r>
      <w:r>
        <w:rPr/>
        <w:t>30</w:t>
      </w:r>
      <w:r>
        <w:rPr>
          <w:rtl w:val="true"/>
        </w:rPr>
        <w:t>»</w:t>
      </w:r>
      <w:bookmarkEnd w:id="668"/>
    </w:p>
    <w:p>
      <w:pPr>
        <w:pStyle w:val="BookText"/>
        <w:rPr/>
      </w:pPr>
      <w:r>
        <w:rPr>
          <w:rFonts w:ascii="Amiri" w:hAnsi="Amiri" w:eastAsia="Amiri" w:cs="Amiri"/>
          <w:color w:val="111111"/>
          <w:sz w:val="28"/>
          <w:sz w:val="28"/>
          <w:szCs w:val="28"/>
          <w:rtl w:val="true"/>
          <w:lang w:bidi="ar-SA"/>
        </w:rPr>
        <w:t>كا، الكافي عَلِيٌّ عَنْ أَبِيهِ وَ الْقَاسَانِيِّ عَنِ الْأَصْبَهَانِيِّ عَنِ الْمِنْقَرِيِّ عَنْ حَفْصٍ عَنْ أَبِي عَبْدِ اللَّهِ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صلي الله عليه و آله بِخَمْسَةِ أَسْيَافٍ ثَلَاثَةٌ مِنْهَا شَاهِرَةٌ فَلَا تُغْمَدُ حَتَّي تَضَعَ الْحَرْبُ أَوْزارَها وَ سَاقَ الْحَدِيثَ إِلَي أَنْ قَالَ فَسَيْفٌ عَلَي مُشْرِكِي الْعَرَبِ قَالَ اللَّهُ عَزَّ وَ جَلَّ فَاقْتُلُوا الْمُشْرِكِينَ حَيْثُ وَجَدْتُمُوهُمْ وَ خُذُوهُمْ وَ احْصُرُوهُمْ وَ اقْعُدُوا لَهُمْ كُلَّ مَرْصَدٍ فَإِنْ تابُوا يَعْنِي آمَنُوا وَ أَقامُوا الصَّلاةَ وَ آتَوُا الزَّكاةَ فَإِخْوانُكُمْ فِي الدِّينِ </w:t>
      </w:r>
      <w:r>
        <w:rPr>
          <w:rStyle w:val="FootnoteAnchor"/>
          <w:rtl w:val="true"/>
        </w:rPr>
        <w:footnoteReference w:id="839"/>
      </w:r>
      <w:r>
        <w:rPr>
          <w:rFonts w:ascii="Amiri" w:hAnsi="Amiri" w:eastAsia="Amiri" w:cs="Amiri"/>
          <w:color w:val="111111"/>
          <w:sz w:val="28"/>
          <w:sz w:val="28"/>
          <w:szCs w:val="28"/>
          <w:rtl w:val="true"/>
          <w:lang w:bidi="ar-SA"/>
        </w:rPr>
        <w:t xml:space="preserve">فَهَؤُلَاءِ لَا يُقْبَلُ مِنْهُمْ إِلَّا الْقَتْلُ أَوِ الدُّخُولُ فِي الْإِسْلَامِ وَ أَمْوَالُهُمْ وَ ذَرَارِيُّهُمْ سَبْيٌ عَلَي مَا سَنَّ رَسُولُ اللَّهِ صلي الله عليه و آله فَإِنَّهُ سَبَي وَ عَفَا وَ قَبِلَ الْفِدَاءَ وَ السَّيْفُ الثَّانِي عَلَي أَهْلِ الذِّمَّةِ قَالَ اللَّهُ تَعَالَي وَ قُولُوا لِلنَّاسِ حُسْناً </w:t>
      </w:r>
      <w:r>
        <w:rPr>
          <w:rStyle w:val="FootnoteAnchor"/>
          <w:rtl w:val="true"/>
        </w:rPr>
        <w:footnoteReference w:id="840"/>
      </w:r>
      <w:r>
        <w:rPr>
          <w:rFonts w:ascii="Amiri" w:hAnsi="Amiri" w:eastAsia="Amiri" w:cs="Amiri"/>
          <w:color w:val="111111"/>
          <w:sz w:val="28"/>
          <w:sz w:val="28"/>
          <w:szCs w:val="28"/>
          <w:rtl w:val="true"/>
          <w:lang w:bidi="ar-SA"/>
        </w:rPr>
        <w:t xml:space="preserve">نَزَلَتْ هَذِهِ الْآيَةُ فِي أَهْلِ الذِّمَّةِ ثُمَّ نَسَخَهَا قَوْلُهُ عَزَّ وَ جَلَّ قاتِلُوا الَّذِينَ لا يُؤْمِنُونَ بِاللَّهِ وَ لا بِالْيَوْمِ الْآخِرِ وَ لا يُحَرِّمُونَ ما حَرَّمَ اللَّهُ وَ رَسُولُهُ وَ لا يَدِينُونَ دِينَ الْحَقِّ مِنَ الَّذِينَ أُوتُوا الْكِتابَ حَتَّي يُعْطُوا الْجِزْيَةَ عَنْ يَدٍ وَ هُمْ صاغِرُونَ </w:t>
      </w:r>
      <w:r>
        <w:rPr>
          <w:rStyle w:val="FootnoteAnchor"/>
          <w:rtl w:val="true"/>
        </w:rPr>
        <w:footnoteReference w:id="841"/>
      </w:r>
      <w:r>
        <w:rPr>
          <w:rFonts w:ascii="Amiri" w:hAnsi="Amiri" w:eastAsia="Amiri" w:cs="Amiri"/>
          <w:color w:val="111111"/>
          <w:sz w:val="28"/>
          <w:sz w:val="28"/>
          <w:szCs w:val="28"/>
          <w:rtl w:val="true"/>
          <w:lang w:bidi="ar-SA"/>
        </w:rPr>
        <w:t>فَمَنْ كَانَ مِنْهُمْ فِي دَارِ الْإِسْلَامِ فَلَنْ يُقْبَلَ مِنْهُمْ إِلَّا الْجِزْيَةُ أَوِ الْقَتْلُ وَ مَا لَهُمْ فَيْ‌ءٌ وَ</w:t>
      </w:r>
    </w:p>
    <w:p>
      <w:pPr>
        <w:pStyle w:val="BookText"/>
        <w:rPr/>
      </w:pPr>
      <w:r>
        <w:rPr>
          <w:rFonts w:ascii="IRNazanin" w:hAnsi="IRNazanin" w:eastAsia="IRNazanin"/>
          <w:color w:val="111111"/>
          <w:sz w:val="28"/>
          <w:sz w:val="28"/>
          <w:szCs w:val="28"/>
          <w:rtl w:val="true"/>
          <w:lang w:bidi="fa-IR"/>
        </w:rPr>
        <w:t>صلی الله علیه و آله و سلم در خیبر پیش از سواد و بیاض آن یعنی زمین و نخل آن، 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زمین و نخلستان درست نیست و حال آنکه رسول خدا صلی الله علیه و آله و سلم اراضی خیبر را مزارعه کرد و مزارعه کنندکان به جز مزارعه زمین، می بایست یک دهم و یا یک بیستم از سهمشان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طائف اسلام آوردند و بر آن یک دهم و یک بیستم قرار دادند، و رسول خدا صلی الله علیه و آله و سلم با قهر و غلبه بدون جنگ وارد مکه شد و اسیرانی در اختیار پیامبر بود که همگی آنان را آزاد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شما آزاد شده گان هستید</w:t>
      </w:r>
      <w:r>
        <w:rPr>
          <w:rFonts w:eastAsia="IRNazanin" w:cs="IRNazanin"/>
          <w:color w:val="111111"/>
          <w:sz w:val="28"/>
          <w:szCs w:val="28"/>
          <w:rtl w:val="true"/>
          <w:lang w:bidi="fa-IR"/>
        </w:rPr>
        <w:t xml:space="preserve">. </w:t>
      </w:r>
      <w:r>
        <w:rPr>
          <w:rStyle w:val="FootnoteAnchor"/>
          <w:rtl w:val="true"/>
        </w:rPr>
        <w:footnoteReference w:id="842"/>
      </w:r>
    </w:p>
    <w:p>
      <w:pPr>
        <w:pStyle w:val="Heading5"/>
        <w:numPr>
          <w:ilvl w:val="4"/>
          <w:numId w:val="1"/>
        </w:numPr>
        <w:rPr/>
      </w:pPr>
      <w:bookmarkStart w:id="669" w:name="__RefHeading___Toc269885_3381743652"/>
      <w:bookmarkStart w:id="670" w:name="_Toc298"/>
      <w:bookmarkEnd w:id="669"/>
      <w:r>
        <w:rPr>
          <w:rtl w:val="true"/>
        </w:rPr>
        <w:t xml:space="preserve">روایت </w:t>
      </w:r>
      <w:r>
        <w:rPr/>
        <w:t>30</w:t>
      </w:r>
      <w:bookmarkEnd w:id="67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محمد صلی الله علیه و آله را همراه با پنج شمشیر مبعوث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تای آن کشیده شده بود و آن ها را در غلاف نمی گذاشت تا جنگ پایان پذیرد، سپس حدیث را ادامه داد تا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سه شمشیر، شمشیر مسلط بر مشرکان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وَخُذُوهُمْ وَاحْصُرُوهُمْ وَاقْعُدُواْ لَهُمْ کُلَّ مَرْصَدٍ فَان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امنیت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وَأَقَامُواْ الصَّلاَةَ وَآتَوُاْ الزَّکَاةَ فَإِخْوَانکُمْ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چیزی پذیرفته نمی‌شود مگر این که یا کشته شوند و یا اسلام بیاورند و اموال و فرزندانشان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تشریح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غنیمت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غنیمت می‌گرفت و می‌بخشید و فدیه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دوم بر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اهل ذمه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 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آنان در دارالاسلام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باید جزیه دهد و یا باید کشته شود و اموال آنان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671" w:name="pg13938_167767"/>
    </w:p>
    <w:p>
      <w:pPr>
        <w:pStyle w:val="BookText"/>
        <w:rPr/>
      </w:pPr>
      <w:bookmarkEnd w:id="671"/>
      <w:r>
        <w:rPr>
          <w:rFonts w:ascii="Amiri" w:hAnsi="Amiri" w:eastAsia="Amiri" w:cs="Amiri"/>
          <w:color w:val="111111"/>
          <w:sz w:val="28"/>
          <w:sz w:val="28"/>
          <w:szCs w:val="28"/>
          <w:rtl w:val="true"/>
          <w:lang w:bidi="ar-SA"/>
        </w:rPr>
        <w:t xml:space="preserve">ذَرَارِيُّهُمْ سَبْيٌ وَ إِذَا قَبِلُوا الْجِزْيَةَ عَلَي أَنْفُسِهِمْ حَرُمَ عَلَيْنَا سَبْيُهُمْ وَ حَرُمَتْ أَمْوَالُهُمْ وَ حَلَّتْ لَنَا مَنَاكِحُهُمْ </w:t>
      </w:r>
      <w:r>
        <w:rPr>
          <w:rStyle w:val="FootnoteAnchor"/>
          <w:rtl w:val="true"/>
        </w:rPr>
        <w:footnoteReference w:id="843"/>
      </w:r>
      <w:r>
        <w:rPr>
          <w:rFonts w:ascii="Amiri" w:hAnsi="Amiri" w:eastAsia="Amiri" w:cs="Amiri"/>
          <w:color w:val="111111"/>
          <w:sz w:val="28"/>
          <w:sz w:val="28"/>
          <w:szCs w:val="28"/>
          <w:rtl w:val="true"/>
          <w:lang w:bidi="ar-SA"/>
        </w:rPr>
        <w:t xml:space="preserve">وَ مَنْ كَانَ مِنْهُمْ فِي دَارِ الْحَرْبِ حَلَّ لَنَا سَبْيُهُمْ وَ أَمْوَالُهُمْ وَ لَمْ تَحِلَّ لَنَا مُنَاكَحَتُهُمْ وَ لَمْ يُقْبَلْ مِنْهُمْ إِلَّا الدُّخُولُ فِي دَارِ الْإِسْلَامِ أَوِ الْجِزْيَةُ أَوِ الْقَتْلُ وَ السَّيْفُ الثَّالِثُ سَيْفٌ عَلَي مُشْرِكِي الْعَجَمِ يَعْنِي التُّرْكَ وَ الدَّيْلَمَ وَ الْخَزَرَ </w:t>
      </w:r>
      <w:r>
        <w:rPr>
          <w:rStyle w:val="FootnoteAnchor"/>
          <w:rtl w:val="true"/>
        </w:rPr>
        <w:footnoteReference w:id="844"/>
      </w:r>
      <w:r>
        <w:rPr>
          <w:rFonts w:ascii="Amiri" w:hAnsi="Amiri" w:eastAsia="Amiri" w:cs="Amiri"/>
          <w:color w:val="111111"/>
          <w:sz w:val="28"/>
          <w:sz w:val="28"/>
          <w:szCs w:val="28"/>
          <w:rtl w:val="true"/>
          <w:lang w:bidi="ar-SA"/>
        </w:rPr>
        <w:t xml:space="preserve">قَالَ اللَّهُ تَعَالَي فَضَرْبَ الرِّقابِ حَتَّي إِذا أَثْخَنْتُمُوهُمْ فَشُدُّوا الْوَثاقَ فَإِمَّا مَنًّا بَعْدُ وَ إِمَّا فِداءً حَتَّي تَضَعَ الْحَرْبُ أَوْزارَها </w:t>
      </w:r>
      <w:r>
        <w:rPr>
          <w:rStyle w:val="FootnoteAnchor"/>
          <w:rtl w:val="true"/>
        </w:rPr>
        <w:footnoteReference w:id="845"/>
      </w:r>
      <w:r>
        <w:rPr>
          <w:rFonts w:ascii="Amiri" w:hAnsi="Amiri" w:eastAsia="Amiri" w:cs="Amiri"/>
          <w:color w:val="111111"/>
          <w:sz w:val="28"/>
          <w:sz w:val="28"/>
          <w:szCs w:val="28"/>
          <w:rtl w:val="true"/>
          <w:lang w:bidi="ar-SA"/>
        </w:rPr>
        <w:t xml:space="preserve">فَأَمَّا قَوْلُهُ فَإِمَّا مَنًّا بَعْدُ يَعْنِي بَعْدَ السَّبْيِ مِنْهُمْ وَ إِمَّا فِداءً </w:t>
      </w:r>
      <w:r>
        <w:rPr>
          <w:rStyle w:val="FootnoteAnchor"/>
          <w:rtl w:val="true"/>
        </w:rPr>
        <w:footnoteReference w:id="846"/>
      </w:r>
      <w:r>
        <w:rPr>
          <w:rFonts w:ascii="Amiri" w:hAnsi="Amiri" w:eastAsia="Amiri" w:cs="Amiri"/>
          <w:color w:val="111111"/>
          <w:sz w:val="28"/>
          <w:sz w:val="28"/>
          <w:szCs w:val="28"/>
          <w:rtl w:val="true"/>
          <w:lang w:bidi="ar-SA"/>
        </w:rPr>
        <w:t xml:space="preserve">يَعْنِي الْمُفَادَاةَ بَيْنَهُمْ وَ بَيْنَ أَهْلِ الْإِسْلَامِ فَهَؤُلَاءِ لَنْ يُقْبَلَ مِنْهُمْ إِلَّا الْقَتْلُ أَوِ الدُّخُولُ فِي الْإِسْلَامِ وَ لَا يَحِلُّ لَنَا مُنَاكَحَتُهُمْ مَا دَامُوا فِي دَارِ الْحَرْبِ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طَوِيلٌ أَخَذْنَا مِنْهُ مَوْضِعَ الْحَاجَةِ</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269887_3381743652"/>
      <w:bookmarkStart w:id="673" w:name="_Toc299"/>
      <w:bookmarkEnd w:id="672"/>
      <w:r>
        <w:rPr>
          <w:rtl w:val="true"/>
        </w:rPr>
        <w:t>«</w:t>
      </w:r>
      <w:r>
        <w:rPr/>
        <w:t>31</w:t>
      </w:r>
      <w:r>
        <w:rPr>
          <w:rtl w:val="true"/>
        </w:rPr>
        <w:t>»</w:t>
      </w:r>
      <w:bookmarkEnd w:id="673"/>
    </w:p>
    <w:p>
      <w:pPr>
        <w:pStyle w:val="BookText"/>
        <w:rPr/>
      </w:pPr>
      <w:r>
        <w:rPr>
          <w:rFonts w:ascii="Amiri" w:hAnsi="Amiri" w:eastAsia="Amiri" w:cs="Amiri"/>
          <w:color w:val="111111"/>
          <w:sz w:val="28"/>
          <w:sz w:val="28"/>
          <w:szCs w:val="28"/>
          <w:rtl w:val="true"/>
          <w:lang w:bidi="ar-SA"/>
        </w:rPr>
        <w:t xml:space="preserve">كا، الكافي عَلِيٌّ عَنْ أَبِيهِ عَنِ النَّوْفَلِيِّ عَنِ السَّكُونِيِّ عَنْ أَبِي عَبْدِ اللَّهِ عليه السلام أَنَّ النَّبِيَّ صلي الله عليه و آله بَعَثَ بِسَرِيَّةٍ فَلَمَّا رَجَعُوا قَالَ مَرْحَباً بِقَوْمٍ قَضَوُا الْجِهَادَ الْأَصْغَرَ وَ بَقِيَ الْجِهَادُ الْأَكْبَرُ قِيلَ يَا رَسُولَ اللَّهِ وَ مَا الْجِهَادُ الْأَكْبَرُ قَالَ جِهَادُ النَّفْسِ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269889_3381743652"/>
      <w:bookmarkStart w:id="675" w:name="_Toc300"/>
      <w:bookmarkEnd w:id="674"/>
      <w:r>
        <w:rPr>
          <w:rtl w:val="true"/>
        </w:rPr>
        <w:t>«</w:t>
      </w:r>
      <w:r>
        <w:rPr/>
        <w:t>32</w:t>
      </w:r>
      <w:r>
        <w:rPr>
          <w:rtl w:val="true"/>
        </w:rPr>
        <w:t>»</w:t>
      </w:r>
      <w:bookmarkEnd w:id="675"/>
    </w:p>
    <w:p>
      <w:pPr>
        <w:pStyle w:val="BookText"/>
        <w:rPr/>
      </w:pPr>
      <w:r>
        <w:rPr>
          <w:rFonts w:ascii="Amiri" w:hAnsi="Amiri" w:eastAsia="Amiri" w:cs="Amiri"/>
          <w:color w:val="111111"/>
          <w:sz w:val="28"/>
          <w:sz w:val="28"/>
          <w:szCs w:val="28"/>
          <w:rtl w:val="true"/>
          <w:lang w:bidi="ar-SA"/>
        </w:rPr>
        <w:t xml:space="preserve">نَوَادِرُ الرَّاوَنْدِيِّ بِإِسْنَادِهِ عَنْ مُوسَي بْنِ جَعْفَرٍ عَنْ آبَائِهِ عليهم السلام مِثْلَهُ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فرزندانشان باید اسیر شوند و اگر جزیه را بر خود قبول کنند، اسارت آنان و اموالشان بر ما حرام است و ازدواج با آنان حلال است و هر که از آنان در دارالحرب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اسارت و به غنیمت گرفتن اموالشان برای ما حلال است و ازدواج با آنان بر ما جایز نیست و از آنان چیزی پذیرفته نمی‌شود، مگر این که در دارالاسلام وارد شوند و یا جزیه بپردازند و یا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سوم علیه مشرکان غیر عرب یعنی ترک‌ها، دیلمی‌ها و خرزی‌ها برکشیده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ابتدای سوره‌ای که در آن درباره کفار سخنی به میان آمد و سرگذشت آن ها را بیان کرده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 حَتَّی إِذَا أَثْخَنتُمُوهُمْ فَشُدُّوا الوثَاقَ فَإِمَّا مَنًّا بَعْدُ وإِمَّا فِدَاء حَتَّی تَضَعَ الحَرْبُ أَوزَارَهَا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با کسانی که کفر ورزیده‌اند برخورد کنید،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کشید 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جنگ، اسلحه بر زمین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مَنًّا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افرادی را از آن ها به اسارت گرفتید می‌توانید با منت گذاشتن بر آن ها و بدون دریافت چیزی در مقابل آزادی‌شان، آن ها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دیگر آن است که بین آنان و بین مسلمانان، فدیه برقرار شود یعنی از آنان فدیه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یا باید کشته شوند، یا اسلام بیاورند و تا زمانی که در سرزمین کفار حربی هستند، ازدواج با آن ها صحیح نیست</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این حدیث طولانی است و ما آن چه را مورد نیاز است، از آن برگرفتیم</w:t>
      </w:r>
      <w:r>
        <w:rPr>
          <w:rFonts w:eastAsia="IRNazanin" w:cs="IRNazanin"/>
          <w:color w:val="111111"/>
          <w:sz w:val="28"/>
          <w:szCs w:val="28"/>
          <w:rtl w:val="true"/>
          <w:lang w:bidi="fa-IR"/>
        </w:rPr>
        <w:t>.</w:t>
      </w:r>
    </w:p>
    <w:p>
      <w:pPr>
        <w:pStyle w:val="Heading5"/>
        <w:numPr>
          <w:ilvl w:val="4"/>
          <w:numId w:val="1"/>
        </w:numPr>
        <w:rPr/>
      </w:pPr>
      <w:bookmarkStart w:id="676" w:name="__RefHeading___Toc269891_3381743652"/>
      <w:bookmarkStart w:id="677" w:name="_Toc301"/>
      <w:bookmarkEnd w:id="676"/>
      <w:r>
        <w:rPr>
          <w:rtl w:val="true"/>
        </w:rPr>
        <w:t xml:space="preserve">روایت </w:t>
      </w:r>
      <w:r>
        <w:rPr/>
        <w:t>31</w:t>
      </w:r>
      <w:bookmarkEnd w:id="6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گروهی را به جبهه اعزام داشت، وقتی آنان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دادند،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کدام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Style w:val="FootnoteAnchor"/>
          <w:rtl w:val="true"/>
        </w:rPr>
        <w:footnoteReference w:id="851"/>
      </w:r>
    </w:p>
    <w:p>
      <w:pPr>
        <w:pStyle w:val="Heading5"/>
        <w:numPr>
          <w:ilvl w:val="4"/>
          <w:numId w:val="1"/>
        </w:numPr>
        <w:rPr/>
      </w:pPr>
      <w:bookmarkStart w:id="678" w:name="__RefHeading___Toc269893_3381743652"/>
      <w:bookmarkStart w:id="679" w:name="_Toc302"/>
      <w:bookmarkEnd w:id="678"/>
      <w:r>
        <w:rPr>
          <w:rtl w:val="true"/>
        </w:rPr>
        <w:t xml:space="preserve">روایت </w:t>
      </w:r>
      <w:r>
        <w:rPr/>
        <w:t>32</w:t>
      </w:r>
      <w:bookmarkEnd w:id="67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از موسی بن جعفر از پدرانش علیهم السلام مانند این حدیث را روایت کرده است</w:t>
      </w:r>
      <w:r>
        <w:rPr>
          <w:rFonts w:eastAsia="IRNazanin" w:cs="IRNazanin"/>
          <w:color w:val="111111"/>
          <w:sz w:val="28"/>
          <w:szCs w:val="28"/>
          <w:rtl w:val="true"/>
          <w:lang w:bidi="fa-IR"/>
        </w:rPr>
        <w:t>.</w:t>
      </w:r>
      <w:r>
        <w:rPr>
          <w:rStyle w:val="FootnoteAnchor"/>
          <w:rtl w:val="true"/>
        </w:rPr>
        <w:footnoteReference w:id="852"/>
      </w:r>
      <w:bookmarkStart w:id="680" w:name="pg13938_167768"/>
    </w:p>
    <w:p>
      <w:pPr>
        <w:pStyle w:val="Heading5"/>
        <w:numPr>
          <w:ilvl w:val="4"/>
          <w:numId w:val="1"/>
        </w:numPr>
        <w:rPr/>
      </w:pPr>
      <w:bookmarkStart w:id="681" w:name="__RefHeading___Toc269895_3381743652"/>
      <w:bookmarkStart w:id="682" w:name="_Toc303"/>
      <w:bookmarkEnd w:id="680"/>
      <w:bookmarkEnd w:id="681"/>
      <w:r>
        <w:rPr>
          <w:rtl w:val="true"/>
        </w:rPr>
        <w:t>«</w:t>
      </w:r>
      <w:r>
        <w:rPr/>
        <w:t>33</w:t>
      </w:r>
      <w:r>
        <w:rPr>
          <w:rtl w:val="true"/>
        </w:rPr>
        <w:t>»</w:t>
      </w:r>
      <w:bookmarkEnd w:id="682"/>
    </w:p>
    <w:p>
      <w:pPr>
        <w:pStyle w:val="BookText"/>
        <w:rPr/>
      </w:pPr>
      <w:r>
        <w:rPr>
          <w:rFonts w:ascii="Amiri" w:hAnsi="Amiri" w:eastAsia="Amiri" w:cs="Amiri"/>
          <w:color w:val="111111"/>
          <w:sz w:val="28"/>
          <w:sz w:val="28"/>
          <w:szCs w:val="28"/>
          <w:rtl w:val="true"/>
          <w:lang w:bidi="ar-SA"/>
        </w:rPr>
        <w:t xml:space="preserve">وَ بِهَذَا الْإِسْنَادِ قَالَ قَالَ رَسُولُ اللَّهِ صلي الله عليه و آله نُصِرْتُ بِالصَّبَا وَ أُهْلِكَتْ عَادٌ بِالدَّبُورِ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269897_3381743652"/>
      <w:bookmarkStart w:id="684" w:name="_Toc304"/>
      <w:bookmarkEnd w:id="683"/>
      <w:r>
        <w:rPr>
          <w:rtl w:val="true"/>
        </w:rPr>
        <w:t>«</w:t>
      </w:r>
      <w:r>
        <w:rPr/>
        <w:t>34</w:t>
      </w:r>
      <w:r>
        <w:rPr>
          <w:rtl w:val="true"/>
        </w:rPr>
        <w:t>»</w:t>
      </w:r>
      <w:bookmarkEnd w:id="684"/>
    </w:p>
    <w:p>
      <w:pPr>
        <w:pStyle w:val="BookText"/>
        <w:rPr/>
      </w:pPr>
      <w:r>
        <w:rPr>
          <w:rFonts w:ascii="Amiri" w:hAnsi="Amiri" w:eastAsia="Amiri" w:cs="Amiri"/>
          <w:color w:val="111111"/>
          <w:sz w:val="28"/>
          <w:sz w:val="28"/>
          <w:szCs w:val="28"/>
          <w:rtl w:val="true"/>
          <w:lang w:bidi="ar-SA"/>
        </w:rPr>
        <w:t xml:space="preserve">وَ بِهَذَا الْإِسْنَادِ قَالَ قَالَ عَلِيٌّ عليه السلام اعْتَمَّ أَبُو دُجَانَةَ الْأَنْصَارِيُّ </w:t>
      </w:r>
      <w:r>
        <w:rPr>
          <w:rStyle w:val="FootnoteAnchor"/>
          <w:rtl w:val="true"/>
        </w:rPr>
        <w:footnoteReference w:id="854"/>
      </w:r>
      <w:r>
        <w:rPr>
          <w:rFonts w:ascii="Amiri" w:hAnsi="Amiri" w:eastAsia="Amiri" w:cs="Amiri"/>
          <w:color w:val="111111"/>
          <w:sz w:val="28"/>
          <w:sz w:val="28"/>
          <w:szCs w:val="28"/>
          <w:rtl w:val="true"/>
          <w:lang w:bidi="ar-SA"/>
        </w:rPr>
        <w:t xml:space="preserve">وَ أَرْخَي عَذَبَةَ الْعِمَامَةِ مِنْ خَلْفِهِ بَيْنَ كَتِفَيْهِ ثُمَّ جَعَلَ يَتَبَخْتَرُ بَيْنَ الصَّفَّيْنِ فَقَالَ رَسُولُ اللَّهِ صلي الله عليه و آله إِنَّ هَذِهِ لَمِشْيَةٌ يُبْغِضُهَا اللَّهُ تَعَالَي إِلَّا عِنْدَ الْقِتَالِ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269899_3381743652"/>
      <w:bookmarkStart w:id="686" w:name="_Toc305"/>
      <w:bookmarkEnd w:id="685"/>
      <w:r>
        <w:rPr>
          <w:rtl w:val="true"/>
        </w:rPr>
        <w:t>بيان</w:t>
      </w:r>
      <w:bookmarkEnd w:id="686"/>
    </w:p>
    <w:p>
      <w:pPr>
        <w:pStyle w:val="BookText"/>
        <w:rPr/>
      </w:pPr>
      <w:r>
        <w:rPr>
          <w:rFonts w:ascii="Amiri" w:hAnsi="Amiri" w:eastAsia="Amiri" w:cs="Amiri"/>
          <w:color w:val="111111"/>
          <w:sz w:val="28"/>
          <w:sz w:val="28"/>
          <w:szCs w:val="28"/>
          <w:rtl w:val="true"/>
          <w:lang w:bidi="ar-SA"/>
        </w:rPr>
        <w:t>عذبة كل شي‌ء طرفه و الاعتذاب أن يسبل للعمامة عذبتين من خلفها</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269901_3381743652"/>
      <w:bookmarkStart w:id="688" w:name="_Toc306"/>
      <w:bookmarkEnd w:id="687"/>
      <w:r>
        <w:rPr>
          <w:rtl w:val="true"/>
        </w:rPr>
        <w:t>«</w:t>
      </w:r>
      <w:r>
        <w:rPr/>
        <w:t>35</w:t>
      </w:r>
      <w:r>
        <w:rPr>
          <w:rtl w:val="true"/>
        </w:rPr>
        <w:t>»</w:t>
      </w:r>
      <w:bookmarkEnd w:id="688"/>
    </w:p>
    <w:p>
      <w:pPr>
        <w:pStyle w:val="BookText"/>
        <w:rPr/>
      </w:pPr>
      <w:r>
        <w:rPr>
          <w:rFonts w:ascii="Amiri" w:hAnsi="Amiri" w:eastAsia="Amiri" w:cs="Amiri"/>
          <w:color w:val="111111"/>
          <w:sz w:val="28"/>
          <w:sz w:val="28"/>
          <w:szCs w:val="28"/>
          <w:rtl w:val="true"/>
          <w:lang w:bidi="ar-SA"/>
        </w:rPr>
        <w:t>كا، الكافي عَلِيٌّ عَنْ أَبِيهِ عَنْ بَكْرِ بْنِ صَالِحٍ عَنِ الْقَاسِمِ بْنِ بُرَيْدٍ 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أُذِنَ لِلَّذِينَ يُقاتَلُونَ بِأَنَّهُمْ ظُلِمُوا </w:t>
      </w:r>
      <w:r>
        <w:rPr>
          <w:rStyle w:val="FootnoteAnchor"/>
          <w:rtl w:val="true"/>
        </w:rPr>
        <w:footnoteReference w:id="856"/>
      </w:r>
      <w:r>
        <w:rPr>
          <w:rFonts w:ascii="Amiri" w:hAnsi="Amiri" w:eastAsia="Amiri" w:cs="Amiri"/>
          <w:color w:val="111111"/>
          <w:sz w:val="28"/>
          <w:sz w:val="28"/>
          <w:szCs w:val="28"/>
          <w:rtl w:val="true"/>
          <w:lang w:bidi="ar-SA"/>
        </w:rPr>
        <w:t xml:space="preserve">فِي الْمُهَاجِرِينَ الَّذِينَ أَخْرَجَهُمْ أَهْلُ مَكَّةَ مِنْ دِيَارِهِمْ وَ أَمْوَالِهِمْ أُحِلَّ لَهُمْ جِهَادُهُمْ بِظُلْمِهِمْ إِيَّاهُمْ وَ أُذِنَ لَهُمْ فِي الْقِتَالِ الْخَبَرَ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269903_3381743652"/>
      <w:bookmarkStart w:id="690" w:name="_Toc307"/>
      <w:bookmarkEnd w:id="689"/>
      <w:r>
        <w:rPr>
          <w:rtl w:val="true"/>
        </w:rPr>
        <w:t>«</w:t>
      </w:r>
      <w:r>
        <w:rPr/>
        <w:t>36</w:t>
      </w:r>
      <w:r>
        <w:rPr>
          <w:rtl w:val="true"/>
        </w:rPr>
        <w:t>»</w:t>
      </w:r>
      <w:bookmarkEnd w:id="690"/>
    </w:p>
    <w:p>
      <w:pPr>
        <w:pStyle w:val="BookText"/>
        <w:rPr/>
      </w:pPr>
      <w:r>
        <w:rPr>
          <w:rFonts w:ascii="Amiri" w:hAnsi="Amiri" w:eastAsia="Amiri" w:cs="Amiri"/>
          <w:color w:val="111111"/>
          <w:sz w:val="28"/>
          <w:sz w:val="28"/>
          <w:szCs w:val="28"/>
          <w:rtl w:val="true"/>
          <w:lang w:bidi="ar-SA"/>
        </w:rPr>
        <w:t>كا، الكافي عَلِيٌّ عَنْ أَبِيهِ عَنِ ابْنِ أَبِي عُمَيْرٍ عَنِ ابْنِ أُذَيْنَةَ عَنْ زُرَارَةَ عَنْ عَبْدِ الْكَرِيمِ بْنِ عُتْبَةَ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إِنَّمَا صَالَحَ الْأَعْرَابَ عَلَي أَنْ يَدَعَهُمْ فِي دِيَارِهِمْ وَ لَا يُهَاجِرُوا عَلَي إِنْ دَهِمَهُ مِنْ عَدُوِّهِ دَهْمٌ أَنْ يَسْتَنْفِرَهُمْ فَيُقَاتِلَ بِهِمْ وَ لَيْسَ لَهُمْ فِي الْغَنِيمَةِ نَصِيبٌ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269905_3381743652"/>
      <w:bookmarkStart w:id="692" w:name="_Toc308"/>
      <w:bookmarkEnd w:id="691"/>
      <w:r>
        <w:rPr>
          <w:rtl w:val="true"/>
        </w:rPr>
        <w:t xml:space="preserve">روایت </w:t>
      </w:r>
      <w:r>
        <w:rPr/>
        <w:t>33</w:t>
      </w:r>
      <w:bookmarkEnd w:id="692"/>
    </w:p>
    <w:p>
      <w:pPr>
        <w:pStyle w:val="BookText"/>
        <w:rPr/>
      </w:pPr>
      <w:r>
        <w:rPr>
          <w:rFonts w:ascii="IRNazanin" w:hAnsi="IRNazanin" w:eastAsia="IRNazanin"/>
          <w:color w:val="111111"/>
          <w:sz w:val="28"/>
          <w:sz w:val="28"/>
          <w:szCs w:val="28"/>
          <w:rtl w:val="true"/>
          <w:lang w:bidi="fa-IR"/>
        </w:rPr>
        <w:t>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بادی که از مشرق می‌وزد، یاری شدم،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بادی که از جانب مغرب می‌وزد هلاک شدند</w:t>
      </w:r>
      <w:r>
        <w:rPr>
          <w:rFonts w:eastAsia="IRNazanin" w:cs="IRNazanin"/>
          <w:color w:val="111111"/>
          <w:sz w:val="28"/>
          <w:szCs w:val="28"/>
          <w:rtl w:val="true"/>
          <w:lang w:bidi="fa-IR"/>
        </w:rPr>
        <w:t xml:space="preserve">. </w:t>
      </w:r>
      <w:r>
        <w:rPr>
          <w:rStyle w:val="FootnoteAnchor"/>
          <w:rtl w:val="true"/>
        </w:rPr>
        <w:footnoteReference w:id="859"/>
      </w:r>
    </w:p>
    <w:p>
      <w:pPr>
        <w:pStyle w:val="Heading5"/>
        <w:numPr>
          <w:ilvl w:val="4"/>
          <w:numId w:val="1"/>
        </w:numPr>
        <w:rPr/>
      </w:pPr>
      <w:bookmarkStart w:id="693" w:name="__RefHeading___Toc269907_3381743652"/>
      <w:bookmarkStart w:id="694" w:name="_Toc309"/>
      <w:bookmarkEnd w:id="693"/>
      <w:r>
        <w:rPr>
          <w:rtl w:val="true"/>
        </w:rPr>
        <w:t xml:space="preserve">روایت </w:t>
      </w:r>
      <w:r>
        <w:rPr/>
        <w:t>34</w:t>
      </w:r>
      <w:bookmarkEnd w:id="694"/>
    </w:p>
    <w:p>
      <w:pPr>
        <w:pStyle w:val="BookText"/>
        <w:rPr/>
      </w:pPr>
      <w:r>
        <w:rPr>
          <w:rFonts w:ascii="IRNazanin" w:hAnsi="IRNazanin" w:eastAsia="IRNazanin"/>
          <w:color w:val="111111"/>
          <w:sz w:val="28"/>
          <w:sz w:val="28"/>
          <w:szCs w:val="28"/>
          <w:rtl w:val="true"/>
          <w:lang w:bidi="fa-IR"/>
        </w:rPr>
        <w:t>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انصاری، عمامه خود را به سر بست و قسمتی از آن را از پشت و میان دو کتف خویش آویزان کرد، و با حالت تبختر میان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اسلام و نیروی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راه رفتن را خداوند مبغوض می‌دارد، مگر در میدان جنگ</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695" w:name="__RefHeading___Toc269909_3381743652"/>
      <w:bookmarkStart w:id="696" w:name="_Toc310"/>
      <w:bookmarkEnd w:id="695"/>
      <w:r>
        <w:rPr>
          <w:rtl w:val="true"/>
        </w:rPr>
        <w:t>توضیح</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عذبۀ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هر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گوشه دستار یا عمامه خود را از پشت سر به میان دو کتف آویخته باشد</w:t>
      </w:r>
      <w:r>
        <w:rPr>
          <w:rFonts w:eastAsia="IRNazanin" w:cs="IRNazanin"/>
          <w:color w:val="111111"/>
          <w:sz w:val="28"/>
          <w:szCs w:val="28"/>
          <w:rtl w:val="true"/>
          <w:lang w:bidi="fa-IR"/>
        </w:rPr>
        <w:t>.</w:t>
      </w:r>
    </w:p>
    <w:p>
      <w:pPr>
        <w:pStyle w:val="Heading5"/>
        <w:numPr>
          <w:ilvl w:val="4"/>
          <w:numId w:val="1"/>
        </w:numPr>
        <w:rPr/>
      </w:pPr>
      <w:bookmarkStart w:id="697" w:name="__RefHeading___Toc269911_3381743652"/>
      <w:bookmarkStart w:id="698" w:name="_Toc311"/>
      <w:bookmarkEnd w:id="697"/>
      <w:r>
        <w:rPr>
          <w:rtl w:val="true"/>
        </w:rPr>
        <w:t xml:space="preserve">روایت </w:t>
      </w:r>
      <w:r>
        <w:rPr/>
        <w:t>35</w:t>
      </w:r>
      <w:bookmarkEnd w:id="6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از امام صادق 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مهاجرینی که اهل مکه، آنان را از دیار و اموالشان اخراج کردند، نازل شد، جهاد آنان به علت ستمی که به آنان رفته بود، تجویز شده و به آنان اجازه جنگ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861"/>
      </w:r>
    </w:p>
    <w:p>
      <w:pPr>
        <w:pStyle w:val="Heading5"/>
        <w:numPr>
          <w:ilvl w:val="4"/>
          <w:numId w:val="1"/>
        </w:numPr>
        <w:rPr/>
      </w:pPr>
      <w:bookmarkStart w:id="699" w:name="__RefHeading___Toc269913_3381743652"/>
      <w:bookmarkStart w:id="700" w:name="_Toc312"/>
      <w:bookmarkEnd w:id="699"/>
      <w:r>
        <w:rPr>
          <w:rtl w:val="true"/>
        </w:rPr>
        <w:t xml:space="preserve">روایت </w:t>
      </w:r>
      <w:r>
        <w:rPr/>
        <w:t>36</w:t>
      </w:r>
      <w:bookmarkEnd w:id="70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عُتبَه هاشمی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اعراب بیابانی به این صورت پیمان صلح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حق دارند که در دیار و آبادی های خود باقی بمانند و مهاجرت نکنند، و اگر سیاهی سپاه دشمن بر سر مدینه سایه‌افکن شد، رسول خدا حق دارد آنان را بسیج کند و به پیکار دشمن ببرد، اما از غنائم جنگی به آنان سهمی نپردازد</w:t>
      </w:r>
      <w:r>
        <w:rPr>
          <w:rFonts w:eastAsia="IRNazanin" w:cs="IRNazanin"/>
          <w:color w:val="111111"/>
          <w:sz w:val="28"/>
          <w:szCs w:val="28"/>
          <w:rtl w:val="true"/>
          <w:lang w:bidi="fa-IR"/>
        </w:rPr>
        <w:t xml:space="preserve">». </w:t>
      </w:r>
      <w:r>
        <w:rPr>
          <w:rStyle w:val="FootnoteAnchor"/>
          <w:rtl w:val="true"/>
        </w:rPr>
        <w:footnoteReference w:id="862"/>
      </w:r>
      <w:bookmarkStart w:id="701" w:name="pg13938_167769"/>
    </w:p>
    <w:p>
      <w:pPr>
        <w:pStyle w:val="Heading5"/>
        <w:numPr>
          <w:ilvl w:val="4"/>
          <w:numId w:val="1"/>
        </w:numPr>
        <w:rPr/>
      </w:pPr>
      <w:bookmarkStart w:id="702" w:name="__RefHeading___Toc269915_3381743652"/>
      <w:bookmarkStart w:id="703" w:name="_Toc313"/>
      <w:bookmarkEnd w:id="701"/>
      <w:bookmarkEnd w:id="702"/>
      <w:r>
        <w:rPr>
          <w:rtl w:val="true"/>
        </w:rPr>
        <w:t>بيان</w:t>
      </w:r>
      <w:bookmarkEnd w:id="703"/>
    </w:p>
    <w:p>
      <w:pPr>
        <w:pStyle w:val="BookText"/>
        <w:rPr/>
      </w:pPr>
      <w:r>
        <w:rPr>
          <w:rFonts w:ascii="Amiri" w:hAnsi="Amiri" w:eastAsia="Amiri" w:cs="Amiri"/>
          <w:color w:val="111111"/>
          <w:sz w:val="28"/>
          <w:sz w:val="28"/>
          <w:szCs w:val="28"/>
          <w:rtl w:val="true"/>
          <w:lang w:bidi="ar-SA"/>
        </w:rPr>
        <w:t>في القاموس الدهماء العدد الكثير و دهمك كسمع و منع غشيك و أي الدهم هو أي أي الخلق هو</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269917_3381743652"/>
      <w:bookmarkStart w:id="705" w:name="_Toc314"/>
      <w:bookmarkEnd w:id="704"/>
      <w:r>
        <w:rPr>
          <w:rtl w:val="true"/>
        </w:rPr>
        <w:t>«</w:t>
      </w:r>
      <w:r>
        <w:rPr/>
        <w:t>37</w:t>
      </w:r>
      <w:r>
        <w:rPr>
          <w:rtl w:val="true"/>
        </w:rPr>
        <w:t>»</w:t>
      </w:r>
      <w:bookmarkEnd w:id="705"/>
    </w:p>
    <w:p>
      <w:pPr>
        <w:pStyle w:val="BookText"/>
        <w:rPr/>
      </w:pPr>
      <w:r>
        <w:rPr>
          <w:rFonts w:ascii="Amiri" w:hAnsi="Amiri" w:eastAsia="Amiri" w:cs="Amiri"/>
          <w:color w:val="111111"/>
          <w:sz w:val="28"/>
          <w:sz w:val="28"/>
          <w:szCs w:val="28"/>
          <w:rtl w:val="true"/>
          <w:lang w:bidi="ar-SA"/>
        </w:rPr>
        <w:t>كا، الكافي عَلِيٌّ عَنْ أَبِيهِ وَ مُحَمَّدُ بْنُ يَحْيَي عَنْ مُحَمَّدِ بْنِ الْحُسَيْنِ جَمِيعاً عَنْ عُثْمَانَ بْنِ عِيسَي عَنْ سَمَاعَةَ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خَرَجَ بِالنِّسَاءِ فِي الْحَرْبِ حَتَّي يُدَاوِينَ الْجَرْحَي وَ لَمْ يَقْسِمْ لَهُنَّ مِنَ الْفَيْ‌ءِ وَ لَكِنَّهُ نَفَّلَهُنَّ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269919_3381743652"/>
      <w:bookmarkStart w:id="707" w:name="_Toc315"/>
      <w:bookmarkEnd w:id="706"/>
      <w:r>
        <w:rPr>
          <w:rtl w:val="true"/>
        </w:rPr>
        <w:t>«</w:t>
      </w:r>
      <w:r>
        <w:rPr/>
        <w:t>38</w:t>
      </w:r>
      <w:r>
        <w:rPr>
          <w:rtl w:val="true"/>
        </w:rPr>
        <w:t>»</w:t>
      </w:r>
      <w:bookmarkEnd w:id="707"/>
    </w:p>
    <w:p>
      <w:pPr>
        <w:pStyle w:val="BookText"/>
        <w:rPr/>
      </w:pPr>
      <w:r>
        <w:rPr>
          <w:rFonts w:ascii="Amiri" w:hAnsi="Amiri" w:eastAsia="Amiri" w:cs="Amiri"/>
          <w:color w:val="111111"/>
          <w:sz w:val="28"/>
          <w:sz w:val="28"/>
          <w:szCs w:val="28"/>
          <w:rtl w:val="true"/>
          <w:lang w:bidi="ar-SA"/>
        </w:rPr>
        <w:t xml:space="preserve">كا، الكافي مُحَمَّدُ بْنُ يَحْيَي عَنِ ابْنِ عِيسَي عَنْ مُحَمَّدِ بْنِ يَحْيَي عَنْ طَلْحَةَ بْنِ زَيْدٍ عَنْ أَبِي عَبْدِ اللَّهِ عَنْ أَبِيهِ عليه السلام أَنَّ رَسُولَ اللَّهِ صلي الله عليه و آله أَجْرَي الْخَيْلَ الَّتِي أُضْمِرَتْ مِنَ الْحَصْبَاءِ </w:t>
      </w:r>
      <w:r>
        <w:rPr>
          <w:rStyle w:val="FootnoteAnchor"/>
          <w:rtl w:val="true"/>
        </w:rPr>
        <w:footnoteReference w:id="864"/>
      </w:r>
      <w:r>
        <w:rPr>
          <w:rFonts w:ascii="Amiri" w:hAnsi="Amiri" w:eastAsia="Amiri" w:cs="Amiri"/>
          <w:color w:val="111111"/>
          <w:sz w:val="28"/>
          <w:sz w:val="28"/>
          <w:szCs w:val="28"/>
          <w:rtl w:val="true"/>
          <w:lang w:bidi="ar-SA"/>
        </w:rPr>
        <w:t xml:space="preserve">إِلَي مَسْجِدِ بَنِي زُرَيْقٍ وَ سَبَّقَهَا مِنْ ثَلَاثِ نَخَلَاتٍ فَأَعْطَي السَّابِقَ عَذْقاً وَ أَعْطَي الْمُصَلِّيَ عَذْقاً وَ أَعْطَي الثَّالِثَ عَذْقاً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269921_3381743652"/>
      <w:bookmarkStart w:id="709" w:name="_Toc316"/>
      <w:bookmarkEnd w:id="708"/>
      <w:r>
        <w:rPr>
          <w:rtl w:val="true"/>
        </w:rPr>
        <w:t>«</w:t>
      </w:r>
      <w:r>
        <w:rPr/>
        <w:t>39</w:t>
      </w:r>
      <w:r>
        <w:rPr>
          <w:rtl w:val="true"/>
        </w:rPr>
        <w:t>»</w:t>
      </w:r>
      <w:bookmarkEnd w:id="709"/>
    </w:p>
    <w:p>
      <w:pPr>
        <w:pStyle w:val="BookText"/>
        <w:rPr/>
      </w:pPr>
      <w:r>
        <w:rPr>
          <w:rFonts w:ascii="Amiri" w:hAnsi="Amiri" w:eastAsia="Amiri" w:cs="Amiri"/>
          <w:color w:val="111111"/>
          <w:sz w:val="28"/>
          <w:sz w:val="28"/>
          <w:szCs w:val="28"/>
          <w:rtl w:val="true"/>
          <w:lang w:bidi="ar-SA"/>
        </w:rPr>
        <w:t xml:space="preserve">وَ بِهَذَا الْإِسْنَادِ عَنْ مُحَمَّدِ بْنِ يَحْيَي عَنْ غِيَاثِ بْنِ إِبْرَاهِيمَ عَنْ أَبِي عَبْدِ اللَّهِ عَنْ أَبِيهِ عَنْ عَلِيِّ بْنِ الْحُسَيْنِ عليهما السلام أَنَّ رَسُولَ اللَّهِ صلي الله عليه و آله أَجْرَي الْخَيْلَ وَ جَعَلَ سَبَقَهَا </w:t>
      </w:r>
      <w:r>
        <w:rPr>
          <w:rStyle w:val="FootnoteAnchor"/>
          <w:rtl w:val="true"/>
        </w:rPr>
        <w:footnoteReference w:id="866"/>
      </w:r>
      <w:r>
        <w:rPr>
          <w:rFonts w:ascii="Amiri" w:hAnsi="Amiri" w:eastAsia="Amiri" w:cs="Amiri"/>
          <w:color w:val="111111"/>
          <w:sz w:val="28"/>
          <w:sz w:val="28"/>
          <w:szCs w:val="28"/>
          <w:rtl w:val="true"/>
          <w:lang w:bidi="ar-SA"/>
        </w:rPr>
        <w:t xml:space="preserve">أَوَاقِيَّ مِنْ فِضَّةٍ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269923_3381743652"/>
      <w:bookmarkStart w:id="711" w:name="_Toc317"/>
      <w:bookmarkEnd w:id="710"/>
      <w:r>
        <w:rPr>
          <w:rtl w:val="true"/>
        </w:rPr>
        <w:t>بيان</w:t>
      </w:r>
      <w:bookmarkEnd w:id="711"/>
    </w:p>
    <w:p>
      <w:pPr>
        <w:pStyle w:val="BookText"/>
        <w:rPr/>
      </w:pPr>
      <w:r>
        <w:rPr>
          <w:rFonts w:ascii="Amiri" w:hAnsi="Amiri" w:eastAsia="Amiri" w:cs="Amiri"/>
          <w:color w:val="111111"/>
          <w:sz w:val="28"/>
          <w:sz w:val="28"/>
          <w:szCs w:val="28"/>
          <w:rtl w:val="true"/>
          <w:lang w:bidi="ar-SA"/>
        </w:rPr>
        <w:t>تضمير الفرس و إضماره أن تعلفه حتي يسمن ثم ترده إلي القوت من الحصباء الظاهر أنه تصحيف الحفيا بالفاء قال في النهاية في حديث السباق ذكر الحفيا بالمد و القصر موضع بالمدينة علي أميال و بعضهم يقدم الياء علي الفاء انتهي</w:t>
      </w:r>
      <w:r>
        <w:rPr>
          <w:rFonts w:eastAsia="Amiri" w:cs="Amiri" w:ascii="Amiri" w:hAnsi="Amiri"/>
          <w:color w:val="111111"/>
          <w:sz w:val="28"/>
          <w:szCs w:val="28"/>
          <w:rtl w:val="true"/>
          <w:lang w:bidi="ar-SA"/>
        </w:rPr>
        <w:t xml:space="preserve">. </w:t>
      </w:r>
      <w:r>
        <w:rPr>
          <w:rStyle w:val="FootnoteAnchor"/>
          <w:rtl w:val="true"/>
        </w:rPr>
        <w:footnoteReference w:id="868"/>
      </w:r>
    </w:p>
    <w:p>
      <w:pPr>
        <w:pStyle w:val="Heading5"/>
        <w:numPr>
          <w:ilvl w:val="4"/>
          <w:numId w:val="1"/>
        </w:numPr>
        <w:rPr/>
      </w:pPr>
      <w:bookmarkStart w:id="712" w:name="__RefHeading___Toc269925_3381743652"/>
      <w:bookmarkStart w:id="713" w:name="_Toc318"/>
      <w:bookmarkEnd w:id="712"/>
      <w:r>
        <w:rPr>
          <w:rtl w:val="true"/>
        </w:rPr>
        <w:t>توضیح</w:t>
      </w:r>
      <w:bookmarkEnd w:id="713"/>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سمع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مخلوقی است؟</w:t>
      </w:r>
    </w:p>
    <w:p>
      <w:pPr>
        <w:pStyle w:val="Heading5"/>
        <w:numPr>
          <w:ilvl w:val="4"/>
          <w:numId w:val="1"/>
        </w:numPr>
        <w:rPr/>
      </w:pPr>
      <w:bookmarkStart w:id="714" w:name="__RefHeading___Toc269927_3381743652"/>
      <w:bookmarkStart w:id="715" w:name="_Toc319"/>
      <w:bookmarkEnd w:id="714"/>
      <w:r>
        <w:rPr>
          <w:rtl w:val="true"/>
        </w:rPr>
        <w:t xml:space="preserve">روایت </w:t>
      </w:r>
      <w:r>
        <w:rPr/>
        <w:t>37</w:t>
      </w:r>
      <w:bookmarkEnd w:id="7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سماعۀ از امام باقر یا امام صادق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زنان را برای مداوای مجروحین همراه برد ولی از غنائم جنگی برای آنان سهمی منظور نکرد، بلکه عطیه‌ای به آنان مرحمت نمود</w:t>
      </w:r>
      <w:r>
        <w:rPr>
          <w:rFonts w:eastAsia="IRNazanin" w:cs="IRNazanin"/>
          <w:color w:val="111111"/>
          <w:sz w:val="28"/>
          <w:szCs w:val="28"/>
          <w:rtl w:val="true"/>
          <w:lang w:bidi="fa-IR"/>
        </w:rPr>
        <w:t xml:space="preserve">. </w:t>
      </w:r>
      <w:r>
        <w:rPr>
          <w:rStyle w:val="FootnoteAnchor"/>
          <w:rtl w:val="true"/>
        </w:rPr>
        <w:footnoteReference w:id="869"/>
      </w:r>
    </w:p>
    <w:p>
      <w:pPr>
        <w:pStyle w:val="Heading5"/>
        <w:numPr>
          <w:ilvl w:val="4"/>
          <w:numId w:val="1"/>
        </w:numPr>
        <w:rPr/>
      </w:pPr>
      <w:bookmarkStart w:id="716" w:name="__RefHeading___Toc269929_3381743652"/>
      <w:bookmarkStart w:id="717" w:name="_Toc320"/>
      <w:bookmarkEnd w:id="716"/>
      <w:r>
        <w:rPr>
          <w:rtl w:val="true"/>
        </w:rPr>
        <w:t xml:space="preserve">روایت </w:t>
      </w:r>
      <w:r>
        <w:rPr/>
        <w:t>38</w:t>
      </w:r>
      <w:bookmarkEnd w:id="7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یک مسابقه اسب سواری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مسابقه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فرسخی مدینه تا مسجد بنی زریق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جایزه مسابقه سه درخت خرما منظور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اول یک شاخه خرما و برنده دوم یک شاخه خرما از درخت دیگر و برنده سوم نیز یک شاخه خرما از درخت دیگر دریافت کرد</w:t>
      </w:r>
      <w:r>
        <w:rPr>
          <w:rFonts w:eastAsia="IRNazanin" w:cs="IRNazanin"/>
          <w:color w:val="111111"/>
          <w:sz w:val="28"/>
          <w:szCs w:val="28"/>
          <w:rtl w:val="true"/>
          <w:lang w:bidi="fa-IR"/>
        </w:rPr>
        <w:t xml:space="preserve">. </w:t>
      </w:r>
      <w:r>
        <w:rPr>
          <w:rStyle w:val="FootnoteAnchor"/>
          <w:rtl w:val="true"/>
        </w:rPr>
        <w:footnoteReference w:id="870"/>
      </w:r>
    </w:p>
    <w:p>
      <w:pPr>
        <w:pStyle w:val="Heading5"/>
        <w:numPr>
          <w:ilvl w:val="4"/>
          <w:numId w:val="1"/>
        </w:numPr>
        <w:rPr/>
      </w:pPr>
      <w:bookmarkStart w:id="718" w:name="__RefHeading___Toc269931_3381743652"/>
      <w:bookmarkStart w:id="719" w:name="_Toc321"/>
      <w:bookmarkEnd w:id="718"/>
      <w:r>
        <w:rPr>
          <w:rtl w:val="true"/>
        </w:rPr>
        <w:t xml:space="preserve">روایت </w:t>
      </w:r>
      <w:r>
        <w:rPr/>
        <w:t>39</w:t>
      </w:r>
      <w:bookmarkEnd w:id="719"/>
    </w:p>
    <w:p>
      <w:pPr>
        <w:pStyle w:val="BookText"/>
        <w:rPr/>
      </w:pPr>
      <w:r>
        <w:rPr>
          <w:rFonts w:ascii="IRNazanin" w:hAnsi="IRNazanin" w:eastAsia="IRNazanin"/>
          <w:color w:val="111111"/>
          <w:sz w:val="28"/>
          <w:sz w:val="28"/>
          <w:szCs w:val="28"/>
          <w:rtl w:val="true"/>
          <w:lang w:bidi="fa-IR"/>
        </w:rPr>
        <w:t>با همان اسناد از رسول خدا صلی الله علیه و آله و سلم روایت شده که مسابقه اسب‌دوانی ترتیب داد و جایزه آن چند اوقیه طلا بود</w:t>
      </w:r>
      <w:r>
        <w:rPr>
          <w:rFonts w:eastAsia="IRNazanin" w:cs="IRNazanin"/>
          <w:color w:val="111111"/>
          <w:sz w:val="28"/>
          <w:szCs w:val="28"/>
          <w:rtl w:val="true"/>
          <w:lang w:bidi="fa-IR"/>
        </w:rPr>
        <w:t xml:space="preserve">. </w:t>
      </w:r>
      <w:r>
        <w:rPr>
          <w:rStyle w:val="FootnoteAnchor"/>
          <w:rtl w:val="true"/>
        </w:rPr>
        <w:footnoteReference w:id="871"/>
      </w:r>
    </w:p>
    <w:p>
      <w:pPr>
        <w:pStyle w:val="Heading5"/>
        <w:numPr>
          <w:ilvl w:val="4"/>
          <w:numId w:val="1"/>
        </w:numPr>
        <w:rPr/>
      </w:pPr>
      <w:bookmarkStart w:id="720" w:name="__RefHeading___Toc269933_3381743652"/>
      <w:bookmarkStart w:id="721" w:name="_Toc322"/>
      <w:bookmarkEnd w:id="720"/>
      <w:r>
        <w:rPr>
          <w:rtl w:val="true"/>
        </w:rPr>
        <w:t>توضیح</w:t>
      </w:r>
      <w:bookmarkEnd w:id="72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اسب علف بدهی تا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قطع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مدّ و قصر آمده است که مکانی در چند مایلی مدینه بود و عده ای یاء را بر فاء مقدم می کنند</w:t>
      </w:r>
      <w:r>
        <w:rPr>
          <w:rFonts w:eastAsia="IRNazanin" w:cs="IRNazanin"/>
          <w:color w:val="111111"/>
          <w:sz w:val="28"/>
          <w:szCs w:val="28"/>
          <w:rtl w:val="true"/>
          <w:lang w:bidi="fa-IR"/>
        </w:rPr>
        <w:t xml:space="preserve">. </w:t>
      </w:r>
      <w:bookmarkStart w:id="722" w:name="pg13938_167770"/>
    </w:p>
    <w:p>
      <w:pPr>
        <w:pStyle w:val="BookText"/>
        <w:rPr/>
      </w:pPr>
      <w:bookmarkEnd w:id="722"/>
      <w:r>
        <w:rPr>
          <w:rFonts w:ascii="Amiri" w:hAnsi="Amiri" w:eastAsia="Amiri" w:cs="Amiri"/>
          <w:color w:val="111111"/>
          <w:sz w:val="28"/>
          <w:sz w:val="28"/>
          <w:szCs w:val="28"/>
          <w:rtl w:val="true"/>
          <w:lang w:bidi="ar-SA"/>
        </w:rPr>
        <w:t xml:space="preserve">و بنو زريق خلق من الأنصار من ثلاث نخلات لعل كلمة من بمعني علي كما في قوله و نصرناه من القوم </w:t>
      </w:r>
      <w:r>
        <w:rPr>
          <w:rStyle w:val="FootnoteAnchor"/>
          <w:rtl w:val="true"/>
        </w:rPr>
        <w:footnoteReference w:id="872"/>
      </w:r>
      <w:r>
        <w:rPr>
          <w:rFonts w:ascii="Amiri" w:hAnsi="Amiri" w:eastAsia="Amiri" w:cs="Amiri"/>
          <w:color w:val="111111"/>
          <w:sz w:val="28"/>
          <w:sz w:val="28"/>
          <w:szCs w:val="28"/>
          <w:rtl w:val="true"/>
          <w:lang w:bidi="ar-SA"/>
        </w:rPr>
        <w:t>أو للسببية و المصلي الذي يلي السابق و العذق بالفتح النخلة بحملها</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269935_3381743652"/>
      <w:bookmarkStart w:id="724" w:name="_Toc323"/>
      <w:bookmarkEnd w:id="723"/>
      <w:r>
        <w:rPr>
          <w:rtl w:val="true"/>
        </w:rPr>
        <w:t>«</w:t>
      </w:r>
      <w:r>
        <w:rPr/>
        <w:t>40</w:t>
      </w:r>
      <w:r>
        <w:rPr>
          <w:rtl w:val="true"/>
        </w:rPr>
        <w:t>»</w:t>
      </w:r>
      <w:bookmarkEnd w:id="724"/>
    </w:p>
    <w:p>
      <w:pPr>
        <w:pStyle w:val="BookText"/>
        <w:rPr/>
      </w:pPr>
      <w:r>
        <w:rPr>
          <w:rFonts w:ascii="Amiri" w:hAnsi="Amiri" w:eastAsia="Amiri" w:cs="Amiri"/>
          <w:color w:val="111111"/>
          <w:sz w:val="28"/>
          <w:sz w:val="28"/>
          <w:szCs w:val="28"/>
          <w:rtl w:val="true"/>
          <w:lang w:bidi="ar-SA"/>
        </w:rPr>
        <w:t xml:space="preserve">كا، الكافي مُحَمَّدُ بْنُ يَحْيَي عَنْ عِمْرَانَ بْنِ مُوسَي عَنِ الْحَسَنِ بْنِ ظَرِيفٍ </w:t>
      </w:r>
      <w:r>
        <w:rPr>
          <w:rStyle w:val="FootnoteAnchor"/>
          <w:rtl w:val="true"/>
        </w:rPr>
        <w:footnoteReference w:id="873"/>
      </w:r>
      <w:r>
        <w:rPr>
          <w:rFonts w:ascii="Amiri" w:hAnsi="Amiri" w:eastAsia="Amiri" w:cs="Amiri"/>
          <w:color w:val="111111"/>
          <w:sz w:val="28"/>
          <w:sz w:val="28"/>
          <w:szCs w:val="28"/>
          <w:rtl w:val="true"/>
          <w:lang w:bidi="ar-SA"/>
        </w:rPr>
        <w:t xml:space="preserve">عَنْ عَبْدِ اللَّهِ بْنِ الْمُغِيرَةِ رَفَعَهُ قَالَ قَالَ رَسُولُ اللَّهِ صلي الله عليه و آله فِي قَوْلِ اللَّهِ عَزَّ وَ جَلَّ وَ أَعِدُّوا لَهُمْ مَا اسْتَطَعْتُمْ مِنْ قُوَّةٍ وَ مِنْ رِباطِ الْخَيْلِ </w:t>
      </w:r>
      <w:r>
        <w:rPr>
          <w:rStyle w:val="FootnoteAnchor"/>
          <w:rtl w:val="true"/>
        </w:rPr>
        <w:footnoteReference w:id="874"/>
      </w:r>
      <w:r>
        <w:rPr>
          <w:rFonts w:ascii="Amiri" w:hAnsi="Amiri" w:eastAsia="Amiri" w:cs="Amiri"/>
          <w:color w:val="111111"/>
          <w:sz w:val="28"/>
          <w:sz w:val="28"/>
          <w:szCs w:val="28"/>
          <w:rtl w:val="true"/>
          <w:lang w:bidi="ar-SA"/>
        </w:rPr>
        <w:t xml:space="preserve">قَالَ الرَّمْيُ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269937_3381743652"/>
      <w:bookmarkStart w:id="726" w:name="_Toc324"/>
      <w:bookmarkEnd w:id="725"/>
      <w:r>
        <w:rPr>
          <w:rtl w:val="true"/>
        </w:rPr>
        <w:t>«</w:t>
      </w:r>
      <w:r>
        <w:rPr/>
        <w:t>41</w:t>
      </w:r>
      <w:r>
        <w:rPr>
          <w:rtl w:val="true"/>
        </w:rPr>
        <w:t>»</w:t>
      </w:r>
      <w:bookmarkEnd w:id="72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صلي الله عليه و آله غَزَاةً فَعَطِشَ النَّاسُ عَطَشاً شَدِيداً فَقَالَ النَّبِيُّ صلي الله عليه و آله هَلْ مَنْ يَنْبَعِثُ </w:t>
      </w:r>
      <w:r>
        <w:rPr>
          <w:rStyle w:val="FootnoteAnchor"/>
          <w:rtl w:val="true"/>
        </w:rPr>
        <w:footnoteReference w:id="876"/>
      </w:r>
      <w:r>
        <w:rPr>
          <w:rFonts w:ascii="Amiri" w:hAnsi="Amiri" w:eastAsia="Amiri" w:cs="Amiri"/>
          <w:color w:val="111111"/>
          <w:sz w:val="28"/>
          <w:sz w:val="28"/>
          <w:szCs w:val="28"/>
          <w:rtl w:val="true"/>
          <w:lang w:bidi="ar-SA"/>
        </w:rPr>
        <w:t xml:space="preserve">بِالْمَاءِ فَضَرَبَ النَّاسُ يَمِيناً وَ شِمَالًا فَجَاءَ رَجُلٌ عَلَي فَرَسٍ أَشْقَرَ بَيْنَ يَدَيْهِ قِرْبَةٌ مِنْ مَاءٍ فَقَالَ النَّبِيُّ صلي الله عليه و آله اللَّهُمَّ وَ بَارِكْ فِي الْأَشْقَرِ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نخلات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در فرموده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نصرناه علی القوم</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یا برای سببیت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بعد از نفر اول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یک نخل با بارش است</w:t>
      </w:r>
      <w:r>
        <w:rPr>
          <w:rFonts w:eastAsia="IRNazanin" w:cs="IRNazanin"/>
          <w:color w:val="111111"/>
          <w:sz w:val="28"/>
          <w:szCs w:val="28"/>
          <w:rtl w:val="true"/>
          <w:lang w:bidi="fa-IR"/>
        </w:rPr>
        <w:t>.</w:t>
      </w:r>
    </w:p>
    <w:p>
      <w:pPr>
        <w:pStyle w:val="Heading5"/>
        <w:numPr>
          <w:ilvl w:val="4"/>
          <w:numId w:val="1"/>
        </w:numPr>
        <w:rPr/>
      </w:pPr>
      <w:bookmarkStart w:id="727" w:name="__RefHeading___Toc269939_3381743652"/>
      <w:bookmarkStart w:id="728" w:name="_Toc325"/>
      <w:bookmarkEnd w:id="727"/>
      <w:r>
        <w:rPr>
          <w:rtl w:val="true"/>
        </w:rPr>
        <w:t xml:space="preserve">روایت </w:t>
      </w:r>
      <w:r>
        <w:rPr/>
        <w:t>40</w:t>
      </w:r>
      <w:bookmarkEnd w:id="728"/>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مغیرۀ به صورت مرفوع آورده است که رسول خدا صلی الله علیه و آله و سلم درباره این فرموده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توان دارید از نیرو و اسبهای آماده بسیج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تیراندازی است</w:t>
      </w:r>
      <w:r>
        <w:rPr>
          <w:rFonts w:eastAsia="IRNazanin" w:cs="IRNazanin"/>
          <w:color w:val="111111"/>
          <w:sz w:val="28"/>
          <w:szCs w:val="28"/>
          <w:rtl w:val="true"/>
          <w:lang w:bidi="fa-IR"/>
        </w:rPr>
        <w:t xml:space="preserve">. </w:t>
      </w:r>
      <w:r>
        <w:rPr>
          <w:rStyle w:val="FootnoteAnchor"/>
          <w:rtl w:val="true"/>
        </w:rPr>
        <w:footnoteReference w:id="880"/>
      </w:r>
    </w:p>
    <w:p>
      <w:pPr>
        <w:pStyle w:val="Heading5"/>
        <w:numPr>
          <w:ilvl w:val="4"/>
          <w:numId w:val="1"/>
        </w:numPr>
        <w:rPr/>
      </w:pPr>
      <w:bookmarkStart w:id="729" w:name="__RefHeading___Toc269941_3381743652"/>
      <w:bookmarkStart w:id="730" w:name="_Toc326"/>
      <w:bookmarkEnd w:id="729"/>
      <w:r>
        <w:rPr>
          <w:rtl w:val="true"/>
        </w:rPr>
        <w:t xml:space="preserve">روایت </w:t>
      </w:r>
      <w:r>
        <w:rPr/>
        <w:t>41</w:t>
      </w:r>
      <w:bookmarkEnd w:id="7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 جنگ بود، که تشنگی شدیدی برای آن حضرت و یاران پیش آمد،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با آب ما را یاری دهد؟ افراد برای بدست آوردن آب به چپ و راست به جست و جو پرداختند، در همان حال مردی که سوار یک اسب قهوه‌ای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که دو مشک آب جلو خود نهاده بود،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اسب قهوه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بینداز</w:t>
      </w:r>
      <w:r>
        <w:rPr>
          <w:rFonts w:eastAsia="IRNazanin" w:cs="IRNazanin"/>
          <w:color w:val="111111"/>
          <w:sz w:val="28"/>
          <w:szCs w:val="28"/>
          <w:rtl w:val="true"/>
          <w:lang w:bidi="fa-IR"/>
        </w:rPr>
        <w:t xml:space="preserve">. </w:t>
      </w:r>
      <w:r>
        <w:rPr>
          <w:rStyle w:val="FootnoteAnchor"/>
          <w:rtl w:val="true"/>
        </w:rPr>
        <w:footnoteReference w:id="881"/>
      </w:r>
      <w:bookmarkStart w:id="731" w:name="pg13938_167771"/>
    </w:p>
    <w:p>
      <w:pPr>
        <w:pStyle w:val="Heading5"/>
        <w:numPr>
          <w:ilvl w:val="4"/>
          <w:numId w:val="1"/>
        </w:numPr>
        <w:rPr/>
      </w:pPr>
      <w:bookmarkStart w:id="732" w:name="__RefHeading___Toc269943_3381743652"/>
      <w:bookmarkStart w:id="733" w:name="_Toc327"/>
      <w:bookmarkEnd w:id="731"/>
      <w:bookmarkEnd w:id="732"/>
      <w:r>
        <w:rPr>
          <w:rtl w:val="true"/>
        </w:rPr>
        <w:t>«</w:t>
      </w:r>
      <w:r>
        <w:rPr/>
        <w:t>42</w:t>
      </w:r>
      <w:r>
        <w:rPr>
          <w:rtl w:val="true"/>
        </w:rPr>
        <w:t>»</w:t>
      </w:r>
      <w:bookmarkEnd w:id="733"/>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نَجْرَانَ مَعَ رَسُولِ اللَّهِ صلي الله عليه و آله فِي غَزَاةٍ وَ مَعَهُ فَرَسٌ </w:t>
      </w:r>
      <w:r>
        <w:rPr>
          <w:rStyle w:val="FootnoteAnchor"/>
          <w:rtl w:val="true"/>
        </w:rPr>
        <w:footnoteReference w:id="882"/>
      </w:r>
      <w:r>
        <w:rPr>
          <w:rFonts w:ascii="Amiri" w:hAnsi="Amiri" w:eastAsia="Amiri" w:cs="Amiri"/>
          <w:color w:val="111111"/>
          <w:sz w:val="28"/>
          <w:sz w:val="28"/>
          <w:szCs w:val="28"/>
          <w:rtl w:val="true"/>
          <w:lang w:bidi="ar-SA"/>
        </w:rPr>
        <w:t xml:space="preserve">وَ كَانَ رَسُولُ اللَّهِ صلي الله عليه و آله يَسْتَأْنِسُ إِلَي صَهِيلِهِ فَفَقَدَهُ فَبَعَثَ إِلَيْهِ فَقَالَ مَا فَعَلَ فَرَسُكَ فَقَالَ اشْتَدَّ عَلَيَّ شِبَعُهُ </w:t>
      </w:r>
      <w:r>
        <w:rPr>
          <w:rStyle w:val="FootnoteAnchor"/>
          <w:rtl w:val="true"/>
        </w:rPr>
        <w:footnoteReference w:id="883"/>
      </w:r>
      <w:r>
        <w:rPr>
          <w:rFonts w:ascii="Amiri" w:hAnsi="Amiri" w:eastAsia="Amiri" w:cs="Amiri"/>
          <w:color w:val="111111"/>
          <w:sz w:val="28"/>
          <w:sz w:val="28"/>
          <w:szCs w:val="28"/>
          <w:rtl w:val="true"/>
          <w:lang w:bidi="ar-SA"/>
        </w:rPr>
        <w:t xml:space="preserve">فَخَصَيْتُهُ فَقَالَ النَّبِيُّ صلي الله عليه و آله مَثَّلْتَ بِهِ </w:t>
      </w:r>
      <w:r>
        <w:rPr>
          <w:rStyle w:val="FootnoteAnchor"/>
          <w:rtl w:val="true"/>
        </w:rPr>
        <w:footnoteReference w:id="884"/>
      </w:r>
      <w:r>
        <w:rPr>
          <w:rFonts w:ascii="Amiri" w:hAnsi="Amiri" w:eastAsia="Amiri" w:cs="Amiri"/>
          <w:color w:val="111111"/>
          <w:sz w:val="28"/>
          <w:sz w:val="28"/>
          <w:szCs w:val="28"/>
          <w:rtl w:val="true"/>
          <w:lang w:bidi="ar-SA"/>
        </w:rPr>
        <w:t xml:space="preserve">الْخَيْلُ مَعْقُودٌ فِي نَوَاصِيهَا الْخَيْرُ إِلَي أَنْ يَقُومَ الْقِيَامَةُ </w:t>
      </w:r>
      <w:r>
        <w:rPr>
          <w:rStyle w:val="FootnoteAnchor"/>
          <w:rtl w:val="true"/>
        </w:rPr>
        <w:footnoteReference w:id="885"/>
      </w:r>
      <w:r>
        <w:rPr>
          <w:rFonts w:ascii="Amiri" w:hAnsi="Amiri" w:eastAsia="Amiri" w:cs="Amiri"/>
          <w:color w:val="111111"/>
          <w:sz w:val="28"/>
          <w:sz w:val="28"/>
          <w:szCs w:val="28"/>
          <w:rtl w:val="true"/>
          <w:lang w:bidi="ar-SA"/>
        </w:rPr>
        <w:t xml:space="preserve">الْخَبَرَ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269945_3381743652"/>
      <w:bookmarkStart w:id="735" w:name="_Toc328"/>
      <w:bookmarkEnd w:id="734"/>
      <w:r>
        <w:rPr>
          <w:rtl w:val="true"/>
        </w:rPr>
        <w:t>«</w:t>
      </w:r>
      <w:r>
        <w:rPr/>
        <w:t>43</w:t>
      </w:r>
      <w:r>
        <w:rPr>
          <w:rtl w:val="true"/>
        </w:rPr>
        <w:t>»</w:t>
      </w:r>
      <w:bookmarkEnd w:id="735"/>
    </w:p>
    <w:p>
      <w:pPr>
        <w:pStyle w:val="BookText"/>
        <w:rPr/>
      </w:pPr>
      <w:r>
        <w:rPr>
          <w:rFonts w:ascii="Amiri" w:hAnsi="Amiri" w:eastAsia="Amiri" w:cs="Amiri"/>
          <w:color w:val="111111"/>
          <w:sz w:val="28"/>
          <w:sz w:val="28"/>
          <w:szCs w:val="28"/>
          <w:rtl w:val="true"/>
          <w:lang w:bidi="ar-SA"/>
        </w:rPr>
        <w:t xml:space="preserve">عم، إعلام الوري قال أهل السير و المفسرون إن جميع ما غزا رسول الله صلي الله عليه و آله بنفسه ست و عشرون غزوة و إن جميع سراياه التي بعثها و لم يخرج معها ست و ثلاثون سرية و قاتل صلي الله عليه و آله من غزواته في تسع غزوات و هي بدر و أحد و الخندق و بنو قريظة و المصطلق و خيبر و الفتح و حنين و الطائف فأول سرية بعثها أنه بعث حمزة بن عبد المطلب </w:t>
      </w:r>
      <w:r>
        <w:rPr>
          <w:rStyle w:val="FootnoteAnchor"/>
          <w:rtl w:val="true"/>
        </w:rPr>
        <w:footnoteReference w:id="887"/>
      </w:r>
      <w:r>
        <w:rPr>
          <w:rFonts w:ascii="Amiri" w:hAnsi="Amiri" w:eastAsia="Amiri" w:cs="Amiri"/>
          <w:color w:val="111111"/>
          <w:sz w:val="28"/>
          <w:sz w:val="28"/>
          <w:szCs w:val="28"/>
          <w:rtl w:val="true"/>
          <w:lang w:bidi="ar-SA"/>
        </w:rPr>
        <w:t xml:space="preserve">في ثلاثين راكبا فساروا حتي بلغوا سِيفَ البحر من أرض جهينة </w:t>
      </w:r>
      <w:r>
        <w:rPr>
          <w:rStyle w:val="FootnoteAnchor"/>
          <w:rtl w:val="true"/>
        </w:rPr>
        <w:footnoteReference w:id="888"/>
      </w:r>
      <w:r>
        <w:rPr>
          <w:rFonts w:ascii="Amiri" w:hAnsi="Amiri" w:eastAsia="Amiri" w:cs="Amiri"/>
          <w:color w:val="111111"/>
          <w:sz w:val="28"/>
          <w:sz w:val="28"/>
          <w:szCs w:val="28"/>
          <w:rtl w:val="true"/>
          <w:lang w:bidi="ar-SA"/>
        </w:rPr>
        <w:t xml:space="preserve">فلقوا أبا جهل بن هشام في ثلاثين و مائة راكب من المشركين </w:t>
      </w:r>
      <w:r>
        <w:rPr>
          <w:rStyle w:val="FootnoteAnchor"/>
          <w:rtl w:val="true"/>
        </w:rPr>
        <w:footnoteReference w:id="889"/>
      </w:r>
      <w:r>
        <w:rPr>
          <w:rFonts w:ascii="Amiri" w:hAnsi="Amiri" w:eastAsia="Amiri" w:cs="Amiri"/>
          <w:color w:val="111111"/>
          <w:sz w:val="28"/>
          <w:sz w:val="28"/>
          <w:szCs w:val="28"/>
          <w:rtl w:val="true"/>
          <w:lang w:bidi="ar-SA"/>
        </w:rPr>
        <w:t xml:space="preserve">فحجز بينهم مجدي </w:t>
      </w:r>
      <w:r>
        <w:rPr>
          <w:rStyle w:val="FootnoteAnchor"/>
          <w:rtl w:val="true"/>
        </w:rPr>
        <w:footnoteReference w:id="890"/>
      </w:r>
      <w:r>
        <w:rPr>
          <w:rFonts w:ascii="Amiri" w:hAnsi="Amiri" w:eastAsia="Amiri" w:cs="Amiri"/>
          <w:color w:val="111111"/>
          <w:sz w:val="28"/>
          <w:sz w:val="28"/>
          <w:szCs w:val="28"/>
          <w:rtl w:val="true"/>
          <w:lang w:bidi="ar-SA"/>
        </w:rPr>
        <w:t>بن عمرو الجهني فرجع الفريقان و لم يكن بينهما قتال</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269947_3381743652"/>
      <w:bookmarkStart w:id="737" w:name="_Toc329"/>
      <w:bookmarkEnd w:id="736"/>
      <w:r>
        <w:rPr>
          <w:rtl w:val="true"/>
        </w:rPr>
        <w:t xml:space="preserve">روایت </w:t>
      </w:r>
      <w:r>
        <w:rPr/>
        <w:t>42</w:t>
      </w:r>
      <w:bookmarkEnd w:id="737"/>
    </w:p>
    <w:p>
      <w:pPr>
        <w:pStyle w:val="BookText"/>
        <w:rPr/>
      </w:pPr>
      <w:r>
        <w:rPr>
          <w:rFonts w:ascii="IRNazanin" w:hAnsi="IRNazanin" w:eastAsia="IRNazanin"/>
          <w:color w:val="111111"/>
          <w:sz w:val="28"/>
          <w:sz w:val="28"/>
          <w:szCs w:val="28"/>
          <w:rtl w:val="true"/>
          <w:lang w:bidi="fa-IR"/>
        </w:rPr>
        <w:t>با همان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همراه رسول خدا صلّی اللَّه علیه و آله و سلّم بود و اسبی داشت که آن حضرت با شیهه آن انس گرفته بود، اما مدتی آن مرد و اسب را ندید، کسی را سراغ او فرستاد، وقتی آمد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خود چه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شدم و از او سیر شدم و اسب را آخته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حیوان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بریده کردی؟ در پیشانی آن اسب تا روز قیامت خیر و نیکی نوشته شده است</w:t>
      </w:r>
      <w:r>
        <w:rPr>
          <w:rFonts w:eastAsia="IRNazanin" w:cs="IRNazanin"/>
          <w:color w:val="111111"/>
          <w:sz w:val="28"/>
          <w:szCs w:val="28"/>
          <w:rtl w:val="true"/>
          <w:lang w:bidi="fa-IR"/>
        </w:rPr>
        <w:t xml:space="preserve">. </w:t>
      </w:r>
      <w:r>
        <w:rPr>
          <w:rStyle w:val="FootnoteAnchor"/>
          <w:rtl w:val="true"/>
        </w:rPr>
        <w:footnoteReference w:id="891"/>
      </w:r>
    </w:p>
    <w:p>
      <w:pPr>
        <w:pStyle w:val="Heading5"/>
        <w:numPr>
          <w:ilvl w:val="4"/>
          <w:numId w:val="1"/>
        </w:numPr>
        <w:rPr/>
      </w:pPr>
      <w:bookmarkStart w:id="738" w:name="__RefHeading___Toc269949_3381743652"/>
      <w:bookmarkStart w:id="739" w:name="_Toc330"/>
      <w:bookmarkEnd w:id="738"/>
      <w:r>
        <w:rPr>
          <w:rtl w:val="true"/>
        </w:rPr>
        <w:t xml:space="preserve">روایت </w:t>
      </w:r>
      <w:r>
        <w:rPr/>
        <w:t>43</w:t>
      </w:r>
      <w:bookmarkEnd w:id="73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بیست و شش جنگ شخصاً شرکت داشتند، و سرایای آن جناب را هم که در آن ها شرکت نکرد سی و شش عدد ذکر کرده‌اند، پیامبر در نه جنگ خود به جهاد پرداخت و با دشمنان خود نبرد نمود، این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احد، خندق، بنی قریظه، مصطلق، خیبر، فتح، حنین،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سریه‌ای که حضرت خاتم النبیین صلی اللَّه علیه و آله فرستادند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ابن عبد المطلب را به اتفاق سی نفر سواره مبعوث فرمودند و آن ها تا زمین جهینه پیش رفتند تا به ساحل رسیدند، و در آن جا با ابو جهل بن هشام که با صد و سی نفر از سواران مشرکین از آن محل عبور می کردند برخوردند، قبل از آنکه درگیری بین آنان روی دهد، مجدی ابن عمرو جهنی میان آن ها فاصله شد و بدون جنگ و قتال مراجعت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غزا رسول الله صلي الله عليه و آله أول غزوة غزاها في صفر علي رأس اثني عشر شهرا </w:t>
      </w:r>
      <w:r>
        <w:rPr>
          <w:rStyle w:val="FootnoteAnchor"/>
          <w:rtl w:val="true"/>
        </w:rPr>
        <w:footnoteReference w:id="892"/>
      </w:r>
      <w:r>
        <w:rPr>
          <w:rFonts w:ascii="Amiri" w:hAnsi="Amiri" w:eastAsia="Amiri" w:cs="Amiri"/>
          <w:color w:val="111111"/>
          <w:sz w:val="28"/>
          <w:sz w:val="28"/>
          <w:szCs w:val="28"/>
          <w:rtl w:val="true"/>
          <w:lang w:bidi="ar-SA"/>
        </w:rPr>
        <w:t>من مَقْدَمِهِ المدينةَ حتي بلغ الأبواء يريد قريشا و بني ضمرة ثم رجع و لم يلق كيدا فأقام بالمدينة بقية صفر و صدرا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في مقامه ذلك عبيدة بن الحارث في ستين راكبا من المهاجرين ليس فيهم أحد من الأنصار و كان أول لواء عقده رسول الله صلي الله عليه و آله فالتقي هو و المشركون علي ماء يقال له أحيا </w:t>
      </w:r>
      <w:r>
        <w:rPr>
          <w:rStyle w:val="FootnoteAnchor"/>
          <w:rtl w:val="true"/>
        </w:rPr>
        <w:footnoteReference w:id="893"/>
      </w:r>
      <w:r>
        <w:rPr>
          <w:rFonts w:ascii="Amiri" w:hAnsi="Amiri" w:eastAsia="Amiri" w:cs="Amiri"/>
          <w:color w:val="111111"/>
          <w:sz w:val="28"/>
          <w:sz w:val="28"/>
          <w:szCs w:val="28"/>
          <w:rtl w:val="true"/>
          <w:lang w:bidi="ar-SA"/>
        </w:rPr>
        <w:t>و كانت بينهم الرماية و علي المشركين أبو سفيان بن حرب</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غزا رسول الله صلي الله عليه و آله في شهر ربيع الآخر </w:t>
      </w:r>
      <w:r>
        <w:rPr>
          <w:rStyle w:val="FootnoteAnchor"/>
          <w:rtl w:val="true"/>
        </w:rPr>
        <w:footnoteReference w:id="895"/>
      </w:r>
      <w:r>
        <w:rPr>
          <w:rFonts w:ascii="Amiri" w:hAnsi="Amiri" w:eastAsia="Amiri" w:cs="Amiri"/>
          <w:color w:val="111111"/>
          <w:sz w:val="28"/>
          <w:sz w:val="28"/>
          <w:szCs w:val="28"/>
          <w:rtl w:val="true"/>
          <w:lang w:bidi="ar-SA"/>
        </w:rPr>
        <w:t xml:space="preserve">يريد قريشا حتي بلغ </w:t>
      </w:r>
      <w:r>
        <w:rPr>
          <w:rStyle w:val="FootnoteAnchor"/>
          <w:rtl w:val="true"/>
        </w:rPr>
        <w:footnoteReference w:id="896"/>
      </w:r>
      <w:r>
        <w:rPr>
          <w:rFonts w:ascii="Amiri" w:hAnsi="Amiri" w:eastAsia="Amiri" w:cs="Amiri"/>
          <w:color w:val="111111"/>
          <w:sz w:val="28"/>
          <w:sz w:val="28"/>
          <w:szCs w:val="28"/>
          <w:rtl w:val="true"/>
          <w:lang w:bidi="ar-SA"/>
        </w:rPr>
        <w:t>بواط و لم يلق كيدا</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ثم غزا غزوة العشيرة </w:t>
      </w:r>
      <w:r>
        <w:rPr>
          <w:rStyle w:val="FootnoteAnchor"/>
          <w:rtl w:val="true"/>
        </w:rPr>
        <w:footnoteReference w:id="898"/>
      </w:r>
      <w:r>
        <w:rPr>
          <w:rFonts w:ascii="Amiri" w:hAnsi="Amiri" w:eastAsia="Amiri" w:cs="Amiri"/>
          <w:color w:val="111111"/>
          <w:sz w:val="28"/>
          <w:sz w:val="28"/>
          <w:szCs w:val="28"/>
          <w:rtl w:val="true"/>
          <w:lang w:bidi="ar-SA"/>
        </w:rPr>
        <w:t xml:space="preserve">يريد قريشا حتي نزل العشيرة من بطن ينبع و أقام بها بقية جمادي الأولي و ليالي من جمادي الآخرة و وادع فيها بني مدلج و حلفاءهم من بني ضمرة </w:t>
      </w:r>
      <w:r>
        <w:rPr>
          <w:rStyle w:val="FootnoteAnchor"/>
          <w:rtl w:val="true"/>
        </w:rPr>
        <w:footnoteReference w:id="899"/>
      </w:r>
      <w:r>
        <w:rPr>
          <w:rFonts w:ascii="Amiri" w:hAnsi="Amiri" w:eastAsia="Amiri" w:cs="Amiri"/>
          <w:color w:val="111111"/>
          <w:sz w:val="28"/>
          <w:sz w:val="28"/>
          <w:szCs w:val="28"/>
          <w:rtl w:val="true"/>
          <w:lang w:bidi="ar-SA"/>
        </w:rPr>
        <w:t>فَرُوِيَ عَنْ عَمَّارِ بْنِ يَاسِرٍ قَالَ كُنْتُ أَنَا وَ عَلِيُّ بْنُ أَبِي طَالِبٍ رَفِيقَيْنِ</w:t>
      </w:r>
    </w:p>
    <w:p>
      <w:pPr>
        <w:pStyle w:val="BookText"/>
        <w:rPr/>
      </w:pPr>
      <w:r>
        <w:rPr>
          <w:rFonts w:ascii="IRNazanin" w:hAnsi="IRNazanin" w:eastAsia="IRNazanin"/>
          <w:color w:val="111111"/>
          <w:sz w:val="28"/>
          <w:sz w:val="28"/>
          <w:szCs w:val="28"/>
          <w:rtl w:val="true"/>
          <w:lang w:bidi="fa-IR"/>
        </w:rPr>
        <w:t>حضرت رسول صلی اللَّه علیه و آله پس از دوازده ماه اقامت در مدینه در ماه صفر از مدینه بیرون شدند و برای جنگیدن با مشرکین قریش و بنی ضمره خود را آماده کردند، پیامبر تا ابواء پیش آمدند و لیکن با مشرکین برخورد نکردند و بقیه ماه صفر و اول ربیع الاول در مدینه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عبیدة بن حارث را با شصت نفر سوار از مهاجرین که هیچ یک از انصار در آن شرکت نداشتند برای مقابله به طرف مشرکین فرستادند، در این جنگ برای اولین بار مسلمان پرچم در دست داشتند، این جماعت روی آبی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با مشرکین که فرماندهی آن ها را ابو سفیان به عهده داشت برخورد کردند و به همدیگر تیراندازی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رسول در ربیع الآخر برای جنگ قریش از مدینه بیرون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ولی با کسی برخورد نکردند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صلی اللَّه علیه و آله برای جنگ قریش خارج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بقیه ماه جمادی الاولی و جمادی الآخرة را در آن جا توقف کردند، و با بنی مدلج و بنی ضمره قراردادهائی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بن ابی طالب علیه السّلام </w:t>
      </w:r>
    </w:p>
    <w:p>
      <w:pPr>
        <w:pStyle w:val="BookText"/>
        <w:rPr/>
      </w:pPr>
      <w:r>
        <w:rPr>
          <w:rFonts w:ascii="Amiri" w:hAnsi="Amiri" w:eastAsia="Amiri" w:cs="Amiri"/>
          <w:color w:val="111111"/>
          <w:sz w:val="28"/>
          <w:sz w:val="28"/>
          <w:szCs w:val="28"/>
          <w:rtl w:val="true"/>
          <w:lang w:bidi="ar-SA"/>
        </w:rPr>
        <w:t xml:space="preserve">فِي غَزْوَةِ الْعُشَيْرَةِ فَقَالَ لِي عَلِيٌّ هَلْ لَكَ يَا أَبَا الْيَقْظَانِ فِي هَذَا النَّفْرِ مِنْ بَنِي مُدْلِجٍ يَعْمَلُونَ فِي عَيْنٍ لَهُمْ </w:t>
      </w:r>
      <w:r>
        <w:rPr>
          <w:rStyle w:val="FootnoteAnchor"/>
          <w:rtl w:val="true"/>
        </w:rPr>
        <w:footnoteReference w:id="900"/>
      </w:r>
      <w:r>
        <w:rPr>
          <w:rFonts w:ascii="Amiri" w:hAnsi="Amiri" w:eastAsia="Amiri" w:cs="Amiri"/>
          <w:color w:val="111111"/>
          <w:sz w:val="28"/>
          <w:sz w:val="28"/>
          <w:szCs w:val="28"/>
          <w:rtl w:val="true"/>
          <w:lang w:bidi="ar-SA"/>
        </w:rPr>
        <w:t xml:space="preserve">نَنْظُرُ كَيْفَ يَعْمَلُونَ فَأَتَيْنَاهُمْ فَنَظَرْنَا إِلَيْهِمْ سَاعَةً ثُمَّ غَشِيَنَا النَّوْمُ فَعَمَدْنَا إِلَي صَوْرٍ </w:t>
      </w:r>
      <w:r>
        <w:rPr>
          <w:rStyle w:val="FootnoteAnchor"/>
          <w:rtl w:val="true"/>
        </w:rPr>
        <w:footnoteReference w:id="901"/>
      </w:r>
      <w:r>
        <w:rPr>
          <w:rFonts w:ascii="Amiri" w:hAnsi="Amiri" w:eastAsia="Amiri" w:cs="Amiri"/>
          <w:color w:val="111111"/>
          <w:sz w:val="28"/>
          <w:sz w:val="28"/>
          <w:szCs w:val="28"/>
          <w:rtl w:val="true"/>
          <w:lang w:bidi="ar-SA"/>
        </w:rPr>
        <w:t xml:space="preserve">مِنَ النَّخْلِ فِي دَقْعَاءَ مِنَ الْأَرْضِ فَنِمْنَا فِيهِ فَوَ اللَّهِ مَا هَبَّنَا </w:t>
      </w:r>
      <w:r>
        <w:rPr>
          <w:rStyle w:val="FootnoteAnchor"/>
          <w:rtl w:val="true"/>
        </w:rPr>
        <w:footnoteReference w:id="902"/>
      </w:r>
      <w:r>
        <w:rPr>
          <w:rFonts w:ascii="Amiri" w:hAnsi="Amiri" w:eastAsia="Amiri" w:cs="Amiri"/>
          <w:color w:val="111111"/>
          <w:sz w:val="28"/>
          <w:sz w:val="28"/>
          <w:szCs w:val="28"/>
          <w:rtl w:val="true"/>
          <w:lang w:bidi="ar-SA"/>
        </w:rPr>
        <w:t xml:space="preserve">إِلَّا رَسُولُ اللَّهِ بِقَدَمِهِ فَجَلَسْنَا وَ قَدْ تَتَرَّبْنَا مِنْ تِلْكَ الدَّقْعَاءِ فَيَوْمَئِذٍ قَالَ رَسُولُ اللَّهِ صلي الله عليه و آله لِعَلِيٍّ عليه السلام يَا أَبَا تُرَابٍ لِمَا عَلَيْهِ مِنَ التُّرَابِ </w:t>
      </w:r>
      <w:r>
        <w:rPr>
          <w:rStyle w:val="FootnoteAnchor"/>
          <w:rtl w:val="true"/>
        </w:rPr>
        <w:footnoteReference w:id="903"/>
      </w:r>
      <w:r>
        <w:rPr>
          <w:rFonts w:ascii="Amiri" w:hAnsi="Amiri" w:eastAsia="Amiri" w:cs="Amiri"/>
          <w:color w:val="111111"/>
          <w:sz w:val="28"/>
          <w:sz w:val="28"/>
          <w:szCs w:val="28"/>
          <w:rtl w:val="true"/>
          <w:lang w:bidi="ar-SA"/>
        </w:rPr>
        <w:t>فَقَالَ أَ لَا أُخْبِرُكُمْ بِأَشْقَي النَّاسِ قُلْنَا بَلَي يَا رَسُولَ اللَّهِ قَالَ أَحْمَرُ ثَمُودَ الَّذِي عَقَرَ النَّاقَةَ وَ الَّذِي يَضْرِبُكَ يَا عَلِيُّ عَلَي هَذِهِ وَ وَضَعَ رَسُولُ اللَّهِ صلي الله عليه و آله يَدَهُ عَلَي رَأْسِهِ حَتَّي يَبُلَّ مِنْهَا هَذِهِ وَ وَضَعَ يَدَهُ عَلَي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رَسُولُ اللَّهِ صلي الله عليه و آله مِنَ الْعُشَيْرَةِ إِلَي الْمَدِينَةِ فَلَمْ يُقِمْ بِهَا عَشْرَ لَيَالٍ حَتَّي أَغَارَ كُرْزُ بْنُ جَابِرٍ الْفِهْرِيُّ عَلَي سَرْحِ الْمَدِينَةِ فَخَرَجَ رَسُولُ اللَّهِ صلي الله عليه و آله فِي طَلَبِهِ حَتَّي بَلَغَ وَادِياً يُقَالُ لَهُ سَفَوَانُ مِنْ نَاحِيَةِ بَدْرٍ وَ هِيَ غَزْوَةُ بَدْرٍ الْأُولَي وَ حَامِلُ لِوَائِهِ عَلِيُّ بْنُ أَبِي طَالِبٍ عليهما السلام وَ اسْتَخْلَفَ عَلَي الْمَدِينَةِ زَيْدَ بْنَ حَارِثَةَ وَ فَاتَهُ كُرْزٌ فَلَمْ يُدْرِكْهُ فَرَجَعَ رَسُولُ اللَّهِ صلي الله عليه و آله فَأَقَامَ جُمَادَي وَ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شَعْبَانَ وَ كَانَ بَعَثَ </w:t>
      </w:r>
      <w:r>
        <w:rPr>
          <w:rStyle w:val="FootnoteAnchor"/>
          <w:rtl w:val="true"/>
        </w:rPr>
        <w:footnoteReference w:id="904"/>
      </w:r>
      <w:r>
        <w:rPr>
          <w:rFonts w:ascii="Amiri" w:hAnsi="Amiri" w:eastAsia="Amiri" w:cs="Amiri"/>
          <w:color w:val="111111"/>
          <w:sz w:val="28"/>
          <w:sz w:val="28"/>
          <w:szCs w:val="28"/>
          <w:rtl w:val="true"/>
          <w:lang w:bidi="ar-SA"/>
        </w:rPr>
        <w:t>بَيْنَ ذَلِكَ سَعْدَ بْنَ أَبِي وَقَّاصٍ فِي ثَمَانِيَةِ رَهْطٍ فَرَجَعَ وَ لَمْ يَلْقَ 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رَسُولُ اللَّهِ صلي الله عليه و آله عَبْدَ اللَّهِ بْنَ جَحْشٍ </w:t>
      </w:r>
      <w:r>
        <w:rPr>
          <w:rStyle w:val="FootnoteAnchor"/>
          <w:rtl w:val="true"/>
        </w:rPr>
        <w:footnoteReference w:id="905"/>
      </w:r>
      <w:r>
        <w:rPr>
          <w:rFonts w:ascii="Amiri" w:hAnsi="Amiri" w:eastAsia="Amiri" w:cs="Amiri"/>
          <w:color w:val="111111"/>
          <w:sz w:val="28"/>
          <w:sz w:val="28"/>
          <w:szCs w:val="28"/>
          <w:rtl w:val="true"/>
          <w:lang w:bidi="ar-SA"/>
        </w:rPr>
        <w:t>إِلَي نَخْلَةَ وَ قَالَ كُنْ بِهَا حَتَّي</w:t>
      </w:r>
    </w:p>
    <w:p>
      <w:pPr>
        <w:pStyle w:val="BookText"/>
        <w:rPr/>
      </w:pPr>
      <w:r>
        <w:rPr>
          <w:rFonts w:ascii="IRNazanin" w:hAnsi="IRNazanin" w:eastAsia="IRNazanin"/>
          <w:color w:val="111111"/>
          <w:sz w:val="28"/>
          <w:sz w:val="28"/>
          <w:szCs w:val="28"/>
          <w:rtl w:val="true"/>
          <w:lang w:bidi="fa-IR"/>
        </w:rPr>
        <w:t>در غزوه عُشیره همراه بودیم، علی بن ابی طالب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بنی مدلج بالای چشمه آب جمع شده‌اند، بیائید به اتفاق همدیگر نزدیک آن ها برویم، ببینیم به چه کاری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ابی طالب به طرف آن ها رفتیم، و مدتی آنان را نگاه کردیم، پس از این، خواب ما را گرفت و ما در این هنگام به چند درخت خرما که در زمین صاف و بی‌علفی واقع شده بود پناه بردیم و در آن جا خوابیدیم، بعد از مدتی متوجه شدیم حضرت رسول صلی اللَّه علیه و آله با پای مبارک خود ما را از خواب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خواب بیدار شدیم و گرد خاک را از خود پاک کردیم، حضرت به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روی علی علیه السلام خاک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شقی‌ترین مردم اطلاع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را از آن خبر دهید،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اشقیاء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است که ناقه حضرت صالح علیه السّلام را پی کرد، و ای علی دیگری کسی است بر این جا ضربه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دست مبارکش را بر سر او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محاسنت را با خونت خضاب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دستانش را بر محاسن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چندی حضرت رسول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مدینه مراجعت کردند و چند روزی از اقامت آن حضرت نگذشته بود که کُرز بن جابر فِهریّ در اطراف مدینه دست به نهب و غارت زد، پیامبر برای تعقیب او از مدینه بیرون 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بدر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را بدر اولی گفته‌اند و حامل پرچم حضرت رسول صلی اللَّه علیه و آله در این غزوه علی بن ابی طالب علیه السّلام بود، هنگامی که پیامبر از مدینه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را به جای خود در مدینه گذاشتند، کرز بن جابر از حرکت پیامبر مطلع شد و از آن منطقه دور گردید، و حضرت رسول پس از این که به وی دست نیافت به طرف مدینه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از تعقیب کرز بن جابر مراجعت کردند و جمادی و رجب و شعبان را اقامت فرمودند، در این بین سعد بن ابی وقاص را با هشت دسته از مسلمین به تعقیب دشمن فرستادند ولی آنان با کسی برخورد نکردند و به مدینه بازگشتند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پیامبر عبد اللَّه بن جَحش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توقف کن </w:t>
      </w:r>
    </w:p>
    <w:p>
      <w:pPr>
        <w:pStyle w:val="BookText"/>
        <w:rPr/>
      </w:pPr>
      <w:r>
        <w:rPr>
          <w:rFonts w:ascii="Amiri" w:hAnsi="Amiri" w:eastAsia="Amiri" w:cs="Amiri"/>
          <w:color w:val="111111"/>
          <w:sz w:val="28"/>
          <w:sz w:val="28"/>
          <w:szCs w:val="28"/>
          <w:rtl w:val="true"/>
          <w:lang w:bidi="ar-SA"/>
        </w:rPr>
        <w:t xml:space="preserve">تَأْتِيَنَا بِخَبَرٍ مِنْ أَخْبَارِ قُرَيْشٍ وَ لَمْ يَأْمُرْهُ بِقِتَالٍ وَ ذَلِكَ فِي الشَّهْرِ الْحَرَامِ وَ كَتَبَ لَهُ كِتَاباً وَ قَالَ اخْرُجْ أَنْتَ وَ أَصْحَابُكَ حَتَّي إِذَا سِرْتَ يَوْمَيْنِ فَافْتَحْ كِتَابَكَ وَ انْظُرْ فِيهِ </w:t>
      </w:r>
      <w:r>
        <w:rPr>
          <w:rStyle w:val="FootnoteAnchor"/>
          <w:rtl w:val="true"/>
        </w:rPr>
        <w:footnoteReference w:id="906"/>
      </w:r>
      <w:r>
        <w:rPr>
          <w:rFonts w:ascii="Amiri" w:hAnsi="Amiri" w:eastAsia="Amiri" w:cs="Amiri"/>
          <w:color w:val="111111"/>
          <w:sz w:val="28"/>
          <w:sz w:val="28"/>
          <w:szCs w:val="28"/>
          <w:rtl w:val="true"/>
          <w:lang w:bidi="ar-SA"/>
        </w:rPr>
        <w:t xml:space="preserve">وَ امْضِ لِمَا أَمَرْتُكَ فَلَمَّا سَارَ يَوْمَيْنِ وَ فَتَحَ الْكِتَابَ فَإِذَا فِيهِ أَنِ امْضِ حَتَّي تَنْزِلَ نَخْلَةَ فَتَأْتِيَنَا مِنْ أَخْبَارِ قُرَيْشٍ بِمَا يَصِلُ إِلَيْكَ مِنْهُمْ </w:t>
      </w:r>
      <w:r>
        <w:rPr>
          <w:rStyle w:val="FootnoteAnchor"/>
          <w:rtl w:val="true"/>
        </w:rPr>
        <w:footnoteReference w:id="907"/>
      </w:r>
      <w:r>
        <w:rPr>
          <w:rFonts w:ascii="Amiri" w:hAnsi="Amiri" w:eastAsia="Amiri" w:cs="Amiri"/>
          <w:color w:val="111111"/>
          <w:sz w:val="28"/>
          <w:sz w:val="28"/>
          <w:szCs w:val="28"/>
          <w:rtl w:val="true"/>
          <w:lang w:bidi="ar-SA"/>
        </w:rPr>
        <w:t xml:space="preserve">فَقَالَ لِأَصْحَابِهِ حِينَ قَرَأَ الْكِتَابَ سَمْعاً وَ طَاعَةً مَنْ كَانَ لَهُ رَغْبَةٌ فِي الشَّهَادَةِ فَلْيَنْطَلِقْ مَعِي فَمَضَي مَعَهُ الْقَوْمُ حَتَّي إِذَا نَزَلُوا نَخْلَةَ مَرَّ بِهِمْ عَمْرُو بْنُ الْحَضْرَمِيِّ وَ الْحَكَمُ بْنُ كَيْسَانَ وَ عُثْمَانُ وَ الْمُغِيرَةُ </w:t>
      </w:r>
      <w:r>
        <w:rPr>
          <w:rStyle w:val="FootnoteAnchor"/>
          <w:rtl w:val="true"/>
        </w:rPr>
        <w:footnoteReference w:id="908"/>
      </w:r>
      <w:r>
        <w:rPr>
          <w:rFonts w:ascii="Amiri" w:hAnsi="Amiri" w:eastAsia="Amiri" w:cs="Amiri"/>
          <w:color w:val="111111"/>
          <w:sz w:val="28"/>
          <w:sz w:val="28"/>
          <w:szCs w:val="28"/>
          <w:rtl w:val="true"/>
          <w:lang w:bidi="ar-SA"/>
        </w:rPr>
        <w:t xml:space="preserve">ابْنَا عَبْدِ اللَّهِ مَعَهُمْ تِجَارَةٌ قَدِمُوا بِهَا مِنَ الطَّائِفِ أُدْمٌ وَ زَبِيبٌ فَلَمَّا رَآهُمُ الْقَوْمُ أَشْرَفَ لَهُمْ وَاقِدُ بْنُ عَبْدِ اللَّهِ </w:t>
      </w:r>
      <w:r>
        <w:rPr>
          <w:rStyle w:val="FootnoteAnchor"/>
          <w:rtl w:val="true"/>
        </w:rPr>
        <w:footnoteReference w:id="909"/>
      </w:r>
      <w:r>
        <w:rPr>
          <w:rFonts w:ascii="Amiri" w:hAnsi="Amiri" w:eastAsia="Amiri" w:cs="Amiri"/>
          <w:color w:val="111111"/>
          <w:sz w:val="28"/>
          <w:sz w:val="28"/>
          <w:szCs w:val="28"/>
          <w:rtl w:val="true"/>
          <w:lang w:bidi="ar-SA"/>
        </w:rPr>
        <w:t xml:space="preserve">وَ كَانَ قَدْ حَلَقَ رَأْسَهُ فَقَالُوا عُمَّارٌ </w:t>
      </w:r>
      <w:r>
        <w:rPr>
          <w:rStyle w:val="FootnoteAnchor"/>
          <w:rtl w:val="true"/>
        </w:rPr>
        <w:footnoteReference w:id="910"/>
      </w:r>
      <w:r>
        <w:rPr>
          <w:rFonts w:ascii="Amiri" w:hAnsi="Amiri" w:eastAsia="Amiri" w:cs="Amiri"/>
          <w:color w:val="111111"/>
          <w:sz w:val="28"/>
          <w:sz w:val="28"/>
          <w:szCs w:val="28"/>
          <w:rtl w:val="true"/>
          <w:lang w:bidi="ar-SA"/>
        </w:rPr>
        <w:t xml:space="preserve">لَيْسَ عَلَيْكُمْ مِنْهُمْ بَأْسٌ وَ ائْتَمَرَ أَصْحَابُ رَسُولِ اللَّهِ وَ هِيَ آخِرُ يَوْمٍ مِنْ رَجَبٍ فَقَالُوا لَئِنْ قَتَلْتُمُوهُمْ إِنَّكُمْ لَتَقْتُلُونَهُمْ فِي الشَّهْرِ الْحَرَامِ وَ لَئِنْ تَرَكْتُمُوهُمْ لَيَدْخُلُنَّ هَذِهِ اللَّيْلَةَ مَكَّةَ فَلَيَمْنَعُنَّ مِنْكُمْ فَأَجْمَعَ الْقَوْمُ عَلَي قَتْلِهِمْ فَرَمَي وَاقِدُ بْنُ عَبْدِ اللَّهِ التَّمِيمِيُّ عَمْرَو بْنَ الْحَضْرَمِيِّ بِسَهْمٍ فَقَتَلَهُ وَ اسْتَأْمَنَ </w:t>
      </w:r>
      <w:r>
        <w:rPr>
          <w:rStyle w:val="FootnoteAnchor"/>
          <w:rtl w:val="true"/>
        </w:rPr>
        <w:footnoteReference w:id="911"/>
      </w:r>
      <w:r>
        <w:rPr>
          <w:rFonts w:ascii="Amiri" w:hAnsi="Amiri" w:eastAsia="Amiri" w:cs="Amiri"/>
          <w:color w:val="111111"/>
          <w:sz w:val="28"/>
          <w:sz w:val="28"/>
          <w:szCs w:val="28"/>
          <w:rtl w:val="true"/>
          <w:lang w:bidi="ar-SA"/>
        </w:rPr>
        <w:t xml:space="preserve">عُثْمَانُ بْنُ عَبْدِ اللَّهِ وَ الْحَكَمُ بْنُ كَيْسَانَ وَ هَرَبَ الْمُغِيرَةُ بْنُ عَبْدِ اللَّهِ </w:t>
      </w:r>
      <w:r>
        <w:rPr>
          <w:rStyle w:val="FootnoteAnchor"/>
          <w:rtl w:val="true"/>
        </w:rPr>
        <w:footnoteReference w:id="912"/>
      </w:r>
      <w:r>
        <w:rPr>
          <w:rFonts w:ascii="Amiri" w:hAnsi="Amiri" w:eastAsia="Amiri" w:cs="Amiri"/>
          <w:color w:val="111111"/>
          <w:sz w:val="28"/>
          <w:sz w:val="28"/>
          <w:szCs w:val="28"/>
          <w:rtl w:val="true"/>
          <w:lang w:bidi="ar-SA"/>
        </w:rPr>
        <w:t>فَأَعْجَزَهُمْ وَ اسْتَاقُوا الْعِيرَ فَقَدِمُوا بِهَا عَلَي رَسُولِ اللَّهِ صلي الله عليه و آله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قریش را به ما برسان، و او را اجازه جنگ نفرمودند و این موضوع در یکی از ماه های حرام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صلی اللَّه علیه و آله نامه‌ای به عبد اللَّه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اتفاق یاران خود بیرون شوید و پس از این که دو روز راه پیمودید نامه را باز کنید و قرائت نمائید، و شما مأمورید آن چه در نامه نوشته شده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طبق فرمان پیامبر از مدینه بیرون شد و پس از این که دو روز راه رفت نامه را باز کرد و قرائت نمود، در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و اخبار قریش را به ما برسانید، هنگامی که عبد اللَّه نامه را برای اصحاب خود خواندند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پیامبر را شنیدیم و اکنون از او اطاعت می‌کنیم، هر کس طالب شهادت است با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عبد اللَّه از وی اطاعت کردند و با او رفتند، آن ها طبق امریه حضرت رسول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بازایستادند، در این هنگام عمرو بن حَضرَمِیّ و حَکَم بن کیسان و عثمان و مغیره فرزندان عبد اللَّه با مقداری مال التجاره که پوست و کشمش بود، از راه طائف رسیدند، و اصحاب حضرت رسول آن ها را دیدند، واقد بن عبد اللَّه در حالی که سر خود را تراشیده متوجه آن ها شد، مشرکین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این ها ساکنین این محل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اصحاب پیامبر با یک 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ماه حرام است اگر ما با آن ها جنگ کنیم احترام ماه حرام از بین می رود، و اگر آنان را به حال خود واگذاریم به مکه خواهند رفت و ما را از پیشروی باز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تصمیم گرفتند با مشرکین جنگ کنند، ابتداء واقد بن عبد اللَّه تمیمی تیری به سوی عمرو بن حضرمی افکند و او را کشت، عثمان بن عبد اللَّه و حکم بن کیسان تسلیم شدند، و مغیره نیز فراری شد، اصحاب پیامبر مال التجاره آن ها را ضبط کردند و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bookmarkStart w:id="740" w:name="pg13938_167775"/>
    </w:p>
    <w:p>
      <w:pPr>
        <w:pStyle w:val="BookText"/>
        <w:rPr/>
      </w:pPr>
      <w:bookmarkEnd w:id="740"/>
      <w:r>
        <w:rPr>
          <w:rFonts w:ascii="Amiri" w:hAnsi="Amiri" w:eastAsia="Amiri" w:cs="Amiri"/>
          <w:color w:val="111111"/>
          <w:sz w:val="28"/>
          <w:sz w:val="28"/>
          <w:szCs w:val="28"/>
          <w:rtl w:val="true"/>
          <w:lang w:bidi="ar-SA"/>
        </w:rPr>
        <w:t xml:space="preserve">فَقَالَ لَهُمْ وَ اللَّهِ مَا أَمَرْتُكُمْ بِالْقِتَالِ فِي الشَّهْرِ الْحَرَامِ وَ أَوْقَفَ الْأَسِيرَيْنِ وَ الْعِيرَ وَ لَمْ يَأْخُذْ مِنْهَا شَيْئاً وَ سُقِطَ فِي أَيْدِي الْقَوْمِ وَ ظَنُّوا أَنَّهُمْ قَدْ هَلَكُوا وَ قَالَتْ قُرَيْشٌ اسْتَحَلَّ مُحَمَّدٌ الشَّهْرَ الْحَرَامَ فَأَنْزَلَ اللَّهُ سُبْحَانَهُ يَسْئَلُونَكَ عَنِ الشَّهْرِ الْحَرامِ قِتالٍ فِيهِ </w:t>
      </w:r>
      <w:r>
        <w:rPr>
          <w:rStyle w:val="FootnoteAnchor"/>
          <w:rtl w:val="true"/>
        </w:rPr>
        <w:footnoteReference w:id="913"/>
      </w:r>
      <w:r>
        <w:rPr>
          <w:rFonts w:ascii="Amiri" w:hAnsi="Amiri" w:eastAsia="Amiri" w:cs="Amiri"/>
          <w:color w:val="111111"/>
          <w:sz w:val="28"/>
          <w:sz w:val="28"/>
          <w:szCs w:val="28"/>
          <w:rtl w:val="true"/>
          <w:lang w:bidi="ar-SA"/>
        </w:rPr>
        <w:t xml:space="preserve">الْآيَةَ فَلَمَّا نَزَلَ ذَلِكَ أَخَذَ رَسُولُ اللَّهِ صلي الله عليه و آله الْعِيرَ </w:t>
      </w:r>
      <w:r>
        <w:rPr>
          <w:rStyle w:val="FootnoteAnchor"/>
          <w:rtl w:val="true"/>
        </w:rPr>
        <w:footnoteReference w:id="914"/>
      </w:r>
      <w:r>
        <w:rPr>
          <w:rFonts w:ascii="Amiri" w:hAnsi="Amiri" w:eastAsia="Amiri" w:cs="Amiri"/>
          <w:color w:val="111111"/>
          <w:sz w:val="28"/>
          <w:sz w:val="28"/>
          <w:szCs w:val="28"/>
          <w:rtl w:val="true"/>
          <w:lang w:bidi="ar-SA"/>
        </w:rPr>
        <w:t xml:space="preserve">وَ فِدَاءَ الْأَسِيرَيْنِ وَ قَالَ الْمُسْلِمُونَ نَطْمَعُ لَنَا أَنْ يَكُونَ غَزَاةً فَأَنْزَلَ اللَّهُ فِيهِمْ إِنَّ الَّذِينَ آمَنُوا وَ الَّذِينَ هاجَرُوا إِلَي قَوْلِهِ أُولئِكَ يَرْجُونَ رَحْمَتَ اللَّهِ </w:t>
      </w:r>
      <w:r>
        <w:rPr>
          <w:rStyle w:val="FootnoteAnchor"/>
          <w:rtl w:val="true"/>
        </w:rPr>
        <w:footnoteReference w:id="915"/>
      </w:r>
      <w:r>
        <w:rPr>
          <w:rFonts w:ascii="Amiri" w:hAnsi="Amiri" w:eastAsia="Amiri" w:cs="Amiri"/>
          <w:color w:val="111111"/>
          <w:sz w:val="28"/>
          <w:sz w:val="28"/>
          <w:szCs w:val="28"/>
          <w:rtl w:val="true"/>
          <w:lang w:bidi="ar-SA"/>
        </w:rPr>
        <w:t>الْآيَةَ وَ كَانَتْ هَذِهِ قَبْلَ بَدْرٍ بِشَهْرَيْنِ</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269951_3381743652"/>
      <w:bookmarkStart w:id="742" w:name="_Toc331"/>
      <w:bookmarkEnd w:id="741"/>
      <w:r>
        <w:rPr>
          <w:rtl w:val="true"/>
        </w:rPr>
        <w:t>بيان</w:t>
      </w:r>
      <w:bookmarkEnd w:id="742"/>
    </w:p>
    <w:p>
      <w:pPr>
        <w:pStyle w:val="BookText"/>
        <w:rPr/>
      </w:pPr>
      <w:r>
        <w:rPr>
          <w:rFonts w:ascii="Amiri" w:hAnsi="Amiri" w:eastAsia="Amiri" w:cs="Amiri"/>
          <w:color w:val="111111"/>
          <w:sz w:val="28"/>
          <w:sz w:val="28"/>
          <w:szCs w:val="28"/>
          <w:rtl w:val="true"/>
          <w:lang w:bidi="ar-SA"/>
        </w:rPr>
        <w:t xml:space="preserve">السيف بالكسر ساحل البحر و الأبواء بفتح الهمزة و سكون الباء و المد جبل بين مكة و المدينة و عنده بلد ينسب إليه و قال الفيروزآبادي بواط كغراب جبال جهينة علي أبراد من المدينة منه غزوة بواط اعترض فيها صلي الله عليه و آله لعير قريش و قال ذو العشيرة </w:t>
      </w:r>
      <w:r>
        <w:rPr>
          <w:rStyle w:val="FootnoteAnchor"/>
          <w:rtl w:val="true"/>
        </w:rPr>
        <w:footnoteReference w:id="917"/>
      </w:r>
      <w:r>
        <w:rPr>
          <w:rFonts w:ascii="Amiri" w:hAnsi="Amiri" w:eastAsia="Amiri" w:cs="Amiri"/>
          <w:color w:val="111111"/>
          <w:sz w:val="28"/>
          <w:sz w:val="28"/>
          <w:szCs w:val="28"/>
          <w:rtl w:val="true"/>
          <w:lang w:bidi="ar-SA"/>
        </w:rPr>
        <w:t xml:space="preserve">موضع بناحية ينبع غزوتها مشهورة و الصور بالفتح الجماعة من النخل و لا واحد له من لفظه و الدقعاء التراب و الأرض لا نبات بها و يقال هب من نومه يهب أي استيقظ و أهببته أنا و يقال سقط في يديه علي بناء المجهول أي ندم نطمع لنا أن يكون غزاة قالوا ذلك علي سبيل اليأس </w:t>
      </w:r>
      <w:r>
        <w:rPr>
          <w:rStyle w:val="FootnoteAnchor"/>
          <w:rtl w:val="true"/>
        </w:rPr>
        <w:footnoteReference w:id="918"/>
      </w:r>
      <w:r>
        <w:rPr>
          <w:rFonts w:ascii="Amiri" w:hAnsi="Amiri" w:eastAsia="Amiri" w:cs="Amiri"/>
          <w:color w:val="111111"/>
          <w:sz w:val="28"/>
          <w:sz w:val="28"/>
          <w:szCs w:val="28"/>
          <w:rtl w:val="true"/>
          <w:lang w:bidi="ar-SA"/>
        </w:rPr>
        <w:t>أي لا نطمع ثواب الغزوة فيما فعلنا بل نرضي أن لا يكون</w:t>
      </w:r>
    </w:p>
    <w:p>
      <w:pPr>
        <w:pStyle w:val="BookText"/>
        <w:rPr/>
      </w:pPr>
      <w:r>
        <w:rPr>
          <w:rFonts w:ascii="IRNazanin" w:hAnsi="IRNazanin" w:eastAsia="IRNazanin"/>
          <w:color w:val="111111"/>
          <w:sz w:val="28"/>
          <w:sz w:val="28"/>
          <w:szCs w:val="28"/>
          <w:rtl w:val="true"/>
          <w:lang w:bidi="fa-IR"/>
        </w:rPr>
        <w:t>من شما را به جنگ دستور ندادم، چرا در ماه حرام جنگ کردید، پیامبر این دو نفر اسیر را نگهداری کرد و از اموال آن ها چیزی نگرفت، و عبد اللَّه بن جحش نیز با یاران خود از این عمل خود که بر خلاف دستور پیامبر انجام داده بودند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جریان به مشرکین قریش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ماه حرام را حلال کرده است، پس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الشَّهْرِ الْحَرامِ قِتالٍ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در این مورد نازل گردید، پیامبر پس از نزول این آیه مال و فدیه دو نفر اسیر را گرفتند و آن ها را آزاد کردند، مسلمین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دنبال پاداش جهاد و جنگ نخواهیم رفت، بلکه سعی خواهیم کرد که از ما گناهی سر نزند، خداوند این آیه شریفه را در مورد این اشخاص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الَّذِینَ 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اؤلئک یرجون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حادثه دو ماه قبل از جنگ بدر اتفاق افتاد</w:t>
      </w:r>
      <w:r>
        <w:rPr>
          <w:rFonts w:eastAsia="IRNazanin" w:cs="IRNazanin"/>
          <w:color w:val="111111"/>
          <w:sz w:val="28"/>
          <w:szCs w:val="28"/>
          <w:rtl w:val="true"/>
          <w:lang w:bidi="fa-IR"/>
        </w:rPr>
        <w:t xml:space="preserve">. </w:t>
      </w:r>
      <w:r>
        <w:rPr>
          <w:rStyle w:val="FootnoteAnchor"/>
          <w:rtl w:val="true"/>
        </w:rPr>
        <w:footnoteReference w:id="919"/>
      </w:r>
    </w:p>
    <w:p>
      <w:pPr>
        <w:pStyle w:val="Heading5"/>
        <w:numPr>
          <w:ilvl w:val="4"/>
          <w:numId w:val="1"/>
        </w:numPr>
        <w:rPr/>
      </w:pPr>
      <w:bookmarkStart w:id="743" w:name="__RefHeading___Toc269953_3381743652"/>
      <w:bookmarkStart w:id="744" w:name="_Toc332"/>
      <w:bookmarkEnd w:id="743"/>
      <w:r>
        <w:rPr>
          <w:rtl w:val="true"/>
        </w:rPr>
        <w:t>توضیح</w:t>
      </w:r>
      <w:bookmarkEnd w:id="74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ساحل دریا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همزه و سکون باء و مدّ کوهی میان مکه و مدینه است و شهری در همان نزدیکی است که بدان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جهینۀ بر سر راه های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همین کلمه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صلی الله علیه و آله و سلم در این غزوه بر کاروان قریش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العشیرۀ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منطقه یبنع است که غزوه آن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درختان نخل است و این کلمه مفرد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و زمینی است که پوشش گیاهی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من نومه 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مجهول سقط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نطمع لنا ان یکون غزاۀ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شیوه یأس و ناامیدی بر زبان آوردند،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جهاد در آن چه انجام دادیم، چشم نمی دوزیم بلکه راضی هستیم که برای ما </w:t>
      </w:r>
      <w:bookmarkStart w:id="745" w:name="pg13938_167776"/>
    </w:p>
    <w:p>
      <w:pPr>
        <w:pStyle w:val="BookText"/>
        <w:rPr/>
      </w:pPr>
      <w:bookmarkEnd w:id="745"/>
      <w:r>
        <w:rPr>
          <w:rFonts w:ascii="Amiri" w:hAnsi="Amiri" w:eastAsia="Amiri" w:cs="Amiri"/>
          <w:color w:val="111111"/>
          <w:sz w:val="28"/>
          <w:sz w:val="28"/>
          <w:szCs w:val="28"/>
          <w:rtl w:val="true"/>
          <w:lang w:bidi="ar-SA"/>
        </w:rPr>
        <w:t>لنا وزر فرجاهم سبحانه رحمته بقوله أُولئِكَ يَرْجُونَ رَحْمَتَ اللَّهِ كما قال البيضاوي نزلت أيضا في السرية لما ظن بهم أنهم إن سلموا من الإثم فليس لهم أجر</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269955_3381743652"/>
      <w:bookmarkStart w:id="747" w:name="_Toc333"/>
      <w:bookmarkEnd w:id="746"/>
      <w:r>
        <w:rPr>
          <w:rtl w:val="true"/>
        </w:rPr>
        <w:t>«</w:t>
      </w:r>
      <w:r>
        <w:rPr/>
        <w:t>44</w:t>
      </w:r>
      <w:r>
        <w:rPr>
          <w:rtl w:val="true"/>
        </w:rPr>
        <w:t>»</w:t>
      </w:r>
      <w:bookmarkEnd w:id="747"/>
    </w:p>
    <w:p>
      <w:pPr>
        <w:pStyle w:val="BookText"/>
        <w:rPr/>
      </w:pPr>
      <w:r>
        <w:rPr>
          <w:rFonts w:ascii="Amiri" w:hAnsi="Amiri" w:eastAsia="Amiri" w:cs="Amiri"/>
          <w:color w:val="111111"/>
          <w:sz w:val="28"/>
          <w:sz w:val="28"/>
          <w:szCs w:val="28"/>
          <w:rtl w:val="true"/>
          <w:lang w:bidi="ar-SA"/>
        </w:rPr>
        <w:t>نهج، نهج البلاغة فِي حَدِيثِهِ كُنَّا إِذَا احْمَرَّ الْبَأْسُ اتَّقَيْنَا بِرَسُولِ اللَّهِ صلي الله عليه و آله فَلَمْ يَكُنْ أَحَدٌ مِنَّا أَقْرَبَ إِلَي الْعَدُوِّ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رضي الله عنه و معني ذلك أنه كان إذا عظم الخوف من العدو و اشتد عضاض الحرب فزع المسلمون إلي قتال رسول الله صلي الله عليه و آله بنفسه فينزل الله تعالي النصر عليهم به و يأمنون ما كانوا يخافونه بمكانه و قوله عليه السلام إذا احمر البأس كناية عن اشتداد الأمر و قد قيل في ذلك أقوال أحسنها أنه شبه حمي الحرب بالنار التي تجمع الحرارة و الحمرة بفعلها و لونها و مما يقوي ذلك قول النبي صلي الله عليه و آله و قد رأي مجتلد الناس </w:t>
      </w:r>
      <w:r>
        <w:rPr>
          <w:rStyle w:val="FootnoteAnchor"/>
          <w:rtl w:val="true"/>
        </w:rPr>
        <w:footnoteReference w:id="920"/>
      </w:r>
      <w:r>
        <w:rPr>
          <w:rFonts w:ascii="Amiri" w:hAnsi="Amiri" w:eastAsia="Amiri" w:cs="Amiri"/>
          <w:color w:val="111111"/>
          <w:sz w:val="28"/>
          <w:sz w:val="28"/>
          <w:szCs w:val="28"/>
          <w:rtl w:val="true"/>
          <w:lang w:bidi="ar-SA"/>
        </w:rPr>
        <w:t xml:space="preserve">يوم حنين و هي حرب هوازن الآن حمي الوطيس و الوطيس مستوقد النار فشبه ما استحر من جلاد القوم باحتدام </w:t>
      </w:r>
      <w:r>
        <w:rPr>
          <w:rStyle w:val="FootnoteAnchor"/>
          <w:rtl w:val="true"/>
        </w:rPr>
        <w:footnoteReference w:id="921"/>
      </w:r>
      <w:r>
        <w:rPr>
          <w:rFonts w:ascii="Amiri" w:hAnsi="Amiri" w:eastAsia="Amiri" w:cs="Amiri"/>
          <w:color w:val="111111"/>
          <w:sz w:val="28"/>
          <w:sz w:val="28"/>
          <w:szCs w:val="28"/>
          <w:rtl w:val="true"/>
          <w:lang w:bidi="ar-SA"/>
        </w:rPr>
        <w:t xml:space="preserve">النار و شدة التهابها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269957_3381743652"/>
      <w:bookmarkStart w:id="749" w:name="_Toc334"/>
      <w:bookmarkEnd w:id="748"/>
      <w:r>
        <w:rPr>
          <w:rtl w:val="true"/>
        </w:rPr>
        <w:t>«</w:t>
      </w:r>
      <w:r>
        <w:rPr/>
        <w:t>45</w:t>
      </w:r>
      <w:r>
        <w:rPr>
          <w:rtl w:val="true"/>
        </w:rPr>
        <w:t>»</w:t>
      </w:r>
      <w:bookmarkEnd w:id="749"/>
    </w:p>
    <w:p>
      <w:pPr>
        <w:pStyle w:val="BookText"/>
        <w:rPr/>
      </w:pPr>
      <w:r>
        <w:rPr>
          <w:rFonts w:ascii="Amiri" w:hAnsi="Amiri" w:eastAsia="Amiri" w:cs="Amiri"/>
          <w:color w:val="111111"/>
          <w:sz w:val="28"/>
          <w:sz w:val="28"/>
          <w:szCs w:val="28"/>
          <w:rtl w:val="true"/>
          <w:lang w:bidi="ar-SA"/>
        </w:rPr>
        <w:t xml:space="preserve">فس، تفسير القمي يَسْئَلُونَكَ عَنِ الشَّهْرِ الْحَرامِ قِتالٍ فِيهِ قُلْ قِتالٌ فِيهِ كَبِيرٌ وَ صَدٌّ عَنْ سَبِيلِ اللَّهِ وَ كُفْرٌ بِهِ وَ الْمَسْجِدِ الْحَرامِ وَ إِخْراجُ أَهْلِهِ مِنْهُ أَكْبَرُ عِنْدَ اللَّهِ فَإِنَّهُ كَانَ سَبَبُ نُزُولِهَا أَنَّهُ لَمَّا هَاجَرَ رَسُولُ اللَّهِ صلي الله عليه و آله إِلَي الْمَدِينَةِ بَعَثَ السَّرَايَا إِلَي الطُّرُقَاتِ الَّتِي تَدْخُلُ مَكَّةَ تَتَعَرَّضُ لِعِيرِ قُرَيْشٍ حَتَّي بَعَثَ عَبْدَ اللَّهِ بْنَ جَحْشٍ فِي نَفَرٍ مِنْ أَصْحَابِهِ إِلَي نَخْلَةَ وَ هِيَ بُسْتَانُ بَنِي عَامِرٍ لِيَأْخُذُوا عِيرَ قُرَيْشٍ أَقْبَلَتْ مِنَ الطَّائِفِ عَلَيْهَا الزَّبِيبُ وَ الْأُدْمُ وَ الطَّعَامُ فَوَافَوْهَا وَ قَدْ نَزَلَتِ الْعِيرُ وَ فِيهِمْ عَمْرُو بْنُ الْحَضْرَمِيِّ </w:t>
      </w:r>
      <w:r>
        <w:rPr>
          <w:rStyle w:val="FootnoteAnchor"/>
          <w:rtl w:val="true"/>
        </w:rPr>
        <w:footnoteReference w:id="923"/>
      </w:r>
      <w:r>
        <w:rPr>
          <w:rFonts w:ascii="Amiri" w:hAnsi="Amiri" w:eastAsia="Amiri" w:cs="Amiri"/>
          <w:color w:val="111111"/>
          <w:sz w:val="28"/>
          <w:sz w:val="28"/>
          <w:szCs w:val="28"/>
          <w:rtl w:val="true"/>
          <w:lang w:bidi="ar-SA"/>
        </w:rPr>
        <w:t>وَ كَانَ</w:t>
      </w:r>
    </w:p>
    <w:p>
      <w:pPr>
        <w:pStyle w:val="BookText"/>
        <w:rPr/>
      </w:pPr>
      <w:r>
        <w:rPr>
          <w:rFonts w:ascii="IRNazanin" w:hAnsi="IRNazanin" w:eastAsia="IRNazanin"/>
          <w:color w:val="111111"/>
          <w:sz w:val="28"/>
          <w:sz w:val="28"/>
          <w:szCs w:val="28"/>
          <w:rtl w:val="true"/>
          <w:lang w:bidi="fa-IR"/>
        </w:rPr>
        <w:t>گناهی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با این فرموده خود آنان را امیدوار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یرجون رحمۀ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همچنین درباره س ریّه نازل شد هنگامی که به آن ها گمان شد اگر از گناه در امان باشند، اجر و پاداشی برایشان نیست</w:t>
      </w:r>
      <w:r>
        <w:rPr>
          <w:rFonts w:eastAsia="IRNazanin" w:cs="IRNazanin"/>
          <w:color w:val="111111"/>
          <w:sz w:val="28"/>
          <w:szCs w:val="28"/>
          <w:rtl w:val="true"/>
          <w:lang w:bidi="fa-IR"/>
        </w:rPr>
        <w:t>.</w:t>
      </w:r>
    </w:p>
    <w:p>
      <w:pPr>
        <w:pStyle w:val="Heading5"/>
        <w:numPr>
          <w:ilvl w:val="4"/>
          <w:numId w:val="1"/>
        </w:numPr>
        <w:rPr/>
      </w:pPr>
      <w:bookmarkStart w:id="750" w:name="__RefHeading___Toc269959_3381743652"/>
      <w:bookmarkStart w:id="751" w:name="_Toc335"/>
      <w:bookmarkEnd w:id="750"/>
      <w:r>
        <w:rPr>
          <w:rtl w:val="true"/>
        </w:rPr>
        <w:t xml:space="preserve">روایت </w:t>
      </w:r>
      <w:r>
        <w:rPr/>
        <w:t>44</w:t>
      </w:r>
      <w:bookmarkEnd w:id="75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آتش جنگ شعله می‌کشید، ما به رسول خدا صلّی اللّه علیه و آله و سلّم پناه می‌بردیم، که در آن لحظه کسی از ما همانند پیامبر صلّی اللّه علیه و آله و سلّم به دشمن نزدیک‌تر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ترس از دشمن بزرگ می‌نمود، و جنگ به گونه‌ای می‌شد که گویا جنگجویان را می‌خواهد در کام خود فرو برد، مسلمانان به پیامبر پناهنده می‌شدند، تا رسول خدا شخصا به نبرد پردازد، و خداوند به وسیله او نصرت و پیروزی را بر آنان نازل فرماید، و در سایه آن حضرت ایمن گردند،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کارزار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سخنان متعدّدی گفته شده که بهترین آن ها این که امام داغی جنگ را به شعله‌های سوزان آتش تشبیه کرده است، و از چیزهایی که این نظر را تقویت می‌کند، سخن پیامبر در جنگ حنین است، هنگامی که نبرد سخت شد و شمشیر زدن مردم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تنور جنگ داغ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آتش است، بنا بر این رسول خدا صلّی اللّه علیه و آله و سلّم داغی و گرمی جنگ را به افروختگی و شدّت شعله‌وری آتش تشبیه فرموده است</w:t>
      </w:r>
      <w:r>
        <w:rPr>
          <w:rFonts w:eastAsia="IRNazanin" w:cs="IRNazanin"/>
          <w:color w:val="111111"/>
          <w:sz w:val="28"/>
          <w:szCs w:val="28"/>
          <w:rtl w:val="true"/>
          <w:lang w:bidi="fa-IR"/>
        </w:rPr>
        <w:t>.</w:t>
      </w:r>
    </w:p>
    <w:p>
      <w:pPr>
        <w:pStyle w:val="Heading5"/>
        <w:numPr>
          <w:ilvl w:val="4"/>
          <w:numId w:val="1"/>
        </w:numPr>
        <w:rPr/>
      </w:pPr>
      <w:bookmarkStart w:id="752" w:name="__RefHeading___Toc269961_3381743652"/>
      <w:bookmarkStart w:id="753" w:name="_Toc336"/>
      <w:bookmarkEnd w:id="752"/>
      <w:r>
        <w:rPr>
          <w:rtl w:val="true"/>
        </w:rPr>
        <w:t xml:space="preserve">روایت </w:t>
      </w:r>
      <w:r>
        <w:rPr/>
        <w:t>45</w:t>
      </w:r>
      <w:bookmarkEnd w:id="75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الشَّهرِ الْحَرَامِ قِتَالٍ فِیه قُلْ قِتَالٌ فِیه کَبِیرٌ وَصَدٌّ عَن سَبِیلِ اللّه وَکُفْرٌ بِه وَالْمَسْجِدِ الْحَرَامِ وَإِخْرَاجُ أَهلِه مِنْه أَکْبَرُ عِندَ اللّه وَالْفِتْنَةُ أَکْبَرُ مِنَ الْقَتْلِ</w:t>
      </w:r>
      <w:r>
        <w:rPr>
          <w:rFonts w:eastAsia="Amiri" w:cs="Amiri" w:ascii="Amiri" w:hAnsi="Amiri"/>
          <w:color w:val="111111"/>
          <w:sz w:val="28"/>
          <w:szCs w:val="28"/>
          <w:rtl w:val="true"/>
          <w:lang w:bidi="ar-SA"/>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کارزار در ماه حرام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کارزار در آن، گناهی بزرگ و باز داشتن از راه خدا و کفر 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بیرون راندنِ اهل آن از آن جا،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 که چون پیامبر صلی الله علیه و آله به مدینه هجرت نمود، دسته‌هایی را بر سر راه مکه می‌فرستاد تا به کاروان قریش،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این روزها پیامبر صلی الله علیه و آله عبد الله بن جحش را به همراه تعدادی از اصحاب خود به سوی نخله که باغ بنی‌عامر می‌باشد روانه داشت تا به هنگام رسیدن کاروان قریش از طائف، به آن کاروان حمله کنند و بار کاروان که کشمش، پوست و غذا بود را از آنان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هنگام ورود کاروان که عمرو بن عبد الله حضرمی، هم پیمان </w:t>
      </w:r>
    </w:p>
    <w:p>
      <w:pPr>
        <w:pStyle w:val="BookText"/>
        <w:rPr/>
      </w:pPr>
      <w:r>
        <w:rPr>
          <w:rFonts w:ascii="Amiri" w:hAnsi="Amiri" w:eastAsia="Amiri" w:cs="Amiri"/>
          <w:color w:val="111111"/>
          <w:sz w:val="28"/>
          <w:sz w:val="28"/>
          <w:szCs w:val="28"/>
          <w:rtl w:val="true"/>
          <w:lang w:bidi="ar-SA"/>
        </w:rPr>
        <w:t xml:space="preserve">حَلِيفاً لِعُتْبَةَ بْنِ رَبِيعَةَ فَلَمَّا نَظَرَ ابْنُ الْحَضْرَمِيِّ إِلَي عَبْدِ اللَّهِ بْنَ جَحْشٍ وَ أَصْحَابِهِ فَزِعُوا وَ تَهَيَّئُوا لِلْحَرْبِ وَ قَالُوا هَؤُلَاءِ أَصْحَابُ مُحَمَّدٍ فَأَمَرَ عَبْدُ اللَّهِ بْنُ جَحْشٍ أَصْحَابَهُ أَنْ يَنْزِلُوا وَ يَحْلَقُوا رُءُوسَهُمْ فَنَزَلُوا وَ حَلَقُوا رُءُوسَهُمْ فَقَالَ ابْنُ الْحَضْرَمِيِّ هَؤُلَاءِ قَوْمٌ عُمَّارٌ لَيْسَ عَلَيْنَا مِنْهُمْ بَأْسٌ فَاطْمَأَنُّوا وَ وَضَعُوا السِّلَاحَ فَحَمَلَ عَلَيْهِمْ عَبْدُ اللَّهِ بْنُ جَحْشٍ فَقُتِلَ ابْنُ الْحَضْرَمِيِّ وَ أَفْلَتَ أَصْحَابُهُ وَ أَخَذُوا الْعِيرَ بِمَا فِيهَا وَ سَاقُوهَا إِلَي الْمَدِينَةِ وَ كَانَ ذَلِكَ فِي أَوَّلِ يَوْمٍ </w:t>
      </w:r>
      <w:r>
        <w:rPr>
          <w:rStyle w:val="FootnoteAnchor"/>
          <w:rtl w:val="true"/>
        </w:rPr>
        <w:footnoteReference w:id="925"/>
      </w:r>
      <w:r>
        <w:rPr>
          <w:rFonts w:ascii="Amiri" w:hAnsi="Amiri" w:eastAsia="Amiri" w:cs="Amiri"/>
          <w:color w:val="111111"/>
          <w:sz w:val="28"/>
          <w:sz w:val="28"/>
          <w:szCs w:val="28"/>
          <w:rtl w:val="true"/>
          <w:lang w:bidi="ar-SA"/>
        </w:rPr>
        <w:t xml:space="preserve">مِنْ رَجَبٍ مِنَ الْأَشْهُرِ الْحُرُمِ فَعَزَلُوا الْعِيرَ وَ مَا كَانَ عَلَيْهَا فَلَمْ يَنَالُوا مِنْهَا شَيْئاً فَكَتَبَتْ قُرَيْشٌ إِلَي رَسُولِ اللَّهِ صلي الله عليه و آله أَنَّكَ اسْتَحْلَلْتَ الشَّهْرَ الْحَرَامَ وَ سَفَكْتَ فِيهَا الدَّمَ وَ أَخَذْتَ الْمَالَ وَ كَثُرَ الْقَوْلُ فِي هَذَا </w:t>
      </w:r>
      <w:r>
        <w:rPr>
          <w:rStyle w:val="FootnoteAnchor"/>
          <w:rtl w:val="true"/>
        </w:rPr>
        <w:footnoteReference w:id="926"/>
      </w:r>
      <w:r>
        <w:rPr>
          <w:rFonts w:ascii="Amiri" w:hAnsi="Amiri" w:eastAsia="Amiri" w:cs="Amiri"/>
          <w:color w:val="111111"/>
          <w:sz w:val="28"/>
          <w:sz w:val="28"/>
          <w:szCs w:val="28"/>
          <w:rtl w:val="true"/>
          <w:lang w:bidi="ar-SA"/>
        </w:rPr>
        <w:t xml:space="preserve">وَ جَاءَ أَصْحَابُ رَسُولِ اللَّهِ صلي الله عليه و آله فَقَالُوا يَا رَسُولَ اللَّهِ أَ يَحِلُّ الْقَتْلُ فِي الشَّهْرِ الْحَرَامِ فَأَنْزَلَ اللَّهُ يَسْئَلُونَكَ عَنِ الشَّهْرِ الْحَرامِ قِتالٍ فِيهِ قُلْ قِتالٌ فِيهِ كَبِيرٌ وَ صَدٌّ عَنْ سَبِيلِ اللَّهِ وَ كُفْرٌ بِهِ وَ الْمَسْجِدِ الْحَرامِ وَ إِخْراجُ أَهْلِهِ مِنْهُ أَكْبَرُ عِنْدَ اللَّهِ وَ الْفِتْنَةُ أَكْبَرُ مِنَ الْقَتْلِ قَالَ الْقِتَالُ فِي الشَّهْرِ الْحَرَامِ عَظِيمٌ وَ لَكِنَّ الَّذِي فَعَلَتْ بِكَ قُرَيْشٌ يَا مُحَمَّدُ مِنَ الصَّدِّ عَنِ الْمَسْجِدِ الْحَرَامِ وَ الْكُفْرِ بِاللَّهِ وَ إِخْرَاجِكَ مِنْهُ هُوَ أَكْبَرُ عِنْدَ اللَّهِ وَ الْفِتْنَةُ يَعْنِي الْكُفْرَ بِاللَّهِ أَكْبَرُ مِنَ الْقَتْلِ ثُمَّ أَنْزَلَ عَلَيْهِ الشَّهْرُ الْحَرامُ بِالشَّهْرِ الْحَرامِ وَ الْحُرُماتُ قِصاصٌ فَمَنِ اعْتَدي عَلَيْكُمْ فَاعْتَدُوا عَلَيْهِ بِمِثْلِ مَا اعْتَدي عَلَيْكُمْ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المنتقي في حوادث السنة الثانية من الهجرة في هذه السنة تزوج علي بن أبي طالب عليهما السلام فاطمة عليها السلام بنت رسول الله صلي الله عليه و آله في صفر لليال </w:t>
      </w:r>
      <w:r>
        <w:rPr>
          <w:rStyle w:val="FootnoteAnchor"/>
          <w:rtl w:val="true"/>
        </w:rPr>
        <w:footnoteReference w:id="928"/>
      </w:r>
      <w:r>
        <w:rPr>
          <w:rFonts w:ascii="Amiri" w:hAnsi="Amiri" w:eastAsia="Amiri" w:cs="Amiri"/>
          <w:color w:val="111111"/>
          <w:sz w:val="28"/>
          <w:sz w:val="28"/>
          <w:szCs w:val="28"/>
          <w:rtl w:val="true"/>
          <w:lang w:bidi="ar-SA"/>
        </w:rPr>
        <w:t>بقين منه و بني بها في ذي الحجة و قد روي أنه تزوجها في رجب بعد مقدم رسول الله</w:t>
      </w:r>
    </w:p>
    <w:p>
      <w:pPr>
        <w:pStyle w:val="BookText"/>
        <w:rPr/>
      </w:pPr>
      <w:r>
        <w:rPr>
          <w:rFonts w:ascii="IRNazanin" w:hAnsi="IRNazanin" w:eastAsia="IRNazanin"/>
          <w:color w:val="111111"/>
          <w:sz w:val="28"/>
          <w:sz w:val="28"/>
          <w:szCs w:val="28"/>
          <w:rtl w:val="true"/>
          <w:lang w:bidi="fa-IR"/>
        </w:rPr>
        <w:t>عُتبة بن ربیعه در آن بود، بر سر راه آن کاروان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حضرمی به عبد الله بن جحش و اصحابش افتاد به وحشت افتادند و آماده نبرد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جحش، به یاران خود دستور داد تا از مرکب‌هایشان پیاده شوند و سرهای خود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پیاده شده و سرهای خود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گزندی به ما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 قریش از این که خطری آن ها را تهدید نمی‌کند، مطمئن شدند و سلاح‌های خود را بر زمین نهادند، عبد الله بن جحش به آنان حمله کرد و ابن حضرمی و یارانش را به قتل رساند و کاروان و کالاهای موجود در آن را گرفته و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مصادف با اولین روز ماه رجب که از ماه‌های حرام می‌باشد،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کاروان و کالاهای موجود در آن را کنار گذاشتند و چیزی از آن را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نامه‌ای به رسول الله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حرمت ماه حرام را نادیده گرفتی و خون‌هایی را بر زمین ریختی و اموالی را سلب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رابطه بالا گرفت و اصحاب رسول الله صلی الله علیه و آله به نزد حضرت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 در ماه حرام، جایز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الشَّهرِ الْحَرَامِ قِتَالٍ فِیه قُلْ قِتَالٌ فِیه کَبِیرٌ وَصَدٌّ عَن سَبِیلِ اللّه وَکُفْرٌ بِه وَالْمَسْجِدِ الْحَرَامِ وَإِخْرَاجُ أَهلِه مِنْه أَکْبَرُ عِندَ اللّه وَالْفِتْنَةُ أَکْبَرُ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 ولی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قریش مانع ورود تو به مسجدالحرام شد و به خداوند کافر گشت و تو را از مسجدالحرام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فتنه یعنی کافر شدن به خداوند، بزرگتر از قتل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بر پیامبر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وَالْحُرُمَاتُ قِصَاصٌ فَمَنِ اعْتَدَی عَلَیکُمْ فَاعْتَدُواْ عَلَیه بِمِثْلِ مَا اعْتَدَی عَلَیکُمْ</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w:t>
      </w:r>
      <w:r>
        <w:rPr>
          <w:rFonts w:eastAsia="IRNazanin" w:cs="IRNazanin"/>
          <w:color w:val="111111"/>
          <w:sz w:val="28"/>
          <w:szCs w:val="28"/>
          <w:rtl w:val="true"/>
          <w:lang w:bidi="fa-IR"/>
        </w:rPr>
        <w:t xml:space="preserve">}. </w:t>
      </w:r>
      <w:r>
        <w:rPr>
          <w:rStyle w:val="FootnoteAnchor"/>
          <w:rtl w:val="true"/>
        </w:rPr>
        <w:footnoteReference w:id="93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در بیان حوادث سال دوم هجرت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علی بن ابی طالب علیه السلام در چند شب مانده به پایان ماه صفر با فاطمه علیها السلام دختر رسول خدا صلی الله علیه و آله و سلم ازدواج کرد و در ماه ذی الحجّۀ عروسی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در ماه رجب پس از گذشت پنج ماه از آمدن پیامبر </w:t>
      </w:r>
    </w:p>
    <w:p>
      <w:pPr>
        <w:pStyle w:val="BookText"/>
        <w:rPr/>
      </w:pPr>
      <w:r>
        <w:rPr>
          <w:rFonts w:ascii="Amiri" w:hAnsi="Amiri" w:eastAsia="Amiri" w:cs="Amiri"/>
          <w:color w:val="111111"/>
          <w:sz w:val="28"/>
          <w:sz w:val="28"/>
          <w:szCs w:val="28"/>
          <w:rtl w:val="true"/>
          <w:lang w:bidi="ar-SA"/>
        </w:rPr>
        <w:t>صلي الله عليه و آله المدينة بخمسة أشهر و بني بها مرجعه من بدر و الأول أصح و روي عن بعض أهل التاريخ أن تزويجها كان في شهر ربيع الأول من سنه اثنتين من الهجرة و بني بها فيها و ولدت الحسن عليه السلام في هذه السنة و قيل بل ولد الحسن عليه السلام منتصف شهر رمضان من سنة ثلاث و الحسين عليه السلام في سنة أربع و قيل كان بين ولادة الحسن عليه السلام و العلوق بالحسين عليه السلام خمسون ليلة و ولد الحسين عليه السلام لليال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كانت سرية عبد الله بن جحش </w:t>
      </w:r>
      <w:r>
        <w:rPr>
          <w:rStyle w:val="FootnoteAnchor"/>
          <w:rtl w:val="true"/>
        </w:rPr>
        <w:footnoteReference w:id="931"/>
      </w:r>
      <w:r>
        <w:rPr>
          <w:rFonts w:ascii="Amiri" w:hAnsi="Amiri" w:eastAsia="Amiri" w:cs="Amiri"/>
          <w:color w:val="111111"/>
          <w:sz w:val="28"/>
          <w:sz w:val="28"/>
          <w:szCs w:val="28"/>
          <w:rtl w:val="true"/>
          <w:lang w:bidi="ar-SA"/>
        </w:rPr>
        <w:t xml:space="preserve">و في هذه السنة حولت القبلة إلي الكعبة كان النبي صلي الله عليه و آله يصلي بمكة ركعتين بالغداة و ركعتين بالعشي فلما عرج به إلي السماء أمر بالصلوات الخمس فصارت الركعتان في غير المغرب للمسافر و للمقيم أربع ركعات </w:t>
      </w:r>
      <w:r>
        <w:rPr>
          <w:rStyle w:val="FootnoteAnchor"/>
          <w:rtl w:val="true"/>
        </w:rPr>
        <w:footnoteReference w:id="932"/>
      </w:r>
      <w:r>
        <w:rPr>
          <w:rFonts w:ascii="Amiri" w:hAnsi="Amiri" w:eastAsia="Amiri" w:cs="Amiri"/>
          <w:color w:val="111111"/>
          <w:sz w:val="28"/>
          <w:sz w:val="28"/>
          <w:szCs w:val="28"/>
          <w:rtl w:val="true"/>
          <w:lang w:bidi="ar-SA"/>
        </w:rPr>
        <w:t>فلما هاجر النبي صلي الله عليه و آله إلي المدينة أمر أن يصلي نحو بيت المقدس لئلا يكذبه اليهود لأن نعته صلي الله عليه و آله في التوراة أنه صاحب قبلتين و كانت الكعبة أحب القبلتين إلي النبي صلي الله عليه و آله فأمره الله تعالي أن يصلي إلي الكعبة قال محمد بن حبيب الهاشمي حولت في الظهر يوم الثلاثاء للنصف من شعبان زار رسول الله صلي الله عليه و آله أم بشر بن البراء بن معرور في بني سلمة فتغدي هو و أصحابه و جاءت الظهر فصلي بأصحابه في مسجد القبلتين ركعتين من الظهر إلي الشام ثم أمر أن يستقبل الكعبة و هو راكع في الركعة الثانية فاستدار إلي الكعبة فدارت الصفوف خلفه ثم أتم الصلاة فسمي مسجد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كان هذا يوم الإثنين للنصف من رجب علي رأس سبعة عشر شهرا و عن البراء علي رأس ستة عشر شهرا أو سبعة عشر شهرا و عن السدي علي رأس ثمانية عشر شهرا من مهاجره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به مدینه با او ازدواج نمود و در بازگشت پیامبر از بدر عروسی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تاریخ نویسان روایت شده که در ماه ربیع الاول سال دوم هجری ازدواج کردند و در همان ماه عروسی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در این سال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حسن علیه السلام در نیمه ماه رمضان سال سوم هجری به دنیا آمد و حسین علیه السلام در سال چهارم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ولادت حسن و باردار شدن به حسین پنجاه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در چند شب گذشته از ماه شعبان سال چهارم هجری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پیامبر صلی الله علیه و آله و سلم لشکر عبدالله بن جحش را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قبله به کعبه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صبح دو رکعت و در شب دو رکعت در مکّه نماز می گزارد و چون به معراج آسمان رفت به نمازهای پنجگانه امر شد و در همه نمازها غیر از نماز مغرب برای مسافر دو رکعت شد و برای مقیم چهار رکعت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مدینه هجرت فرمود، دستور داده شده که به سوی بیت المقدس نماز بگذارد تا یهود او را تکذیب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حضرت در تورات اینگونه وصف شده بود که صاحب دو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در نزد پیامبر محبوب ترین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امر فرمود که به سوی کعبه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سه شنبه در نیمه ماه شعبان قبله تغییر کرد، رسول خدا صلی الله علیه و آله و سلم به دیدار امّ بشر بن البراء بن معرور در میان بنی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یارانش به صبح درآمدند و در هنگام ظهر در مسجد قبلتین، دو رکعت نماز ظهر را به سوی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در رکوع رکعت دوم بود به تغییر قبله به سمت کعبه امر شد، پس به سمت قبله چرخید و صف های مردم در پشت سر او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به پایان برد و از این جهت آن مسجد، با نام مسجد قبلتَین معروف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در روز دوشنبه از نیمه ماه رجب سر هفدهمین ماه پس از هجرت بود، و 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شانزدهمین ماه یا هفدهمین ماه پس از هجرت قبله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هجدهمین ماه پس از هجرت رسول خدا صلی الله علیه و آله و سلم قبله تغییر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هذه السنة كان بناء مسجد قباء روي عن أبي سعيد الخدري قال لما صرفت القبلة إلي الكعبة أتي رسول الله صلي الله عليه و آله مسجد قباء فقدم جدار المسجد إلي موضعه اليوم و أسسه بيده و نقل رسول الله صلي الله عليه و آله و أصحابه الحجارة لبنائه و كان يأتيه كل سبت ماشيا و قال أبو أيوب الأنصاري هو المسجد الذي أُسِّسَ عَلَي التَّقْوي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نزلت فريضة رمضان في شعبان هذه السنة و أمر بزكاة الفطر علي ما روي عن أبي سعيد الخدري قال نزل فرض شهر رمضان بعد ما صرفت القبلة إلي الكعبة بشهر في شعبان علي رأس ثمانية عشر شهرا من مهاجر رسول الله صلي الله عليه و آله فأمر رسول الله صلي الله عليه و آله في هذه السنة بزكاة الفطر قبل أن يفرض الزكاة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خرج رسول الله صلي الله عليه و آله يوم العيد فصلي بالناس صلاة العيد و حملت بين يديه العنزة إلي المصلي فصلي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كانت غزوة بدر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 مسجد قباء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قبله به سوی کعبه تغییر پیدا کرد رسول خدا صلی الله علیه و آله و سلم به مسجد قباء آمد و دیوار مسجد را به شکلی که امروز هست، بنا نهد و با دستان مبارک خویش آن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یارانش سنگ ها را حمل می کردند و پیامبر هر شنبه، پیاده به این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مسجدی بود که بر اساس تقوی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در ماه شعبان روزه رمضان واجب شد و دستور به زکات فطره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رمضان یک ماه پس از تغییر قبله به سوی کعبه در سر هجدهمین ماه از هجرت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سال به زکات فطر، پیش از آنکه زکات مال فرض شود، دستور فرمود و در این سال رسول خدا صلی الله علیه و آله و سلم در روز عید بیرون رفت و برای مردم نماز عید را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مصلی در مقابلش چوبدستی ای حمل کرد و به سمت آن نماز خواند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غزوه بدر انجام شد</w:t>
      </w:r>
      <w:r>
        <w:rPr>
          <w:rFonts w:eastAsia="IRNazanin" w:cs="IRNazanin"/>
          <w:color w:val="111111"/>
          <w:sz w:val="28"/>
          <w:szCs w:val="28"/>
          <w:rtl w:val="true"/>
          <w:lang w:bidi="fa-IR"/>
        </w:rPr>
        <w:t xml:space="preserve">. </w:t>
      </w:r>
      <w:r>
        <w:rPr>
          <w:rStyle w:val="FootnoteAnchor"/>
          <w:rtl w:val="true"/>
        </w:rPr>
        <w:footnoteReference w:id="935"/>
      </w:r>
      <w:bookmarkStart w:id="754" w:name="pg13938_167780"/>
    </w:p>
    <w:p>
      <w:pPr>
        <w:pStyle w:val="Heading3"/>
        <w:numPr>
          <w:ilvl w:val="2"/>
          <w:numId w:val="1"/>
        </w:numPr>
        <w:rPr/>
      </w:pPr>
      <w:bookmarkStart w:id="755" w:name="__RefHeading___Toc269963_3381743652"/>
      <w:bookmarkStart w:id="756" w:name="_Toc337"/>
      <w:bookmarkEnd w:id="754"/>
      <w:bookmarkEnd w:id="755"/>
      <w:r>
        <w:rPr>
          <w:rtl w:val="true"/>
        </w:rPr>
        <w:t xml:space="preserve">باب </w:t>
      </w:r>
      <w:r>
        <w:rPr/>
        <w:t>9</w:t>
      </w:r>
      <w:r>
        <w:rPr>
          <w:rtl w:val="true"/>
        </w:rPr>
        <w:t xml:space="preserve"> </w:t>
      </w:r>
      <w:r>
        <w:rPr>
          <w:rtl w:val="true"/>
        </w:rPr>
        <w:t>تحول القبلة</w:t>
      </w:r>
      <w:bookmarkEnd w:id="756"/>
    </w:p>
    <w:p>
      <w:pPr>
        <w:pStyle w:val="Heading4"/>
        <w:numPr>
          <w:ilvl w:val="3"/>
          <w:numId w:val="1"/>
        </w:numPr>
        <w:rPr/>
      </w:pPr>
      <w:bookmarkStart w:id="757" w:name="__RefHeading___Toc269965_3381743652"/>
      <w:bookmarkStart w:id="758" w:name="_Toc338"/>
      <w:bookmarkEnd w:id="757"/>
      <w:r>
        <w:rPr>
          <w:rtl w:val="true"/>
        </w:rPr>
        <w:t>الآيات</w:t>
      </w:r>
      <w:bookmarkEnd w:id="75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عَلَي النَّاسِ وَ يَكُونَ الرَّسُولُ عَلَيْكُمْ شَهِيداً وَ ما جَعَلْنَا الْقِبْلَةَ الَّتِي كُنْتَ عَلَيْها إِلَّا لِنَعْلَمَ مَنْ يَتَّبِعُ الرَّسُولَ مِمَّنْ يَنْقَلِبُ عَلي عَقِبَيْهِ وَ إِنْ كانَتْ لَكَبِيرَةً إِلَّا عَلَي الَّذِينَ هَدَي اللَّهُ وَ ما كانَ اللَّهُ لِيُضِيعَ إِيمانَكُمْ إِنَّ اللَّهَ بِالنَّاسِ لَرَؤُفٌ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نَري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69967_3381743652"/>
      <w:bookmarkStart w:id="760" w:name="_Toc339"/>
      <w:bookmarkEnd w:id="759"/>
      <w:r>
        <w:rPr>
          <w:rtl w:val="true"/>
        </w:rPr>
        <w:t>تفسير</w:t>
      </w:r>
      <w:bookmarkEnd w:id="760"/>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أي سوف يقول الجهال و هم الكفار الذين هم بعض الناس ما وَلَّاهُمْ عَنْ قِبْلَتِهِمُ الَّتِي كانُوا عَلَيْها أي أي شي‌ء حولهم و صرفهم يعني المسلمين عن بيت المقدس الذي كانوا يتوجهون إليه في صلاتهم و اختلف في الذين قالوا ذلك فقال ابن عباس و غيره هم اليهود و قال الحسن هم مشركو العرب فإن رسول الله صلي الله عليه و آله لما تحول إلي الكعبة من بيت المقدس قالوا يا محمد رغبت عن قبلة آبائك ثم رجعت إليها فلترجعن إلي دينهم و قال السدي هم المنافقون قالوا ذلك استهزاء بالإسلام و اختلف في سبب مقالتهم ذلك فقيل إنهم قالوا ذلك علي وجه الإنكار للنسخ عن ابن عباس و قيل إنهم قالوا يا محمد ما ولاك عن قبلتك التي كنت عليها ارجع إلي قبلتنا نتبعك و نؤمن بك أرادوا بذلك فتنته عن ابن عباس أيضا و قيل إنما</w:t>
      </w:r>
    </w:p>
    <w:p>
      <w:pPr>
        <w:pStyle w:val="Heading3"/>
        <w:numPr>
          <w:ilvl w:val="2"/>
          <w:numId w:val="1"/>
        </w:numPr>
        <w:rPr/>
      </w:pPr>
      <w:bookmarkStart w:id="761" w:name="__RefHeading___Toc269969_3381743652"/>
      <w:bookmarkStart w:id="762" w:name="_Toc340"/>
      <w:bookmarkEnd w:id="761"/>
      <w:r>
        <w:rPr>
          <w:rtl w:val="true"/>
        </w:rPr>
        <w:t xml:space="preserve">باب نهم </w:t>
      </w:r>
      <w:r>
        <w:rPr>
          <w:rtl w:val="true"/>
        </w:rPr>
        <w:t xml:space="preserve">: </w:t>
      </w:r>
      <w:r>
        <w:rPr>
          <w:rtl w:val="true"/>
        </w:rPr>
        <w:t>تغییر قبله</w:t>
      </w:r>
      <w:bookmarkEnd w:id="762"/>
    </w:p>
    <w:p>
      <w:pPr>
        <w:pStyle w:val="Heading4"/>
        <w:numPr>
          <w:ilvl w:val="3"/>
          <w:numId w:val="1"/>
        </w:numPr>
        <w:rPr/>
      </w:pPr>
      <w:bookmarkStart w:id="763" w:name="__RefHeading___Toc269971_3381743652"/>
      <w:bookmarkStart w:id="764" w:name="_Toc341"/>
      <w:bookmarkEnd w:id="763"/>
      <w:r>
        <w:rPr>
          <w:rtl w:val="true"/>
        </w:rPr>
        <w:t>آیات</w:t>
      </w:r>
      <w:bookmarkEnd w:id="7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وَالْمَغْرِبُ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جَعَلْنَاکُمْ أُمَّةً وَسَطًا لِّتَکُونُواْ شُهَدَاء عَلَی النَّاسِ وَیَکُونَ الرَّسُولُ عَلَیْکُمْ شَهِیدًا وَمَا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وَحَیْثُ مَا کُنتُمْ فَوَلُّواْ وُجُوِهَکُمْ شَطْرَهُ وَإِنَّ الَّذِینَ أُوْتُواْ الْکِتَابَ لَیَعْلَمُونَ أَنَّهُ الْحَقُّ مِن رَّبِّهِمْ وَمَا اللّهُ بِغَافِلٍ عَمَّا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مردم کم خرد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آنان را از قبله‌ای که بر آن بودند رویگردان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خداست هر که را خواهد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شما را امتی میانه قرار دادیم، تا بر مردم گواه باشید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کسانی که خدا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 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اهل کتاب نیک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خدا از آن چه می‌کنند غافل نیست</w:t>
      </w:r>
      <w:r>
        <w:rPr>
          <w:rFonts w:eastAsia="IRNazanin" w:cs="IRNazanin"/>
          <w:color w:val="111111"/>
          <w:sz w:val="28"/>
          <w:szCs w:val="28"/>
          <w:rtl w:val="true"/>
          <w:lang w:bidi="fa-IR"/>
        </w:rPr>
        <w:t>.}</w:t>
      </w:r>
    </w:p>
    <w:p>
      <w:pPr>
        <w:pStyle w:val="Heading4"/>
        <w:numPr>
          <w:ilvl w:val="3"/>
          <w:numId w:val="1"/>
        </w:numPr>
        <w:rPr/>
      </w:pPr>
      <w:bookmarkStart w:id="765" w:name="__RefHeading___Toc269973_3381743652"/>
      <w:bookmarkStart w:id="766" w:name="_Toc342"/>
      <w:bookmarkEnd w:id="765"/>
      <w:r>
        <w:rPr>
          <w:rtl w:val="true"/>
        </w:rPr>
        <w:t>تفسیر</w:t>
      </w:r>
      <w:bookmarkEnd w:id="766"/>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زودی نادان هایی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دسته‌ای از کفّار بودند که بعضی از مردم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وَلَّاهُمْ عَنْ قِبْلَتِهِمُ الَّتِی کانُوا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مسلمانان را از قبله سابق یعنی بیت المقدّس که رو به سوی آن نماز می خواندند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چه افرادی بر مسلمانان ایراد می گرفتند چند قول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جمعی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یهود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p>
    <w:p>
      <w:pPr>
        <w:pStyle w:val="BookText"/>
        <w:rPr/>
      </w:pPr>
      <w:r>
        <w:rPr>
          <w:rFonts w:ascii="Amiri" w:hAnsi="Amiri" w:eastAsia="Amiri" w:cs="Amiri"/>
          <w:color w:val="111111"/>
          <w:sz w:val="28"/>
          <w:sz w:val="28"/>
          <w:szCs w:val="28"/>
          <w:rtl w:val="true"/>
          <w:lang w:bidi="ar-SA"/>
        </w:rPr>
        <w:t xml:space="preserve">قال ذلك مشركو العرب ليوهموا أن الحق ما هم عليه </w:t>
      </w:r>
      <w:r>
        <w:rPr>
          <w:rStyle w:val="FootnoteAnchor"/>
          <w:rtl w:val="true"/>
        </w:rPr>
        <w:footnoteReference w:id="936"/>
      </w:r>
      <w:r>
        <w:rPr>
          <w:rFonts w:ascii="Amiri" w:hAnsi="Amiri" w:eastAsia="Amiri" w:cs="Amiri"/>
          <w:color w:val="111111"/>
          <w:sz w:val="28"/>
          <w:sz w:val="28"/>
          <w:szCs w:val="28"/>
          <w:rtl w:val="true"/>
          <w:lang w:bidi="ar-SA"/>
        </w:rPr>
        <w:t xml:space="preserve">قُلْ لِلَّهِ الْمَشْرِقُ وَ الْمَغْرِبُ يتصرف فيها علي ما تقتضيه حكمته عن ابن عباس </w:t>
      </w:r>
      <w:r>
        <w:rPr>
          <w:rStyle w:val="FootnoteAnchor"/>
          <w:rtl w:val="true"/>
        </w:rPr>
        <w:footnoteReference w:id="937"/>
      </w:r>
      <w:r>
        <w:rPr>
          <w:rFonts w:ascii="Amiri" w:hAnsi="Amiri" w:eastAsia="Amiri" w:cs="Amiri"/>
          <w:color w:val="111111"/>
          <w:sz w:val="28"/>
          <w:sz w:val="28"/>
          <w:szCs w:val="28"/>
          <w:rtl w:val="true"/>
          <w:lang w:bidi="ar-SA"/>
        </w:rPr>
        <w:t xml:space="preserve">كانت الصلاة إلي بيت المقدس بعد مقدم النبي صلي الله عليه و آله المدينة سبعة عشر شهرا و عن البراء بن عازب قال صليت مع رسول الله صلي الله عليه و آله نحو بيت المقدس ستة عشر شهرا أو سبعة عشر شهرا ثم صرفنا نحو الكعبة أورده مسلم في الصحيح </w:t>
      </w:r>
      <w:r>
        <w:rPr>
          <w:rStyle w:val="FootnoteAnchor"/>
          <w:rtl w:val="true"/>
        </w:rPr>
        <w:footnoteReference w:id="938"/>
      </w:r>
      <w:r>
        <w:rPr>
          <w:rFonts w:ascii="Amiri" w:hAnsi="Amiri" w:eastAsia="Amiri" w:cs="Amiri"/>
          <w:color w:val="111111"/>
          <w:sz w:val="28"/>
          <w:sz w:val="28"/>
          <w:szCs w:val="28"/>
          <w:rtl w:val="true"/>
          <w:lang w:bidi="ar-SA"/>
        </w:rPr>
        <w:t xml:space="preserve">و عن أنس إنما كان ذلك تسعة أشهر أو عشرة أشهر و عن معاذ ثلاثة عشر شهرا وَ رَوَاهُ عَلِيُّ بْنُ إِبْرَاهِيمَ </w:t>
      </w:r>
      <w:r>
        <w:rPr>
          <w:rStyle w:val="FootnoteAnchor"/>
          <w:rtl w:val="true"/>
        </w:rPr>
        <w:footnoteReference w:id="939"/>
      </w:r>
      <w:r>
        <w:rPr>
          <w:rFonts w:ascii="Amiri" w:hAnsi="Amiri" w:eastAsia="Amiri" w:cs="Amiri"/>
          <w:color w:val="111111"/>
          <w:sz w:val="28"/>
          <w:sz w:val="28"/>
          <w:szCs w:val="28"/>
          <w:rtl w:val="true"/>
          <w:lang w:bidi="ar-SA"/>
        </w:rPr>
        <w:t>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تَحَوَّلَتِ الْقِبْلَةُ إِلَي الْكَعْبَةِ بَعْدَ مَا صَلَّي النَّبِيُّ صلي الله عليه و آله ثَلَاثَ عَشْرَةَ سَنَةً </w:t>
      </w:r>
      <w:r>
        <w:rPr>
          <w:rStyle w:val="FootnoteAnchor"/>
          <w:rtl w:val="true"/>
        </w:rPr>
        <w:footnoteReference w:id="940"/>
      </w:r>
      <w:r>
        <w:rPr>
          <w:rFonts w:ascii="Amiri" w:hAnsi="Amiri" w:eastAsia="Amiri" w:cs="Amiri"/>
          <w:color w:val="111111"/>
          <w:sz w:val="28"/>
          <w:sz w:val="28"/>
          <w:szCs w:val="28"/>
          <w:rtl w:val="true"/>
          <w:lang w:bidi="ar-SA"/>
        </w:rPr>
        <w:t xml:space="preserve">إِلَي بَيْتِ الْمَقْدِسِ وَ بَعْدَ مُهَاجَرِهِ إِلَي الْمَدِينَةِ صَلَّي إِلَي بَيْتِ الْمَقْدِسِ سَبْعَةَ أَشْهُرٍ قَالَ ثُمَّ وَجَّهَهُ اللَّهُ تَعَالَي إِلَي الْكَعْبَةِ وَ ذَلِكَ أَنَّ الْيَهُودَ كَانُوا يُعَيِّرُونَ رَسُولَ اللَّهِ صلي الله عليه و آله وَ يَقُولُونَ أَنْتَ تَابِعٌ لَنَا تُصَلِّي إِلَي قِبْلَتِنَا فَاغْتَمَّ رَسُولُ اللَّهِ صلي الله عليه و آله مِنْ ذَلِكَ غَمّاً شَدِيداً وَ خَرَجَ فِي جَوْفِ اللَّيْلِ يَنْظُرُ إِلَي آفَاقِ السَّمَاءِ يَنْتَظِرُ مِنَ اللَّهِ فِي ذَلِكَ أَمْراً فَلَمَّا أَصْبَحَ وَ حَضَرَ وَقْتُ صَلَاةِ الظُّهْرِ كَانَ فِي مَسْجِدِ بَنِي سَالِمٍ قَدْ صَلَّي مِنَ الظُّهْرِ رَكْعَتَيْنِ فَنَزَلَ عَلَيْهِ جَبْرَئِيلُ فَأَخَذَ بِعَضُدَيْهِ وَ حَوَّلَهُ إِلَي الْكَعْبَةِ وَ أَنْزَلَ عَلَيْهِ قَدْ نَري تَقَلُّبَ وَجْهِكَ فِي السَّماءِ الْآيَةَ فَكَانَ صَلَّي </w:t>
      </w:r>
      <w:r>
        <w:rPr>
          <w:rStyle w:val="FootnoteAnchor"/>
          <w:rtl w:val="true"/>
        </w:rPr>
        <w:footnoteReference w:id="941"/>
      </w:r>
      <w:r>
        <w:rPr>
          <w:rFonts w:ascii="Amiri" w:hAnsi="Amiri" w:eastAsia="Amiri" w:cs="Amiri"/>
          <w:color w:val="111111"/>
          <w:sz w:val="28"/>
          <w:sz w:val="28"/>
          <w:szCs w:val="28"/>
          <w:rtl w:val="true"/>
          <w:lang w:bidi="ar-SA"/>
        </w:rPr>
        <w:t>رَكْعَتَيْنِ إِلَي بَيْتِ الْمَقْدِسِ وَ رَكْعَتَيْنِ إِلَي الْكَعْبَةِ فَقَالَتِ الْيَهُودُ وَ السُّفَهَاءُ ما وَلَّاهُمْ عَنْ قِبْلَتِهِمُ الَّتِي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عرب بودند و هنگامی که پیامبر اسلام صلی اللَّه علیه و اله و سلّم از بیت المقدّس به سوی کعبه متوجه گردید زبان اعتراض به آن حضرت گشوده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چه علّتی در ابتدا از قبله اعراب و پدران خود که خانه کعبه است اعراض کردی و اکنون به سوی آن رو آوردی؟ حال که چنین است باید به دین اعراب درآیی چون این عمل تصدیق ضمنی به صحّت دین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منافقین بودند که از روی استهزاء به مسلمانان ایراد می‌گرفتند و انتقاد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ایراد چه بود؟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که از جانب یهود بود به این علت بود که نسخ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قول دیگر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پیامبر اکرم صلی اللَّه علیه و اله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قبله‌ای که تا کنون رو به سوی آن نماز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المقدّس که قبله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مجدداً به سوی قبله ما برگرد تا ما دین تو را قبول کنیم و مقصودشان این بود که پیامبر اسلام صلی اللَّه علیه و اله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که از جانب مشرکین عرب بود، برای این بود که می‌خواستند به این وسیله اثبات کنند که از اول حق با ما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قبله می‌دانستیم</w:t>
      </w:r>
      <w:r>
        <w:rPr>
          <w:rFonts w:eastAsia="IRNazanin" w:cs="IRNazanin"/>
          <w:color w:val="111111"/>
          <w:sz w:val="28"/>
          <w:szCs w:val="28"/>
          <w:rtl w:val="true"/>
          <w:lang w:bidi="fa-IR"/>
        </w:rPr>
        <w:t xml:space="preserve">.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فرمانی است از طرف خداوند به رسول اکرم صلی اللَّه علیه و اله که او به کسانی که از انصراف مسلمانان از بیت المقدس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کردند و ایراد می‌گرفتند بگوید که مشرق و مغرب هر دو ملک خداست و در آن ها به هر طور که مصلحت و حکمت او اقتضا کند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نماز خود را از هنگامی که پیامبر اکرم صلی اللَّه علیه و اله وارد شهر مدینه گردید تا هفده ماه به سوی بیت المقدس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براء بن عازب می گوید مدت شانزده یا هفده ماه همراه پیامبر به طرف بیت المقدس نماز خواندم و پس از آن ما مسلمانان به امر الهی به سوی کعبه منصرف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مسلم هم در صحیح خود به همین ترتیب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قبله به سوی کعبه بعد از نه ماه یا ده ماه پس از ورود پیامبر اسلام صلی اللَّه علیه و اله به مدینه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پس از سیزده ماه از ورود آن حضرت به مدینه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سند خود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پیامبر اکرم صلی اللَّه علیه و اله سیزده سال در مکّه و هفت ماه در مدینه به سوی بیت المقدس نماز خواهند خداوند او را به سوی کعبه متوجه کرد و علت این امر این بود که یهود پیامبر اسلام صلی اللَّه علیه و اله و سلّم را سرزنش می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ما هستی و به سوی قبله ما نماز می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سرزنش ها رسول اکرم صلی اللَّه علیه و اله سخت غمگین و ناراحت گردید و در دل شب از خانه بیرون آمد و به آفاق چشم دوخته منتظر فرمان الهی در این زمینه گردید و چون آن شب سپری شد و روز فرا رسید در هنگام ظهر در مسجد بنی سالم در حالی که دو رکعت از نماز ظهر خوانده بود جبرئیل نازل گردید و بازوهای آن حضرت را گرفت و او را از جانب بیت المقدّس به سوی کعبه برگردانید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حضرت دو رکعت دیگر از نماز ظهر را به طرف کعبه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یهود و جمعی از نادانان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وَلَّاهُمْ عَنْ قِبْلَتِهِمُ الَّتِی </w:t>
      </w:r>
    </w:p>
    <w:p>
      <w:pPr>
        <w:pStyle w:val="BookText"/>
        <w:rPr/>
      </w:pPr>
      <w:r>
        <w:rPr>
          <w:rFonts w:ascii="Amiri" w:hAnsi="Amiri" w:eastAsia="Amiri" w:cs="Amiri"/>
          <w:color w:val="111111"/>
          <w:sz w:val="28"/>
          <w:sz w:val="28"/>
          <w:szCs w:val="28"/>
          <w:rtl w:val="true"/>
          <w:lang w:bidi="ar-SA"/>
        </w:rPr>
        <w:t xml:space="preserve">كانُوا عَلَيْها؟ قال الزجاج إنما أمر بالصلاة إلي بيت المقدس لأن مكة و بيت الله الحرام كانت العرب آلفة بحجها </w:t>
      </w:r>
      <w:r>
        <w:rPr>
          <w:rStyle w:val="FootnoteAnchor"/>
          <w:rtl w:val="true"/>
        </w:rPr>
        <w:footnoteReference w:id="943"/>
      </w:r>
      <w:r>
        <w:rPr>
          <w:rFonts w:ascii="IRNazanin" w:hAnsi="IRNazanin" w:eastAsia="IRNazanin"/>
          <w:color w:val="111111"/>
          <w:sz w:val="28"/>
          <w:sz w:val="28"/>
          <w:szCs w:val="28"/>
          <w:rtl w:val="true"/>
          <w:lang w:bidi="fa-IR"/>
        </w:rPr>
        <w:t xml:space="preserve">فأحب الله </w:t>
      </w:r>
      <w:r>
        <w:rPr>
          <w:rStyle w:val="FootnoteAnchor"/>
          <w:rtl w:val="true"/>
        </w:rPr>
        <w:footnoteReference w:id="944"/>
      </w:r>
      <w:r>
        <w:rPr>
          <w:rFonts w:ascii="Amiri" w:hAnsi="Amiri" w:eastAsia="Amiri" w:cs="Amiri"/>
          <w:color w:val="111111"/>
          <w:sz w:val="28"/>
          <w:sz w:val="28"/>
          <w:szCs w:val="28"/>
          <w:rtl w:val="true"/>
          <w:lang w:bidi="ar-SA"/>
        </w:rPr>
        <w:t xml:space="preserve">أن يمتحن القوم بغير ما آلفوه ليظهر من يتبع الرسول ممن لا يتبعه </w:t>
      </w:r>
      <w:r>
        <w:rPr>
          <w:rStyle w:val="FootnoteAnchor"/>
          <w:rtl w:val="true"/>
        </w:rPr>
        <w:footnoteReference w:id="945"/>
      </w:r>
      <w:r>
        <w:rPr>
          <w:rFonts w:ascii="Amiri" w:hAnsi="Amiri" w:eastAsia="Amiri" w:cs="Amiri"/>
          <w:color w:val="111111"/>
          <w:sz w:val="28"/>
          <w:sz w:val="28"/>
          <w:szCs w:val="28"/>
          <w:rtl w:val="true"/>
          <w:lang w:bidi="ar-SA"/>
        </w:rPr>
        <w:t>وَ ما جَعَلْنَا الْقِبْلَةَ الَّتِي كُنْتَ عَلَيْها قيل معني كُنْتَ عَلَيْها صرت عليها و أنت عليها يعني الكعبة و قيل و هو الأصح يعني بيت المقدس أي ما صرفناك عن القبلة التي كنت عليها أو ما جعلنا القبلة التي كنت عليها فصرفناك عنها إِلَّا لِنَعْلَمَ أي ليعلم حزبنا من النبي و المؤمنين أو ليحصل المعلوم موجودا أو لنعاملكم معاملة المختبر أو لأعلم مع غيري مَنْ يَتَّبِعُ الرَّسُولَ أي يؤمن به و يتبعه في أقواله و أفعاله مِمَّنْ يَنْقَلِبُ عَلي عَقِبَيْهِ أي الذين ارتدوا لما حولت القبلة أو المراد كل مقيم علي كفره وَ إِنْ كانَتْ أي القبلة أو التحويلة و مفارقة القبلة الأولي و قيل أي الصلاة لَكَبِيرَةً أي لثقيلة يعني التحويلة إلي بيت المقدس لأن العرب لم تكن قبلة أحب إليهم من الكعبة أو إلي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اللَّهُ لِيُضِيعَ إِيمانَكُمْ قيل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لما حولت القبلة قال ناس كيف بأعمالنا التي كنا نعمل في قبلتنا الأولي فنزلت و قيل إنهم قالوا كيف بمن مات من إخواننا قبل ذلك و كان قد مات أسعد بن زرارة و البراء بن معرور و كانا من النقباء فقال وَ ما كانَ اللَّهُ لِيُضِيعَ إِيمانَكُمْ أي صلاتكم إلي بيت المقدس و يمكن حمل الإيمان علي أصله</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 أنه لما ذكر ما عليهم من المشقة في التحويلة أتبعه بذكر ما لهم عنده بذلك من المثوبة و أنه لا يضيع ما عملوه من الكلفة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موجب گردید که مسلمانان از قبله سابق خود رو برگردانند؟</w:t>
      </w:r>
    </w:p>
    <w:p>
      <w:pPr>
        <w:pStyle w:val="BookText"/>
        <w:rPr/>
      </w:pP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آن حضرت مأمور بود مدّتی نماز را به طرف بیت المقدّس بخواند که اعراب عادت کرده بودند در انجام اعمال حج به طرف کعبه توجه کنند و خداوند خواست آن ها را بر خلاف آن چه عادت کرده و انس گرفته بودند وادار کند تا به این وسیله آزمایشی به عمل بیاید و پیروان واقعی اسلام معلوم گردد</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الْقِبْلَةَ الَّتِی 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آیه 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یعنی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صحیح‌تر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بیت المقدس باشد و منظور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صرفناک عن القبلة التی کنت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آن قبله‌ای که سابقاً به سوی آن نماز می خواندی به سوی کعبه منتقل نکردیم مگر برای این که حزب ما که پیامبر و مؤمنان هستند، را بشناسیم، یا این که معلوم ما در خارج تحقق یابد، یا همچون کسی که می خواهد دیگری را امتحان با شما رفتار نماییم، یا برای این که من و دیگران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یَتَّبِعُ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پیامبر صلی اللَّه علیه و اله ایمان دارند و در رفتار و گفتار از او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یَنْقَلِبْ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پس از انتقال قبله از دین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هر کسی است که بر کفر خود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قبله، یا تغییر قبله و مفارقت قبله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سنگین است یعنی به سوی بیت المقدس نماز خواندن سنگین است زیرا توجّه به هیچ قبله‌ای برای عرب از خانه کعبه محبوب‌تر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قسمت از آیه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کسانی است که هنگام انتقال قبله از بیت المقدس به کعبه،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اعمالی که ما سابقاً رو به سوی بیت المقدّس انجام دادیم چطور می شود؟ آیا باطل است یا صحیح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 دسته از برادران ما که پیش از تغییر قبله وفات یافتند چه می شود؟ و اسعد بن زراره و براء بن معرور که از نقباء بودند پیش  از این فوت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جواب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خواندن شما به سوی بیت المقدس را ضایع نمی فرماید، و نیز ممکن است ایمان حمل بر معنای اصلی آن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 دانست که تحویل قبله مؤمنین سنگین است لذا پاداشی را که برای ایمان قرار داده است در این مورد تذکر داد تا آن ها از روی رضا و رغبت از پیامبر صلی اللَّه علیه و اله و سلّم پیروی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ثالثها أنه لما ذكر إنعامه عليهم بالتولية إلي الكعبة ذكر السبب الذي استحقوا به ذلك الإنعام و هو إيمانهم بما حملوه أولا فقال وَ ما كانَ اللَّهُ لِيُضِيعَ إِيمانَكُمْ الذي استحققتم به تبليغ محبتكم في التوجه إلي الكعبة</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نَري تَقَلُّبَ وَجْهِكَ قَالَ الْمُفَسِّرُونَ كَانَتِ الْكَعْبَةُ أَحَبَّ الْقِبْلَتَيْنِ إِلَي رَسُولِ اللَّهِ صلي الله عليه و آله فَقَالَ لِجَبْرَئِيلَ وَدِدْتُ أَنَّ اللَّهَ صَرَفَنِي عَنْ قِبْلَةِ الْيَهُودِ إِلَي غَيْرِهَا فَقَالَ لَهُ جَبْرَئِيلُ إِنَّمَا أَنَا عَبْدٌ مِثْلُكَ وَ أَنْتَ كَرِيمٌ عَلَي رَبِّكَ فَادْعُ رَبَّكَ وَ سَلْهُ ثُمَّ ارْتَفَعَ جَبْرَئِيلُ وَ جَعَلَ رَسُولُ اللَّهِ صلي الله عليه و آله يُدِيمُ النَّظَرَ إِلَي السَّمَاءِ رَجَاءَ أَنْ يَأْتِيَهُ جَبْرَئِيلُ بِالَّذِي سَأَلَ رَبَّهُ فَأَنْزَلَ اللَّهُ هَذِهِ الْآيَةَ أَيْ قَدْ نَرَي تَقَلُّبَ وَجْهِكَ يَا مُحَمَّدُ فِي السَّمَاءِ لِانْتِظَارِ الْوَحْيِ فِي أَمْرِ الْقِبْلَةِ و في سببه وجهان</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أحدهما أنه كان وعد بتحويل القبلة عن بيت المقدس فكان يفعل ذلك انتظارا و توقعا للموعود و الثاني أنه كان يكره قبلة بيت المقدس و يهوي قبلة الكعبة و كان لا يسأل الله ذلك لأنه لا يجوز للأنبياء أن يسألوا الله شيئا من غير أن يؤذن لهم فيه لأنه يجوز أن لا تكون فيه مصلحة فلا يجابون إلي ذلك فيكون ذلك فتنة لقومهم و اختلف في سبب إرادته صلي الله عليه و آله تحويل القبلة إلي الكعبة فقيل لأن الكعبة كانت قبلة أبيه إبراهيم و قبلة آبائه و قيل لأن اليهود قالوا تخالفنا يا محمد في ديننا و تتبع قبلتنا </w:t>
      </w:r>
      <w:r>
        <w:rPr>
          <w:rStyle w:val="FootnoteAnchor"/>
          <w:rtl w:val="true"/>
        </w:rPr>
        <w:footnoteReference w:id="950"/>
      </w:r>
      <w:r>
        <w:rPr>
          <w:rFonts w:ascii="Amiri" w:hAnsi="Amiri" w:eastAsia="Amiri" w:cs="Amiri"/>
          <w:color w:val="111111"/>
          <w:sz w:val="28"/>
          <w:sz w:val="28"/>
          <w:szCs w:val="28"/>
          <w:rtl w:val="true"/>
          <w:lang w:bidi="ar-SA"/>
        </w:rPr>
        <w:t>و قيل إن اليهود قالوا ما دري محمد و أصحابه أين قبلتهم حتي هديناهم و قيل كانت العرب يحبون الكعبة و يعظمونها غاية التعظيم فكان في التوجه إليها استمالة لقلوبهم ليكونوا أحرص علي الصلاة إليها و كان صلي الله عليه و آله حريصا علي استدعائهم إلي الدين فَلَنُوَلِّيَنَّكَ قِبْلَةً تَرْضاها أي تحبها محبة الطباع لا أنه كان يسخط القبلة الأولي وَ إِنَّ الَّذِينَ أُوتُوا الْكِتابَ أي علماء اليهود و النصاري لَيَعْلَمُونَ أَنَّهُ الْحَقُّ مِنْ رَبِّهِمْ أي تحويل القبلة حق مأمور به و إنما</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تحویل قبله از بیت المقدس به کعبه، انعام و تفضّلی از طرف خدا بر مسلمانان بود لذا به آن ها تذکّر داد که این انعام و تفضل به این جهت بود که شما مسلمانان در نتیجه ایمان خود، در ابتداء امر توجّه به بیت المقدّس را پذیرفتید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نتیجه آن ایمان، این تفضّل است که از این تاریخ، به طرف محبوب خودتان یعنی کعبه توجه کنید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کعبه را به عنوان یکی از دو قبله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مرا از قبله یهود به قبله دیگری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بنده ای مثل تو هستم، و تو در نزد پروردگارت جایگاه والایی داری، پس به درگاه او دعا کن و از او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عروج کرد و رسول خدا صلی الله علیه و آله و سلم چشم به آسمان دوخته بود به این امید که جبرئیل، خبرِ آن چه را از پروردگارش خواسته بود،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ما روی گردانیدنت به آسمان را می بینیم که در انتظار این هستی که خداوند درباره قبله فرمانی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علّت توجّه پیغمبر اکرم صلّی اللَّه علیه و اله به آسمان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به آن حضرت وعده‌ای در تحویل قبله از بیت المقدس داده شده بود لذا به آسمان به انتظار عملی شدن آن وعده نگاه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این که بیت المقدس قبله مسلمانان باشد قلباً کراهت داشت و دوست می داشت که کعبه قبله اسلام باشد ولی در این موضوع از خداوند چیزی سؤال نمی کرد زیرا تا از خداوند درباره موضوعی اجازه‌ای نرسد، پیامبران هرگز سؤال نمی‌کنند چه این که احتمال می رود که مصلحتی در موضوع مورد سؤال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سؤال آن ها به اجابت نرسد و این مطلب دست آویز و فتنه ای برای مخالفین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که چرا پیامبر دوست داشت قبله به کعبه منتقل شود چند وجه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این جهت بود که خانه کعبه قبله ابراهیم علیه السلام و پدران آن حضرت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این علت بود که یهود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با دین ما مخالفت می‌کند ولی از قبله ما تبعیت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اصحابش قبله را نمی‌شناختند ما آن ها را به قبله هدایت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چون کعبه را دوست می داشتند و در تعظیم آن فوق العاده می‌کوشیدند لذا قبله بودن آن موجبِ جلب توجّه آنان به سوی دین اسلام می گردید و زمینه بهتری برای دعوت آنان به سوی دین فراهم می شد و آن حضرت هم علاقه زیادی به گرایش آنان به دین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دوست می داشت که کعبه قبله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تمایل قلبی داری، نه این که از قبله اول بیزار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علماء یهود و نصاری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لَیَعْلَمُونَ أَنَّهُ الْحَقُّ مِنْ رَبِّهِمْ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دانند که تحویل قبله به سوی کعبه درست است و فرمان خداوند نسبت به آن صادر گردیده است</w:t>
      </w:r>
      <w:r>
        <w:rPr>
          <w:rFonts w:eastAsia="IRNazanin" w:cs="IRNazanin"/>
          <w:color w:val="111111"/>
          <w:sz w:val="28"/>
          <w:szCs w:val="28"/>
          <w:rtl w:val="true"/>
          <w:lang w:bidi="fa-IR"/>
        </w:rPr>
        <w:t xml:space="preserve">. </w:t>
      </w:r>
      <w:bookmarkStart w:id="767" w:name="pg13938_167784"/>
    </w:p>
    <w:p>
      <w:pPr>
        <w:pStyle w:val="BookText"/>
        <w:rPr/>
      </w:pPr>
      <w:bookmarkEnd w:id="767"/>
      <w:r>
        <w:rPr>
          <w:rFonts w:ascii="Amiri" w:hAnsi="Amiri" w:eastAsia="Amiri" w:cs="Amiri"/>
          <w:color w:val="111111"/>
          <w:sz w:val="28"/>
          <w:sz w:val="28"/>
          <w:szCs w:val="28"/>
          <w:rtl w:val="true"/>
          <w:lang w:bidi="ar-SA"/>
        </w:rPr>
        <w:t xml:space="preserve">علموا ذلك لأنه كان في بشارة الأنبياء لهم أنه يكون نبي من صفاته كذا و كذا و كان في صفاته أن يصلي إلي القبلتين </w:t>
      </w:r>
      <w:r>
        <w:rPr>
          <w:rStyle w:val="FootnoteAnchor"/>
          <w:rtl w:val="true"/>
        </w:rPr>
        <w:footnoteReference w:id="952"/>
      </w:r>
      <w:r>
        <w:rPr>
          <w:rFonts w:ascii="Amiri" w:hAnsi="Amiri" w:eastAsia="Amiri" w:cs="Amiri"/>
          <w:color w:val="111111"/>
          <w:sz w:val="28"/>
          <w:sz w:val="28"/>
          <w:szCs w:val="28"/>
          <w:rtl w:val="true"/>
          <w:lang w:bidi="ar-SA"/>
        </w:rPr>
        <w:t xml:space="preserve">و روي أنهم قالوا عند التحويل ما أمرت بهذا يا محمد و إنما هو شي‌ء تبتدعه من تلقاء نفسك مرة إلي هنا </w:t>
      </w:r>
      <w:r>
        <w:rPr>
          <w:rStyle w:val="FootnoteAnchor"/>
          <w:rtl w:val="true"/>
        </w:rPr>
        <w:footnoteReference w:id="953"/>
      </w:r>
      <w:r>
        <w:rPr>
          <w:rFonts w:ascii="Amiri" w:hAnsi="Amiri" w:eastAsia="Amiri" w:cs="Amiri"/>
          <w:color w:val="111111"/>
          <w:sz w:val="28"/>
          <w:sz w:val="28"/>
          <w:szCs w:val="28"/>
          <w:rtl w:val="true"/>
          <w:lang w:bidi="ar-SA"/>
        </w:rPr>
        <w:t xml:space="preserve">و مرة إلي هنا فأنزل الله هذه الآية و بين أنهم يعلمون خلاف ما يقولون وَ مَا اللَّهُ بِغافِلٍ عَمَّا يَعْمَلُونَ أي ليس الله بغافل عما يعمل هؤلاء من كتمان صفة محمد صلي الله عليه و آله و المعاندة </w:t>
      </w:r>
      <w:r>
        <w:rPr>
          <w:rStyle w:val="FootnoteAnchor"/>
          <w:rtl w:val="true"/>
        </w:rPr>
        <w:footnoteReference w:id="95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أقول سيأتي مزيد توضيح و تفسير للآيات في كتاب الصلاة إن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69975_3381743652"/>
      <w:bookmarkStart w:id="769" w:name="_Toc343"/>
      <w:bookmarkEnd w:id="768"/>
      <w:r>
        <w:rPr>
          <w:rtl w:val="true"/>
        </w:rPr>
        <w:t>الأخبار</w:t>
      </w:r>
      <w:bookmarkEnd w:id="769"/>
    </w:p>
    <w:p>
      <w:pPr>
        <w:pStyle w:val="Heading5"/>
        <w:numPr>
          <w:ilvl w:val="4"/>
          <w:numId w:val="1"/>
        </w:numPr>
        <w:rPr/>
      </w:pPr>
      <w:bookmarkStart w:id="770" w:name="__RefHeading___Toc269977_3381743652"/>
      <w:bookmarkStart w:id="771" w:name="_Toc344"/>
      <w:bookmarkEnd w:id="770"/>
      <w:r>
        <w:rPr>
          <w:rtl w:val="true"/>
        </w:rPr>
        <w:t>«</w:t>
      </w:r>
      <w:r>
        <w:rPr/>
        <w:t>1</w:t>
      </w:r>
      <w:r>
        <w:rPr>
          <w:rtl w:val="true"/>
        </w:rPr>
        <w:t>»</w:t>
      </w:r>
      <w:bookmarkEnd w:id="771"/>
    </w:p>
    <w:p>
      <w:pPr>
        <w:pStyle w:val="BookText"/>
        <w:rPr/>
      </w:pPr>
      <w:r>
        <w:rPr>
          <w:rFonts w:ascii="Amiri" w:hAnsi="Amiri" w:eastAsia="Amiri" w:cs="Amiri"/>
          <w:color w:val="111111"/>
          <w:sz w:val="28"/>
          <w:sz w:val="28"/>
          <w:szCs w:val="28"/>
          <w:rtl w:val="true"/>
          <w:lang w:bidi="ar-SA"/>
        </w:rPr>
        <w:t>شي، تفسير العياشي 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صَرَفَ اللَّهُ نَبِيَّهُ إِلَي الْكَعْبَةِ عَنْ بَيْتِ الْمَقْدِسِ قَالَ الْمُسْلِمُونَ لِلنَّبِيِّ صلي الله عليه و آله أَ رَأَيْتَ صَلَاتَنَا الَّتِي كُنَّا نُصَلِّي إِلَي بَيْتِ الْمَقْدِسِ مَا حَالُنَا فِيهَا وَ حَالُ مَنْ مَضَي مِنْ أَمْوَاتِنَا وَ هُمْ يُصَلُّونَ إِلَي بَيْتِ الْمَقْدِسِ فَأَنْزَلَ اللَّهُ وَ ما كانَ اللَّهُ لِيُضِيعَ إِيمانَكُمْ فَسَمَّي الصَّلَاةَ إِيمَاناً الْخَبَرَ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269979_3381743652"/>
      <w:bookmarkStart w:id="773" w:name="_Toc345"/>
      <w:bookmarkEnd w:id="772"/>
      <w:r>
        <w:rPr>
          <w:rtl w:val="true"/>
        </w:rPr>
        <w:t>«</w:t>
      </w:r>
      <w:r>
        <w:rPr/>
        <w:t>2</w:t>
      </w:r>
      <w:r>
        <w:rPr>
          <w:rtl w:val="true"/>
        </w:rPr>
        <w:t>»</w:t>
      </w:r>
      <w:bookmarkEnd w:id="773"/>
    </w:p>
    <w:p>
      <w:pPr>
        <w:pStyle w:val="BookText"/>
        <w:rPr/>
      </w:pPr>
      <w:r>
        <w:rPr>
          <w:rFonts w:ascii="Amiri" w:hAnsi="Amiri" w:eastAsia="Amiri" w:cs="Amiri"/>
          <w:color w:val="111111"/>
          <w:sz w:val="28"/>
          <w:sz w:val="28"/>
          <w:szCs w:val="28"/>
          <w:rtl w:val="true"/>
          <w:lang w:bidi="ar-SA"/>
        </w:rPr>
        <w:t>يب، تهذيب الأحكام الطَّاطَرِيُّ عَنْ مُحَمَّدِ بْنِ أَبِي حَمْزَةَ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مَتَي صُرِفَ رَسُولُ اللَّهِ صلي الله عليه و آله إِلَي الْكَعْبَةِ فَقَالَ بَعْدَ رُجُوعِهِ مِنْ بَدْرٍ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269981_3381743652"/>
      <w:bookmarkStart w:id="775" w:name="_Toc346"/>
      <w:bookmarkEnd w:id="774"/>
      <w:r>
        <w:rPr>
          <w:rtl w:val="true"/>
        </w:rPr>
        <w:t>«</w:t>
      </w:r>
      <w:r>
        <w:rPr/>
        <w:t>3</w:t>
      </w:r>
      <w:r>
        <w:rPr>
          <w:rtl w:val="true"/>
        </w:rPr>
        <w:t>»</w:t>
      </w:r>
      <w:bookmarkEnd w:id="775"/>
    </w:p>
    <w:p>
      <w:pPr>
        <w:pStyle w:val="BookText"/>
        <w:rPr/>
      </w:pPr>
      <w:r>
        <w:rPr>
          <w:rFonts w:ascii="Amiri" w:hAnsi="Amiri" w:eastAsia="Amiri" w:cs="Amiri"/>
          <w:color w:val="111111"/>
          <w:sz w:val="28"/>
          <w:sz w:val="28"/>
          <w:szCs w:val="28"/>
          <w:rtl w:val="true"/>
          <w:lang w:bidi="ar-SA"/>
        </w:rPr>
        <w:t>يب، تهذيب الأحكام الطَّاطَرِيُّ عَنْ مُحَمَّدِ بْنِ أَبِي حَمْزَةَ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تَعَالَي وَ ما جَعَلْنَا الْقِبْلَةَ الَّتِي كُنْتَ عَلَيْها إِلَّا لِنَعْلَمَ مَنْ يَتَّبِعُ الرَّسُولَ مِمَّنْ يَنْقَلِبُ عَلي عَقِبَيْهِ أَمَرَهُ بِهِ قَالَ نَعَمْ إِنَ</w:t>
      </w:r>
    </w:p>
    <w:p>
      <w:pPr>
        <w:pStyle w:val="BookText"/>
        <w:rPr/>
      </w:pPr>
      <w:r>
        <w:rPr>
          <w:rFonts w:ascii="IRNazanin" w:hAnsi="IRNazanin" w:eastAsia="IRNazanin"/>
          <w:color w:val="111111"/>
          <w:sz w:val="28"/>
          <w:sz w:val="28"/>
          <w:szCs w:val="28"/>
          <w:rtl w:val="true"/>
          <w:lang w:bidi="fa-IR"/>
        </w:rPr>
        <w:t>علماء اهل کتاب صحّت این موضوع را از بشارتی که مربوط به پیامبران بود دانسته بودند زیرا در آن بشارات خبر داده شده که پیامبری دارای اوصاف چنین و چنان است ظهور خواهد کرد و از جمله آن اوصاف این است که به دو قبله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علماء یهود و نصاری هنگام تحویل قبله پیامبر اسلام صلّی اللَّه علیه و اله را مورد تهمت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این موضوع امر نکرده است بلکه تو از جانب خود مدتی به سوی بیت المقدس نماز خواندی و اکنون هم به سوی کعبه متوجه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این آیه را نازل و بیان فرمود که آنان بر خلاف آن چه می گویند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قلباً می دانند که این موضوع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بِغافِلٍ عَمَّا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علماء یهود و نصاری انجام می دهند یعنی صفات و علائم پیامبر اسلام صلّی اللَّه علیه و اله و سلّم را کتمان می‌کنند و با او مخالفت می ورزند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کتاب نماز توضیحات بیشتر و تفسیر آیات خواهد آمد</w:t>
      </w:r>
      <w:r>
        <w:rPr>
          <w:rFonts w:eastAsia="IRNazanin" w:cs="IRNazanin"/>
          <w:color w:val="111111"/>
          <w:sz w:val="28"/>
          <w:szCs w:val="28"/>
          <w:rtl w:val="true"/>
          <w:lang w:bidi="fa-IR"/>
        </w:rPr>
        <w:t>.</w:t>
      </w:r>
    </w:p>
    <w:p>
      <w:pPr>
        <w:pStyle w:val="Heading4"/>
        <w:numPr>
          <w:ilvl w:val="3"/>
          <w:numId w:val="1"/>
        </w:numPr>
        <w:rPr/>
      </w:pPr>
      <w:bookmarkStart w:id="776" w:name="__RefHeading___Toc269983_3381743652"/>
      <w:bookmarkStart w:id="777" w:name="_Toc347"/>
      <w:bookmarkEnd w:id="776"/>
      <w:r>
        <w:rPr>
          <w:rtl w:val="true"/>
        </w:rPr>
        <w:t>روایات</w:t>
      </w:r>
      <w:bookmarkEnd w:id="777"/>
    </w:p>
    <w:p>
      <w:pPr>
        <w:pStyle w:val="Heading5"/>
        <w:numPr>
          <w:ilvl w:val="4"/>
          <w:numId w:val="1"/>
        </w:numPr>
        <w:rPr/>
      </w:pPr>
      <w:bookmarkStart w:id="778" w:name="__RefHeading___Toc269985_3381743652"/>
      <w:bookmarkStart w:id="779" w:name="_Toc348"/>
      <w:bookmarkEnd w:id="778"/>
      <w:r>
        <w:rPr>
          <w:rtl w:val="true"/>
        </w:rPr>
        <w:t xml:space="preserve">روایت </w:t>
      </w:r>
      <w:r>
        <w:rPr/>
        <w:t>1</w:t>
      </w:r>
      <w:bookmarkEnd w:id="7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پیامبر را از بیت المقدس به سوی کعبه چرخاند، مسلمانان به پیامبر صلی الله علیه و آله‌عرض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نمازهایی که ما و مردگان ما به سوی بیت المقدس خواندیم، چیست؟ 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لِیضِیعَ إِیمَانَکُمْ إِنَّ اللّه بِالنَّاسِ لَرَؤُوفٌ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پس خداوند، نماز را ایمان نامید</w:t>
      </w:r>
      <w:r>
        <w:rPr>
          <w:rFonts w:eastAsia="IRNazanin" w:cs="IRNazanin"/>
          <w:color w:val="111111"/>
          <w:sz w:val="28"/>
          <w:szCs w:val="28"/>
          <w:rtl w:val="true"/>
          <w:lang w:bidi="fa-IR"/>
        </w:rPr>
        <w:t>.</w:t>
      </w:r>
      <w:r>
        <w:rPr>
          <w:rStyle w:val="FootnoteAnchor"/>
          <w:rtl w:val="true"/>
        </w:rPr>
        <w:footnoteReference w:id="959"/>
      </w:r>
    </w:p>
    <w:p>
      <w:pPr>
        <w:pStyle w:val="Heading5"/>
        <w:numPr>
          <w:ilvl w:val="4"/>
          <w:numId w:val="1"/>
        </w:numPr>
        <w:rPr/>
      </w:pPr>
      <w:bookmarkStart w:id="780" w:name="__RefHeading___Toc269987_3381743652"/>
      <w:bookmarkStart w:id="781" w:name="_Toc349"/>
      <w:bookmarkEnd w:id="780"/>
      <w:r>
        <w:rPr>
          <w:rtl w:val="true"/>
        </w:rPr>
        <w:t xml:space="preserve">روایت </w:t>
      </w:r>
      <w:r>
        <w:rPr/>
        <w:t>2</w:t>
      </w:r>
      <w:bookmarkEnd w:id="781"/>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از امام صادق روایت کرده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چه هنگام به سوی کعبه منصرف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غزوه بدر</w:t>
      </w:r>
      <w:r>
        <w:rPr>
          <w:rFonts w:eastAsia="IRNazanin" w:cs="IRNazanin"/>
          <w:color w:val="111111"/>
          <w:sz w:val="28"/>
          <w:szCs w:val="28"/>
          <w:rtl w:val="true"/>
          <w:lang w:bidi="fa-IR"/>
        </w:rPr>
        <w:t xml:space="preserve">. </w:t>
      </w:r>
      <w:r>
        <w:rPr>
          <w:rStyle w:val="FootnoteAnchor"/>
          <w:rtl w:val="true"/>
        </w:rPr>
        <w:footnoteReference w:id="960"/>
      </w:r>
    </w:p>
    <w:p>
      <w:pPr>
        <w:pStyle w:val="Heading5"/>
        <w:numPr>
          <w:ilvl w:val="4"/>
          <w:numId w:val="1"/>
        </w:numPr>
        <w:rPr/>
      </w:pPr>
      <w:bookmarkStart w:id="782" w:name="__RefHeading___Toc269989_3381743652"/>
      <w:bookmarkStart w:id="783" w:name="_Toc350"/>
      <w:bookmarkEnd w:id="782"/>
      <w:r>
        <w:rPr>
          <w:rtl w:val="true"/>
        </w:rPr>
        <w:t xml:space="preserve">روایت </w:t>
      </w:r>
      <w:r>
        <w:rPr/>
        <w:t>3</w:t>
      </w:r>
      <w:bookmarkEnd w:id="78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 که از امام صادق علیه السلام درباره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الْقِبْلَةَ الَّتِی کُنتَ عَلَیها إِلاَّ لِنَعْلَمَ مَن یتَّبِعُ الرَّسُولَ مِمَّن ینقَلِبُ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خداوند پیامبر را به نماز خواندن به سوی بیت المقدس امر نمود؟ 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784" w:name="pg13938_167785"/>
    </w:p>
    <w:p>
      <w:pPr>
        <w:pStyle w:val="BookText"/>
        <w:rPr/>
      </w:pPr>
      <w:bookmarkEnd w:id="784"/>
      <w:r>
        <w:rPr>
          <w:rFonts w:ascii="Amiri" w:hAnsi="Amiri" w:eastAsia="Amiri" w:cs="Amiri"/>
          <w:color w:val="111111"/>
          <w:sz w:val="28"/>
          <w:sz w:val="28"/>
          <w:szCs w:val="28"/>
          <w:rtl w:val="true"/>
          <w:lang w:bidi="ar-SA"/>
        </w:rPr>
        <w:t xml:space="preserve">رَسُولَ اللَّهِ صلي الله عليه و آله كَانَ يُقَلِّبُ وَجْهَهُ فِي السَّمَاءِ فَعَلِمَ اللَّهُ عَزَّ وَ جَلَّ مَا فِي نَفْسِهِ فَقَالَ قَدْ نَري تَقَلُّبَ وَجْهِكَ فِي السَّماءِ فَلَنُوَلِّيَنَّكَ قِبْلَةً تَرْضاها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269991_3381743652"/>
      <w:bookmarkStart w:id="786" w:name="_Toc351"/>
      <w:bookmarkEnd w:id="785"/>
      <w:r>
        <w:rPr>
          <w:rtl w:val="true"/>
        </w:rPr>
        <w:t>بيان</w:t>
      </w:r>
      <w:bookmarkEnd w:id="786"/>
    </w:p>
    <w:p>
      <w:pPr>
        <w:pStyle w:val="BookText"/>
        <w:rPr/>
      </w:pPr>
      <w:r>
        <w:rPr>
          <w:rFonts w:ascii="IRNazanin" w:hAnsi="IRNazanin" w:eastAsia="IRNazanin"/>
          <w:color w:val="111111"/>
          <w:sz w:val="28"/>
          <w:sz w:val="28"/>
          <w:szCs w:val="28"/>
          <w:rtl w:val="true"/>
          <w:lang w:bidi="fa-IR"/>
        </w:rPr>
        <w:t xml:space="preserve">قوله أمره </w:t>
      </w:r>
      <w:r>
        <w:rPr>
          <w:rStyle w:val="FootnoteAnchor"/>
          <w:rtl w:val="true"/>
        </w:rPr>
        <w:footnoteReference w:id="962"/>
      </w:r>
      <w:r>
        <w:rPr>
          <w:rFonts w:ascii="Amiri" w:hAnsi="Amiri" w:eastAsia="Amiri" w:cs="Amiri"/>
          <w:color w:val="111111"/>
          <w:sz w:val="28"/>
          <w:sz w:val="28"/>
          <w:szCs w:val="28"/>
          <w:rtl w:val="true"/>
          <w:lang w:bidi="ar-SA"/>
        </w:rPr>
        <w:t xml:space="preserve">لعل غرض السائل أن القبلة الأولي أيضا كانت مأمورا بها قال نعم </w:t>
      </w:r>
      <w:r>
        <w:rPr>
          <w:rStyle w:val="FootnoteAnchor"/>
          <w:rtl w:val="true"/>
        </w:rPr>
        <w:footnoteReference w:id="963"/>
      </w:r>
      <w:r>
        <w:rPr>
          <w:rFonts w:ascii="Amiri" w:hAnsi="Amiri" w:eastAsia="Amiri" w:cs="Amiri"/>
          <w:color w:val="111111"/>
          <w:sz w:val="28"/>
          <w:sz w:val="28"/>
          <w:szCs w:val="28"/>
          <w:rtl w:val="true"/>
          <w:lang w:bidi="ar-SA"/>
        </w:rPr>
        <w:t>و شرع في بيان أمر آخر</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269993_3381743652"/>
      <w:bookmarkStart w:id="788" w:name="_Toc352"/>
      <w:bookmarkEnd w:id="787"/>
      <w:r>
        <w:rPr>
          <w:rtl w:val="true"/>
        </w:rPr>
        <w:t>«</w:t>
      </w:r>
      <w:r>
        <w:rPr/>
        <w:t>4</w:t>
      </w:r>
      <w:r>
        <w:rPr>
          <w:rtl w:val="true"/>
        </w:rPr>
        <w:t>»</w:t>
      </w:r>
      <w:bookmarkEnd w:id="788"/>
    </w:p>
    <w:p>
      <w:pPr>
        <w:pStyle w:val="BookText"/>
        <w:rPr/>
      </w:pPr>
      <w:r>
        <w:rPr>
          <w:rFonts w:ascii="Amiri" w:hAnsi="Amiri" w:eastAsia="Amiri" w:cs="Amiri"/>
          <w:color w:val="111111"/>
          <w:sz w:val="28"/>
          <w:sz w:val="28"/>
          <w:szCs w:val="28"/>
          <w:rtl w:val="true"/>
          <w:lang w:bidi="ar-SA"/>
        </w:rPr>
        <w:t xml:space="preserve">يب، تهذيب الأحكام الطَّاطَرِيُّ عَنْ وُهَيْبٍ عَنْ أَبِي بَصِيرٍ عَنْ أَحَدِهِمَا عليهما السلام فِي قَوْلِهِ تَعَالَي سَيَقُولُ السُّفَهاءُ مِنَ النَّاسِ ما وَلَّاهُمْ عَنْ قِبْلَتِهِمُ الَّتِي كانُوا عَلَيْها قُلْ لِلَّهِ الْمَشْرِقُ وَ الْمَغْرِبُ يَهْدِي مَنْ يَشاءُ إِلي صِراطٍ مُسْتَقِيمٍ فَقُلْتُ لَهُ اللَّهُ أَمَرَهُ أَنْ يُصَلِّيَ إِلَي بَيْتِ الْمَقْدِسِ قَالَ نَعَمْ أَ لَا تَرَي أَنَّ اللَّهَ يَقُولُ وَ ما جَعَلْنَا الْقِبْلَةَ الَّتِي كُنْتَ عَلَيْها إِلَّا لِنَعْلَمَ مَنْ يَتَّبِعُ الرَّسُولَ مِمَّنْ يَنْقَلِبُ عَلي عَقِبَيْهِ وَ إِنْ كانَتْ لَكَبِيرَةً إِلَّا عَلَي الَّذِينَ هَدَي اللَّهُ وَ ما كانَ اللَّهُ لِيُضِيعَ إِيمانَكُمْ إِنَّ اللَّهَ بِالنَّاسِ لَرَؤُفٌ رَحِيمٌ قَالَ إِنَّ بَنِي عَبْدِ الْأَشْهَلِ أَتَوْهُمْ وَ هُمْ فِي الصَّلَاةِ قَدْ صَلَّوْا </w:t>
      </w:r>
      <w:r>
        <w:rPr>
          <w:rStyle w:val="FootnoteAnchor"/>
          <w:rtl w:val="true"/>
        </w:rPr>
        <w:footnoteReference w:id="964"/>
      </w:r>
      <w:r>
        <w:rPr>
          <w:rFonts w:ascii="Amiri" w:hAnsi="Amiri" w:eastAsia="Amiri" w:cs="Amiri"/>
          <w:color w:val="111111"/>
          <w:sz w:val="28"/>
          <w:sz w:val="28"/>
          <w:szCs w:val="28"/>
          <w:rtl w:val="true"/>
          <w:lang w:bidi="ar-SA"/>
        </w:rPr>
        <w:t xml:space="preserve">رَكْعَتَيْنِ إِلَي بَيْتِ الْمَقْدِسِ فَقِيلَ لَهُمْ إِنَّ نَبِيَّكُمْ قَدْ صُرِفَ إِلَي الْكَعْبَةِ فَتَحَوَّلَ النِّسَاءُ مَكَانَ الرِّجَالِ وَ الرِّجَالُ مَكَانَ النِّسَاءِ وَ جَعَلُوا الرَّكْعَتَيْنِ الْبَاقِيَتَيْنِ إِلَي الْكَعْبَةِ فَصَلَّوْا صَلَاةً وَاحِدَةً إِلَي قِبْلَتَيْنِ فَلِذَلِكَ سُمِّيَ مَسْجِدُهُمْ مَسْجِدَ الْقِبْلَتَيْنِ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269995_3381743652"/>
      <w:bookmarkStart w:id="790" w:name="_Toc353"/>
      <w:bookmarkEnd w:id="789"/>
      <w:r>
        <w:rPr>
          <w:rtl w:val="true"/>
        </w:rPr>
        <w:t>«</w:t>
      </w:r>
      <w:r>
        <w:rPr/>
        <w:t>5</w:t>
      </w:r>
      <w:r>
        <w:rPr>
          <w:rtl w:val="true"/>
        </w:rPr>
        <w:t>»</w:t>
      </w:r>
      <w:bookmarkEnd w:id="790"/>
    </w:p>
    <w:p>
      <w:pPr>
        <w:pStyle w:val="BookText"/>
        <w:rPr/>
      </w:pPr>
      <w:r>
        <w:rPr>
          <w:rFonts w:ascii="Amiri" w:hAnsi="Amiri" w:eastAsia="Amiri" w:cs="Amiri"/>
          <w:color w:val="111111"/>
          <w:sz w:val="28"/>
          <w:sz w:val="28"/>
          <w:szCs w:val="28"/>
          <w:rtl w:val="true"/>
          <w:lang w:bidi="ar-SA"/>
        </w:rPr>
        <w:t>كا، الكافي عَلِيٌّ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كَانَ رَسُولُ اللَّهِ صلي الله عليه و آله يُصَلِّي إِلَي بَيْتِ الْمَقْدِسِ قَالَ نَعَمْ فَقُلْتُ فَكَانَ يَجْعَلُ الْكَعْبَةَ خَلْفَ ظَهْرِهِ فَقَالَ أَمَّا إِذَا كَانَ بِمَكَّةَ فَلَا وَ أَمَّا إِذَا هَاجَرَ إِلَي الْمَدِينَةِ فَنَعَمْ حَتَّي حُوِّلَ إِلَي الْكَعْبَةِ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به آسمان می‌نگریست و خداوند به آن چه که در دل او بود پی برد،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w:t>
      </w:r>
      <w:r>
        <w:rPr>
          <w:rFonts w:eastAsia="IRNazanin" w:cs="IRNazanin"/>
          <w:color w:val="111111"/>
          <w:sz w:val="28"/>
          <w:szCs w:val="28"/>
          <w:rtl w:val="true"/>
          <w:lang w:bidi="fa-IR"/>
        </w:rPr>
        <w:t xml:space="preserve">». </w:t>
      </w:r>
      <w:r>
        <w:rPr>
          <w:rStyle w:val="FootnoteAnchor"/>
          <w:rtl w:val="true"/>
        </w:rPr>
        <w:footnoteReference w:id="967"/>
      </w:r>
    </w:p>
    <w:p>
      <w:pPr>
        <w:pStyle w:val="Heading5"/>
        <w:numPr>
          <w:ilvl w:val="4"/>
          <w:numId w:val="1"/>
        </w:numPr>
        <w:rPr/>
      </w:pPr>
      <w:bookmarkStart w:id="791" w:name="__RefHeading___Toc269997_3381743652"/>
      <w:bookmarkStart w:id="792" w:name="_Toc354"/>
      <w:bookmarkEnd w:id="791"/>
      <w:r>
        <w:rPr>
          <w:rtl w:val="true"/>
        </w:rPr>
        <w:t>توضیح</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شخص پرسش گر این بود که به قبله اول نیز امر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ادامه مساله دیگر را نیز تبیین نمود</w:t>
      </w:r>
      <w:r>
        <w:rPr>
          <w:rFonts w:eastAsia="IRNazanin" w:cs="IRNazanin"/>
          <w:color w:val="111111"/>
          <w:sz w:val="28"/>
          <w:szCs w:val="28"/>
          <w:rtl w:val="true"/>
          <w:lang w:bidi="fa-IR"/>
        </w:rPr>
        <w:t>.</w:t>
      </w:r>
    </w:p>
    <w:p>
      <w:pPr>
        <w:pStyle w:val="Heading5"/>
        <w:numPr>
          <w:ilvl w:val="4"/>
          <w:numId w:val="1"/>
        </w:numPr>
        <w:rPr/>
      </w:pPr>
      <w:bookmarkStart w:id="793" w:name="__RefHeading___Toc269999_3381743652"/>
      <w:bookmarkStart w:id="794" w:name="_Toc355"/>
      <w:bookmarkEnd w:id="793"/>
      <w:r>
        <w:rPr>
          <w:rtl w:val="true"/>
        </w:rPr>
        <w:t xml:space="preserve">روایت </w:t>
      </w:r>
      <w:r>
        <w:rPr/>
        <w:t>4</w:t>
      </w:r>
      <w:bookmarkEnd w:id="794"/>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السُّفَهاء مِنَ النَّاسِ مَا وَلاَّهمْ عَن قِبْلَتِهمُ الَّتِی کَانُواْ عَلَیها قُل لِّلّه الْمَشْرِقُ وَالْمَغْرِبُ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یا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پیامبر صلی الله علیه و آله امر فرمود تا به سوی بیت المقدس نماز بخواند؟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 که کسی را که از پیامبر پیروی می‌کند، از آن کس که از عقیده خود برمی‌گردد بازشناسیم؛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در حال خواندن نماز بودند و دو رکعت از آن را به جای آورده بودند، بنی عبد الاشهل نزد آنان آمدند و آنان در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به سوی کعبه برگشته است، پس زنان در جای مردان و مردان در جای زنان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باقیمانده را به سوی کعبه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یک نماز به سوی دو قبله نماز خواندند؛ و از این رو مسجد آنان، مسجدالقبلتَین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968"/>
      </w:r>
    </w:p>
    <w:p>
      <w:pPr>
        <w:pStyle w:val="Heading5"/>
        <w:numPr>
          <w:ilvl w:val="4"/>
          <w:numId w:val="1"/>
        </w:numPr>
        <w:rPr/>
      </w:pPr>
      <w:bookmarkStart w:id="795" w:name="__RefHeading___Toc270001_3381743652"/>
      <w:bookmarkStart w:id="796" w:name="_Toc356"/>
      <w:bookmarkEnd w:id="795"/>
      <w:r>
        <w:rPr>
          <w:rtl w:val="true"/>
        </w:rPr>
        <w:t xml:space="preserve">روایت </w:t>
      </w:r>
      <w:r>
        <w:rPr/>
        <w:t>5</w:t>
      </w:r>
      <w:bookmarkEnd w:id="79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کرده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به سوی بیت المقدس نماز می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گونه ای بود که کعبه پشت سرش قرار می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بود، در پشت سرش قرار نمی  گرفت اما چون به مدینه هجرت کرد، کعبه در پشت سرش قرار گرفت، تا این که قبله به سوی کعبه تغییر یافت</w:t>
      </w:r>
      <w:r>
        <w:rPr>
          <w:rFonts w:eastAsia="IRNazanin" w:cs="IRNazanin"/>
          <w:color w:val="111111"/>
          <w:sz w:val="28"/>
          <w:szCs w:val="28"/>
          <w:rtl w:val="true"/>
          <w:lang w:bidi="fa-IR"/>
        </w:rPr>
        <w:t>.</w:t>
      </w:r>
      <w:r>
        <w:rPr>
          <w:rStyle w:val="FootnoteAnchor"/>
          <w:rtl w:val="true"/>
        </w:rPr>
        <w:footnoteReference w:id="969"/>
      </w:r>
      <w:bookmarkStart w:id="797" w:name="pg13938_167786"/>
    </w:p>
    <w:p>
      <w:pPr>
        <w:pStyle w:val="Heading5"/>
        <w:numPr>
          <w:ilvl w:val="4"/>
          <w:numId w:val="1"/>
        </w:numPr>
        <w:rPr/>
      </w:pPr>
      <w:bookmarkStart w:id="798" w:name="__RefHeading___Toc270003_3381743652"/>
      <w:bookmarkStart w:id="799" w:name="_Toc357"/>
      <w:bookmarkEnd w:id="797"/>
      <w:bookmarkEnd w:id="798"/>
      <w:r>
        <w:rPr>
          <w:rtl w:val="true"/>
        </w:rPr>
        <w:t>«</w:t>
      </w:r>
      <w:r>
        <w:rPr/>
        <w:t>6</w:t>
      </w:r>
      <w:r>
        <w:rPr>
          <w:rtl w:val="true"/>
        </w:rPr>
        <w:t>»</w:t>
      </w:r>
      <w:bookmarkEnd w:id="799"/>
    </w:p>
    <w:p>
      <w:pPr>
        <w:pStyle w:val="BookText"/>
        <w:rPr/>
      </w:pPr>
      <w:r>
        <w:rPr>
          <w:rFonts w:ascii="Amiri" w:hAnsi="Amiri" w:eastAsia="Amiri" w:cs="Amiri"/>
          <w:color w:val="111111"/>
          <w:sz w:val="28"/>
          <w:sz w:val="28"/>
          <w:szCs w:val="28"/>
          <w:rtl w:val="true"/>
          <w:lang w:bidi="ar-SA"/>
        </w:rPr>
        <w:t xml:space="preserve">يه، من لا يحضر الفقيه صَلَّي رَسُولُ اللَّهِ صلي الله عليه و آله إِلَي الْبَيْتِ الْمُقَدَّسِ بَعْدَ النُّبُوَّةِ ثَلَاثَ عَشْرَةَ سَنَةً بِمَكَّةَ وَ تِسْعَةَ عَشَرَ شَهْراً بِالْمَدِينَةِ ثُمَّ عَيَّرَتْهُ الْيَهُودُ فَقَالُوا لَهُ إِنَّكَ تَابِعٌ لِقِبْلَتِنَا فَاغْتَمَّ لِذَلِكَ غَمّاً شَدِيداً فَلَمَّا كَانَ فِي بَعْضِ اللَّيْلِ </w:t>
      </w:r>
      <w:r>
        <w:rPr>
          <w:rStyle w:val="FootnoteAnchor"/>
          <w:rtl w:val="true"/>
        </w:rPr>
        <w:footnoteReference w:id="970"/>
      </w:r>
      <w:r>
        <w:rPr>
          <w:rFonts w:ascii="Amiri" w:hAnsi="Amiri" w:eastAsia="Amiri" w:cs="Amiri"/>
          <w:color w:val="111111"/>
          <w:sz w:val="28"/>
          <w:sz w:val="28"/>
          <w:szCs w:val="28"/>
          <w:rtl w:val="true"/>
          <w:lang w:bidi="ar-SA"/>
        </w:rPr>
        <w:t xml:space="preserve">خَرَجَ صلي الله عليه و آله يُقَلِّبُ وَجْهَهُ فِي آفَاقِ السَّمَاءِ فَلَمَّا أَصْبَحَ صَلَّي الْغَدَاةَ فَلَمَّا صَلَّي مِنَ الظُّهْرِ رَكْعَتَيْنِ جَاءَهُ جِبْرِيلُ فَقَالَ لَهُ قَدْ نَري تَقَلُّبَ وَجْهِكَ فِي السَّماءِ فَلَنُوَلِّيَنَّكَ قِبْلَةً تَرْضاها الْآيَةَ ثُمَّ أَخَذَ بِيَدِ النَّبِيِّ صلي الله عليه و آله فَحَوَّلَ وَجْهَهُ إِلَي الْكَعْبَةِ وَ حَوَّلَ مَنْ خَلْفَهُ وُجُوهَهُمْ حَتَّي قَامَ الرِّجَالُ مَقَامَ النِّسَاءِ وَ النِّسَاءُ مَقَامَ الرِّجَالِ فَكَانَ أَوَّلُ صَلَاتِهِ إِلَي بَيْتِ الْمَقْدِسِ وَ آخِرُهَا إِلَي الْكَعْبَةِ فَبَلَغَ الْخَبَرُ مَسْجِداً بِالْمَدِينَةِ وَ قَدْ صَلَّي أَهْلُهُ مِنَ الْعَصْرِ رَكْعَتَيْنِ فَحَوَّلُوا نَحْوَ الْكَعْبَةِ فَكَانَ أَوَّلُ صَلَاتِهِمْ إِلَي بَيْتِ الْمَقْدِسِ وَ آخِرُهَا إِلَي الْكَعْبَةِ فَسُمِّيَ ذَلِكَ الْمَسْجِدُ مَسْجِدَ الْقِبْلَتَيْنِ </w:t>
      </w:r>
      <w:r>
        <w:rPr>
          <w:rStyle w:val="FootnoteAnchor"/>
          <w:rtl w:val="true"/>
        </w:rPr>
        <w:footnoteReference w:id="971"/>
      </w:r>
      <w:r>
        <w:rPr>
          <w:rFonts w:ascii="Amiri" w:hAnsi="Amiri" w:eastAsia="Amiri" w:cs="Amiri"/>
          <w:color w:val="111111"/>
          <w:sz w:val="28"/>
          <w:sz w:val="28"/>
          <w:szCs w:val="28"/>
          <w:rtl w:val="true"/>
          <w:lang w:bidi="ar-SA"/>
        </w:rPr>
        <w:t xml:space="preserve">فَقَالَ الْمُسْلِمُونَ صَلَاتُنَا إِلَي بَيْتِ الْمَقْدِسِ تَضِيعُ يَا رَسُولَ اللَّهِ فَأَنْزَلَ اللَّهُ عَزَّ وَ جَلَّ وَ ما كانَ اللَّهُ لِيُضِيعَ إِيمانَكُمْ يَعْنِي صَلَاتَكُمْ إِلَي بَيْتِ الْمَقْدِسِ وَ قَدْ أَخْرَجْتُ الْخَبَرَ فِي ذَلِكَ عَلَي وَجْهِهِ فِي كِتَابِ النُّبُوَّةِ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تَفْسِيرِ النُّعْمَانِيِّ بِإِسْنَادِهِ إِلَي الصَّادِقِ عليه السلام قَالَ قَالَ أَمِيرُ الْمُؤْمِنِينَ عليه السلام إِنَّ رَسُولَ اللَّهِ صلي الله عليه و آله لَمَّا بُعِثَ كَانَتِ الصَّلَاةُ إِلَي قِبْلَةِ بَيْتِ الْمَقْدِسِ سُنَّةَ بَنِي إِسْرَائِيلَ و قد أخبرنا الله في كتابه بما قصه في ذكر موسي عليه السلام أن يجعل بيته قبلة و هو قوله وَ أَوْحَيْنا إِلي مُوسي وَ أَخِيهِ أَنْ تَبَوَّءا لِقَوْمِكُما بِمِصْرَ بُيُوتاً وَ اجْعَلُوا بُيُوتَكُمْ قِبْلَةً </w:t>
      </w:r>
      <w:r>
        <w:rPr>
          <w:rStyle w:val="FootnoteAnchor"/>
          <w:rtl w:val="true"/>
        </w:rPr>
        <w:footnoteReference w:id="973"/>
      </w:r>
      <w:r>
        <w:rPr>
          <w:rFonts w:ascii="Amiri" w:hAnsi="Amiri" w:eastAsia="Amiri" w:cs="Amiri"/>
          <w:color w:val="111111"/>
          <w:sz w:val="28"/>
          <w:sz w:val="28"/>
          <w:szCs w:val="28"/>
          <w:rtl w:val="true"/>
          <w:lang w:bidi="ar-SA"/>
        </w:rPr>
        <w:t xml:space="preserve">و كان رسول الله صلي الله عليه و آله في أول مبعثه يصلي إلي بيت المقدس جميع أيام مقامه </w:t>
      </w:r>
      <w:r>
        <w:rPr>
          <w:rStyle w:val="FootnoteAnchor"/>
          <w:rtl w:val="true"/>
        </w:rPr>
        <w:footnoteReference w:id="974"/>
      </w:r>
      <w:r>
        <w:rPr>
          <w:rFonts w:ascii="Amiri" w:hAnsi="Amiri" w:eastAsia="Amiri" w:cs="Amiri"/>
          <w:color w:val="111111"/>
          <w:sz w:val="28"/>
          <w:sz w:val="28"/>
          <w:szCs w:val="28"/>
          <w:rtl w:val="true"/>
          <w:lang w:bidi="ar-SA"/>
        </w:rPr>
        <w:t>بمكة و بعد هجرته إلي المدينة بأشهر فعيرته اليهود و قالوا إنك تابع لقبلتنا فأحزن رسول الله صلي الله عليه و آله ذلك منهم فأنزل الله تعالي</w:t>
      </w:r>
    </w:p>
    <w:p>
      <w:pPr>
        <w:pStyle w:val="Heading5"/>
        <w:numPr>
          <w:ilvl w:val="4"/>
          <w:numId w:val="1"/>
        </w:numPr>
        <w:rPr/>
      </w:pPr>
      <w:bookmarkStart w:id="800" w:name="__RefHeading___Toc270005_3381743652"/>
      <w:bookmarkStart w:id="801" w:name="_Toc358"/>
      <w:bookmarkEnd w:id="800"/>
      <w:r>
        <w:rPr>
          <w:rtl w:val="true"/>
        </w:rPr>
        <w:t xml:space="preserve">روایت </w:t>
      </w:r>
      <w:r>
        <w:rPr/>
        <w:t>6</w:t>
      </w:r>
      <w:bookmarkEnd w:id="801"/>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بعثت سیزده سال در مکّه معظّمه بود و به سوی بیت المقدّس نماز می گزارد و همچنین نوزده ماه در مدینه همین کار را می کرد، بعد یهود آن حضرت را مورد سرزنش قرار داده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قبله مائی، یا تو با این که مدّعی پیامبری و آئین نوینی هستی باز رو به قبله ما عبادت می کنی، پس رسول خدا صلّی اللَّه علیه و آله از این سخن آنان بسیار اندوهگین شد، و چون پاره‌ای از شب بگذشت از خانه بیرون آمده، و به جوانب آسمان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فرا رسید نماز صبح را به جا آورد، و وقتی ظهر فرا رسید و آن حضرت دو رکعت از نماز ظهر را خواند، جبرئیل علیه السّلام نزد آن حضرت آمده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جبرئیل دست آن حضرت را گرفت و روی او را به جانب کعبه گردانید و آنان که پشت سر حضرت نماز می‌گزاردند رو به جانب کعبه گردانیدند به گونه‌ای که مردان در جای زنان قرار گرفتند و زنان در جای مردان، و ابتدای نماز پیامبر رو به بیت المقدّس داشت و آخر نماز رو به کعبه، پس این خبر به مسجدی در مدینه رسید و مردمی که در آن مسجد بودند دو رکعت از نماز عصر را خوانده بودند ایشان نیز رو به سوی کعبه کردند و ابتدای نماز ایشان به سوی بیت المقدّس و آخر نمازشان به سوی کعبه بود، پس آن مسجد را مسجد قبلتین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نمازهای ما که به سوی بیت المقدّس کرده‌ایم ضایع خواهد بود؟ پس خداوند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نمازتان که به سوی بیست المقدس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حدیث را به همان صورت که در کتاب نبوّت وارد شده است ذکر کرده‌ام</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با اسنادش به امام صادق علیه السلام می آید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پیامبر مبعوث شد، نماز به سوی قبله بیت المقدس بود و بر اساس رسم و سنت بنی اسرائیل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کتابش داستان موسی علیه السلام را برای ما باز گو می کند که خانه او را به عنوان قبله قرار داد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وَ أَخِیهِ أَنْ تَبَوَّءا لِقَوْمِکُما بِمِصْرَ بُیُوتاً وَ اجْعَلُوا بُیُوتَکُمْ قِبْلَةً</w:t>
      </w:r>
      <w:r>
        <w:rPr>
          <w:rFonts w:eastAsia="IRNazanin" w:cs="IRNazanin"/>
          <w:color w:val="111111"/>
          <w:sz w:val="28"/>
          <w:szCs w:val="28"/>
          <w:rtl w:val="true"/>
          <w:lang w:bidi="fa-IR"/>
        </w:rPr>
        <w:t>»</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و برادرش وحی کردیم 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آغاز بعثت در تمام مدتی که در مکّه بود و چند ماهی پس از هجرت به مدینه را به سوی بیت المقدس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آن حضرت را سرزنش کرده و بر ایشان عیب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تابع و پیرو قبله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این سخن آنان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w:t>
      </w:r>
      <w:bookmarkStart w:id="802" w:name="pg13938_167787"/>
    </w:p>
    <w:p>
      <w:pPr>
        <w:pStyle w:val="BookText"/>
        <w:rPr/>
      </w:pPr>
      <w:bookmarkEnd w:id="802"/>
      <w:r>
        <w:rPr>
          <w:rFonts w:ascii="Amiri" w:hAnsi="Amiri" w:eastAsia="Amiri" w:cs="Amiri"/>
          <w:color w:val="111111"/>
          <w:sz w:val="28"/>
          <w:sz w:val="28"/>
          <w:szCs w:val="28"/>
          <w:rtl w:val="true"/>
          <w:lang w:bidi="ar-SA"/>
        </w:rPr>
        <w:t xml:space="preserve">عليه و هو يقلب وجهه في السماء و ينتظر الأمر قَدْ نَري تَقَلُّبَ وَجْهِكَ إلي قوله لِئَلَّا يَكُونَ لِلنَّاسِ عَلَيْكُمْ حُجَّةٌ يعني اليهود في هذا الموضع ثم أخبرنا الله عز و جل ما العلة </w:t>
      </w:r>
      <w:r>
        <w:rPr>
          <w:rStyle w:val="FootnoteAnchor"/>
          <w:rtl w:val="true"/>
        </w:rPr>
        <w:footnoteReference w:id="977"/>
      </w:r>
      <w:r>
        <w:rPr>
          <w:rFonts w:ascii="Amiri" w:hAnsi="Amiri" w:eastAsia="Amiri" w:cs="Amiri"/>
          <w:color w:val="111111"/>
          <w:sz w:val="28"/>
          <w:sz w:val="28"/>
          <w:szCs w:val="28"/>
          <w:rtl w:val="true"/>
          <w:lang w:bidi="ar-SA"/>
        </w:rPr>
        <w:t xml:space="preserve">التي من أجلها لم يحول قبلته من أول مبعثه فقال تبارك و تعالي وَ ما جَعَلْنَا الْقِبْلَةَ الَّتِي كُنْتَ عَلَيْها إِلَّا لِنَعْلَمَ مَنْ يَتَّبِعُ الرَّسُولَ مِمَّنْ يَنْقَلِبُ عَلي عَقِبَيْهِ وَ إِنْ كانَتْ لَكَبِيرَةً إِلَّا عَلَي الَّذِينَ هَدَي اللَّهُ وَ ما كانَ اللَّهُ لِيُضِيعَ إِيمانَكُمْ فسمي سبحانه الصلاة هاهنا إيمانا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270007_3381743652"/>
      <w:bookmarkStart w:id="804" w:name="_Toc359"/>
      <w:bookmarkEnd w:id="803"/>
      <w:r>
        <w:rPr>
          <w:rtl w:val="true"/>
        </w:rPr>
        <w:t xml:space="preserve">باب </w:t>
      </w:r>
      <w:r>
        <w:rPr/>
        <w:t>10</w:t>
      </w:r>
      <w:r>
        <w:rPr>
          <w:rtl w:val="true"/>
        </w:rPr>
        <w:t xml:space="preserve"> </w:t>
      </w:r>
      <w:r>
        <w:rPr>
          <w:rtl w:val="true"/>
        </w:rPr>
        <w:t>غزوة بدر الكبري‌</w:t>
      </w:r>
      <w:bookmarkEnd w:id="804"/>
    </w:p>
    <w:p>
      <w:pPr>
        <w:pStyle w:val="Heading4"/>
        <w:numPr>
          <w:ilvl w:val="3"/>
          <w:numId w:val="1"/>
        </w:numPr>
        <w:rPr/>
      </w:pPr>
      <w:bookmarkStart w:id="805" w:name="__RefHeading___Toc270009_3381743652"/>
      <w:bookmarkStart w:id="806" w:name="_Toc360"/>
      <w:bookmarkEnd w:id="805"/>
      <w:r>
        <w:rPr>
          <w:rtl w:val="true"/>
        </w:rPr>
        <w:t>الآيات</w:t>
      </w:r>
      <w:bookmarkEnd w:id="806"/>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سَتُغْلَبُونَ وَ تُحْشَرُونَ إِلي جَهَنَّمَ وَ 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آيَةٌ فِي فِئَتَيْنِ الْتَقَتا فِئَةٌ تُقاتِلُ فِي سَبِيلِ اللَّهِ وَ أُخْري كافِرَةٌ يَرَوْنَهُمْ مِثْلَيْهِمْ رَأْيَ الْعَيْنِ وَ اللَّهُ يُؤَيِّدُ بِنَصْرِهِ مَنْ يَشاءُ إِنَّ فِي ذلِكَ لَعِبْرَةً لِأُولِي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 وَ أَنْتُمْ أَذِلَّةٌ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إِلَي الَّذِينَ قِيلَ لَهُمْ كُفُّوا أَيْدِيَكُمْ وَ أَقِيمُوا الصَّلاةَ وَ آتُوا الزَّكاةَ فَلَمَّا كُتِبَ عَلَيْهِمُ الْقِتالُ إِذا فَرِيقٌ مِنْهُمْ يَخْشَوْنَ النَّاسَ كَخَشْيَةِ اللَّهِ أَوْ أَشَدَّ</w:t>
      </w:r>
    </w:p>
    <w:p>
      <w:pPr>
        <w:pStyle w:val="BookText"/>
        <w:rPr/>
      </w:pPr>
      <w:r>
        <w:rPr>
          <w:rFonts w:ascii="IRNazanin" w:hAnsi="IRNazanin" w:eastAsia="IRNazanin"/>
          <w:color w:val="111111"/>
          <w:sz w:val="28"/>
          <w:sz w:val="28"/>
          <w:szCs w:val="28"/>
          <w:rtl w:val="true"/>
          <w:lang w:bidi="fa-IR"/>
        </w:rPr>
        <w:t>در حالی که آن حضرت رو به آسمان گردانیده و منتظر دستور الهی بود، این آیه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دلیلی بر ضدّ شما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یهودیان در رابطه با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دلیل این که قبله از آغاز بعثت پیامبر تغییر نکرد، را برای ما بیان کرده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نماز را در این آیه ایمان نام نهاده است</w:t>
      </w:r>
      <w:r>
        <w:rPr>
          <w:rFonts w:eastAsia="IRNazanin" w:cs="IRNazanin"/>
          <w:color w:val="111111"/>
          <w:sz w:val="28"/>
          <w:szCs w:val="28"/>
          <w:rtl w:val="true"/>
          <w:lang w:bidi="fa-IR"/>
        </w:rPr>
        <w:t xml:space="preserve">. </w:t>
      </w:r>
      <w:r>
        <w:rPr>
          <w:rStyle w:val="FootnoteAnchor"/>
          <w:rtl w:val="true"/>
        </w:rPr>
        <w:footnoteReference w:id="980"/>
      </w:r>
    </w:p>
    <w:p>
      <w:pPr>
        <w:pStyle w:val="Heading3"/>
        <w:numPr>
          <w:ilvl w:val="2"/>
          <w:numId w:val="1"/>
        </w:numPr>
        <w:rPr/>
      </w:pPr>
      <w:bookmarkStart w:id="807" w:name="__RefHeading___Toc270011_3381743652"/>
      <w:bookmarkStart w:id="808" w:name="_Toc361"/>
      <w:bookmarkEnd w:id="807"/>
      <w:r>
        <w:rPr>
          <w:rtl w:val="true"/>
        </w:rPr>
        <w:t xml:space="preserve">باب دهم </w:t>
      </w:r>
      <w:r>
        <w:rPr>
          <w:rtl w:val="true"/>
        </w:rPr>
        <w:t xml:space="preserve">: </w:t>
      </w:r>
      <w:r>
        <w:rPr>
          <w:rtl w:val="true"/>
        </w:rPr>
        <w:t>غزوه بزرگ بدر</w:t>
      </w:r>
      <w:bookmarkEnd w:id="808"/>
    </w:p>
    <w:p>
      <w:pPr>
        <w:pStyle w:val="Heading4"/>
        <w:numPr>
          <w:ilvl w:val="3"/>
          <w:numId w:val="1"/>
        </w:numPr>
        <w:rPr/>
      </w:pPr>
      <w:bookmarkStart w:id="809" w:name="__RefHeading___Toc270013_3381743652"/>
      <w:bookmarkStart w:id="810" w:name="_Toc362"/>
      <w:bookmarkEnd w:id="809"/>
      <w:r>
        <w:rPr>
          <w:rtl w:val="true"/>
        </w:rPr>
        <w:t>آیات</w:t>
      </w:r>
      <w:bookmarkEnd w:id="8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لِّلَّذِینَ کَفَرُواْ سَتُغْلَبُونَ وَتُحْشَرُونَ إِلَی جَهَنَّمَ وَبِئْسَ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لَکُمْ آیَةٌ فِی فِئَتَیْنِ الْتَقَتَا فِئَةٌ تُقَاتِلُ فِی سَبِیلِ اللّهِ وَأُخْرَی کَافِرَةٌ یَرَوْنَهُم مِّثْلَیْهِمْ رَأْیَ الْعَیْنِ وَاللّهُ یُؤَیِّدُ بِنَصْرِهِ مَن یَشَاء إِنَّ فِی ذَلِکَ لَعِبْرَةً لَّأُوْلِی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کفر ورزیدند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برخورد میان دو گروه، برای شما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راه خدا می‌جنگیدند،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دو برابر خود می‌دیدند و خدا هر که را بخواهد به یاری خود تأیید می‌کند، یقیناً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بینش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أَلَن یَکْفِیکُمْ أَن یُمِدَّکُمْ رَبُّکُم بِثَلاَثَةِ آلاَفٍ مِّنَ الْمَلآئِکَةِ مُنزَلِینَ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باشد که سپاسگزاری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مؤمنان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بس نیست که پروردگارتان، شما را با سه هزار فرشته فرودآمده، یاری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إِلَی الَّذِینَ قِیلَ لَهُمْ کُفُّواْ أَیْدِیَکُمْ وَأَقِیمُواْ الصَّلاَةَ وَآتُواْ الزَّکَاةَ فَلَمَّا کُتِبَ عَلَیْهِمُ الْقِتَالُ إِذَا فَرِیقٌ مِّنْهُمْ یَخْشَوْنَ النَّاسَ کَخَشْیَةِ اللّهِ أَوْ أَشَدَّ</w:t>
      </w:r>
    </w:p>
    <w:p>
      <w:pPr>
        <w:pStyle w:val="BookText"/>
        <w:rPr/>
      </w:pPr>
      <w:r>
        <w:rPr>
          <w:rFonts w:ascii="Amiri" w:hAnsi="Amiri" w:eastAsia="Amiri" w:cs="Amiri"/>
          <w:color w:val="111111"/>
          <w:sz w:val="28"/>
          <w:sz w:val="28"/>
          <w:szCs w:val="28"/>
          <w:rtl w:val="true"/>
          <w:lang w:bidi="ar-SA"/>
        </w:rPr>
        <w:t>خَشْيَةً وَ قالُوا رَبَّنا لِمَ كَتَبْتَ عَلَيْنَا الْقِتالَ لَوْ لا أَخَّرْتَنا إِلي أَجَلٍ قَرِيبٍ قُلْ مَتاعُ الدُّنْيا قَلِيلٌ وَ الْآخِرَةُ خَيْرٌ لِمَنِ اتَّقي وَ لا تُظْلَمُونَ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الْأَنْفالِ قُلِ الْأَنْفالُ لِلَّهِ وَ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أَخْرَجَكَ رَبُّكَ مِنْ بَيْتِكَ بِالْحَقِّ وَ 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إِلَي الْمَوْتِ وَ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يَعِدُكُمُ اللَّهُ إِحْدَي الطَّائِفَتَيْنِ أَنَّها لَكُمْ وَ تَوَدُّونَ أَنَّ غَيْرَ ذاتِ الشَّوْكَةِ تَكُونُ لَكُمْ وَ يُرِيدُ اللَّهُ أَنْ يُحِقَّ الْحَقَّ بِكَلِماتِهِ وَ 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يُبْطِلَ الْباطِلَ وَ لَوْ 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بُشْري وَ لِتَطْمَئِنَّ بِهِ قُلُوبُكُمْ وَ مَا النَّصْرُ إِلَّا مِنْ عِنْدِ اللَّهِ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عَلي قُلُوبِكُمْ وَ 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إِلَي الْمَلائِكَةِ أَنِّي مَعَكُمْ فَثَبِّتُوا الَّذِينَ آمَنُوا سَأُلْقِي فِي قُلُوبِ الَّذِينَ كَفَرُوا الرُّعْبَ فَاضْرِبُوا فَوْقَ الْأَعْناقِ وَ 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 رَسُولَهُ وَ مَنْ يُشاقِقِ اللَّهَ وَ رَسُولَهُ فَإِنَّ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فَذُوقُوهُ وَ أَنَّ لِلْكافِرِينَ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دُبُرَه‌إِلَّا مُتَحَرِّفاً لِقِتالٍ أَوْ مُتَحَيِّزاً إِلي فِئَةٍ فَقَدْ باءَ بِغَضَبٍ مِنَ اللَّهِ وَ مَأْواهُ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 لكِنَّ اللَّهَ قَتَلَهُمْ وَ ما رَمَيْتَ إِذْ رَمَيْتَ وَ لكِنَّ اللَّهَ رَمي وَ لِيُبْلِيَ الْمُؤْمِنِينَ مِنْهُ بَلاءً حَسَناً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وَ أَنَّ اللَّهَ مُوهِنُ كَيْدِ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جاءَكُمُ الْفَتْحُ وَ إِنْ تَنْتَهُوا فَهُوَ خَيْرٌ لَكُمْ وَ إِنْ تَعُودُوا نَعُدْ وَ لَنْ تُغْنِيَ عَنْكُمْ فِئَتُكُمْ شَيْئاً وَ لَوْ كَثُرَتْ وَ أَنَ</w:t>
      </w:r>
    </w:p>
    <w:p>
      <w:pPr>
        <w:pStyle w:val="BookText"/>
        <w:rPr/>
      </w:pPr>
      <w:r>
        <w:rPr>
          <w:rFonts w:ascii="Amiri" w:hAnsi="Amiri" w:eastAsia="Amiri" w:cs="Amiri"/>
          <w:color w:val="111111"/>
          <w:sz w:val="28"/>
          <w:sz w:val="28"/>
          <w:szCs w:val="28"/>
          <w:rtl w:val="true"/>
          <w:lang w:bidi="ar-SA"/>
        </w:rPr>
        <w:t xml:space="preserve">خَشْیَةً وَقَالُواْ رَبَّنَا لِمَ کَتَبْتَ عَلَیْنَا الْقِتَالَ لَوْلا أَخَّرْتَنَا إِلَی أَجَلٍ قَرِیبٍ قُلْ مَتَاعُ الدَّنْیَا قَلِیلٌ وَالآخِرَةُ خَیْرٌ لِّمَنِ اتَّقَی وَلاَ تُظْلَمُونَ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 یُدْرِککُّمُ الْمَوْتُ وَلَوْ کُنتُمْ فِی بُرُوجٍ مُّشَیَّدَةٍ وَإِن تُصِبْهُمْ حَسَنَةٌ یَقُولُواْ هَذِهِ مِنْ عِندِ اللّهِ وَإِن تُصِبْهُمْ سَیِّئَةٌ یَقُولُواْ هَذِهِ مِنْ عِندِکَ قُلْ کُلًّ مِّنْ عِندِ اللّهِ فَمَا لِهَؤُلاء الْقَوْمِ لاَ یَکَادُونَ یَفْقَهُونَ حَدِیثًا</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بر آنان مقرّر شد، بناگاه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مانند ترس از خدا یا ترسی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اندک، و برای کسی که تقوا پیشه کرده، آخرت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نخِ هسته خرمایی بر شما ستم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شما را مرگ درمی‌یابد هر چند در بُرجهای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صدمه‌ای به ایشان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را چه شده است که نمی‌خواهند سخنی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یَسْأَلُونَکَ عَنِ الأَنفَالِ قُلِ الأَنفَالُ لِلّهِ وَالرَّسُولِ فَاتَّقُواْ اللّهَ وَأَصْلِحُواْ ذَاتَ بِیْنِکُمْ وَأَطِیعُواْ اللّهَ وَرَسُولَهُ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الْمُؤْمِنُونَ حَقًّا لَّهُمْ دَرَجَاتٌ عِندَ رَبِّهِمْ وَمَغْفِرَةٌ وَرِزْقٌ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وَإِنَّ فَرِیقاً مِّنَ الْمُؤْمِنِینَ 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بَعْدَمَا تَبَیَّنَ کَأَنَّمَا یُسَاقُونَ إِلَی الْمَوْتِ وَهُمْ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یَعِدُکُمُ اللّهُ إِحْدَی الطَّائِفَتِیْنِ أَنَّهَا لَکُمْ وَتَوَدُّونَ أَنَّ غَیْرَ ذَاتِ الشَّوْکَةِ تَکُونُ لَکُمْ وَیُرِیدُ اللّهُ أَن یُحِقَّ الحَقَّ بِکَلِمَاتِهِ وَیَقْطَعَ دَابِرَ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وَیُبْطِلَ الْبَاطِلَ وَلَوْ کَرِهَ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فَاسْتَجَابَ لَکُمْ أَنِّی مُمِدُّکُم بِأَلْفٍ مِّنَ الْمَلآئِکَةِ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وَلِتَطْمَئِنَّ بِهِ قُلُوبُکُمْ وَمَا النَّصْرُ إِلاَّ مِنْ عِندِ اللّهِ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یُغَشِّیکُمُ النُّعَاسَ أَمَنَةً مِّنْهُ وَیُنَزِّلُ عَلَیْکُم مِّن السَّمَاء مَاء لِّیُطَهِّرَکُم بِهِ وَیُذْهِبَ عَنکُمْ رِجْزَ الشَّیْطَانِ وَلِیَرْبِطَ عَلَی قُلُوبِکُمْ وَیُثَبِّتَ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الْمَلآئِکَةِ أَنِّی مَعَکُمْ فَثَبِّتُواْ الَّذِینَ آمَنُواْ سَأُلْقِی فِی قُلُوبِ الَّذِینَ کَفَرُواْ الرَّعْبَ فَاضْرِبُواْ فَوْقَ الأَعْنَاقِ وَاضْرِبُواْ مِنْهُمْ کُلَّ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شَآقُّواْ اللّهَ وَرَسُولَهُ وَمَن یُشَاقِقِ اللّهَ وَرَسُولَهُ فَإِنَّ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فَذُوقُوهُ وَأَنَّ لِلْکَافِرِینَ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وَلَکِنَّ اللّهَ قَتَلَهُمْ وَمَا رَمَیْتَ إِذْ رَمَیْتَ وَلَکِنَّ اللّهَ رَمَی وَلِیُبْلِیَ الْمُؤْمِنِینَ مِنْهُ بَلاء حَسَناً 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وَأَنَّ اللّهَ مُوهِنُ کَیْدِ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جَاءکُمُ الْفَتْحُ وَإِن تَنتَهُواْ فَهُوَ خَیْرٌ لَّکُمْ وَإِن تَعُودُواْ نَعُدْ وَلَن تُغْنِیَ عَنکُمْ فِئَتُکُمْ شَیْئًا وَلَوْ کَثُرَتْ وَأَنَّ</w:t>
      </w:r>
    </w:p>
    <w:p>
      <w:pPr>
        <w:pStyle w:val="BookText"/>
        <w:rPr/>
      </w:pPr>
      <w:r>
        <w:rPr>
          <w:rFonts w:ascii="Amiri" w:hAnsi="Amiri" w:eastAsia="Amiri" w:cs="Amiri"/>
          <w:color w:val="111111"/>
          <w:sz w:val="28"/>
          <w:sz w:val="28"/>
          <w:szCs w:val="28"/>
          <w:rtl w:val="true"/>
          <w:lang w:bidi="ar-SA"/>
        </w:rPr>
        <w:t>اللَّهَ مَعَ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 وَ يَجْعَلَ الْخَبِيثَ بَعْضَهُ عَلي بَعْضٍ فَيَرْكُمَهُ جَمِيعاً فَيَجْعَلَهُ فِي جَهَنَّمَ 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إِنْ يَنْتَهُوا يُغْفَرْ لَهُمْ ما قَدْ سَلَفَ وَ إِنْ يَعُودُوا فَقَدْ مَضَتْ سُنَّتُ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الْقُرْبي وَ الْيَتامي وَ الْمَساكِينِ وَ ابْنِ السَّبِيلِ إِنْ كُنْتُمْ آمَنْتُمْ بِاللَّهِ وَ ما أَنْزَلْنا عَلي عَبْدِنا يَوْمَ الْفُرْقانِ يَوْمَ الْتَقَي الْجَمْعانِ وَ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الدُّنْيا وَ هُمْ بِالْعُدْوَةِ الْقُصْوي وَ الرَّكْبُ أَسْفَلَ مِنْكُمْ وَ لَوْ تَواعَدْتُمْ لَاخْتَلَفْتُمْ فِي الْمِيعادِ وَ لكِنْ لِيَقْضِيَ اللَّهُ أَمْراً كانَ مَفْعُولًا لِيَهْلِكَ مَنْ هَلَكَ عَنْ بَيِّنَةٍ وَ يَحْيي مَنْ حَيَّ عَنْ بَيِّنَةٍ وَ إِنَّ اللَّهَ لَسَمِيعٌ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يُرِيكَهُمُ اللَّهُ فِي مَنامِكَ قَلِيلًا وَ لَوْ أَراكَهُمْ كَثِيراً لَفَشِلْتُمْ وَ لَتَنازَعْتُمْ فِي الْأَمْرِ وَ لكِنَّ اللَّهَ سَلَّمَ إِنَّهُ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يُرِيكُمُوهُمْ إِذِ الْتَقَيْتُمْ فِي أَعْيُنِكُمْ قَلِيلًا وَ يُقَلِّلُكُمْ فِي أَعْيُنِهِمْ لِيَقْضِيَ اللَّهُ أَمْراً كانَ مَفْعُولًا وَ إِلَي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فِئَةً فَاثْبُتُوا وَ 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خَرَجُوا مِنْ دِيارِهِمْ بَطَراً وَ رِئاءَ النَّاسِ وَ يَصُدُّونَ عَنْ سَبِيلِ اللَّهِ وَ اللَّهُ بِما يَعْمَلُونَ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عَلي عَقِبَيْهِ وَ قالَ إِنِّي بَرِي‌ءٌ مِنْكُمْ إِنِّي أَري ما لا تَرَوْنَ إِنِّي أَخافُ اللَّهَ وَ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الْمُنافِقُونَ وَ الَّذِينَ فِي قُلُوبِهِمْ مَرَضٌ غَرَّ هؤُلاءِ دِينُهُمْ وَ مَنْ يَتَوَكَّلْ عَلَي اللَّهِ فَإِنَّ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تَري إِذْ يَتَوَفَّي الَّذِينَ كَفَرُوا الْمَلائِكَةُ يَضْرِبُونَ وُجُوهَهُمْ وَ أَدْبارَهُمْ وَ 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أَسْري حَتَّي يُثْخِنَ فِي الْأَرْضِ تُرِيدُونَ</w:t>
      </w:r>
    </w:p>
    <w:p>
      <w:pPr>
        <w:pStyle w:val="BookText"/>
        <w:rPr/>
      </w:pPr>
      <w:r>
        <w:rPr>
          <w:rFonts w:ascii="Amiri" w:hAnsi="Amiri" w:eastAsia="Amiri" w:cs="Amiri"/>
          <w:color w:val="111111"/>
          <w:sz w:val="28"/>
          <w:sz w:val="28"/>
          <w:szCs w:val="28"/>
          <w:rtl w:val="true"/>
          <w:lang w:bidi="ar-SA"/>
        </w:rPr>
        <w:t>اللّهَ مَعَ الْمُؤْمِنِینَ</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غنایم جنگی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همان کسانی‌اند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را به پا می‌دارند و از آن 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حقّاً مؤمنند، برای آنان نزد پروردگارشان درجات و آمرزش و روزیِ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درباره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وعده داد که از آنِ شما باشد، و شما دوست داشتید که دسته بی‌سلاح برای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کلمات خود ثابت، و کافران را ریشه‌کن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ثابت و باطل را نابود گرداند، هر چند بزهکاران خوش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 پس دعای شما را اجابت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جز نویدی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 و تا آنکه دلهای شما بدان اطمینان یابد و پیروزی جز از نزد خدا نیست، که خدا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سبک آرامش‌بخشی که از جانب او بود بر شما مسلّط ساخت، و از آسمان بارانی بر شما فرو ریزانید تا شما را با آن پاک گرداند، و وسوسه شیطان را از شما بزداید و دلهایتان را محکم سازد و گامهایتان را بدان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وحی می‌کرد که من با شما هستم، پس کسانی را که ایمان آورده‌اند ثابت‌قدم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دل کافران وحشت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فراز گردنها را بزنید، و همه سرانگشتانشان را قلم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آنان با خدا و پیامبر او به مخالفت برخاستند، و هر کس با خدا و پیامبر او به مخالفت برخیزد قطعاً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 به آنان پشت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آن هنگام به آنان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خشم خدا گرفتار خواهد شد، و جایگاهش دوزخ 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آنان را نکشتید، بلکه خدا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چنین کرد تا کافران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مؤمنان را به آزمایشی نیکو،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نیرنگ کافران را سست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می‌طلبید، اینک پیروزی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بازایستید، آن برای شما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ما هم بر می‌گردیم،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شما هر چند زیاد باشد، هرگز از شما چیزی را دفع نتوانند کرد و خداست که با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کفر ورزیدند، اموال خود را خرج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خرج می‌کنند، و آن گاه حسرتی بر آنان خواهد گشت سپس مغلوب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لِیَمِیزَ اللّهُ الْخَبِیثَ مِنَ الطَّیِّبِ وَیَجْعَلَ الْخَبِیثَ بَعْضَهُ عَلَیَ بَعْضٍ فَیَرْکُمَهُ جَمِیعاً فَیَجْعَلَهُ فِی جَهَنَّمَ 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إِن یَنتَهُواْ یُغَفَرْ لَهُم مَّا قَدْ سَلَفَ وَإِنْ یَعُودُواْ فَقَدْ مَضَتْ سُنَّةُ الأَوَّلِینِ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ناپاک را از پاک جدا کند، و ناپاکها را روی یکدیگر نهد و همه را متراکم کند آن گاه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کفر ورزیده‌اند،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بازایستند، آن چه گذشته است برایشان آمرزیده می‌شود و اگر بازگردند، به یقین،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وَهُم بِالْعُدْوَةِ الْقُصْوَی وَالرَّکْبُ أَسْفَلَ مِنکُمْ وَلَوْ تَوَاعَدتَّمْ لاَخْتَلَفْتُمْ فِی الْمِیعَادِ وَلَکِن لِّیَقْضِیَ اللّهُ أَمْراً کَانَ مَفْعُولاً لِّیَهْلِکَ مَنْ هَلَکَ عَن بَیِّنَةٍ وَیَحْیَی مَنْ حَیَّ عَن بَیِّنَةٍ وَإِنَّ اللّهَ لَسَمِیعٌ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وَلَوْ أَرَاکَهُمْ کَثِیرًا لَّفَشِلْتُمْ وَلَتَنَازَعْتُمْ فِی الأَمْرِ وَلَکِنَّ اللّهَ سَلَّمَ إِنَّهُ عَلِیمٌ بِذَاتِ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یُرِیکُمُوهُمْ إِذِ الْتَقَیْتُمْ فِی أَعْیُنِکُمْ قَلِیلاً وَیُقَلِّلُکُمْ فِی أَعْیُنِهِمْ لِیَقْضِیَ اللّهُ أَمْرًا کَانَ مَفْعُولاً وَإِلَی اللّهِ تُرْجَعُ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فِئَةً فَاثْبُتُواْ وَاذْکُرُواْ اللّهَ کَثِیرًا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اللّهَ وَرَسُولَهُ وَلاَ تَنَازَعُواْ فَتَفْشَلُواْ وَتَذْهَبَ رِیحُکُمْ وَاصْبِرُواْ إِنَّ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خَرَجُواْ مِن دِیَارِهِم بَطَرًا وَرِئَاء النَّاسِ وَیَصُدُّونَ عَن سَبِیلِ اللّهِ وَاللّهُ بِمَا یَعْمَلُونَ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وَالَّذِینَ فِی قُلُوبِهِم مَّرَضٌ غَرَّ هَؤُلاء دِینُهُمْ وَمَن یَتَوَکَّلْ عَلَی اللّهِ فَإِنَّ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یَتَوَفَّی الَّذِینَ کَفَرُواْ الْمَلآئِکَةُ یَضْرِبُونَ وُجُوهَهُمْ وَأَدْبَارَهُمْ وَذُوقُواْ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است، اگر به خدا و آن 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دو گروه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شما بر دامنه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آنان در دامنه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اگر با یکدیگر وعده گذارده بودید، قطعاً در وعده‌گاه خود اختلاف می‌کردید،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کاری را که انجام شدنی بود به 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 و خداست که در حقیقت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 که 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خوابت به تو اندک نشان داد و اگر ایشان را به تو بسیار نشان می‌داد قطعاً سست می‌شدید و حتماً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می‌کردید، ولی خدا شما را به سلامت داشت، چرا که او به راز دلها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چون با هم برخورد کردید، آنان را در دیدگان شما اندک جلوه داد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دیدگان آنان کم نمودار ساخت تا خداوند کاری را که انجام شدنی بود تحقق بخشد، و کارها به سوی خدا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چون با گروهی برخورد می‌کنید پایداری ورزید و خدا را بسیار یاد کنید،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 و صبر کنید که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کسانی مباشید که از خانه‌هایشان با حالت سرمستی و به صرف نمایش به مردم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می‌داشتند، و خدا به آن چه می‌کنند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شیطان اعمال آنان را برایشان بیاراست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بیزارم، من چیزی را می‌بینم که شما نمی‌بینید، من از خدا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منافقان و کسانی که در دلهایشان بیماری بود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دینشان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ببینی آن گاه که فرشتگان جان کافران را می‌ستانند، بر چهره و پشت آنان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پیشین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لِنَبِیٍّ أَن یَکُونَ لَهُ أَسْرَی حَتَّی یُثْخِنَ فِی الأَرْضِ تُرِیدُونَ</w:t>
      </w:r>
      <w:bookmarkStart w:id="811" w:name="pg13938_167790"/>
    </w:p>
    <w:p>
      <w:pPr>
        <w:pStyle w:val="BookText"/>
        <w:rPr/>
      </w:pPr>
      <w:bookmarkEnd w:id="811"/>
      <w:r>
        <w:rPr>
          <w:rFonts w:ascii="Amiri" w:hAnsi="Amiri" w:eastAsia="Amiri" w:cs="Amiri"/>
          <w:color w:val="111111"/>
          <w:sz w:val="28"/>
          <w:sz w:val="28"/>
          <w:szCs w:val="28"/>
          <w:rtl w:val="true"/>
          <w:lang w:bidi="ar-SA"/>
        </w:rPr>
        <w:t>عَرَضَ الدُّنْيا وَ اللَّهُ يُرِيدُ الْآخِرَةَ 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ascii="Amiri" w:hAnsi="Amiri" w:eastAsia="Amiri" w:cs="Amiri"/>
          <w:i/>
          <w:i/>
          <w:iCs/>
          <w:color w:val="111111"/>
          <w:sz w:val="28"/>
          <w:sz w:val="28"/>
          <w:szCs w:val="28"/>
          <w:rtl w:val="true"/>
          <w:lang w:bidi="ar-SA"/>
        </w:rPr>
        <w:t>فَكُلُوا مِمَّا غَنِمْتُمْ حَلالًا طَيِّباً وَ اتَّقُوا اللَّهَ إِنَّ اللَّهَ غَفُورٌ رَحِيمٌ</w:t>
      </w:r>
      <w:r>
        <w:rPr>
          <w:rFonts w:ascii="Amiri" w:hAnsi="Amiri" w:eastAsia="Amiri" w:cs="Amiri"/>
          <w:color w:val="111111"/>
          <w:sz w:val="28"/>
          <w:sz w:val="28"/>
          <w:szCs w:val="28"/>
          <w:rtl w:val="true"/>
          <w:lang w:bidi="ar-SA"/>
        </w:rPr>
        <w:t xml:space="preserve"> يا أَيُّهَا النَّبِيُّ قُلْ لِمَنْ فِي أَيْدِيكُمْ مِنَ الْأَسْري إِنْ يَعْلَمِ اللَّهُ فِي قُلُوبِكُمْ خَيْراً يُؤْتِكُمْ خَيْراً مِمَّا أُخِذَ مِنْكُمْ وَ يَغْفِرْ لَكُمْ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يُرِيدُوا خِيانَتَكَ فَقَدْ خانُوا اللَّهَ مِنْ قَبْلُ فَأَمْكَنَ مِنْهُمْ وَ اللَّهُ عَلِيمٌ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 فَالَّذِينَ كَفَرُوا قُطِّعَتْ لَهُمْ ثِيابٌ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270015_3381743652"/>
      <w:bookmarkStart w:id="813" w:name="_Toc363"/>
      <w:bookmarkEnd w:id="812"/>
      <w:r>
        <w:rPr>
          <w:rtl w:val="true"/>
        </w:rPr>
        <w:t>تفسير</w:t>
      </w:r>
      <w:bookmarkEnd w:id="813"/>
    </w:p>
    <w:p>
      <w:pPr>
        <w:pStyle w:val="BookText"/>
        <w:rPr/>
      </w:pP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 رَوَي مُحَمَّدُ بْنُ إِسْحَاقَ بْنِ يَسَارٍ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رَسُولُ اللَّهِ صلي الله عليه و آله قُرَيْشاً بِبَدْرٍ وَ قَدِمَ الْمَدِينَةَ جَمَعَ الْيَهُودَ فِي سُوقِ قَيْنُقَاعَ فَقَالَ يَا مَعْشَرَ الْيَهُودِ احْذَرُوا مِنَ اللَّهِ مِثْلَ الَّذِي نَزَلَ بِقُرَيْشٍ يَوْمَ بَدْرٍ وَ أَسْلِمُوا قَبْلَ أَنْ يَنْزِلَ بِكُمْ مَا نَزَلَ بِهِمْ وَ قَدْ عَرَفْتُمْ أَنِّي نَبِيٌّ مُرْسَلٌ وَ تَجِدُونَ ذَلِكَ فِي كِتَابِكُمْ فَقَالُوا يَا مُحَمَّدُ لَا يَغُرَّنَّكَ أَنَّكَ لَقِيتَ قَوْماً أَغْمَاراً </w:t>
      </w:r>
      <w:r>
        <w:rPr>
          <w:rStyle w:val="FootnoteAnchor"/>
          <w:rtl w:val="true"/>
        </w:rPr>
        <w:footnoteReference w:id="983"/>
      </w:r>
      <w:r>
        <w:rPr>
          <w:rFonts w:ascii="Amiri" w:hAnsi="Amiri" w:eastAsia="Amiri" w:cs="Amiri"/>
          <w:color w:val="111111"/>
          <w:sz w:val="28"/>
          <w:sz w:val="28"/>
          <w:szCs w:val="28"/>
          <w:rtl w:val="true"/>
          <w:lang w:bidi="ar-SA"/>
        </w:rPr>
        <w:t>لَا عِلْمَ لَهُمْ بِالْحَرْبِ فَأَصَبْتَ مِنْهُمْ فُرْصَةً أَنَّا وَ اللَّهِ لَوْ قَابَلْنَاكَ لَعَرَفْتَ إِنَّا نَحْنُ النَّاسُ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عكرمة و ابن جبير عن ابن عباس و رواه أصحابنا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نزلت في مشركي مكة ستغلبون يوم بدر عن مقاتل و قيل نزلت في اليهود لما قتل الكفار ببدر و هزموا قالت اليهود إنه النبي الأمي الذي بشرنا به موسي صلي الله عليه و آله و نجده في كتابنا بنعته و صفته و إنه لا ترد له راية ثم قال بعضهم لبعض لا تعجلوا حتي تنظروا إلي وقعة أخري فلما كان يوم أحد و نكب </w:t>
      </w:r>
      <w:r>
        <w:rPr>
          <w:rStyle w:val="FootnoteAnchor"/>
          <w:rtl w:val="true"/>
        </w:rPr>
        <w:footnoteReference w:id="984"/>
      </w:r>
      <w:r>
        <w:rPr>
          <w:rFonts w:ascii="Amiri" w:hAnsi="Amiri" w:eastAsia="Amiri" w:cs="Amiri"/>
          <w:color w:val="111111"/>
          <w:sz w:val="28"/>
          <w:sz w:val="28"/>
          <w:szCs w:val="28"/>
          <w:rtl w:val="true"/>
          <w:lang w:bidi="ar-SA"/>
        </w:rPr>
        <w:t xml:space="preserve">أصحاب رسول الله صلي الله عليه و آله شكوا و قالوا لا و الله ما هو هذا </w:t>
      </w:r>
      <w:r>
        <w:rPr>
          <w:rStyle w:val="FootnoteAnchor"/>
          <w:rtl w:val="true"/>
        </w:rPr>
        <w:footnoteReference w:id="985"/>
      </w:r>
      <w:r>
        <w:rPr>
          <w:rFonts w:ascii="Amiri" w:hAnsi="Amiri" w:eastAsia="Amiri" w:cs="Amiri"/>
          <w:color w:val="111111"/>
          <w:sz w:val="28"/>
          <w:sz w:val="28"/>
          <w:szCs w:val="28"/>
          <w:rtl w:val="true"/>
          <w:lang w:bidi="ar-SA"/>
        </w:rPr>
        <w:t xml:space="preserve">فغلب عليهم الشقاء فلم يسلموا و قد كان بينهم و بين رسول الله صلي الله عليه و آله عهد إلي مدة </w:t>
      </w:r>
      <w:r>
        <w:rPr>
          <w:rStyle w:val="FootnoteAnchor"/>
          <w:rtl w:val="true"/>
        </w:rPr>
        <w:footnoteReference w:id="986"/>
      </w:r>
      <w:r>
        <w:rPr>
          <w:rFonts w:ascii="Amiri" w:hAnsi="Amiri" w:eastAsia="Amiri" w:cs="Amiri"/>
          <w:color w:val="111111"/>
          <w:sz w:val="28"/>
          <w:sz w:val="28"/>
          <w:szCs w:val="28"/>
          <w:rtl w:val="true"/>
          <w:lang w:bidi="ar-SA"/>
        </w:rPr>
        <w:t>فنقضوا ذلك العهد</w:t>
      </w:r>
    </w:p>
    <w:p>
      <w:pPr>
        <w:pStyle w:val="BookText"/>
        <w:rPr/>
      </w:pPr>
      <w:r>
        <w:rPr>
          <w:rFonts w:ascii="Amiri" w:hAnsi="Amiri" w:eastAsia="Amiri" w:cs="Amiri"/>
          <w:color w:val="111111"/>
          <w:sz w:val="28"/>
          <w:sz w:val="28"/>
          <w:szCs w:val="28"/>
          <w:rtl w:val="true"/>
          <w:lang w:bidi="ar-SA"/>
        </w:rPr>
        <w:t xml:space="preserve">عَرَضَ الدُّنْیَا وَاللّهُ یُرِیدُ الآخِرَةَ وَاللّهُ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کِتَابٌ مِّنَ اللّهِ سَبَقَ لَمَسَّکُمْ فِیمَا أَخَذْتُمْ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وَاتَّقُواْ اللّهَ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وَیَغْفِرْ لَکُمْ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یُرِیدُواْ خِیَانَتَکَ فَقَدْ خَانُواْ اللّهَ مِن قَبْلُ فَأَمْکَنَ مِنْهُمْ وَاللّهُ عَلِیمٌ حَکِیمٌ</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را می‌خواهید و خدا آخرت را می‌خواهد، و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خدا نوشته‌ای نبود، قطعاً در آن چه گرفته‌اید،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به غنیمت برده‌اید، حلال و پاکیزه بخورید و از خدا پروا دارید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در دلهای شما خیری سراغ داشته باشد، بهتر از آن چه از شما گرفته شده به شما عطا می‌کند و بر شما می‌بخشاید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به تو خیانت کنند،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خیانت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مسلّط ساخت، و خدا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خَصْمَانِ اخْتَصَمُوا فِی رَبِّهِمْ فَالَّذِینَ کَفَرُوا قُطِّعَتْ لَهُمْ ثِیَابٌ مِّن 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درباره پروردگارشان با هم ستیزه می‌کنند، و کسانی که کفر ورزیدند، جامه‌هایی از آتش برایشان بریده شده است</w:t>
      </w:r>
      <w:r>
        <w:rPr>
          <w:rFonts w:eastAsia="IRNazanin" w:cs="IRNazanin"/>
          <w:color w:val="111111"/>
          <w:sz w:val="28"/>
          <w:szCs w:val="28"/>
          <w:rtl w:val="true"/>
          <w:lang w:bidi="fa-IR"/>
        </w:rPr>
        <w:t>.}</w:t>
      </w:r>
    </w:p>
    <w:p>
      <w:pPr>
        <w:pStyle w:val="Heading4"/>
        <w:numPr>
          <w:ilvl w:val="3"/>
          <w:numId w:val="1"/>
        </w:numPr>
        <w:rPr/>
      </w:pPr>
      <w:bookmarkStart w:id="814" w:name="__RefHeading___Toc270017_3381743652"/>
      <w:bookmarkStart w:id="815" w:name="_Toc364"/>
      <w:bookmarkEnd w:id="814"/>
      <w:r>
        <w:rPr>
          <w:rtl w:val="true"/>
        </w:rPr>
        <w:t>تفسیر</w:t>
      </w:r>
      <w:bookmarkEnd w:id="81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این آیه اقوالی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اسلام در جنگ بدر پیروز شد و به مدینه آمد یهودیان را در بازار قینقاع جمع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یهود از خدا بترسید در مورد آن چه در بدر به سر قریش آمد و پیش از آن که آن چه بر سر قریش آمد بر سر شما نیز بیاید، اسلام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مطابق مطالبی که در کتابتان درباره من وجود دارد به خوبی می‌دانید که من پیامبر و از طرف خدا فرستاده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مغرور مباش، تو با مردمی جنگ کرده‌ای که در مورد دستورات جنگی اطلاعاتی ندارند و تو فرصتی در برابر آنان به دست آوردی به خدا سوگند اگر با ما نبرد نمایی خواهی دانست که ما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آیه فوق را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عکرمه و ابن جبیر و ابن عباس نیز نقل شده و اصحاب ما هم آن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مشرکین مکه نازل شده است که به زودی در جنگ بدر مغلوب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کفار قریش در جنگ بدر شکست خوردند و فرار کردند،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پیامبر امیّ است که حضرت موسی علیه السلام ما را به او بشارت داد و علامات و خصوصیات او در کتاب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هرگز مغلوب نمی‌شود ولی 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شتاب نکنید تا در یک جنگ دیگر وضع او را بهتر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در جنگ احد یاران پیامبر دچار آن گرفتاری شدند یهودیان تردید کردند و شقاوت بر آنان غلبه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پیامبر نیست و اسلام نیاوردند و با آنکه میان آنان و پیامبر اسلام صلی الله علیه و آله و سلم تا مدت معینی پیمان بسته شده بود </w:t>
      </w:r>
    </w:p>
    <w:p>
      <w:pPr>
        <w:pStyle w:val="BookText"/>
        <w:rPr/>
      </w:pPr>
      <w:r>
        <w:rPr>
          <w:rFonts w:ascii="Amiri" w:hAnsi="Amiri" w:eastAsia="Amiri" w:cs="Amiri"/>
          <w:color w:val="111111"/>
          <w:sz w:val="28"/>
          <w:sz w:val="28"/>
          <w:szCs w:val="28"/>
          <w:rtl w:val="true"/>
          <w:lang w:bidi="ar-SA"/>
        </w:rPr>
        <w:t xml:space="preserve">قبل أجله و انطلق كعب بن الأشرف </w:t>
      </w:r>
      <w:r>
        <w:rPr>
          <w:rStyle w:val="FootnoteAnchor"/>
          <w:rtl w:val="true"/>
        </w:rPr>
        <w:footnoteReference w:id="988"/>
      </w:r>
      <w:r>
        <w:rPr>
          <w:rFonts w:ascii="Amiri" w:hAnsi="Amiri" w:eastAsia="Amiri" w:cs="Amiri"/>
          <w:color w:val="111111"/>
          <w:sz w:val="28"/>
          <w:sz w:val="28"/>
          <w:szCs w:val="28"/>
          <w:rtl w:val="true"/>
          <w:lang w:bidi="ar-SA"/>
        </w:rPr>
        <w:t>إلي مكة في ستين راكبا فوافقهم و أجمعوا أمرهم علي رسول الله صلي الله عليه و آله لتكونن كلمتنا واحدة ثم رجعوا إلي المدينة فأنزل الله فيهم هذه الآية عن الكلبي عن أبي صالح عن ابن عباس</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رحمه الله في قوله تعالي قَدْ كانَ لَكُمْ آيَةٌ نزلت الآية في قصة بدر و كانت المسلمون ثلاثمائة و ثلاثة عشر رجلا علي عدة أصحاب طالوت الذين جاوزوا معه النهر سبعة و سبعون رجلا من المهاجرين و مائتان و ستة و ثلاثون رجلا من الأنصار و كان صاحب لواء رسول الله صلي الله عليه و آله و المهاجرين علي بن أبي طالب عليهما السلام و صاحب راية الأنصار سعد بن عبادة </w:t>
      </w:r>
      <w:r>
        <w:rPr>
          <w:rStyle w:val="FootnoteAnchor"/>
          <w:rtl w:val="true"/>
        </w:rPr>
        <w:footnoteReference w:id="990"/>
      </w:r>
      <w:r>
        <w:rPr>
          <w:rFonts w:ascii="Amiri" w:hAnsi="Amiri" w:eastAsia="Amiri" w:cs="Amiri"/>
          <w:color w:val="111111"/>
          <w:sz w:val="28"/>
          <w:sz w:val="28"/>
          <w:szCs w:val="28"/>
          <w:rtl w:val="true"/>
          <w:lang w:bidi="ar-SA"/>
        </w:rPr>
        <w:t>و كانت الإبل في جيش رسول الله صلي الله عليه و آله سبعين بعيرا و الخيل فرسين فرس للمقداد بن الأسود و فرس لمرثد بن أبي مرثد و كان معهم من السلاح ستة أدرع و ثمانية سيوف و جميع من استشهد يومئذ أربعة عشر ستة من المهاجرين و ثمانية من الأنصار و اختلف في عدة المشركين فروي عن علي عليه السلام و ابن مسعود أنهم كانوا ألفا و عن قتادة و عروة بن الزبير و الربيع كانوا بين تسعمائة إلي ألف و كان خيلهم مائة فرس و رئيسهم عتبة بن ربيعة بن عبد شمس و كان حرب بدر أول مشهد شهده رسول الله صلي الله عليه و آله و كان سبب ذلك عير أبي سفيان و الخطاب في الآية لليهود الذين نقضوا العهد أو للناس جميعا ممن حضر الوقعة و قيل للمشركين و اليهود آيَةٌ أي حجة و علامة و معجزة دالة علي صدق محمد صلي الله عليه و آله فِي فِئَتَيْنِ الْتَقَتا أي فرقتين اجتمعتا ببدر من المسلمين و الكافرين فِئَةٌ تُقاتِلُ فِي سَبِيلِ اللَّهِ أي في دينه و طاعته و هم الرسول و أصحابه وَ أُخْري أي و فرقة أخري كافِرَةٌ و هم مشركو أهل مكة يَرَوْنَهُمْ مِثْلَيْهِمْ رَأْيَ الْعَيْنِ أي في ظاهر العين و اختلف في معناه فقيل معناه يري المسلمون المشركين مثلي عدد</w:t>
      </w:r>
    </w:p>
    <w:p>
      <w:pPr>
        <w:pStyle w:val="BookText"/>
        <w:rPr/>
      </w:pPr>
      <w:r>
        <w:rPr>
          <w:rFonts w:ascii="IRNazanin" w:hAnsi="IRNazanin" w:eastAsia="IRNazanin"/>
          <w:color w:val="111111"/>
          <w:sz w:val="28"/>
          <w:sz w:val="28"/>
          <w:szCs w:val="28"/>
          <w:rtl w:val="true"/>
          <w:lang w:bidi="fa-IR"/>
        </w:rPr>
        <w:t>آن ها پیش از آنکه مدت پیمان به پایان رسد، پیمان را شکستند و کعب بن اشرف با شصت نفر سوار از یهودیان به مکه رفته و با قریش موافقت کردند و هماهنگ شد که با رسول اکرم صلی الله علیه و آله و سلم مخالفت و نبرد کنند و سپس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این آیه شریفه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کلبی است که او از ابی صالح و او از ابن عباس نقل کرده است</w:t>
      </w:r>
      <w:r>
        <w:rPr>
          <w:rFonts w:eastAsia="IRNazanin" w:cs="IRNazanin"/>
          <w:color w:val="111111"/>
          <w:sz w:val="28"/>
          <w:szCs w:val="28"/>
          <w:rtl w:val="true"/>
          <w:lang w:bidi="fa-IR"/>
        </w:rPr>
        <w:t xml:space="preserve">. </w:t>
      </w:r>
      <w:r>
        <w:rPr>
          <w:rStyle w:val="FootnoteAnchor"/>
          <w:rtl w:val="true"/>
        </w:rPr>
        <w:footnoteReference w:id="99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لکم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داستان جنگ بدر نازل شد که مسلمانان سیصد و سیزده نفر بودند به عدد یاران طالوت که با او از نهر گذشتند، هفتاد و هفت نفر از مهاجران و دویست و سی و شش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پیامبر اسلام صلی الله علیه و آله و سلم و مهاجرین، علی بن ابی طالب علیه السلام و پرچم‌دار انصار، سعد بن عبادة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پیامبر هفتاد شتر و دو اسب بود یکی از دو اسب مقداد بن اسود و دیگری متعلق به مرثد بن ابی مرثد بود و تمام اسلحه‌های مسلمانان عبارت بود از شش زره و هشت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چهارده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مهاجرین و هشت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جمعیت مشرکین در جنگ بدر اقوالی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و ابن مسعود نقل شده که آن ها هزار نفر بودند و از قتاده و عروة بن زبیر و ربیع نقل شده که بین نهصد تا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اسب داشتند و بزرگ آنان عتبة بن ربیعة بن عبد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اولین جنگی بود که رسول اکرم صلی الله علیه و آله و سلم در آن حضور داشت و سبب وقوع این جنگ قافله ابو سفیان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خطاب به چه افرادی است سه قول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یهودیانی است که پیمان خود را با پیامبر اسلام شکستند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تمام مردمی است که در جنگ بدر حاضر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مشرکین و یهودیان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علامت و معجزه ای که دال بر صدق نبوّت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فِئَتَیْنِ الْتَقَتا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فرقه‌ای که با هم در بدر اجتماع نمودند از مسلمانان و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 تُقاتِلُ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می‌جنگید در راه خدا و اطاعت از او و اینان پیامبر اسلام و یاران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کفار که همان مشرکان از اهل مکه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 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ظاهر بینایی دو برابر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چه دسته‌ای دو برابر دیده می‌شد اقوالی گفته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مشرکین را با این که سه برابر خود آنان بودند دو برابر جمعیت خود دیدند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أنفسهم قللهم الله في أعينهم حتي رأوهم ستمائة و ستة و عشرين رجلا تقوية لقلوبهم و ذلك أن المسلمين قد قيل لهم فَإِنْ يَكُنْ مِنْكُمْ مِائَةٌ صابِرَةٌ يَغْلِبُوا مِائَتَيْنِ فأراهم الله عددهم حسب ما حد لهم من العدد الذي يلزمهم أن يقدموا عليهم و لا يحجموا عنهم و قد كانوا ثلاثة أمثالهم ثم ظهر العدد القليل علي العدد الكثير عن ابن مسعود و جماعة من العلماء و قيل الرؤية للمشركين يعني يري المشركون المسلمين ضعفي ما هم عليه فإن الله تعالي قبل القتال قلل المسلمين في أعينهم ليجترءوا عليهم و لا يتفرقوا </w:t>
      </w:r>
      <w:r>
        <w:rPr>
          <w:rStyle w:val="FootnoteAnchor"/>
          <w:rtl w:val="true"/>
        </w:rPr>
        <w:footnoteReference w:id="992"/>
      </w:r>
      <w:r>
        <w:rPr>
          <w:rFonts w:ascii="Amiri" w:hAnsi="Amiri" w:eastAsia="Amiri" w:cs="Amiri"/>
          <w:color w:val="111111"/>
          <w:sz w:val="28"/>
          <w:sz w:val="28"/>
          <w:szCs w:val="28"/>
          <w:rtl w:val="true"/>
          <w:lang w:bidi="ar-SA"/>
        </w:rPr>
        <w:t xml:space="preserve">فلما أخذوا في القتال كثرهم في أعينهم ليجبنوا و قلل المشركين في أعين المسلمين ليجترءوا عليهم و تصديق ذلك قوله تعالي وَ إِذْ يُرِيكُمُوهُمْ إِذِ الْتَقَيْتُمْ فِي أَعْيُنِكُمْ قَلِيلًا وَ يُقَلِّلُكُمْ فِي أَعْيُنِهِمْ الآية و ذلك أحسن أسباب النصر للمؤمنين و الخذلان للكافرين و هذا قول السدي و هذا القول إنما يتأتي علي قراءة من قرأ بالياء فأما قول من قرأ بالتاء فلا يحتمله إلا القول الأول علي أن يكون الخطاب لليهود الذين لم يحضروا و هم المعنيون بقوله قُلْ لِلَّذِينَ كَفَرُوا سَتُغْلَبُونَ وَ تُحْشَرُونَ و هم يهود بني قينقاع فكأنه قال ترون أيها اليهود المشركين مثلي المسلمين مع أن الله أظفرهم عليهم فلا تغتروا بكثرتكم و اختار البلخي هذا الوجه و يكون الخطاب </w:t>
      </w:r>
      <w:r>
        <w:rPr>
          <w:rStyle w:val="FootnoteAnchor"/>
          <w:rtl w:val="true"/>
        </w:rPr>
        <w:footnoteReference w:id="993"/>
      </w:r>
      <w:r>
        <w:rPr>
          <w:rFonts w:ascii="Amiri" w:hAnsi="Amiri" w:eastAsia="Amiri" w:cs="Amiri"/>
          <w:color w:val="111111"/>
          <w:sz w:val="28"/>
          <w:sz w:val="28"/>
          <w:szCs w:val="28"/>
          <w:rtl w:val="true"/>
          <w:lang w:bidi="ar-SA"/>
        </w:rPr>
        <w:t xml:space="preserve">للمسلمين الذين حضروا الوقعة أي ترون أيها المسلمون المشركين مثلي المسلمين قال الفراء يحتمل قوله يَرَوْنَهُمْ مِثْلَيْهِمْ يعني ثلاثة أمثالهم </w:t>
      </w:r>
      <w:r>
        <w:rPr>
          <w:rStyle w:val="FootnoteAnchor"/>
          <w:rtl w:val="true"/>
        </w:rPr>
        <w:footnoteReference w:id="994"/>
      </w:r>
      <w:r>
        <w:rPr>
          <w:rFonts w:ascii="Amiri" w:hAnsi="Amiri" w:eastAsia="Amiri" w:cs="Amiri"/>
          <w:color w:val="111111"/>
          <w:sz w:val="28"/>
          <w:sz w:val="28"/>
          <w:szCs w:val="28"/>
          <w:rtl w:val="true"/>
          <w:lang w:bidi="ar-SA"/>
        </w:rPr>
        <w:t>و المعني ترونهم مثليهم مضافا إليهم فذلك ثلاث أمثالهم قال و المعجز فيه إنما كان من جهة غلبة القليل الكثير</w:t>
      </w:r>
      <w:r>
        <w:rPr>
          <w:rFonts w:eastAsia="Amiri" w:cs="Amiri" w:ascii="Amiri" w:hAnsi="Amiri"/>
          <w:color w:val="111111"/>
          <w:sz w:val="28"/>
          <w:szCs w:val="28"/>
          <w:rtl w:val="true"/>
          <w:lang w:bidi="ar-SA"/>
        </w:rPr>
        <w:t xml:space="preserve">. </w:t>
      </w:r>
      <w:r>
        <w:rPr>
          <w:rStyle w:val="FootnoteAnchor"/>
          <w:rtl w:val="true"/>
        </w:rPr>
        <w:footnoteReference w:id="99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مشرکین را در نظر مسلمانان کم نمود که آن ها را ششصد و بیست و شش نفر می دیدند زیرا خداوند به مسلمانان وعده داده بود که اگر صد نفر از شما صبر و استقامت کنند بر دویست نفر از کفار غالب می‌گردید از این رو خداوند برای تقویت دل های آنان، عدد کفار را در نظر آنان تا اندازه‌ای که وعده داده بود پیروز می‌شوند، تقلیل داد که دو برابر آنان هستند سپس آنان با این که عددشان کم بود بر جمعیت زیاد کفار غالب شده آن ها را شکست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مسعود و جمعی از علماء 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دیدن مشرکین است، یعنی مشرکین جمعیت مسلمانان را دو برابر خود دیدند زیرا خداوند پیش از جنگ، عدد مسلمانان را در نظر مشرکین کم جلوه داد تا این که برای جنگ مسلمانان جرئت نمایند و از آن منصرف نگردند ولی وقتی که شروع به جنگ کردند برای این که بترسند جمعیت مسلمان را در نظرشان زیاد جلوه داد و برای این که مسلمانان بر نبرد مشرکین جرئت پیدا کنند آن ها را در نظر مسلمین کم،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صحت این قول،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یُرِیکُمُوهُمْ إِذِ الْتَقَیْتُمْ فِی أَعْیُنِکُمْ قَلِیلًا وَ یُقَلِّلُکُمْ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کار بهترین وسیله یاری کردن مؤمنین و ذلت کفار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از سدیّ نقل شده است و این معنا بنا بر قول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یاء خوانده‌اند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قرائت کسانی 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صیغه خطاب است 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دیدید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فقط وجه اول صحیح خواهد بود که شما مسلمانان آنان را دو برابر خود می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خطاب به یهود بنی قینقاع باشد که در آن جریان حضور نداشتند و مقصود از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ستغلبون و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باشند پس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یهود شما دیدید که مشرکان دو برابر مسلمانان بودند و در عین حال خداوند مسلمانان را پیروزی داد پس به زیادی عده خود مغرور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این وجه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مسلمانانی است که در جنگ حضور داشتند،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شما مشرکان را دو برابر مسلمانان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ها سه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معنا این است که آن ها دو برابر خودشان به اضافه خود آن ها می دیدند که جمعاً سه برابر می شود و معجزه همین است که جمعیت کم بر عده زیاد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زجاج این وجه را انکار کرده و آن را مخالف ظاهر این آیه و نیز مخالف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که می گوید آن ها را در نظر شما کم جلوه دادیم 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قيل كيف يصح تقليل الأعداد مع حصول الرؤية و ارتفاع الموانع و هل هذا إلا قول من يجوز أن يكون عنده أجسام لا يدركها أو يدرك بعضها دون بعض قلنا يحتمل التقليل </w:t>
      </w:r>
      <w:r>
        <w:rPr>
          <w:rStyle w:val="FootnoteAnchor"/>
          <w:rtl w:val="true"/>
        </w:rPr>
        <w:footnoteReference w:id="996"/>
      </w:r>
      <w:r>
        <w:rPr>
          <w:rFonts w:ascii="Amiri" w:hAnsi="Amiri" w:eastAsia="Amiri" w:cs="Amiri"/>
          <w:color w:val="111111"/>
          <w:sz w:val="28"/>
          <w:sz w:val="28"/>
          <w:szCs w:val="28"/>
          <w:rtl w:val="true"/>
          <w:lang w:bidi="ar-SA"/>
        </w:rPr>
        <w:t>في أعين المؤمنين بأن يظنوهم قليلي العدد لا أنهم أدركوا بعضهم دون بعض لأن العلم بما يدركه الإنسان جملة غير العلم بما يدركه مفصلا و لأنا قد ندرك جمعا عظيما بأسرهم و نشك في أعدادهم حتي يقع الخلاف في حرز عددهم</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قال رحمه الله في قوله تعالي وَ لَقَدْ نَصَرَكُمُ اللَّهُ بِبَدْرٍ أي بتقوية قلوبكم و بما أمدكم به من الملائكة و بإلقاء الرعب في قلوب أعدائكم وَ أَنْتُمْ أَذِلَّةٌ أي ضعفاء عن المقاومة قليلو العدد و العدة وَ يُرْوَي عَنْ بَعْضِ الصَّادِقِينَ عليهما السلام أَنَّهُ قَرَأَ وَ أَنْتُمْ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يجوز وصفهم بأنهم أذلة و فيهم رسول الله صلي الله عليه و آله بِثَلاثَةِ آلافٍ مِنَ الْمَلائِكَةِ هُوَ إِخْبَارٌ بِأَنَّ النَّبِيَّ صلي الله عليه و آله قَالَ لِقَوْمِهِ أَ لَنْ يَكْفِيَكُمْ يَوْمَ بَدْرٍ أَنْ جَعَلَ رَبُّكُمْ ثَلَاثَةَ آلَافٍ مِنَ الْمَلَائِكَةِ مَدَداً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و غيره إن الإمداد بالملائكة كان يوم بدر و قال ابن عباس لم تقاتل الملائكة إلا يوم البدر و كانوا في غيره من الأيام عدة و مددا و قال الحسن كان جميعهم خمسة آلاف فمعناه يمددكم ربكم بتمام خمسة آلاف و قال غيره كانوا ثمانية آلاف فمعناه بخمسة آلاف أخر و قيل إن الوعد بالإمداد بالملائكة كان يوم أحد وعدهم الله المدد إن صبروا مُنْزَلِينَ أنزلهم الله من السماء إلي الأرض لنصرتكم</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تتمة تلك الآيات في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مُسَوِّمِينَ </w:t>
      </w:r>
      <w:r>
        <w:rPr>
          <w:rStyle w:val="FootnoteAnchor"/>
          <w:rtl w:val="true"/>
        </w:rPr>
        <w:footnoteReference w:id="999"/>
      </w:r>
      <w:r>
        <w:rPr>
          <w:rFonts w:ascii="Amiri" w:hAnsi="Amiri" w:eastAsia="Amiri" w:cs="Amiri"/>
          <w:color w:val="111111"/>
          <w:sz w:val="28"/>
          <w:sz w:val="28"/>
          <w:szCs w:val="28"/>
          <w:rtl w:val="true"/>
          <w:lang w:bidi="ar-SA"/>
        </w:rPr>
        <w:t>قال عروة نزلت الملائكة يوم بدر علي خيل بلق عليهم عمائم صفر و قَالَ عَلِيٌّ عليه السلام وَ ابْنُ عَبَّاسٍ كَانَتْ عَلَيْهِمْ عَمَائِمُ بِيضٌ أَرْسَلُوا</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صورت نبودن موانع و قدرت بینایی جمعیتی از آن چه هستند کمتر دیده شود و این مطلب تنها به نظر کسانی که می‌گویند ممکن است اجسامی وجود داشته باشد که دیده نشوند یا بعضی از آن ها دیده شود و بعضی دیده نشود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کم به نظر آمدن در نظر مسلمانان این معنا باشد که مسلمانان آنان را عده‌ای کم گمان می‌کردند نه این که بعضی را دیده و بعضی را ندیدند بلکه همه آن ها را یک جا دیدند اما به طور تفصیل عدد آن ها را کمتر از آن چه بودند پنداشتند و بسیار شده است که انسان جمعیت انبوهی را می‌بیند ولی در تعداد آن ها شک می‌کند و گاهی در تعیین عدد اختلاف می‌شود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طبرسی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با تقویت قلوب شما و با فرستادن فرشتگان و افکندن ترس در دل دشمنان شما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و تجهیزات اندک بودید و تاب مقاومت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توصیف ایشان به ذلیل جایز نیست چون پیامبر در میان ایشان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بِثَلاثَةِ آلافٍ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می دهد که پیامبر به یارانش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بدر برای شما کافی نیست که خداوند سه هزار فرشته به یاریتان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ملائکه به کمک مسلمین در روز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جز در روز بدر هرگز جنگ نکردند بلکه در غیر آن به عنوان مدد و پشتیبان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پنج هزار تن بودند و معنی این است که خداوند شما را به همگی پنج هزار فرشته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هشت هزار فرشته بودند، یعنی پنج هزار تن دیگر برای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کمک فرشتگان در روز احد است و خداوند به ایشان وعده داد که اگر صبر کنند فرشتگان را به مددشان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فرشتگان را از آسمان برای یاری شما فرستاد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تفسیر این آیات در غزوه احد می آید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روز بدر بر اسبان ابلق نشسته بودند و عمامه‌های زرد به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سفید به سر داشتند که دنباله عمامه ها </w:t>
      </w:r>
    </w:p>
    <w:p>
      <w:pPr>
        <w:pStyle w:val="BookText"/>
        <w:rPr/>
      </w:pPr>
      <w:r>
        <w:rPr>
          <w:rFonts w:ascii="Amiri" w:hAnsi="Amiri" w:eastAsia="Amiri" w:cs="Amiri"/>
          <w:color w:val="111111"/>
          <w:sz w:val="28"/>
          <w:sz w:val="28"/>
          <w:szCs w:val="28"/>
          <w:rtl w:val="true"/>
          <w:lang w:bidi="ar-SA"/>
        </w:rPr>
        <w:t>أَذْنَابَهَا بَيْنَ أَكْتَافِهِمْ و قيل مسومين أي مرسلين</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 قال رحمه الله في قوله تعالي أَ لَمْ تَرَ إِلَي الَّذِينَ قِيلَ لَهُمْ قال الكلبي نزلت في عبد الرحمن بن عوف الزهري و المقداد بن الأسود الكندي و قدامة بن مظعون الجمحي </w:t>
      </w:r>
      <w:r>
        <w:rPr>
          <w:rStyle w:val="FootnoteAnchor"/>
          <w:rtl w:val="true"/>
        </w:rPr>
        <w:footnoteReference w:id="1003"/>
      </w:r>
      <w:r>
        <w:rPr>
          <w:rFonts w:ascii="Amiri" w:hAnsi="Amiri" w:eastAsia="Amiri" w:cs="Amiri"/>
          <w:color w:val="111111"/>
          <w:sz w:val="28"/>
          <w:sz w:val="28"/>
          <w:szCs w:val="28"/>
          <w:rtl w:val="true"/>
          <w:lang w:bidi="ar-SA"/>
        </w:rPr>
        <w:t xml:space="preserve">و سعد بن أبي وقاص و كانوا يلقون من المشركين أذي شديدا و هم بمكة قبل أن يهاجروا إلي المدينة فيشكون إلي رسول الله صلي الله عليه و آله و يقولون يا رسول الله ائذن لنا في قتال هؤلاء فإنهم قد آذونا فلما أمروا بالقتال و بالمسير إلي بدر شق علي بعضهم فنزلت الآية كُفُّوا أَيْدِيَكُمْ أي أمسكوا عن قتال الكفار فإني لم أؤمر بقتالهم فَلَمَّا كُتِبَ عَلَيْهِمُ الْقِتالُ و هم بالمدينة إِذا فَرِيقٌ مِنْهُمْ أي جماعة منهم يَخْشَوْنَ النَّاسَ كَخَشْيَةِ اللَّهِ أي يخافون القتل من الناس كما يخافون الموت من الله </w:t>
      </w:r>
      <w:r>
        <w:rPr>
          <w:rStyle w:val="FootnoteAnchor"/>
          <w:rtl w:val="true"/>
        </w:rPr>
        <w:footnoteReference w:id="1004"/>
      </w:r>
      <w:r>
        <w:rPr>
          <w:rFonts w:ascii="Amiri" w:hAnsi="Amiri" w:eastAsia="Amiri" w:cs="Amiri"/>
          <w:color w:val="111111"/>
          <w:sz w:val="28"/>
          <w:sz w:val="28"/>
          <w:szCs w:val="28"/>
          <w:rtl w:val="true"/>
          <w:lang w:bidi="ar-SA"/>
        </w:rPr>
        <w:t xml:space="preserve">و قيل يخافون عقوبة الناس بالقتل كما يخافون عقوبة الله أَوْ أَشَدَّ خَشْيَةً قيل أو هنا بمعني الواو و قيل لإبهام الأمر علي المخاطب وَ قالُوا رَبَّنا لِمَ كَتَبْتَ عَلَيْنَا الْقِتالَ قال الحسن لم يقولوا ذلك كراهة </w:t>
      </w:r>
      <w:r>
        <w:rPr>
          <w:rStyle w:val="FootnoteAnchor"/>
          <w:rtl w:val="true"/>
        </w:rPr>
        <w:footnoteReference w:id="1005"/>
      </w:r>
      <w:r>
        <w:rPr>
          <w:rFonts w:ascii="Amiri" w:hAnsi="Amiri" w:eastAsia="Amiri" w:cs="Amiri"/>
          <w:color w:val="111111"/>
          <w:sz w:val="28"/>
          <w:sz w:val="28"/>
          <w:szCs w:val="28"/>
          <w:rtl w:val="true"/>
          <w:lang w:bidi="ar-SA"/>
        </w:rPr>
        <w:t>لأمر الله تعالي و لكن</w:t>
      </w:r>
    </w:p>
    <w:p>
      <w:pPr>
        <w:pStyle w:val="BookText"/>
        <w:rPr/>
      </w:pPr>
      <w:r>
        <w:rPr>
          <w:rFonts w:ascii="IRNazanin" w:hAnsi="IRNazanin" w:eastAsia="IRNazanin"/>
          <w:color w:val="111111"/>
          <w:sz w:val="28"/>
          <w:sz w:val="28"/>
          <w:szCs w:val="28"/>
          <w:rtl w:val="true"/>
          <w:lang w:bidi="fa-IR"/>
        </w:rPr>
        <w:t>را بر شانه هایشان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مسومین یعنی مرسلین و فرستاده شدگان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السائمه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فرستاده شده به چراگاه گرفته شده</w:t>
      </w:r>
      <w:r>
        <w:rPr>
          <w:rFonts w:eastAsia="IRNazanin" w:cs="IRNazanin"/>
          <w:color w:val="111111"/>
          <w:sz w:val="28"/>
          <w:szCs w:val="28"/>
          <w:rtl w:val="true"/>
          <w:lang w:bidi="fa-IR"/>
        </w:rPr>
        <w:t xml:space="preserve">. </w:t>
      </w:r>
      <w:r>
        <w:rPr>
          <w:rStyle w:val="FootnoteAnchor"/>
          <w:rtl w:val="true"/>
        </w:rPr>
        <w:footnoteReference w:id="100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عبد الرحمن بن عوف زهری و مقداد بن اسود کندی و قدامة بن مظعون جمحی و سعد بن ابی وقاص نازل شد که از مشرکین مکه، پیش از مهاجرت آزاری شدید می‌دیدند و پیش پیامبر گرامی اسلام شکایت می‌کردند و از آن بزرگوار اجازه جنگ می‌خواستند تا انتقام آزارهای مشرکان را بگیرند ولی همین که فرمان جنگ بدر صادر شد، اجرای این فرمان برای برخی از آنان ناگوار آمد، از اینرو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کسانی را که در مکه به آن ها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با کفار خودداری کنید که چنین ماموریتی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مدینه جنگ بر آن ها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فَرِیقٌ مِنْهُمْ یَخْشَوْنَ النَّاسَ کَخَشْیَةِ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که از دست مردم کشته شوند همانطوری که از مرگ خدایی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مردم می‌ترسند، همانطوری که از کیفر خدا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أَشَدَّ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واو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هم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مطلب برای مخاطب پوشیده بماند و معلوم نشود که آن ها از خدا بیشتر می‌ترسند یا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رَبَّنا لِمَ کَتَبْتَ عَلَیْنَا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به خاطر کراهتی که از امر خدا داشتند، نگفتند بلکه </w:t>
      </w:r>
    </w:p>
    <w:p>
      <w:pPr>
        <w:pStyle w:val="BookText"/>
        <w:rPr/>
      </w:pPr>
      <w:r>
        <w:rPr>
          <w:rFonts w:ascii="Amiri" w:hAnsi="Amiri" w:eastAsia="Amiri" w:cs="Amiri"/>
          <w:color w:val="111111"/>
          <w:sz w:val="28"/>
          <w:sz w:val="28"/>
          <w:szCs w:val="28"/>
          <w:rtl w:val="true"/>
          <w:lang w:bidi="ar-SA"/>
        </w:rPr>
        <w:t xml:space="preserve">لدخول الخوف عليهم بذلك علي ما يكون من طبع البشر و يحتمل أن يكون قالوا </w:t>
      </w:r>
      <w:r>
        <w:rPr>
          <w:rStyle w:val="FootnoteAnchor"/>
          <w:rtl w:val="true"/>
        </w:rPr>
        <w:footnoteReference w:id="1007"/>
      </w:r>
      <w:r>
        <w:rPr>
          <w:rFonts w:ascii="Amiri" w:hAnsi="Amiri" w:eastAsia="Amiri" w:cs="Amiri"/>
          <w:color w:val="111111"/>
          <w:sz w:val="28"/>
          <w:sz w:val="28"/>
          <w:szCs w:val="28"/>
          <w:rtl w:val="true"/>
          <w:lang w:bidi="ar-SA"/>
        </w:rPr>
        <w:t xml:space="preserve">ذلك استفهاما لا إنكارا و قيل إنما قالوا ذلك لأنهم ركنوا إلي الدنيا و آثروا نعيمها لَوْ لا أَخَّرْتَنا أي هلا أخرتنا إِلي أَجَلٍ قَرِيبٍ و هو إلي أن نموت بآجالنا و الفتيل ما تفتله بيدك من الوسخ ثم تلقيه عن ابن عباس و قيل ما في شق النواة لأنه كالخيط المفتول و البروج القصور و قيل بروج السماء و قيل البيوت التي فوق الحصون و قيل الحصون و القلاع و المشيدة المجصصة أو المزينة و قيل المطولة في ارتفاع وَ إِنْ تُصِبْهُمْ حَسَنَةٌ يَقُولُوا هذِهِ مِنْ عِنْدِ اللَّهِ قيل القائلون هم اليهود قالوا ما زلنا نعرف النقص في ثمارنا و مزارعنا منذ قدم علينا هذا الرجل فالمراد بالحسنة الخصب و المطر و بالسيئة الجدب و القحط و قيل هم المنافقون عبد الله بن أبي و أصحابه الذين تخلفوا عن القتال يوم أحد قالوا </w:t>
      </w:r>
      <w:r>
        <w:rPr>
          <w:rStyle w:val="FootnoteAnchor"/>
          <w:rtl w:val="true"/>
        </w:rPr>
        <w:footnoteReference w:id="1008"/>
      </w:r>
      <w:r>
        <w:rPr>
          <w:rFonts w:ascii="Amiri" w:hAnsi="Amiri" w:eastAsia="Amiri" w:cs="Amiri"/>
          <w:color w:val="111111"/>
          <w:sz w:val="28"/>
          <w:sz w:val="28"/>
          <w:szCs w:val="28"/>
          <w:rtl w:val="true"/>
          <w:lang w:bidi="ar-SA"/>
        </w:rPr>
        <w:t xml:space="preserve">للذين قتلوا في الجهاد لَوْ كانُوا عِنْدَنا ما ماتُوا وَ ما قُتِلُوا فالمعني إن يصبهم ظفر و غنيمة قالوا هذه من عند الله و إن يصبهم مكروه و هزيمة قالوا هذه من عندك و بسوء تدبيرك و قيل هو عام في اليهود و المنافقين و قيل هو حكاية عمن سبق ذكرهم قبل الآية و هم الذين يقولون رَبَّنا لِمَ كَتَبْتَ عَلَيْنَا الْقِتالَ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قوله تعالي يَسْئَلُونَكَ عَنِ الْأَنْفالِ قال الطبرسي رحمه الله اختلف المفسرون في الأنفال هاهنا فقيل هي الغنائم التي غنمها النبي صلي الله عليه و آله يوم بدر عن ابن عباس و صحت الرواية عَنْ أَبِي جَعْفَرٍ وَ أَبِي عَبْدِ اللَّهِ عليه السلام أَنَّهُمَا قَالا إِنَّ الْأَنْفَالَ كُلُّ مَا أُخِذَ مِنْ دَارِ الْحَرْبِ بِغَيْرِ قِتَالٍ وَ كُلُّ أَرْضٍ انْجَلَي أَهْلُهَا عَنْهَا بِغَيْرِ قِتَالٍ وَ مِيرَاثُ مَنْ لَا وَارِثَ لَهُ وَ قَطَائِعُ الْمُلُوكِ إِذَا كَانَتْ فِي أَيْدِيهِمْ مِنْ غَيْرِ غَصْبٍ وَ الْآجَامُ وَ بُطُونُ الْأَوْدِيَةِ وَ الْأَرَضُونَ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هو مذكور في مواضعه و قَالا هِيَ لِلَّهِ</w:t>
      </w:r>
    </w:p>
    <w:p>
      <w:pPr>
        <w:pStyle w:val="BookText"/>
        <w:rPr/>
      </w:pPr>
      <w:r>
        <w:rPr>
          <w:rFonts w:ascii="IRNazanin" w:hAnsi="IRNazanin" w:eastAsia="IRNazanin"/>
          <w:color w:val="111111"/>
          <w:sz w:val="28"/>
          <w:sz w:val="28"/>
          <w:szCs w:val="28"/>
          <w:rtl w:val="true"/>
          <w:lang w:bidi="fa-IR"/>
        </w:rPr>
        <w:t>به واسطه ترسی که بر آن ها مستولی شده بود، گفتند و این طبیعت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جمله در حقیقت، سؤالی برای فهمیدن باشد نه برای انکار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سؤالشان به خاطر این بود که به دنیا دل بسته بودند و نعمت های آن را ترجیح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أَخَّرْتَنا إِلی أَجَلٍ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مهلت ندادی که به مرگ خویش جان بدهیم و طعمه شمشیر دشمنان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 است که انسان میان انگشتان فتیله کند و به دور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رشته‌ای است که در شکاف هسته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قصرها است، و نیز گفته شده به معنای برج های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خانه هایی است که بر حصارهای مستحکم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حصارها و قلعه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کچکاری شده، یا تزیین شده یا به معنای مرتفع و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حَسَنَةٌ یَقُولُوا هذِهِ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این گفتار از ایشان، نقل شده، اختلاف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یهود بوده‌اند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مرد به شهر ما وارد شد، مزرعه‌ها و میوه‌های ما دچار نقص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حسنۀ، حاصلخیزی و باران، و مقصود از سیئۀ، خشکسالی و قحطی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منافقان مانند عبد اللَّه بن ابی و یارانش بودند که در روز احد از جنگ، تخلف کردند و به آن هایی که در میدان جنگ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عِنْدَنا ما ماتُوا وَ ما قُتِلُوا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پیش ما بودند، نمی‌مردند و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و غنیمتی به آن ها برسد،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اگر ناراحتی و شکستی دامنگیرشان شود، به محمد صلی الله علیه و آله و 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و از سوء تدبیر توست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یهود می‌شود و هم شامل 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حال کسانی است که ذکر آن ها در آیه پیش گذشت و اعتراض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جنگ را بر ما واجب ساختی</w:t>
      </w:r>
      <w:r>
        <w:rPr>
          <w:rFonts w:eastAsia="IRNazanin" w:cs="IRNazanin"/>
          <w:color w:val="111111"/>
          <w:sz w:val="28"/>
          <w:szCs w:val="28"/>
          <w:rtl w:val="true"/>
          <w:lang w:bidi="fa-IR"/>
        </w:rPr>
        <w:t xml:space="preserve">. </w:t>
      </w:r>
      <w:r>
        <w:rPr>
          <w:rStyle w:val="FootnoteAnchor"/>
          <w:rtl w:val="true"/>
        </w:rPr>
        <w:footnoteReference w:id="101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درباره انفال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غنائم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امام باقر و امام صادق علیهما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اموالی است که بدون جنگ از دار الحرب به دست آید و زمینی است که صاحبانش بدون جنگ آن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میراث کسی که وارث ندارد و زمینی که بدون غصب در دست شاهان باشد و نیزارها و بیشه‌ها و وادی‌ها و اراضی موات و موارد دیگری که در جاهایش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متعلق به خدا </w:t>
      </w:r>
    </w:p>
    <w:p>
      <w:pPr>
        <w:pStyle w:val="BookText"/>
        <w:rPr/>
      </w:pPr>
      <w:r>
        <w:rPr>
          <w:rFonts w:ascii="Amiri" w:hAnsi="Amiri" w:eastAsia="Amiri" w:cs="Amiri"/>
          <w:color w:val="111111"/>
          <w:sz w:val="28"/>
          <w:sz w:val="28"/>
          <w:szCs w:val="28"/>
          <w:rtl w:val="true"/>
          <w:lang w:bidi="ar-SA"/>
        </w:rPr>
        <w:t xml:space="preserve">وَ لِلرَّسُولِ وَ بَعْدَهُ لِمَنْ قَامَ مَقَامَهُ يَصْرِفُهُ حَيْثُ يَشَاءُ مِنْ مَصَالِحِ نَفْسِهِ لَيْسَ لِأَحَدٍ فِيهِ شَيْ‌ءٌ وَ قَالا إِنَّ غَنَائِمَ بَدْرٍ كَانَتْ لِلنَّبِيِّ صلي الله عليه و آله خَاصَّةً فَسَأَلُوهُ أَنْ يُعْطِيَهُمْ و قد صح أن قراءة أهل البيت يسألونك الأنفال فقال سبحانه قُلِ الْأَنْفالُ لِلَّهِ وَ الرَّسُولِ و كذلك ابن مسعود و غيره إنما قرءوا كذلك علي هذا التأويل فعلي هذا فقد اختلفوا في كيفية سؤالهم النبي صلي الله عليه و آله فقال هؤلاء إن أصحابه سألوه أن يقسم غنيمة بدر بينهم فأعلمه الله </w:t>
      </w:r>
      <w:r>
        <w:rPr>
          <w:rStyle w:val="FootnoteAnchor"/>
          <w:rtl w:val="true"/>
        </w:rPr>
        <w:footnoteReference w:id="1011"/>
      </w:r>
      <w:r>
        <w:rPr>
          <w:rFonts w:ascii="Amiri" w:hAnsi="Amiri" w:eastAsia="Amiri" w:cs="Amiri"/>
          <w:color w:val="111111"/>
          <w:sz w:val="28"/>
          <w:sz w:val="28"/>
          <w:szCs w:val="28"/>
          <w:rtl w:val="true"/>
          <w:lang w:bidi="ar-SA"/>
        </w:rPr>
        <w:t xml:space="preserve">سبحانه أن ذلك لله و لرسوله دونهم و ليس لهم في ذلك شي‌ء و روي ذلك أيضا عن ابن عباس و غيره </w:t>
      </w:r>
      <w:r>
        <w:rPr>
          <w:rStyle w:val="FootnoteAnchor"/>
          <w:rtl w:val="true"/>
        </w:rPr>
        <w:footnoteReference w:id="1012"/>
      </w:r>
      <w:r>
        <w:rPr>
          <w:rFonts w:ascii="Amiri" w:hAnsi="Amiri" w:eastAsia="Amiri" w:cs="Amiri"/>
          <w:color w:val="111111"/>
          <w:sz w:val="28"/>
          <w:sz w:val="28"/>
          <w:szCs w:val="28"/>
          <w:rtl w:val="true"/>
          <w:lang w:bidi="ar-SA"/>
        </w:rPr>
        <w:t xml:space="preserve">و قالوا إن عن صلة و معناه يسألونك الأنفال أن تعطيهم و يؤيد هذا القول قوله فَاتَّقُوا اللَّهَ إلي آخر الآية ثم اختلف هؤلاء فقال بعضهم هي منسوخة بآية الغنيمة و قيل ليست بمنسوخة و هو الصحيح </w:t>
      </w:r>
      <w:r>
        <w:rPr>
          <w:rStyle w:val="FootnoteAnchor"/>
          <w:rtl w:val="true"/>
        </w:rPr>
        <w:footnoteReference w:id="1013"/>
      </w:r>
      <w:r>
        <w:rPr>
          <w:rFonts w:ascii="Amiri" w:hAnsi="Amiri" w:eastAsia="Amiri" w:cs="Amiri"/>
          <w:color w:val="111111"/>
          <w:sz w:val="28"/>
          <w:sz w:val="28"/>
          <w:szCs w:val="28"/>
          <w:rtl w:val="true"/>
          <w:lang w:bidi="ar-SA"/>
        </w:rPr>
        <w:t xml:space="preserve">و قال آخرون إنهم سألوا النبي صلي الله عليه و آله عن حكم الأنفال و علمها أنها لمن هي </w:t>
      </w:r>
      <w:r>
        <w:rPr>
          <w:rStyle w:val="FootnoteAnchor"/>
          <w:rtl w:val="true"/>
        </w:rPr>
        <w:footnoteReference w:id="1014"/>
      </w:r>
      <w:r>
        <w:rPr>
          <w:rFonts w:ascii="Amiri" w:hAnsi="Amiri" w:eastAsia="Amiri" w:cs="Amiri"/>
          <w:color w:val="111111"/>
          <w:sz w:val="28"/>
          <w:sz w:val="28"/>
          <w:szCs w:val="28"/>
          <w:rtl w:val="true"/>
          <w:lang w:bidi="ar-SA"/>
        </w:rPr>
        <w:t xml:space="preserve">و قال آخرون إنهم سألوه عن الغنائم و قسمتها و أنها حلال أم حرام كما كانت حراما علي من قبلهم فبين لهم أنها حلال و اختلفوا أيضا في سبب سؤالهم فقال ابن عباس إن النبي صلي الله عليه و آله قال يوم بدر من جاء بكذا فله كذا و من جاء بأسير فله كذا فتسارع الشبان و بقي الشيوخ تحت الرايات فلما انقضي الحرب طلب الشبان ما كان قد نفلهم النبي صلي الله عليه و آله به فقال الشيوخ كنا ردا لكم </w:t>
      </w:r>
      <w:r>
        <w:rPr>
          <w:rStyle w:val="FootnoteAnchor"/>
          <w:rtl w:val="true"/>
        </w:rPr>
        <w:footnoteReference w:id="1015"/>
      </w:r>
      <w:r>
        <w:rPr>
          <w:rFonts w:ascii="Amiri" w:hAnsi="Amiri" w:eastAsia="Amiri" w:cs="Amiri"/>
          <w:color w:val="111111"/>
          <w:sz w:val="28"/>
          <w:sz w:val="28"/>
          <w:szCs w:val="28"/>
          <w:rtl w:val="true"/>
          <w:lang w:bidi="ar-SA"/>
        </w:rPr>
        <w:t>و لو وقعت عليكم الهزيمة لرجعتم إلينا و جري بين أبي اليسر بن عمرو الأنصاري أخي بني سلمة و بين سعد بن معاذ كلام فنزع الله تعالي الغنائم منهم و جعلها لرسوله يفعل بها ما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و جانشینان اوست و در هر راهی بخواهند مصرف می‌کنند و کسی را از آن ها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بدر مخصوص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درخواست کردند که به آن ها بدهد و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یسالونک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از آن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و دیگران با این تأویل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درباره چگونگی درخواست آنان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پیامبر خواستند غنیمت بدر را در میانشان تقسیم کند، پس خداوند، پیامبرش را بر این امر آگاه کرد که این اموال برای خدا و رسولش است و آنان حقِی از این اموال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از ابن عباس و علمای دیگری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ها تقاضا داشتند که انفال به خودشان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جمله زیر است که آن ها را امر به تقوی و پرهیزکاری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اختلافات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 خمس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نیست، و این دیدگاه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حکم انفال را از پیامبر خواستند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کیست؟ دسته‌ای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پرسیدند که حکم غنائم چیست و آیا تقسیم آن حلال است یا حرام؟ همانطور که برای امت های پیشین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جواب داده شد که تقسیم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این سؤال نیز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و چنان کند، برای اوست چنان و هر کس اسیری بیاورد، برای اوست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شتاب کردند و پیران در زیر پرچم ها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تمام شد، جوان ها چیزی را که پیامبر برای آن ها مقرر داشته بود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پناهگاه شما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می‌کردید، پیش ما می‌آمدید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ابو الیسر بن عمرو انصاری و سعد بن معاذ، بر سر این موضوع گفتگویی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خداوند، غنائم را اختصاص به پیامبر داد تا هر جور </w:t>
      </w:r>
    </w:p>
    <w:p>
      <w:pPr>
        <w:pStyle w:val="BookText"/>
        <w:rPr/>
      </w:pPr>
      <w:r>
        <w:rPr>
          <w:rFonts w:ascii="Amiri" w:hAnsi="Amiri" w:eastAsia="Amiri" w:cs="Amiri"/>
          <w:color w:val="111111"/>
          <w:sz w:val="28"/>
          <w:sz w:val="28"/>
          <w:szCs w:val="28"/>
          <w:rtl w:val="true"/>
          <w:lang w:bidi="ar-SA"/>
        </w:rPr>
        <w:t xml:space="preserve">يشاء فقسمها بينهم بالسوية و قال عبادة بن الصامت اختلفنا في النفل و ساءت فيه أخلاقنا فنزعه الله من أيدينا فجعله إلي رسول الله صلي الله عليه و آله فقسمه بيننا علي السواء و كان ذلك في تقوي الله و طاعته و صلاح ذات البين و قال سعد بن أبي وقاص قتل أخي عمير يوم بدر فقتلت سعيد بن العاص بن أمية و أخذت سيفه و كان يسمي ذا الكتيفة فجئت به إلي النبي صلي الله عليه و آله و استوهبته منه فقال ليس هذا لي و لا لك اذهب فاطرحه في القبض </w:t>
      </w:r>
      <w:r>
        <w:rPr>
          <w:rStyle w:val="FootnoteAnchor"/>
          <w:rtl w:val="true"/>
        </w:rPr>
        <w:footnoteReference w:id="1016"/>
      </w:r>
      <w:r>
        <w:rPr>
          <w:rFonts w:ascii="Amiri" w:hAnsi="Amiri" w:eastAsia="Amiri" w:cs="Amiri"/>
          <w:color w:val="111111"/>
          <w:sz w:val="28"/>
          <w:sz w:val="28"/>
          <w:szCs w:val="28"/>
          <w:rtl w:val="true"/>
          <w:lang w:bidi="ar-SA"/>
        </w:rPr>
        <w:t xml:space="preserve">فطرحت و رجعت و بي ما لا يعلمه إلا الله من قتل أخي و أخذ سلبي </w:t>
      </w:r>
      <w:r>
        <w:rPr>
          <w:rStyle w:val="FootnoteAnchor"/>
          <w:rtl w:val="true"/>
        </w:rPr>
        <w:footnoteReference w:id="1017"/>
      </w:r>
      <w:r>
        <w:rPr>
          <w:rFonts w:ascii="Amiri" w:hAnsi="Amiri" w:eastAsia="Amiri" w:cs="Amiri"/>
          <w:color w:val="111111"/>
          <w:sz w:val="28"/>
          <w:sz w:val="28"/>
          <w:szCs w:val="28"/>
          <w:rtl w:val="true"/>
          <w:lang w:bidi="ar-SA"/>
        </w:rPr>
        <w:t xml:space="preserve">و قلت عسي أن يعطي هذا لمن لم يبل ببلائي فما جاوزت إلا قليلا حتي جاءني الرسول و قد أنزل الله تعالي يَسْئَلُونَكَ الآية فخفت أن يكون قد نزل في شي‌ء فلما انتهيت إلي رسول الله قال يا سعد إنك سألتني السيف و ليس لي و إنه قد صار لي فاذهب و خذه فهو لك و قال علي بن طلحة عن ابن عباس كانت الغنائم لرسول الله صلي الله عليه و آله خاصة ليس لأحد فيها شي‌ء و ما أصاب سرايا المسلمين من شي‌ء أتوه به فمن حبس منه إبرة أو سلكا فهو غلول </w:t>
      </w:r>
      <w:r>
        <w:rPr>
          <w:rStyle w:val="FootnoteAnchor"/>
          <w:rtl w:val="true"/>
        </w:rPr>
        <w:footnoteReference w:id="1018"/>
      </w:r>
      <w:r>
        <w:rPr>
          <w:rFonts w:ascii="Amiri" w:hAnsi="Amiri" w:eastAsia="Amiri" w:cs="Amiri"/>
          <w:color w:val="111111"/>
          <w:sz w:val="28"/>
          <w:sz w:val="28"/>
          <w:szCs w:val="28"/>
          <w:rtl w:val="true"/>
          <w:lang w:bidi="ar-SA"/>
        </w:rPr>
        <w:t xml:space="preserve">فسألوا رسول الله صلي الله عليه و آله أن يعطيهم منها فنزلت الآية و قال ابن جريح اختلف من شهد بدرا من المهاجرين و الأنصار في الغنيمة و كانوا ثلاثا فنزلت الآية و ملكها الله رسوله يقسمها كما أراه الله و قال مجاهد هي الخمس و ذلك أن المهاجرين قالوا لم يرفع منا هذا الخمس لم يخرج منا </w:t>
      </w:r>
      <w:r>
        <w:rPr>
          <w:rStyle w:val="FootnoteAnchor"/>
          <w:rtl w:val="true"/>
        </w:rPr>
        <w:footnoteReference w:id="1019"/>
      </w:r>
      <w:r>
        <w:rPr>
          <w:rFonts w:ascii="Amiri" w:hAnsi="Amiri" w:eastAsia="Amiri" w:cs="Amiri"/>
          <w:color w:val="111111"/>
          <w:sz w:val="28"/>
          <w:sz w:val="28"/>
          <w:szCs w:val="28"/>
          <w:rtl w:val="true"/>
          <w:lang w:bidi="ar-SA"/>
        </w:rPr>
        <w:t xml:space="preserve">فقال الله قُلِ الْأَنْفالُ لِلَّهِ وَ الرَّسُولِ يقسمانها كما شاءا و </w:t>
      </w:r>
      <w:r>
        <w:rPr>
          <w:rStyle w:val="FootnoteAnchor"/>
          <w:rtl w:val="true"/>
        </w:rPr>
        <w:footnoteReference w:id="1020"/>
      </w:r>
      <w:r>
        <w:rPr>
          <w:rFonts w:ascii="Amiri" w:hAnsi="Amiri" w:eastAsia="Amiri" w:cs="Amiri"/>
          <w:color w:val="111111"/>
          <w:sz w:val="28"/>
          <w:sz w:val="28"/>
          <w:szCs w:val="28"/>
          <w:rtl w:val="true"/>
          <w:lang w:bidi="ar-SA"/>
        </w:rPr>
        <w:t>ينفلان منها ما شاءا و يرضخان منها ما شاءا فَاتَّقُوا اللَّهَ باتباع ما يأمركم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به طور مساوی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غنیمت اختلاف و بد خلقی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 را به پیامبر خود اختصاص داد و او به طور مساوی میان ما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دستور به منظور این که اصحاب از مسیر تقوی و طاعت خارج نشوند و با یکدیگر آشتی کنند،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برادرم عمیر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سعید بن عاص را کشتم و شمشیرش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الکتیفه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خدمت پیامبر و تقاضا کردم که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نه از من و نه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 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شمشیرم را انداختم و بازگشتم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می‌خواهد به کسی ببخشد که سختی‌های مرا متحمل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فرستاده پیامبر به دنبال من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چیزی درباره من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خواستی که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بردار که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طلحه از ابن عباس نقل کرده است که غنائم اختصاص به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حقّی در آن نداشت و در سرایا مسلمانان هر چه را که به دست می آوردند به نزد پیامبر آوردند و اگر کسی یک سوزن یا یک نخ بر می‌داشت، خیانت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خواستند که چیزی هم به آن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انصاری که در بدر بودند درباره غنیمت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 و اختصاص به پیامبر داد تا هر گونه خداوند دستور دهد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خمس از ما برداشته شد و چرا از دست ما برود؟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مخصوص خدا و رسول است و هر گونه بخواهند تقسیم می‌کنند و و هر چه بخواهند می بخشند و هر مقدار که اراده کنند، برای خود می 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با پیروی از از اوامر </w:t>
      </w:r>
    </w:p>
    <w:p>
      <w:pPr>
        <w:pStyle w:val="BookText"/>
        <w:rPr/>
      </w:pPr>
      <w:r>
        <w:rPr>
          <w:rFonts w:ascii="Amiri" w:hAnsi="Amiri" w:eastAsia="Amiri" w:cs="Amiri"/>
          <w:color w:val="111111"/>
          <w:sz w:val="28"/>
          <w:sz w:val="28"/>
          <w:szCs w:val="28"/>
          <w:rtl w:val="true"/>
          <w:lang w:bidi="ar-SA"/>
        </w:rPr>
        <w:t>الله و رسوله به و احذروا مخالفة أمرهما وَ أَصْلِحُوا ذاتَ بَيْنِكُمْ أي ما بينكم من الخصومة و المنازعة وَ أَطِيعُوا اللَّهَ وَ رَسُولَهُ أي اقبلوا ما أمرتم به في الغنائم و غيرها إِنْ كُنْتُمْ مُؤْمِنِينَ مصدقين للرسول فيما يأتيكم به و في تفسير الكلبي أن الخمس لم يكن مشروعا يومئذ و إنما شرع يوم أحد و فيه أنه لما نزلت هذه الآية عرف المسلمون أنه لا حق لهم في الغنيمة و أنها لرسول الله صلي الله عليه و آله فقالوا يا رسول الله سمعا و طاعة فاصنع ما شئت فنزل قوله وَ اعْلَمُوا أَنَّما غَنِمْتُمْ مِنْ شَيْ‌ءٍ فَأَنَّ لِلَّهِ خُمُسَهُ أي ما غنمتم بعد بدر و روي أن رسول الله صلي الله عليه و آله قسم غنائم بدر علي سواء و لم يخمس</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أَخْرَجَكَ رَبُّكَ مِنْ بَيْتِكَ الكاف في قوله كَما أَخْرَجَكَ يتعلق بما دل عليه قوله قُلِ الْأَنْفالُ لِلَّهِ وَ الرَّسُولِ لأن هذا في معني </w:t>
      </w:r>
      <w:r>
        <w:rPr>
          <w:rStyle w:val="FootnoteAnchor"/>
          <w:rtl w:val="true"/>
        </w:rPr>
        <w:footnoteReference w:id="1022"/>
      </w:r>
      <w:r>
        <w:rPr>
          <w:rFonts w:ascii="Amiri" w:hAnsi="Amiri" w:eastAsia="Amiri" w:cs="Amiri"/>
          <w:color w:val="111111"/>
          <w:sz w:val="28"/>
          <w:sz w:val="28"/>
          <w:szCs w:val="28"/>
          <w:rtl w:val="true"/>
          <w:lang w:bidi="ar-SA"/>
        </w:rPr>
        <w:t xml:space="preserve">نزعها من أيديهم بالحق كما أخرجك ربك بالحق </w:t>
      </w:r>
      <w:r>
        <w:rPr>
          <w:rStyle w:val="FootnoteAnchor"/>
          <w:rtl w:val="true"/>
        </w:rPr>
        <w:footnoteReference w:id="1023"/>
      </w:r>
      <w:r>
        <w:rPr>
          <w:rFonts w:ascii="Amiri" w:hAnsi="Amiri" w:eastAsia="Amiri" w:cs="Amiri"/>
          <w:color w:val="111111"/>
          <w:sz w:val="28"/>
          <w:sz w:val="28"/>
          <w:szCs w:val="28"/>
          <w:rtl w:val="true"/>
          <w:lang w:bidi="ar-SA"/>
        </w:rPr>
        <w:t>فالمعني قل الأنفال لله ينزعها عنكم مع كراهتكم و مشقة ذلك عليكم لأنه أصلح لكم كما أخرجك ربك من بيتك مع كراهة فريق من المؤمنين ذلك لأن الخروج كان أصلح لكم من كونكم في بيتكم و المراد بالبيت هنا المدينة يعني خروج النبي صلي الله عليه و آله منها إلي بدر و قيل يتعلق بيجادلونك أي يجادلونك في الحق كارهين له كما جادلوك حين أخرجك ربك كارهين للخروج كراهية طباع فقال بعضهم كيف نخرج و نحن قليل و العدو كثير و قال بعضهم كيف نخرج علي عمياء لا ندري إلي العير نخرج أم إلي القتال فشبه جدالهم بخروجهم لأن القوم جادلوه بعد خروجهم كما جادلوه عند الخروج فقالوا هلا أخبرتنا بالقتال فكنا نستعد لذلك فهذا هو جدالهم و قيل يعمل فيه معني الحق بتقدير هذا الذكر الحق كما أخرجك ربك من بيتك بالحق</w:t>
      </w:r>
    </w:p>
    <w:p>
      <w:pPr>
        <w:pStyle w:val="BookText"/>
        <w:rPr/>
      </w:pPr>
      <w:r>
        <w:rPr>
          <w:rFonts w:ascii="IRNazanin" w:hAnsi="IRNazanin" w:eastAsia="IRNazanin"/>
          <w:color w:val="111111"/>
          <w:sz w:val="28"/>
          <w:sz w:val="28"/>
          <w:szCs w:val="28"/>
          <w:rtl w:val="true"/>
          <w:lang w:bidi="fa-IR"/>
        </w:rPr>
        <w:t>خدا و رسولش، و از مخالفت امر خدا و رسول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جنگ و جدال بردارید و با یکدیگر آشتی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خداوند را در مورد غنائم و در موارد دیگر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پیامبر برای شما آورده است را تصدیق می کنید، در تفسیر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جنگ بدر مشروع نبود بلکه در جنگ احد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تفسیر است که وقتی این آیه نازل شد، مسلمانان فهمیدند که آن ها را در غنیمت حقی نیست، و این اموال مختصّ به رسول خدا است،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مطیع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طور می‌خواهید،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غنیمت‌هایی که بعد از جنگ بدر بدست می‌آورید، در روایتی آمده است که پیامبر غنائم بدر را به طور مساوی میان جنگاوران اسلام تقسیم کرد و خمس آن را بر نداشت</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أَخْرَجَکَ رَبُّکَ مِنْ بَیْتِکَ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متعلق است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حق از دستشان در می آورد همانطور که تو را به حق خارج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معنی آیه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از خداست و با این که کراهت دارید و بر شما گران است، به شما نمی‌دهد، زیرا صلاح شما را بهتر می‌داند، هم چنان که با همه کراهتی که گروهی از مؤمنین داشتند، تو را از مدینه به وسیله وحی خارج کرد و رهسپار بدر گردانید، زیرا رفتن به بدر برای شما مصلحت بیشتری داشت تا ماندن در شهر،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شهر مدینه است، یعنی خروج پیامبر صلی الله علیه و آله و سلم از مدنیه به سوی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از روی کراهتی که نسبت به آن دارند، با تو جدال می‌کنند، همانطوری که درباره خارج شدن تو از مدینه به سوی بدر نیز با تو جدال کردند، و این کراهیت از طبیعت و سرشت آن ها است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خارج شویم، با این که عده ما کم و عده دشمن زیاد است؟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دانیم به سوی قافله می‌رویم یا به سوی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جدال آن ها را به جدال هنگام خروج تشبیه کرده است زیرا آن قوم، پس از این که بیرون رفتند با آن حضرت مجادله کردند همانطور که در هنگام خروج مجادله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به جنگ خبر ندادی تا خود را برای آن مهیّا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مجادله آن ها با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تقدیری، معنای حقّ در آن عمل می  شود، همچنانکه پرودگارت با حقّ تو را از بیت و منزلت بیرون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فمعناه أن هذا خير لكم كما أن إخراجك من بيتك علي كراهية جماعة منكم خير لكم و قريب منه ما جاء في حديث أبي حمزة الثمالي فالله ناصرك كما أخرجك من بيتك و قوله بِالْحَقِّ أي بالوحي و ذلك أن جبرئيل أتاه و أمره بالخروج و قيل معناه أخرجك و معك الحق و قيل أخرجك بالحق الذي وجب عليك و هو الجهاد وَ إِنَّ فَرِيقاً مِنَ الْمُؤْمِنِينَ أي طائفة منهم لَكارِهُونَ لذلك للمشقة التي لحقتهم يُجادِلُونَكَ فِي الْحَقِّ بَعْدَ ما تَبَيَّنَ معناه يجادلونك فيما دعوتهم إليه بعد ما عرفوا صحته و صدقك بالمعجزات و مجادلتهم قولهم هلا أخبرتنا بذلك و هم يعلمون أنك لا تأمرهم عن الله إلا بما هو حق و صواب و كانوا يجادلون فيه لشدته عليهم يطلبون بذلك رخصة لهم في التخلف عنه أو في تأخير الخروج إلي وقت آخر و قيل معناه يجادلونك في القتال يوم بدر بعد ما تبين صوابه كَأَنَّما يُساقُونَ إِلَي الْمَوْتِ وَ هُمْ يَنْظُرُونَ أي كان هؤلاء الذين يجادلونك في لقاء العدو لشدة القتال عليهم حيث لم يكونوا مستعدين له و لكراهتهم له من حيث الطبع كانوا بمنزلة من يساق إلي الموت و هم يرونه عيانا و ينظرون إلي أسبابه </w:t>
      </w:r>
      <w:r>
        <w:rPr>
          <w:rStyle w:val="FootnoteAnchor"/>
          <w:rtl w:val="true"/>
        </w:rPr>
        <w:footnoteReference w:id="1025"/>
      </w:r>
      <w:r>
        <w:rPr>
          <w:rFonts w:ascii="Amiri" w:hAnsi="Amiri" w:eastAsia="Amiri" w:cs="Amiri"/>
          <w:color w:val="111111"/>
          <w:sz w:val="28"/>
          <w:sz w:val="28"/>
          <w:szCs w:val="28"/>
          <w:rtl w:val="true"/>
          <w:lang w:bidi="ar-SA"/>
        </w:rPr>
        <w:t xml:space="preserve">وَ إِذْ يَعِدُكُمُ اللَّهُ إِحْدَي الطَّائِفَتَيْنِ أَنَّها لَكُمْ يعني و اذكروا و اشكروا الله إذ يعدكم الله أن إحدي الطائفتين لكم إما العير و إما النفير وَ تَوَدُّونَ أَنَّ غَيْرَ ذاتِ الشَّوْكَةِ تَكُونُ لَكُمْ أي تودون أن لكم العير و صاحبها أبو سفيان لئلا تلحقكم مشقة دون النفير و هو الجيش من قريش قال الحسن كان المسلمون يريدون العير و رسول الله صلي الله عليه و آله يريد ذات الشوكة كني بالشوكة عن الحرب لما في الحرب من الشدة و قيل الشوكة السلاح وَ يُرِيدُ اللَّهُ أَنْ يُحِقَّ الْحَقَّ بِكَلِماتِهِ معناه و الله أعلم بالمصالح منكم فأراد أن يظهر الحق بلطفه و يعز الإسلام و يظفركم علي وجوه القريش </w:t>
      </w:r>
      <w:r>
        <w:rPr>
          <w:rStyle w:val="FootnoteAnchor"/>
          <w:rtl w:val="true"/>
        </w:rPr>
        <w:footnoteReference w:id="1026"/>
      </w:r>
      <w:r>
        <w:rPr>
          <w:rFonts w:ascii="Amiri" w:hAnsi="Amiri" w:eastAsia="Amiri" w:cs="Amiri"/>
          <w:color w:val="111111"/>
          <w:sz w:val="28"/>
          <w:sz w:val="28"/>
          <w:szCs w:val="28"/>
          <w:rtl w:val="true"/>
          <w:lang w:bidi="ar-SA"/>
        </w:rPr>
        <w:t>و يهلكهم علي أيديكم بكلماته السابقة و عداته في قوله تعالي وَ لَقَدْ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بدین معنا است که این عمل برای شما بهتر است همچنانکه بیرون بردنت از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ناخوشایند بودن در نظر برخی،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مشابهی 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تو ست، چنان که تو را از خانه‌ات خارج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به وحی باشد یا به این معنی که جبرئیل حضور پیامبر آمد و او را امر به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مدینه خارج کرد و حق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 به واسطه این که جهاد بر تو واجب بود، از مدینه خارج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مشقتی که خارج شدن از مدینه به سوی بدر، برای آن ها در برداشت، از اینکار کراهت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می‌دانستند تو صحیح می‌گویی و با معجزات تو فهمیده بودند که تو راستگو هستی، درباره آن چه می‌گویی، با تو جدال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آن ها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در این باره با خبر نکرید؟ با این که می‌دانستند که تو جز به حق و صواب امر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مجادله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 ها سخت بود و می‌خواستند بهانه بگیرند که برگردند یا حرکت آن ها به وقت دیگری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جنگ بدر با تو جدال می‌کنند، با این که می‌دانند این کار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یُساقُونَ إِلَی الْمَوْتِ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درباره جنگ با دشمن، با تو جدال می‌کنند از این جهت که جنگ بر آنان گران و سخت است و برای نبرد آماده نیستند و ذاتاً از جنگ بیزارند، گویا به سوی مرگ رانده می‌شوند و آن را در برابر خود آشکارا می‌نگرند و به اسباب مرگ می 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 إِحْدَی الطَّائِفَتَیْنِ أَنَّها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یاد و شکر کنید که به شما وعده می‌دهد که یکی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یا سپاه دشمن، از آنِ شما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تَوَدُّونَ أَنَّ غَیْرَ ذاتِ الشَّوْکَةِ تَکُونُ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می‌دارید که کاروان که متعلق به ابو سفیان است و تصاحب آن برای شما مشقتی ندارد، برای شما باشد، نه سپاهیان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سپاه را می‌خواست و مسلمین کاروان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جنگ است، زیرا در جنگ سختی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اللَّهُ أَنْ 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مصالح،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لطف خود، حق را ظاهر کند و اسلام را عزت بخشد و قریش را به دست شما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ضمن کلمات و وعده‌های خود بیان کرده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w:t>
      </w:r>
    </w:p>
    <w:p>
      <w:pPr>
        <w:pStyle w:val="BookText"/>
        <w:rPr/>
      </w:pPr>
      <w:r>
        <w:rPr>
          <w:rFonts w:ascii="Amiri" w:hAnsi="Amiri" w:eastAsia="Amiri" w:cs="Amiri"/>
          <w:color w:val="111111"/>
          <w:sz w:val="28"/>
          <w:sz w:val="28"/>
          <w:szCs w:val="28"/>
          <w:rtl w:val="true"/>
          <w:lang w:bidi="ar-SA"/>
        </w:rPr>
        <w:t xml:space="preserve">سَبَقَتْ كَلِمَتُنا لِعِبادِنَا الْمُرْسَلِينَ إِنَّهُمْ لَهُمُ الْمَنْصُورُونَ وَ إِنَّ جُنْدَنا لَهُمُ الْغالِبُونَ </w:t>
      </w:r>
      <w:r>
        <w:rPr>
          <w:rStyle w:val="FootnoteAnchor"/>
          <w:rtl w:val="true"/>
        </w:rPr>
        <w:footnoteReference w:id="1027"/>
      </w:r>
      <w:r>
        <w:rPr>
          <w:rFonts w:ascii="Amiri" w:hAnsi="Amiri" w:eastAsia="Amiri" w:cs="Amiri"/>
          <w:color w:val="111111"/>
          <w:sz w:val="28"/>
          <w:sz w:val="28"/>
          <w:szCs w:val="28"/>
          <w:rtl w:val="true"/>
          <w:lang w:bidi="ar-SA"/>
        </w:rPr>
        <w:t xml:space="preserve">و قوله لِيُظْهِرَهُ عَلَي الدِّينِ كُلِّهِ وَ لَوْ كَرِهَ الْمُشْرِكُونَ </w:t>
      </w:r>
      <w:r>
        <w:rPr>
          <w:rStyle w:val="FootnoteAnchor"/>
          <w:rtl w:val="true"/>
        </w:rPr>
        <w:footnoteReference w:id="1028"/>
      </w:r>
      <w:r>
        <w:rPr>
          <w:rFonts w:ascii="Amiri" w:hAnsi="Amiri" w:eastAsia="Amiri" w:cs="Amiri"/>
          <w:color w:val="111111"/>
          <w:sz w:val="28"/>
          <w:sz w:val="28"/>
          <w:szCs w:val="28"/>
          <w:rtl w:val="true"/>
          <w:lang w:bidi="ar-SA"/>
        </w:rPr>
        <w:t>و قيل بِكَلِماتِهِ أي بأمره لكم بالقتال وَ يَقْطَعَ دابِرَ الْكافِرِينَ أي يستأصلهم فلا يبقي منهم أحدا يعني كفار العرب لِيُحِقَّ الْحَقَّ أي ليظهر الإسلام وَ يُبْطِلَ الْباطِلَ أي الكفر بإهلاك أهله وَ لَوْ كَرِهَ الْمُجْرِمُونَ أي الكافرون و ذكر البلخي عن الحسن أن قوله وَ إِذْ يَعِدُكُمُ اللَّهُ نزلت قبل قوله كَما أَخْرَجَكَ رَبُّكَ و هي في القراءة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أصحاب السير و ذكر أبو حمزة و علي بن إبراهيم في تفسيرهما دخل حديث بعضهم في بعض أقبل أبو سفيان بعير قريش من الشام و فيها أموالهم و هي اللطيمة </w:t>
      </w:r>
      <w:r>
        <w:rPr>
          <w:rStyle w:val="FootnoteAnchor"/>
          <w:rtl w:val="true"/>
        </w:rPr>
        <w:footnoteReference w:id="1029"/>
      </w:r>
      <w:r>
        <w:rPr>
          <w:rFonts w:ascii="Amiri" w:hAnsi="Amiri" w:eastAsia="Amiri" w:cs="Amiri"/>
          <w:color w:val="111111"/>
          <w:sz w:val="28"/>
          <w:sz w:val="28"/>
          <w:szCs w:val="28"/>
          <w:rtl w:val="true"/>
          <w:lang w:bidi="ar-SA"/>
        </w:rPr>
        <w:t xml:space="preserve">فيها أربعون راكبا من قريش فندب النبي صلي الله عليه و آله أصحابه للخروج إليها ليأخذوها و قال لعل الله أن ينفلكموها </w:t>
      </w:r>
      <w:r>
        <w:rPr>
          <w:rStyle w:val="FootnoteAnchor"/>
          <w:rtl w:val="true"/>
        </w:rPr>
        <w:footnoteReference w:id="1030"/>
      </w:r>
      <w:r>
        <w:rPr>
          <w:rFonts w:ascii="Amiri" w:hAnsi="Amiri" w:eastAsia="Amiri" w:cs="Amiri"/>
          <w:color w:val="111111"/>
          <w:sz w:val="28"/>
          <w:sz w:val="28"/>
          <w:szCs w:val="28"/>
          <w:rtl w:val="true"/>
          <w:lang w:bidi="ar-SA"/>
        </w:rPr>
        <w:t>فانتدب الناس فخف بعضهم و ثقل بعضهم و لم يظنوا أن رسول الله صلي الله عليه و آله يلقي كيدا و لا حربا فخرجوا لا يريدون إلا أبا سفيان و الركب لا يرونها إلا غنيمة لهم فلما سمع أبو سفيان بمسير النبي صلي الله عليه و آله استأجر ضمضم بن عمرو الغفاري فبعثه إلي مكة و أمره أن يأتي قريشا فيستنفرهم و يخبرهم</w:t>
      </w:r>
    </w:p>
    <w:p>
      <w:pPr>
        <w:pStyle w:val="BookText"/>
        <w:rPr/>
      </w:pPr>
      <w:r>
        <w:rPr>
          <w:rFonts w:ascii="Amiri" w:hAnsi="Amiri" w:eastAsia="Amiri" w:cs="Amiri"/>
          <w:color w:val="111111"/>
          <w:sz w:val="28"/>
          <w:sz w:val="28"/>
          <w:szCs w:val="28"/>
          <w:rtl w:val="true"/>
          <w:lang w:bidi="ar-SA"/>
        </w:rPr>
        <w:t xml:space="preserve">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قطعاً فرمان ما درباره بندگان فرستاده 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ما هرآینه غالب‌آیندگانند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دستور به شما برای 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یَقْطَعَ دابِرَ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ریشه کن کند و احدی از کفار عرب زنده نمانند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اسلام پیروز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یُبْطِلَ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را با هلاک اهل کفر باطل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مجرمان،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از حسن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یَعِدُکُمُ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أَخْرَجَکَ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قرائت پس از آن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جنگ بدر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گویند و نیز ابو حمزه و علی بن ابراهیم در تفسیر خود به گونه ای مشابه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کاروانی از قریش که مشک حمل کرده بود و چهل سوار، آن را همراهی می‌کرد، از شام،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 دستور داد که بر سر راه کاروان بروند و اموال قریش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آن کاروان را به غنیمت شما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میل و رغبت و گروهی با کراهت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اطمینان داشتند که مقصود پیامبر یک یورش ناگهانی است، 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امید تصاحب اموال کاروان به سوی ابو سفیان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که از ماجرا مطلع شده بود، ضمضم بن عمرو غفاری را اجیر کرده و به مکه فرستاد تا به قریش اطلاع دهد </w:t>
      </w:r>
    </w:p>
    <w:p>
      <w:pPr>
        <w:pStyle w:val="BookText"/>
        <w:rPr/>
      </w:pPr>
      <w:r>
        <w:rPr>
          <w:rFonts w:ascii="Amiri" w:hAnsi="Amiri" w:eastAsia="Amiri" w:cs="Amiri"/>
          <w:color w:val="111111"/>
          <w:sz w:val="28"/>
          <w:sz w:val="28"/>
          <w:szCs w:val="28"/>
          <w:rtl w:val="true"/>
          <w:lang w:bidi="ar-SA"/>
        </w:rPr>
        <w:t xml:space="preserve">أن محمدا قد تعرض لعيرهم في أصحابه </w:t>
      </w:r>
      <w:r>
        <w:rPr>
          <w:rStyle w:val="FootnoteAnchor"/>
          <w:rtl w:val="true"/>
        </w:rPr>
        <w:footnoteReference w:id="1033"/>
      </w:r>
      <w:r>
        <w:rPr>
          <w:rFonts w:ascii="Amiri" w:hAnsi="Amiri" w:eastAsia="Amiri" w:cs="Amiri"/>
          <w:color w:val="111111"/>
          <w:sz w:val="28"/>
          <w:sz w:val="28"/>
          <w:szCs w:val="28"/>
          <w:rtl w:val="true"/>
          <w:lang w:bidi="ar-SA"/>
        </w:rPr>
        <w:t xml:space="preserve">فخرج ضمضم سريعا إلي مكة و كانت عاتكة بنت عبد المطلب رأت </w:t>
      </w:r>
      <w:r>
        <w:rPr>
          <w:rStyle w:val="FootnoteAnchor"/>
          <w:rtl w:val="true"/>
        </w:rPr>
        <w:footnoteReference w:id="1034"/>
      </w:r>
      <w:r>
        <w:rPr>
          <w:rFonts w:ascii="Amiri" w:hAnsi="Amiri" w:eastAsia="Amiri" w:cs="Amiri"/>
          <w:color w:val="111111"/>
          <w:sz w:val="28"/>
          <w:sz w:val="28"/>
          <w:szCs w:val="28"/>
          <w:rtl w:val="true"/>
          <w:lang w:bidi="ar-SA"/>
        </w:rPr>
        <w:t xml:space="preserve">فيما يري النائم قبل مقدم ضمضم بن عمرو بثلاث ليال أن رجلا أقبل علي بعير له ينادي يا آل غالب اغدوا إلي مصارعكم ثم وافي بجمله علي أبي قبيس فأخذ حجرا فدهدهه </w:t>
      </w:r>
      <w:r>
        <w:rPr>
          <w:rStyle w:val="FootnoteAnchor"/>
          <w:rtl w:val="true"/>
        </w:rPr>
        <w:footnoteReference w:id="1035"/>
      </w:r>
      <w:r>
        <w:rPr>
          <w:rFonts w:ascii="Amiri" w:hAnsi="Amiri" w:eastAsia="Amiri" w:cs="Amiri"/>
          <w:color w:val="111111"/>
          <w:sz w:val="28"/>
          <w:sz w:val="28"/>
          <w:szCs w:val="28"/>
          <w:rtl w:val="true"/>
          <w:lang w:bidi="ar-SA"/>
        </w:rPr>
        <w:t xml:space="preserve">من الجبل فما ترك دارا من دور قريش إلا أصابته منه فلذة </w:t>
      </w:r>
      <w:r>
        <w:rPr>
          <w:rStyle w:val="FootnoteAnchor"/>
          <w:rtl w:val="true"/>
        </w:rPr>
        <w:footnoteReference w:id="1036"/>
      </w:r>
      <w:r>
        <w:rPr>
          <w:rFonts w:ascii="Amiri" w:hAnsi="Amiri" w:eastAsia="Amiri" w:cs="Amiri"/>
          <w:color w:val="111111"/>
          <w:sz w:val="28"/>
          <w:sz w:val="28"/>
          <w:szCs w:val="28"/>
          <w:rtl w:val="true"/>
          <w:lang w:bidi="ar-SA"/>
        </w:rPr>
        <w:t xml:space="preserve">فانتبهت فزعة من ذلك فأخبرت العباس بذلك فأخبر العباس عتبة بن ربيعة فقال عتبة هذه مصيبة تحدث في قريش و فشت الرؤيا فيهم و بلغ ذلك أبا جهل فقال هذه نبية ثانية في بني عبد المطلب و اللات و العزي لننظرن ثلاثة أيام فإن كان ما رأت حقا و إلا لنكتبن كتابا بينا أنه ما من أهل بيت من العرب أكذب رجالا و لا نساء من بني هاشم فلما كان اليوم الثالث أتاهم ضمضم يناديهم بأعلي الصوت يا آل غالب يا آل غالب اللطيمة اللطيمة العير العير أدركوا و ما أراكم تدركون أن محمدا و الصباة </w:t>
      </w:r>
      <w:r>
        <w:rPr>
          <w:rStyle w:val="FootnoteAnchor"/>
          <w:rtl w:val="true"/>
        </w:rPr>
        <w:footnoteReference w:id="1037"/>
      </w:r>
      <w:r>
        <w:rPr>
          <w:rFonts w:ascii="Amiri" w:hAnsi="Amiri" w:eastAsia="Amiri" w:cs="Amiri"/>
          <w:color w:val="111111"/>
          <w:sz w:val="28"/>
          <w:sz w:val="28"/>
          <w:szCs w:val="28"/>
          <w:rtl w:val="true"/>
          <w:lang w:bidi="ar-SA"/>
        </w:rPr>
        <w:t>من أهل يثرب قد خرجوا يتعرضون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پیامبر اسلام و مسلمین قصد تعرض به کاروان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ضمضم با سرعت هر چه بیشتر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عاتکه دختر عبد المطلب، سه شب پیش از رسیدن قاصد به مکه، در خواب دید که شتر سواری به مکه آمد و به مردم اعلام خطر کرد، سپس بر سر کوه ابو قبیس رفت و سنگی پرتاب کرد و قطعات این سنگ، تمام خانه‌های قریش را مورد اصابت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ترس و هراس از خواب بیدار شد و این رؤیا را به اطلاع عباس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که به وسیله وی از خواب عاتکه مطلع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مصیبتی بزرگ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خواب عاتکه در مکه منتشر شد و خبر به گوش ابو جهل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پیامبر دومین است که در میان اولاد عبد المطلب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سه روز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رؤیای او راست شد که به جای خود و اگر دروغ شد، بر کتیبه‌ای بنویسید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خانواده‌ای دروغگوتر از زنان و مردان بنی هاشم،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روز فرا رسید و ضمضم وارد مکه شد و با صدای بلند آنان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 ای آل غالب، مشک مشک، کاروان، کاروان، به فریاد برسید و گمان نمی کنم به فریاد برسید، محمد و صابئی ها از اهل مدینه برای حمله کاروان شما بیرون رفته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لعيركم فتهيئوا للخروج و ما بقي أحد من عظماء قريش إلا أخرج مالا لتجهيز الجيش و قالوا من لم يخرج نهدم داره و خرج معهم العباس بن عبد المطلب و نوفل بن الحارث بن عبد المطلب و عقيل بن أبي طالب و أخرجوا معهم القيان </w:t>
      </w:r>
      <w:r>
        <w:rPr>
          <w:rStyle w:val="FootnoteAnchor"/>
          <w:rtl w:val="true"/>
        </w:rPr>
        <w:footnoteReference w:id="1038"/>
      </w:r>
      <w:r>
        <w:rPr>
          <w:rFonts w:ascii="Amiri" w:hAnsi="Amiri" w:eastAsia="Amiri" w:cs="Amiri"/>
          <w:color w:val="111111"/>
          <w:sz w:val="28"/>
          <w:sz w:val="28"/>
          <w:szCs w:val="28"/>
          <w:rtl w:val="true"/>
          <w:lang w:bidi="ar-SA"/>
        </w:rPr>
        <w:t>يضربون الدفوف و خرج رسول الله صلي الله عليه و آله في ثلاثمائة و ثلاثة عشر رجلا فلما كان بقرب بدر أخذ عينا للقوم فأخبره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حمزة الثمالي بعث رسول الله صلي الله عليه و آله عينا له علي العير اسمه عدي فلما قدم علي رسول الله صلي الله عليه و آله فأخبره أين فارق العير نزل جبرئيل علي رسول الله صلي الله عليه و آله فأخبره بنفير المشركين من مكة فاستشار أصحابه في طلب العير و حرب النفير فقام أبو بكر فقال يا رسول الله إنها قريش و خيلاؤها ما آمنت منذ كفرت و لا ذلت منذ عزت و لم نخرج علي أهبة الحرب</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أبي حمزة قال أبو بكر أنا عالم بهذا الطريق فارق عدي العير بكذا و كذا و ساروا و سرنا فنحن و القوم علي بدر يوم كذا و كذا كأنا فرسا رهان فقال صلي الله عليه و آله اجلس فجلس ثم قام عمر بن الخطاب فقال مثل ذلك فقال اجلس فجلس </w:t>
      </w:r>
      <w:r>
        <w:rPr>
          <w:rStyle w:val="FootnoteAnchor"/>
          <w:rtl w:val="true"/>
        </w:rPr>
        <w:footnoteReference w:id="1040"/>
      </w:r>
      <w:r>
        <w:rPr>
          <w:rFonts w:ascii="Amiri" w:hAnsi="Amiri" w:eastAsia="Amiri" w:cs="Amiri"/>
          <w:color w:val="111111"/>
          <w:sz w:val="28"/>
          <w:sz w:val="28"/>
          <w:szCs w:val="28"/>
          <w:rtl w:val="true"/>
          <w:lang w:bidi="ar-SA"/>
        </w:rPr>
        <w:t xml:space="preserve">ثم قام المقداد فقال يا رسول الله إنها قريش و خيلاؤها و قد آمنا بك و صدقنا و شهدنا أن ما جئت به حق و الله لو أمرتنا أن نخوض جمر الغضا و شوك الهراس </w:t>
      </w:r>
      <w:r>
        <w:rPr>
          <w:rStyle w:val="FootnoteAnchor"/>
          <w:rtl w:val="true"/>
        </w:rPr>
        <w:footnoteReference w:id="1041"/>
      </w:r>
      <w:r>
        <w:rPr>
          <w:rFonts w:ascii="Amiri" w:hAnsi="Amiri" w:eastAsia="Amiri" w:cs="Amiri"/>
          <w:color w:val="111111"/>
          <w:sz w:val="28"/>
          <w:sz w:val="28"/>
          <w:szCs w:val="28"/>
          <w:rtl w:val="true"/>
          <w:lang w:bidi="ar-SA"/>
        </w:rPr>
        <w:t>لخضناه معك و الله لا نقول لك ما قالت بنو إسرائيل لموسي فَاذْهَبْ</w:t>
      </w:r>
    </w:p>
    <w:p>
      <w:pPr>
        <w:pStyle w:val="BookText"/>
        <w:rPr/>
      </w:pPr>
      <w:r>
        <w:rPr>
          <w:rFonts w:ascii="IRNazanin" w:hAnsi="IRNazanin" w:eastAsia="IRNazanin"/>
          <w:color w:val="111111"/>
          <w:sz w:val="28"/>
          <w:sz w:val="28"/>
          <w:szCs w:val="28"/>
          <w:rtl w:val="true"/>
          <w:lang w:bidi="fa-IR"/>
        </w:rPr>
        <w:t>همه بزرگان قریش اموالی را برای تجهیز لشکر خرج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حرکت نکند، خانه‌اش را غارت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و نوفل بن حرث بن عبد المطلب و عقیل بن ابی طالب نیز با آن 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خنیاگران نیز با آن ها به حرکت در آمدند و بر دف می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سیصد و سیزده نفر عازم بدر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بدر رسیدند، جاسوسی از طرف پیامبر مأمور شد که وضع قافله را به اطلاع برساند و او مأموریت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حمزه ثمالی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جاسوسی را به نام عدی به سوی کاروان فرستاد و هنگامی که به نزد رسول خدا بازشگت و از مکان کاروان آن حضرت 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حرکت مشرکین را از مکه به پیامبر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همراهان مشورت کرد که چه باید کرد؟ قافله را باید غارت کرد یا به نبرد پرداخت؟ ابوبکر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قریش مردمی گردنکش و پرتوانند؛ از آن روزی که کفرورزیده اند، ایمان نیاورده اند و از روزی که مزه پیروزی و چیرگی را چشیده اند تن به شکست و خواری نسپرده اند با این وصف پیکار با آنان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شما هم برای پیکار سهمگین آماده نشده و برای جنگ از مدینه حرکت نکرده 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ابو حمزه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راه را می شناسم، کاروان عدی از فلان و فلان جا گذشته اند، و آنان حرکت کردند و ما حرکت کردیم و ما و آن قوم در فلان روز برای رسیدن به بدر همچون دو اسب مسابقه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الخطاب برخاست و سخنان ابو بکر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قریش مردمی گردنکش و پرتوان اند، ما به تو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مأمور کنی که در آتش بیفتیم یا بدن خود را تسلیم خارهای سخت کنیم،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بنی اسرائیل نیستیم که به موسی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وَ رَبُّكَ فَقاتِلا إِنَّا هاهُنا قاعِدُونَ </w:t>
      </w:r>
      <w:r>
        <w:rPr>
          <w:rStyle w:val="FootnoteAnchor"/>
          <w:rtl w:val="true"/>
        </w:rPr>
        <w:footnoteReference w:id="1042"/>
      </w:r>
      <w:r>
        <w:rPr>
          <w:rFonts w:ascii="Amiri" w:hAnsi="Amiri" w:eastAsia="Amiri" w:cs="Amiri"/>
          <w:color w:val="111111"/>
          <w:sz w:val="28"/>
          <w:sz w:val="28"/>
          <w:szCs w:val="28"/>
          <w:rtl w:val="true"/>
          <w:lang w:bidi="ar-SA"/>
        </w:rPr>
        <w:t xml:space="preserve">و لكنا نقول امض لأمر ربك فإنا معك مقاتلون فجزاه رسول الله صلي الله عليه و آله خيرا علي قوله ذلك ثم قال أشيروا علي أيها الناس و إنما يريد الأنصار لأن أكثر الناس منهم و لأنهم حين بايعوه بالعقبة قالوا إنا برآء من ذمتك حتي تصل إلي دارنا ثم أنت في ذمتنا نمنعك مما نمنع آباءنا و نساءنا </w:t>
      </w:r>
      <w:r>
        <w:rPr>
          <w:rStyle w:val="FootnoteAnchor"/>
          <w:rtl w:val="true"/>
        </w:rPr>
        <w:footnoteReference w:id="1043"/>
      </w:r>
      <w:r>
        <w:rPr>
          <w:rFonts w:ascii="Amiri" w:hAnsi="Amiri" w:eastAsia="Amiri" w:cs="Amiri"/>
          <w:color w:val="111111"/>
          <w:sz w:val="28"/>
          <w:sz w:val="28"/>
          <w:szCs w:val="28"/>
          <w:rtl w:val="true"/>
          <w:lang w:bidi="ar-SA"/>
        </w:rPr>
        <w:t>فكان صلي الله عليه و آله يتخوف أن لا يكون الأنصار تري عليها نصرته إلا علي من دهمه بالمدينة من عدو و أن ليس عليهم أن ينصروه بخارج المدينة فقام سعد بن معاذ فقال بأبي أنت و أمي يا رسول الله كأنك أردتنا فقال نعم فقال بأبي أنت و أمي يا رسول الله إنا قد آمنا بك و صدقناك و شهدنا أن ما جئت به حق من عند الله فمرنا بما شئت و خذ من أموالنا ما شئت و اترك منها ما شئت و الله لو أمرتنا أن نخوض هذا البحر لخضناه معك و لعل الله أن يريك ما تقر به عينك فسر بنا علي بركة الله ففرح بذلك رسول الله صلي الله عليه و آله و قال سيروا علي بركة الله فإن الله وعدني إحدي الطائفتين وَ لَنْ يُخْلِفَ اللَّهُ وَعْدَهُ و الله لكأني أنظر إلي مصرع أبي جهل بن هشام و عتبة بن ربيعة و شيبة بن ربيعة و فلان و فلان و أمر رسول الله صلي الله عليه و آله بالرحيل و خرج إلي بدر و هو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حمزة و بدر رجل من جهينة و الماء ماؤه و إنما سمي الماء باسمه</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 أقبلت قريش و بعثوا عبيدها ليستقوا من الماء فأخذهم أصحاب رسول الله صلي الله عليه و آله </w:t>
      </w:r>
      <w:r>
        <w:rPr>
          <w:rStyle w:val="FootnoteAnchor"/>
          <w:rtl w:val="true"/>
        </w:rPr>
        <w:footnoteReference w:id="1045"/>
      </w:r>
      <w:r>
        <w:rPr>
          <w:rFonts w:ascii="Amiri" w:hAnsi="Amiri" w:eastAsia="Amiri" w:cs="Amiri"/>
          <w:color w:val="111111"/>
          <w:sz w:val="28"/>
          <w:sz w:val="28"/>
          <w:szCs w:val="28"/>
          <w:rtl w:val="true"/>
          <w:lang w:bidi="ar-SA"/>
        </w:rPr>
        <w:t xml:space="preserve">و قالوا لهم من أنتم قالوا نحن عبيد قريش </w:t>
      </w:r>
      <w:r>
        <w:rPr>
          <w:rStyle w:val="FootnoteAnchor"/>
          <w:rtl w:val="true"/>
        </w:rPr>
        <w:footnoteReference w:id="1046"/>
      </w:r>
      <w:r>
        <w:rPr>
          <w:rFonts w:ascii="Amiri" w:hAnsi="Amiri" w:eastAsia="Amiri" w:cs="Amiri"/>
          <w:color w:val="111111"/>
          <w:sz w:val="28"/>
          <w:sz w:val="28"/>
          <w:szCs w:val="28"/>
          <w:rtl w:val="true"/>
          <w:lang w:bidi="ar-SA"/>
        </w:rPr>
        <w:t>قالوا فأين العير قالوا لا علم</w:t>
      </w:r>
    </w:p>
    <w:p>
      <w:pPr>
        <w:pStyle w:val="BookText"/>
        <w:rPr/>
      </w:pPr>
      <w:r>
        <w:rPr>
          <w:rFonts w:ascii="IRNazanin" w:hAnsi="IRNazanin" w:eastAsia="IRNazanin"/>
          <w:color w:val="111111"/>
          <w:sz w:val="28"/>
          <w:sz w:val="28"/>
          <w:szCs w:val="28"/>
          <w:rtl w:val="true"/>
          <w:lang w:bidi="fa-IR"/>
        </w:rPr>
        <w:t>تو و خدایت با دشمنان جنگ کنید که ما در این جا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عمل کن که ما تابع تو هستیم و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او طلب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خود را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منظورش انصار بود زیرا بیشتر همراهان از انصار بودند و آنان بودند که در بیعت با پیامبر و دعوت آن حضرت به شهر خود عهد بسته بودند که با همه وجود مانند زنان و فرزندانشان از آن حضرت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بیم داشت که انصار گمان کنند نصرت آن ها به پیامبر فقط در زمانی باشد که در مدینه است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نیست که در خارج مدینه از او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مثل این که منظور شما ما انصار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تو، ما به تو ایمان آورده‌ایم و تو را تصدیق نمودیم، و گواهی دادیم آن چه از جانب خدا آوردی، حقّ است، پس هر دستوری که می خواهی به ما بده، و از اموال ما هر چه می خواهی بردار و باقی را برای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دستور بدهی که خود را به دریا افکنیم، اطاعت کنیم، امیدواریم خداوند به ما توفیقی ببخشد که مایه چشم روشنی شما باشد پس با برکت خدا ما را حرکت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سخنان او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برکت خدا حرکت کنید، خداوند به من وعده کرده است که یا بر کاروان و یا بر سپاه غالب خواهیم شد و خداوند هرگز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ابو جهل و عقبه و شیبه و فلانی و فلانی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دستور حرکت داد و به سوی بدر بیرون رفت و بدر نام چاهی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حمزۀ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از جهینۀ بود و آب بدر متعلق به او بود که نامش را بر آب نهاده بودند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قریش بر سر چاه بدر رسیدند، غلامان قریش برای برداشتن آب بر سر چاه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آنان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بردگان و غلامان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از کاروان نداریم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لنا بالعير فأقبلوا يضربونهم و كان رسول الله صلي الله عليه و آله يصلي فانفتل من صلاته و قال إن صدقوكم ضربتموهم و إن كذبوكم تركتموهم فأتوه بهم فقال لهم من أنتم قالوا يا محمد نحن عبيد قريش قال كم القوم قالوا لا علم لنا بعددهم قال كم ينحرون كل يوم من جزور قالوا تسعة إلي عشرة فقال رسول الله صلي الله عليه و آله القوم تسعمائة إلي ألف رجل </w:t>
      </w:r>
      <w:r>
        <w:rPr>
          <w:rStyle w:val="FootnoteAnchor"/>
          <w:rtl w:val="true"/>
        </w:rPr>
        <w:footnoteReference w:id="1047"/>
      </w:r>
      <w:r>
        <w:rPr>
          <w:rFonts w:ascii="Amiri" w:hAnsi="Amiri" w:eastAsia="Amiri" w:cs="Amiri"/>
          <w:color w:val="111111"/>
          <w:sz w:val="28"/>
          <w:sz w:val="28"/>
          <w:szCs w:val="28"/>
          <w:rtl w:val="true"/>
          <w:lang w:bidi="ar-SA"/>
        </w:rPr>
        <w:t xml:space="preserve">فأمر صلي الله عليه و آله بهم فحبسوا و بلغ ذلك قريشا ففزعوا و ندموا علي مسيرهم و لقي عتبة بن ربيعة أبا البختري بن هشام فقال أ ما تري هذا البغي و الله ما أبصر موضع قدمي خرجنا لنمنع عيرنا و قد أفلتت فجئنا بغيا و عدوانا و الله ما أفلح قوم بغوا قط و لوددت ما في العير </w:t>
      </w:r>
      <w:r>
        <w:rPr>
          <w:rStyle w:val="FootnoteAnchor"/>
          <w:rtl w:val="true"/>
        </w:rPr>
        <w:footnoteReference w:id="1048"/>
      </w:r>
      <w:r>
        <w:rPr>
          <w:rFonts w:ascii="Amiri" w:hAnsi="Amiri" w:eastAsia="Amiri" w:cs="Amiri"/>
          <w:color w:val="111111"/>
          <w:sz w:val="28"/>
          <w:sz w:val="28"/>
          <w:szCs w:val="28"/>
          <w:rtl w:val="true"/>
          <w:lang w:bidi="ar-SA"/>
        </w:rPr>
        <w:t xml:space="preserve">من أموال بني عبد مناف ذهبت و لم نسر هذا المسير فقال له أبو البختري إنك سيد من سادات قريش فسر في الناس و تحمل العير التي أصابها محمد صلي الله عليه و آله و أصحابه بنخلة و دم ابن الحضرمي فإنه حليفك فقال له علي ذلك و ما علي أحد منا خلاف إلا ابن الحنظلة يعني أبا جهل فصر إليه و أعلمه أني حملت العير و دم ابن الحضرمي و هو حليفي و علي عقله </w:t>
      </w:r>
      <w:r>
        <w:rPr>
          <w:rStyle w:val="FootnoteAnchor"/>
          <w:rtl w:val="true"/>
        </w:rPr>
        <w:footnoteReference w:id="1049"/>
      </w:r>
      <w:r>
        <w:rPr>
          <w:rFonts w:ascii="Amiri" w:hAnsi="Amiri" w:eastAsia="Amiri" w:cs="Amiri"/>
          <w:color w:val="111111"/>
          <w:sz w:val="28"/>
          <w:sz w:val="28"/>
          <w:szCs w:val="28"/>
          <w:rtl w:val="true"/>
          <w:lang w:bidi="ar-SA"/>
        </w:rPr>
        <w:t xml:space="preserve">قال فقصدت خباه و أبلغته ذلك فقال إن عتبة يتعصب لمحمد فإنه من بني عبد مناف و ابنه معه و يريد أن يخذل بين الناس لا و اللات و العزي حتي نقحم عليهم يثرب أو نأخذهم أساري فندخلهم مكة و تتسامع العرب بذلك و كان أبو حذيفة بن عتبة مع رسول الله صلي الله عليه و آله و كان أبو سفيان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 أبوسفيان أنه قد احرز عيره أرسل إلي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خرجتم لتمنعوا عيركم ورجالكم وأموالكم ، فقد نجاه لله فارجعوا ، فقال أبوجهل بن هشام ، والله لا نرجع حتي نرد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 موسما من مواسم العرب تجتمع لهم به سوق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فنقم عليه ثلاثا ، فننحر الجزر ، ونطعم الطعام ، ونسقي الخمر ، وتعزف علينا القيان ، وتسمع بنا العرب وبمسيرنا وجمعنا ، فلا يزالون يهابوننا ابدا بعدها فامضوا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الاخنس بن شريق بن عمرو بن وهب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حليفا لبني زهرة وهم بالجحفة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زهرة قد نجي الله لكم أموالكم وخلص لكم صاحبكم مخرمة بن نوفل ، وانما نفرتم لتمنعوه وماله ، فاجعلوا بي جبنها وارجعوا ، فانه لا حاجة لكم بان تخرجوا في غير ضيعة ، لا ما يقول هذا ، يعني أبا جهل ، فرجعوا ، فلم يشهدها زهري واحد ، اطاعوه وكان فيهم 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بقي من قريش بطن الا وقد نفر منهم ناس الا بني عدي بن كعب لم يخرج منهم رجل واحد فرجعت بنو زهرة مع الاخنس بن شريق فلم يشهد بدرا من هاتين القبيلتين احد ، و مضي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رجوع طالب بن أبي طالب وسيأتي ذكره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لما جاز بالعير بعث إلي قريش قد نجي الله عيركم فارجعوا و دعوا محمدا و العرب و ادفعوه بالراح </w:t>
      </w:r>
      <w:r>
        <w:rPr>
          <w:rStyle w:val="FootnoteAnchor"/>
          <w:rtl w:val="true"/>
        </w:rPr>
        <w:footnoteReference w:id="1051"/>
      </w:r>
      <w:r>
        <w:rPr>
          <w:rFonts w:ascii="Amiri" w:hAnsi="Amiri" w:eastAsia="Amiri" w:cs="Amiri"/>
          <w:color w:val="111111"/>
          <w:sz w:val="28"/>
          <w:sz w:val="28"/>
          <w:szCs w:val="28"/>
          <w:rtl w:val="true"/>
          <w:lang w:bidi="ar-SA"/>
        </w:rPr>
        <w:t>ما اندفع و إن لم ترجعوا فردوا القيان فلحقهم الرسول في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غلامان را می‌زدند که از محل کاروان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نماز بود و پس از فراغ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دروغ می‌گفتند، آن ها را نمی‌زدید و حالا که راست می‌گویند، آن ها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آن ها پرسید که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بندگان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چند نفرند؟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تعدادشان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چند گوسفند ذبح می‌کنند؟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ها نهصد تا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ها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قریش رسید و همگی ترسیدند و از آمدن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ربیعه به ابوالبختری بن هشام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ظلم را نمی‌بینی؟ من جای پای خودم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کاروان دفاع کنیم و حالا گرفتار جنگ و دشمنی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مردم ستمکار هرگز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می‌داشتم همه اموال کاروان غارت شده بود و ما از این راه حرکت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بزرگان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برو و با قبول خسارت کاروانی که محمد و یارانش تصاحب کرده اند و خون بهای ابن الحضرمی که هم سوگند توست، آن ها را از جنگ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کار انجام دهم، تنها ابن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از مطلع گردان که من خسارت کاروان و خون ابن حضرمی را متقبل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پیمان من است و من باید دیه اش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ابو جهل رفتم و او را از تصمیم عقبه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بنی عبد مناف و پسرش همراه محمد است، از این رو تعصب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قسم، ما دست از سر آن ها بر نمی داریم، تا آن ها را اسیر کنیم یا این که یثرب را بر سر آن ها خراب کنیم و آن ها را داخل مکه کنیم و این خبر به گوش عرب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حذیفۀ پسر عتبه از همراهان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ابو سفیان کاروان را عبور داد، کسی به سوی قریش فرستاد که کاروان شما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و محمد و عرب را به حال خود گذارید و با ساده ترین روش جنگ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نگشتید رامشگران و خنیاگران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w:t>
      </w:r>
    </w:p>
    <w:p>
      <w:pPr>
        <w:pStyle w:val="BookText"/>
        <w:rPr/>
      </w:pPr>
      <w:r>
        <w:rPr>
          <w:rFonts w:ascii="Amiri" w:hAnsi="Amiri" w:eastAsia="Amiri" w:cs="Amiri"/>
          <w:color w:val="111111"/>
          <w:sz w:val="28"/>
          <w:sz w:val="28"/>
          <w:szCs w:val="28"/>
          <w:rtl w:val="true"/>
          <w:lang w:bidi="ar-SA"/>
        </w:rPr>
        <w:t>الجحفة فأراد عتبة أن يرجع فأبي أبو جهل و بنو مخزوم و ردوا القيان من الجحفة قال و فزع أصحاب رسول الله صلي الله عليه و آله لما بلغهم كثرة قريش و استغاثوا و تضرعوا فأنزل الله سبحانه إِذْ تَسْتَغِيثُونَ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لما كان يوم بدر و اصطف القوم للقتال قال أبو جهل اللهم أولانا بالنصر فانصره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ما تنقم الحرب العوان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لمثل هذا ولدتني امي</w:t>
      </w:r>
    </w:p>
    <w:p>
      <w:pPr>
        <w:pStyle w:val="BookText"/>
        <w:rPr/>
      </w:pPr>
      <w:r>
        <w:rPr>
          <w:rFonts w:ascii="Amiri" w:hAnsi="Amiri" w:eastAsia="Amiri" w:cs="Amiri"/>
          <w:color w:val="111111"/>
          <w:sz w:val="28"/>
          <w:sz w:val="28"/>
          <w:szCs w:val="28"/>
          <w:rtl w:val="true"/>
          <w:lang w:bidi="ar-SA"/>
        </w:rPr>
        <w:t>و استغاث المسلمون فنزلت الملائكة و نزل قوله إِذْ تَسْتَغِيثُونَ رَبَّكُمْ إلي آخره و قِيلَ إِنَّ النَّبِيَّ صلي الله عليه و آله لَمَّا نَظَرَ إِلَي كَثْرَةِ عَدَدِ الْمُشْرِكِينَ وَ قِلَّةِ عَدَدِ الْمُسْلِمِينَ اسْتَقْبَلَ الْقِبْلَةَ وَ قَالَ اللَّهُمَّ أَنْجِزْ لِي مَا وَعَدْتَنِي اللَّهُمَّ إِنْ تَهْلِكْ هَذِهِ الْعِصَابَةُ لَا تُعْبَدُ فِي الْأَرْضِ فَمَا زَالَ يَهْتِفُ رَبَّهُ مَادّاً يَدَيْهِ حَتَّي سَقَطَ رِدَاؤُهُ مِنْ مَنْكِبِهِ فَأَنْزَلَ اللَّهُ تَعَالَي إِذْ تَسْتَغِيثُونَ رَبَّكُمْ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أَمْسَي رَسُولُ اللَّهِ صلي الله عليه و آله وَ جَنَّهُ اللَّيْلُ أَلْقَي اللَّهُ عَلَي أَصْحَابِهِ النُّعَاسَ وَ كَانُوا قَدْ نَزَلُوا فِي مَوْضِعٍ كَثِيرِ الرَّمْلِ لَا تَثْبُتُ فِيهِ قَدَمٌ فَأَنْزَلَ اللَّهُ عَلَيْهِمُ الْمَطَرَ رَذَاذاً حَتَّي لَبَّدَ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ثَبَتَتْ أَقْدَامُهُمْ وَ كَانَ الْمَطَرُ عَلَي قُرَيْشٍ مِثْلَ الْعَزَالِي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أَلْقَي اللَّهُ فِي قُلُوبِهِمُ الرُّعْبَ كَمَا قَالَ سَأُلْقِي فِي قُلُوبِ الَّذِينَ كَفَرُوا الرُّعْبَ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إِذْ تَسْتَغِيثُونَ رَبَّكُمْ أي تستجيرون بربكم يوم بدر من أعدائكم و</w:t>
      </w:r>
    </w:p>
    <w:p>
      <w:pPr>
        <w:pStyle w:val="BookText"/>
        <w:rPr/>
      </w:pPr>
      <w:r>
        <w:rPr>
          <w:rFonts w:ascii="IRNazanin" w:hAnsi="IRNazanin" w:eastAsia="IRNazanin"/>
          <w:color w:val="111111"/>
          <w:sz w:val="28"/>
          <w:sz w:val="28"/>
          <w:szCs w:val="28"/>
          <w:rtl w:val="true"/>
          <w:lang w:bidi="fa-IR"/>
        </w:rPr>
        <w:t>جحفه به آن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می‌خواست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و بنی مخزوم امتناع کردند و رامشگران را از جحفه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پیامبر از کثرت جمعیت قریش اطلاع یافتند، به وحشت افتادند و نزد پیامبر اسلام رفتند و مشغول التماس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ماجرا آیات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تستغیثون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هنگامی که مردم صف کشیدند،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کدام از ما را که به یاری تو سزاوارتریم،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استغاثه کردند و خداوند فرشتگان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تَسْتَغِیثُونَ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کثرت جمعیت دشمن و شمار اندک مسلمانان نگریست، رو به قبله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وعده‌ای که به من داده‌ای،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 من شکست بخورند و کشته شوند، در روی زمین کسی تو را عبادت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در حال دعا دست ها را بلند کرده بود که عبا از دوشش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خداوند،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تَسْتَغِیثُونَ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همین مضمون از امام باقر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شب فرا رسید، خداوند بر اصحاب که در جایی فرود آمده بودند که از زیادی رمل، پاها قرار نمی‌گرفتند، پرده خواب افکند و بارانی فرستاد تا رمل ها چسبیدند و پاهای ایشان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باران برای قریش شدید بود و آن ها را به زحمت افکند و خداوند در دلشان رعب و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تَسْتَغِیثُونَ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هنگامی را که در روز بدر از شر دشمنان </w:t>
      </w:r>
    </w:p>
    <w:p>
      <w:pPr>
        <w:pStyle w:val="BookText"/>
        <w:rPr/>
      </w:pPr>
      <w:r>
        <w:rPr>
          <w:rFonts w:ascii="Amiri" w:hAnsi="Amiri" w:eastAsia="Amiri" w:cs="Amiri"/>
          <w:color w:val="111111"/>
          <w:sz w:val="28"/>
          <w:sz w:val="28"/>
          <w:szCs w:val="28"/>
          <w:rtl w:val="true"/>
          <w:lang w:bidi="ar-SA"/>
        </w:rPr>
        <w:t xml:space="preserve">تسألونه النصر عليهم لقلتكم و كثرتهم فلم يكن لكم مفزع إلا التضرع إليه و الدعاء له في كشف الضر عنكم فَاسْتَجابَ لَكُمْ أَنِّي مُمِدُّكُمْ أي مرسل إليكم مددا لكم بِأَلْفٍ مِنَ الْمَلائِكَةِ مُرْدِفِينَ أي متبعين ألفا آخر من الملائكة لأن مع كل واحد منهم ردف له </w:t>
      </w:r>
      <w:r>
        <w:rPr>
          <w:rStyle w:val="FootnoteAnchor"/>
          <w:rtl w:val="true"/>
        </w:rPr>
        <w:footnoteReference w:id="1053"/>
      </w:r>
      <w:r>
        <w:rPr>
          <w:rFonts w:ascii="Amiri" w:hAnsi="Amiri" w:eastAsia="Amiri" w:cs="Amiri"/>
          <w:color w:val="111111"/>
          <w:sz w:val="28"/>
          <w:sz w:val="28"/>
          <w:szCs w:val="28"/>
          <w:rtl w:val="true"/>
          <w:lang w:bidi="ar-SA"/>
        </w:rPr>
        <w:t xml:space="preserve">و قيل معناه مترادفين متتابعين و كانوا ألفا بعضهم في أثر بعض و قيل بألف من الملائكة جاءوا علي آثار المسلمين </w:t>
      </w:r>
      <w:r>
        <w:rPr>
          <w:rStyle w:val="FootnoteAnchor"/>
          <w:rtl w:val="true"/>
        </w:rPr>
        <w:footnoteReference w:id="1054"/>
      </w:r>
      <w:r>
        <w:rPr>
          <w:rFonts w:ascii="Amiri" w:hAnsi="Amiri" w:eastAsia="Amiri" w:cs="Amiri"/>
          <w:color w:val="111111"/>
          <w:sz w:val="28"/>
          <w:sz w:val="28"/>
          <w:szCs w:val="28"/>
          <w:rtl w:val="true"/>
          <w:lang w:bidi="ar-SA"/>
        </w:rPr>
        <w:t xml:space="preserve">وَ ما جَعَلَهُ اللَّهُ إِلَّا بُشْري وَ لِتَطْمَئِنَّ بِهِ قُلُوبُكُمْ أي ما جعل الإمداد بالملائكة إلا بشري لكم بالنصر و لتسكن </w:t>
      </w:r>
      <w:r>
        <w:rPr>
          <w:rStyle w:val="FootnoteAnchor"/>
          <w:rtl w:val="true"/>
        </w:rPr>
        <w:footnoteReference w:id="1055"/>
      </w:r>
      <w:r>
        <w:rPr>
          <w:rFonts w:ascii="Amiri" w:hAnsi="Amiri" w:eastAsia="Amiri" w:cs="Amiri"/>
          <w:color w:val="111111"/>
          <w:sz w:val="28"/>
          <w:sz w:val="28"/>
          <w:szCs w:val="28"/>
          <w:rtl w:val="true"/>
          <w:lang w:bidi="ar-SA"/>
        </w:rPr>
        <w:t xml:space="preserve">به قلوبكم و تزول الوسوسة عنها و إلا فملك واحد كاف للتدمير عليهم كما فعل جبرئيل بقوم لوط فأهلكهم بريشة واحدة و اختلف في أن الملائكة هل قاتلت يوم بدر أم لا فقيل ما قاتلت و لكن شجعت و كثرت سواد المسلمين و بشرت بالنصر و قيل إنها قاتلت قال مجاهد إما أمدهم بألف مقاتل من الملائكة فأما ما قاله في آل عمران بثلاثة آلاف و بخمسة آلاف فإنه للبشارة و روي عن ابن مسعود أنه سأله أبو جهل من أين كان يأتينا الضرب و نري الشخص قال من قبل الملائكة فقال هم غلبونا لا أنتم و عن ابن عباس أن الملائكة قاتلت يوم بدر و قتلت وَ مَا النَّصْرُ إِلَّا مِنْ عِنْدِ اللَّهِ لا بالملائكة و لا بكثرة العدد إِنَّ اللَّهَ عَزِيزٌ لا يمنع عن مراده حَكِيمٌ في أفعاله إِذْ يُغَشِّيكُمُ النُّعاسَ هو أول النوم قبل أن يثقل أَمَنَةً أي أمانا مِنْهُ أي من العدو و قيل من الله فإن الإنسان لا يأخذه النوم في حال الخوف فآمنهم الله تعالي بزوال الرعب عن قلوبهم و أيضا فإنه قواهم بالاستراحة علي القتال من الغد </w:t>
      </w:r>
      <w:r>
        <w:rPr>
          <w:rStyle w:val="FootnoteAnchor"/>
          <w:rtl w:val="true"/>
        </w:rPr>
        <w:footnoteReference w:id="1056"/>
      </w:r>
      <w:r>
        <w:rPr>
          <w:rFonts w:ascii="Amiri" w:hAnsi="Amiri" w:eastAsia="Amiri" w:cs="Amiri"/>
          <w:color w:val="111111"/>
          <w:sz w:val="28"/>
          <w:sz w:val="28"/>
          <w:szCs w:val="28"/>
          <w:rtl w:val="true"/>
          <w:lang w:bidi="ar-SA"/>
        </w:rPr>
        <w:t>وَ يُنَزِّلُ عَلَيْكُمْ مِنَ السَّماءِ ماءً أي مطرا لِيُطَهِّرَكُمْ بِهِ و ذلك لأن المسلمين قد سبقهم الكفار إلي الماء فنزلوا علي كثيب رمل و أصبحوا محدثين مجنبين و أصابهم الظمأ و وسوس</w:t>
      </w:r>
    </w:p>
    <w:p>
      <w:pPr>
        <w:pStyle w:val="BookText"/>
        <w:rPr/>
      </w:pPr>
      <w:r>
        <w:rPr>
          <w:rFonts w:ascii="IRNazanin" w:hAnsi="IRNazanin" w:eastAsia="IRNazanin"/>
          <w:color w:val="111111"/>
          <w:sz w:val="28"/>
          <w:sz w:val="28"/>
          <w:szCs w:val="28"/>
          <w:rtl w:val="true"/>
          <w:lang w:bidi="fa-IR"/>
        </w:rPr>
        <w:t>به خداوند پناه بردید و از او درخواست کردید که شما را یاری کند، زیرا تعداد شما کم و تعداد آن ها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چاره‌ای نداشتید، جز این که به درگاه خداوند استغاثه کنید و از او بخواهید که شما را کمک و از شر دشمن خلاص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لَکُمْ أَنِّی مُمِدُّکُمْ بِأَلْفٍ مِنَ الْمَلائِکَةِ 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شما را مستجاب و به شما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هزار فرشته که هزار فرشته دیگر به دنبال دارد،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فرشتگان پشت سر یکدیگر قرار گرفته‌اند و هزار فرشته بودند که به دنبال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 فرشته به دنبال صف مسلمین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بُشْری وَ لِتَطْمَئِنَّ بِهِ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وسیله فرشتگان یاری کرد تا به شما بشارت پیروزی بدهند و دل های شما آرام شود و دچار وسوسه نشوید و الا لازم نبود که هزاران فرشته در برابر دشمنان شما صف آرایی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فرشته برای نابود کردن آن 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جبرئیل به تنهایی قوم لوط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فرشتگان در روز بدر، جنگ کردند یا 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نجنگیدند و فقط سیاهی لشکر مسلمین شدند و آن ها را تشجیع کردند و به آن ها مژده پیروزی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هزار هزار فرشته که برای جنگ آمدند، آنان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هزار و پنج هزار فرشته گفته شده است، آن ها مامور بودند که مسلمین را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جهل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ما حمله می‌شود؟ ما کسی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ما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فرشتگان مغلوب شدیم نه به وسیله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روز بدر، جنگ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شما به دست فرشتگان و به کثرت جمعیت نبود، بلکه به دست خداوند متعال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است و به کارها قادر است و از انجام عملی باز نمی ماند، و حکیم است و بدون حکمت و مصلحت کاری را انجام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یُغَشِّیکُمُ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نعاس ابتدای خواب است پیش از این که سنگین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ایمن بودن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 می  گردد زیرا انسان در حال ترس خوابش نمی‌برد، خداوند آن ها را ایمنی بخشید و ترس از دل ایشان رخت بر بست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خواب به دیدگان آن ها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 این خواب این بود که استراحت کردند و برای جنگ با دشمن نیروی بیشتری بدست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قبل از مسلمین بر سر آب فرود آمدند و مسلمین بر یک منطقه خشک و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نداشتن آب، هم تشنه شدند و هم نتوانستند بدن خود را از حدث اکبر و اصغر و نجاسات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به وسوسه‌گری پرداخت </w:t>
      </w:r>
    </w:p>
    <w:p>
      <w:pPr>
        <w:pStyle w:val="BookText"/>
        <w:rPr/>
      </w:pPr>
      <w:r>
        <w:rPr>
          <w:rFonts w:ascii="Amiri" w:hAnsi="Amiri" w:eastAsia="Amiri" w:cs="Amiri"/>
          <w:color w:val="111111"/>
          <w:sz w:val="28"/>
          <w:sz w:val="28"/>
          <w:szCs w:val="28"/>
          <w:rtl w:val="true"/>
          <w:lang w:bidi="ar-SA"/>
        </w:rPr>
        <w:t xml:space="preserve">إليهم الشيطان و قال إن عدوكم قد سبقكم إلي الماء و أنتم تصلون مع الجنابة و الحدث و تسوخ أقدامكم في الرمل فمطرهم الله حتي اغتسلوا به من الجنابة و تطهروا به من الحدث و تلبدت به أرضهم و أوحلت أرض عدوهم وَ يُذْهِبَ عَنْكُمْ رِجْزَ الشَّيْطانِ أي وسوسته بما مضي ذكره أو الجنابة التي أصابتكم بالاحتلام وَ لِيَرْبِطَ عَلي قُلُوبِكُمْ أي و ليشد علي قلوبكم أي يشجعها وَ يُثَبِّتَ بِهِ الْأَقْدامَ بتلبيد الأرض و قيل بالصبر و قوة القلب إِذْ يُوحِي رَبُّكَ إِلَي الْمَلائِكَةِ يعني الملائكة الذين أمد بهم المسلمين أَنِّي مَعَكُمْ بالمعونة و النصرة فَثَبِّتُوا الَّذِينَ آمَنُوا أي بشروهم بالنصر و كان الملك يسير أمام الصف في صورة الرجل و يقول أبشروا فإن الله ناصركم و قيل معناه قاتلوا معهم المشركين أو ثبتوهم بأشياء تلقونها في قلوبهم يقوون بها سَأُلْقِي فِي قُلُوبِ الَّذِينَ كَفَرُوا الرُّعْبَ أي الخوف من أوليائي فَاضْرِبُوا فَوْقَ الْأَعْناقِ يعني الرءوس لأنها فوق الأعناق قال عطا يريد كل هامة و جمجمة و جائز أن يكون هذا أمرا للمؤمنين و أن يكون أمرا للملائكة و هو الظاهر قال ابن الأنباري إن الملائكة حين أمرت بالقتال لم تعلم أين تقصد بالضرب من الناس فعلمهم الله تعالي وَ اضْرِبُوا مِنْهُمْ كُلَّ بَنانٍ يعني الأطراف من اليدين و الرجلين و قيل يعني أطراف الأصابع اكتفي به عن جملة اليد و الرجل ذلِكَ العذاب و الأمر بضرب الأعناق و الأطراف و تمكين المسلمين منهم بِأَنَّهُمْ شَاقُّوا اللَّهَ وَ رَسُولَهُ أي بسبب أنهم خالفوا الله و رسوله و حاربوهما وَ مَنْ يُشاقِقِ اللَّهَ وَ رَسُولَهُ فَإِنَّ اللَّهَ شَدِيدُ الْعِقابِ في الدنيا بالإهلاك و في الآخرة بالتخليد في النار ذلِكُمْ أي هذا الذي أعددت لكم من الأسر و القتل في الدنيا فَذُوقُوهُ عاجلا وَ أَنَّ لِلْكافِرِينَ آجلا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القصة و لما أصبح رسول الله صلي الله عليه و آله يوم بدر عبأ أصحابه فكان في عسكره فرسان فرس للزبير بن العوام </w:t>
      </w:r>
      <w:r>
        <w:rPr>
          <w:rStyle w:val="FootnoteAnchor"/>
          <w:rtl w:val="true"/>
        </w:rPr>
        <w:footnoteReference w:id="1057"/>
      </w:r>
      <w:r>
        <w:rPr>
          <w:rFonts w:ascii="Amiri" w:hAnsi="Amiri" w:eastAsia="Amiri" w:cs="Amiri"/>
          <w:color w:val="111111"/>
          <w:sz w:val="28"/>
          <w:sz w:val="28"/>
          <w:szCs w:val="28"/>
          <w:rtl w:val="true"/>
          <w:lang w:bidi="ar-SA"/>
        </w:rPr>
        <w:t>و فرس للمقداد بن الأسود و كان في عسكره</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آب را تصرف کرده است و شما باید با حالت جنابت و بدون وضو نماز بخوانید و پاهای شما در رمل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باران بر آن ها نازل کرد تا این که بدان غسل نمودند و از حدث پاکیزه گشتند و به واسطه این باران خاکِ زمین آن ها به هم چسبید و خاک دشمن گل آلود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وسوسه شیطان، طبق آن چه بیان شد، یا مقصود جنابتی بود که در اثر احتلام بدان دچار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به این منظور فرستاد تا دل های شما را قوی سازد و یقین پیدا کنید که پیروز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هم چسبیدگی زمین قدمهاتان استوار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شکیبایی و قوت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الْمَلائِکَةِ أَنِّی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به فرشتگانی که به یاری مسلمین فرستاده بود، وحی کرد که من با شما هستم و شما را کمک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فَثَبِّتُوا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مژده پیروزی دهید تا ثابت قدم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صورت انسانی می‌شد و در پیشاپیش صف حرکت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خدا 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ها با مشرکین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قلب آن ها را با افکندن چیزهایی در آن، قوی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کفار رعب افکندم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که از دوستان من بترسند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فَاضْرِبُوا فَوْقَ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آن ها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 بالای گردن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جمجمه آن ها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ممکن است دستور به ملائکه یا 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نمی‌دانستند که کدام سمت بدن مشرکین را هدف قرار دهند خداوند به آن ها یاد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اضْرِبُوا مِنْهُمْ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انتهای دست و پای ایشان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انگشتان آن ها را بزنید که با بیان این عبارت از گفتن دست ها و پاها بسنده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و و امر به زدن گردن و انگشتان و متمکّن کردن مسلمانان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شَاقُّوا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با خدا و رسولش مخالفت کرده و به جنگ برخاسته‌اند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یُشاقِقِ اللَّهَ وَ رَسُولَهُ فَإِنَّ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هلاک و در آخرت دچار عذاب همیشگی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فَذُوقُوهُ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قتل و اسیری را در این جهان برای شما مهیا کرده‌ام که آن را بچشید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لِلْکافِرِینَ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مردم کافر گرفتار عذاب خواهند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بدر، پیامبر اسلام لشکر خود را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لشکر دو اسب، یکی از زبیر بن عوام و دیگری از مقداد، </w:t>
      </w:r>
    </w:p>
    <w:p>
      <w:pPr>
        <w:pStyle w:val="BookText"/>
        <w:rPr/>
      </w:pPr>
      <w:r>
        <w:rPr>
          <w:rFonts w:ascii="Amiri" w:hAnsi="Amiri" w:eastAsia="Amiri" w:cs="Amiri"/>
          <w:color w:val="111111"/>
          <w:sz w:val="28"/>
          <w:sz w:val="28"/>
          <w:szCs w:val="28"/>
          <w:rtl w:val="true"/>
          <w:lang w:bidi="ar-SA"/>
        </w:rPr>
        <w:t xml:space="preserve">سبعون جملا كانوا يتعاقبون عليها و كان رسول الله صلي الله عليه و آله و علي بن أبي طالب عليهما السلام و مرثد بن أبي مرثد الغنوي يتعاقبون علي جمل لمرثد بن أبي مرثد و كان في عسكر قريش أربعمائة فرس و قيل مائتا فرس فلما نظرت قريش إلي قلة أصحاب رسول الله صلي الله عليه و آله قال أبو جهل ما هم إلا أكلة رأس لو بعثنا إليهم عبيدنا لأخذوهم أخذا باليد و قال عتبة بن ربيعة أ تري لهم كمينا أو مددا فبعثوا عمر بن وهب الجمحي و كان فارسا شجاعا فجال بفرسه حتي طاف علي عسكر رسول الله صلي الله عليه و آله ثم رجع فقال ما لهم كمين و لا مدد و لكن نواضح يثرب قد حملت الموت الناقع أ ما ترونهم خرسا لا يتكلمون يتلمظون تلمظ الأفاعي ما لهم ملجأ إلا سيوفهم و ما أراهم يولون حتي يقتلوا و لا يقتلون حتي يقتلوا بعددهم فارتئوا رأيكم فقال له أبو جهل كذبت و جبنت فأنزل الله سبحانه وَ إِنْ جَنَحُوا لِلسَّلْمِ فَاجْنَحْ لَها فبعث إليهم رسول الله صلي الله عليه و آله فقال يا معاشر قريش إني أكره أن أبدأكم فخلوني و العرب و ارجعوا فقال عتبة ما رد هذا قوم قط فأفلحوا ثم ركب جملا له أحمر فنظر إليه رسول الله صلي الله عليه و آله و هو يجول بين العسكرين و ينهي عن القتال فقال صلي الله عليه و آله إن يك عند أحد خير فعند صاحب الجمل الأحمر و إن يطيعوه يرشدوا و خطب عتبة فقال في خطبته يا معاشر قريش أطيعوني اليوم و اعصوني الدهر إن محمدا له إل </w:t>
      </w:r>
      <w:r>
        <w:rPr>
          <w:rStyle w:val="FootnoteAnchor"/>
          <w:rtl w:val="true"/>
        </w:rPr>
        <w:footnoteReference w:id="1058"/>
      </w:r>
      <w:r>
        <w:rPr>
          <w:rFonts w:ascii="Amiri" w:hAnsi="Amiri" w:eastAsia="Amiri" w:cs="Amiri"/>
          <w:color w:val="111111"/>
          <w:sz w:val="28"/>
          <w:sz w:val="28"/>
          <w:szCs w:val="28"/>
          <w:rtl w:val="true"/>
          <w:lang w:bidi="ar-SA"/>
        </w:rPr>
        <w:t xml:space="preserve">و ذمة و هو ابن عمكم فخلوه و العرب فإن يك صادقا فأنتم أعلي عينا به و إن يك كاذبا كفتكم ذؤبان العرب أمره فغاظ أبا جهل قوله و قال له جبنت و انتفخ سحرك فقال يا مصفرا استه </w:t>
      </w:r>
      <w:r>
        <w:rPr>
          <w:rStyle w:val="FootnoteAnchor"/>
          <w:rtl w:val="true"/>
        </w:rPr>
        <w:footnoteReference w:id="1059"/>
      </w:r>
      <w:r>
        <w:rPr>
          <w:rFonts w:ascii="Amiri" w:hAnsi="Amiri" w:eastAsia="Amiri" w:cs="Amiri"/>
          <w:color w:val="111111"/>
          <w:sz w:val="28"/>
          <w:sz w:val="28"/>
          <w:szCs w:val="28"/>
          <w:rtl w:val="true"/>
          <w:lang w:bidi="ar-SA"/>
        </w:rPr>
        <w:t>مثلي يجبن ستعلم قريش أينا ألأم و أجبن و أينا المفسد لقومه و لبس درعه و تقدم هو و أخوه شيبة و ابنه الوليد و</w:t>
      </w:r>
    </w:p>
    <w:p>
      <w:pPr>
        <w:pStyle w:val="BookText"/>
        <w:rPr/>
      </w:pPr>
      <w:r>
        <w:rPr>
          <w:rFonts w:ascii="IRNazanin" w:hAnsi="IRNazanin" w:eastAsia="IRNazanin"/>
          <w:color w:val="111111"/>
          <w:sz w:val="28"/>
          <w:sz w:val="28"/>
          <w:szCs w:val="28"/>
          <w:rtl w:val="true"/>
          <w:lang w:bidi="fa-IR"/>
        </w:rPr>
        <w:t>و هفتاد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علی و مرثد بن ابو مرثد از یک شتر که به مرثد تعلق داشت، استفاده می‌کردند، در لشکر قریش چهار صد و به قولی دویست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سپاهیان قریش به سپاه قلیل پیامبر افتاد،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مثل یک لقمه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غلامان ما می‌توانند آن ها را اسیر کنند و نزد ما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جمعیت آن ها منحصر به همین است و کسی برای حمایت آن ها در کمینگاه نیست؟ عمرو بن وهب مأموریت پیدا کرد که این موضوع را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سوارکاری دلاور بود و لشکر پیامبر را دور زد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کمین و نیروی کمکی ندارند، اما شتران آبکش یثرب، مرگ را با خود آورده‌اند، مگر نمی‌بینید که لال و گنگ هستند و حرف نمی‌زنند و چگونه مانند مارها به خود می‌پیچند و پناهی جز شمشیرهایشان ندارند؟ من گمان می‌برم که آنان فرار نخواهند کرد، مگر این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نمی شوند مگر این که به اندازه شمار خود بکُشند، پس نظرتان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گویی و ترس به دلت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w:t>
      </w:r>
      <w:r>
        <w:rPr>
          <w:rStyle w:val="FootnoteAnchor"/>
          <w:rtl w:val="true"/>
        </w:rPr>
        <w:footnoteReference w:id="106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برای آن ها پیامی فرستاد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من خوش ندارم که در جنگ با شما پیش قدم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من واگذارید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قومی که این پیشنهاد را رد کنند، هیچ گاه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شتری سرخ رنگ سوار شد و رسول خدا صلی الله علیه و آله و سلم به او نگاه کرد، در حالی که در میان ارتش قریش در حال حرکت بود و آنان را از جنگ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نزد کسی باشد، نزد صاحب آن شتر سرخ است و اگر از وی اطاعت کنند، عاقلانه رفتار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 برابر قریش نطقی ایراد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امروز از من اطاعت کنید و یک عمر مرا نافرمان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عهدی است و 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او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راستگوست، که شما باید از او حمایت کنید و اگر او دروغگوست، گرگ های عرب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از سخنش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ترسیده‌ای و شش هایت باد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نشیمنگاه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 کسی که از نشیمنگاهش صدا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مثل من هرگز ترس به دل راه می دهد؟ قریش خواهند دانست که من ترسیده‌ام یا تو، و تو بیشتر به قوم خود زیان می‌رسانی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زره خود را پوشید و همراه برادرش شیبه و پسرش ولید پیش آمد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أخرج إلينا أكفاءنا من قريش فبرز إليه ثلاثة نفر من الأنصار </w:t>
      </w:r>
      <w:r>
        <w:rPr>
          <w:rStyle w:val="FootnoteAnchor"/>
          <w:rtl w:val="true"/>
        </w:rPr>
        <w:footnoteReference w:id="1061"/>
      </w:r>
      <w:r>
        <w:rPr>
          <w:rFonts w:ascii="Amiri" w:hAnsi="Amiri" w:eastAsia="Amiri" w:cs="Amiri"/>
          <w:color w:val="111111"/>
          <w:sz w:val="28"/>
          <w:sz w:val="28"/>
          <w:szCs w:val="28"/>
          <w:rtl w:val="true"/>
          <w:lang w:bidi="ar-SA"/>
        </w:rPr>
        <w:t xml:space="preserve">و انتسبوا لهم فقالوا ارجعوا إنما نريد الأكفاء من قريش فنظر رسول الله صلي الله عليه و آله إلي عبيدة بن الحارث بن عبد المطلب و كان له يومئذ سبعون سنة فقال قم يا عبيدة و نظر إلي حمزة فقال قم يا عم ثم نظر إلي علي فقال قم يا علي و كان أصغر القوم فاطلبوا بحقكم الذي جعله الله لكم فقد جاءت قريش بخيلائها و فخرها تريد أن تطفئ نور الله وَ يَأْبَي اللَّهُ إِلَّا أَنْ يُتِمَّ نُورَهُ ثم قال يا عبيدة عليك بعتبة بن ربيعة و قال لحمزة عليك بشيبة و قال لعلي عليه السلام عليك بالوليد فمروا حتي انتهوا إلي القوم فقالوا أكفاء كرام فحمل عبيدة علي عتبة فضربه علي رأسه ضربة فلقت هامته و ضرب عتبة عبيدة علي ساقه فأطنها </w:t>
      </w:r>
      <w:r>
        <w:rPr>
          <w:rStyle w:val="FootnoteAnchor"/>
          <w:rtl w:val="true"/>
        </w:rPr>
        <w:footnoteReference w:id="1062"/>
      </w:r>
      <w:r>
        <w:rPr>
          <w:rFonts w:ascii="Amiri" w:hAnsi="Amiri" w:eastAsia="Amiri" w:cs="Amiri"/>
          <w:color w:val="111111"/>
          <w:sz w:val="28"/>
          <w:sz w:val="28"/>
          <w:szCs w:val="28"/>
          <w:rtl w:val="true"/>
          <w:lang w:bidi="ar-SA"/>
        </w:rPr>
        <w:t xml:space="preserve">فسقطا جميعا و حمل شيبة علي حمزة فتضاربا بالسيفين حتي انثلما و حمل أمير المؤمنين عليه السلام علي الوليد فضربه علي حبل عاتقه فأخرج السيف من إبطه قال علي عليه السلام لقد أخذ الوليد يمينه بشماله </w:t>
      </w:r>
      <w:r>
        <w:rPr>
          <w:rStyle w:val="FootnoteAnchor"/>
          <w:rtl w:val="true"/>
        </w:rPr>
        <w:footnoteReference w:id="1063"/>
      </w:r>
      <w:r>
        <w:rPr>
          <w:rFonts w:ascii="Amiri" w:hAnsi="Amiri" w:eastAsia="Amiri" w:cs="Amiri"/>
          <w:color w:val="111111"/>
          <w:sz w:val="28"/>
          <w:sz w:val="28"/>
          <w:szCs w:val="28"/>
          <w:rtl w:val="true"/>
          <w:lang w:bidi="ar-SA"/>
        </w:rPr>
        <w:t xml:space="preserve">فضرب بها هامتي فظننت أن السماء وقعت علي الأرض ثم اعتنق حمزة و شيبة فقال المسلمون يا علي أ ما تري الكلب نهز عمك </w:t>
      </w:r>
      <w:r>
        <w:rPr>
          <w:rStyle w:val="FootnoteAnchor"/>
          <w:rtl w:val="true"/>
        </w:rPr>
        <w:footnoteReference w:id="1064"/>
      </w:r>
      <w:r>
        <w:rPr>
          <w:rFonts w:ascii="Amiri" w:hAnsi="Amiri" w:eastAsia="Amiri" w:cs="Amiri"/>
          <w:color w:val="111111"/>
          <w:sz w:val="28"/>
          <w:sz w:val="28"/>
          <w:szCs w:val="28"/>
          <w:rtl w:val="true"/>
          <w:lang w:bidi="ar-SA"/>
        </w:rPr>
        <w:t>فحمل عليه علي عليه السلام فقال يا عم طأطئ رأسك و كان حمزة أطول من شيبة فأدخل حمزة رأسه في صدره فضربه علي فطرح نصفه ثم جاء إلي عتبة و به رمق فأجهز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أنه برز حمزة لعتبة و برز عبيدة لشيبة و برز علي للوليد فقتل حمزة عتبة و قتل عبيدة شيبة و قتل علي الوليد و ضرب شيبة رِجْل عبيدة فقطعها فاستنقذه حمزة و علي و حمل عبيدة حمزة و علي حتي أتيا به رسول الله صلي الله عليه و آله فاستعبر </w:t>
      </w:r>
      <w:r>
        <w:rPr>
          <w:rStyle w:val="FootnoteAnchor"/>
          <w:rtl w:val="true"/>
        </w:rPr>
        <w:footnoteReference w:id="1065"/>
      </w:r>
      <w:r>
        <w:rPr>
          <w:rFonts w:ascii="Amiri" w:hAnsi="Amiri" w:eastAsia="Amiri" w:cs="Amiri"/>
          <w:color w:val="111111"/>
          <w:sz w:val="28"/>
          <w:sz w:val="28"/>
          <w:szCs w:val="28"/>
          <w:rtl w:val="true"/>
          <w:lang w:bidi="ar-SA"/>
        </w:rPr>
        <w:t>فقال يا رسول الله أ لست شهيدا قال بلي أنت أول شهيد من أهل</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قریشیانی که هم شأن ما هستند، به جنگ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انصار بیرون آمدند و نسب خود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همترازان قریشی خود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 صلی الله علیه و آله و سلم به عبیدة بن حارث ابن عبد المطلب که هفتاد سال عمر داشت نگاه کرد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در برابر رسول خدا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حمزه ابن عبد المطلب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امیر مؤمنان علیه السلام نگاه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کوچکترین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شمشیرهایشان در برابر رسول خدا صلی الله علیه و آله، برخاستند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حقتان را که خدا برای شما قرار داده است، بگیرید، چرا که قریش با غرور و تکبرش آمده است و می‌خواهد نور خدا را خاموش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اصرار دارد که نورش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عتبه بجنگ و به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شیبه بجنگ و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بن عتبه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رفتند تا این که به قوم قریش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همترازانی لایق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عبیده به عتبه حمله کرد و ضربه‌ای بر او وارد کرد که سرش را با آن از هم شکافت و عتبه پای عبیده را زد و آن را برید و هر دو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به حمزه حمله کرد و با شمشیرهایشان به مبارزه پرداختند تا این که این شمشیرها لب پَر شدند و هر کدام از آنان، ضربه طرف دیگر را با زره دفع می‌کرد و امیر مؤمنان علیه السلام به ولید بن عتبه حمله کرد و شانه‌اش را زد و شمشیر از زیر بغلش درآمد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 راست بریده‌اش را برداشت و آن را بر سرم کوبید تا جایی که گمان بردم آسمان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و شیبه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چگونه این سگ، نفس عمویت را بریده است؟ علی علیه السلام به وی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سرت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بلندتر از شیبه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سرش را در سینه‌اش فرو برد و آن گاه علی علیه السلام ضربه ای به سر شیبه وارد آورد که آن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عتبه که هنوز جان داشت، به راه افتاد و او را خلاص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حمزه در مقابل عتبه و عبیده در مقابل شیبه و علی در مقابل ولید ایستادند و حمزه، عتبه را، و عبیده، شیبه را، و علی، ولید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بر پای عبیده ضربه ای زد و پایش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و علی او را نجات دادند و او را حمل کرده تا به نزد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پیامبر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شهید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شهید </w:t>
      </w:r>
    </w:p>
    <w:p>
      <w:pPr>
        <w:pStyle w:val="BookText"/>
        <w:rPr/>
      </w:pPr>
      <w:r>
        <w:rPr>
          <w:rFonts w:ascii="Amiri" w:hAnsi="Amiri" w:eastAsia="Amiri" w:cs="Amiri"/>
          <w:color w:val="111111"/>
          <w:sz w:val="28"/>
          <w:sz w:val="28"/>
          <w:szCs w:val="28"/>
          <w:rtl w:val="true"/>
          <w:lang w:bidi="ar-SA"/>
        </w:rPr>
        <w:t xml:space="preserve">بيتي </w:t>
      </w:r>
      <w:r>
        <w:rPr>
          <w:rStyle w:val="FootnoteAnchor"/>
          <w:rtl w:val="true"/>
        </w:rPr>
        <w:footnoteReference w:id="1066"/>
      </w:r>
      <w:r>
        <w:rPr>
          <w:rFonts w:ascii="Amiri" w:hAnsi="Amiri" w:eastAsia="Amiri" w:cs="Amiri"/>
          <w:color w:val="111111"/>
          <w:sz w:val="28"/>
          <w:sz w:val="28"/>
          <w:szCs w:val="28"/>
          <w:rtl w:val="true"/>
          <w:lang w:bidi="ar-SA"/>
        </w:rPr>
        <w:t xml:space="preserve">و قال أبو جهل لقريش لا تعجلوا و لا تبطروا كما بطر ابنا ربيعة عليكم بأهل يثرب فاجزروهم جزرا و عليكم بقريش فخذوهم أخذا حتي ندخلهم مكة فنعرفهم ضلالتهم التي هم عليها و جاء إبليس في صورة سراقة بن مالك بن جعشم فقال لهم أنا جار لكم ادفعوا إلي رايتكم فدفعوا إليهم راية الميسرة و كانت الراية مع بني عبد الدار فنظر إليه رسول الله صلي الله عليه و آله فقال لأصحابه غضوا أبصاركم و عضوا علي النواجد و رفع يده فقال يا رب إن تهلك هذه العصابة لا تعبد ثم أصابه الغشي فسري عنه و هو يسلت العرق عن وجهه </w:t>
      </w:r>
      <w:r>
        <w:rPr>
          <w:rStyle w:val="FootnoteAnchor"/>
          <w:rtl w:val="true"/>
        </w:rPr>
        <w:footnoteReference w:id="1067"/>
      </w:r>
      <w:r>
        <w:rPr>
          <w:rFonts w:ascii="Amiri" w:hAnsi="Amiri" w:eastAsia="Amiri" w:cs="Amiri"/>
          <w:color w:val="111111"/>
          <w:sz w:val="28"/>
          <w:sz w:val="28"/>
          <w:szCs w:val="28"/>
          <w:rtl w:val="true"/>
          <w:lang w:bidi="ar-SA"/>
        </w:rPr>
        <w:t>فقال هذا جبرئيل قد أتاكم في ألف مِنَ الْمَلائِكَةِ مُرْدِفِينَ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أمامة بن سهل بن حنيف عن أبيه قال لقد رأينا </w:t>
      </w:r>
      <w:r>
        <w:rPr>
          <w:rStyle w:val="FootnoteAnchor"/>
          <w:rtl w:val="true"/>
        </w:rPr>
        <w:footnoteReference w:id="1068"/>
      </w:r>
      <w:r>
        <w:rPr>
          <w:rFonts w:ascii="Amiri" w:hAnsi="Amiri" w:eastAsia="Amiri" w:cs="Amiri"/>
          <w:color w:val="111111"/>
          <w:sz w:val="28"/>
          <w:sz w:val="28"/>
          <w:szCs w:val="28"/>
          <w:rtl w:val="true"/>
          <w:lang w:bidi="ar-SA"/>
        </w:rPr>
        <w:t>يوم بدر و إن أحدنا يشير بسيفه إلي المشرك فيقع رأسه من جسده قبل أن يصل إليه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حدثني رجل من بني غفار قال أقبلت أنا و ابن عم لي حتي صعدنا في جبل يشرف بنا علي بدر و نحن مشركان ننتظر الوقعة علي من تكون الدبرة </w:t>
      </w:r>
      <w:r>
        <w:rPr>
          <w:rStyle w:val="FootnoteAnchor"/>
          <w:rtl w:val="true"/>
        </w:rPr>
        <w:footnoteReference w:id="1069"/>
      </w:r>
      <w:r>
        <w:rPr>
          <w:rFonts w:ascii="Amiri" w:hAnsi="Amiri" w:eastAsia="Amiri" w:cs="Amiri"/>
          <w:color w:val="111111"/>
          <w:sz w:val="28"/>
          <w:sz w:val="28"/>
          <w:szCs w:val="28"/>
          <w:rtl w:val="true"/>
          <w:lang w:bidi="ar-SA"/>
        </w:rPr>
        <w:t xml:space="preserve">فبينا نحن هناك إذ دنت منا سحابة فسمعنا فيها حمحمة الخيل فسمعنا قائلا يقول أَقْدِمْ حَيْزُومُ </w:t>
      </w:r>
      <w:r>
        <w:rPr>
          <w:rStyle w:val="FootnoteAnchor"/>
          <w:rtl w:val="true"/>
        </w:rPr>
        <w:footnoteReference w:id="1070"/>
      </w:r>
      <w:r>
        <w:rPr>
          <w:rFonts w:ascii="Amiri" w:hAnsi="Amiri" w:eastAsia="Amiri" w:cs="Amiri"/>
          <w:color w:val="111111"/>
          <w:sz w:val="28"/>
          <w:sz w:val="28"/>
          <w:szCs w:val="28"/>
          <w:rtl w:val="true"/>
          <w:lang w:bidi="ar-SA"/>
        </w:rPr>
        <w:t>و قال فأما ابن عمي فانكشف قناع قلبه فمات مكانه و أما أنا فكدت أهلك ثم تماسكت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عِكْرِمَةُ عَنِ ابْنِ عَبَّاسٍ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هَذَا جَبْرَئِيلُ آخِذٌ بِرَأْسِ فَرَسِهِ عَلَيْهِ أَدَاةُ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البخاري في الصحيح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اهل بیت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 ربیعه، شتابزدگی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یثرب را بکشید و قریش را اسیر کنید تا آن ها را به مکه ببریم و به آن ها بفهمانیم که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سراقة بن مالک در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پرچمتان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در اختیار بنی عبد 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هایتان را پایین بیاورید و لب هایتان را گاز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مقاومت کنید و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شمشیرهایتان را بیرون نیاورید، مگر این که به شما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سوی آسمان بالا برده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از بین برود، کسی تو را پرستش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چند لحظه‌ای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و در حالی که عرق را از صورتش خشک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آمده و برای شما هزار نفر از فرشتگان صف کشیده را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بن سهل بن حنیف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همین که یکی از ما با شمشیر خود به مشرکی اشاره می‌کرد، سر از تنش می‌افتاد، قبل از این که شمشیر به او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غفار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عمویم از کوهی که مشرف بر بدر بود بالا رفتیم و ما مشرک بودیم منتظر بودیم تا ببینیم سر انجام جنگ چه خواهد شد و کدام جبهه شکست می خورند؟ در این وقت ابری بر سر ما آمد که صدای اسب ها و سپاهیان از آن بگوش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از شدت ترس پرده دلش برداشته شد و جان سپرد و من با وحشت زیاد جان سالم بدر بردم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سرِ اسبش را گرفته و لباس رزم بر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این روایت را آورده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قال عكرمة قال أبو رافع مولي رسول الله صلي الله عليه و آله كنت غلاما للعباس بن عبد المطلب و كان الإسلام قد دخلنا أهل البيت و أسلمت أم الفضل و أسلمت و كان العباس يهاب قومه و يكره أن يخالفهم و كان يكتم إسلامه و كان ذا مال كثير متفرق في قومه و كان أبو لهب عدو الله قد تخلف عن بدر و بعث مكانه العاص بن هشام بن المغيرة و كذلك صنعوا لم يتخلف رجل إلا بعث مكانه رجلا فلما جاء الخبر عن مصاب أصحاب بدر من قريش كبته الله و أخزاه و وجدنا في أنفسنا قوة و عزا قال و كنت رجلا ضعيفا و كنت أعمل القداح أنحتها في حجرة زمزم فو الله إني لجالس فيها أنحت القداح و عندي أم الفضل جالسة و قد سرنا ما جاءنا من الخبر إذ أقبل الفاسق أبو لهب يجر رجليه حتي جلس علي طنب </w:t>
      </w:r>
      <w:r>
        <w:rPr>
          <w:rStyle w:val="FootnoteAnchor"/>
          <w:rtl w:val="true"/>
        </w:rPr>
        <w:footnoteReference w:id="1073"/>
      </w:r>
      <w:r>
        <w:rPr>
          <w:rFonts w:ascii="Amiri" w:hAnsi="Amiri" w:eastAsia="Amiri" w:cs="Amiri"/>
          <w:color w:val="111111"/>
          <w:sz w:val="28"/>
          <w:sz w:val="28"/>
          <w:szCs w:val="28"/>
          <w:rtl w:val="true"/>
          <w:lang w:bidi="ar-SA"/>
        </w:rPr>
        <w:t xml:space="preserve">الحجرة و كان ظهره إلي ظهري فبينا هو جالس إذ قال الناس هذا أبو سفيان بن الحارث بن عبد المطلب و قد قدم فقال أبو لهب هلم إلي يا ابن أخي فعندك الخبر فجلس إليه و الناس قيام عليه فقال يا ابن أخي أخبرني كيف كان أمر الناس قال لا شي‌ء و الله إن كان إلا أن لقيناهم فمنحناهم أكتافنا يقتلوننا و يأسروننا كيف شاءوا و ايم الله مع ذلك ما لمت الناس لقينا رجالا بيضا علي خيل بلق بين السماء و الأرض ما تليق </w:t>
      </w:r>
      <w:r>
        <w:rPr>
          <w:rStyle w:val="FootnoteAnchor"/>
          <w:rtl w:val="true"/>
        </w:rPr>
        <w:footnoteReference w:id="1074"/>
      </w:r>
      <w:r>
        <w:rPr>
          <w:rFonts w:ascii="Amiri" w:hAnsi="Amiri" w:eastAsia="Amiri" w:cs="Amiri"/>
          <w:color w:val="111111"/>
          <w:sz w:val="28"/>
          <w:sz w:val="28"/>
          <w:szCs w:val="28"/>
          <w:rtl w:val="true"/>
          <w:lang w:bidi="ar-SA"/>
        </w:rPr>
        <w:t xml:space="preserve">شيئا و لا يقوم لها شي‌ء قال أبو رافع فرفعت طرف الحجرة بيدي ثم قلت تلك الملائكة قال فرفع أبو لهب يده فضرب وجهي ضربة شديدة فثاورته فاحتملني و ضرب </w:t>
      </w:r>
      <w:r>
        <w:rPr>
          <w:rStyle w:val="FootnoteAnchor"/>
          <w:rtl w:val="true"/>
        </w:rPr>
        <w:footnoteReference w:id="1075"/>
      </w:r>
      <w:r>
        <w:rPr>
          <w:rFonts w:ascii="Amiri" w:hAnsi="Amiri" w:eastAsia="Amiri" w:cs="Amiri"/>
          <w:color w:val="111111"/>
          <w:sz w:val="28"/>
          <w:sz w:val="28"/>
          <w:szCs w:val="28"/>
          <w:rtl w:val="true"/>
          <w:lang w:bidi="ar-SA"/>
        </w:rPr>
        <w:t>بي الأرض ثم برك علي يضربني و كنت رجلا ضعيفا فقامت أم الفضل إلي عمود من عمد الحجرة فأخذته فضربته ضربة فلقت رأسه شجة منكرة و قالت تستضعفه إن غاب عنه سيده فقام موليا ذليلا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غلام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عباس بن عبدالمطلب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 الفضل مسلمان شده بودیم ولی عباس از ترس قریش، اسلام خود را آشکار نمی‌کرد و ثروت بسیاری داشت که در دست قومش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دشمن خدا در جنگ بدر شرکت نکرد و به جای خود عاص بن هشام بن مغیره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کس نیامده بود، دیگری را به جای خود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شنیدیم قریش شکست خورده‌اند، پیش خود احساس سرفرازی و نیرومندی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ضعیف بودم و در نزدیکی زمزم مشغول ساختن و تراشیدن تیر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زمزم نشسته بودم و تیر می تراشیدم و ام الفضل نیز در کنار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آمد و در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خبر پیروزی مسلمانان شادمان گشته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ابو لهب فاسق آمد و پاهایش را بر زمین می کشید تا این که در کنار طناب سنگ زمزم نشست و پشتش بر پشت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ننشسته بود مردم خبر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از پی آن خودش سررسید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به او نداداد که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که گزارش درست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پیش او نشست و مردم در مقابل او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آن ها رویاروی شدیم و شانه هایمان را به آن ها سپردیم و هر طور می خواستند ما را می کشتند و به اسارت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مردم را سرزنش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مردانی سفید بر اسبانی ابلق رویاروی شدیم که میان آسمان و زمین بودند و هیچ کس و هیچ نیرویی توان ایستادگی در برابر آنان را نداشت، 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گوشه حجره را با دستم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فرشتگان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محکم به پیشانی من زد و مرا بر زمین انداخت و مرا سخت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برخاست و با ستون خیمه بر سر او کوبید سرش را به شدت زخمی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آقایش در این جا نیست، او را کتک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ذلیلانه برخاست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 الله ما عاش إلا سبع ليال حتي رماه الله بالعدسة </w:t>
      </w:r>
      <w:r>
        <w:rPr>
          <w:rStyle w:val="FootnoteAnchor"/>
          <w:rtl w:val="true"/>
        </w:rPr>
        <w:footnoteReference w:id="1076"/>
      </w:r>
      <w:r>
        <w:rPr>
          <w:rFonts w:ascii="Amiri" w:hAnsi="Amiri" w:eastAsia="Amiri" w:cs="Amiri"/>
          <w:color w:val="111111"/>
          <w:sz w:val="28"/>
          <w:sz w:val="28"/>
          <w:szCs w:val="28"/>
          <w:rtl w:val="true"/>
          <w:lang w:bidi="ar-SA"/>
        </w:rPr>
        <w:t>فقتله و لقد تركه ابناه ليلتين أو ثلاث ما يدفنانه حتي أنتن في بيته و كانت قريش تتقي العدسة كما يتقي الناس الطاعون حتي قال لهما رجل من قريش أ لا تستحيان أن أباكما قد أنتن في بيته لا تغيبانه فقالا إنا نخشي هذه القرحة قال فانطلقا فإنا معكما فما غسلوه إلا قذفا بالماء عليه من بعيد ما يمسونه ثم احتملوه فدفنوه بأعلي مكة إلي جدار و قذفوا عليه الحجارة حتي واروه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مقسم </w:t>
      </w:r>
      <w:r>
        <w:rPr>
          <w:rStyle w:val="FootnoteAnchor"/>
          <w:rtl w:val="true"/>
        </w:rPr>
        <w:footnoteReference w:id="1077"/>
      </w:r>
      <w:r>
        <w:rPr>
          <w:rFonts w:ascii="Amiri" w:hAnsi="Amiri" w:eastAsia="Amiri" w:cs="Amiri"/>
          <w:color w:val="111111"/>
          <w:sz w:val="28"/>
          <w:sz w:val="28"/>
          <w:szCs w:val="28"/>
          <w:rtl w:val="true"/>
          <w:lang w:bidi="ar-SA"/>
        </w:rPr>
        <w:t>عن ابن عباس قال كان الذي أسر العباس أبا اليسر كعب بن عمرو أخا بني سلمة و كان أبو اليسر رجلا مجموعا و كان العباس رجلا جسيما فَقَالَ رَسُولُ اللَّهِ صلي الله عليه و آله لِأَبِي الْيُسْرِ كَيْفَ أَسَرْتَ الْعَبَّاسَ يَا أَبَا الْيُسْرِ فَقَالَ يَا رَسُولَ اللَّهِ صلي الله عليه و آله لَقَدْ أَعَانَنِي عَلَيْهِ رَجُلٌ مَا رَأَيْتُهُ قَبْلَ ذَلِكَ وَ لَا بَعْدَهُ هَيْئَتُهُ كَذَا وَ كَذَا فَقَالَ لَقَدْ أَعَانَكَ عَلَيْهِ مَلَكٌ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قيل خطاب لأهل بدر و قيل عام إِذا لَقِيتُمُ الَّذِينَ كَفَرُوا زَحْفاً أي متدانين لقتالكم فَلا تُوَلُّوهُمُ الْأَدْبارَ أي فلا تنهزموا وَ مَنْ يُوَلِّهِمْ يَوْمَئِذٍ دُبُرَهُ أي من يجعل ظهره إليهم يوم القتال و وجهه إلي جهة الانهزام إِلَّا مُتَحَرِّفاً لِقِتالٍ أي إلا تاركا موقفا إلي موقف آخر أصلح للقتال من الأول أَوْ مُتَحَيِّزاً إِلي فِئَةٍ أي منحازا منضما إلي جماعة من المسلمين يريدون العود إلي القتال ليستعين بهم فَقَدْ باءَ بِغَضَبٍ مِنَ اللَّهِ أي احتمل غضب الله و استحقه و قيل رجع </w:t>
      </w:r>
      <w:r>
        <w:rPr>
          <w:rStyle w:val="FootnoteAnchor"/>
          <w:rtl w:val="true"/>
        </w:rPr>
        <w:footnoteReference w:id="1078"/>
      </w:r>
      <w:r>
        <w:rPr>
          <w:rFonts w:ascii="Amiri" w:hAnsi="Amiri" w:eastAsia="Amiri" w:cs="Amiri"/>
          <w:color w:val="111111"/>
          <w:sz w:val="28"/>
          <w:sz w:val="28"/>
          <w:szCs w:val="28"/>
          <w:rtl w:val="true"/>
          <w:lang w:bidi="ar-SA"/>
        </w:rPr>
        <w:t>به ثم نفي سبحانه أن يكون المسلمون قتلوا المشركين يوم بدر فقال فَلَمْ تَقْتُلُوهُمْ وَ لكِنَّ اللَّهَ قَتَلَهُمْ و إنما نفي الفعل عمن هو فعله علي الحقيقة</w:t>
      </w:r>
    </w:p>
    <w:p>
      <w:pPr>
        <w:pStyle w:val="BookText"/>
        <w:rPr/>
      </w:pPr>
      <w:r>
        <w:rPr>
          <w:rFonts w:ascii="IRNazanin" w:hAnsi="IRNazanin" w:eastAsia="IRNazanin"/>
          <w:color w:val="111111"/>
          <w:sz w:val="28"/>
          <w:sz w:val="28"/>
          <w:szCs w:val="28"/>
          <w:rtl w:val="true"/>
          <w:lang w:bidi="fa-IR"/>
        </w:rPr>
        <w:t>پس از هفت روز گرفتار دملی شد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دو یا سه شب او را دفن نکردند تا این که متعفن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قریش از دمل اجتناب می‌کرد و آن را مثل طاعون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نمی‌کنید؟ جسد پدرتان در خانه متعفن شده است و هنوز آن را به خاک نسپرده‌اید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جراحت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بیایید تا به شما کمک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او را غسل ندادند بلکه از دور مقداری آب بر بدنش پاشیدند و او را در بالای مکه در کنار دیواری دفن کردند و بر قبرش سنگ ریختند تا 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عباس به دست کعب بن عمر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مردی نیرومند و کعب مردی خرد بود،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اسیر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هرگز او را ندیده بودم و بعداً هم او را ندیده‌ام، به من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شمایلش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گرامی به تو کمک کرده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برای اهل بدر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لَقِیتُمُ الَّذِینَ کَفَرُوا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جنگ با کافر نزدیک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تُوَلُّوهُمُ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پشت، نکنید و پا به فرار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جنگ روی گردان شود و راه فرار پیش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مُتَحَرِّفاً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جای خود را ترک کند برای این که جای بهتری پیدا کند، تا بهتر بتواند با دشمن بزد و خورد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مُتَحَیِّزاً 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خود را به دسته‌ای برساند که از آن ها کمک بگیرد، عیبی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غضب خداست و به قولی به سوی غضب خدا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مطلب را بیان می‌کند که در جنگ بدر، مشرکین را مسلمانان نکشته‌اند، بلکه خدا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فعل را از کسانی که در حقیقت آن را انجام دادند، نفی </w:t>
      </w:r>
    </w:p>
    <w:p>
      <w:pPr>
        <w:pStyle w:val="BookText"/>
        <w:rPr/>
      </w:pPr>
      <w:r>
        <w:rPr>
          <w:rFonts w:ascii="Amiri" w:hAnsi="Amiri" w:eastAsia="Amiri" w:cs="Amiri"/>
          <w:color w:val="111111"/>
          <w:sz w:val="28"/>
          <w:sz w:val="28"/>
          <w:szCs w:val="28"/>
          <w:rtl w:val="true"/>
          <w:lang w:bidi="ar-SA"/>
        </w:rPr>
        <w:t xml:space="preserve">و نسبه إلي نفسه و ليس بفعل له من حيث كانت أفعاله تعالي كالسبب لهذا الفعل و المؤدي إليه من إقداره إياهم و معونته لهم و تشجيع قلوبهم و إلقاء الرعب في قلوب أعدائهم حتي قتلوا وَ ما رَمَيْتَ إِذْ رَمَيْتَ وَ لكِنَّ اللَّهَ رَمي ذَكَرَ جَمَاعَةٌ مِنَ الْمُفَسِّرِينَ كَابْنِ عَبَّاسٍ وَ غَيْرِهِ أَنَّ جَبْرَئِيلَ قَالَ لِلنَّبِيِّ صلي الله عليه و آله يَوْمَ بَدْرٍ خُذْ قَبْضَةً مِنْ تُرَابٍ فَارْمِهِمْ بِهَا فَقَالَ رَسُولُ اللَّهِ صلي الله عليه و آله لَمَّا الْتَقَي الْجَمْعَانِ لِعَلِيٍّ عليه السلام أَعْطِنِي قَبْضَةً مِنْ حَصْبَاءِ الْوَادِي </w:t>
      </w:r>
      <w:r>
        <w:rPr>
          <w:rStyle w:val="FootnoteAnchor"/>
          <w:rtl w:val="true"/>
        </w:rPr>
        <w:footnoteReference w:id="1079"/>
      </w:r>
      <w:r>
        <w:rPr>
          <w:rFonts w:ascii="Amiri" w:hAnsi="Amiri" w:eastAsia="Amiri" w:cs="Amiri"/>
          <w:color w:val="111111"/>
          <w:sz w:val="28"/>
          <w:sz w:val="28"/>
          <w:szCs w:val="28"/>
          <w:rtl w:val="true"/>
          <w:lang w:bidi="ar-SA"/>
        </w:rPr>
        <w:t>فَنَاوَلَهُ كَفّاً مِنْ حَصًي عَلَيْهِ تُرَابٌ فَرَمَي بِهِ فِي وُجُوهِ الْقَوْمِ وَ قَالَ شَاهَتِ الْوُجُوهُ فَلَمْ يَبْقَ مُشْرِكٌ إِلَّا دَخَلَ فِي عَيْنِهِ وَ فَمِهِ وَ مَنْخِرِيهِ مِنْهَا شَيْ‌ءٌ ثُمَّ رَدِفَهُمُ الْمُؤْمِنُونَ يَقْتُلُونَهُمْ وَ يَأْسِرُونَهُمْ وَ كَانَتْ تِلْكَ الرَّمْيَةُ سَبَبَ هَزِيمَةِ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أَنَسٌ ذَكَرَ لَنَا أَنَّ رَسُولَ اللَّهِ صلي الله عليه و آله أَخَذَ يَوْمَ بَدْرٍ ثَلَاثَ حَصَيَاتٍ فَرَمَي بِحَصَاةٍ فِي مَيْمَنَةِ الْقَوْمِ وَ حَصَاةٍ فِي مَيْسَرَةِ الْقَوْمِ وَ حَصَاةٍ بَيْنَ أَظْهُرِهِمْ وَ قَالَ شَاهَتِ الْوُجُوهُ فَانْهَزَمُوا فَعَلَي هَذَا إِنَّمَا أَضَافَ الرَّمْيَ إِلَي نَفْسِهِ لِأَنَّهُ لَا يَقْدِرُ أَحَدٌ غَيْرَهُ عَلَي مِثْلِهِ فَإِنَّهُ مِنْ عَجَائِبِ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لِيُبْلِيَ الْمُؤْمِنِينَ مِنْهُ بَلاءً حَسَناً أي و لينعم به عليهم نعمة حسنة و الضمير </w:t>
      </w:r>
      <w:r>
        <w:rPr>
          <w:rStyle w:val="FootnoteAnchor"/>
          <w:rtl w:val="true"/>
        </w:rPr>
        <w:footnoteReference w:id="1080"/>
      </w:r>
      <w:r>
        <w:rPr>
          <w:rFonts w:ascii="Amiri" w:hAnsi="Amiri" w:eastAsia="Amiri" w:cs="Amiri"/>
          <w:color w:val="111111"/>
          <w:sz w:val="28"/>
          <w:sz w:val="28"/>
          <w:szCs w:val="28"/>
          <w:rtl w:val="true"/>
          <w:lang w:bidi="ar-SA"/>
        </w:rPr>
        <w:t xml:space="preserve">راجع إلي النصر أو إليه تعالي إِنَّ اللَّهَ سَمِيعٌ لدعائكم عَلِيمٌ بأفعالكم و ضمائركم ذلِكُمْ موضعه رفع و التقدير الأمر ذلكم الإنعام أو ذلكم الذي ذكرت وَ أَنَّ اللَّهَ مُوهِنُ كَيْدِ الْكافِرِينَ بإلقاء الرعب في قلوبهم و تفريق كلمتهم إِنْ تَسْتَفْتِحُوا فَقَدْ جاءَكُمُ الْفَتْحُ قيل إنه خطاب للمشركين فإن أبا جهل قال يوم بدر حين التقي الفئتان اللهم أقطعنا للرحم </w:t>
      </w:r>
      <w:r>
        <w:rPr>
          <w:rStyle w:val="FootnoteAnchor"/>
          <w:rtl w:val="true"/>
        </w:rPr>
        <w:footnoteReference w:id="1081"/>
      </w:r>
      <w:r>
        <w:rPr>
          <w:rFonts w:ascii="Amiri" w:hAnsi="Amiri" w:eastAsia="Amiri" w:cs="Amiri"/>
          <w:color w:val="111111"/>
          <w:sz w:val="28"/>
          <w:sz w:val="28"/>
          <w:szCs w:val="28"/>
          <w:rtl w:val="true"/>
          <w:lang w:bidi="ar-SA"/>
        </w:rPr>
        <w:t xml:space="preserve">و آتانا بما لا نعرف فانصرنا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أبي حمزة قال أبو جهل اللهم ربنا ديننا القديم و دين محمد الحديث فأي الدينين كان أحب إليك و أرضي عندك فانصر أهله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فالمعني أن تستنصروا لإحدي الفئتين فقد جاءكم النصر أي نصر محمد و أصحابه</w:t>
      </w:r>
    </w:p>
    <w:p>
      <w:pPr>
        <w:pStyle w:val="BookText"/>
        <w:rPr/>
      </w:pPr>
      <w:r>
        <w:rPr>
          <w:rFonts w:ascii="IRNazanin" w:hAnsi="IRNazanin" w:eastAsia="IRNazanin"/>
          <w:color w:val="111111"/>
          <w:sz w:val="28"/>
          <w:sz w:val="28"/>
          <w:szCs w:val="28"/>
          <w:rtl w:val="true"/>
          <w:lang w:bidi="fa-IR"/>
        </w:rPr>
        <w:t>و به خود نسبت می دهد و فعل خداوند نیست بلکه منظور این است که خدا کارهایی انجام داد که آن کارها سبب حقیقی کشته شدن آنان گردید؛ کارهایی چون قدرتمند کردن آنان و یاری نمودن و نویدپیروزی وامید بخشیدن به مسلمانان، دمیدن روح شهامت و شجاعت بر دل های آنان و افکندن ترس و دلهره بر دل های دشمنانشان تا این که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اِذْ رَمَیْتَ وَلکِنَّ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همچون ابن عباس ذکر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جبرئیل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خاک بردار و بر روی دشمن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سپاه رو در روی یکدیگر قرار گرفتند،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از سنگریزه‌های وادی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کفی سنگریزه که بر روی آن خاک بود به حضور پیامبر داد و پیامبر سنگریزه‌ها را به صورت قوم پاشید و فرمود زشت باد چهره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ها وارد چشم و دهان و بینی مشرکین شد و مسلمانان به جان آن ها افتادند و آن ها را کشتند و اسیر کردند همین پاشیدن سنگریزه‌ها سبب شکست قوم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انس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سه سنگریزه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جانب راست و یکی به جانب چپ و یکی در میان مشرکین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است که خداوند انداختن سنگریزه ها را به خود نسبت داده است زیرا کسی جز خدا قادر بر این کار نیست و از جمله شگفت ترین معجزات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لِیُبْلِیَ الْمُؤْمِنِینَ مِنْهُ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کارها را کرد تا به مؤمنین نعمتی نیکو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شما را می‌شنود و به کردار و نیّات شما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الذی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مُوهِنُ کَیْدِ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ایجاد ترس و اختلاف در میان کفار، نیرنگ آن ها را سست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تَسْتَفْتِحُوا فَقَدْ جاءَکُمُ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مشرکین است، زیرا ابو جهل در روز بدر، هنگامی که دو سپاه روبرو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محمد قطع رحم کرده و چیزی آورد که ما آن را نمی‌شناسیم، ما را بر علیه او یاری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روایت کرده است که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 ما قدیم و دین محمد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دینها را که می‌پسندی امروز یاری کن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می‌خواستید که خداوند هر کدام از دو سپاه را که اهل هدایت است، پیروزی بخشد، اکنون محمد صلی الله علیه و آله و سلم و یارانش پیروز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قيل إنه خطاب للمؤمنين أي إن تستنصروا علي أعدائكم فقد جاءكم النصر بالنبي صلي الله عليه و آله وَ إِنْ تَنْتَهُوا عن الكفر </w:t>
      </w:r>
      <w:r>
        <w:rPr>
          <w:rStyle w:val="FootnoteAnchor"/>
          <w:rtl w:val="true"/>
        </w:rPr>
        <w:footnoteReference w:id="1082"/>
      </w:r>
      <w:r>
        <w:rPr>
          <w:rFonts w:ascii="Amiri" w:hAnsi="Amiri" w:eastAsia="Amiri" w:cs="Amiri"/>
          <w:color w:val="111111"/>
          <w:sz w:val="28"/>
          <w:sz w:val="28"/>
          <w:szCs w:val="28"/>
          <w:rtl w:val="true"/>
          <w:lang w:bidi="ar-SA"/>
        </w:rPr>
        <w:t xml:space="preserve">و قتال الرسول صلي الله عليه و آله فَهُوَ خَيْرٌ لَكُمْ وَ إِنْ تَعُودُوا نَعُدْ أي و إن تعودوا أيها المشركون إلي قتال المسلمين نعد بأن ننصرهم عليكم وَ لَنْ تُغْنِيَ عَنْكُمْ فِئَتُكُمْ شَيْئاً أي و لن تدفع عنكم جماعتكم شيئا وَ لَوْ كَثُرَتْ الفئة وَ أَنَّ اللَّهَ مَعَ الْمُؤْمِنِينَ بالنصر و الحفظ </w:t>
      </w:r>
      <w:r>
        <w:rPr>
          <w:rStyle w:val="FootnoteAnchor"/>
          <w:rtl w:val="true"/>
        </w:rPr>
        <w:footnoteReference w:id="1083"/>
      </w:r>
      <w:r>
        <w:rPr>
          <w:rFonts w:ascii="Amiri" w:hAnsi="Amiri" w:eastAsia="Amiri" w:cs="Amiri"/>
          <w:color w:val="111111"/>
          <w:sz w:val="28"/>
          <w:sz w:val="28"/>
          <w:szCs w:val="28"/>
          <w:rtl w:val="true"/>
          <w:lang w:bidi="ar-SA"/>
        </w:rPr>
        <w:t xml:space="preserve">إِنَّ الَّذِينَ كَفَرُوا قيل نزلت في أبي سفيان بن حرب استأجر يوم أحد ألفين من الأحابيش </w:t>
      </w:r>
      <w:r>
        <w:rPr>
          <w:rStyle w:val="FootnoteAnchor"/>
          <w:rtl w:val="true"/>
        </w:rPr>
        <w:footnoteReference w:id="1084"/>
      </w:r>
      <w:r>
        <w:rPr>
          <w:rFonts w:ascii="Amiri" w:hAnsi="Amiri" w:eastAsia="Amiri" w:cs="Amiri"/>
          <w:color w:val="111111"/>
          <w:sz w:val="28"/>
          <w:sz w:val="28"/>
          <w:szCs w:val="28"/>
          <w:rtl w:val="true"/>
          <w:lang w:bidi="ar-SA"/>
        </w:rPr>
        <w:t xml:space="preserve">يقاتل بهم النبي صلي الله عليه و آله سوي من استحاشهم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فجئنا إلي موج من البحر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احابيش منهم حاسر ومقنع</w:t>
      </w:r>
    </w:p>
    <w:p>
      <w:pPr>
        <w:pStyle w:val="BookText"/>
        <w:rPr/>
      </w:pPr>
      <w:r>
        <w:rPr>
          <w:rFonts w:ascii="Amiri" w:hAnsi="Amiri" w:eastAsia="Amiri" w:cs="Amiri"/>
          <w:color w:val="111111"/>
          <w:sz w:val="28"/>
          <w:sz w:val="28"/>
          <w:szCs w:val="28"/>
          <w:rtl w:val="true"/>
          <w:lang w:bidi="ar-SA"/>
        </w:rPr>
        <w:t xml:space="preserve">ثلاثة آلاف ، ونحن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مئين ان كثرنا فأربع</w:t>
      </w:r>
    </w:p>
    <w:p>
      <w:pPr>
        <w:pStyle w:val="BookText"/>
        <w:rPr/>
      </w:pPr>
      <w:r>
        <w:rPr>
          <w:rFonts w:ascii="Amiri" w:hAnsi="Amiri" w:eastAsia="Amiri" w:cs="Amiri"/>
          <w:color w:val="111111"/>
          <w:sz w:val="28"/>
          <w:sz w:val="28"/>
          <w:szCs w:val="28"/>
          <w:rtl w:val="true"/>
          <w:lang w:bidi="ar-SA"/>
        </w:rPr>
        <w:t>من العرب و قيل نزلت في المطعمين يوم بدر و كانوا اثني عشر رجلا أبو جهل بن هشام و عتبة و شيبة ابنا ربيعة و نبيه و منبه ابنا الحجاج و أبو البختري بن هشام و النضر بن الحارث و حكيم بن حزام و أبي بن 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زمعة بن الأسود و الحارث بن عامر بن نوفل و</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می خواستید که شما را بر دشمن پیروز گرداند، اکنون از برکت وجود پیامبر گرامی، شما را پیروز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تَنْتَهُوا فَهُوَ خَیْرٌ لَکُمْ وَ إِنْ تَعُودُوا 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دست از کفر و جنگ با پیامبر و مؤمنین بردارید، به حال شما بهتر است و اگر باز هم دست به جنگ با مسلمین بزنید، ما هم آن ها را کمک و برای جنگ، بسیج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تُغْنِیَ عَنْکُمْ فِئَتُکُمْ شَیْئاً وَ لَوْ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جمعیت شما هر اندازه هم زیاد باشد، نمی‌تواند از شما دفاع و شما را بی‌نیاز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مردم مؤمن است و آن ها را کمک و محافظت می‌کند و بر شما پیروز می گرداند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درباره ابو سفیان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احد، غیر از عرب، دو هزار نفر از حبشی‌ها را برای جنگ با مسلمین استخدام کرده بود</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به موجی از دریا رسیدیم که در میان ایشان حبشی‌ها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نقاب داشتند و برخی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سه هزار نفر بودند و ما سیصد نفر و حد اکثر چهار صد نفر بودیم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دوازده نفری نازل شده است که در روز بدر اطعام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بن هشام، عتبة و، شیبه دو پسر ربیعه، نبیه و منبه دو پسر حجّاج، ابو البختری بن هشام، نضر بن حارث، حکیم بن حزام، ابی بن خلف، زمعة بن اسود، حارث بن عامر بن نوفل، و</w:t>
      </w:r>
    </w:p>
    <w:p>
      <w:pPr>
        <w:pStyle w:val="BookText"/>
        <w:rPr/>
      </w:pPr>
      <w:r>
        <w:rPr>
          <w:rFonts w:ascii="Amiri" w:hAnsi="Amiri" w:eastAsia="Amiri" w:cs="Amiri"/>
          <w:color w:val="111111"/>
          <w:sz w:val="28"/>
          <w:sz w:val="28"/>
          <w:szCs w:val="28"/>
          <w:rtl w:val="true"/>
          <w:lang w:bidi="ar-SA"/>
        </w:rPr>
        <w:t xml:space="preserve">العباس بن عبد المطلب كلهم من قريش و كان كل يوم يطعم واحد منهم عشر جزر </w:t>
      </w:r>
      <w:r>
        <w:rPr>
          <w:rStyle w:val="FootnoteAnchor"/>
          <w:rtl w:val="true"/>
        </w:rPr>
        <w:footnoteReference w:id="1088"/>
      </w:r>
      <w:r>
        <w:rPr>
          <w:rFonts w:ascii="Amiri" w:hAnsi="Amiri" w:eastAsia="Amiri" w:cs="Amiri"/>
          <w:color w:val="111111"/>
          <w:sz w:val="28"/>
          <w:sz w:val="28"/>
          <w:szCs w:val="28"/>
          <w:rtl w:val="true"/>
          <w:lang w:bidi="ar-SA"/>
        </w:rPr>
        <w:t xml:space="preserve">و كانت النوبة يوم الهزيمة للعباس و قيل لما أصيبت قريش يوم بدر و رجع فلهم </w:t>
      </w:r>
      <w:r>
        <w:rPr>
          <w:rStyle w:val="FootnoteAnchor"/>
          <w:rtl w:val="true"/>
        </w:rPr>
        <w:footnoteReference w:id="1089"/>
      </w:r>
      <w:r>
        <w:rPr>
          <w:rFonts w:ascii="Amiri" w:hAnsi="Amiri" w:eastAsia="Amiri" w:cs="Amiri"/>
          <w:color w:val="111111"/>
          <w:sz w:val="28"/>
          <w:sz w:val="28"/>
          <w:szCs w:val="28"/>
          <w:rtl w:val="true"/>
          <w:lang w:bidi="ar-SA"/>
        </w:rPr>
        <w:t xml:space="preserve">إلي مكة مشي صفوان بن أمية و عكرمة بن أبي جهل في رجال من قريش أصيب آباؤهم و إخوانهم ببدر فكلموا أبا سفيان بن حرب و من كانت له في تلك العير تجارة فقالوا يا معشر قريش إن محمدا قد وتركم </w:t>
      </w:r>
      <w:r>
        <w:rPr>
          <w:rStyle w:val="FootnoteAnchor"/>
          <w:rtl w:val="true"/>
        </w:rPr>
        <w:footnoteReference w:id="1090"/>
      </w:r>
      <w:r>
        <w:rPr>
          <w:rFonts w:ascii="Amiri" w:hAnsi="Amiri" w:eastAsia="Amiri" w:cs="Amiri"/>
          <w:color w:val="111111"/>
          <w:sz w:val="28"/>
          <w:sz w:val="28"/>
          <w:szCs w:val="28"/>
          <w:rtl w:val="true"/>
          <w:lang w:bidi="ar-SA"/>
        </w:rPr>
        <w:t>و قتل خياركم فأعينونا بهذا المال الذي أفلت علي حربه لعلنا أن ندرك منه ثارا بمن أصيب منا ففعلوا فأنزل الله فيهم هذه الآية يُنْفِقُونَ أَمْوالَهُمْ في قتال الرسول و المؤمنين لِيَصُدُّوا عَنْ سَبِيلِ اللَّهِ أي ليمنعوا بذلك الناس عن دين الله الذي أتي به محمد صلي الله عليه و آله فَسَيُنْفِقُونَها ثُمَّ تَكُونُ عَلَيْهِمْ حَسْرَةً من حيث إنهم لا ينتفعون بذلك الإنفاق لا في الدنيا و لا في الآخرة بل يكون وبالا عليهم ثُمَّ يُغْلَبُونَ في الحرب و فيه من الإعجاز ما لا يخفي وَ الَّذِينَ كَفَرُوا إِلي جَهَنَّمَ يُحْشَرُونَ أي بعد تحسرهم في الدنيا و وقوع الظفر بهم لِيَمِيزَ اللَّهُ الْخَبِيثَ مِنَ الطَّيِّبِ أي نفقة الكافرين من نفقة المؤمنين وَ يَجْعَلَ الْخَبِيثَ بَعْضَهُ عَلي بَعْضٍ أي نفقة المشركين بعضها علي بعض</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از قریش بودند و هر روز یکی از آن ها ده گوسفند را اطعام می کرد و روز شکست آن ها، نوبت به اطعام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قریش در جنگ بدر شکست خوردند و شکست خوردگان به مکه بازگشتند، صفوان بن امیه و عکرمة بن ابی جهل همراه افرادی که پدران و برادانشان در جنگ بدر کشته شده بودند، نزد ابو سفیان و کسانی که در کاروان متاعی داشتند،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شما ظلم کرد و برگزیدگان شما را کشت، پس با این مالی که از جنگ با او به دست آمد، ما را کمک کنید شاید انتقام کشته شدگانمان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اموال و متاع‌ها را دادند و بدین مناسبت، آیه‌ها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پیامبر و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را از دین خداوند که محمد صلی الله علیه و آله و سلم آورده است، بازدارند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فَسَیُنْفِقُونَها ثُمَّ تَکُونُ عَلَیْهِمْ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دچار حسرت خواهند شد و خواهند فهمید، که در دنیا و در آخرت، از آن نفعی نخواهند برد، بلکه وسیله بدبختی آن 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میدان جنگ نیز دچار شکست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 که پیامبر گرامی اسلام در ادعای نبوت، راستگو بود، زیرا از چیزی خبر می‌دهد که هنوز واقع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إِلی جَهَنَّمَ 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این جهان، بر اثر شکست، دچار حسرت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انفاقی که مؤمنین می‌کنند، از انفاقی که مشرکین می‌کنند، تمییز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الْخَبِیثَ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انفاق مشرکین را بر روی هم قرار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فَيَرْكُمَهُ أي فيجمعه جَمِيعاً في الآخرة فَيَجْعَلَهُ فِي جَهَنَّمَ فيعاقبهم بها </w:t>
      </w:r>
      <w:r>
        <w:rPr>
          <w:rStyle w:val="FootnoteAnchor"/>
          <w:rtl w:val="true"/>
        </w:rPr>
        <w:footnoteReference w:id="1091"/>
      </w:r>
      <w:r>
        <w:rPr>
          <w:rFonts w:ascii="Amiri" w:hAnsi="Amiri" w:eastAsia="Amiri" w:cs="Amiri"/>
          <w:color w:val="111111"/>
          <w:sz w:val="28"/>
          <w:sz w:val="28"/>
          <w:szCs w:val="28"/>
          <w:rtl w:val="true"/>
          <w:lang w:bidi="ar-SA"/>
        </w:rPr>
        <w:t xml:space="preserve">و قيل معناه ليميز الكافر من المؤمن في الدنيا بالغلبة و النصر و الأسماء الحسنة و الأحكام المخصوصة و في الآخرة بالثواب و الجنة و قيل بأن يجعل الكافر في جهنم و المؤمن في الجنة فيجعل الكافرين في جهنم بعضهم علي بعض </w:t>
      </w:r>
      <w:r>
        <w:rPr>
          <w:rStyle w:val="FootnoteAnchor"/>
          <w:rtl w:val="true"/>
        </w:rPr>
        <w:footnoteReference w:id="1092"/>
      </w:r>
      <w:r>
        <w:rPr>
          <w:rFonts w:ascii="Amiri" w:hAnsi="Amiri" w:eastAsia="Amiri" w:cs="Amiri"/>
          <w:color w:val="111111"/>
          <w:sz w:val="28"/>
          <w:sz w:val="28"/>
          <w:szCs w:val="28"/>
          <w:rtl w:val="true"/>
          <w:lang w:bidi="ar-SA"/>
        </w:rPr>
        <w:t>يضيقها عليهم أُولئِكَ هُمُ الْخاسِرُونَ لأنهم قد اشتروا بالإنفاق في المعصية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فَقَدْ مَضَتْ سُنَّتُ الْأَوَّلِينَ أي سنة الله في آبائكم و عادته في نصر المؤمنين و كبت أعداء الدين</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تعالي وَ ما أَنْزَلْنا عَلي عَبْدِنا يَوْمَ الْفُرْقانِ يَوْمَ الْتَقَي الْجَمْعانِ أي فأيقنوا أن الله ناصركم إذ كنتم قد شاهدتم من نصره ما قد شاهدتم أو المعني و يجوز أن يكون آمَنْتُمْ بِاللَّهِ </w:t>
      </w:r>
      <w:r>
        <w:rPr>
          <w:rStyle w:val="FootnoteAnchor"/>
          <w:rtl w:val="true"/>
        </w:rPr>
        <w:footnoteReference w:id="1094"/>
      </w:r>
      <w:r>
        <w:rPr>
          <w:rFonts w:ascii="Amiri" w:hAnsi="Amiri" w:eastAsia="Amiri" w:cs="Amiri"/>
          <w:color w:val="111111"/>
          <w:sz w:val="28"/>
          <w:sz w:val="28"/>
          <w:szCs w:val="28"/>
          <w:rtl w:val="true"/>
          <w:lang w:bidi="ar-SA"/>
        </w:rPr>
        <w:t xml:space="preserve">معناه اعلموا أنما غنمتم من شي‌ء فأن لله خمسه و للرسول يأمران فيه بما يريدان إن كنتم آمنتم بالله فاقبلوا ما أمرتم به من الغنيمة و اعملوا به وَ ما أَنْزَلْنا عَلي عَبْدِنا أي و آمنتم بما أنزلنا علي محمد من القرآن و قيل من النصر و قيل من الملائكة أي علمتم أن ظفركم علي عدوكم كان بنا يَوْمَ الْفُرْقانِ يعني يوم بدر لأن الله تعالي فرق فيه بين المسلمين و المشركين بإعزاز هؤلاء و قمع أولئك يَوْمَ الْتَقَي الْجَمْعانِ جمع المسلمين و هم ثلاثمائة و بضعة عشر رجلا و جمع الكافرين و هم بين تسعمائة إلي ألف من صناديد قريش و رؤسائهم فهزموهم و قتلوا منهم زيادة علي السبعين و أسروا منهم مثل ذلك و كان يوم بدر يوم الجمعة لسبع عشرة ليلة مضت من شهر رمضان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وارخ ابن هشام يوم خروجه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لثمان خلون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سنة اثنتين من الهجرة علي رأس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جمع و انباشته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 فَیَجْعَلَهُ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آن ها را به وسیله آن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در این دنیا مؤمن را به وسیله پیروزی و نصرت و اسماء حسنه و احکام مخصوص و در آخرت به وسیله پاداش و بهشت، از مردم کافر ممتاز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کافر را در جهنم و مؤمن را در بهشت قرار دهد و کافران را طوری روی هم انباشته کند که عرصه بر آن ها تنگ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 انفاق مال در راه معصیت، در آخرت برای خود عذاب می‌خرند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خداوند در میان اجداد شما و عادت خداوند بر یاری مؤمنان و نابودی دشمنان دین گذشته است</w:t>
      </w:r>
      <w:r>
        <w:rPr>
          <w:rFonts w:eastAsia="IRNazanin" w:cs="IRNazanin"/>
          <w:color w:val="111111"/>
          <w:sz w:val="28"/>
          <w:szCs w:val="28"/>
          <w:rtl w:val="true"/>
          <w:lang w:bidi="fa-IR"/>
        </w:rPr>
        <w:t xml:space="preserve">. </w:t>
      </w:r>
      <w:r>
        <w:rPr>
          <w:rStyle w:val="FootnoteAnchor"/>
          <w:rtl w:val="true"/>
        </w:rPr>
        <w:footnoteReference w:id="109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أَنْزَلْنا عَلی عَبْدِنا یَوْمَ الْفُرْقانِ 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بدانید که خداوند یاور شما است آنسان که نصرت الهی را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باشد که بدانید آن چه به غنیمت گرفتید خمس آن برای خدا و رسولش است و هر طور بخواهند درباره آن دستور می دهند، اگر به خدا ایمان دارید آن چه درباره غنیمت به شما دستور داده شده قبول کنید و بدان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جمله را مربوط به آیه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فَاعْلَمُوا أَنَّ اللَّهَ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انزلنا علی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 آن چه از قرآن که بر محمد نازل شد،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نصرتی است که بر شما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فرشتگان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پیروزی شما بر دشمنتان به واسطه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است، زیرا در آن روز، خداوند میان مسلمین و مشرکین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عزت بخشید و مشرکین را سرکوفت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عده مسلمین سیصد و سیزده نفر و عده مشرکانی که از بزرگان قریش بودند بین نهصد تا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تن آن ها کشته و بیش از هفتاد تن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در روز جمعه هفدهم ماه رمضان، سال دوم هجرت، </w:t>
      </w:r>
    </w:p>
    <w:p>
      <w:pPr>
        <w:pStyle w:val="BookText"/>
        <w:rPr/>
      </w:pPr>
      <w:r>
        <w:rPr>
          <w:rFonts w:ascii="Amiri" w:hAnsi="Amiri" w:eastAsia="Amiri" w:cs="Amiri"/>
          <w:color w:val="111111"/>
          <w:sz w:val="28"/>
          <w:sz w:val="28"/>
          <w:szCs w:val="28"/>
          <w:rtl w:val="true"/>
          <w:lang w:bidi="ar-SA"/>
        </w:rPr>
        <w:t>ثمانية عشر شهرا و قيل كان التاسع عشر من شهر رمضان و قد روي ذلك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أَنْتُمْ بِالْعُدْوَةِ الدُّنْيا العدوة شفير الوادي و للوادي عدوتان و هما جانباه و الدنيا تأنيث الأدني قال ابن عباس يريد و الله قدير علي نصركم و أنتم أقلة أذلة إذ أنتم نزول بشفير الوادي الأقرب إلي المدينة وَ هُمْ يعني المشركين أصحاب النفير بِالْعُدْوَةِ الْقُصْوي أي نزول بالشفير الأقصي من المدينة وَ الرَّكْبُ يعني أبا سفيان و أصحابه و هم العير أَسْفَلَ مِنْكُمْ أي في موضع أسفل منكم إلي ساحل البحر قال الكلبي كانوا علي شط البحر بثلاثة أميال فذكر الله سبحانه مقاربة الفئتين من غير ميعاد و ما كان المسلمون فيه من قلة الماء و الرمل الذي تسوخ فيه الأرجل مع قلة العدة و العدد و ما كان المشركون فيه من كثرة العدة و العدد و نزولهم علي الماء و العير أسفل منهم و فيها أموالهم ثم مع هذا كله نصر المسلمين عليهم ليعلم أن النصر من عنده تعالي وَ لَوْ تَواعَدْتُمْ لَاخْتَلَفْتُمْ فِي الْمِيعادِ معناه لو تواعدتم أيها المسلمون الاجتماع في الموضع الذي اجتمعتم فيه ثم بلغكم كثرة عددهم مع قلة عددكم لتأخرتم فنقضتم الميعاد أو لأخلفتم بما يعرض من العوائق و القواطع فذكر الميعاد لتأكيد أمره في الإنفاق و لو لا لطف الله مع ذلك لوقع الاختلاف وَ لكِنْ قدر الله التقاءكم و جمع بينكم و بينهم علي غير ميعاد لِيَقْضِيَ اللَّهُ أَمْراً كانَ مَفْعُولًا أي كائنا لا محالة و هو إعزاز الدين و أهله و إذلال الشرك و أهله لِيَهْلِكَ مَنْ هَلَكَ عَنْ بَيِّنَةٍ وَ يَحْيي مَنْ حَيَّ عَنْ بَيِّنَةٍ أي فعل ذلك ليموت من مات منهم بعد قيام الحجة عليه بما رأي من المعجزات الباهرة للنبي صلي الله عليه و آله في حروبه و غيرها و يعيش من عاش منهم بعد قيام الحجة و قيل إن البينة هي ما وعد الله من النصر للمؤمنين علي الكافرين صار ذلك حجة علي الناس في صدق النبي صلي الله عليه و آله فيما أتاهم به من عند الله تعالي و قيل معناه ليهلك من ضل بعد قيام الحجة عليه فيكون حياة الكافر و بقاؤه هلاكا له و يحيا من اهتدي بعد قيام</w:t>
      </w:r>
    </w:p>
    <w:p>
      <w:pPr>
        <w:pStyle w:val="BookText"/>
        <w:rPr/>
      </w:pPr>
      <w:r>
        <w:rPr>
          <w:rFonts w:ascii="IRNazanin" w:hAnsi="IRNazanin" w:eastAsia="IRNazanin"/>
          <w:color w:val="111111"/>
          <w:sz w:val="28"/>
          <w:sz w:val="28"/>
          <w:szCs w:val="28"/>
          <w:rtl w:val="true"/>
          <w:lang w:bidi="fa-IR"/>
        </w:rPr>
        <w:t>هیجده ماه پس از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چنین روایت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أَنْتُمْ بِالْعُدْوَةِ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وادی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 قادر است که شما را یاری کند، زیرا هنگامی که در کنار وادی نزدیک به مدینه بودید و ذلت و زبونی و کمی نفرات دامنگیر شما شده بود، شما را یاری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بِالْعُدْوَةِ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گروه مشرکین هم در آن طرف وادی که از مدینه دورتر بود فرود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الرَّکْبُ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همراهانش که همراه کاروان بودند، در محلی پایین تر، در طرف ساحل دریا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مایلی ساحل دریا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خداوند به این مطلب اشاره می‌کند که دو لشکر بدون میعاد قبلی، روبروی هم قرار گرفتند و مسلمین با کمی عده گرفتار کم آبی و رملی شده بودند که پای آن ها در آن فرو می‌رفت، اما مشرکین دارای عده بسیاری بودند و آب را هم در اختیار داشتند و کاروان که حامل اموال تجارتی ایشان بود در پایین‌تر آن 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مسلمین را یاری کرد، تا بدانند که پیروزی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تَواعَدْتُمْ لَاخْتَلَفْتُمْ فِی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گرد آمدن در محل جنگ، وعده‌ای گذاشته بودید و از کثرت جمعیت آن ها و کمی خودتان مطلع می‌شدید، تاخیر می‌کردید و مرتکب خلف وعده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وعده‌ای گذاشته بودید، بر اثر پیش آمدن موانع و مشکلات، از وفای به وعده، در می‌ماندید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منظور تأکید امر خداوند نسبت به اتفاق و هماهنگی به کار رفته است و اگر لطف خدا نبود، اختلاف پیدا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لِیَقْضِیَ اللَّهُ أَمْراً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مقدر ساخت که بدون داشتن میعاد، با یکدیگر روبروی شوید، تا امر خداوند درباره اعزاز دین و مسلمین و اذلال شرک و مشرکین، تحقق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خداوند بزرگ انجام داد، تا کسانی که می‌میرند، بعد از اتمام حجت باشد و معجزات شگفت و تابناک پیامبر را در جنگ ها و جاهای دیگر دیده باشند و همچنین برای کسانی که زنده می‌مانند، نیز اتمام حجت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وعده‌ای است که خداوند درباره پیروزی مسلمانان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برای مردم، دلیل و حجتی بر راستگویی پیامبر بود در آن چه از جانب خداوند برایشان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 که کسانی که پس از قیام حجت، گمراه می‌شوند، هلاک شوند و کسانی که پس از قیام </w:t>
      </w:r>
    </w:p>
    <w:p>
      <w:pPr>
        <w:pStyle w:val="BookText"/>
        <w:rPr/>
      </w:pPr>
      <w:r>
        <w:rPr>
          <w:rFonts w:ascii="Amiri" w:hAnsi="Amiri" w:eastAsia="Amiri" w:cs="Amiri"/>
          <w:color w:val="111111"/>
          <w:sz w:val="28"/>
          <w:sz w:val="28"/>
          <w:szCs w:val="28"/>
          <w:rtl w:val="true"/>
          <w:lang w:bidi="ar-SA"/>
        </w:rPr>
        <w:t xml:space="preserve">الحجة عليه و يكون بقاء من بقي علي الإيمان حياة له و قوله عَنْ بَيِّنَةٍ أي بعد بيان وَ إِنَّ اللَّهَ لَسَمِيعٌ لأقوالهم عَلِيمٌ بما في ضمائرهم إِذْ يُرِيكَهُمُ اللَّهُ العامل في إذ ما تقدم و تقديره آتاكم النصر إذ كنتم بشفير الوادي إذ يريكهم الله و قيل العامل فيه محذوف أي اذكر يا محمد إذ يريك الله يا محمد هؤلاء المشركين الذين قاتلوكم يوم بدر فِي مَنامِكَ قَلِيلًا وَ لَوْ أَراكَهُمْ كَثِيراً لَفَشِلْتُمْ وَ لَتَنازَعْتُمْ فِي الْأَمْرِ معناه يريكهم الله في نومك قليلا لتخبر المؤمنين بذلك فيجترءوا علي قتالهم و هو قول أكثر المفسرين و هذا جائز لأن الرؤيا في النوم هو تصور يتوهم معه الرؤية في اليقظة و لا يكون إدراكا و لا علما بل كثير مما يراه الإنسان في نومه يكون تعبيره بالعكس مما رآه كما يكون تعبير البكاء ضحكا قال الرماني و يجوز أن يريد الله </w:t>
      </w:r>
      <w:r>
        <w:rPr>
          <w:rStyle w:val="FootnoteAnchor"/>
          <w:rtl w:val="true"/>
        </w:rPr>
        <w:footnoteReference w:id="1097"/>
      </w:r>
      <w:r>
        <w:rPr>
          <w:rFonts w:ascii="Amiri" w:hAnsi="Amiri" w:eastAsia="Amiri" w:cs="Amiri"/>
          <w:color w:val="111111"/>
          <w:sz w:val="28"/>
          <w:sz w:val="28"/>
          <w:szCs w:val="28"/>
          <w:rtl w:val="true"/>
          <w:lang w:bidi="ar-SA"/>
        </w:rPr>
        <w:t xml:space="preserve">الشي‌ء في المنام علي خلاف ما هو به لأن الرؤيا في المنام تخيل للمعني من غير قطع و إن جامعه قطع مع الإنسان علي المعني و إنما ذلك علي مثل ما يخيل السراب ماء من غير قطع علي أنه ماء و لا يجوز أن يلهمه اعتقادا للشي‌ء علي خلاف ما هو به لأن ذلك يكون جهلا لا يجوز أن يفعله الله سبحانه و الرؤيا علي أربعة أقسام رؤيا من الله تعالي و لها تأويل و رؤيا من وساوس الشيطان و رؤيا من غلبة الأخلاط و رؤيا من الأفكار و كلها أضغاث أحلام إلا الرؤيا التي من قبل الله التي هي إلهام في المنام و رؤيا النبي صلي الله عليه و آله هذه كانت بشارة له و للمؤمنين بالغلبة و قال الحسن معني قوله فِي مَنامِكَ في موضع نومك أي في عينك التي تنام بها و ليس من الرؤيا في النوم و هو قول البلخي و هذا بعيد وَ لَوْ أَراكَهُمْ كَثِيراً علي ما كانوا عليه لجبنتم عن قتالهم و ضعفتم و لتنازعتم في أمر القتال وَ لكِنَّ اللَّهَ سَلَّمَ أي المؤمنين عن الفشل و التنازع إِنَّهُ عَلِيمٌ بِذاتِ الصُّدُورِ أي بما في قلوبهم </w:t>
      </w:r>
      <w:r>
        <w:rPr>
          <w:rStyle w:val="FootnoteAnchor"/>
          <w:rtl w:val="true"/>
        </w:rPr>
        <w:footnoteReference w:id="1098"/>
      </w:r>
      <w:r>
        <w:rPr>
          <w:rFonts w:ascii="Amiri" w:hAnsi="Amiri" w:eastAsia="Amiri" w:cs="Amiri"/>
          <w:color w:val="111111"/>
          <w:sz w:val="28"/>
          <w:sz w:val="28"/>
          <w:szCs w:val="28"/>
          <w:rtl w:val="true"/>
          <w:lang w:bidi="ar-SA"/>
        </w:rPr>
        <w:t>وَ إِذْ يُرِيكُمُوهُمْ إِذِ الْتَقَيْتُمْ فِي أَعْيُنِكُمْ قَلِيلًا أضاف الرؤية في النوم إلي النبي صلي الله عليه و آله لأن رؤيا الأنبياء لا يكون إلا حقا و أضاف رؤية العين إلي المسلمين قلل الله المشركين</w:t>
      </w:r>
    </w:p>
    <w:p>
      <w:pPr>
        <w:pStyle w:val="BookText"/>
        <w:rPr/>
      </w:pPr>
      <w:r>
        <w:rPr>
          <w:rFonts w:ascii="IRNazanin" w:hAnsi="IRNazanin" w:eastAsia="IRNazanin"/>
          <w:color w:val="111111"/>
          <w:sz w:val="28"/>
          <w:sz w:val="28"/>
          <w:szCs w:val="28"/>
          <w:rtl w:val="true"/>
          <w:lang w:bidi="fa-IR"/>
        </w:rPr>
        <w:t>حجت، هدایت می‌شوند، حیات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بقای کافر، بعد از اتمام حجت، هلاک او و بقای مؤمن بعد از اتمام حجت،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گفتار آن ها را شنوا و به اسرار قلبی آن ها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یُرِیکَهُمُ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پیشین است و در تقدیر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در اطراف و کناره وادی بودید، نصرت خداوند برای شما رسید و خدا آن ها را به تو نشان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این عبارت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یاد آورد هنگامی را که خداوند این مشرکانی را که در روز بدر با شما جنگیدند، به تو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مَنامِکَ قَلِیلًا وَ لَوْ أَراکَهُمْ کَثِیراً لَفَشِلْتُمْ وَ لَتَنازَعْتُمْ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عالم خواب سپاهیان دشمن را در جنگ بدر، به تو اندک نشان داد، تا خواب خود را به مؤمنین اطلاع دهی و آن ها برای جنگ جرات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اکثر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است زیرا خواب دیدن، تصوری است در عالم خواب، که انسان فکر می‌کند در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نه ادراک است و نه علم، بلکه بسیاری از خواب های مردم، تعبیرش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تعبیر گریه، خنده است، رمّانی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در عالم خواب چیزی را طور دیگر به انسان نشان دهد، زیرا خواب، تخیلی بیش نیست و برای انسان یقین آور نیست، اگر چه گاهی هم مفید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سراب، که انسان آن را آب خیال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نیست که خداوند چیزی را بر خلاف واقع به پیامبر خود الهام کند، زیرا در این صورت جهل است و جهل بر خداوند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خوابی که از جانب خداست و تعبیر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خوابی که زاییده وسوسه‌های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خوابی که اثر غلبه اخلاط بدن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خواب‌هایی که زاییده پاره‌ای از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اخیر، از خواب های پریشان و قسم اول،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همین قسم و بشارتی بود که به مؤمنین درباره پیروزی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چشم تو که با آن می خوابی، آن ها را کم نشان داد، نه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نیز همین معنی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بعید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أَراکَهُمْ کَثِیراً لَفَشِلْتُمْ وَ لَتَنازَعْتُمْ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جمعیت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می‌داد، از جنگ می‌ترسیدید و ضعیف می شدید و درباره جنگ با آن ها به نزاع می پرداختید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مؤمنین را از شکست و نزاع و اختلاف کلمه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در دل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یُرِیکُمُوهُمْ إِذِ الْتَقَیْتُمْ فِی أَعْیُنِکُمْ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 مشرکین را به پیامبر در خواب کم نشان داد و به مؤمنین در بیداری، زیرا خواب انبیاء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مشرکین </w:t>
      </w:r>
    </w:p>
    <w:p>
      <w:pPr>
        <w:pStyle w:val="BookText"/>
        <w:rPr/>
      </w:pPr>
      <w:r>
        <w:rPr>
          <w:rFonts w:ascii="Amiri" w:hAnsi="Amiri" w:eastAsia="Amiri" w:cs="Amiri"/>
          <w:color w:val="111111"/>
          <w:sz w:val="28"/>
          <w:sz w:val="28"/>
          <w:szCs w:val="28"/>
          <w:rtl w:val="true"/>
          <w:lang w:bidi="ar-SA"/>
        </w:rPr>
        <w:t xml:space="preserve">في أعين المؤمنين ليشتد بذلك طمعهم فيهم و جرأتهم عليهم و قلل المؤمنين في أعين المشركين لئلا يتأهبوا لقتالهم و لا يكترثوا بهم </w:t>
      </w:r>
      <w:r>
        <w:rPr>
          <w:rStyle w:val="FootnoteAnchor"/>
          <w:rtl w:val="true"/>
        </w:rPr>
        <w:footnoteReference w:id="1099"/>
      </w:r>
      <w:r>
        <w:rPr>
          <w:rFonts w:ascii="Amiri" w:hAnsi="Amiri" w:eastAsia="Amiri" w:cs="Amiri"/>
          <w:color w:val="111111"/>
          <w:sz w:val="28"/>
          <w:sz w:val="28"/>
          <w:szCs w:val="28"/>
          <w:rtl w:val="true"/>
          <w:lang w:bidi="ar-SA"/>
        </w:rPr>
        <w:t xml:space="preserve">فيظفر بهم المؤمنون و ذلك قوله وَ يُقَلِّلُكُمْ فِي أَعْيُنِهِمْ و قد وردت الرواية عن ابن مسعود أنه قال قلت لرجل بجنبي تراهم سبعين رجلا فقال هم قريب من مائة و قد روي أن أبا جهل كان يقول خذوهم بالأيدي أخذا و لا تقاتلوهم و متي قيل كيف قللهم الله في أعينهم مع رؤيتهم لهم فالقول إنه يجوز أن يكون ذلك لبعض الأسباب المانعة من الرؤية إما بغبار أو ما شاكله فيتخيلونهم بأعينهم قليلا من غير رؤية عن الصحة لجميعهم و ذلك بلطف من ألطافه تعالي </w:t>
      </w:r>
      <w:r>
        <w:rPr>
          <w:rStyle w:val="FootnoteAnchor"/>
          <w:rtl w:val="true"/>
        </w:rPr>
        <w:footnoteReference w:id="1100"/>
      </w:r>
      <w:r>
        <w:rPr>
          <w:rFonts w:ascii="Amiri" w:hAnsi="Amiri" w:eastAsia="Amiri" w:cs="Amiri"/>
          <w:color w:val="111111"/>
          <w:sz w:val="28"/>
          <w:sz w:val="28"/>
          <w:szCs w:val="28"/>
          <w:rtl w:val="true"/>
          <w:lang w:bidi="ar-SA"/>
        </w:rPr>
        <w:t xml:space="preserve">إِذا لَقِيتُمْ فِئَةً أي جماعة كافرة فَاثْبُتُوا لقتالهم وَ اذْكُرُوا اللَّهَ كَثِيراً مستعينين به علي قتالهم </w:t>
      </w:r>
      <w:r>
        <w:rPr>
          <w:rStyle w:val="FootnoteAnchor"/>
          <w:rtl w:val="true"/>
        </w:rPr>
        <w:footnoteReference w:id="1101"/>
      </w:r>
      <w:r>
        <w:rPr>
          <w:rFonts w:ascii="Amiri" w:hAnsi="Amiri" w:eastAsia="Amiri" w:cs="Amiri"/>
          <w:color w:val="111111"/>
          <w:sz w:val="28"/>
          <w:sz w:val="28"/>
          <w:szCs w:val="28"/>
          <w:rtl w:val="true"/>
          <w:lang w:bidi="ar-SA"/>
        </w:rPr>
        <w:t>وَ لا تَنازَعُوا في لقاء العدو فَتَفْشَلُوا أي فتجبنوا عن عدوكم وَ تَذْهَبَ رِيحُكُمْ أي صولتكم و قوتكم أو نصرتكم أو دولتكم و قيل إن المعني ريح النصر التي يبعثها الله مع من ينصره علي من يخذله و منه قوله صلي الله عليه و آله نصرت بالصبا و أهلكت عاد بالدبور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اصْبِرُوا علي قتال الأعداء إِنَّ اللَّهَ مَعَ الصَّابِرِينَ بالنصر و المعونة وَ لا تَكُونُوا كَالَّذِينَ خَرَجُوا مِنْ دِيارِهِمْ بَطَراً أي بطرين يعني قريشا خرجوا من مكة ليحموا عيرهم فخرجوا معهم بالقيان و المعازف يشربون الخمور و تعزف عليهم القيان وَ رِئاءَ النَّاسِ قيل إنهم كانوا يدينون بعبادة الأصنام فلما أظهروا التقرب بذلك إلي الناس كانوا مراءين و قيل إنهم وردوا بدرا ليروا الناس أنهم لا يبالون بالمسلمين و في قلوبهم من الرعب ما فيه فسمي الله سبحانه ذلك رئاء وَ يَصُدُّونَ عَنْ سَبِيلِ اللَّهِ أي و يمنعون غيرهم عن دين الله وَ اللَّهُ بِما يَعْمَلُونَ مُحِيطٌ أي عالم بأعمالهم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نظر مؤمنین کم نشان داد، تا امید و جرأتشان بیشتر گردد و عده مؤمنین را در نظر مشرکین کم جلوه داد، تا برای جنگ زیاد آمادگی کسب نکنند و بدان ها اهمیت چندانی قائل نشوند و از این طریق اهل ایمان به پیروزی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یُقَلِّلُکُمْ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در کنارم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هفتاد نفر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صد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ابو جهل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بگیرید و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آن ها را در نظر ایشان کم جلوه داد با وجود این که مسلمانان آن ها را می دیدند؟ پاسخ این است که ممکن است اسبابی از قبیل غبار و چیزی شبیه آن فراهم آید و آن ها نتوانند به دقت جمعیت دشمن را ارزیابی کنند و جمعیت آن ها را قلیل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یکی از الطاف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لَقِیتُمْ فِئَةً 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گروهی کافر برخورد می‌کنید، برای جنگ با آن ها پایدار باشید و فرار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جنگ، از خداوند یاری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 با دشمن نزاع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 از دشمن، دامنگیر شما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و قوت شما از بین می رود و پیروزی و دولت خود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کنایه از پیشرفت و نفوذ و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نسیم پیروزی است که خداوند همراه با کسانی که آن ها را یاری می دهد برانگیخت تا آن هایی را که خدا، خوار و ذلیل نمود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بالصبا و اهلکت عاد بالدبور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باد صبا پیروز شدم و قوم عاد با باد مسموم جنوب هلاک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صابران است یعنی با نصرت و یاری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 مِنْ دِیارِهِمْ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قریش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قصد حمایت از کاروانشان خارج شدند و با خود خنیاگران و آلات موسیقی بردند و شراب می نوشیدند و خنیاگران برای آن ها می نواختند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بت پرست بودند و چون می خواستند با آن کارها تقرب بجویند، مرتکب ریا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بدر آمدند تا به مردن نشان دهند که اهمیتی به مسلمانان نمی دهند، در حالی که دل هایشان مالامال از رعب و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سبحان این عمل آن ها را ریا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دیگران را از دین خدا باز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یَعْمَلُونَ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کردار آنان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عباس لما رأي أبو سفيان أنه أحرز عيره أرسل إلي قريش أن ارجعوا فقال أبو جهل و الله لا نرجع حتي نرد بدرا و كان بدر موسما من مواسم العرب يجتمع لهم بها سوق كل عام فنقيم بها ثلاثا و ننحر الجزر و نطعم الطعام و نسقي الخمور و تعزف علينا القيان و تسمع بنا العرب فلا يزالون يهابوننا أبدا فوافوها فسقوا كئوس المنايا و ناحت عليهم النوائح وَ إِذْ زَيَّنَ لَهُمُ الشَّيْطانُ أَعْمالَهُمْ أي حسنها في نفوسهم و ذلك أن إبليس حسن لقريش مسيرهم إلي بدر لقتال النبي صلي الله عليه و آله وَ قالَ لا غالِبَ لَكُمُ الْيَوْمَ مِنَ النَّاسِ أي لا يغلبكم أحد من الناس لكثرة عددكم و قوتكم وَ إِنِّي مع ذلك جارٌ لَكُمْ أي ناصر لكم و دافع عنكم السوء و قيل معناه و إني عاقد لكم عقد الأمان من عدوكم فَلَمَّا تَراءَتِ الْفِئَتانِ أي التقت الفرقتان نَكَصَ عَلي عَقِبَيْهِ أي رجع القهقري منهزما وراءه وَ قالَ إِنِّي بَرِي‌ءٌ مِنْكُمْ إِنِّي أَري ما لا تَرَوْنَ أي رجعت عما كنت ضمنت لكم من الأمان و السلامة لأني أري من الملائكة الذين جاءوا لنصر المسلمين ما لا ترون و كان إبليس يعرف الملائكة و هم كانوا لا يعرفونه إِنِّي أَخافُ اللَّهَ أي أخاف عذاب الله علي أيدي من أراهم وَ اللَّهُ شَدِيدُ الْعِقابِ لا يطاق عقابه و قيل معناه أني أخاف أن يكون قد حل الوقت الذي أنظرت إليه فإن الملائكة لا ينزلون إلا لقيام الساعة أو للعقاب و قال قتادة كذب عدو الله ما به من مخافة و لكنه علم أنه لا قوة له و لا منعة و ذلك عادة عدو الله لمن أطاعه حتي إذا التقي الحق و الباطل أسلمهم و تبرأ منهم و علي هذا فيكون قوله أَري ما لا تَرَوْنَ معناه أعلم ما لا تعلمون و أخاف الله أن يهلكني فيمن يهلك و اختلف في ظهور الشيطان يوم بدر كيف كان فقيل إن قريشا لما أجمعت للمسير ذكرت الذي </w:t>
      </w:r>
      <w:r>
        <w:rPr>
          <w:rStyle w:val="FootnoteAnchor"/>
          <w:rtl w:val="true"/>
        </w:rPr>
        <w:footnoteReference w:id="1102"/>
      </w:r>
      <w:r>
        <w:rPr>
          <w:rFonts w:ascii="Amiri" w:hAnsi="Amiri" w:eastAsia="Amiri" w:cs="Amiri"/>
          <w:color w:val="111111"/>
          <w:sz w:val="28"/>
          <w:sz w:val="28"/>
          <w:szCs w:val="28"/>
          <w:rtl w:val="true"/>
          <w:lang w:bidi="ar-SA"/>
        </w:rPr>
        <w:t xml:space="preserve">بينها و بين بني بكر بن عبد مناة </w:t>
      </w:r>
      <w:r>
        <w:rPr>
          <w:rStyle w:val="FootnoteAnchor"/>
          <w:rtl w:val="true"/>
        </w:rPr>
        <w:footnoteReference w:id="1103"/>
      </w:r>
      <w:r>
        <w:rPr>
          <w:rFonts w:ascii="Amiri" w:hAnsi="Amiri" w:eastAsia="Amiri" w:cs="Amiri"/>
          <w:color w:val="111111"/>
          <w:sz w:val="28"/>
          <w:sz w:val="28"/>
          <w:szCs w:val="28"/>
          <w:rtl w:val="true"/>
          <w:lang w:bidi="ar-SA"/>
        </w:rPr>
        <w:t xml:space="preserve">بن كنانة من الحرب فكاد ذلك أن يثنيهم </w:t>
      </w:r>
      <w:r>
        <w:rPr>
          <w:rStyle w:val="FootnoteAnchor"/>
          <w:rtl w:val="true"/>
        </w:rPr>
        <w:footnoteReference w:id="1104"/>
      </w:r>
      <w:r>
        <w:rPr>
          <w:rFonts w:ascii="Amiri" w:hAnsi="Amiri" w:eastAsia="Amiri" w:cs="Amiri"/>
          <w:color w:val="111111"/>
          <w:sz w:val="28"/>
          <w:sz w:val="28"/>
          <w:szCs w:val="28"/>
          <w:rtl w:val="true"/>
          <w:lang w:bidi="ar-SA"/>
        </w:rPr>
        <w:t>فجاء إبليس</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 وقتی که ابو سفیان یقین کرد که کاروان را نجات داده است، برای قریش پیام فرستاد 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نمی‌گردیم، تا بدر را به تصرف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یکی از جاهایی بود که عرب در آن جا اجتماع می‌کرد و هر سال بازاری در آن جا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در آن جا بمانیم و حیواناتی ذبح کنیم و از گوشت آن ها بخوریم و شراب بنوشیم و خنیاگران برای ما بنوازند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از این مراسم و جشن، اطلاع پیدا کند و همیشه از ما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به هوس خود دست نیافتند و جشنشان به عزا مبدل شد و جام های مرگ را نوشیدند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آنان زیبا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بود که شیطان کردارشان را در نظرشان زینت داده و راه آن ها را به سوی بدر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لا غالِبَ لَکُمُ الْیَوْمَ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توجه به این که شمار و تجهیزات شما بسیار است کسی را یارای غالب شدن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پشتیبان شما هستم و رویدادهای ناگوار را از شما دفع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 شما عهد می‌کنم که در برابر دشمنتان پیروزی 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تَراءَتِ الْفِئَتانِ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سپاه در برابر هم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نَکَصَ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 و پا به فرار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إِنِّی بَرِی‌ءٌ مِنْکُمْ إِنِّی أَری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شما وعده کردم تا در امان و سلامت باشید منصرف شدم، زیرا مشاهده می‌کنم که فرشتگان به یاری مسلمین شتافته‌اند و شما آن 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فرشتگان را می شناخت اما آن ها نمی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به دست فرشتگان گرفتار عذاب خدا بشوم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خدا دشوار است و نمی‌توان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می‌ترسم مهلت من به آخر رسیده باشد، زیرا ملائکه جز هنگام قیامت و دادن کیفر نازل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دروغ می‌گفت و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می‌دانست که کاری از دستش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دشمن خدا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پیروان خود را تحریک کرد و حق و باطل را در مقابل هم قرار داد، آن ها را رها می‌کند و از آن ها بیزاری می‌جوید، بنا بر این منظور شیطان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 دانم که شما نمی‌دانید و می‌ترسم که خداوند مرا هم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ظهور شیطان در روز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می‌خواست حرکت کند، متذکر شد که میان ایشان و بنی بکر بن عبد مناف بن کنانه، جنگ است و می‌خواست از حرکت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p>
    <w:p>
      <w:pPr>
        <w:pStyle w:val="BookText"/>
        <w:rPr/>
      </w:pPr>
      <w:r>
        <w:rPr>
          <w:rFonts w:ascii="Amiri" w:hAnsi="Amiri" w:eastAsia="Amiri" w:cs="Amiri"/>
          <w:color w:val="111111"/>
          <w:sz w:val="28"/>
          <w:sz w:val="28"/>
          <w:szCs w:val="28"/>
          <w:rtl w:val="true"/>
          <w:lang w:bidi="ar-SA"/>
        </w:rPr>
        <w:t xml:space="preserve">في جند من الشيطان فتبدي </w:t>
      </w:r>
      <w:r>
        <w:rPr>
          <w:rStyle w:val="FootnoteAnchor"/>
          <w:rtl w:val="true"/>
        </w:rPr>
        <w:footnoteReference w:id="1105"/>
      </w:r>
      <w:r>
        <w:rPr>
          <w:rFonts w:ascii="Amiri" w:hAnsi="Amiri" w:eastAsia="Amiri" w:cs="Amiri"/>
          <w:color w:val="111111"/>
          <w:sz w:val="28"/>
          <w:sz w:val="28"/>
          <w:szCs w:val="28"/>
          <w:rtl w:val="true"/>
          <w:lang w:bidi="ar-SA"/>
        </w:rPr>
        <w:t>لهم في صورة سراقة بن مالك بن جعشم الكناني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المدلجي و كان من أشراف كنانة فقال لهم لا غالِبَ لَكُمُ الْيَوْمَ مِنَ النَّاسِ وَ إِنِّي جارٌ لَكُمْ أي مجير لكم من كنانة فلما رأي إبليس الملائكة نزلوا من السماء و علم أنه لا طاقة له بهم نَكَصَ عَلي عَقِبَيْهِ عن ابن عباس و غيره و قيل إنهم لما التقوا كان إبليس في صف المشركين آخذا بيد الحارث بن هشام فنكص علي عقبيه فقال له الحارث يا سراق </w:t>
      </w:r>
      <w:r>
        <w:rPr>
          <w:rStyle w:val="FootnoteAnchor"/>
          <w:rtl w:val="true"/>
        </w:rPr>
        <w:footnoteReference w:id="1106"/>
      </w:r>
      <w:r>
        <w:rPr>
          <w:rFonts w:ascii="Amiri" w:hAnsi="Amiri" w:eastAsia="Amiri" w:cs="Amiri"/>
          <w:color w:val="111111"/>
          <w:sz w:val="28"/>
          <w:sz w:val="28"/>
          <w:szCs w:val="28"/>
          <w:rtl w:val="true"/>
          <w:lang w:bidi="ar-SA"/>
        </w:rPr>
        <w:t xml:space="preserve">أين أ تخذلنا علي هذه الحالة فقال له إِنِّي أَري ما لا تَرَوْنَ فقال و الله ما تري إلا جعاسيس </w:t>
      </w:r>
      <w:r>
        <w:rPr>
          <w:rStyle w:val="FootnoteAnchor"/>
          <w:rtl w:val="true"/>
        </w:rPr>
        <w:footnoteReference w:id="1107"/>
      </w:r>
      <w:r>
        <w:rPr>
          <w:rFonts w:ascii="Amiri" w:hAnsi="Amiri" w:eastAsia="Amiri" w:cs="Amiri"/>
          <w:color w:val="111111"/>
          <w:sz w:val="28"/>
          <w:sz w:val="28"/>
          <w:szCs w:val="28"/>
          <w:rtl w:val="true"/>
          <w:lang w:bidi="ar-SA"/>
        </w:rPr>
        <w:t>يثرب فدفع في صدر الحارث و انطلق و انهزم الناس فلما قدموا مكة فقالوا هزم الناس سراقة فبلغ ذلك سراقة فقال و الله ما شعرت بمسيركم حتي بلغني هزيمتكم قالوا إنك أتيتنا يوم كذا فحلف لهم فلما أسلموا علموا أن ذلك كان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 إبليس لا يجوز أن يقدر علي خلع صورته و لبس صورة سراقة و لكن الله جعل إبليس في صورة سراقة علما للنبي صلي الله عليه و آله و إنما فعل ذلك لأنه علم أنه لو لم يدع المشركين إنسان إلي قتال المسلمين فإنهم لا يخرجون من ديارهم حتي يقاتلوهم </w:t>
      </w:r>
      <w:r>
        <w:rPr>
          <w:rStyle w:val="FootnoteAnchor"/>
          <w:rtl w:val="true"/>
        </w:rPr>
        <w:footnoteReference w:id="1108"/>
      </w:r>
      <w:r>
        <w:rPr>
          <w:rFonts w:ascii="Amiri" w:hAnsi="Amiri" w:eastAsia="Amiri" w:cs="Amiri"/>
          <w:color w:val="111111"/>
          <w:sz w:val="28"/>
          <w:sz w:val="28"/>
          <w:szCs w:val="28"/>
          <w:rtl w:val="true"/>
          <w:lang w:bidi="ar-SA"/>
        </w:rPr>
        <w:t>المسلمون لخوفهم من بني كنانة فصوره بصورة سراقة حتي تم المراد في إعزاز الدين عن الجبائي و جماعة و قيل إن إبليس لم يتصور في صورة إنسان و إنما قال ذلك لهم علي وجه الوسوسة عن الحسن و الأول هو المشهور في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كلام الشيخ المفيد رضي الله عنه أنه يجوز أن يقدر الله تعالي الجن و من جري مجراهم علي أن يتجمعوا و يعتمدوا ببعض جواهرهم علي بعض حتي</w:t>
      </w:r>
    </w:p>
    <w:p>
      <w:pPr>
        <w:pStyle w:val="BookText"/>
        <w:rPr/>
      </w:pPr>
      <w:r>
        <w:rPr>
          <w:rFonts w:ascii="IRNazanin" w:hAnsi="IRNazanin" w:eastAsia="IRNazanin"/>
          <w:color w:val="111111"/>
          <w:sz w:val="28"/>
          <w:sz w:val="28"/>
          <w:szCs w:val="28"/>
          <w:rtl w:val="true"/>
          <w:lang w:bidi="fa-IR"/>
        </w:rPr>
        <w:t>با لشکریان خود به صورت سراقة بن مالک بن جشعم کنانی و سپس مدلجی که از اشراف کنانه بود، نزد آن ها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مِنَ النَّاسِ وَ إِنِّی 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در پناه قوم کنانۀ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شیطان مشاهده کرد که فرشتگان از آسمان نازل می‌شوند و دانست که تاب مقاومت ندارد،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دیگران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رویارو شدند شیطان در صف مشرکین، دست حارث بن هشام را گرفته بود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کجا می‌روی؟ آیا می خواهی ما را در این وضعیت تنها بگذاری و به خواری بکشانی؟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می‌نگرم که شما نمی‌نگرید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وامانده‌های یثرب نمی‌نگرم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محکم به سینه حارث زد و فرار کرد و سپاهیان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مکه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مردم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سراقه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حرکت شما مطلع نبودم، تا این که خبر شکست شما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نزد ما آمدی، او قسم خورد که نیامده است، وقتی که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باقر و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نمی‌تواند به صورت انسان در آید و ظاهر سراقه را به خود بگیرد، بلکه خداوند ابلیس را در شکل سراقه درآورد تا پیامبر از امر آگاه باشد، و این کار را خداوند انجام داد زیرا می دانست اگر شخصی مشرکین را برای جنگ با مسلمانان رها کند، آنان برای جنگ با مسلمانان رهسپار نمی شوند زیرا از بنی کنانه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شیطان را به شکل سراقه درآورد تا هدف از عزت بخشیدن به دین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جبائی و جماعتی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انسان در نیامد، بلکه آن ها را بر اینکار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در تفاسیر، مشهور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شیخ مفید یافتم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خداوند جنیان و چیز هایی که مانند آن هست را به وضعی قرار دهد با هم جمع شوند و اعضای اصلی و ذاتی شان بر هم سوار شود تا اینکه </w:t>
      </w:r>
    </w:p>
    <w:p>
      <w:pPr>
        <w:pStyle w:val="BookText"/>
        <w:rPr/>
      </w:pPr>
      <w:r>
        <w:rPr>
          <w:rFonts w:ascii="Amiri" w:hAnsi="Amiri" w:eastAsia="Amiri" w:cs="Amiri"/>
          <w:color w:val="111111"/>
          <w:sz w:val="28"/>
          <w:sz w:val="28"/>
          <w:szCs w:val="28"/>
          <w:rtl w:val="true"/>
          <w:lang w:bidi="ar-SA"/>
        </w:rPr>
        <w:t>يتمكن الناس من رؤيتهم و يتشبهوا بغيرهم من أنواع الحيوان لأن أجسامهم من الرقة علي ما يمكن ذلك فيها و قد وجدنا الإنسان يجمع الهواء و يفرقه و يغير صور الأجسام الرخوة ضروبا من التغيير و أعيانها لم تزد و لم تنقص و قد استفاض الخبر بأن إبليس تراءي لأهل دار الندوة في صورة شيخ من أهل نجد و حضر يوم بدر في صورة سراقة و أن جبرئيل عليه السلام ظهر لأصحاب رسول الله صلي الله عليه و آله في صورة دحية الكلبي قال و غير محال أيضا أن يغير الله صورهم و يكشفها في بعض الأحوال فيراهم الناس لضرب من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يَقُولُ الْمُنافِقُونَ هذا يتعلق بما قبله معناه و إذ زين لهم الشيطان أعمالهم إذ يقول المنافقون و هم الذين يبطنون الكفر و يظهرون الإيمان وَ الَّذِينَ فِي قُلُوبِهِمْ مَرَضٌ و هم الشاكون في الإسلام مع إظهارهم كلمة الإيمان و قيل إنهم فئة </w:t>
      </w:r>
      <w:r>
        <w:rPr>
          <w:rStyle w:val="FootnoteAnchor"/>
          <w:rtl w:val="true"/>
        </w:rPr>
        <w:footnoteReference w:id="1109"/>
      </w:r>
      <w:r>
        <w:rPr>
          <w:rFonts w:ascii="Amiri" w:hAnsi="Amiri" w:eastAsia="Amiri" w:cs="Amiri"/>
          <w:color w:val="111111"/>
          <w:sz w:val="28"/>
          <w:sz w:val="28"/>
          <w:szCs w:val="28"/>
          <w:rtl w:val="true"/>
          <w:lang w:bidi="ar-SA"/>
        </w:rPr>
        <w:t xml:space="preserve">من قريش أسلموا بمكة و احتبسهم آباؤهم فخرجوا مع قريش يوم بدر و هم قيس بن الوليد بن المغيرة و علي بن أمية بن خلف و العاص بن المنبه </w:t>
      </w:r>
      <w:r>
        <w:rPr>
          <w:rStyle w:val="FootnoteAnchor"/>
          <w:rtl w:val="true"/>
        </w:rPr>
        <w:footnoteReference w:id="1110"/>
      </w:r>
      <w:r>
        <w:rPr>
          <w:rFonts w:ascii="Amiri" w:hAnsi="Amiri" w:eastAsia="Amiri" w:cs="Amiri"/>
          <w:color w:val="111111"/>
          <w:sz w:val="28"/>
          <w:sz w:val="28"/>
          <w:szCs w:val="28"/>
          <w:rtl w:val="true"/>
          <w:lang w:bidi="ar-SA"/>
        </w:rPr>
        <w:t>بن الحجاج و الحارث بن زمعة و أبو قيس بن الفاكه بن المغيرة لما رأوا قلة المسلمين قالوا غَرَّ هؤُلاءِ دِينُهُمْ أي غر المسلمين دينهم حتي خرجوا مع قلتهم لأجل دينهم إلي قتال المشركين مع كثرتهم و لم يحسنوا النظر لأنفسهم حتي اغتروا بقول رسولهم فبين الله تعالي أنهم هم المغرورون بقوله وَ مَنْ يَتَوَكَّلْ عَلَي اللَّهِ فَإِنَّ اللَّهَ عَزِيزٌ حَكِيمٌ أي و من يسلم لأمر الله و يثق به و يرض بفعله و إن قل عددهم فإن الله تعالي ينصرهم علي أعدائهم و هو عزيز لا يغلب فكذلك لا يغلب من يتوكل عليه و هو حكيم يضع الأمور مواضعها علي ما تقتضيه الحكمة وَ لَوْ تَري يا محمد إِذْ يَتَوَفَّي الَّذِينَ كَفَرُوا الْمَلائِكَةُ أي يقبضون أرواحهم عند الموت يَضْرِبُونَ وُجُوهَهُمْ وَ أَدْبارَهُمْ يريد أستاههم و قيل وجوههم ما أقبل منهم و أدبارهم ما أدبر منهم و المراد يضربون أجسادهم من قدامهم و من خلفهم و المراد</w:t>
      </w:r>
    </w:p>
    <w:p>
      <w:pPr>
        <w:pStyle w:val="BookText"/>
        <w:rPr/>
      </w:pPr>
      <w:r>
        <w:rPr>
          <w:rFonts w:ascii="IRNazanin" w:hAnsi="IRNazanin" w:eastAsia="IRNazanin"/>
          <w:color w:val="111111"/>
          <w:sz w:val="28"/>
          <w:sz w:val="28"/>
          <w:szCs w:val="28"/>
          <w:rtl w:val="true"/>
          <w:lang w:bidi="fa-IR"/>
        </w:rPr>
        <w:t>برای مردم قابل رؤیت باشند و به شکل غیر خود از انواع حیوانات در آیند، زیرا اجسام آن ها طوری رقیق است که امکان اینگونه تغییر شکل ها برای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دیده‌ایم که انسان، هوا را جمع می کند و دوباره پراکنده می گرداند و شکل اجسام نرم را به صورت های مختلف تغییر می دهد اما خود اجسام کم و زیاد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بسیاری وارد شده است که شیطان برای اهل دار الندوة به صورت پیری از نجد و در روز بدر به صورت سراقه در آمد و جبرئیل به صورت دحیه کلبی، در نظر اصحاب پیامبر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که خداوند صور شیاطین را تغییر دهد و برای نوعی امتحان آن ها را در نظر مردم ظاهر گرداند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متعلّق به ماقبلش است و بدین معنا است که آنسان که شیطان اعمالشان را برای آن ها زینت بخشید، منافقان می گفتند، و آنان کسانی بودند که قلباً کافر و در ظاهر مؤمن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هستند که ظاهراً اظهار اسلام می‌کنند و باطناً درباره آن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بودند که در مکه اسلام آوردند و پدرانشان مانع آن ها شدند و در روز بدر رهسپار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ولید بن مغیره و علی بن امیة بن خلف و عاص بن منبه و حارث بن زمعه و أبو قیس بن فاکهة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همین که چشمشان به شمار قلیل مسلمانان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هؤُلاءِ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مغرور دین خود شده‌اند تا جایی که به خاطر دینشان با وجود شمار اندک خود در مقابل شمار بسیار مشرکان برای جنگ رهسپار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فکر خود نبوده و فریب پیامبرشان را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بیان می‌کند که مغرور خود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خود را به خدا واگذارند و به او اعتماد کنند و با رفتار خود، خدا را خشنود گردانند، هر چند شمارشان اندک باشد، خداوند آن ها را بر دشمنشان یاری می‌کند و او قدرتمندی است که هرگز مغلوب نمی شود و از این جهت هر کس به خدا توکل کند، مغلوب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حکیمی است که بر اساس حکمت خویش امور را ترتیب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یَتَوَفَّی الَّذِینَ کَفَرُوا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در هنگام مرگ کفار را قبض روح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وُجُوهَهُمْ وَ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نشیمنگاه آنان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آنان هنگامی که روی می آورند و پشت آن ها در زمان پشت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 اجساد آنان از جلو و پشت ضربه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ascii="Amiri" w:hAnsi="Amiri" w:eastAsia="Amiri" w:cs="Amiri"/>
          <w:color w:val="111111"/>
          <w:sz w:val="28"/>
          <w:sz w:val="28"/>
          <w:szCs w:val="28"/>
          <w:rtl w:val="true"/>
          <w:lang w:bidi="ar-SA"/>
        </w:rPr>
        <w:t>بهم قتلي بدر عن ابن عباس و ابن جبير و أكثر المفسرين و قيل معناه سيضربهم الملائكة عند الموت و روي الحسن أن رجلا قال يا رسول الله إني رأيت بظهر أبي جهل مثل الشراك فقال صلي الله عليه و آله ذلك ضرب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مجاهد أن رجلا قال للنبي صلي الله عليه و آله إني حملت علي رجل من المشركين فذهبت لأضربه فندر </w:t>
      </w:r>
      <w:r>
        <w:rPr>
          <w:rStyle w:val="FootnoteAnchor"/>
          <w:rtl w:val="true"/>
        </w:rPr>
        <w:footnoteReference w:id="1111"/>
      </w:r>
      <w:r>
        <w:rPr>
          <w:rFonts w:ascii="Amiri" w:hAnsi="Amiri" w:eastAsia="Amiri" w:cs="Amiri"/>
          <w:color w:val="111111"/>
          <w:sz w:val="28"/>
          <w:sz w:val="28"/>
          <w:szCs w:val="28"/>
          <w:rtl w:val="true"/>
          <w:lang w:bidi="ar-SA"/>
        </w:rPr>
        <w:t>رأسه فقال سبقك إليه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ذُوقُوا عَذابَ الْحَرِيقِ أي و تقول الملائكة للكفار استخفافا بهم ذوقوا عذاب الحريق بعد هذا في الآخرة و قيل إنه كان مع الملائكة يوم بدر مَقامِعُ مِنْ حَدِيدٍ كلما ضربوا المشركين بها التهب النار في جراحاتهم فذلك قوله وَ ذُوقُوا عَذابَ الْحَرِيقِ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أي ذلك العذاب </w:t>
      </w:r>
      <w:r>
        <w:rPr>
          <w:rStyle w:val="FootnoteAnchor"/>
          <w:rtl w:val="true"/>
        </w:rPr>
        <w:footnoteReference w:id="1112"/>
      </w:r>
      <w:r>
        <w:rPr>
          <w:rFonts w:ascii="Amiri" w:hAnsi="Amiri" w:eastAsia="Amiri" w:cs="Amiri"/>
          <w:color w:val="111111"/>
          <w:sz w:val="28"/>
          <w:sz w:val="28"/>
          <w:szCs w:val="28"/>
          <w:rtl w:val="true"/>
          <w:lang w:bidi="ar-SA"/>
        </w:rPr>
        <w:t>بِما قَدَّمَتْ أَيْدِيكُمْ أي بما قدمتم و فعلتم وَ أَنَّ اللَّهَ لَيْسَ بِظَلَّامٍ لِلْعَبِيدِ لا يظلم عباده في عقوبتهم من حيث إنه إنما عاقبهم بجناياتهم علي قدر استحقاقهم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لِنَبِيٍّ أي ليس له و لا في عهد الله إليه أَنْ يَكُونَ لَهُ أَسْري من المشركين ليفديهم أو يمن عليهم حَتَّي يُثْخِنَ فِي الْأَرْضِ أي حتي يبالغ في قتل المشركين و قهرهم ليرتدع بهم من ورائهم و قال أبو مسلم الإثخان الغلبة علي البلدان و التذليل لأهلها يعني حتي يتمكن في الأرض تُرِيدُونَ عَرَضَ الدُّنْيا هذا خطاب لمن دون النبي صلي الله عليه و آله من المؤمنين الذين رغبوا في أخذ الفداء من الأسري و رغبوا في الحرب للغنيمة قال الحسن و ابن عباس يريد يوم بدر يقول أخذتم الفداء من الأسري في أول وقعة كانت لكم من قبل أن تثخنوا في الأرض و عرض الدنيا مال الدنيا لأنه بعرض الزوال </w:t>
      </w:r>
      <w:r>
        <w:rPr>
          <w:rStyle w:val="FootnoteAnchor"/>
          <w:rtl w:val="true"/>
        </w:rPr>
        <w:footnoteReference w:id="1114"/>
      </w:r>
      <w:r>
        <w:rPr>
          <w:rFonts w:ascii="Amiri" w:hAnsi="Amiri" w:eastAsia="Amiri" w:cs="Amiri"/>
          <w:color w:val="111111"/>
          <w:sz w:val="28"/>
          <w:sz w:val="28"/>
          <w:szCs w:val="28"/>
          <w:rtl w:val="true"/>
          <w:lang w:bidi="ar-SA"/>
        </w:rPr>
        <w:t>وَ اللَّهُ يُرِيدُ الْآخِرَةَ أي يريد لكم ثواب الآخرة</w:t>
      </w:r>
    </w:p>
    <w:p>
      <w:pPr>
        <w:pStyle w:val="BookText"/>
        <w:rPr/>
      </w:pPr>
      <w:r>
        <w:rPr>
          <w:rFonts w:ascii="IRNazanin" w:hAnsi="IRNazanin" w:eastAsia="IRNazanin"/>
          <w:color w:val="111111"/>
          <w:sz w:val="28"/>
          <w:sz w:val="28"/>
          <w:szCs w:val="28"/>
          <w:rtl w:val="true"/>
          <w:lang w:bidi="fa-IR"/>
        </w:rPr>
        <w:t>کشتگان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ابن جبیر و بیشتر مفسران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فرشتگان در هنگام مرگ آنان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گرامی اسلام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ابو جهل اثری دیدم که شبیه بند نعل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ضربت ملائکه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روایت کرده است که مردی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یکی از مشرکین را بزنم، که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پیش از تو به او حمله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جهت توهین و خوار کردنِ کفار به آن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عذاب، عذاب دیگری در آخرت که سوزنده و گدازنده است،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روز بدر سلاح های آهنینی داشتند که وقتی به مشرکین می‌زدند، در جراحات آن ها آتش می‌افتاد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قَدَّمَتْ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رفتاری و اعمالی که از شما سر زده است، گریبانگیر شما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ستم، بندگان خود را عذاب نمی کند، بلکه آن ها را بر اساس گناهانشان به اندازه استحقاقشان کیفر می‌دهد</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پیامبر جایز نیست و خداوند عهد و پیمانی با او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لَهُ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دشمن را به اسیری بگیرد و از آن ها فدیه دریافت کند یا بر آن ها منت گذارد و آزادشان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یُثْخِنَ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قتل مشرکین مبالغه کند و آن ها را نابود سازد و اسباب عبرت دیگران را فراهم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اثخان، غلبه بر شهرها و خوار کردن مردم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در روی زمین قدرت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شماری از مسلمانان است نه به پیامبر، زیرا میل آن ها این بود که از اسیران پولی دریافت کنند و آن ها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آن ها به جنگ نیز برای به دست آوردن غنیمت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در اولین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روی زمین قدرت پیدا کنید، از اسیران فدیه گرفتید، عرض دنیا، مال دنیاست که در معرض زوال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یُرِیدُ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می‌خواهد به پاداش آخرت برسید</w:t>
      </w:r>
      <w:r>
        <w:rPr>
          <w:rFonts w:eastAsia="IRNazanin" w:cs="IRNazanin"/>
          <w:color w:val="111111"/>
          <w:sz w:val="28"/>
          <w:szCs w:val="28"/>
          <w:rtl w:val="true"/>
          <w:lang w:bidi="fa-IR"/>
        </w:rPr>
        <w:t xml:space="preserve">. </w:t>
      </w:r>
      <w:bookmarkStart w:id="816" w:name="pg13938_167825"/>
    </w:p>
    <w:p>
      <w:pPr>
        <w:pStyle w:val="BookText"/>
        <w:rPr/>
      </w:pPr>
      <w:bookmarkEnd w:id="816"/>
      <w:r>
        <w:rPr>
          <w:rFonts w:ascii="Amiri" w:hAnsi="Amiri" w:eastAsia="Amiri" w:cs="Amiri"/>
          <w:color w:val="111111"/>
          <w:sz w:val="28"/>
          <w:sz w:val="28"/>
          <w:szCs w:val="28"/>
          <w:rtl w:val="true"/>
          <w:lang w:bidi="ar-SA"/>
        </w:rPr>
        <w:t>لَوْ لا كِتابٌ مِنَ اللَّهِ سَبَقَ لَمَسَّكُمْ فِيما أَخَذْتُمْ عَذابٌ عَظِيمٌ قيل في معناه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لو لا ما مضي من حكم الله أن لا يعذب قوما حتي يبين لهم ما يتقون و أنه لم يبين لكم أن لا تأخذوا الفداء لعذبكم بأخذ الفداء عن ابن جريح و ثانيها لو لا أن الله حكم لكم بإباحة الغنائم و الفداء في أم الكتاب و هو اللوح المحفوظ لمسكم فيما استحللتم قبل الإباحة عذاب عظيم فإن الغنائم لم تحل لأحد قبلكم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لو لا كتاب من الله سبق و هو القرآن فآمنتم به و استوجبتم بالإيمان به الغفران لمسكم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الكتاب الذي سبق قوله وَ ما كانَ اللَّهُ لِيُعَذِّبَهُمْ وَ أَنْتَ فِيهِمْ فَكُلُوا مِمَّا غَنِمْتُمْ حَلالًا طَيِّباً هذا إباحة منه سبحانه للمؤمنين أن يأكلوا مما غنموا من أموال المشركين</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70019_3381743652"/>
      <w:bookmarkStart w:id="818" w:name="_Toc365"/>
      <w:bookmarkEnd w:id="817"/>
      <w:r>
        <w:rPr>
          <w:rtl w:val="true"/>
        </w:rPr>
        <w:t>القصة</w:t>
      </w:r>
      <w:bookmarkEnd w:id="818"/>
    </w:p>
    <w:p>
      <w:pPr>
        <w:pStyle w:val="BookText"/>
        <w:rPr/>
      </w:pPr>
      <w:r>
        <w:rPr>
          <w:rFonts w:ascii="Amiri" w:hAnsi="Amiri" w:eastAsia="Amiri" w:cs="Amiri"/>
          <w:color w:val="111111"/>
          <w:sz w:val="28"/>
          <w:sz w:val="28"/>
          <w:szCs w:val="28"/>
          <w:rtl w:val="true"/>
          <w:lang w:bidi="ar-SA"/>
        </w:rPr>
        <w:t>كان القتلي من المشركين يوم بدر سبعين قتل منهم علي بن أبي طالب سبعة و عشرين و كان الأسري أيضا سبعين و لم يؤسر أحد من أصحاب رسول الله صلي الله عليه و آله فجمعوا الأساري و قرنوهم في الحبال و ساقوهم علي أقدامهم و قتل من أصحاب رسول الله صلي الله عليه و آله تسعة رجال منهم سعد بن خيثمة و كان من النقباء من الأوس و عن محمد بن إسحاق قال استشهد من المسلمين يوم بدر أحد عشر رجلا أربعة من قريش و سبعة من الأنصار و قيل ثمانية و قتل من المشركين بضعة و أربعون رجلا 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أَمْسَي رَسُولُ اللَّهِ صلي الله عليه و آله يَوْمَ بَدْرٍ وَ النَّاسُ مَحْبُوسُونَ بِالْوَثَاقِ بَاتَ سَاهِراً أَوَّلَ اللَّيْلِ فَقَالَ لَهُ أَصْحَابُهُ مَا لَكَ لَا تَنَامُ فَقَالَ صلي الله عليه و آله سَمِعْتُ أَنِينَ عَمِّيَ الْعَبَّاسِ فِي وَثَاقِهِ فَأَطْلَقُوهُ فَسَكَتَ فَنَامَ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عُبَيْدَةُ السَّلْمَانِيُّ عَنْ رَسُولِ اللَّهِ صلي الله عليه و آله أَنَّهُ قَالَ لِأَصْحَابِهِ يَوْمَ بَدْرٍ فِي الْأُسَارَي إِنْ شِئْتُمْ قَتَلْتُمُوهُمْ وَ إِنْ شِئْتُمْ فَادَيْتُمُوهُمْ وَ اسْتَشْهَدَ مِنْكُمْ بِعِدَّتِهِمْ وَ كَانَتِ الْأُسَارَي سَبْعِينَ فَقَالُوا بَلْ نَأْخُذُ الْفِدَاءَ فَنَسْتَمْتِعُ بِهِ وَ نَتَقَوَّي بِهِ عَلَي عَدُوِّنَا يَسْتَشْهِدُ مِنَّا بِعِدَّتِهِمْ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کِتابٌ مِنَ اللَّهِ سَبَقَ لَمَسَّکُمْ فِیما أَخَذْتُمْ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خدا نوشته‌ای نبود، قطعاً در آن چه گرفته‌اید،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این آیه، اقوالی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حکم خدا بر این نبود که قومی را پیش از بیان حکم عذاب نکند، شما را به خاطرگرفتن فدیه از اسیران، عذاب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دستور نداده بوده که فدیه نگیرید، شما را عذاب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در لوح محفوظ، حکم نکرده بود که غنیمت و فدیه برای شما مباح است، در برابر این غنیمت که گرفتید، شما را عذابی سخت می‌کرد، و غنیمت ها برای احدی پیش از شما حلال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یعنی اگر کتاب از جانب خداوند که قرآن است، نازل نشده بود و شما ایمان نیاورده و به واسطه ایمان سزاوار آمرزش نشده بودید، به شما عذاب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مقصود از کتابی که سبقت گرفته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خداوند، غنیمتی را که مؤمنین از اموال مشرکین به دست می‌آورند، بر آن ها حلال شمرده است تا از آن استفاده کنند</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270021_3381743652"/>
      <w:bookmarkStart w:id="820" w:name="_Toc366"/>
      <w:bookmarkEnd w:id="819"/>
      <w:r>
        <w:rPr>
          <w:rtl w:val="true"/>
        </w:rPr>
        <w:t>داستان</w:t>
      </w:r>
      <w:bookmarkEnd w:id="820"/>
    </w:p>
    <w:p>
      <w:pPr>
        <w:pStyle w:val="BookText"/>
        <w:rPr/>
      </w:pPr>
      <w:r>
        <w:rPr>
          <w:rFonts w:ascii="IRNazanin" w:hAnsi="IRNazanin" w:eastAsia="IRNazanin"/>
          <w:color w:val="111111"/>
          <w:sz w:val="28"/>
          <w:sz w:val="28"/>
          <w:szCs w:val="28"/>
          <w:rtl w:val="true"/>
          <w:lang w:bidi="fa-IR"/>
        </w:rPr>
        <w:t>در جنگ بدر، هفتاد نفر از مشرکین به قتل رسیدند و بیست و هفت نفر آن ها را علی بن ابی طالب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نیز هفتاد تن بودند، اما از اصحاب پیامبر کسی اسیر نشد، اصحاب پیامبر اسیران را گرد آورده و به بند کشیدند و آن ها را به طرف شهر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رسول خدا صلی الله علیه و آله و سلم تنها نه نفر کشته شدند و یکی از آن ها سعد بن خثیمه، از نقبای طائفه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یازده نفر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قریش و هفت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هشت نفر و از مشرکین چهل و چند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اسیران بدر، در بند بودند، پیامبر در آغاز شب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 نمی‌روید؟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عمویم عباس را در بند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عباس را آزاد کردند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خواب رفت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عبیده سلمانی از پیامبر خدا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اسیران را بکشید و اگر نمی‌خواهید از آن ها فدیه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تعداد آن ها از شما شهید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 ها هفتاد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می‌گیریم و از آن بهره می گیریم و بدان ها بر دشمنان نیرومند می شویم و مانعی ندارد که به تعداد آن ها افراد ما کشته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عُبَيْدَةُ طَلَبُوا الْخَيْرَتَيْنِ كِلْتَيْهِمَا فَقُتِلَ مِنْهُمْ يَوْمُ أُحُدٍ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علي بن إبراهيم لما قتل رسول الله صلي الله عليه و آله النضر بن الحارث و عقبة بن أبي معيط خافت الأنصار أن يقتل الأساري قالوا يا رسول الله قتلنا سبعين و هم قومك و أسرتك أ تجذ أصلهم </w:t>
      </w:r>
      <w:r>
        <w:rPr>
          <w:rStyle w:val="FootnoteAnchor"/>
          <w:rtl w:val="true"/>
        </w:rPr>
        <w:footnoteReference w:id="1116"/>
      </w:r>
      <w:r>
        <w:rPr>
          <w:rFonts w:ascii="Amiri" w:hAnsi="Amiri" w:eastAsia="Amiri" w:cs="Amiri"/>
          <w:color w:val="111111"/>
          <w:sz w:val="28"/>
          <w:sz w:val="28"/>
          <w:szCs w:val="28"/>
          <w:rtl w:val="true"/>
          <w:lang w:bidi="ar-SA"/>
        </w:rPr>
        <w:t xml:space="preserve">فخذ يا رسول الله صلي الله عليه و آله منهم الفداء و قد كانوا أخذوا ما وجدوه من الغنائم في عسكر قريش فلما طلبوا إليه و سألوه نزلت ما كانَ لِنَبِيٍّ أَنْ يَكُونَ لَهُ أَسْري الآيات فأطلق لهم ذلك و كان أكثر الفداء أربعة آلاف درهم و أقله ألف درهم فبعثت قريش بالفداء أولا فأولا و بعثت زينب بنت رسول الله صلي الله عليه و آله من فدي </w:t>
      </w:r>
      <w:r>
        <w:rPr>
          <w:rStyle w:val="FootnoteAnchor"/>
          <w:rtl w:val="true"/>
        </w:rPr>
        <w:footnoteReference w:id="1117"/>
      </w:r>
      <w:r>
        <w:rPr>
          <w:rFonts w:ascii="Amiri" w:hAnsi="Amiri" w:eastAsia="Amiri" w:cs="Amiri"/>
          <w:color w:val="111111"/>
          <w:sz w:val="28"/>
          <w:sz w:val="28"/>
          <w:szCs w:val="28"/>
          <w:rtl w:val="true"/>
          <w:lang w:bidi="ar-SA"/>
        </w:rPr>
        <w:t>زوجها أبي العاص بن الربيع و بعثت قلائد لها كانت خديجة جهزتها بها و كان أبو العاص ابن أخت خديجة فلما رأي رسول الله صلي الله عليه و آله تلك القلائد قال رحم الله خديجة هذه قلائد هي جهزتها بها فأطلقه رسول الله صلي الله عليه و آله بشرط أن يبعث إليه زينب و لا يمنعها من اللحوق به فعاهده علي ذلك و وفي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النبي صلي الله عليه و آله كره أخذ الفداء حتي رأي سعد بن معاذ كراهية ذلك في وجهه فقال يا رسول الله هذا أول حرب لقينا فيه المشركين و الإثخان في القتل أحب إلينا من استبقاء الرجال و قال عمر بن الخطاب يا رسول الله كذبوك و أخرجوك فقدمهم و اضرب أعناقهم و مكن عليا من عقيل فيضرب عنقه و مكني من فلان أضرب عنقه فإن هؤلاء أئمة الكفر و قال أبو بكر أهلك و قومك استأن بهم </w:t>
      </w:r>
      <w:r>
        <w:rPr>
          <w:rStyle w:val="FootnoteAnchor"/>
          <w:rtl w:val="true"/>
        </w:rPr>
        <w:footnoteReference w:id="1118"/>
      </w:r>
      <w:r>
        <w:rPr>
          <w:rFonts w:ascii="Amiri" w:hAnsi="Amiri" w:eastAsia="Amiri" w:cs="Amiri"/>
          <w:color w:val="111111"/>
          <w:sz w:val="28"/>
          <w:sz w:val="28"/>
          <w:szCs w:val="28"/>
          <w:rtl w:val="true"/>
          <w:lang w:bidi="ar-SA"/>
        </w:rPr>
        <w:t>و استبقهم و خذ منهم فدية تكون لنا قوة علي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الْبَاقِرُ عليهما السلام كَانَ الْفِدَاءُ يَوْمَ بَدْرٍ كُلُّ رَجُلٍ مِنَ الْمُشْرِكِينَ بِأَرْبَعِينَ أُوقِيَّةً وَ الْأُوقِيَّةُ أَرْبَعُونَ مِثْقَالًا إِلَّا الْعَبَّاسَ فَإِنَّ فِدَاءَهُ كَانَ مِائَةَ أُوقِيَّةٍ وَ كَانَ أُخِذَ مِنْهُ حِينَ أُسِرَ عِشْرُونَ أُوقِيَّةً ذَهَباً فَقَالَ النَّبِيُّ ذَلِكَ غَنِيمَةٌ فَفَادِ نَفْسَكَ وَ ابْنَيْ أَخِيكَ نَوْفَلًا وَ عَقِيلًا فَقَالَ لَيْسَ مَعِي شَيْ‌ءٌ فَقَالَ أَيْنَ الذَّهَبُ الَّذِي</w:t>
      </w:r>
    </w:p>
    <w:p>
      <w:pPr>
        <w:pStyle w:val="BookText"/>
        <w:rPr/>
      </w:pPr>
      <w:r>
        <w:rPr>
          <w:rFonts w:ascii="IRNazanin" w:hAnsi="IRNazanin" w:eastAsia="IRNazanin"/>
          <w:color w:val="111111"/>
          <w:sz w:val="28"/>
          <w:sz w:val="28"/>
          <w:szCs w:val="28"/>
          <w:rtl w:val="true"/>
          <w:lang w:bidi="fa-IR"/>
        </w:rPr>
        <w:t>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دو نفع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پول را و هم شهادت را، از این رو در جنگ احد هفتاد تن از ایشان کشته شدند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نضر بن حارث و عقبة بن ابی معیط را کشت، انصار ترسیدند که بقیه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هفتاد تن از ایشان را که از خویشان و اقارب تو بودند کشتیم و آیا آن ها را ریشه کن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اسیران فدیه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وقتی گفتند که غنائم را در لشکر قریش جمع آوری کرده بودند به دنبال این تقاضا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اجازه ی گرفتن فدیه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پولی که به عنوان فدیه گرفته می‌شد، چهار هزار و حداقل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تدریجاً پول ها را پرداختند و اسیران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رسول خدا نیز فدیه همسر خود ابو العاص بن ربیع را پرداخت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زینب گردن بندهایی بود که مادرش خدیجه، جهیزیه او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خواهر زاده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گردن بندها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خدیجه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گردن بندهایی است که به عنوان جهیزیه به دخترش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 العاص را آزاد کرد به این شرط که زینب را به مدینه بفرستد و او را از ملحق شدن به پدر،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به این شرط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 خدا از گرفتن فدیه، کراهت داشت، تا آن جا که سعد بن معاذ، آثار این کراهت را در چهره‌اش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اولین جنگ ما با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بکشیم، بهتر از این است که آن ها را باقی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را تکذیب و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گردن بزن و عقیل را در اختیار علی بگذار تا گردنش را بزند و فلان شخص را در اختیار من بگذار، تا گردنش را بزنم، زیرا این ها پیشوایان کفر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بستگان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نگهدار و از آن ها فدیه بگیر، تا در برابر کفار نیرومند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فدیه هر اسیری چهل اوقیه و هر اوقیه چهل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عباس که فدیه او صد اوقیه بود و از او هنگامی که اسیر شد بیست اوقیه طلا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غنیمتی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خود و برادر زاده‌گانت عقیل و نوفل را بپرداز و آزاد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طلایی که </w:t>
      </w:r>
    </w:p>
    <w:p>
      <w:pPr>
        <w:pStyle w:val="BookText"/>
        <w:rPr/>
      </w:pPr>
      <w:r>
        <w:rPr>
          <w:rFonts w:ascii="Amiri" w:hAnsi="Amiri" w:eastAsia="Amiri" w:cs="Amiri"/>
          <w:color w:val="111111"/>
          <w:sz w:val="28"/>
          <w:sz w:val="28"/>
          <w:szCs w:val="28"/>
          <w:rtl w:val="true"/>
          <w:lang w:bidi="ar-SA"/>
        </w:rPr>
        <w:t>سَلَّمْتَهُ إِلَي أُمِّ الْفَضْلِ وَ قُلْتَ إِنْ حَدَثَ بِي حَدَثٌ فَهُوَ لَكِ وَ لِلْفَضْلِ وَ عَبْدِ اللَّهِ وَ قُثَمَ فَقَالَ مَنْ أَخْبَرَكَ بِهَذَا قَالَ اللَّهُ تَعَالَي فَقَالَ أَشْهَدُ أَنَّكَ رَسُولُ اللَّهِ وَ اللَّهِ مَا اطَّلَعَ عَلَي هَذَا أَحَدٌ إِلَّا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الله سبحانه نبيه صلي الله عليه و آله فقال يا أَيُّهَا النَّبِيُّ قُلْ لِمَنْ فِي أَيْدِيكُمْ إنما ذكر الأيدي لأن من كان في وثاقهم فهو بمنزلة من يكون في أيديهم لاستيلائهم عليه مِنَ الْأَسْري يعني أسراء بدر الذين أخذ منهم الفداء إِنْ يَعْلَمِ اللَّهُ فِي قُلُوبِكُمْ خَيْراً أي إسلاما و إخلاصا أو رغبة في الإيمان و صحة نية يُؤْتِكُمْ أي يعطكم خَيْراً مِمَّا أُخِذَ مِنْكُمْ من الفداء إما في الدنيا و الآخرة و إما في الآخرة روي عن العباس بن عبد المطلب أنه قال نزلت هذه الآية في و في أصحابي كان معي عشرون أوقية ذهبا فأخذت مني فأعطاني الله مكانها عشرين عبدا كل منهم يضرب بمال كثير و أدناهم يضرب بعشرين ألف درهم مكان العشرين أوقية و أعطاني زمزم و ما أحب أن لي بها جميع أموال أهل مكة و أنا أنتظر المغفرة من ربي قال قتادة ذكر لنا أن النبي صلي الله عليه و آله لما قدم عليه مال البحرين ثمانون ألفا و قد توضأ لصلاة الظهر فما صلي يومئذ حتي فرقه و أمر العباس أن يأخذ منه و يحثي </w:t>
      </w:r>
      <w:r>
        <w:rPr>
          <w:rStyle w:val="FootnoteAnchor"/>
          <w:rtl w:val="true"/>
        </w:rPr>
        <w:footnoteReference w:id="1119"/>
      </w:r>
      <w:r>
        <w:rPr>
          <w:rFonts w:ascii="Amiri" w:hAnsi="Amiri" w:eastAsia="Amiri" w:cs="Amiri"/>
          <w:color w:val="111111"/>
          <w:sz w:val="28"/>
          <w:sz w:val="28"/>
          <w:szCs w:val="28"/>
          <w:rtl w:val="true"/>
          <w:lang w:bidi="ar-SA"/>
        </w:rPr>
        <w:t xml:space="preserve">فأخذ و كان العباس يقول هذا خير مما أخذ منا </w:t>
      </w:r>
      <w:r>
        <w:rPr>
          <w:rStyle w:val="FootnoteAnchor"/>
          <w:rtl w:val="true"/>
        </w:rPr>
        <w:footnoteReference w:id="1120"/>
      </w:r>
      <w:r>
        <w:rPr>
          <w:rFonts w:ascii="Amiri" w:hAnsi="Amiri" w:eastAsia="Amiri" w:cs="Amiri"/>
          <w:color w:val="111111"/>
          <w:sz w:val="28"/>
          <w:sz w:val="28"/>
          <w:szCs w:val="28"/>
          <w:rtl w:val="true"/>
          <w:lang w:bidi="ar-SA"/>
        </w:rPr>
        <w:t>و أرجو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يُرِيدُوا أي الذين أطلقتهم من الأساري خِيانَتَكَ بأن يعودوا حربا لك </w:t>
      </w:r>
      <w:r>
        <w:rPr>
          <w:rStyle w:val="FootnoteAnchor"/>
          <w:rtl w:val="true"/>
        </w:rPr>
        <w:footnoteReference w:id="1121"/>
      </w:r>
      <w:r>
        <w:rPr>
          <w:rFonts w:ascii="Amiri" w:hAnsi="Amiri" w:eastAsia="Amiri" w:cs="Amiri"/>
          <w:color w:val="111111"/>
          <w:sz w:val="28"/>
          <w:sz w:val="28"/>
          <w:szCs w:val="28"/>
          <w:rtl w:val="true"/>
          <w:lang w:bidi="ar-SA"/>
        </w:rPr>
        <w:t xml:space="preserve">أو ينصروا عدوا عليك فَقَدْ خانُوا اللَّهَ مِنْ قَبْلُ بأن خرجوا إلي بدر و قاتلوا مع المشركين و قيل بأن أشركوا بالله و أضافوا إليه ما لا يليق به فَأَمْكَنَ مِنْهُمْ أي فأمكنك منهم يوم بدر بأن غلبوا و أسروا و سيمكنك منهم ثانيا إن خانوك وَ اللَّهُ عَلِيمٌ بما في نفوسكم حَكِيمٌ فيما يفعله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 الفضل دادی،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برای تو و فضل و عبد اللَّه و قُثَم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مطلب را به تو خبر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رسول خدایی، زیرا هیچ کس جز خدا از آن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پیامبر خود را مخاطب ساخته،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بوده که کسانی که در بند و اسارت مسلمانان بودند به منزله این است که در دستانشان باشند زیرا بر آن ها استیلا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اسیران بدر است که از آنان فدیه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 اللَّهُ فِی قُلُوبِکُمْ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اسلام و اخلاص و تمایل به ایمان و صحّت 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خَیْراً مِمَّا أُخِذَ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فدیه در دنیا و آخرت به شما می بخشد، یا فقط در آخرت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یَغْفِرْ لَکُمْ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چه با شما رفتار شد، با شما رفتار می‌کند و در دنیا و آخرت، یا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 المطلب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اصحابش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اوقیه طلا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از من گرفته شد و به جای آن بیست بنده به من داده شد که هر یک از آن ها حداقل بیست هزار درهم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زمزم را به من داد که اگر همه اموال مکه به من داده می‌شد با آن معامله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خداوند انتظار آمرزش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هشتاد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بحرین نزد پیامبر خدا آورده بودند، در حالی که برای نماز ظهر وضو گرفته بود، نماز را به جای نگزارد تا این که اموال را تقسیم کرد و به عباس دستور داد که سهم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مال را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بهتر است از آن چه از ما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امید آمرزش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یُرِیدُوا خِیانَتَکَ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اسیرانی که با دادن فدیه، آزاد شده‌اند، بخواهند با شرکت در جنگی دیگر به تو خیانت کنند یا یار و همکار دشمنان تو باشند، اولین خیانت آن 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خانُوا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پیش تر با شرکت در جنگ بدر نیز به تو خیانت کردند و به مشرکین کمک دادند،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 ها به خدا این بوده است که برای خدا شریک قائل شده‌اند و چیزهای ناشایستی را به خدا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فَأَمْکَنَ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آن ها را گرفتار تو کرد و مغلوب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خیانت کردند، شکست می‌خورند و گرفتار تو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اسرار آن ها دانا و در کارهای خود حکیم است</w:t>
      </w:r>
      <w:r>
        <w:rPr>
          <w:rFonts w:eastAsia="IRNazanin" w:cs="IRNazanin"/>
          <w:color w:val="111111"/>
          <w:sz w:val="28"/>
          <w:szCs w:val="28"/>
          <w:rtl w:val="true"/>
          <w:lang w:bidi="fa-IR"/>
        </w:rPr>
        <w:t xml:space="preserve">. </w:t>
      </w:r>
      <w:r>
        <w:rPr>
          <w:rStyle w:val="FootnoteAnchor"/>
          <w:rtl w:val="true"/>
        </w:rPr>
        <w:footnoteReference w:id="1123"/>
      </w:r>
      <w:bookmarkStart w:id="821" w:name="pg13938_167828"/>
    </w:p>
    <w:p>
      <w:pPr>
        <w:pStyle w:val="Heading4"/>
        <w:numPr>
          <w:ilvl w:val="3"/>
          <w:numId w:val="1"/>
        </w:numPr>
        <w:rPr/>
      </w:pPr>
      <w:bookmarkStart w:id="822" w:name="__RefHeading___Toc270023_3381743652"/>
      <w:bookmarkStart w:id="823" w:name="_Toc367"/>
      <w:bookmarkEnd w:id="821"/>
      <w:bookmarkEnd w:id="822"/>
      <w:r>
        <w:rPr>
          <w:rtl w:val="true"/>
        </w:rPr>
        <w:t>الأخبار</w:t>
      </w:r>
      <w:bookmarkEnd w:id="823"/>
    </w:p>
    <w:p>
      <w:pPr>
        <w:pStyle w:val="Heading5"/>
        <w:numPr>
          <w:ilvl w:val="4"/>
          <w:numId w:val="1"/>
        </w:numPr>
        <w:rPr/>
      </w:pPr>
      <w:bookmarkStart w:id="824" w:name="__RefHeading___Toc270025_3381743652"/>
      <w:bookmarkStart w:id="825" w:name="_Toc368"/>
      <w:bookmarkEnd w:id="824"/>
      <w:r>
        <w:rPr>
          <w:rtl w:val="true"/>
        </w:rPr>
        <w:t>«</w:t>
      </w:r>
      <w:r>
        <w:rPr/>
        <w:t>1</w:t>
      </w:r>
      <w:r>
        <w:rPr>
          <w:rtl w:val="true"/>
        </w:rPr>
        <w:t>»</w:t>
      </w:r>
      <w:bookmarkEnd w:id="825"/>
    </w:p>
    <w:p>
      <w:pPr>
        <w:pStyle w:val="BookText"/>
        <w:rPr/>
      </w:pPr>
      <w:r>
        <w:rPr>
          <w:rFonts w:ascii="Amiri" w:hAnsi="Amiri" w:eastAsia="Amiri" w:cs="Amiri"/>
          <w:color w:val="111111"/>
          <w:sz w:val="28"/>
          <w:sz w:val="28"/>
          <w:szCs w:val="28"/>
          <w:rtl w:val="true"/>
          <w:lang w:bidi="ar-SA"/>
        </w:rPr>
        <w:t xml:space="preserve">فس، تفسير القمي وَ لَقَدْ نَصَرَكُمُ اللَّهُ بِبَدْرٍ وَ أَنْتُمْ أَذِلَّةٌ قَالَ أَبُو عَبْدِ اللَّهِ عليه السلام مَا كَانُوا أَذِلَّةً وَ فِيهِمْ رَسُولُ اللَّهِ صلي الله عليه و آله وَ إِنَّمَا نَزَلَ وَ لَقَدْ نَصَرَكُمُ اللَّهُ بِبَدْرٍ وَ أَنْتُمْ ضُعَفَاءُ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270027_3381743652"/>
      <w:bookmarkStart w:id="827" w:name="_Toc369"/>
      <w:bookmarkEnd w:id="826"/>
      <w:r>
        <w:rPr>
          <w:rtl w:val="true"/>
        </w:rPr>
        <w:t>«</w:t>
      </w:r>
      <w:r>
        <w:rPr/>
        <w:t>2</w:t>
      </w:r>
      <w:r>
        <w:rPr>
          <w:rtl w:val="true"/>
        </w:rPr>
        <w:t>»</w:t>
      </w:r>
      <w:bookmarkEnd w:id="827"/>
    </w:p>
    <w:p>
      <w:pPr>
        <w:pStyle w:val="BookText"/>
        <w:rPr/>
      </w:pPr>
      <w:r>
        <w:rPr>
          <w:rFonts w:ascii="Amiri" w:hAnsi="Amiri" w:eastAsia="Amiri" w:cs="Amiri"/>
          <w:color w:val="111111"/>
          <w:sz w:val="28"/>
          <w:sz w:val="28"/>
          <w:szCs w:val="28"/>
          <w:rtl w:val="true"/>
          <w:lang w:bidi="ar-SA"/>
        </w:rPr>
        <w:t xml:space="preserve">فس، تفسير القمي قَوْلُهُ إِحْدَي الطَّائِفَتَيْنِ قَالَ الْعِيرُ أَوْ قُرَيْشٌ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ذاتِ الشَّوْكَةِ قال ذات الشوكة الحرب قال تودون العير لا الحرب وَ يُرِيدُ اللَّهُ أَنْ يُحِقَّ الْحَقَّ بِكَلِماتِهِ قال الكلمات الأئمة قوله شَاقُّوا اللَّهَ وَ رَسُولَهُ أي عادوا الله و رسوله قوله زَحْفاً أي يدنو بعضكم من بعض إِلَّا مُتَحَرِّفاً لِقِتالٍ يعني يرجع </w:t>
      </w:r>
      <w:r>
        <w:rPr>
          <w:rStyle w:val="FootnoteAnchor"/>
          <w:rtl w:val="true"/>
        </w:rPr>
        <w:footnoteReference w:id="1126"/>
      </w:r>
      <w:r>
        <w:rPr>
          <w:rFonts w:ascii="Amiri" w:hAnsi="Amiri" w:eastAsia="Amiri" w:cs="Amiri"/>
          <w:color w:val="111111"/>
          <w:sz w:val="28"/>
          <w:sz w:val="28"/>
          <w:szCs w:val="28"/>
          <w:rtl w:val="true"/>
          <w:lang w:bidi="ar-SA"/>
        </w:rPr>
        <w:t xml:space="preserve">أَوْ مُتَحَيِّزاً إِلي فِئَةٍ يعني يرجع إلي صاحبه و هو الرسول و الإمام فَقَدْ كفر و باءَ بِغَضَبٍ مِنَ اللَّهِ ثم قال فَلَمْ تَقْتُلُوهُمْ وَ لكِنَّ اللَّهَ قَتَلَهُمْ أي أنزل الملائكة حتي قتلوهم ثم قال وَ ما رَمَيْتَ إِذْ رَمَيْتَ وَ لكِنَّ اللَّهَ رَمي يعني الحصا الذي حمله رسول الله صلي الله عليه و آله و رمي به في وجوه قريش و قال شاهت الوجوه ثم قال ذلِكُمْ وَ أَنَّ اللَّهَ مُوهِنُ كَيْدِ الْكافِرِينَ أي مضعف كيدهم و حيلتهم و مكرهم </w:t>
      </w:r>
      <w:r>
        <w:rPr>
          <w:rStyle w:val="FootnoteAnchor"/>
          <w:rtl w:val="true"/>
        </w:rPr>
        <w:footnoteReference w:id="1127"/>
      </w:r>
      <w:r>
        <w:rPr>
          <w:rFonts w:ascii="Amiri" w:hAnsi="Amiri" w:eastAsia="Amiri" w:cs="Amiri"/>
          <w:color w:val="111111"/>
          <w:sz w:val="28"/>
          <w:sz w:val="28"/>
          <w:szCs w:val="28"/>
          <w:rtl w:val="true"/>
          <w:lang w:bidi="ar-SA"/>
        </w:rPr>
        <w:t xml:space="preserve">قوله إِنَّ الَّذِينَ كَفَرُوا يُنْفِقُونَ أَمْوالَهُمْ الآية قال نزلت في قريش لما وافاهم ضمضم و أخبرهم بخروج رسول الله صلي الله عليه و آله في طلب العير فأخرجوا أموالهم و حملوا و أنفقوا و خرجوا إلي محاربة رسول الله صلي الله عليه و آله ببدر فقتلوا و صاروا إلي النار و كان ما أنفقوا حسرة عليهم قوله إِذْ أَنْتُمْ بِالْعُدْوَةِ الدُّنْيا وَ هُمْ بِالْعُدْوَةِ الْقُصْوي يعني قريشا حين نزلوا </w:t>
      </w:r>
      <w:r>
        <w:rPr>
          <w:rStyle w:val="FootnoteAnchor"/>
          <w:rtl w:val="true"/>
        </w:rPr>
        <w:footnoteReference w:id="1128"/>
      </w:r>
      <w:r>
        <w:rPr>
          <w:rFonts w:ascii="Amiri" w:hAnsi="Amiri" w:eastAsia="Amiri" w:cs="Amiri"/>
          <w:color w:val="111111"/>
          <w:sz w:val="28"/>
          <w:sz w:val="28"/>
          <w:szCs w:val="28"/>
          <w:rtl w:val="true"/>
          <w:lang w:bidi="ar-SA"/>
        </w:rPr>
        <w:t>بالعدوة اليمانية و رسول الله صلي الله عليه و آله حيث نزل بالعدوة الشامية وَ الرَّكْبُ أَسْفَلَ مِنْكُمْ و هي العير التي أفلتت ثم قال وَ لَوْ تَواعَدْتُمْ للحرب لما وفيتم وَ لكِنْ الله جمعكم من غير</w:t>
      </w:r>
    </w:p>
    <w:p>
      <w:pPr>
        <w:pStyle w:val="Heading4"/>
        <w:numPr>
          <w:ilvl w:val="3"/>
          <w:numId w:val="1"/>
        </w:numPr>
        <w:rPr/>
      </w:pPr>
      <w:bookmarkStart w:id="828" w:name="__RefHeading___Toc270029_3381743652"/>
      <w:bookmarkStart w:id="829" w:name="_Toc370"/>
      <w:bookmarkEnd w:id="828"/>
      <w:r>
        <w:rPr>
          <w:rtl w:val="true"/>
        </w:rPr>
        <w:t>روایات</w:t>
      </w:r>
      <w:r>
        <w:rPr>
          <w:rtl w:val="true"/>
        </w:rPr>
        <w:t>:</w:t>
      </w:r>
      <w:bookmarkEnd w:id="829"/>
    </w:p>
    <w:p>
      <w:pPr>
        <w:pStyle w:val="Heading5"/>
        <w:numPr>
          <w:ilvl w:val="4"/>
          <w:numId w:val="1"/>
        </w:numPr>
        <w:rPr/>
      </w:pPr>
      <w:bookmarkStart w:id="830" w:name="__RefHeading___Toc270031_3381743652"/>
      <w:bookmarkStart w:id="831" w:name="_Toc371"/>
      <w:bookmarkEnd w:id="830"/>
      <w:r>
        <w:rPr>
          <w:rtl w:val="true"/>
        </w:rPr>
        <w:t xml:space="preserve">روایت </w:t>
      </w:r>
      <w:r>
        <w:rPr/>
        <w:t>1</w:t>
      </w:r>
      <w:bookmarkEnd w:id="83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اذلّۀ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خوار و ذلیل نبودند؛ چون رسول خدا صلی الله علیه و آله در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آیه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ضُعفَاء</w:t>
      </w:r>
      <w:r>
        <w:rPr>
          <w:rFonts w:eastAsia="IRNazanin" w:cs="IRNazanin"/>
          <w:color w:val="111111"/>
          <w:sz w:val="28"/>
          <w:szCs w:val="28"/>
          <w:rtl w:val="true"/>
          <w:lang w:bidi="fa-IR"/>
        </w:rPr>
        <w:t xml:space="preserve">». </w:t>
      </w:r>
      <w:r>
        <w:rPr>
          <w:rStyle w:val="FootnoteAnchor"/>
          <w:rtl w:val="true"/>
        </w:rPr>
        <w:footnoteReference w:id="1129"/>
      </w:r>
    </w:p>
    <w:p>
      <w:pPr>
        <w:pStyle w:val="Heading5"/>
        <w:numPr>
          <w:ilvl w:val="4"/>
          <w:numId w:val="1"/>
        </w:numPr>
        <w:rPr/>
      </w:pPr>
      <w:bookmarkStart w:id="832" w:name="__RefHeading___Toc270033_3381743652"/>
      <w:bookmarkStart w:id="833" w:name="_Toc372"/>
      <w:bookmarkEnd w:id="832"/>
      <w:r>
        <w:rPr>
          <w:rtl w:val="true"/>
        </w:rPr>
        <w:t xml:space="preserve">روایت </w:t>
      </w:r>
      <w:r>
        <w:rPr/>
        <w:t>2</w:t>
      </w:r>
      <w:bookmarkEnd w:id="83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إِحْدَی الطَّائِفَتِیْنِ أَنَّهَا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کاروان است یا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وَتَوَدُّونَ أَنَّ غَیْرَ ذَاتِ الشَّوْکَةِ تَکُونُ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شوکه یعنی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می‌خواهید نه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وَیُرِیدُ اللّهُ أَن 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کلمات، ائمه است که سلام و درود خدا بر ایشان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خدا و رسولش دشمنی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 نزدیک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مُتَحَرِّفاً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مُتَحَیِّزاً 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صاحبش که رسول یا امام است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بَاء بِغَضَبٍ مِّنَ اللّهِ وَمَأْوَاهُ جَهَنَّمُ وَبِئْسَ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اللّهَ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را نازل کرد تا این که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سنگریزه‌ای که رسول خدا صلی الله علیه و آله و سلم برداشت و به طرف چهره قریشیان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باد بر این چهره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وَأَنَّ اللّهَ مُوهِنُ کَیْدِ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کننده توطئه و حیله و فریب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یُنفِقُونَ أَمْوَالَهُمْ لِیَصُدُّواْ عَن سَبِیلِ این آیه درباره قریش هنگامی که ضمضم به آنان پیوسته بود، و آنان را از بیرون آمدن رسول خدا صلی الله علیه و آله و سلم برای دست یافتن به کاروان قریش باخبر ساخت،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خویش را بیرون آوردند و بار زدند و هزینه کردند و برای جنگ با رسول خدا صلی الله علیه و آله، در بدر، بیرون آمدند، اما کشته شدند و وارد آتش شدند و آن چه را انفاق کردند، به حسرتی برای آنان مبدل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أَنتُم بِالْعُدْوَةِ الدُّنْیَا وَهُم بِالْعُدْوَةِ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قریش است آن زمان که در دامنه یمانی کوه فرود آمدند و رسول خدا صلی الله علیه و آله و سلم در دامنه شامیه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وَالرَّکْبُ أَسْفَلَ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کاروانی است که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تَوَاعَدتَّمْ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جنگ، وفا نمی‌کردید، اما خدا شما را برای آن که با یکدیگر وعده کنید، </w:t>
      </w:r>
      <w:bookmarkStart w:id="834" w:name="pg13938_167829"/>
    </w:p>
    <w:p>
      <w:pPr>
        <w:pStyle w:val="BookText"/>
        <w:rPr/>
      </w:pPr>
      <w:bookmarkEnd w:id="834"/>
      <w:r>
        <w:rPr>
          <w:rFonts w:ascii="Amiri" w:hAnsi="Amiri" w:eastAsia="Amiri" w:cs="Amiri"/>
          <w:color w:val="111111"/>
          <w:sz w:val="28"/>
          <w:sz w:val="28"/>
          <w:szCs w:val="28"/>
          <w:rtl w:val="true"/>
          <w:lang w:bidi="ar-SA"/>
        </w:rPr>
        <w:t xml:space="preserve">ميعاد كان بينكم لِيَهْلِكَ مَنْ هَلَكَ عَنْ بَيِّنَةٍ وَ يَحْيي مَنْ حَيَّ عَنْ بَيِّنَةٍ قال يعلم من بقي أن الله ينصره قوله إِذْ يُرِيكَهُمُ اللَّهُ فِي مَنامِكَ قَلِيلًا فالمخاطبة لرسول الله صلي الله عليه و آله و المعني لأصحابه أراهم الله قريشا في منامهم أنهم قليل و لو أراهم كثيرا لفزعوا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270035_3381743652"/>
      <w:bookmarkStart w:id="836" w:name="_Toc373"/>
      <w:bookmarkEnd w:id="835"/>
      <w:r>
        <w:rPr>
          <w:rtl w:val="true"/>
        </w:rPr>
        <w:t>«</w:t>
      </w:r>
      <w:r>
        <w:rPr/>
        <w:t>3</w:t>
      </w:r>
      <w:r>
        <w:rPr>
          <w:rtl w:val="true"/>
        </w:rPr>
        <w:t>»</w:t>
      </w:r>
      <w:bookmarkEnd w:id="836"/>
    </w:p>
    <w:p>
      <w:pPr>
        <w:pStyle w:val="BookText"/>
        <w:rPr/>
      </w:pPr>
      <w:r>
        <w:rPr>
          <w:rFonts w:ascii="Amiri" w:hAnsi="Amiri" w:eastAsia="Amiri" w:cs="Amiri"/>
          <w:color w:val="111111"/>
          <w:sz w:val="28"/>
          <w:sz w:val="28"/>
          <w:szCs w:val="28"/>
          <w:rtl w:val="true"/>
          <w:lang w:bidi="ar-SA"/>
        </w:rPr>
        <w:t xml:space="preserve">فس، تفسير القمي كَما أَخْرَجَكَ رَبُّكَ مِنْ بَيْتِكَ بِالْحَقِّ وَ إِنَّ فَرِيقاً مِنَ الْمُؤْمِنِينَ لَكارِهُونَ يُجادِلُونَكَ فِي الْحَقِّ بَعْدَ ما تَبَيَّنَ كَأَنَّما يُساقُونَ إِلَي الْمَوْتِ وَ هُمْ يَنْظُرُونَ وَ كَانَ سَبَبُ ذَلِكَ أَنَّ عِيراً لِقُرَيْشٍ خَرَجَتْ إِلَي الشَّامِ فِيهَا خَزَائِنُهُمْ فَأَمَرَ النَّبِيُّ صلي الله عليه و آله أَصْحَابَهُ بِالْخُرُوجِ لِيَأْخُذُوهَا فَأَخْبَرَهُمْ أَنَّ اللَّهَ تَعَالَي قَدْ وَعَدَهُ إِحْدَي الطَّائِفَتَيْنِ إِمَّا الْعِيرَ أَوْ قُرَيْشَ </w:t>
      </w:r>
      <w:r>
        <w:rPr>
          <w:rStyle w:val="FootnoteAnchor"/>
          <w:rtl w:val="true"/>
        </w:rPr>
        <w:footnoteReference w:id="1131"/>
      </w:r>
      <w:r>
        <w:rPr>
          <w:rFonts w:ascii="Amiri" w:hAnsi="Amiri" w:eastAsia="Amiri" w:cs="Amiri"/>
          <w:color w:val="111111"/>
          <w:sz w:val="28"/>
          <w:sz w:val="28"/>
          <w:szCs w:val="28"/>
          <w:rtl w:val="true"/>
          <w:lang w:bidi="ar-SA"/>
        </w:rPr>
        <w:t xml:space="preserve">إِنْ أَظْفَرَ بِهِمْ </w:t>
      </w:r>
      <w:r>
        <w:rPr>
          <w:rStyle w:val="FootnoteAnchor"/>
          <w:rtl w:val="true"/>
        </w:rPr>
        <w:footnoteReference w:id="1132"/>
      </w:r>
      <w:r>
        <w:rPr>
          <w:rFonts w:ascii="Amiri" w:hAnsi="Amiri" w:eastAsia="Amiri" w:cs="Amiri"/>
          <w:color w:val="111111"/>
          <w:sz w:val="28"/>
          <w:sz w:val="28"/>
          <w:szCs w:val="28"/>
          <w:rtl w:val="true"/>
          <w:lang w:bidi="ar-SA"/>
        </w:rPr>
        <w:t xml:space="preserve">فَخَرَجَ فِي ثَلَاثِمِائَةٍ وَ ثَلَاثَةَ عَشَرَ رَجُلًا فَلَمَّا قَارَبَ بَدْراً كَانَ أَبُو سُفْيَانَ فِي الْعِيرِ فَلَمَّا بَلَغَهُ أَنَّ رَسُولَ اللَّهِ صلي الله عليه و آله قَدْ خَرَجَ يَتَعَرَّضُ الْعِيرَ خَافَ خَوْفاً شَدِيداً وَ مَضَي إِلَي الشَّامِ فَلَمَّا وَافَي النَّقِرَةَ </w:t>
      </w:r>
      <w:r>
        <w:rPr>
          <w:rStyle w:val="FootnoteAnchor"/>
          <w:rtl w:val="true"/>
        </w:rPr>
        <w:footnoteReference w:id="1133"/>
      </w:r>
      <w:r>
        <w:rPr>
          <w:rFonts w:ascii="Amiri" w:hAnsi="Amiri" w:eastAsia="Amiri" w:cs="Amiri"/>
          <w:color w:val="111111"/>
          <w:sz w:val="28"/>
          <w:sz w:val="28"/>
          <w:szCs w:val="28"/>
          <w:rtl w:val="true"/>
          <w:lang w:bidi="ar-SA"/>
        </w:rPr>
        <w:t>اكْتَرَي ضَمْضَمَ بْنَ عَمْرٍو الْخُزَاعِيَّ بِعَشَرَةِ دَنَانِيرَ وَ أَعْطَاهُ قَلُوصاً وَ قَالَ لَهُ امْضِ إِلَي قُرَيْشٍ وَ أَخْبِرْهُمْ أَنَّ مُحَمَّداً وَ الصُّبَاةَ مِنْ أَهْلِ يَثْرِبَ قَدْ خَرَجُوا يَتَعَرَّضُونَ لِعِيرِكُمْ فَأَدْرِكُوا الْعِيرَ وَ أَوْصَاهُ أَنْ يَخْرِمَ نَاقَتَهُ وَ يَقْطَعَ أُذُنَهَا حَتَّي يَسِيلَ الدَّمُ وَ يَشُقَّ ثَوْبَهُ مِنْ قُبُلٍ وَ دُبُرٍ فَإِذَا دَخَلَ مَكَّةَ وَلَّي وَجْهَهُ إِلَي ذَنَبِ الْبَعِيرِ وَ صَاحَ بِأَعْلَي صَوْتِهِ وَ قَالَ يَا آلَ غَالِبٍ يَا آلَ غَالِبٍ اللَّطِيمَةَ اللَّطِيمَةَ الْعِيرَ الْعِيرَ أَدْرِكُوا أَدْرِكُوا وَ مَا أَرَاكُمْ تُدْرِكُونَ فَإِنَّ مُحَمَّداً وَ الصُّبَاةَ مِنْ أَهْلِ يَثْرِبَ قَدْ خَرَجُوا يَتَعَرَّضُونَ لِعِيرِكُمْ</w:t>
      </w:r>
    </w:p>
    <w:p>
      <w:pPr>
        <w:pStyle w:val="BookText"/>
        <w:rPr/>
      </w:pPr>
      <w:r>
        <w:rPr>
          <w:rFonts w:ascii="IRNazanin" w:hAnsi="IRNazanin" w:eastAsia="IRNazanin"/>
          <w:color w:val="111111"/>
          <w:sz w:val="28"/>
          <w:sz w:val="28"/>
          <w:szCs w:val="28"/>
          <w:rtl w:val="true"/>
          <w:lang w:bidi="fa-IR"/>
        </w:rPr>
        <w:t xml:space="preserve">جمع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وَیَحْیَی مَنْ حَیَّ عَن بَیِّنَةٍ وَإِنَّ اللّهَ لَسَمِیعٌ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باقی ماندند می‌دانند، که خدا به آنان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یُرِیکَهُمُ اللّهُ فِی مَنَامِکَ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صلی الله علیه و آله و سلم است، ولی در حقیقت، خطاب به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قریش را در خواب، برای اصحاب کم نشان داده است و اگر بسیار نشان می‌داد، ترس و وحشت بر آنان چیره می‌شد</w:t>
      </w:r>
      <w:r>
        <w:rPr>
          <w:rFonts w:eastAsia="IRNazanin" w:cs="IRNazanin"/>
          <w:color w:val="111111"/>
          <w:sz w:val="28"/>
          <w:szCs w:val="28"/>
          <w:rtl w:val="true"/>
          <w:lang w:bidi="fa-IR"/>
        </w:rPr>
        <w:t xml:space="preserve">. </w:t>
      </w:r>
      <w:r>
        <w:rPr>
          <w:rStyle w:val="FootnoteAnchor"/>
          <w:rtl w:val="true"/>
        </w:rPr>
        <w:footnoteReference w:id="1134"/>
      </w:r>
    </w:p>
    <w:p>
      <w:pPr>
        <w:pStyle w:val="Heading5"/>
        <w:numPr>
          <w:ilvl w:val="4"/>
          <w:numId w:val="1"/>
        </w:numPr>
        <w:rPr/>
      </w:pPr>
      <w:bookmarkStart w:id="837" w:name="__RefHeading___Toc270037_3381743652"/>
      <w:bookmarkStart w:id="838" w:name="_Toc374"/>
      <w:bookmarkEnd w:id="837"/>
      <w:r>
        <w:rPr>
          <w:rtl w:val="true"/>
        </w:rPr>
        <w:t xml:space="preserve">روایت </w:t>
      </w:r>
      <w:r>
        <w:rPr/>
        <w:t>3</w:t>
      </w:r>
      <w:bookmarkEnd w:id="83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أَخْرَجَکَ رَبُّکَ مِن بَیْتِکَ بِالْحَقِّ وَإِنَّ فَرِیقاً مِّنَ الْمُؤْمِنِینَ لَکَارِهُونَ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یُجَادِلُونَکَ فِی الْحَقِّ بَعْدَمَا تَبَیَّنَ کَأَنَّمَا یُسَاقُونَ إِلَی الْمَوْتِ وَهُمْ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نزول این آیه، آن بود که کاروانی برای قریش به سوی شام به راه افتاد که اموال قریشیان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یارانش دستور داد تا بیرون بیایند و آن را بگیرند و به آنان خبر داد که خدا یکی از این دو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کاروان را و یا قریش را، اگر بر ایشان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سیصد و سیزده نفر بیرون آمد و هنگامی که به بدر نزدیک شد، ابوسفیان در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خبر رسید رسول خدا صلی الله علیه و آله، بیرون آمده تا به کاروان حمله کند، سخت در هراس افتاد و راه شام را در پیش گرفت و هنگامی که به منطقه النَّقِرَة رسید، ضمضم خزاعی را با ده دینار اجیر کرد و شتری جوان در اختیارش 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قریش برو و به آنان خبر ده که محمد و گرایندگان به دین او از اهل یثرب بیرون آمدند تا به کاروان شما حمله کنند؛ به فریاد کاروان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همچنین به او سفارش کرد که شتر ماده‌اش را زخمی کند و گوش آن را ببرد تا خون از آن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لباسش را از جلو و از عقب پاره کند و چون وارد مکه شد، چهره‌اش را به طرف پشت شتر کند و با صدای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کاروان حامل مشک و پارچه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کاروان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گمان نمی‌برم که بتوانید به آن برسید، زیرا که محمد و گروندگان به دینش از اهل یثرب بیرون آمدند تا به کاروان شما حمله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ضَمْضَمٌ يُبَادِرُ إِلَي مَكَّةَ وَ رَأَتْ عَاتِكَةُ بِنْتُ عَبْدِ الْمُطَّلِبِ قَبْلَ قُدُومِ ضَمْضَمٍ فِي مَنَامِهَا بِثَلَاثَةِ أَيَّامٍ كَانَ رَاكِباً قَدْ دَخَلَ مَكَّةَ يُنَادِي يَا آلَ غُدَرَ يَا آلَ غُدَرَ </w:t>
      </w:r>
      <w:r>
        <w:rPr>
          <w:rStyle w:val="FootnoteAnchor"/>
          <w:rtl w:val="true"/>
        </w:rPr>
        <w:footnoteReference w:id="1135"/>
      </w:r>
      <w:r>
        <w:rPr>
          <w:rFonts w:ascii="Amiri" w:hAnsi="Amiri" w:eastAsia="Amiri" w:cs="Amiri"/>
          <w:color w:val="111111"/>
          <w:sz w:val="28"/>
          <w:sz w:val="28"/>
          <w:szCs w:val="28"/>
          <w:rtl w:val="true"/>
          <w:lang w:bidi="ar-SA"/>
        </w:rPr>
        <w:t xml:space="preserve">اغْدُوا إِلَي مَصَارِعِكُمْ صُبْحَ ثَالِثَةٍ ثُمَّ وَافَي بِجَمَلِهِ عَلَي أَبِي قُبَيْسٍ فَأَخَذَ حَجَراً فَدَهْدَهَ مِنَ الْجَبَلِ </w:t>
      </w:r>
      <w:r>
        <w:rPr>
          <w:rStyle w:val="FootnoteAnchor"/>
          <w:rtl w:val="true"/>
        </w:rPr>
        <w:footnoteReference w:id="1136"/>
      </w:r>
      <w:r>
        <w:rPr>
          <w:rFonts w:ascii="Amiri" w:hAnsi="Amiri" w:eastAsia="Amiri" w:cs="Amiri"/>
          <w:color w:val="111111"/>
          <w:sz w:val="28"/>
          <w:sz w:val="28"/>
          <w:szCs w:val="28"/>
          <w:rtl w:val="true"/>
          <w:lang w:bidi="ar-SA"/>
        </w:rPr>
        <w:t xml:space="preserve">فَمَا تَرَكَ دَاراً مِنْ دُورِ قُرَيْشٍ إِلَّا أَصَابَهُ مِنْهُ فِلْذَةٌ وَ كَانَ وَادِي مَكَّةَ قَدْ سَالَ مِنْ أَسْفَلِهِ دَماً فَانْتَبَهَتْ ذَعِرَةً فَأَخْبَرَتِ الْعَبَّاسَ بِذَلِكَ فَأَخْبَرَ الْعَبَّاسُ عُتْبَةَ بْنَ رَبِيعَةَ فَقَالَ عُتْبَةُ هَذِهِ مُصِيبَةٌ تَحْدُثُ فِي قُرَيْشٍ وَ فَشَتِ </w:t>
      </w:r>
      <w:r>
        <w:rPr>
          <w:rStyle w:val="FootnoteAnchor"/>
          <w:rtl w:val="true"/>
        </w:rPr>
        <w:footnoteReference w:id="1137"/>
      </w:r>
      <w:r>
        <w:rPr>
          <w:rFonts w:ascii="Amiri" w:hAnsi="Amiri" w:eastAsia="Amiri" w:cs="Amiri"/>
          <w:color w:val="111111"/>
          <w:sz w:val="28"/>
          <w:sz w:val="28"/>
          <w:szCs w:val="28"/>
          <w:rtl w:val="true"/>
          <w:lang w:bidi="ar-SA"/>
        </w:rPr>
        <w:t xml:space="preserve">الرُّؤْيَا فِي قُرَيْشٍ وَ بَلَغَ </w:t>
      </w:r>
      <w:r>
        <w:rPr>
          <w:rStyle w:val="FootnoteAnchor"/>
          <w:rtl w:val="true"/>
        </w:rPr>
        <w:footnoteReference w:id="1138"/>
      </w:r>
      <w:r>
        <w:rPr>
          <w:rFonts w:ascii="Amiri" w:hAnsi="Amiri" w:eastAsia="Amiri" w:cs="Amiri"/>
          <w:color w:val="111111"/>
          <w:sz w:val="28"/>
          <w:sz w:val="28"/>
          <w:szCs w:val="28"/>
          <w:rtl w:val="true"/>
          <w:lang w:bidi="ar-SA"/>
        </w:rPr>
        <w:t xml:space="preserve">ذَلِكَ أَبَا جَهْلٍ فَقَالَ مَا رَأَتْ عَاتِكَةُ هَذِهِ الرُّؤْيَا وَ هَذِهِ نَبِيَّةٌ ثَانِيَةٌ فِي بَنِي عَبْدِ الْمُطَّلِبِ وَ اللَّاتِ وَ الْعُزَّي لَنَنْتَظِرَنَّ ثَلَاثَةَ أَيَّامٍ فَإِنْ كَانَ مَا رَأَتْ حَقّاً فَهُوَ كَمَا رَأَتْ وَ إِنْ كَانَ غَيْرَ ذَلِكَ لَنَكْتُبَنَّ بَيْنَنَا كِتَاباً أَنَّهُ مَا مِنْ أَهْلِ بَيْتٍ مِنَ الْعَرَبِ أَكْذَبَ رِجَالًا وَ لَا نِسَاءً مِنْ بَنِي هَاشِمٍ فَلَمَّا مَضَي يَوْمٌ قَالَ أَبُو جَهْلٍ هَذَا يَوْمٌ قَدْ مَضَي فَلَمَّا كَانَ الْيَوْمُ الثَّانِي قَالَ أَبُو جَهْلٍ هَذَا يَوْمَانِ قَدْ مَضَيَا فَلَمَّا كَانَ الْيَوْمُ الثَّالِثُ وَافَي ضَمْضَمٌ </w:t>
      </w:r>
      <w:r>
        <w:rPr>
          <w:rStyle w:val="FootnoteAnchor"/>
          <w:rtl w:val="true"/>
        </w:rPr>
        <w:footnoteReference w:id="1139"/>
      </w:r>
      <w:r>
        <w:rPr>
          <w:rFonts w:ascii="Amiri" w:hAnsi="Amiri" w:eastAsia="Amiri" w:cs="Amiri"/>
          <w:color w:val="111111"/>
          <w:sz w:val="28"/>
          <w:sz w:val="28"/>
          <w:szCs w:val="28"/>
          <w:rtl w:val="true"/>
          <w:lang w:bidi="ar-SA"/>
        </w:rPr>
        <w:t xml:space="preserve">يُنَادِي فِي الْوَادِي يَا آلَ غَالِبٍ يَا آلَ غَالِبٍ اللَّطِيمَةَ اللَّطِيمَةَ الْعِيرَ الْعِيرَ أَدْرِكُوا وَ مَا أَرَاكُمْ تُدْرِكُونَ فَإِنَّ مُحَمَّداً وَ الصُّبَاةَ مِنْ أَهْلِ يَثْرِبَ قَدْ خَرَجُوا يَتَعَرَّضُونَ لِعِيرِكُمُ الَّتِي فِيهَا خَزَائِنُكُمْ فَتَصَايَحَ النَّاسُ بِمَكَّةَ وَ تَهَيَّئُوا لِلْخُرُوجِ وَ قَامَ سُهَيْلُ بْنُ عَمْرٍو وَ صَفْوَانُ بْنُ أُمَيَّةَ وَ أَبُو الْبَخْتَرِيِّ بْنُ هِشَامٍ وَ مُنَبِّهٌ وَ نَبِيهٌ ابْنَا الْحَجَّاجِ وَ نَوْفَلُ بْنُ خُوَيْلِدٍ فَقَالَ يَا مَعْشَرَ قُرَيْشٍ وَ اللَّهِ مَا أَصَابَكُمْ مُصِيبَةٌ أَعْظَمُ مِنْ هَذِهِ أَنْ يَطْمَعَ مُحَمَّدٌ وَ الصُّبَاةُ مِنْ أَهْلِ يَثْرِبَ أَنْ يَتَعَرَّضُوا لِعِيرِكُمُ الَّتِي فِيهَا خَزَائِنُكُمْ فَوَ اللَّهِ مَا قُرَشِيٌّ وَ لَا قُرَشِيَّةٌ إِلَّا وَ لَهَا فِي هَذَا الْعِيرِ نَشٌّ </w:t>
      </w:r>
      <w:r>
        <w:rPr>
          <w:rStyle w:val="FootnoteAnchor"/>
          <w:rtl w:val="true"/>
        </w:rPr>
        <w:footnoteReference w:id="1140"/>
      </w:r>
      <w:r>
        <w:rPr>
          <w:rFonts w:ascii="Amiri" w:hAnsi="Amiri" w:eastAsia="Amiri" w:cs="Amiri"/>
          <w:color w:val="111111"/>
          <w:sz w:val="28"/>
          <w:sz w:val="28"/>
          <w:szCs w:val="28"/>
          <w:rtl w:val="true"/>
          <w:lang w:bidi="ar-SA"/>
        </w:rPr>
        <w:t xml:space="preserve">فَصَاعِداً وَ إِنَّهُ لَمِنَ الذُّلِّ </w:t>
      </w:r>
      <w:r>
        <w:rPr>
          <w:rStyle w:val="FootnoteAnchor"/>
          <w:rtl w:val="true"/>
        </w:rPr>
        <w:footnoteReference w:id="1141"/>
      </w:r>
      <w:r>
        <w:rPr>
          <w:rFonts w:ascii="Amiri" w:hAnsi="Amiri" w:eastAsia="Amiri" w:cs="Amiri"/>
          <w:color w:val="111111"/>
          <w:sz w:val="28"/>
          <w:sz w:val="28"/>
          <w:szCs w:val="28"/>
          <w:rtl w:val="true"/>
          <w:lang w:bidi="ar-SA"/>
        </w:rPr>
        <w:t>وَ الصَّغَارِ أَنْ يَطْمَعَ مُحَمَّدٌ فِي أَمْوَالِكُمْ</w:t>
      </w:r>
    </w:p>
    <w:p>
      <w:pPr>
        <w:pStyle w:val="BookText"/>
        <w:rPr/>
      </w:pPr>
      <w:r>
        <w:rPr>
          <w:rFonts w:ascii="IRNazanin" w:hAnsi="IRNazanin" w:eastAsia="IRNazanin"/>
          <w:color w:val="111111"/>
          <w:sz w:val="28"/>
          <w:sz w:val="28"/>
          <w:szCs w:val="28"/>
          <w:rtl w:val="true"/>
          <w:lang w:bidi="fa-IR"/>
        </w:rPr>
        <w:t>ضمضم با عجله به طرف مکه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 عبدالمطلب سه روز قبل از آمدن ضمضم در خواب دیده بود که گویی یک نفر سوار وارد مکه شده است، در حالی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قتلگاه هایتان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در بامداد روز سوم، با شترش به کوه ابو قُبیس رسید و سنگی را از آن برداشت و آن را از کوه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از خانه‌های قریش را نگذاشت مگر این که تکه‌ای از آن به آن جا رسید و از پایین دره مکه خون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حالت ترس و وحشت از خواب بلند شد و خبر این خواب را به عباس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عتبة بن ربیعه خبر داد و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قریش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خواب در میان قریش شایع شد و به ابوجهل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این خواب را ندیده است، او پیامبر دیگری در میان بنی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عُزّی، سه روز به انتظار خواهیم نشست، اگر آن چه را دیده راست باشد که هیچ و اگر غیر از آن بود، نامه‌ای خواهیم نوشت و در آن اعلام می‌کنیم که بنی هاشم دروغگوترین خانواده‌های عرب اعم از زن و مرد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روز گذشت،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روز که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بعد فرا رسید،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گذشت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روز سوم سپری شد، ضمضم آمد و در دره مکه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کاروان حامل مشک و پارچه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نمی‌کنم که بتوانید به آن برسید، چه محمد و گروندگان جوان به دین او از اهل یثرب بیرون آمدند تا به کاروان حامل بهترین اموالتان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به داد و فریاد پرداختند و برای بیرون آمدن برای جنگ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صفوان ابن امیه و ابو البختری ابن هشام و منبّه و نبیه پسران حَجّاج و نوفل بن خُویلد،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مصیبتی بزرگ تر از این مصیبت بر شما نازل نشده است که محمد و پیروان او از اهل یثرب به کاروان حامل اموال گران بهای شما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همه مردان و زنان قریشی در این کاروان از بیست درهم گرفته تا بیشتر، سهیم هستند و در این کاروان اموالی دارند و طمع و چشم داشتن محمد به اموال شما </w:t>
      </w:r>
    </w:p>
    <w:p>
      <w:pPr>
        <w:pStyle w:val="BookText"/>
        <w:rPr/>
      </w:pPr>
      <w:r>
        <w:rPr>
          <w:rFonts w:ascii="Amiri" w:hAnsi="Amiri" w:eastAsia="Amiri" w:cs="Amiri"/>
          <w:color w:val="111111"/>
          <w:sz w:val="28"/>
          <w:sz w:val="28"/>
          <w:szCs w:val="28"/>
          <w:rtl w:val="true"/>
          <w:lang w:bidi="ar-SA"/>
        </w:rPr>
        <w:t xml:space="preserve">وَ يُفَرِّقَ بَيْنَكُمْ وَ بَيْنَ مَتْجَرِكُمْ فَأَخْرِجُوا وَ أَخْرَجَ صَفْوَانُ بْنُ أُمَيَّةَ خَمْسَمِائَةِ دِينَارٍ </w:t>
      </w:r>
      <w:r>
        <w:rPr>
          <w:rStyle w:val="FootnoteAnchor"/>
          <w:rtl w:val="true"/>
        </w:rPr>
        <w:footnoteReference w:id="1142"/>
      </w:r>
      <w:r>
        <w:rPr>
          <w:rFonts w:ascii="Amiri" w:hAnsi="Amiri" w:eastAsia="Amiri" w:cs="Amiri"/>
          <w:color w:val="111111"/>
          <w:sz w:val="28"/>
          <w:sz w:val="28"/>
          <w:szCs w:val="28"/>
          <w:rtl w:val="true"/>
          <w:lang w:bidi="ar-SA"/>
        </w:rPr>
        <w:t xml:space="preserve">وَ جَهَّزَ بِهَا وَ أَخْرَجَ سُهَيْلُ بْنُ عَمْرٍو وَ مَا بَقِيَ أَحَدٌ مِنْ عُظَمَاءِ قُرَيْشٍ إِلَّا أَخْرَجُوا مَالًا وَ حَمَلُوا وَ قَوُوا </w:t>
      </w:r>
      <w:r>
        <w:rPr>
          <w:rStyle w:val="FootnoteAnchor"/>
          <w:rtl w:val="true"/>
        </w:rPr>
        <w:footnoteReference w:id="1143"/>
      </w:r>
      <w:r>
        <w:rPr>
          <w:rFonts w:ascii="Amiri" w:hAnsi="Amiri" w:eastAsia="Amiri" w:cs="Amiri"/>
          <w:color w:val="111111"/>
          <w:sz w:val="28"/>
          <w:sz w:val="28"/>
          <w:szCs w:val="28"/>
          <w:rtl w:val="true"/>
          <w:lang w:bidi="ar-SA"/>
        </w:rPr>
        <w:t xml:space="preserve">وَ خَرَجُوا عَلَي الصَّعْبِ وَ الذَّلُولِ لَا يَمْلِكُونَ أَنْفُسَهُمْ كَمَا قَالَ اللَّهُ تَبَارَكَ وَ تَعَالَي خَرَجُوا مِنْ دِيارِهِمْ بَطَراً وَ رِئاءَ النَّاسِ وَ خَرَجَ مَعَهُمُ الْعَبَّاسُ بْنُ عَبْدِ الْمُطَّلِبِ وَ نَوْفَلُ بْنُ الْحَارِثِ وَ عَقِيلُ بْنُ أَبِي طَالِبٍ وَ أَخْرَجُوا مَعَهُمُ الْقِيَانَ </w:t>
      </w:r>
      <w:r>
        <w:rPr>
          <w:rStyle w:val="FootnoteAnchor"/>
          <w:rtl w:val="true"/>
        </w:rPr>
        <w:footnoteReference w:id="1144"/>
      </w:r>
      <w:r>
        <w:rPr>
          <w:rFonts w:ascii="Amiri" w:hAnsi="Amiri" w:eastAsia="Amiri" w:cs="Amiri"/>
          <w:color w:val="111111"/>
          <w:sz w:val="28"/>
          <w:sz w:val="28"/>
          <w:szCs w:val="28"/>
          <w:rtl w:val="true"/>
          <w:lang w:bidi="ar-SA"/>
        </w:rPr>
        <w:t xml:space="preserve">يَشْرَبُونَ الْخُمُورَ </w:t>
      </w:r>
      <w:r>
        <w:rPr>
          <w:rStyle w:val="FootnoteAnchor"/>
          <w:rtl w:val="true"/>
        </w:rPr>
        <w:footnoteReference w:id="1145"/>
      </w:r>
      <w:r>
        <w:rPr>
          <w:rFonts w:ascii="Amiri" w:hAnsi="Amiri" w:eastAsia="Amiri" w:cs="Amiri"/>
          <w:color w:val="111111"/>
          <w:sz w:val="28"/>
          <w:sz w:val="28"/>
          <w:szCs w:val="28"/>
          <w:rtl w:val="true"/>
          <w:lang w:bidi="ar-SA"/>
        </w:rPr>
        <w:t xml:space="preserve">وَ يَضْرِبُونَ بِالدُّفُوفِ وَ خَرَجَ رَسُولُ اللَّهِ صلي الله عليه و آله فِي ثَلَاثِمِائَةٍ وَ ثَلَاثَةَ عَشَرَ رَجُلًا فَلَمَّا كَانَ بِقُرْبِ بَدْرٍ عَلَي لَيْلَةٍ مِنْهَا بَعَثَ بَسِيسَ بْنَ أَبِي الزَّغْبَا وَ عَدِيَّ بْنَ عَمْرٍو </w:t>
      </w:r>
      <w:r>
        <w:rPr>
          <w:rStyle w:val="FootnoteAnchor"/>
          <w:rtl w:val="true"/>
        </w:rPr>
        <w:footnoteReference w:id="1146"/>
      </w:r>
      <w:r>
        <w:rPr>
          <w:rFonts w:ascii="Amiri" w:hAnsi="Amiri" w:eastAsia="Amiri" w:cs="Amiri"/>
          <w:color w:val="111111"/>
          <w:sz w:val="28"/>
          <w:sz w:val="28"/>
          <w:szCs w:val="28"/>
          <w:rtl w:val="true"/>
          <w:lang w:bidi="ar-SA"/>
        </w:rPr>
        <w:t xml:space="preserve">يَتَجَسَّسَانِ خَبَرَ الْعِيرِ فَأَتَيَا مَاءَ بَدْرٍ وَ أَنَاخَا رَاحِلَتَيْهِمَا وَ اسْتَعْذَبَا مِنَ الْمَاءِ وَ سَمِعَا جَارِيَتَيْنِ قَدْ تَشَبَّثَتْ إِحْدَاهُمَا بِالْأُخْرَي يُطَالِبُهَا </w:t>
      </w:r>
      <w:r>
        <w:rPr>
          <w:rStyle w:val="FootnoteAnchor"/>
          <w:rtl w:val="true"/>
        </w:rPr>
        <w:footnoteReference w:id="1147"/>
      </w:r>
      <w:r>
        <w:rPr>
          <w:rFonts w:ascii="Amiri" w:hAnsi="Amiri" w:eastAsia="Amiri" w:cs="Amiri"/>
          <w:color w:val="111111"/>
          <w:sz w:val="28"/>
          <w:sz w:val="28"/>
          <w:szCs w:val="28"/>
          <w:rtl w:val="true"/>
          <w:lang w:bidi="ar-SA"/>
        </w:rPr>
        <w:t xml:space="preserve">بِدِرْهَمٍ كَانَ لَهَا عَلَيْهَا فَقَالَتْ عِيرُ قُرَيْشٍ نَزَلَتْ أَمْسِ فِي مَوْضِعِ كَذَا وَ كَذَا وَ هِيَ تَنْزِلُ غَداً هَاهُنَا وَ أَنَا أَعْمَلُ لَهُمْ وَ أَقْضِيكَ فَرَجَعَا إِلَي رَسُولِ اللَّهِ صلي الله عليه و آله </w:t>
      </w:r>
      <w:r>
        <w:rPr>
          <w:rStyle w:val="FootnoteAnchor"/>
          <w:rtl w:val="true"/>
        </w:rPr>
        <w:footnoteReference w:id="1148"/>
      </w:r>
      <w:r>
        <w:rPr>
          <w:rFonts w:ascii="Amiri" w:hAnsi="Amiri" w:eastAsia="Amiri" w:cs="Amiri"/>
          <w:color w:val="111111"/>
          <w:sz w:val="28"/>
          <w:sz w:val="28"/>
          <w:szCs w:val="28"/>
          <w:rtl w:val="true"/>
          <w:lang w:bidi="ar-SA"/>
        </w:rPr>
        <w:t xml:space="preserve">فَأَخْبَرَاهُ بِمَا سَمِعَا فَأَقْبَلَ أَبُو سُفْيَانَ بِالْعِيرِ فَلَمَّا شَارَفَ بَدْراً تَقَدَّمَ الْعِيرَ وَ أَقْبَلَ وَحْدَهُ حَتَّي انْتَهَي إِلَي مَاءِ بَدْرٍ وَ كَانَ بِهَا رَجُلٌ مِنْ جُهَيْنَةَ يُقَالُ لَهُ كَسْبٌ </w:t>
      </w:r>
      <w:r>
        <w:rPr>
          <w:rStyle w:val="FootnoteAnchor"/>
          <w:rtl w:val="true"/>
        </w:rPr>
        <w:footnoteReference w:id="1149"/>
      </w:r>
      <w:r>
        <w:rPr>
          <w:rFonts w:ascii="Amiri" w:hAnsi="Amiri" w:eastAsia="Amiri" w:cs="Amiri"/>
          <w:color w:val="111111"/>
          <w:sz w:val="28"/>
          <w:sz w:val="28"/>
          <w:szCs w:val="28"/>
          <w:rtl w:val="true"/>
          <w:lang w:bidi="ar-SA"/>
        </w:rPr>
        <w:t>الْجُهَنِيُّ فَقَالَ لَهُ يَا كَسْبُ هَلْ لَكَ عِلْمٌ بِمُحَمَّدٍ وَ أَصْحَابِهِ قَالَ لَا قَالَ وَ اللَّاتِ وَ الْعُزَّي لَئِنْ كَتَمْتَنَا أَمْرَ مُحَمَّدٍ لَا تَزَالُ قُرَيْشٌ لَكَ</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بستن راه تجارت بر شما، موجب خفت و خواری شما است، پس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 پانصد دینار جهت لشکر کشی پرداخت و سهیل بن عمرو نیز همین مبلغ را پرداخت کرد و کسی از بزرگان قریش نماند، مگر این که مبلغی پول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مرکب هایشان را چه سرکش و چه رام، برای حرکت آماده کردند در حالی که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مِن دِیَارِهِم بَطَرًا وَرِئَاء النَّاسِ</w:t>
      </w:r>
      <w:r>
        <w:rPr>
          <w:rFonts w:eastAsia="IRNazanin" w:cs="IRNazanin"/>
          <w:color w:val="111111"/>
          <w:sz w:val="28"/>
          <w:szCs w:val="28"/>
          <w:rtl w:val="true"/>
          <w:lang w:bidi="fa-IR"/>
        </w:rPr>
        <w:t>»</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خانه‌هایشان با حالت سرمستی و به صرف نمایش به مردم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نوفل بن حارث و عقیل بن ابوطالب با آنان بیرون آمدند و کنیزکان آواز خوان را با خود آوردند و شراب می‌خوردند و بر سنج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سیصد و سیزده مرد جنگجو بیرون آمد و هنگامی که به بدر نزدیک شد، شبانه بَسیس ابن ابو زعباء و عَدیّ بن عمرو را برای گرفتن اطلاعات درباره کاروان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آب بدر رسیدند و شترهایشان را در آن جا پیاده کردند و از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زن در حال مشاجره بر سر یک درهم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قریش دیروز در فلان جا فرود آمد و فردا این جا فرود خواهد آمد و من برای آنان کار می‌کنم و درهم تو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به سوی رسول خدا صلی الله علیه و آله، بازگشتند وآن چه را شنیده بودند به وی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کاروان آمد و هنگامی که نزدیک بدر رسید، از کاروان سبقت گرفت و به تنهایی حرکت کرد تا این که به چاه های بدر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جُهَینه آن جا بود که به او مَجدی جُهَنی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و یارانش خبرداری؟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عزی، اگر خبر محمد را از ما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تا ابد دشمن تو خواهد ماند، </w:t>
      </w:r>
    </w:p>
    <w:p>
      <w:pPr>
        <w:pStyle w:val="BookText"/>
        <w:rPr/>
      </w:pPr>
      <w:r>
        <w:rPr>
          <w:rFonts w:ascii="Amiri" w:hAnsi="Amiri" w:eastAsia="Amiri" w:cs="Amiri"/>
          <w:color w:val="111111"/>
          <w:sz w:val="28"/>
          <w:sz w:val="28"/>
          <w:szCs w:val="28"/>
          <w:rtl w:val="true"/>
          <w:lang w:bidi="ar-SA"/>
        </w:rPr>
        <w:t xml:space="preserve">مُعَادِيَةً آخِرَ الدَّهْرِ فَإِنَّهُ لَيْسَ أَحَدٌ مِنْ قُرَيْشٍ إِلَّا وَ لَهُ شَيْ‌ءٌ فِي هَذَا الْعِيرِ </w:t>
      </w:r>
      <w:r>
        <w:rPr>
          <w:rStyle w:val="FootnoteAnchor"/>
          <w:rtl w:val="true"/>
        </w:rPr>
        <w:footnoteReference w:id="1151"/>
      </w:r>
      <w:r>
        <w:rPr>
          <w:rFonts w:ascii="Amiri" w:hAnsi="Amiri" w:eastAsia="Amiri" w:cs="Amiri"/>
          <w:color w:val="111111"/>
          <w:sz w:val="28"/>
          <w:sz w:val="28"/>
          <w:szCs w:val="28"/>
          <w:rtl w:val="true"/>
          <w:lang w:bidi="ar-SA"/>
        </w:rPr>
        <w:t xml:space="preserve">فَلَا تَكْتُمْنِي فَقَالَ وَ اللَّهِ مَا لِي عِلْمٌ بِمُحَمَّدٍ وَ مَا بَالُ مُحَمَّدٍ وَ أَصْحَابِهِ بِالتُّجَّارِ </w:t>
      </w:r>
      <w:r>
        <w:rPr>
          <w:rStyle w:val="FootnoteAnchor"/>
          <w:rtl w:val="true"/>
        </w:rPr>
        <w:footnoteReference w:id="1152"/>
      </w:r>
      <w:r>
        <w:rPr>
          <w:rFonts w:ascii="Amiri" w:hAnsi="Amiri" w:eastAsia="Amiri" w:cs="Amiri"/>
          <w:color w:val="111111"/>
          <w:sz w:val="28"/>
          <w:sz w:val="28"/>
          <w:szCs w:val="28"/>
          <w:rtl w:val="true"/>
          <w:lang w:bidi="ar-SA"/>
        </w:rPr>
        <w:t xml:space="preserve">إِلَّا أَنِّي رَأَيْتُ فِي هَذَا الْيَوْمِ رَاكِبَيْنِ أَقْبَلَا فَاسْتَعْذَبَا مِنَ الْمَاءِ وَ أَنَاخَا رَاحِلَتَيْهِمَا </w:t>
      </w:r>
      <w:r>
        <w:rPr>
          <w:rStyle w:val="FootnoteAnchor"/>
          <w:rtl w:val="true"/>
        </w:rPr>
        <w:footnoteReference w:id="1153"/>
      </w:r>
      <w:r>
        <w:rPr>
          <w:rFonts w:ascii="Amiri" w:hAnsi="Amiri" w:eastAsia="Amiri" w:cs="Amiri"/>
          <w:color w:val="111111"/>
          <w:sz w:val="28"/>
          <w:sz w:val="28"/>
          <w:szCs w:val="28"/>
          <w:rtl w:val="true"/>
          <w:lang w:bidi="ar-SA"/>
        </w:rPr>
        <w:t xml:space="preserve">وَ رَجَعَا فَلَا أَدْرِي مَنْ هُمَا فَجَاءَ أَبُو سُفْيَانَ إِلَي مَوْضِعِ مُنَاخِ إِبِلِهِمَا فَفَتَّ أَبْعَارَ الْإِبِلِ بِيَدِهِ فَوَجَدَ فِيهَا النَّوَي فَقَالَ هَذِهِ عَلَائِفُ يَثْرِبَ هَؤُلَاءِ وَ اللَّهِ عُيُونُ مُحَمَّدٍ فَرَجَعَ مُسْرِعاً وَ أَمَرَ بِالْعِيرِ فَأَخَذَ بِهَا نَحْوَ سَاحِلِ الْبَحْرِ وَ تَرَكُوا الطَّرِيقَ وَ مَرُّوا مُسْرِعِين وَ نَزَلَ جَبْرَئِيلُ عَلَي رَسُولِ اللَّهِ صلي الله عليه و آله فَأَخْبَرَهُ أَنَّ الْعِيرَ قَدْ أَفْلَتَتْ وَ أَنَّ قُرَيْشاً قَدْ أَقْبَلَتْ لِمَنْعِ عِيرِهَا وَ أَمَرَهُ بِالْقِتَالِ وَ وَعَدَهُ النَّصْرَ وَ كَانَ نَازِلًا بِالصَّفْرَاءِ </w:t>
      </w:r>
      <w:r>
        <w:rPr>
          <w:rStyle w:val="FootnoteAnchor"/>
          <w:rtl w:val="true"/>
        </w:rPr>
        <w:footnoteReference w:id="1154"/>
      </w:r>
      <w:r>
        <w:rPr>
          <w:rFonts w:ascii="Amiri" w:hAnsi="Amiri" w:eastAsia="Amiri" w:cs="Amiri"/>
          <w:color w:val="111111"/>
          <w:sz w:val="28"/>
          <w:sz w:val="28"/>
          <w:szCs w:val="28"/>
          <w:rtl w:val="true"/>
          <w:lang w:bidi="ar-SA"/>
        </w:rPr>
        <w:t xml:space="preserve">فَأَحَبَّ أَنْ يَبْلُوَ الْأَنْصَارَ لِأَنَّهُمْ إِنَّمَا وَعَدُوهُ أَنْ يَنْصُرُوهُ وَ كَانَ فِي الدَّارِ </w:t>
      </w:r>
      <w:r>
        <w:rPr>
          <w:rStyle w:val="FootnoteAnchor"/>
          <w:rtl w:val="true"/>
        </w:rPr>
        <w:footnoteReference w:id="1155"/>
      </w:r>
      <w:r>
        <w:rPr>
          <w:rFonts w:ascii="Amiri" w:hAnsi="Amiri" w:eastAsia="Amiri" w:cs="Amiri"/>
          <w:color w:val="111111"/>
          <w:sz w:val="28"/>
          <w:sz w:val="28"/>
          <w:szCs w:val="28"/>
          <w:rtl w:val="true"/>
          <w:lang w:bidi="ar-SA"/>
        </w:rPr>
        <w:t xml:space="preserve">فَأَخْبَرَهُمْ أَنَّ الْعِيرَ قَدْ جَازَتْ وَ أَنَّ قُرَيْشاً قَدْ أَقْبَلَتْ لِتَمْنَعَ عِيرَهَا وَ أَنَّ اللَّهَ قَدْ أَمَرَنِي بِمُحَارَبَتِهِمْ فَجَزِعَ أَصْحَابُ رَسُولِ اللَّهِ صلي الله عليه و آله مِنْ ذَلِكَ وَ خَافُوا خَوْفاً شَدِيداً فَقَالَ رَسُولُ اللَّهِ صلي الله عليه و آله أَشِيرُوا عَلَيَّ فَقَامَ أَبُو بَكْرٍ فَقَالَ يَا رَسُولَ اللَّهِ صلي الله عليه و آله إِنَّهَا قُرَيْشٌ وَ خُيَلَاؤُهَا مَا آمَنَتْ مُنْذُ كَفَرَتْ وَ لَا ذَلَّتْ مُنْذُ عَزَّتْ وَ لَمْ نَخْرُجْ </w:t>
      </w:r>
      <w:r>
        <w:rPr>
          <w:rStyle w:val="FootnoteAnchor"/>
          <w:rtl w:val="true"/>
        </w:rPr>
        <w:footnoteReference w:id="1156"/>
      </w:r>
      <w:r>
        <w:rPr>
          <w:rFonts w:ascii="Amiri" w:hAnsi="Amiri" w:eastAsia="Amiri" w:cs="Amiri"/>
          <w:color w:val="111111"/>
          <w:sz w:val="28"/>
          <w:sz w:val="28"/>
          <w:szCs w:val="28"/>
          <w:rtl w:val="true"/>
          <w:lang w:bidi="ar-SA"/>
        </w:rPr>
        <w:t>عَلَي هَيْئَةِ الْحَرْبِ فَقَالَ رَسُولُ اللَّهِ صلي الله عليه و آله اجْلِسْ فَجَلَسَ فَقَالَ أَشِيرُوا عَلَيَّ فَقَامَ عُمَرُ فَقَالَ مِثْلَ مَقَالَةِ أَبِي بَكْرٍ فَقَالَ اجْلِسْ ثُمَّ قَامَ الْمِقْدَادُ فَقَالَ يَا رَسُولَ اللَّهِ إِنَّهَا قُرَيْشٌ وَ خُيَلَاؤُهَا وَ قَدْ آمَنَّا بِكَ وَ صَدَّقْنَاكَ وَ شَهِدْنَا أَنَّ مَا جِئْتَ بِهِ حَقٌّ مِنْ عِنْدِ اللَّهِ وَ اللَّهِ لَوْ أَمَرْتَنَا أَنْ نَخُوضَ جَمْرَ الْغَضَا وَ شَوْكَ الْهَرَاسِ لَخُضْنَا مَعَكَ وَ لَا نَقُولُ لَكَ مَا قَالَتْ بَنُو إِسْرَائِيلَ لِمُوسَي فَاذْهَبْ أَنْتَ 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همه قریشیان چیزی در این کاروان دارند، از بیست درهم به بالا، پس از من پنهان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خبری از محمد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با بازرگانان چه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امروز دو نفر سوار دیدم که این جا آمدند و از این آب نوشیدند و شترانشان را در این جا فرود آوردند و بازگشتند و من نمی‌دانم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جایگاه بستن شترانشان آمد و فضله شتران را با دستش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هسته ای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علف یثرب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جاسوسان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برگشت و دستور داد که کاروان را به سوی ساحل دریا ببرند و راه را ترک کردند و با سرعت و شتاب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 سلم نازل شد و به وی خبر داد که کاروان فرار کرد و قریش آمده است تا از کاروانش دفاع کند و به او دستور جنگ و وعده پیروزی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صَفرا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 داشت انصار را مورد آزمایش قرار دهد زیرا که آنان در شهر خودشان، به وی وعده یاری و نصرت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که کاروان فرار کرده و قریش برای دفاع از کاروان در حرکت است و خدا مرا به جنگ با آنان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در ترس و وحشت افتادند و ترسی بزرگ بر دل آنان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ابوبکر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و غرور و خودبینی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کفر ورزیده است، هیچ گاه ایمان نیاورده است و از هنگامی که عزت یافته، هیچ گاه ذلیل و خوار نشده است، و ما هیچ گاه در لباس جنگ بیرون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چاره چیست؟ عمر به پا خاست و مانند سخنان ابو بکر را تکرار کرد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که رحمت خدا بر او باد از جای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و غرور و خودبینی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تو ایمان آورده‌ایم و تو را تصدیق کرده‌ایم و گواهی دادیم که آن چه را از نزد خدا آورده‌ای،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ما دستور دهی در میان اخگر سوزان یا خارها راه برویم، با شما راه می‌رویم و آن چه را که 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فَاذْهَبْ أَنتَ وَ </w:t>
      </w:r>
    </w:p>
    <w:p>
      <w:pPr>
        <w:pStyle w:val="BookText"/>
        <w:rPr/>
      </w:pPr>
      <w:r>
        <w:rPr>
          <w:rFonts w:ascii="Amiri" w:hAnsi="Amiri" w:eastAsia="Amiri" w:cs="Amiri"/>
          <w:color w:val="111111"/>
          <w:sz w:val="28"/>
          <w:sz w:val="28"/>
          <w:szCs w:val="28"/>
          <w:rtl w:val="true"/>
          <w:lang w:bidi="ar-SA"/>
        </w:rPr>
        <w:t xml:space="preserve">رَبُّكَ فَقاتِلا إِنَّا هاهُنا قاعِدُونَ </w:t>
      </w:r>
      <w:r>
        <w:rPr>
          <w:rStyle w:val="FootnoteAnchor"/>
          <w:rtl w:val="true"/>
        </w:rPr>
        <w:footnoteReference w:id="1157"/>
      </w:r>
      <w:r>
        <w:rPr>
          <w:rFonts w:ascii="Amiri" w:hAnsi="Amiri" w:eastAsia="Amiri" w:cs="Amiri"/>
          <w:color w:val="111111"/>
          <w:sz w:val="28"/>
          <w:sz w:val="28"/>
          <w:szCs w:val="28"/>
          <w:rtl w:val="true"/>
          <w:lang w:bidi="ar-SA"/>
        </w:rPr>
        <w:t xml:space="preserve">وَ لَكِنَّا نَقُولُ اذْهَبْ أَنْتَ وَ رَبُّكَ فَقَاتِلَا إِنَّا مَعَكُمَا مُقَاتِلُونَ </w:t>
      </w:r>
      <w:r>
        <w:rPr>
          <w:rStyle w:val="FootnoteAnchor"/>
          <w:rtl w:val="true"/>
        </w:rPr>
        <w:footnoteReference w:id="1158"/>
      </w:r>
      <w:r>
        <w:rPr>
          <w:rFonts w:ascii="Amiri" w:hAnsi="Amiri" w:eastAsia="Amiri" w:cs="Amiri"/>
          <w:color w:val="111111"/>
          <w:sz w:val="28"/>
          <w:sz w:val="28"/>
          <w:szCs w:val="28"/>
          <w:rtl w:val="true"/>
          <w:lang w:bidi="ar-SA"/>
        </w:rPr>
        <w:t xml:space="preserve">فَجَزَاهُ النَّبِيُّ خَيْراً ثُمَّ جَلَسَ ثُمَّ قَالَ أَشِيرُوا عَلَيَّ فَقَامَ سَعْدُ بْنُ مُعَاذٍ فَقَالَ بِأَبِي أَنْتَ وَ أُمِّي يَا رَسُولَ اللَّهِ كَأَنَّكَ أَرَدْتَنَا قَالَ نَعَمْ قَالَ فَلَعَلَّكَ خَرَجْتَ عَلَي أَمْرٍ قَدْ أُمِرْتَ بِغَيْرِهِ قَالَ نَعَمْ قَالَ بِأَبِي أَنْتَ وَ أُمِّي يَا رَسُولَ اللَّهِ إِنَّا قَدْ آمَنَّا بِكَ وَ صَدَّقْنَاكَ وَ شَهِدْنَا أَنَّ مَا جِئْتَ بِهِ حَقٌّ مِنْ عِنْدِ اللَّهِ فَمُرْنَا بِمَا شِئْتَ وَ خُذْ مِنْ أَمْوَالِنَا مَا شِئْتَ وَ اتْرُكْ مِنْهُ </w:t>
      </w:r>
      <w:r>
        <w:rPr>
          <w:rStyle w:val="FootnoteAnchor"/>
          <w:rtl w:val="true"/>
        </w:rPr>
        <w:footnoteReference w:id="1159"/>
      </w:r>
      <w:r>
        <w:rPr>
          <w:rFonts w:ascii="Amiri" w:hAnsi="Amiri" w:eastAsia="Amiri" w:cs="Amiri"/>
          <w:color w:val="111111"/>
          <w:sz w:val="28"/>
          <w:sz w:val="28"/>
          <w:szCs w:val="28"/>
          <w:rtl w:val="true"/>
          <w:lang w:bidi="ar-SA"/>
        </w:rPr>
        <w:t xml:space="preserve">مَا شِئْتَ وَ الَّذِي أَخَذْتَ مِنْهُ أَحَبُّ إِلَيَّ مِنَ الَّذِي تَرَكْتَ وَ اللَّهِ لَوْ أَمَرْتَنَا أَنْ نَخُوضَ هَذَا الْبَحْرَ لَخُضْنَا </w:t>
      </w:r>
      <w:r>
        <w:rPr>
          <w:rStyle w:val="FootnoteAnchor"/>
          <w:rtl w:val="true"/>
        </w:rPr>
        <w:footnoteReference w:id="1160"/>
      </w:r>
      <w:r>
        <w:rPr>
          <w:rFonts w:ascii="Amiri" w:hAnsi="Amiri" w:eastAsia="Amiri" w:cs="Amiri"/>
          <w:color w:val="111111"/>
          <w:sz w:val="28"/>
          <w:sz w:val="28"/>
          <w:szCs w:val="28"/>
          <w:rtl w:val="true"/>
          <w:lang w:bidi="ar-SA"/>
        </w:rPr>
        <w:t xml:space="preserve">مَعَكَ فَجَزَاهُ خَيْراً ثُمَّ قَالَ بِأَبِي أَنْتَ وَ أُمِّي يَا رَسُولَ اللَّهِ وَ اللَّهِ مَا خُضْتُ هَذَا الطَّرِيقَ قَطُّ وَ مَا لِي بِهِ عِلْمٌ وَ قَدْ خَلَفْنَا بِالْمَدِينَةِ قَوْماً لَيْسَ نَحْنُ بِأَشَدَّ جِهَازاً لَكَ مِنْهُمْ وَ لَوْ عَلِمُوا أَنَّهُ الْحَرْبُ لَمَا تَخَلَّفُوا وَ لَكِنْ نَعُدُّ لَكَ الرَّوَاحِلَ وَ نَلْقَي عَدُوَّنَا فَإِنَّا صُبُرٌ عِنْدَ اللِّقَاءِ أَنْجَادٌ فِي الْحَرْبِ وَ إِنَّا لَنَرْجُو أَنْ يُقِرَّ اللَّهُ عَيْنَكَ بِنَا فَإِنْ يَكُ مَا تُحِبُّ فَهُوَ ذَاكَ وَ إِنْ يَكُ غَيْرَ ذَلِكَ قَعَدْتَ عَلَي رَوَاحِلِكَ </w:t>
      </w:r>
      <w:r>
        <w:rPr>
          <w:rStyle w:val="FootnoteAnchor"/>
          <w:rtl w:val="true"/>
        </w:rPr>
        <w:footnoteReference w:id="1161"/>
      </w:r>
      <w:r>
        <w:rPr>
          <w:rFonts w:ascii="Amiri" w:hAnsi="Amiri" w:eastAsia="Amiri" w:cs="Amiri"/>
          <w:color w:val="111111"/>
          <w:sz w:val="28"/>
          <w:sz w:val="28"/>
          <w:szCs w:val="28"/>
          <w:rtl w:val="true"/>
          <w:lang w:bidi="ar-SA"/>
        </w:rPr>
        <w:t xml:space="preserve">فَلَحِقْتَ بِقَوْمِنَا فَقَالَ رَسُولُ اللَّهِ أَوْ يُحْدِثُ اللَّهُ غَيْرَ ذَلِكَ كَأَنِّي بِمَصْرَعِ فُلَانٍ هَاهُنَا وَ بِمَصْرَعِ فُلَانٍ هَاهُنَا وَ بِمَصْرَعِ أَبِي جَهْلٍ وَ عُتْبَةِ بْنِ رَبِيعَةَ وَ شَيْبَةِ بْنِ رَبِيعَةَ وَ مُنَبِّهٍ وَ نَبِيهٍ ابْنَيِ الْحَجَّاجِ فَإِنَّ اللَّهَ قَدْ وَعَدَنِي إِحْدَي الطَّائِفَتَيْنِ وَ لَنْ يُخْلِفَ اللَّهُ الْمِيعَادَ فَنَزَلَ جَبْرَئِيلُ عَلَي رَسُولِ اللَّهِ صلي الله عليه و آله بِهَذِهِ الْآيَةِ كَما أَخْرَجَكَ رَبُّكَ مِنْ بَيْتِكَ بِالْحَقِّ إِلَي قَوْلِهِ وَ لَوْ كَرِهَ الْمُجْرِمُونَ فَأَمَرَ رَسُولُ اللَّهِ بِالرَّحِيلِ حَتَّي نَزَلَ عِشَاءً عَلَي مَاءِ بَدْرٍ وَ هِيَ الْعُدْوَةُ الشَّامِيَّةُ وَ أَقْبَلَتْ قُرَيْشٌ فَنَزَلَتْ </w:t>
      </w:r>
      <w:r>
        <w:rPr>
          <w:rStyle w:val="FootnoteAnchor"/>
          <w:rtl w:val="true"/>
        </w:rPr>
        <w:footnoteReference w:id="1162"/>
      </w:r>
      <w:r>
        <w:rPr>
          <w:rFonts w:ascii="Amiri" w:hAnsi="Amiri" w:eastAsia="Amiri" w:cs="Amiri"/>
          <w:color w:val="111111"/>
          <w:sz w:val="28"/>
          <w:sz w:val="28"/>
          <w:szCs w:val="28"/>
          <w:rtl w:val="true"/>
          <w:lang w:bidi="ar-SA"/>
        </w:rPr>
        <w:t>بِالْعُدْوَةِ الْيَمَانِيَّةِ وَ بَعَثَتْ عَبِيدَهَا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رَبُّکَ فَقَاتِلا إِنَّا هَاهُنَا قَاعِدُونَ</w:t>
      </w:r>
      <w:r>
        <w:rPr>
          <w:rFonts w:eastAsia="Amiri" w:cs="Amiri" w:ascii="Amiri" w:hAnsi="Amiri"/>
          <w:color w:val="111111"/>
          <w:sz w:val="28"/>
          <w:szCs w:val="28"/>
          <w:rtl w:val="true"/>
          <w:lang w:bidi="ar-SA"/>
        </w:rPr>
        <w:t>»</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بروید و جنگ کنید که ما همین جا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نمی‌گوییم؛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به جنگ بروید و ما همراه شما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او دعای خیر کرد و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معاذ از جا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فدایت شوند، گویی می‌خواهی نظر ما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امری بیرون آمده‌ای که دستور انجام غیر از آن را یافته‌ای؟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ای رسول خدا، ما به تو ایمان آورده‌ایم و تو را تصدیق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می‌خواهی به ما دستور ده و هر چه را می‌خواهی از اموال ما بردار و هر چه را می‌خواهی از آن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 بر می‌داری، برای من دوست داشتنی‌تر است از آن چه که وا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دستور دهی وارد این دریا شویم، همراه شما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به خدا قسم من قبلاً این راه را طی نکرده بودم و آشنایی با آن ندارم و ما در مدینه قومی را به جا گذاشتیم که در جهاد در کنار شما از آنان قوی تر نیستیم و اگر می‌دانستند که جنگ در پیش است در شهر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شتران را برای تو آماده می‌کنیم و به مصاف دشمن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در هنگام کارزار ثابت قدم هستیم و در هنگام جنگ به یاری شما می‌شتابیم و ما امید داریم که خدا چشم تو را به وسیله ما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دوست داری حاصل شود، آن همان چیزی است که می‌خواهیم و اگر اتفاق دیگری بیفتد، بر شترت می‌نشینی و به قوم ما می‌پیوندی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 اتفاقات دیگری را پدید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کشته شدن فلانی و فلانی را در این جا و این جا و کشته شدن ابو جهل و عتبة بن ربیعه و شیبة بن ربیعه و منبّه و نبیه پسران بنی حجاج را می‌بینم، چرا که خداوند تبارک و تعالی، یکی از این دو پیروزی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دست آوردن کاروان و یا دست یافتن به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است و خدا هیچ گاه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با این آیه بر رسول خدا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دستور حرکت دادند تا این که در هنگام شب در کنار چاه بدر فرود آمدند و آن همان عدوه شامیه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قریش آمد و در عدوه یمانی فرود آمد و بردگان خویش را فرستاد </w:t>
      </w:r>
    </w:p>
    <w:p>
      <w:pPr>
        <w:pStyle w:val="BookText"/>
        <w:rPr/>
      </w:pPr>
      <w:r>
        <w:rPr>
          <w:rFonts w:ascii="Amiri" w:hAnsi="Amiri" w:eastAsia="Amiri" w:cs="Amiri"/>
          <w:color w:val="111111"/>
          <w:sz w:val="28"/>
          <w:sz w:val="28"/>
          <w:szCs w:val="28"/>
          <w:rtl w:val="true"/>
          <w:lang w:bidi="ar-SA"/>
        </w:rPr>
        <w:t xml:space="preserve">تَسْتَعْذِبُ مِنَ الْمَاءِ فَأَخَذُوهُمْ أَصْحَابُ رَسُولِ اللَّهِ صلي الله عليه و آله وَ حَبَسُوهُمْ فَقَالُوا لَهُمْ مَنْ أَنْتُمْ قَالُوا نَحْنُ عَبِيدُ قُرَيْشٍ قَالُوا فَأَيْنَ الْعِيرُ قَالُوا لَا عِلْمَ لَنَا بِالْعِيرِ فَأَقْبَلُوا يَضْرِبُونَهُمْ وَ كَانَ رَسُولُ اللَّهِ صلي الله عليه و آله يُصَلِّي فَانْفَتَلَ مِنْ صَلَاتِهِ فَقَالَ إِنْ صَدَقُوكُمْ ضَرَبْتُمُوهُمْ وَ إِنْ كَذَبُوكُمْ تَرَكْتُمُوهُمْ عَلَيَّ بِهِمْ فَأَتَوْا بِهِمْ فَقَالَ لَهُمْ مَنْ أَنْتُمْ قَالُوا يَا مُحَمَّدُ نَحْنُ عَبِيدُ قُرَيْشٍ قَالَ كَمِ الْقَوْمُ قَالُوا لَا عِلْمَ لَنَا بِعَدَدِهِمْ قَالَ كَمْ يَنْحَرُونَ فِي كُلِّ يَوْمٍ جَزُوراً قَالُوا تِسْعَةٌ إِلَي عَشَرَةٍ فَقَالَ رَسُولُ اللَّهِ صلي الله عليه و آله تِسْعُمِائَةٍ إِلَي أَلْفٍ قَالَ فَمَنْ فِيهِمْ مِنْ بَنِي هَاشِمٍ قَالَ الْعَبَّاسُ بْنُ عَبْدِ الْمُطَّلِبِ وَ نَوْفَلُ بْنُ الْحَارِثِ وَ عَقِيلُ بْنُ أَبِي طَالِبٍ فَأَمَرَ رَسُولُ اللَّهِ صلي الله عليه و آله بِهِمْ فَحُبِسُوا </w:t>
      </w:r>
      <w:r>
        <w:rPr>
          <w:rStyle w:val="FootnoteAnchor"/>
          <w:rtl w:val="true"/>
        </w:rPr>
        <w:footnoteReference w:id="1164"/>
      </w:r>
      <w:r>
        <w:rPr>
          <w:rFonts w:ascii="Amiri" w:hAnsi="Amiri" w:eastAsia="Amiri" w:cs="Amiri"/>
          <w:color w:val="111111"/>
          <w:sz w:val="28"/>
          <w:sz w:val="28"/>
          <w:szCs w:val="28"/>
          <w:rtl w:val="true"/>
          <w:lang w:bidi="ar-SA"/>
        </w:rPr>
        <w:t xml:space="preserve">وَ بَلَغَ قُرَيْشاً ذَلِكَ </w:t>
      </w:r>
      <w:r>
        <w:rPr>
          <w:rStyle w:val="FootnoteAnchor"/>
          <w:rtl w:val="true"/>
        </w:rPr>
        <w:footnoteReference w:id="1165"/>
      </w:r>
      <w:r>
        <w:rPr>
          <w:rFonts w:ascii="Amiri" w:hAnsi="Amiri" w:eastAsia="Amiri" w:cs="Amiri"/>
          <w:color w:val="111111"/>
          <w:sz w:val="28"/>
          <w:sz w:val="28"/>
          <w:szCs w:val="28"/>
          <w:rtl w:val="true"/>
          <w:lang w:bidi="ar-SA"/>
        </w:rPr>
        <w:t xml:space="preserve">فَخَافُوا خَوْفاً شَدِيداً وَ لَقِيَ عُتْبَةُ بْنُ رَبِيعَةَ أَبَا الْبَخْتَرِيِّ بْنَ هِشَامٍ فَقَالَ لَهُ أَ مَا تَرَي هَذَا الْبَغْيَ وَ اللَّهِ مَا أَبْصِرُ مَوْضِعَ قَدَمَيَّ خَرَجْنَا لِنَمْنَعَ عِيرَنَا وَ قَدْ أَفْلَتَتْ فَجِئْنَا بَغْياً وَ عُدْوَاناً وَ اللَّهِ مَا أَفْلَحَ قَوْمٌ قَطُّ بَغَوْا وَ لَوَدِدْتُ أَنَّ مَا فِي الْعِيرِ مِنْ أَمْوَالِ بَنِي عَبْدِ مَنَافٍ ذَهَبٌ كُلُّهُ وَ لَمْ نَسِرْ هَذَا الْمَسِيرَ فَقَالَ لَهُ أَبُو الْبَخْتَرِيِّ إِنَّكَ سَيِّدٌ مِنْ سَادَاتِ قُرَيْشٍ فَتَحَمَّلِ الْعِيرَ الَّتِي أَصَابَهَا مُحَمَّدٌ وَ أَصْحَابُهُ بِنَخْلَةَ </w:t>
      </w:r>
      <w:r>
        <w:rPr>
          <w:rStyle w:val="FootnoteAnchor"/>
          <w:rtl w:val="true"/>
        </w:rPr>
        <w:footnoteReference w:id="1166"/>
      </w:r>
      <w:r>
        <w:rPr>
          <w:rFonts w:ascii="Amiri" w:hAnsi="Amiri" w:eastAsia="Amiri" w:cs="Amiri"/>
          <w:color w:val="111111"/>
          <w:sz w:val="28"/>
          <w:sz w:val="28"/>
          <w:szCs w:val="28"/>
          <w:rtl w:val="true"/>
          <w:lang w:bidi="ar-SA"/>
        </w:rPr>
        <w:t xml:space="preserve">وَ دَمَ ابْنِ الْحَضْرَمِيِّ فَإِنَّهُ حَلِيفُكَ فَقَالَ عُتْبَةُ أَنْتَ عَلَيَّ بِذَلِكَ وَ مَا عَلَي أَحَدٍ مِنَّا </w:t>
      </w:r>
      <w:r>
        <w:rPr>
          <w:rStyle w:val="FootnoteAnchor"/>
          <w:rtl w:val="true"/>
        </w:rPr>
        <w:footnoteReference w:id="1167"/>
      </w:r>
      <w:r>
        <w:rPr>
          <w:rFonts w:ascii="Amiri" w:hAnsi="Amiri" w:eastAsia="Amiri" w:cs="Amiri"/>
          <w:color w:val="111111"/>
          <w:sz w:val="28"/>
          <w:sz w:val="28"/>
          <w:szCs w:val="28"/>
          <w:rtl w:val="true"/>
          <w:lang w:bidi="ar-SA"/>
        </w:rPr>
        <w:t xml:space="preserve">خِلَافٌ إِلَّا ابْنَ الْحَنْظَلِيَّةِ يَعْنِي أَبَا جَهْلٍ فَصِرْ </w:t>
      </w:r>
      <w:r>
        <w:rPr>
          <w:rStyle w:val="FootnoteAnchor"/>
          <w:rtl w:val="true"/>
        </w:rPr>
        <w:footnoteReference w:id="1168"/>
      </w:r>
      <w:r>
        <w:rPr>
          <w:rFonts w:ascii="Amiri" w:hAnsi="Amiri" w:eastAsia="Amiri" w:cs="Amiri"/>
          <w:color w:val="111111"/>
          <w:sz w:val="28"/>
          <w:sz w:val="28"/>
          <w:szCs w:val="28"/>
          <w:rtl w:val="true"/>
          <w:lang w:bidi="ar-SA"/>
        </w:rPr>
        <w:t>إِلَيْهِ وَ أَعْلِمْهُ أَنِّي قَدْ تَحَمَّلْتُ الْعِيرَ الَّتِي قَدْ أَصَابَهَا مُحَمَّدٌ وَ دَمَ ابْنِ الْحَضْرَمِيِّ فَقَالَ أَبُو الْبَخْتَرِيِّ فَقَصَدْتُ خِبَاءَهُ وَ إِذَا هُوَ قَدْ أَخْرَجَ دِرْعاً لَهُ فَقُلْتُ لَهُ إِنَّ أَبَا الْوَلِيدِ بَعَثَنِي إِلَيْكَ بِرِسَالَةٍ فَغَضِبَ ثُمَّ قَالَ أَ مَا وَجَدَ عُتْبَةُ رَسُولًا غَيْرَكَ فَقُلْتُ أَمَا وَ اللَّهِ لَوْ غَيْرُهُ أَرْسَلَنِي مَا جِئْتُ وَ لَكِنَّ أَبَا الْوَلِيدِ سَيِّدُ الْعَشِيرَةِ فَغَضِبَ غَضْبَةً أُخْرَي فَقَالَ تَقُولُ سَيِّدُ الْعَشِيرَةِ فَقُلْتُ أَنَا أَقُولُهُ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آنان را گرفتند و اسیر کردند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بردگان قریشیم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زدن آنان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 نماز بودند و پس از اتمام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را به شما بگویند، آنان را می‌زنید و اگر به شما دروغ بگویند، آنان را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برده قریشیم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چند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تعدادشان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شتر در روز می‌کشند؟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تا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بنی هاشم در بین آنان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نوفل ابن حارث و عقیل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آنان را زندانی کنند و این خبر به قریش رسید و به شدت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با ابو بختری ابن هشام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تجاوز را می‌بینی؟ به خدا قسم من جای پایم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دفاع از کاروانمان بیرون آمدیم و این کاروان نجات یافته است و اکنون برای ظلم و تجاوز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قوم متجاوز هیچ گاه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همه اموال بنی عبد مناف از بین برود و ما این راه را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بختری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سروران قریش هستی؛ به میان مردم برو و خسارت کاروانی را که محمد به آن حمله کرد، با ابن حضرمی به گردن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هم پیمان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پیشنهاد را بر من عرضه می‌کنی و کسی با ما جز ابن الْحَنْظَلِیَّة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 و به او خبر ده که من خسارتی را که محمد به آن حمله کرد و خون ابن حضرمی را به گردن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او رفتم و دیدم که سپری را بیرون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 ولید مرا با نامه ای از جانب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خشم آمد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کسی غیر از تو را نیافت؟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دیگر غیر از او مرا می‌فرستاد،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ولید، سرور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سرور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p>
    <w:p>
      <w:pPr>
        <w:pStyle w:val="BookText"/>
        <w:rPr/>
      </w:pPr>
      <w:r>
        <w:rPr>
          <w:rFonts w:ascii="Amiri" w:hAnsi="Amiri" w:eastAsia="Amiri" w:cs="Amiri"/>
          <w:color w:val="111111"/>
          <w:sz w:val="28"/>
          <w:sz w:val="28"/>
          <w:szCs w:val="28"/>
          <w:rtl w:val="true"/>
          <w:lang w:bidi="ar-SA"/>
        </w:rPr>
        <w:t xml:space="preserve">وَ قُرَيْشٌ كُلُّهَا تَقُولُهُ إِنَّهُ قَدْ تَحَمَّلَ الْعِيرَ </w:t>
      </w:r>
      <w:r>
        <w:rPr>
          <w:rStyle w:val="FootnoteAnchor"/>
          <w:rtl w:val="true"/>
        </w:rPr>
        <w:footnoteReference w:id="1169"/>
      </w:r>
      <w:r>
        <w:rPr>
          <w:rFonts w:ascii="Amiri" w:hAnsi="Amiri" w:eastAsia="Amiri" w:cs="Amiri"/>
          <w:color w:val="111111"/>
          <w:sz w:val="28"/>
          <w:sz w:val="28"/>
          <w:szCs w:val="28"/>
          <w:rtl w:val="true"/>
          <w:lang w:bidi="ar-SA"/>
        </w:rPr>
        <w:t xml:space="preserve">وَ دَمَ ابْنِ الْحَضْرَمِيِّ فَقَالَ إِنَّ عُتْبَةَ أَطْوَلُ النَّاسِ لِسَاناً وَ أَبْلَغُهُ فِي الْكَلَامِ </w:t>
      </w:r>
      <w:r>
        <w:rPr>
          <w:rStyle w:val="FootnoteAnchor"/>
          <w:rtl w:val="true"/>
        </w:rPr>
        <w:footnoteReference w:id="1170"/>
      </w:r>
      <w:r>
        <w:rPr>
          <w:rFonts w:ascii="Amiri" w:hAnsi="Amiri" w:eastAsia="Amiri" w:cs="Amiri"/>
          <w:color w:val="111111"/>
          <w:sz w:val="28"/>
          <w:sz w:val="28"/>
          <w:szCs w:val="28"/>
          <w:rtl w:val="true"/>
          <w:lang w:bidi="ar-SA"/>
        </w:rPr>
        <w:t xml:space="preserve">وَ يَتَعَصَّبُ لِمُحَمَّدٍ فَإِنَّهُ مِنْ بَنِي عَبْدِ مَنَافٍ وَ ابْنُهُ مَعَهُ وَ يُرِيدُ أَنْ يُخَدِّرَ النَّاسَ </w:t>
      </w:r>
      <w:r>
        <w:rPr>
          <w:rStyle w:val="FootnoteAnchor"/>
          <w:rtl w:val="true"/>
        </w:rPr>
        <w:footnoteReference w:id="1171"/>
      </w:r>
      <w:r>
        <w:rPr>
          <w:rFonts w:ascii="Amiri" w:hAnsi="Amiri" w:eastAsia="Amiri" w:cs="Amiri"/>
          <w:color w:val="111111"/>
          <w:sz w:val="28"/>
          <w:sz w:val="28"/>
          <w:szCs w:val="28"/>
          <w:rtl w:val="true"/>
          <w:lang w:bidi="ar-SA"/>
        </w:rPr>
        <w:t xml:space="preserve">لَا وَ اللَّاتِ وَ الْعُزَّي حَتَّي نُقْحِمَ عَلَيْهِمْ بِيَثْرِبَ وَ نَأْخُذَهُمْ أُسَارَي فَنُدْخِلَهُمْ مَكَّةَ وَ تَتَسَامَعَ الْعَرَبُ بِذَلِكَ وَ لَا يَكُونَ بَيْنَنَا وَ بَيْنَ مَتْجَرِنَا أَحَدٌ نَكْرَهُهُ وَ بَلَغَ أَصْحَابَ رَسُولِ اللَّهِ صلي الله عليه و آله كَثْرَةُ قُرَيْشٍ فَفَزِعُوا فَزَعاً شَدِيداً وَ شَكَوْا وَ بَكَوْا وَ اسْتَغَاثُوا فَأَنْزَلَ اللَّهُ عَلَي رَسُولِهِ إِذْ تَسْتَغِيثُونَ رَبَّكُمْ فَاسْتَجابَ لَكُمْ أَنِّي مُمِدُّكُمْ بِأَلْفٍ مِنَ الْمَلائِكَةِ مُرْدِفِينَ وَ ما جَعَلَهُ اللَّهُ إِلَّا بُشْري وَ لِتَطْمَئِنَّ بِهِ قُلُوبُكُمْ وَ مَا النَّصْرُ إِلَّا مِنْ عِنْدِ اللَّهِ إِنَّ اللَّهَ عَزِيزٌ حَكِيمٌ فَلَمَّا أَمْسَي </w:t>
      </w:r>
      <w:r>
        <w:rPr>
          <w:rStyle w:val="FootnoteAnchor"/>
          <w:rtl w:val="true"/>
        </w:rPr>
        <w:footnoteReference w:id="1172"/>
      </w:r>
      <w:r>
        <w:rPr>
          <w:rFonts w:ascii="Amiri" w:hAnsi="Amiri" w:eastAsia="Amiri" w:cs="Amiri"/>
          <w:color w:val="111111"/>
          <w:sz w:val="28"/>
          <w:sz w:val="28"/>
          <w:szCs w:val="28"/>
          <w:rtl w:val="true"/>
          <w:lang w:bidi="ar-SA"/>
        </w:rPr>
        <w:t xml:space="preserve">رَسُولُ اللَّهِ صلي الله عليه و آله وَ جَنَّهُ اللَّيْلُ أَلْقَي اللَّهُ عَلَي أَصْحَابِهِ النُّعَاسَ حَتَّي نَامُوا وَ أَنْزَلَ اللَّهُ تَبَارَكَ وَ تَعَالَي عَلَيْهِمُ الْمَاءَ </w:t>
      </w:r>
      <w:r>
        <w:rPr>
          <w:rStyle w:val="FootnoteAnchor"/>
          <w:rtl w:val="true"/>
        </w:rPr>
        <w:footnoteReference w:id="1173"/>
      </w:r>
      <w:r>
        <w:rPr>
          <w:rFonts w:ascii="Amiri" w:hAnsi="Amiri" w:eastAsia="Amiri" w:cs="Amiri"/>
          <w:color w:val="111111"/>
          <w:sz w:val="28"/>
          <w:sz w:val="28"/>
          <w:szCs w:val="28"/>
          <w:rtl w:val="true"/>
          <w:lang w:bidi="ar-SA"/>
        </w:rPr>
        <w:t xml:space="preserve">وَ كَانَ نُزُولُ رَسُولِ اللَّهِ صلي الله عليه و آله فِي مَوْضِعٍ لَا يَثْبُتُ فِيهِ الْقَدَمُ فَأَنْزَلَ اللَّهُ عَلَيْهِمُ السَّمَاءَ </w:t>
      </w:r>
      <w:r>
        <w:rPr>
          <w:rStyle w:val="FootnoteAnchor"/>
          <w:rtl w:val="true"/>
        </w:rPr>
        <w:footnoteReference w:id="1174"/>
      </w:r>
      <w:r>
        <w:rPr>
          <w:rFonts w:ascii="Amiri" w:hAnsi="Amiri" w:eastAsia="Amiri" w:cs="Amiri"/>
          <w:color w:val="111111"/>
          <w:sz w:val="28"/>
          <w:sz w:val="28"/>
          <w:szCs w:val="28"/>
          <w:rtl w:val="true"/>
          <w:lang w:bidi="ar-SA"/>
        </w:rPr>
        <w:t xml:space="preserve">وَ لَبَّدَ الْأَرْضَ حَتَّي ثَبَتَتْ </w:t>
      </w:r>
      <w:r>
        <w:rPr>
          <w:rStyle w:val="FootnoteAnchor"/>
          <w:rtl w:val="true"/>
        </w:rPr>
        <w:footnoteReference w:id="1175"/>
      </w:r>
      <w:r>
        <w:rPr>
          <w:rFonts w:ascii="Amiri" w:hAnsi="Amiri" w:eastAsia="Amiri" w:cs="Amiri"/>
          <w:color w:val="111111"/>
          <w:sz w:val="28"/>
          <w:sz w:val="28"/>
          <w:szCs w:val="28"/>
          <w:rtl w:val="true"/>
          <w:lang w:bidi="ar-SA"/>
        </w:rPr>
        <w:t xml:space="preserve">أَقْدَامُهُمْ وَ هُوَ قَوْلُ اللَّهِ تَبَارَكَ وَ تَعَالَي إِذْ يُغَشِّيكُمُ النُّعاسَ أَمَنَةً مِنْهُ وَ يُنَزِّلُ عَلَيْكُمْ مِنَ السَّماءِ ماءً لِيُطَهِّرَكُمْ بِهِ وَ يُذْهِبَ عَنْكُمْ رِجْزَ الشَّيْطانِ وَ ذَلِكَ أَنَّ بَعْضَ أَصْحَابِ النَّبِيِّ صلي الله عليه و آله احْتَلَمَ وَ لِيَرْبِطَ عَلي قُلُوبِكُمْ وَ يُثَبِّتَ بِهِ الْأَقْدامَ وَ كَانَ الْمَطَرُ عَلَي قُرَيْشٍ مِثْلَ الْعَزَالِي وَ عَلَي </w:t>
      </w:r>
      <w:r>
        <w:rPr>
          <w:rStyle w:val="FootnoteAnchor"/>
          <w:rtl w:val="true"/>
        </w:rPr>
        <w:footnoteReference w:id="1176"/>
      </w:r>
      <w:r>
        <w:rPr>
          <w:rFonts w:ascii="Amiri" w:hAnsi="Amiri" w:eastAsia="Amiri" w:cs="Amiri"/>
          <w:color w:val="111111"/>
          <w:sz w:val="28"/>
          <w:sz w:val="28"/>
          <w:szCs w:val="28"/>
          <w:rtl w:val="true"/>
          <w:lang w:bidi="ar-SA"/>
        </w:rPr>
        <w:t xml:space="preserve">أَصْحَابِ رَسُولِ اللَّهِ صلي الله عليه و آله رَذَاذاً بِقَدْرِ مَا لَبَّدَ </w:t>
      </w:r>
      <w:r>
        <w:rPr>
          <w:rStyle w:val="FootnoteAnchor"/>
          <w:rtl w:val="true"/>
        </w:rPr>
        <w:footnoteReference w:id="1177"/>
      </w:r>
      <w:r>
        <w:rPr>
          <w:rFonts w:ascii="Amiri" w:hAnsi="Amiri" w:eastAsia="Amiri" w:cs="Amiri"/>
          <w:color w:val="111111"/>
          <w:sz w:val="28"/>
          <w:sz w:val="28"/>
          <w:szCs w:val="28"/>
          <w:rtl w:val="true"/>
          <w:lang w:bidi="ar-SA"/>
        </w:rPr>
        <w:t>الْأَرْضَ وَ خَافَتْ قُرَيْشٌ خَوْفاً شَدِيداً فَأَقْبَلُوا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قریش می‌گویند که او خسارت کاروان را و آن چه را محمد در منطقه نخله گرفته است، به همراه خون ابن حضرمی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همانا عتبه زبان درازترین مردم و سخنورترین آنان است و برای محمد تعصب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از بنی عبد مناف و پسرش همراه او است و می‌خواهند روحیه مردم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لات و عزّی قسم او را رها نمی‌کنیم، تا این که در یثرب به وی حمله کنیم و آنان را اسیر کنیم و آنان را به زور وارد مکه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خبر بین همه عرب ها منتشر شود و هیچ کس بین ما و کالاهایمان نیست که از آن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تعداد بسیار زیاد قریش به اصحاب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 در وحشت افتادند و گریستند 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به رسولش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تَسْتَغِیثُونَ رَبَّکُمْ فَاسْتَجَابَ لَکُمْ أَنِّی مُمِدُّکُم بِأَلْفٍ مِّنَ الْمَلآئِکَةِ مُرْدِفِینَ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جَعَلَهُ اللّهُ إِلاَّ بُشْرَی وَلِتَطْمَئِنَّ بِهِ قُلُوبُکُمْ وَمَا النَّصْرُ إِلاَّ مِنْ عِندِ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وارد شامگاه شد و شب او را فرا گرفت، خدا خواب را بر اصحابش مسلط کرد و خدای تبارک و تعالی آب را برآن ها فرود فرستاد و فرود آمدن رسول خدا صلی الله علیه و آله و سلم در جایی بود که پاها درآن استوار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باران را بر آنان فرو فرستاد و زمین را به وسیله آن سفت نمود و این همان فرموده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یُغَشِّیکُمُ النُّعَاسَ أَمَنَةً مِّنْهُ وَیُنَزِّلُ عَلَیْکُم مِّن السَّمَاء مَاء لِّیُطَهِّرَکُم بِهِ وَیُذْهِبَ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آن رو بود که برخی اصحاب پیامبر صلی الله علیه و آله، محتلم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وَلِیَرْبِطَ عَلَی قُلُوبِکُمْ وَیُثَبِّتَ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نازل شده بر قریش مانند آب جاری شده از مشک،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اصحاب رسول خدا صلی الله علیه و آله و سلم به صورت نم بود، به طوری که زمین را سفت نمود و ترس شدیدی در دل قریشیان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نوبت </w:t>
      </w:r>
    </w:p>
    <w:p>
      <w:pPr>
        <w:pStyle w:val="BookText"/>
        <w:rPr/>
      </w:pPr>
      <w:r>
        <w:rPr>
          <w:rFonts w:ascii="Amiri" w:hAnsi="Amiri" w:eastAsia="Amiri" w:cs="Amiri"/>
          <w:color w:val="111111"/>
          <w:sz w:val="28"/>
          <w:sz w:val="28"/>
          <w:szCs w:val="28"/>
          <w:rtl w:val="true"/>
          <w:lang w:bidi="ar-SA"/>
        </w:rPr>
        <w:t xml:space="preserve">يَتَحَارَسُونَ يَخَافُونَ الْبَيَاتَ فَبَعَثَ رَسُولُ اللَّهِ صلي الله عليه و آله عَمَّارَ بْنَ يَاسِرٍ وَ عَبْدَ اللَّهِ بْنَ مَسْعُودٍ فَقَالَ ادْخُلَا فِي الْقَوْمِ وَ ائْتُونَا بِأَخْبَارِهِمْ فَكَانَا يَجُولَانِ بِعَسْكَرِهِمْ لَا يَرَوْنَ إِلَّا خَائِفاً ذَعِراً إِذَا صَهَلَ الْفَرَسُ وَ ثَبَتَ عَلَي جَحْفَلَتِهِ </w:t>
      </w:r>
      <w:r>
        <w:rPr>
          <w:rStyle w:val="FootnoteAnchor"/>
          <w:rtl w:val="true"/>
        </w:rPr>
        <w:footnoteReference w:id="1178"/>
      </w:r>
      <w:r>
        <w:rPr>
          <w:rFonts w:ascii="Amiri" w:hAnsi="Amiri" w:eastAsia="Amiri" w:cs="Amiri"/>
          <w:color w:val="111111"/>
          <w:sz w:val="28"/>
          <w:sz w:val="28"/>
          <w:szCs w:val="28"/>
          <w:rtl w:val="true"/>
          <w:lang w:bidi="ar-SA"/>
        </w:rPr>
        <w:t>فَسَمِعُوا مُنَبِّهَ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يَتْرُكُ </w:t>
      </w:r>
      <w:r>
        <w:rPr>
          <w:rStyle w:val="FootnoteAnchor"/>
          <w:rtl w:val="true"/>
        </w:rPr>
        <w:footnoteReference w:id="1179"/>
      </w:r>
      <w:r>
        <w:rPr>
          <w:rFonts w:ascii="Amiri" w:hAnsi="Amiri" w:eastAsia="Amiri" w:cs="Amiri"/>
          <w:color w:val="111111"/>
          <w:sz w:val="28"/>
          <w:sz w:val="28"/>
          <w:szCs w:val="28"/>
          <w:rtl w:val="true"/>
          <w:lang w:bidi="ar-SA"/>
        </w:rPr>
        <w:t xml:space="preserve">الْجُوعُ لَنَا مَبِيتاً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نَمُوتَ أَوْ نُمِيتَا</w:t>
      </w:r>
    </w:p>
    <w:p>
      <w:pPr>
        <w:pStyle w:val="BookText"/>
        <w:rPr/>
      </w:pPr>
      <w:r>
        <w:rPr>
          <w:rFonts w:ascii="Amiri" w:hAnsi="Amiri" w:eastAsia="Amiri" w:cs="Amiri"/>
          <w:color w:val="111111"/>
          <w:sz w:val="28"/>
          <w:sz w:val="28"/>
          <w:szCs w:val="28"/>
          <w:rtl w:val="true"/>
          <w:lang w:bidi="ar-SA"/>
        </w:rPr>
        <w:t xml:space="preserve">قَالَ قَدْ وَ اللَّهِ كَانُوا شَبَاعَي وَ لَكِنَّهُمْ مِنَ الْخَوْفِ قَالُوا هَذَا وَ أَلْقَي اللَّهُ فِي قُلُوبِهِمُ الرُّعْبَ كَمَا قَالَ اللَّهُ تَبَارَكَ وَ تَعَالَي سَأُلْقِي فِي قُلُوبِ الَّذِينَ كَفَرُوا الرُّعْبَ فَلَمَّا أَصْبَحَ رَسُولُ اللَّهِ صلي الله عليه و آله عَبَّأَ أَصْحَابَهُ وَ كَانَ فِي عَسْكَرِ رَسُولِ اللَّهِ صلي الله عليه و آله فرسين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لِلزُّبَيْرِ بْنِ الْعَوَّامِ وَ فَرَسٌ لِلْمِقْدَادِ وَ كَانَتْ فِي عَسْكَرِهِ سَبْعُونَ جَمَلًا يَتَعَاقَبُونَ عَلَيْهَا فَكَانَ رَسُولُ اللَّهِ صلي الله عليه و آله وَ عَلِيُّ بْنُ أَبِي طَالِبٍ عليهما السلام وَ مَرْثَدُ بْنُ أَبِي مَرْثَدٍ الْغَنَوِيُّ عَلَي جَمَلٍ يَتَعَاقَبُونَ عَلَيْهِ وَ الْجَمَلُ لِمَرْثَدٍ وَ كَانَ فِي عَسْكَرِ قُرَيْشٍ أَرْبَعُمِائَةِ فَرَسٍ فَعَبَّأَ رَسُولُ اللَّهِ صلي الله عليه و آله أَصْحَابَهُ بَيْنَ يَدَيْهِ وَ قَالَ </w:t>
      </w:r>
      <w:r>
        <w:rPr>
          <w:rStyle w:val="FootnoteAnchor"/>
          <w:rtl w:val="true"/>
        </w:rPr>
        <w:footnoteReference w:id="1181"/>
      </w:r>
      <w:r>
        <w:rPr>
          <w:rFonts w:ascii="Amiri" w:hAnsi="Amiri" w:eastAsia="Amiri" w:cs="Amiri"/>
          <w:color w:val="111111"/>
          <w:sz w:val="28"/>
          <w:sz w:val="28"/>
          <w:szCs w:val="28"/>
          <w:rtl w:val="true"/>
          <w:lang w:bidi="ar-SA"/>
        </w:rPr>
        <w:t xml:space="preserve">غُضُّوا أَبْصَارَكُمْ وَ لَا تَبْدَءُوهُمْ بِالْقِتَالِ وَ لَا يَتَكَلَّمَنَّ أَحَدٌ فَلَمَّا نَظَرَتْ قُرَيْشٌ إِلَي قِلَّةِ أَصْحَابِ رَسُولِ اللَّهِ صلي الله عليه و آله قَالَ أَبُو جَهْلٍ مَا هُمْ إِلَّا أَكَلَةُ رَأْسٍ لَوْ بَعَثْنَا إِلَيْهِمْ عَبِيدَنَا لَأَخَذُوهُمْ أَخْذاً بِالْيَدِ فَقَالَ عُتْبَةُ بْنُ رَبِيعَةَ أَ تَرَي لَهُمْ كَمِيناً وَ مَدَداً فَبَعَثُوا عَمْرَو بْنَ </w:t>
      </w:r>
      <w:r>
        <w:rPr>
          <w:rStyle w:val="FootnoteAnchor"/>
          <w:rtl w:val="true"/>
        </w:rPr>
        <w:footnoteReference w:id="1182"/>
      </w:r>
      <w:r>
        <w:rPr>
          <w:rFonts w:ascii="Amiri" w:hAnsi="Amiri" w:eastAsia="Amiri" w:cs="Amiri"/>
          <w:color w:val="111111"/>
          <w:sz w:val="28"/>
          <w:sz w:val="28"/>
          <w:szCs w:val="28"/>
          <w:rtl w:val="true"/>
          <w:lang w:bidi="ar-SA"/>
        </w:rPr>
        <w:t xml:space="preserve">وَهْبٍ الْجُمَحِيَّ وَ كَانَ فَارِساً شُجَاعاً فَجَالَ بِفَرَسِهِ حَتَّي طَافَ بِعَسْكَرِ </w:t>
      </w:r>
      <w:r>
        <w:rPr>
          <w:rStyle w:val="FootnoteAnchor"/>
          <w:rtl w:val="true"/>
        </w:rPr>
        <w:footnoteReference w:id="1183"/>
      </w:r>
      <w:r>
        <w:rPr>
          <w:rFonts w:ascii="Amiri" w:hAnsi="Amiri" w:eastAsia="Amiri" w:cs="Amiri"/>
          <w:color w:val="111111"/>
          <w:sz w:val="28"/>
          <w:sz w:val="28"/>
          <w:szCs w:val="28"/>
          <w:rtl w:val="true"/>
          <w:lang w:bidi="ar-SA"/>
        </w:rPr>
        <w:t>رَسُولِ اللَّهِ صلي الله عليه و آله ثُمَّ صَعِدَ فِي الْوَادِي وَ صَوَّبَ ثُمَّ رَجَعَ إِلَي قُرَيْشٍ فَقَالَ مَا لَهُمْ كَمِينٌ وَ لَا مَدَدٌ وَ لَكِنْ نَوَاضِحُ يَثْرِبَ قَدْ حَمَلَتِ الْمَوْتَ النَّاقِعَ أَ مَا تَرَوْنَهُمْ خُرْسٌ لَا يَتَكَلَّمُونَ يَتَلَمَّظُونَ تَلَمُّظَ الْأَفَاعِي مَا لَهُمْ</w:t>
      </w:r>
    </w:p>
    <w:p>
      <w:pPr>
        <w:pStyle w:val="BookText"/>
        <w:rPr/>
      </w:pPr>
      <w:r>
        <w:rPr>
          <w:rFonts w:ascii="IRNazanin" w:hAnsi="IRNazanin" w:eastAsia="IRNazanin"/>
          <w:color w:val="111111"/>
          <w:sz w:val="28"/>
          <w:sz w:val="28"/>
          <w:szCs w:val="28"/>
          <w:rtl w:val="true"/>
          <w:lang w:bidi="fa-IR"/>
        </w:rPr>
        <w:t>نگهبانی می‌کردند و از حمله شبانه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عمار بن یاسر و عبدالله بن مسعود را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نفوذ کنید و خبرهایشان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میان سربازهایشان گشت زدند و فقط حالت ترس و وحشت را در میان آن ها دیدند، به طوری که چون اسب می خواست شیهه بکشد، لب زیرین خود را ثابت نگاه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ترس این که دشمن بفهمد، سر و صدای زیادی به راه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شنیدند که منبّه بن حجاج این شعر را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نمی‌گذارد شب را بخوابیم، گریزی نیست جز این که بمیریم یا بمیرانیم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سیر بودند، اما از شدت ترس، این شعر را گفتند و این خداست که ترس و وحشت را در دل آنان انداخته است همچنان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رسول خدا صلی الله علیه و آله و سلم اصحابش را آماده کرد و در ارتش او دو اسب مادیان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 زبیر بن عوام و مادیان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ارتش او هفتاد شتر بود که به نوبت سوار آن 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بن ابی طالب علیه السلام و مرثد بن ابو مرثد غنوی به نوبت بر یک شتر سوار می‌شدند و این شتر از آنِ مرثد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ارتش قریش چهار صد مادیان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اصحابش را در برابر خود آماده جنگ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هایتان را پایین بیندازید و آغاز کننده جنگ نباشید و هیچ کس لب به سخن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قریشیان، تعداد کم یاران رسول الله صلی الله علیه و آله و سلم را دیدند،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یک لقمه بیشترنیستند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أکلة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بردگان خود را برای جنگ با آنان بفرستیم، آنان را با دست خالی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کمین و نیروی کمکی برای آنان می‌بینی؟ سپس عَمرو بن وهب جُمَحی را فرستاد و او سوار دلاوری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مادیان خویش دور ارتش رسول خدا صلی الله علیه و آله گشتی زد، سپس به سوی دره رفت و از آن جا نگاه کرد و به سوی قریش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کمین و نیروی کمکی ندارند، اما شتران آبکش یثرب، مرگ را با خود آورده‌اند، مگر نمی‌بینید که لال و گنگ هستند و حرف نمی‌زنند و چگونه مانند مارها به خود می‌پیچند </w:t>
      </w:r>
    </w:p>
    <w:p>
      <w:pPr>
        <w:pStyle w:val="BookText"/>
        <w:rPr/>
      </w:pPr>
      <w:r>
        <w:rPr>
          <w:rFonts w:ascii="Amiri" w:hAnsi="Amiri" w:eastAsia="Amiri" w:cs="Amiri"/>
          <w:color w:val="111111"/>
          <w:sz w:val="28"/>
          <w:sz w:val="28"/>
          <w:szCs w:val="28"/>
          <w:rtl w:val="true"/>
          <w:lang w:bidi="ar-SA"/>
        </w:rPr>
        <w:t xml:space="preserve">مَلْجَأٌ إِلَّا سُيُوفَهُمْ وَ مَا أَرَاهُمْ يُوَلُّونَ حَتَّي يُقْتَلُوا وَ لَا يُقْتَلُونَ حَتَّي يَقْتُلُوا بِعَدَدِهِمْ </w:t>
      </w:r>
      <w:r>
        <w:rPr>
          <w:rStyle w:val="FootnoteAnchor"/>
          <w:rtl w:val="true"/>
        </w:rPr>
        <w:footnoteReference w:id="1184"/>
      </w:r>
      <w:r>
        <w:rPr>
          <w:rFonts w:ascii="Amiri" w:hAnsi="Amiri" w:eastAsia="Amiri" w:cs="Amiri"/>
          <w:color w:val="111111"/>
          <w:sz w:val="28"/>
          <w:sz w:val="28"/>
          <w:szCs w:val="28"/>
          <w:rtl w:val="true"/>
          <w:lang w:bidi="ar-SA"/>
        </w:rPr>
        <w:t xml:space="preserve">فَارْتَئُوا رَأْيَكُمْ فَقَالَ أَبُو جَهْلٍ كَذَبْتَ وَ جَبُنْتَ وَ انْتَفَخَ سَحْرُكَ حِينَ نَظَرْتَ إِلَي سُيُوفِ أَهْلِ يَثْرِبَ وَ فَزِعَ أَصْحَابُ رَسُولِ اللَّهِ صلي الله عليه و آله حِينَ نَظَرُوا إِلَي كَثْرَةِ قُرَيْشٍ وَ قُوَّتِهِمْ فَأَنْزَلَ اللَّهُ تَعَالَي عَلَي رَسُولِهِ وَ إِنْ جَنَحُوا لِلسَّلْمِ فَاجْنَحْ لَها وَ تَوَكَّلْ عَلَي اللَّهِ وَ قَدْ عَلِمَ اللَّهُ أَنَّهُمْ لَا يَجْنَحُونَ وَ لَا يُجِيبُونَ إِلَي السِّلْمِ وَ إِنَّمَا أَرَادَ بِذَلِكَ لِتَطَيُّبِ قُلُوبِ أَصْحَابِ النَّبِيِّ صلي الله عليه و آله فَبَعَثَ رَسُولُ اللَّهِ صلي الله عليه و آله إِلَي قُرَيْشٍ فَقَالَ يَا مَعْشَرَ </w:t>
      </w:r>
      <w:r>
        <w:rPr>
          <w:rStyle w:val="FootnoteAnchor"/>
          <w:rtl w:val="true"/>
        </w:rPr>
        <w:footnoteReference w:id="1185"/>
      </w:r>
      <w:r>
        <w:rPr>
          <w:rFonts w:ascii="Amiri" w:hAnsi="Amiri" w:eastAsia="Amiri" w:cs="Amiri"/>
          <w:color w:val="111111"/>
          <w:sz w:val="28"/>
          <w:sz w:val="28"/>
          <w:szCs w:val="28"/>
          <w:rtl w:val="true"/>
          <w:lang w:bidi="ar-SA"/>
        </w:rPr>
        <w:t xml:space="preserve">قُرَيْشٍ مَا أَحَدٌ مِنَ الْعَرَبِ أَبْغَضَ إِلَيَّ مِنْ أَنْ أَبْدَأَ بِكُمْ فَخَلُّونِي وَ الْعَرَبَ فَإِنْ أَكُ صَادِقاً فَأَنْتُمْ أَعْلَي بِي عَيْناً وَ إِنْ أَكُ كَاذِباً كَفَتْكُمْ ذُؤْبَانُ الْعَرَبِ أَمْرِي فَارْجِعُوا فَقَالَ عُتْبَةُ وَ اللَّهِ مَا أَفْلَحَ قَوْمٌ قَطُّ رَدُّوا هَذَا ثُمَّ رَكِبَ جَمَلًا لَهُ أَحْمَرَ فَنَظَرَ إِلَيْهِ رَسُولُ اللَّهِ صلي الله عليه و آله يَجُولُ فِي الْعَسْكَرِ وَ يَنْهَي عَنِ الْقِتَالِ فَقَالَ إِنْ يَكُنْ عِنْدَ أَحَدٍ خَيْرٌ فَعِنْدَ صَاحِبِ الْجَمَلِ الْأَحْمَرِ إِنْ يُطِيعُوهُ يَرْشُدُوا فَأَقْبَلَ عُتْبَةُ يَقُولُ يَا مَعْشَرَ قُرَيْشٍ اجْتَمِعُوا وَ اسْمَعُوا ثُمَّ خَطَبَهُمْ فَقَالَ يُمْنٌ مَعَ رَحْبٍ فَرَحْبٌ مَعَ يُمْنٍ </w:t>
      </w:r>
      <w:r>
        <w:rPr>
          <w:rStyle w:val="FootnoteAnchor"/>
          <w:rtl w:val="true"/>
        </w:rPr>
        <w:footnoteReference w:id="1186"/>
      </w:r>
      <w:r>
        <w:rPr>
          <w:rFonts w:ascii="Amiri" w:hAnsi="Amiri" w:eastAsia="Amiri" w:cs="Amiri"/>
          <w:color w:val="111111"/>
          <w:sz w:val="28"/>
          <w:sz w:val="28"/>
          <w:szCs w:val="28"/>
          <w:rtl w:val="true"/>
          <w:lang w:bidi="ar-SA"/>
        </w:rPr>
        <w:t xml:space="preserve">يَا مَعْشَرَ قُرَيْشٍ أَطِيعُونِي الْيَوْمَ وَ اعْصُونِيَ الدَّهْرَ وَ ارْجِعُوا إِلَي مَكَّةَ وَ اشْرَبُوا الْخُمُورَ وَ عَانِقُوا الْحُورَ فَإِنَّ مُحَمَّداً لَهُ إِلٌّ وَ ذِمَّةٌ وَ هُوَ ابْنُ عَمِّكُمْ فَارْجِعُوا وَ لَا تَرُدُّوا رَأْيِي </w:t>
      </w:r>
      <w:r>
        <w:rPr>
          <w:rStyle w:val="FootnoteAnchor"/>
          <w:rtl w:val="true"/>
        </w:rPr>
        <w:footnoteReference w:id="1187"/>
      </w:r>
      <w:r>
        <w:rPr>
          <w:rFonts w:ascii="Amiri" w:hAnsi="Amiri" w:eastAsia="Amiri" w:cs="Amiri"/>
          <w:color w:val="111111"/>
          <w:sz w:val="28"/>
          <w:sz w:val="28"/>
          <w:szCs w:val="28"/>
          <w:rtl w:val="true"/>
          <w:lang w:bidi="ar-SA"/>
        </w:rPr>
        <w:t>وَ إِنَّمَا تُطَالِبُونَ مُحَمَّداً بِالْعِيرِ الَّتِي أَخَذَهَا مُحَمَّدٌ بِنَخْلَةَ وَ دَمِ ابْنِ الْحَضْرَمِيِّ وَ هُوَ حَلِيفِي وَ عَلَيَّ عَقْلُهُ فَلَمَّا سَمِعَ أَبُو جَهْلٍ ذَلِكَ غَاظَهُ وَ قَالَ إِنَّ عُتْبَةَ أَطْوَلُ النَّاسِ لِسَاناً وَ أَبْلَغُهُمْ فِي الْكَلَامِ وَ لَئِنْ رَجَعَتْ قُرَيْشٌ بِقَوْلِهِ لَيَكُونَنَّ سَيِّدَ قُرَيْشٍ آخِرَ الدَّهْرِ ثُمَّ قَالَ يَا عُتْبَةُ نَظَرْتَ إِلَي سُيُوفِ بَنِي عَبْدِ الْمُطَّلِبِ وَ جَبُنْتَ وَ انْتَفَخَ سَحْرُكَ وَ تَأْمُرُ النَّاسَ بِالرُّجُوعِ وَ كَانَ عَلَي فَرَسٍ فَأَخَذَ بِشَعْرِهِ فَقَالَ النَّاسُ يَقْتُلُهُ فَعَرْقَبَ فَرَسَهُ فَقَالَ أَ مِثْلِي يَجْبُنُ وَ سَتَعْلَمُ قُرَيْشٌ الْيَوْمَ أَيُّنَا الْأَلْأَمُ وَ الْأَجْبَنُ وَ أَيُّنَا الْمُفْسِدُ لِقَوْمِهِ لَا يَمْشِي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پناهی جز شمشیرهایشان ندارند؟ من گمان می‌برم که آنان فرار نخواهند کرد، مگر این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نظرتان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گویی و ترس به دلت راه یافته و هنگامی که شمشیرهای اهل یثرب را دیده ای، شش هایت باد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  ترک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رسول خدا صلی الله علیه و آله و سلم، شمار زیاد قریش و نیرو و قدرت ایشان را دیدند، به شدت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آیه را بر رسول خویش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 وَتَوَکَّلْ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می‌دانست که آنان هیچ گاه به صلح متمایل نمی شوند و آن را نمی‌پذیرند، بلکه خدای سبحان می‌خواست دل های اصحاب پیامبر را آرام کند و قوت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پیکی به قریش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جنگ را با شما آغاز کنم به شدت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با دیگر قبایل عرب بجنگم و اگر راست بگویم، در چشمان شما والاترینم و اگر دروغگو باشم،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حساب من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قومی که این پیشنهاد را رد کنند، هیچ گاه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شتری سرخ رنگ سوار شد و رسول خدا صلی الله علیه و آله و سلم به او نگاه کرد، در حالی که در میان ارتش قریش در حال حرکت بود و آنان را از جنگ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نزد کسی باشد، نزد صاحب آن شتر سرخ است و اگر از وی اطاعت کنند، سر عقل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آیید و با یکدیگر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آنان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و برکت و فراخی، روزی شمایان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امروز به حرفم گوش دهید و تا ابد از من سرپیچی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برگردید و شراب بنوشید و زنان زیبا را در آغوش گیرید، چرا که محمد رابطه خویشاوندی با شما دارد و او پسر عموی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کاروانی را در نخله از شما گرفته و همچنین خون بهای ابن حضرمی را از او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هم‌پیمان من است و من آن خون بها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ابوجهل این سخن را شنید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عُتبه زبان درازترین و سخنورترین مردم است و اگر قریشیان با سخنان او برگردند، او تا ابد سرور و آقای قریش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شمشیرهای فرزندان عبدالمطلب را دیده ای و ترسیده ای و ششهایت باد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زهره ترک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اکنون مردم را به بازگشت دستور می‌دهی در صورتی که ما انتقام و خونخواهی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باید از او انتقام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چشمان خود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شتر خود پیاده شد و به ابو جهل حمله کرد، در حالی که ابوجهل بر مادیان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موی سر ابوجهل را گرفت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مادیان او را پی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مانند من ترس به دل راه می دهد، و قریش خواهد دانست چه کسی پست‌تر و بُزدل است و کدام یکی از ما قومش را به فساد در رای کشانده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أَنَا وَ أَنْتَ إِلَي الْمَوْتِ عِيَاناً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إِلَي فِيهِ</w:t>
      </w:r>
    </w:p>
    <w:p>
      <w:pPr>
        <w:pStyle w:val="BookText"/>
        <w:rPr/>
      </w:pPr>
      <w:r>
        <w:rPr>
          <w:rFonts w:ascii="Amiri" w:hAnsi="Amiri" w:eastAsia="Amiri" w:cs="Amiri"/>
          <w:color w:val="111111"/>
          <w:sz w:val="28"/>
          <w:sz w:val="28"/>
          <w:szCs w:val="28"/>
          <w:rtl w:val="true"/>
          <w:lang w:bidi="ar-SA"/>
        </w:rPr>
        <w:t xml:space="preserve">ثُمَّ أَخَذَ بِشَعْرِهِ يَجُرُّهُ فَاجْتَمَعَ إِلَيْهِ النَّاسُ فَقَالُوا يَا أَبَا الْوَلِيدِ اللَّهَ اللَّهَ لَا تَفُتَّ </w:t>
      </w:r>
      <w:r>
        <w:rPr>
          <w:rStyle w:val="FootnoteAnchor"/>
          <w:rtl w:val="true"/>
        </w:rPr>
        <w:footnoteReference w:id="1188"/>
      </w:r>
      <w:r>
        <w:rPr>
          <w:rFonts w:ascii="Amiri" w:hAnsi="Amiri" w:eastAsia="Amiri" w:cs="Amiri"/>
          <w:color w:val="111111"/>
          <w:sz w:val="28"/>
          <w:sz w:val="28"/>
          <w:szCs w:val="28"/>
          <w:rtl w:val="true"/>
          <w:lang w:bidi="ar-SA"/>
        </w:rPr>
        <w:t xml:space="preserve">فِي أَعْضَادِ النَّاسِ تَنْهَي عَنْ شَيْ‌ءٍ تَكُونُ أَوَّلَهُ فَخَلَّصُوا أَبَا جَهْلٍ مِنْ يَدِهِ فَنَظَرَ عُتْبَةُ إِلَي أَخِيهِ شَيْبَةَ وَ نَظَرَ إِلَي ابْنِهِ الْوَلِيدِ فَقَالَ قُمْ يَا بُنَيَّ فَقَامَ ثُمَّ لَبِسَ دِرْعَهُ وَ طَلَبُوا لَهُ بَيْضَةً تَسَعُ رَأْسَهُ فَلَمْ يَجِدُوهَا لِعِظَمِ هَامَتِهِ </w:t>
      </w:r>
      <w:r>
        <w:rPr>
          <w:rStyle w:val="FootnoteAnchor"/>
          <w:rtl w:val="true"/>
        </w:rPr>
        <w:footnoteReference w:id="1189"/>
      </w:r>
      <w:r>
        <w:rPr>
          <w:rFonts w:ascii="Amiri" w:hAnsi="Amiri" w:eastAsia="Amiri" w:cs="Amiri"/>
          <w:color w:val="111111"/>
          <w:sz w:val="28"/>
          <w:sz w:val="28"/>
          <w:szCs w:val="28"/>
          <w:rtl w:val="true"/>
          <w:lang w:bidi="ar-SA"/>
        </w:rPr>
        <w:t xml:space="preserve">فَاعْتَجَرَ </w:t>
      </w:r>
      <w:r>
        <w:rPr>
          <w:rStyle w:val="FootnoteAnchor"/>
          <w:rtl w:val="true"/>
        </w:rPr>
        <w:footnoteReference w:id="1190"/>
      </w:r>
      <w:r>
        <w:rPr>
          <w:rFonts w:ascii="Amiri" w:hAnsi="Amiri" w:eastAsia="Amiri" w:cs="Amiri"/>
          <w:color w:val="111111"/>
          <w:sz w:val="28"/>
          <w:sz w:val="28"/>
          <w:szCs w:val="28"/>
          <w:rtl w:val="true"/>
          <w:lang w:bidi="ar-SA"/>
        </w:rPr>
        <w:t xml:space="preserve">بِعِمَامَتَيْنِ ثُمَّ أَخَذَ سَيْفَهُ وَ تَقَدَّمَ هُوَ وَ أَخُوهُ وَ ابْنُهُ وَ نَادَي يَا مُحَمَّدُ أَخْرِجْ إِلَيْنَا أَكْفَاءَنَا مِنْ قُرَيْشٍ فَبَرَزَ إِلَيْهِ ثَلَاثَةُ نَفَرٍ مِنَ الْأَنْصَارِ عَوْدٍ وَ مُعَوِّدٍ </w:t>
      </w:r>
      <w:r>
        <w:rPr>
          <w:rStyle w:val="FootnoteAnchor"/>
          <w:rtl w:val="true"/>
        </w:rPr>
        <w:footnoteReference w:id="1191"/>
      </w:r>
      <w:r>
        <w:rPr>
          <w:rFonts w:ascii="Amiri" w:hAnsi="Amiri" w:eastAsia="Amiri" w:cs="Amiri"/>
          <w:color w:val="111111"/>
          <w:sz w:val="28"/>
          <w:sz w:val="28"/>
          <w:szCs w:val="28"/>
          <w:rtl w:val="true"/>
          <w:lang w:bidi="ar-SA"/>
        </w:rPr>
        <w:t xml:space="preserve">وَ عَوْفٍ بَنِي عَفْرَاءَ فَقَالَ عُتْبَةُ مَنْ أَنْتُمْ انْتَسِبُوا لِنَعْرِفَكُمْ </w:t>
      </w:r>
      <w:r>
        <w:rPr>
          <w:rStyle w:val="FootnoteAnchor"/>
          <w:rtl w:val="true"/>
        </w:rPr>
        <w:footnoteReference w:id="1192"/>
      </w:r>
      <w:r>
        <w:rPr>
          <w:rFonts w:ascii="Amiri" w:hAnsi="Amiri" w:eastAsia="Amiri" w:cs="Amiri"/>
          <w:color w:val="111111"/>
          <w:sz w:val="28"/>
          <w:sz w:val="28"/>
          <w:szCs w:val="28"/>
          <w:rtl w:val="true"/>
          <w:lang w:bidi="ar-SA"/>
        </w:rPr>
        <w:t xml:space="preserve">فَقَالُوا نَحْنُ بَنُو عَفْرَاءَ أَنْصَارُ اللَّهِ وَ رَسُولِهِ فَقَالُوا ارْجِعُوا فَإِنَّا لَسْنَا إِيَّاكُمْ نُرِيدُ إِنَّمَا نُرِيدُ الْأَكْفَاءَ مِنْ قُرَيْشٍ فَبَعَثَ إِلَيْهِمْ رَسُولُ اللَّهِ صلي الله عليه و آله أَنِ ارْجِعُوا وَ كَرِهَ أَنْ يَكُونَ أَوَّلُ الْكَرَّةِ بِالْأَنْصَارِ فَرَجَعُوا وَ وَقَفُوا مَوَاقِفَهُمْ ثُمَّ نَظَرَ رَسُولُ اللَّهِ صلي الله عليه و آله إِلَي عُبَيْدَةَ بْنِ الْحَارِثِ بْنِ عَبْدِ الْمُطَّلِبِ وَ كَانَ لَهُ سَبْعُونَ سَنَةً فَقَالَ لَهُ قُمْ يَا عُبَيْدَةُ فَقَامَ بَيْنَ يَدَيْهِ بِالسَّيْفِ ثُمَّ نَظَرَ إِلَي حَمْزَةَ بْنِ عَبْدِ الْمُطَّلِبِ فَقَالَ لَهُ قُمْ يَا عَمِّ ثُمَّ نَظَرَ إِلَي أَمِيرِ الْمُؤْمِنِينَ عليه السلام فَقَالَ لَهُ قُمْ يَا عَلِيُّ وَ كَانَ أَصْغَرَهُمْ </w:t>
      </w:r>
      <w:r>
        <w:rPr>
          <w:rStyle w:val="FootnoteAnchor"/>
          <w:rtl w:val="true"/>
        </w:rPr>
        <w:footnoteReference w:id="1193"/>
      </w:r>
      <w:r>
        <w:rPr>
          <w:rFonts w:ascii="Amiri" w:hAnsi="Amiri" w:eastAsia="Amiri" w:cs="Amiri"/>
          <w:color w:val="111111"/>
          <w:sz w:val="28"/>
          <w:sz w:val="28"/>
          <w:szCs w:val="28"/>
          <w:rtl w:val="true"/>
          <w:lang w:bidi="ar-SA"/>
        </w:rPr>
        <w:t xml:space="preserve">سِنّاً فَقَامُوا بَيْنَ يَدَيْ رَسُولِ اللَّهِ صلي الله عليه و آله بِسُيُوفِهِمْ فَقَالَ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جز من و تو به سوی مرگ حتمی و منحوس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گناه من و قدرت انتخاب نیز در آن است، و هر گناهکار دست به دهان خویش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مسئولیت کارش را خود می پذیرد و به گردن می‌گیرد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موی سر ابوجهل را گرفت و شروع به کشیدن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تجمع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ولید بر حذر باش، خدا را خدا را؛ روحیه مردم را خراب مکن و آنان را دلسرد نگردان و از چیزی نهی نکن که آغاز کننده‌اش خودت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را از دست او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عتبه به برادرش شیبه و پسرش ولید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زره پوشید و برای وی کلاه خود خواستند که به اندازه سرش باشد، اما برای سر بزرگ او کلاه خودی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عمامه سر خود را پوشاند و شمشیری را گرفت و او و برادرش و پسرش جلو آمدند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همتایان ما را از قریش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انصار یعنی عَود و معوّد و عوف پسران عفراء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نسبت خود را بگویید تا شما را بشناسیم؟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عفراء هستیم، یاران خدا و یاران رسول او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ما شما را نمی‌خواهیم، بلکه همتایان ما از قریش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دنبال آنان فرستاد تا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دوست نداشت که حمله اول با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در جایگاه های خودشان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 صلی الله علیه و آله و سلم به عبیدة بن حارث ابن عبد المطلب که هفتاد سال عمر داشت نگاه کرد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در برابر رسول خدا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حمزه ابن عبد المطلب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امیر مؤمنان علیه السلام نگاه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کوچک 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شمشیرهایشان در برابر رسول خدا صلی الله علیه و آله، برخاستند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فَاطْلُبُوا بِحَقِّكُمُ الَّذِي جَعَلَهُ اللَّهُ لَكُمْ فَقَدْ جَاءَتْ قُرَيْشٌ بِخُيَلَائِهَا وَ فَخْرِهَا تُرِيدُ أَنْ تُطْفِئَ نُورَ اللَّهِ وَ يَأْبَي اللَّهُ إِلَّا أَنْ يُتِمَّ نُورَهُ ثُمَّ قَالَ رَسُولُ اللَّهِ صلي الله عليه و آله يَا عُبَيْدَةُ عَلَيْكَ بِعُتْبَةَ وَ قَالَ لِحَمْزَةَ عَلَيْكَ بِشَيْبَةَ وَ قَالَ لِعَلِيٍّ عَلَيْكَ بِالْوَلِيدِ بْنِ عُتْبَةَ فَمَرُّوا حَتَّي انْتَهَوْا إِلَي الْقَوْمِ فَقَالَ عُتْبَةُ مَنْ أَنْتُمْ انْتَسِبُوا نَعْرِفْكُمْ فَقَالَ عُبَيْدَةُ أَنَا عُبَيْدَةُ بْنُ الْحَارِثِ بْنِ عَبْدِ الْمُطَّلِبِ فَقَالَ كُفْوٌ كَرِيمٌ فَمَنْ هَذَانِ فَقَالَ حَمْزَةُ بْنُ عَبْدِ الْمُطَّلِبِ وَ عَلِيُّ بْنُ أَبِي طَالِبٍ فَقَالَ كُفْوَانِ كَرِيمَانِ لَعَنَ اللَّهُ مَنْ أَوْقَفَنَا وَ إِيَّاكُمْ بِهَذَا الْمَوْقِفِ فَقَالَ شَيْبَةُ لِحَمْزَةَ مَنْ أَنْتَ فَقَالَ أَنَا حَمْزَةُ بْنُ عَبْدِ الْمُطَّلِبِ أَسَدُ اللَّهِ وَ أَسَدُ رَسُولِهِ فَقَالَ لَهُ شَيْبَةُ لَقَدْ لَقِيتَ أَسَدَ الْحَلْفَاءِ </w:t>
      </w:r>
      <w:r>
        <w:rPr>
          <w:rStyle w:val="FootnoteAnchor"/>
          <w:rtl w:val="true"/>
        </w:rPr>
        <w:footnoteReference w:id="1195"/>
      </w:r>
      <w:r>
        <w:rPr>
          <w:rFonts w:ascii="Amiri" w:hAnsi="Amiri" w:eastAsia="Amiri" w:cs="Amiri"/>
          <w:color w:val="111111"/>
          <w:sz w:val="28"/>
          <w:sz w:val="28"/>
          <w:szCs w:val="28"/>
          <w:rtl w:val="true"/>
          <w:lang w:bidi="ar-SA"/>
        </w:rPr>
        <w:t xml:space="preserve">فَانْظُرْ كَيْفَ تَكُونُ صَوْلَتُكَ يَا أَسَدَ اللَّهِ فَحَمَلَ عُبَيْدَةُ عَلَي عُتْبَةَ فَضَرَبَهُ عَلَي رَأْسِهِ ضَرْبَةً فَلَقَ هَامَتَهُ وَ ضَرَبَ عُتْبَةُ عُبَيْدَةَ عَلَي سَاقِهِ فَقَطَعَهَا وَ سَقَطَا جَمِيعاً وَ حَمَلَ حَمْزَةُ عَلَي شَيْبَةَ فَتَضَارَبَا بِالسَّيْفَيْنِ حَتَّي انْثَلَمَا وَ كُلُّ وَاحِدٍ مِنْهُمَا يَتَّقِي بِدَرَقَتِهِ وَ حَمَلَ أَمِيرُ الْمُؤْمِنِينَ عليه السلام عَلَي الْوَلِيدِ بْنِ عُتْبَةَ فَضَرَبَهُ عَلَي حَبْلِ عَاتِقِهِ فَأَخْرَجَ السَّيْفَ مِنْ إِبْطِهِ فَقَالَ عَلِيٌّ فَأَخَذَ يَمِينَهُ الْمَقْطُوعَةَ بِيَسَارِهِ فَضَرَبَ بِهَا هَامَتِي فَظَنَنْتُ أَنَّ السَّمَاءَ وَقَعَتْ عَلَي الْأَرْضِ ثُمَّ اعْتَنَقَ حَمْزَةُ وَ شَيْبَةُ فَقَالَ الْمُسْلِمُونَ يَا عَلِيُّ أَ مَا تَرَي الْكَلْبَ قَدْ نَهَزَ </w:t>
      </w:r>
      <w:r>
        <w:rPr>
          <w:rStyle w:val="FootnoteAnchor"/>
          <w:rtl w:val="true"/>
        </w:rPr>
        <w:footnoteReference w:id="1196"/>
      </w:r>
      <w:r>
        <w:rPr>
          <w:rFonts w:ascii="Amiri" w:hAnsi="Amiri" w:eastAsia="Amiri" w:cs="Amiri"/>
          <w:color w:val="111111"/>
          <w:sz w:val="28"/>
          <w:sz w:val="28"/>
          <w:szCs w:val="28"/>
          <w:rtl w:val="true"/>
          <w:lang w:bidi="ar-SA"/>
        </w:rPr>
        <w:t xml:space="preserve">عَمَّكَ فَحَمَلَ عَلَيْهِ عَلِيٌّ ثُمَّ قَالَ يَا عَمِّ طَأْطِئْ رَأْسَكَ وَ كَانَ حَمْزَةُ أَطْوَلَ مِنْ شَيْبَةَ فَأَدْخَلَ حَمْزَةُ رَأْسَهُ فِي صَدْرِهِ فَضَرَبَهُ أَمِيرُ الْمُؤْمِنِينَ عَلَي رَأْسِهِ فَطَيَّرَ </w:t>
      </w:r>
      <w:r>
        <w:rPr>
          <w:rStyle w:val="FootnoteAnchor"/>
          <w:rtl w:val="true"/>
        </w:rPr>
        <w:footnoteReference w:id="1197"/>
      </w:r>
      <w:r>
        <w:rPr>
          <w:rFonts w:ascii="Amiri" w:hAnsi="Amiri" w:eastAsia="Amiri" w:cs="Amiri"/>
          <w:color w:val="111111"/>
          <w:sz w:val="28"/>
          <w:sz w:val="28"/>
          <w:szCs w:val="28"/>
          <w:rtl w:val="true"/>
          <w:lang w:bidi="ar-SA"/>
        </w:rPr>
        <w:t xml:space="preserve">نِصْفَهُ ثُمَّ جَاءَ إِلَي عُتْبَةَ وَ بِهِ رَمَقٌ فَأَجْهَزَ عَلَيْهِ وَ حُمِلَ عُبَيْدَةُ بَيْنَ </w:t>
      </w:r>
      <w:r>
        <w:rPr>
          <w:rStyle w:val="FootnoteAnchor"/>
          <w:rtl w:val="true"/>
        </w:rPr>
        <w:footnoteReference w:id="1198"/>
      </w:r>
      <w:r>
        <w:rPr>
          <w:rFonts w:ascii="Amiri" w:hAnsi="Amiri" w:eastAsia="Amiri" w:cs="Amiri"/>
          <w:color w:val="111111"/>
          <w:sz w:val="28"/>
          <w:sz w:val="28"/>
          <w:szCs w:val="28"/>
          <w:rtl w:val="true"/>
          <w:lang w:bidi="ar-SA"/>
        </w:rPr>
        <w:t xml:space="preserve">حَمْزَةَ وَ عَلِيٍّ حَتَّي أَتَيَا بِهِ </w:t>
      </w:r>
      <w:r>
        <w:rPr>
          <w:rStyle w:val="FootnoteAnchor"/>
          <w:rtl w:val="true"/>
        </w:rPr>
        <w:footnoteReference w:id="1199"/>
      </w:r>
      <w:r>
        <w:rPr>
          <w:rFonts w:ascii="Amiri" w:hAnsi="Amiri" w:eastAsia="Amiri" w:cs="Amiri"/>
          <w:color w:val="111111"/>
          <w:sz w:val="28"/>
          <w:sz w:val="28"/>
          <w:szCs w:val="28"/>
          <w:rtl w:val="true"/>
          <w:lang w:bidi="ar-SA"/>
        </w:rPr>
        <w:t>رَسُولَ اللَّهِ فَنَظَرَ إِلَيْهِ رَسُولُ اللَّهِ صلي الله عليه و آله وَ اسْتَعْبَرَ فَقَالَ يَا رَسُولَ اللَّهِ بِأَبِي أَنْتَ وَ أُمِّي أَ لَسْتُ شَهِيداً فَقَالَ بَلَي أَنْتَ أَوَّلُ شَهِيدٍ مِنْ أَهْلِ بَيْتِي فَقَالَ أَمَا لَوْ كَانَ عَمُّكَ حَيّاً لَعَلِمَ أَنِّي أَوْلَي بِمَا قَالَ مِنْهُ قَالَ وَ أَيَّ أَعْمَامِي تَعْنِي فَقَالَ أَبُو طَالِبٍ حَيْثُ يَقُولُ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حقتان را که خدا برای شما قرار داده است، بگیرید، چرا که قریش با غرور و تکبرش آمده است و می‌خواهد نور خدا را خاموش نماید و خدا اصرار دارد که نورش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عتبه بجنگ و به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شیبه بجنگ و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بن عتبه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رفتند تا این که به قوم قریش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خودتان را معرفی کنید تا شما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عبیدة بن حارث بن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همتایی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ابن عبد المطلب و علی ابن ابو طالب،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همتایان بزرگواری هستند، خدا لعنت کند هر که ما و شما را در این موضع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شیبه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ابن عبد المطلب، شیر خدا و شیر رسولش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شیر هم‌پیمانان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شیر خدا، حمله‌ات 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عُبیده به عُتبه حمله کرد و ضربه‌ای بر او وارد کرد که سرش را با آن از هم شکافت و عتبه پای عبیده را زد و آن را برید و هر دو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شَیبه حمله کرد و با شمشیرهایشان به مبارزه پرداختند تا این که این شمشیرها لب پَر شدند و هر کدام از آنان، ضربه طرف دیگر را با زره دفع می‌کرد و امیر مؤمنان علیه السلام به ولید بن عتبه حمله کرد و شانه‌اش را زد و شمشیر از زیر بغلش درآمد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 راست بریده‌اش را برداشت و آن را بر سرم کوبید تا جایی که گمان بردم آسمان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و شیبه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چگونه این سگ، نفس عمویت را بریده است؟ علی علیه السلام به وی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سرت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بلندتر از شیبه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سرش را در سینه‌اش فرو برد و آن گاه علی علیه السلام ضربه ای به سر شیبه وارد آورد که آن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عتبه که هنوز جان داشت، به راه افتاد و او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علی علیه السلام عُبیده را حمل کردند تا این که پیش رسول خدا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نگاه کرد و بغض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شهید نیستم؟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نخستین شهید اهل بیتم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عمویت زنده بود، می‌دانست که من شایسته‌ترم به آن چه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عمو از عموهایم را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 جا که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كَذَبْتُمْ وَ بَيْتِ اللَّهِ يُبْزَي </w:t>
      </w:r>
      <w:r>
        <w:rPr>
          <w:rStyle w:val="FootnoteAnchor"/>
          <w:rtl w:val="true"/>
        </w:rPr>
        <w:footnoteReference w:id="1200"/>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نُطَاعِنْ دُونَهُ وَ نُنَاضِلْ</w:t>
      </w:r>
    </w:p>
    <w:p>
      <w:pPr>
        <w:pStyle w:val="BookText"/>
        <w:rPr/>
      </w:pPr>
      <w:r>
        <w:rPr>
          <w:rFonts w:ascii="Amiri" w:hAnsi="Amiri" w:eastAsia="Amiri" w:cs="Amiri"/>
          <w:color w:val="111111"/>
          <w:sz w:val="28"/>
          <w:sz w:val="28"/>
          <w:szCs w:val="28"/>
          <w:rtl w:val="true"/>
          <w:lang w:bidi="ar-SA"/>
        </w:rPr>
        <w:t xml:space="preserve">وَ نُسْلِمُهُ 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1201"/>
      </w:r>
      <w:r>
        <w:rPr>
          <w:rFonts w:ascii="Amiri" w:hAnsi="Amiri" w:eastAsia="Amiri" w:cs="Amiri"/>
          <w:color w:val="111111"/>
          <w:sz w:val="28"/>
          <w:sz w:val="28"/>
          <w:szCs w:val="28"/>
          <w:rtl w:val="true"/>
          <w:lang w:bidi="ar-SA"/>
        </w:rPr>
        <w:t xml:space="preserve">رَسُولُ اللَّهِ صلي الله عليه و آله أَ مَا تَرَي ابْنَهُ كَاللَّيْثِ الْعَادِي بَيْنَ يَدَيِ اللَّهِ وَ رَسُولِهِ وَ ابْنَهُ الْآخَرَ فِي جِهَادِ اللَّهِ بِأَرْضِ الْحَبَشَةِ فَقَالَ يَا رَسُولَ اللَّهِ أَ سَخِطْتَ عَلَيَّ فِي هَذِهِ الْحَالَةِ فَقَالَ مَا سَخِطْتُ عَلَيْكَ وَ لَكِنْ ذَكَرْتَ عَمِّي فَانْقَبَضْتُ لِذَلِكَ وَ قَالَ أَبُو جَهْلٍ لِقُرَيْشٍ لَا تَعْجَلُوا وَ لَا تَبْطَرُوا كَمَا عَجِلَ وَ بَطِرَ ابْنَا رَبِيعَةَ عَلَيْكُمْ بِأَهْلِ يَثْرِبَ فَاجْزَرُوهُمْ جَزْراً وَ عَلَيْكُمْ بِقُرَيْشٍ فَخُذُوهُمْ أَخْذاً حَتَّي نُدْخِلَهُمْ مَكَّةَ فَنُعَرِّفَهُمْ ضَلَالَتَهُمُ الَّتِي كَانُوا عَلَيْهَا وَ كَانَ فِتْيَةٌ مِنْ قُرَيْشٍ أَسْلَمُوا بِمَكَّةَ فَاحْتَبَسَهُمْ آبَاؤُهُمْ فَخَرَجُوا مَعَ قُرَيْشٍ إِلَي بَدْرٍ وَ هُمْ عَلَي الشَّكِّ وَ الِارْتِيَابِ وَ النِّفَاقِ مِنْهُمْ قَيْسُ بْنُ الْوَلِيدِ بْنِ الْمُغِيرَةِ وَ أَبُو قَيْسِ بْنُ الْفَاكِهَةِ وَ الْحَارِثُ بْنُ رَبِيعَةَ وَ عَلِيُّ بْنُ أُمَيَّةَ بْنِ خَلَفٍ وَ الْعَاصُ بْنُ الْمُنَبِّهِ فَلَمَّا نَظَرُوا إِلَي قِلَّةِ أَصْحَابِ رَسُولِ اللَّهِ صلي الله عليه و آله </w:t>
      </w:r>
      <w:r>
        <w:rPr>
          <w:rStyle w:val="FootnoteAnchor"/>
          <w:rtl w:val="true"/>
        </w:rPr>
        <w:footnoteReference w:id="1202"/>
      </w:r>
      <w:r>
        <w:rPr>
          <w:rFonts w:ascii="Amiri" w:hAnsi="Amiri" w:eastAsia="Amiri" w:cs="Amiri"/>
          <w:color w:val="111111"/>
          <w:sz w:val="28"/>
          <w:sz w:val="28"/>
          <w:szCs w:val="28"/>
          <w:rtl w:val="true"/>
          <w:lang w:bidi="ar-SA"/>
        </w:rPr>
        <w:t xml:space="preserve">قَالُوا مَسَاكِينُ هَؤُلَاءِ غَرَّهُمْ دِينُهُمْ فَيُقْتَلُونَ السَّاعَةَ فَأَنْزَلَ اللَّهُ تَعَالَي عَلَي رَسُولِهِ إِذْ يَقُولُ الْمُنافِقُونَ وَ الَّذِينَ فِي قُلُوبِهِمْ مَرَضٌ غَرَّ هؤُلاءِ دِينُهُمْ وَ مَنْ يَتَوَكَّلْ عَلَي اللَّهِ فَإِنَّ اللَّهَ عَزِيزٌ حَكِيمٌ وَ جَاءَ إِبْلِيسُ عَلَيْهِ اللَّعْنَةُ إِلَي قُرَيْشٍ فِي صُورَةِ سُرَاقَةَ بْنِ مَالِكٍ فَقَالَ لَهُمْ أَنَا جَارُكُمْ ادْفَعُوا إِلَيَّ رَايَتَكُمْ فَدَفَعُوهَا إِلَيْهِ وَ جَاءَ بِشَيَاطِينِهِ يَهُولُ بِهِمْ عَلَي أَصْحَابِ رَسُولِ اللَّهِ صلي الله عليه و آله وَ يُخَيِّلُ إِلَيْهِمْ وَ يُفْزِعُهُمْ وَ أَقْبَلَتْ قُرَيْشٌ يَقْدُمُهَا إِبْلِيسُ مَعَهُ الرَّايَةُ فَنَظَرَ إِلَيْهِ رَسُولُ اللَّهِ صلي الله عليه و آله فَقَالَ غُضُّوا أَبْصَارَكُمْ وَ عَضُّوا عَلَي النَّوَاجِدِ </w:t>
      </w:r>
      <w:r>
        <w:rPr>
          <w:rStyle w:val="FootnoteAnchor"/>
          <w:rtl w:val="true"/>
        </w:rPr>
        <w:footnoteReference w:id="1203"/>
      </w:r>
      <w:r>
        <w:rPr>
          <w:rFonts w:ascii="Amiri" w:hAnsi="Amiri" w:eastAsia="Amiri" w:cs="Amiri"/>
          <w:color w:val="111111"/>
          <w:sz w:val="28"/>
          <w:sz w:val="28"/>
          <w:szCs w:val="28"/>
          <w:rtl w:val="true"/>
          <w:lang w:bidi="ar-SA"/>
        </w:rPr>
        <w:t>وَ لَا تَسُلُّوا</w:t>
      </w:r>
    </w:p>
    <w:p>
      <w:pPr>
        <w:pStyle w:val="BookText"/>
        <w:rPr/>
      </w:pPr>
      <w:r>
        <w:rPr>
          <w:rFonts w:ascii="IRNazanin" w:hAnsi="IRNazanin" w:eastAsia="IRNazanin"/>
          <w:color w:val="111111"/>
          <w:sz w:val="28"/>
          <w:sz w:val="28"/>
          <w:szCs w:val="28"/>
          <w:rtl w:val="true"/>
          <w:lang w:bidi="fa-IR"/>
        </w:rPr>
        <w:t>قسم به خانه خدا، شما دروغ می‌گویید، چون ما برای دفاع از او بجنگیم و پیکار کنیم، محمد هیچ گاه شکست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گاه او را تسلیم شما نمی‌کنیم، مگر پس از این که پیرامون او کشته شویم و فرزندان و همسرانمان را فراموش 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پسرش را نمی‌بینی که مانند شیر دلاور نزد خدا و رسولش می‌جنگد و پسر دیگرش در سرزمین حبشه در حال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حالت بر من خشمگین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خشمگین نشدم، بلکه عمویم را به یاد آورده‌ام و دلم به خاطر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ناسپاسی نکنید چنان که فرزندان ربیعه به وسیله اهل یثرب بر شما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چهار پایان بکشید و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قریشیان شروع کنید و آنان را غافلگیر کنید تا این که آنان را وادار کنیم وارد مکه شوند و آنان را با گمراهی‌ای که داشتند 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قریش در مکه به اسلام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آنان را زندانی کردند و با قریشیان به سوی بدر بیرون آمدند، در حالی که شک و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قیس بن ولید بن مغیره و ابو قیس بن فاکهَة و حارث بن ربیعه و علی بن امیة بن خلف و عاص بن منبِّه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دیدند تعداد یاران رسول خدا صلی الله علیه و آله و سلم اندک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بیچاره‌اند، دینشان آنان را فریفته است و الان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بر رسول خویش صلی الله علیه و آله و سلم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الْمُنَافِقُونَ وَالَّذِینَ فِی قُلُوبِهِم مَّرَضٌ غَرَّ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 دِینُهُمْ وَمَن یَتَوَکَّلْ عَلَی اللّهِ فَإِنَّ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که لعنت خدا بر او باد، به صورت سراقة بن مالک در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پرچمتان را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شیاطین خود را آورد تا به وسیله آن ها اصحاب و یاران رسول خدا صلی الله علیه و آله و سلم را بترساند و هراس را بر آنان مجسم سازد و ترس و وحشت در دل آنان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آمدند در حالی که ابلیس پیشاپیش آنان بود و پرچم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هایتان را پایین بیاورید و لب هایتان را گاز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مقاومت کنید و 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شمشیرهایتان را بیرون نیاورید، </w:t>
      </w:r>
    </w:p>
    <w:p>
      <w:pPr>
        <w:pStyle w:val="BookText"/>
        <w:rPr/>
      </w:pPr>
      <w:r>
        <w:rPr>
          <w:rFonts w:ascii="Amiri" w:hAnsi="Amiri" w:eastAsia="Amiri" w:cs="Amiri"/>
          <w:color w:val="111111"/>
          <w:sz w:val="28"/>
          <w:sz w:val="28"/>
          <w:szCs w:val="28"/>
          <w:rtl w:val="true"/>
          <w:lang w:bidi="ar-SA"/>
        </w:rPr>
        <w:t xml:space="preserve">سَيْفاً حَتَّي آذَنَ لَكُمْ ثُمَّ رَفَعَ يَدَهُ إِلَي السَّمَاءِ فَقَالَ يَا رَبِّ إِنْ تَهْلِكْ هَذِهِ الْعِصَابَةُ لَا تُعْبَدُ </w:t>
      </w:r>
      <w:r>
        <w:rPr>
          <w:rStyle w:val="FootnoteAnchor"/>
          <w:rtl w:val="true"/>
        </w:rPr>
        <w:footnoteReference w:id="1204"/>
      </w:r>
      <w:r>
        <w:rPr>
          <w:rFonts w:ascii="Amiri" w:hAnsi="Amiri" w:eastAsia="Amiri" w:cs="Amiri"/>
          <w:color w:val="111111"/>
          <w:sz w:val="28"/>
          <w:sz w:val="28"/>
          <w:szCs w:val="28"/>
          <w:rtl w:val="true"/>
          <w:lang w:bidi="ar-SA"/>
        </w:rPr>
        <w:t xml:space="preserve">وَ إِنْ شِئْتَ أَنْ لَا تُعْبَدَ لَا تُعْبَدُ ثُمَّ أَصَابَهُ الْغَشْيُ فَسُرِّيَ عَنْهُ وَ هُوَ يَسْلُتُ الْعَرَقَ عَنْ وَجْهِهِ وَ يَقُولُ هَذَا جَبْرَئِيلُ قَدْ أَتَاكُمْ فِي أَلْفٍ مِنَ الْمَلائِكَةِ مُرْدِفِينَ قَالَ فَنَظَرْنَا فَإِذَا بِسَحَابَةٍ سَوْدَاءَ فِيهَا بَرْقٌ لَائِحٌ قَدْ وَقَعَتْ عَلَي عَسْكَرِ رَسُولِ اللَّهِ صلي الله عليه و آله وَ قَائِلٌ يَقُولُ أَقْدِمْ حَيْزُومُ أَقْدِمْ حَيْزُومُ وَ سَمِعْنَا قَعْقَعَةَ السِّلَاحِ مِنَ الْجَوِّ </w:t>
      </w:r>
      <w:r>
        <w:rPr>
          <w:rStyle w:val="FootnoteAnchor"/>
          <w:rtl w:val="true"/>
        </w:rPr>
        <w:footnoteReference w:id="1205"/>
      </w:r>
      <w:r>
        <w:rPr>
          <w:rFonts w:ascii="Amiri" w:hAnsi="Amiri" w:eastAsia="Amiri" w:cs="Amiri"/>
          <w:color w:val="111111"/>
          <w:sz w:val="28"/>
          <w:sz w:val="28"/>
          <w:szCs w:val="28"/>
          <w:rtl w:val="true"/>
          <w:lang w:bidi="ar-SA"/>
        </w:rPr>
        <w:t xml:space="preserve">وَ نَظَرَ إِبْلِيسُ إِلَي جَبْرَئِيلَ عليه السلام فَتَرَاجَعَ وَ رَمَي </w:t>
      </w:r>
      <w:r>
        <w:rPr>
          <w:rStyle w:val="FootnoteAnchor"/>
          <w:rtl w:val="true"/>
        </w:rPr>
        <w:footnoteReference w:id="1206"/>
      </w:r>
      <w:r>
        <w:rPr>
          <w:rFonts w:ascii="Amiri" w:hAnsi="Amiri" w:eastAsia="Amiri" w:cs="Amiri"/>
          <w:color w:val="111111"/>
          <w:sz w:val="28"/>
          <w:sz w:val="28"/>
          <w:szCs w:val="28"/>
          <w:rtl w:val="true"/>
          <w:lang w:bidi="ar-SA"/>
        </w:rPr>
        <w:t xml:space="preserve">بِاللِّوَاءِ فَأَخَذَ نَبِيهُ </w:t>
      </w:r>
      <w:r>
        <w:rPr>
          <w:rStyle w:val="FootnoteAnchor"/>
          <w:rtl w:val="true"/>
        </w:rPr>
        <w:footnoteReference w:id="1207"/>
      </w:r>
      <w:r>
        <w:rPr>
          <w:rFonts w:ascii="Amiri" w:hAnsi="Amiri" w:eastAsia="Amiri" w:cs="Amiri"/>
          <w:color w:val="111111"/>
          <w:sz w:val="28"/>
          <w:sz w:val="28"/>
          <w:szCs w:val="28"/>
          <w:rtl w:val="true"/>
          <w:lang w:bidi="ar-SA"/>
        </w:rPr>
        <w:t xml:space="preserve">بْنُ الْحَجَّاجِ بِمَجَامِعِ ثَوْبِهِ ثُمَّ قَالَ وَيْلَكَ يَا سُرَاقَةُ تَفُتُّ فِي أَعْضَادِ النَّاسِ فَرَكَلَهُ إِبْلِيسُ رَكْلَةً </w:t>
      </w:r>
      <w:r>
        <w:rPr>
          <w:rStyle w:val="FootnoteAnchor"/>
          <w:rtl w:val="true"/>
        </w:rPr>
        <w:footnoteReference w:id="1208"/>
      </w:r>
      <w:r>
        <w:rPr>
          <w:rFonts w:ascii="Amiri" w:hAnsi="Amiri" w:eastAsia="Amiri" w:cs="Amiri"/>
          <w:color w:val="111111"/>
          <w:sz w:val="28"/>
          <w:sz w:val="28"/>
          <w:szCs w:val="28"/>
          <w:rtl w:val="true"/>
          <w:lang w:bidi="ar-SA"/>
        </w:rPr>
        <w:t>فِي صَدْرِهِ وَ قَالَ إِنِّي أَري ما لا تَرَوْنَ إِنِّي أَخافُ اللَّهَ وَ هُوَ قَوْلُ اللَّهِ وَ إِذْ زَيَّنَ لَهُمُ الشَّيْطانُ أَعْمالَهُمْ وَ قالَ لا غالِبَ لَكُمُ الْيَوْمَ مِنَ النَّاسِ وَ إِنِّي جارٌ لَكُمْ فَلَمَّا تَراءَتِ الْفِئَتانِ نَكَصَ عَلي عَقِبَيْهِ وَ قالَ إِنِّي بَرِي‌ءٌ مِنْكُمْ إِنِّي أَري ما لا تَرَوْنَ إِنِّي أَخافُ اللَّهَ وَ اللَّهُ شَدِيدُ الْعِقابِ ثُمَّ قَالَ عَزَّ وَ جَلَّ وَ لَوْ تَري إِذْ يَتَوَفَّي الَّذِينَ كَفَرُوا الْمَلائِكَةُ يَضْرِبُونَ وُجُوهَهُمْ وَ أَدْبارَهُمْ وَ ذُوقُوا عَذابَ الْحَرِيقِ وَ حَمَلَ جَبْرَئِيلُ عَلَي إِبْلِيسَ فَطَلَبَهُ حَتَّي غَاصَ فِي الْبَحْرِ وَ قَالَ رَبِّ أَنْجِزْ لِي مَا وَعَدْتَنِي مِنَ الْبَقَاءِ إِلَي يَوْمِ الدِّينِ وَ رُوِيَ فِي خَبَرٍ أَنَّ إِبْلِيسَ الْتَفَتَ إِلَي جَبْرَئِيلَ وَ هُوَ فِي الْهَزِيمَةِ فَقَالَ يَا هَذَا أَ بَدَا لَكُمْ فِيمَا أَعْطَيْتُمُونَا فَقِيلَ لِأَبِي عَبْدِ اللَّهِ عليه السلام أَ تَرَي كَانَ يَخَافُ أَنْ يَقْتُلَهُ فَقَالَ لَا وَ لَكِنَّهُ كَانَ يَضْرِبُهُ ضَرْبَةً يَشِينُهُ مِنْهَا إِلَي يَوْمِ الْقِيَامَةِ وَ أَنْزَلَ اللَّهُ عَلَي رَسُولِهِ إِذْ يُوحِي رَبُّكَ إِلَي الْمَلائِكَةِ أَنِّي مَعَكُمْ فَثَبِّتُوا الَّذِينَ آمَنُوا سَأُلْقِي فِي قُلُوبِ الَّذِينَ كَفَرُوا الرُّعْبَ فَاضْرِبُوا فَوْقَ الْأَعْناقِ وَ اضْرِبُوا مِنْهُمْ كُلَّ بَنانٍ قَالَ أَطْرَافُ الْأَصَابِعِ فَقَدْ جَاءَتْ قُرَيْشٌ بِخُيَلَائِهَا وَ فَخْرِهَا تُرِيدُ أَنْ تُطْفِئَ نُورَ اللَّهِ وَ يَأْبَي اللَّهُ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که به شما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سوی آسمان بالا برده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از بین برود، کسی تو را پرستش نخواهد کرد و اگر بخواهی مورد پرستش قرار نگیری، مورد پرستش قرار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چند لحظه‌ای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و در حالی که عرق را از صورتش خشک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آمده و برای شما هزار نفر از فرشتگان صف کشیده را با خود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کردیم و ناگهان ابری سیاه که دارای برقی درخشان بود، بر روی ارتش رسول خدا صلی الله علیه و آله، سایه افکند و هاتفی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حیزوم بیا، ای حیزوم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صدای به هم خوردن سلاح را از هوا شنیدیم و ابلیس به جبرئیل علیه السلام نگاه کرد و عقب نشست و پرچم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حجاج با او گلاویز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دلسرد می کنی و روحیه آنان را خراب می کنی؟ ابلیس لگدی به سینه او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می‌ترسم و این همان فرموده خدای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یَتَوَفَّی الَّذِینَ کَفَرُواْ الْمَلآئِکَةُ یَضْرِبُونَ وُجُوهَهُمْ وَأَدْبَارَهُمْ وَذُوقُواْ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ابلیس حمله کرد و او را تعقیب کرد تا این که ابلیس در دریا غوطه‌ور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وعده‌ات را نسبت به من عملی کن و مرا تا روز قیامت زنده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ابلیس در حالی که پا به فرار می‌گذاشت، به جبرئیل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نظرتان درباره فرصتی که به ما دادید، تغییر یافت؟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ترسید او را بکشد؟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نزدیک بود به او ضربه‌ای بزند که روز قیامت موجب ننگ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آیه را بر رسول خویش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الْمَلآئِکَةِ أَنِّی مَعَکُمْ فَثَبِّتُواْ الَّذِینَ آمَنُواْ سَأُلْقِی فِی قُلُوبِ الَّذِینَ کَفَرُواْ الرَّعْبَ فَاضْرِبُواْ فَوْقَ الأَعْنَاقِ وَاضْرِبُواْ مِنْهُمْ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یعنی سر انگشتان، چرا که قریش با همه تکبر و خودبینی آمده بود و قصد داشت نور خدا را خاموش نماید، اما خدا اصرار دارد </w:t>
      </w:r>
    </w:p>
    <w:p>
      <w:pPr>
        <w:pStyle w:val="BookText"/>
        <w:rPr/>
      </w:pPr>
      <w:r>
        <w:rPr>
          <w:rFonts w:ascii="Amiri" w:hAnsi="Amiri" w:eastAsia="Amiri" w:cs="Amiri"/>
          <w:color w:val="111111"/>
          <w:sz w:val="28"/>
          <w:sz w:val="28"/>
          <w:szCs w:val="28"/>
          <w:rtl w:val="true"/>
          <w:lang w:bidi="ar-SA"/>
        </w:rPr>
        <w:t xml:space="preserve">إِلَّا أَنْ يُتِمَّ نُورَهُ وَ خَرَجَ أَبُو جَهْلٍ مِنْ بَيْنِ الصَّفَّيْنِ فَقَالَ اللَّهُمَّ أَقْطَعَنَا الرَّحِمَ </w:t>
      </w:r>
      <w:r>
        <w:rPr>
          <w:rStyle w:val="FootnoteAnchor"/>
          <w:rtl w:val="true"/>
        </w:rPr>
        <w:footnoteReference w:id="1209"/>
      </w:r>
      <w:r>
        <w:rPr>
          <w:rFonts w:ascii="Amiri" w:hAnsi="Amiri" w:eastAsia="Amiri" w:cs="Amiri"/>
          <w:color w:val="111111"/>
          <w:sz w:val="28"/>
          <w:sz w:val="28"/>
          <w:szCs w:val="28"/>
          <w:rtl w:val="true"/>
          <w:lang w:bidi="ar-SA"/>
        </w:rPr>
        <w:t xml:space="preserve">وَ آتَانَا بِمَا لَا نَعْرِفُهُ فَأَحِنْهُ الْغَدَاةَ </w:t>
      </w:r>
      <w:r>
        <w:rPr>
          <w:rStyle w:val="FootnoteAnchor"/>
          <w:rtl w:val="true"/>
        </w:rPr>
        <w:footnoteReference w:id="1210"/>
      </w:r>
      <w:r>
        <w:rPr>
          <w:rFonts w:ascii="Amiri" w:hAnsi="Amiri" w:eastAsia="Amiri" w:cs="Amiri"/>
          <w:color w:val="111111"/>
          <w:sz w:val="28"/>
          <w:sz w:val="28"/>
          <w:szCs w:val="28"/>
          <w:rtl w:val="true"/>
          <w:lang w:bidi="ar-SA"/>
        </w:rPr>
        <w:t xml:space="preserve">فَأَنْزَلَ اللَّهُ عَلَي رَسُولِهِ إِنْ تَسْتَفْتِحُوا فَقَدْ جاءَكُمُ الْفَتْحُ وَ إِنْ تَنْتَهُوا فَهُوَ خَيْرٌ لَكُمْ وَ إِنْ تَعُودُوا نَعُدْ وَ لَنْ تُغْنِيَ عَنْكُمْ فِئَتُكُمْ شَيْئاً وَ لَوْ كَثُرَتْ وَ أَنَّ اللَّهَ مَعَ الْمُؤْمِنِينَ ثُمَّ أَخَذَ رَسُولُ اللَّهِ صلي الله عليه و آله كَفّاً مِنْ حَصًي فَرَمَي بِهِ فِي وُجُوهِ قُرَيْشٍ وَ قَالَ شَاهَتِ الْوُجُوهُ فَبَعَثَ اللَّهُ رِيَاحاً تَضْرِبُ وُجُوهَ </w:t>
      </w:r>
      <w:r>
        <w:rPr>
          <w:rStyle w:val="FootnoteAnchor"/>
          <w:rtl w:val="true"/>
        </w:rPr>
        <w:footnoteReference w:id="1211"/>
      </w:r>
      <w:r>
        <w:rPr>
          <w:rFonts w:ascii="Amiri" w:hAnsi="Amiri" w:eastAsia="Amiri" w:cs="Amiri"/>
          <w:color w:val="111111"/>
          <w:sz w:val="28"/>
          <w:sz w:val="28"/>
          <w:szCs w:val="28"/>
          <w:rtl w:val="true"/>
          <w:lang w:bidi="ar-SA"/>
        </w:rPr>
        <w:t xml:space="preserve">قُرَيْشٍ فَكَانَتِ الْهَزِيمَةُ فَقَالَ </w:t>
      </w:r>
      <w:r>
        <w:rPr>
          <w:rStyle w:val="FootnoteAnchor"/>
          <w:rtl w:val="true"/>
        </w:rPr>
        <w:footnoteReference w:id="1212"/>
      </w:r>
      <w:r>
        <w:rPr>
          <w:rFonts w:ascii="Amiri" w:hAnsi="Amiri" w:eastAsia="Amiri" w:cs="Amiri"/>
          <w:color w:val="111111"/>
          <w:sz w:val="28"/>
          <w:sz w:val="28"/>
          <w:szCs w:val="28"/>
          <w:rtl w:val="true"/>
          <w:lang w:bidi="ar-SA"/>
        </w:rPr>
        <w:t xml:space="preserve">رَسُولُ اللَّهِ صلي الله عليه و آله اللَّهُمَّ لَا يُفْلِتَنَّ </w:t>
      </w:r>
      <w:r>
        <w:rPr>
          <w:rStyle w:val="FootnoteAnchor"/>
          <w:rtl w:val="true"/>
        </w:rPr>
        <w:footnoteReference w:id="1213"/>
      </w:r>
      <w:r>
        <w:rPr>
          <w:rFonts w:ascii="Amiri" w:hAnsi="Amiri" w:eastAsia="Amiri" w:cs="Amiri"/>
          <w:color w:val="111111"/>
          <w:sz w:val="28"/>
          <w:sz w:val="28"/>
          <w:szCs w:val="28"/>
          <w:rtl w:val="true"/>
          <w:lang w:bidi="ar-SA"/>
        </w:rPr>
        <w:t xml:space="preserve">فِرْعَوْنُ هَذِهِ الْأُمَّةِ أَبُو جَهْلِ بْنُ هِشَامٍ فَقُتِلَ مِنْهُمْ سَبْعُونَ وَ أُسِرَ مِنْهُمْ سَبْعُونَ وَ الْتَقَي عَمْرُو بْنُ الْجَمُوعِ </w:t>
      </w:r>
      <w:r>
        <w:rPr>
          <w:rStyle w:val="FootnoteAnchor"/>
          <w:rtl w:val="true"/>
        </w:rPr>
        <w:footnoteReference w:id="1214"/>
      </w:r>
      <w:r>
        <w:rPr>
          <w:rFonts w:ascii="Amiri" w:hAnsi="Amiri" w:eastAsia="Amiri" w:cs="Amiri"/>
          <w:color w:val="111111"/>
          <w:sz w:val="28"/>
          <w:sz w:val="28"/>
          <w:szCs w:val="28"/>
          <w:rtl w:val="true"/>
          <w:lang w:bidi="ar-SA"/>
        </w:rPr>
        <w:t xml:space="preserve">مَعَ أَبِي جَهْلٍ فَضَرَبَ عَمْرٌو أَبَا جَهْلٍ عَلَي فَخِذِهِ وَ ضَرَبَ أَبُو جَهْلٍ عَمْراً عَلَي يَدِهِ فَأَبَانَهَا مِنَ الْعَضُدِ فَعَلِقَتْ بِجَلْدَةٍ </w:t>
      </w:r>
      <w:r>
        <w:rPr>
          <w:rStyle w:val="FootnoteAnchor"/>
          <w:rtl w:val="true"/>
        </w:rPr>
        <w:footnoteReference w:id="1215"/>
      </w:r>
      <w:r>
        <w:rPr>
          <w:rFonts w:ascii="Amiri" w:hAnsi="Amiri" w:eastAsia="Amiri" w:cs="Amiri"/>
          <w:color w:val="111111"/>
          <w:sz w:val="28"/>
          <w:sz w:val="28"/>
          <w:szCs w:val="28"/>
          <w:rtl w:val="true"/>
          <w:lang w:bidi="ar-SA"/>
        </w:rPr>
        <w:t xml:space="preserve">فَاتَّكَأَ عَمْرٌو عَلَي يَدِهِ بِرِجْلِهِ ثُمَّ رَمَي فِي السَّمَاءِ فَانْقَطَعَتِ الْجَلْدَةُ </w:t>
      </w:r>
      <w:r>
        <w:rPr>
          <w:rStyle w:val="FootnoteAnchor"/>
          <w:rtl w:val="true"/>
        </w:rPr>
        <w:footnoteReference w:id="1216"/>
      </w:r>
      <w:r>
        <w:rPr>
          <w:rFonts w:ascii="Amiri" w:hAnsi="Amiri" w:eastAsia="Amiri" w:cs="Amiri"/>
          <w:color w:val="111111"/>
          <w:sz w:val="28"/>
          <w:sz w:val="28"/>
          <w:szCs w:val="28"/>
          <w:rtl w:val="true"/>
          <w:lang w:bidi="ar-SA"/>
        </w:rPr>
        <w:t xml:space="preserve">وَ رَمَي بِيَدِهِ وَ قَالَ عَبْدُ اللَّهِ بْنُ مَسْعُودٍ انْتَهَيْتُ إِلَي أَبِي جَهْلٍ وَ هُوَ يَتَشَحَّطُ فِي دَمِهِ فَقُلْتُ الْحَمْدُ لِلَّهِ الَّذِي أَخْزَاكَ فَرَفَعَ رَأْسَهُ فَقَالَ إِنَّمَا أَخْزَي اللَّهُ عَبْدَ ابْنِ أُمِّ عَبْدٍ </w:t>
      </w:r>
      <w:r>
        <w:rPr>
          <w:rStyle w:val="FootnoteAnchor"/>
          <w:rtl w:val="true"/>
        </w:rPr>
        <w:footnoteReference w:id="1217"/>
      </w:r>
      <w:r>
        <w:rPr>
          <w:rFonts w:ascii="Amiri" w:hAnsi="Amiri" w:eastAsia="Amiri" w:cs="Amiri"/>
          <w:color w:val="111111"/>
          <w:sz w:val="28"/>
          <w:sz w:val="28"/>
          <w:szCs w:val="28"/>
          <w:rtl w:val="true"/>
          <w:lang w:bidi="ar-SA"/>
        </w:rPr>
        <w:t xml:space="preserve">لِمَنِ الدِّينُ وَيْلَكَ </w:t>
      </w:r>
      <w:r>
        <w:rPr>
          <w:rStyle w:val="FootnoteAnchor"/>
          <w:rtl w:val="true"/>
        </w:rPr>
        <w:footnoteReference w:id="1218"/>
      </w:r>
      <w:r>
        <w:rPr>
          <w:rFonts w:ascii="Amiri" w:hAnsi="Amiri" w:eastAsia="Amiri" w:cs="Amiri"/>
          <w:color w:val="111111"/>
          <w:sz w:val="28"/>
          <w:sz w:val="28"/>
          <w:szCs w:val="28"/>
          <w:rtl w:val="true"/>
          <w:lang w:bidi="ar-SA"/>
        </w:rPr>
        <w:t xml:space="preserve">قُلْتُ لِلَّهِ وَ لِرَسُولِهِ وَ إِنِّي قَاتِلُكَ وَ وَضَعْتُ رِجْلِي عَلَي عُنُقِهِ </w:t>
      </w:r>
      <w:r>
        <w:rPr>
          <w:rStyle w:val="FootnoteAnchor"/>
          <w:rtl w:val="true"/>
        </w:rPr>
        <w:footnoteReference w:id="1219"/>
      </w:r>
      <w:r>
        <w:rPr>
          <w:rFonts w:ascii="Amiri" w:hAnsi="Amiri" w:eastAsia="Amiri" w:cs="Amiri"/>
          <w:color w:val="111111"/>
          <w:sz w:val="28"/>
          <w:sz w:val="28"/>
          <w:szCs w:val="28"/>
          <w:rtl w:val="true"/>
          <w:lang w:bidi="ar-SA"/>
        </w:rPr>
        <w:t>فَقَالَ لَقَدِ ارْتَقَيْتَ مُرْتَقًي صَعْباً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نورش را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میان دو لشگر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صله رحم را بریده است و چیزی را برای ما آورده که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امروز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بر رسول خویش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تَسْتَفْتِحُواْ فَقَدْ جَاءکُمُ الْفَتْحُ وَإِن تَنتَهُواْ فَهُوَ خَیْرٌ لَّکُمْ وَإِن تَعُودُواْ نَعُدْ وَلَن تُغْنِیَ عَنکُمْ فِئَتُکُمْ شَیْئًا وَلَوْ کَثُرَتْ وَأَنَّ اللّهَ 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مشتی از سنگریزه برداشت و بر چهره‌های قریش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باد بر این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بادی را برانگیخت و به سوی قریش فرستاد و شکست در میان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فرعون این امت، ابوجهل بن هشام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نفر از آنان کشته شدند و هفتاد نفر به اسارت درآمدند و عمرو بن جَموح به مصاف ابوجهل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ران ابوجهل ضربه ای زد، و ابوجهل ضربه ای به دست عَمرو زد و آن را از بازو جدا کرد به طوری که به تکه‌ای از پوست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پایش را روی دست بریده اش گذاشت و به بالا پرید تا این که آن تکه پوست قطع شد و دستش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 رسیدم در حالی که در خون خویش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که تو را رسوا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برده پسر مادر برده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عاقبت از آن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رسولش است و من تصمیم دارم تو را بکشم و پایم را روی گردنش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شبان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پایت را جایی گذاشته‌ای که نباید بگذاری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رُوَيْعِيَ الْغَنَمِ أَمَا إِنَّهُ لَيْسَ شَيْ‌ءٌ أَشَدَّ مِنْ قَتْلِكَ إِيَّايَ فِي هَذَا الْيَوْمِ إِلَّا تَوَلَّي قَتْلِي رَجُلٌ مِنَ الْمُطَّلِبِينَ </w:t>
      </w:r>
      <w:r>
        <w:rPr>
          <w:rStyle w:val="FootnoteAnchor"/>
          <w:rtl w:val="true"/>
        </w:rPr>
        <w:footnoteReference w:id="1220"/>
      </w:r>
      <w:r>
        <w:rPr>
          <w:rFonts w:ascii="Amiri" w:hAnsi="Amiri" w:eastAsia="Amiri" w:cs="Amiri"/>
          <w:color w:val="111111"/>
          <w:sz w:val="28"/>
          <w:sz w:val="28"/>
          <w:szCs w:val="28"/>
          <w:rtl w:val="true"/>
          <w:lang w:bidi="ar-SA"/>
        </w:rPr>
        <w:t xml:space="preserve">أَوْ رَجُلٌ مِنَ الْأَحْلَافِ فَاقْتَلَعْتُ </w:t>
      </w:r>
      <w:r>
        <w:rPr>
          <w:rStyle w:val="FootnoteAnchor"/>
          <w:rtl w:val="true"/>
        </w:rPr>
        <w:footnoteReference w:id="1221"/>
      </w:r>
      <w:r>
        <w:rPr>
          <w:rFonts w:ascii="Amiri" w:hAnsi="Amiri" w:eastAsia="Amiri" w:cs="Amiri"/>
          <w:color w:val="111111"/>
          <w:sz w:val="28"/>
          <w:sz w:val="28"/>
          <w:szCs w:val="28"/>
          <w:rtl w:val="true"/>
          <w:lang w:bidi="ar-SA"/>
        </w:rPr>
        <w:t xml:space="preserve">بَيْضَةً كَانَتْ عَلَي رَأْسِهِ فَقَتَلْتُهُ وَ أَخَذْتُ رَأْسَهُ وَ جِئْتُ بِهِ إِلَي رَسُولِ اللَّهِ صلي الله عليه و آله فَقُلْتُ يَا رَسُولَ اللَّهِ الْبُشْرَي هَذَا رَأْسُ أَبِي جَهْلِ بْنِ هِشَامٍ فَسَجَدَ لِلَّهِ شُكْراً وَ أَسَرَ أَبُو بِشْرٍ </w:t>
      </w:r>
      <w:r>
        <w:rPr>
          <w:rStyle w:val="FootnoteAnchor"/>
          <w:rtl w:val="true"/>
        </w:rPr>
        <w:footnoteReference w:id="1222"/>
      </w:r>
      <w:r>
        <w:rPr>
          <w:rFonts w:ascii="Amiri" w:hAnsi="Amiri" w:eastAsia="Amiri" w:cs="Amiri"/>
          <w:color w:val="111111"/>
          <w:sz w:val="28"/>
          <w:sz w:val="28"/>
          <w:szCs w:val="28"/>
          <w:rtl w:val="true"/>
          <w:lang w:bidi="ar-SA"/>
        </w:rPr>
        <w:t xml:space="preserve">الْأَنْصَارِيُّ الْعَبَّاسَ بْنَ عَبْدِ الْمُطَّلِبِ وَ عَقِيلَ بْنَ أَبِي طَالِبٍ وَ جَاءَ بِهِمَا إِلَي رَسُولِ اللَّهِ صلي الله عليه و آله فَقَالَ لَهُ أَعَانَكَ عَلَيْهِمَا أَحَدٌ قَالَ نَعَمْ رَجُلٌ عَلَيْهِ ثِيَابٌ بِيضٌ </w:t>
      </w:r>
      <w:r>
        <w:rPr>
          <w:rStyle w:val="FootnoteAnchor"/>
          <w:rtl w:val="true"/>
        </w:rPr>
        <w:footnoteReference w:id="1223"/>
      </w:r>
      <w:r>
        <w:rPr>
          <w:rFonts w:ascii="Amiri" w:hAnsi="Amiri" w:eastAsia="Amiri" w:cs="Amiri"/>
          <w:color w:val="111111"/>
          <w:sz w:val="28"/>
          <w:sz w:val="28"/>
          <w:szCs w:val="28"/>
          <w:rtl w:val="true"/>
          <w:lang w:bidi="ar-SA"/>
        </w:rPr>
        <w:t xml:space="preserve">فَقَالَ رَسُولُ اللَّهِ صلي الله عليه و آله ذَاكَ مِنَ الْمَلَائِكَةِ ثُمَّ قَالَ رَسُولُ اللَّهِ صلي الله عليه و آله لِلْعَبَّاسِ افْدِ نَفْسَكَ وَ ابْنَ أَخِيكَ فَقَالَ يَا رَسُولَ اللَّهِ قَدْ كُنْتُ أَسْلَمْتُ وَ لَكِنَّ الْقَوْمَ اسْتَكْرَهُونِي فَقَالَ رَسُولُ اللَّهِ صلي الله عليه و آله اللَّهُ أَعْلَمُ بِإِسْلَامِكَ إِنْ يَكُنْ مَا تَذْكُرُ حَقّاً فَإِنَّ اللَّهَ يَجْزِيكَ عَلَيْهِ فَأَمَّا ظَاهِرُ أَمْرِكَ فَقَدْ كُنْتَ عَلَيْنَا ثُمَّ قَالَ يَا عَبَّاسُ إِنَّكُمْ خَاصَمْتُمُ اللَّهَ فَخَصَمَكُمْ ثُمَّ قَالَ افْدِ نَفْسَكَ وَ ابْنَ أَخِيكَ وَ قَدْ كَانَ الْعَبَّاسُ أَخَذَ مَعَهُ أَرْبَعِينَ أُوقِيَّةً مِنْ ذَهَبٍ فَغَنِمَهَا رَسُولُ اللَّهِ صلي الله عليه و آله فَلَمَّا قَالَ رَسُولُ اللَّهِ لِلْعَبَّاسِ افْدِ نَفْسَكَ قَالَ يَا رَسُولَ اللَّهِ احْسُبْهَا مِنْ فِدَائِي فَقَالَ رَسُولُ اللَّهِ لَا ذَاكَ شَيْ‌ءٌ أَعْطَانَا اللَّهُ مِنْكَ فَافْدِ نَفْسَكَ وَ ابْنَ أَخِيكَ فَقَالَ الْعَبَّاسُ فَلَيْسَ لِي مَالٌ غَيْرُ الَّذِي ذَهَبَ مِنِّي </w:t>
      </w:r>
      <w:r>
        <w:rPr>
          <w:rStyle w:val="FootnoteAnchor"/>
          <w:rtl w:val="true"/>
        </w:rPr>
        <w:footnoteReference w:id="1224"/>
      </w:r>
      <w:r>
        <w:rPr>
          <w:rFonts w:ascii="Amiri" w:hAnsi="Amiri" w:eastAsia="Amiri" w:cs="Amiri"/>
          <w:color w:val="111111"/>
          <w:sz w:val="28"/>
          <w:sz w:val="28"/>
          <w:szCs w:val="28"/>
          <w:rtl w:val="true"/>
          <w:lang w:bidi="ar-SA"/>
        </w:rPr>
        <w:t xml:space="preserve">قَالَ بَلَي الْمَالُ الَّذِي خَلَّفْتَهُ عِنْدَ أُمِّ الْفَضْلِ بِمَكَّةَ فَقُلْتَ لَهَا إِنْ يَحْدُثْ </w:t>
      </w:r>
      <w:r>
        <w:rPr>
          <w:rStyle w:val="FootnoteAnchor"/>
          <w:rtl w:val="true"/>
        </w:rPr>
        <w:footnoteReference w:id="1225"/>
      </w:r>
      <w:r>
        <w:rPr>
          <w:rFonts w:ascii="Amiri" w:hAnsi="Amiri" w:eastAsia="Amiri" w:cs="Amiri"/>
          <w:color w:val="111111"/>
          <w:sz w:val="28"/>
          <w:sz w:val="28"/>
          <w:szCs w:val="28"/>
          <w:rtl w:val="true"/>
          <w:lang w:bidi="ar-SA"/>
        </w:rPr>
        <w:t xml:space="preserve">عَلَيَّ حَدَثٌ فَاقْسِمُوهُ بَيْنَكُمْ فَقَالَ لَهُ </w:t>
      </w:r>
      <w:r>
        <w:rPr>
          <w:rStyle w:val="FootnoteAnchor"/>
          <w:rtl w:val="true"/>
        </w:rPr>
        <w:footnoteReference w:id="1226"/>
      </w:r>
      <w:r>
        <w:rPr>
          <w:rFonts w:ascii="Amiri" w:hAnsi="Amiri" w:eastAsia="Amiri" w:cs="Amiri"/>
          <w:color w:val="111111"/>
          <w:sz w:val="28"/>
          <w:sz w:val="28"/>
          <w:szCs w:val="28"/>
          <w:rtl w:val="true"/>
          <w:lang w:bidi="ar-SA"/>
        </w:rPr>
        <w:t>أَ تَتْرُكُنِي وَ أَنَا أَسْأَلُ النَّاسَ بِكَفِّي فَأَنْزَلَ اللَّهُ عَلَي رَسُولِهِ فِي ذَلِكَ يا أَيُّهَا النَّبِيُّ قُلْ لِمَنْ فِي أَيْدِيكُمْ مِنَ الْأَسْري إِنْ يَعْلَمِ اللَّهُ فِي قُلُوبِكُمْ خَيْراً يُؤْتِكُمْ خَيْراً مِمَّا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امروز هیچ چیزی شدیدتر و سخت‌تر از کشته شدن من توسط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کسی از پاکیزگان یا مردی از هم‌پیمانان،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کلاه خود او را کندم و او را کشتم و سرش را نزد رسول خدا صلی الله علیه و آله و سلم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این سر ابوجهل 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نشانه تشکر از خدا سجده کردند و سپس ابو بِشر انصاری، عباس بن عبدالمطلب و عقیل بن ابو طالب را اسیر کرد و آنان را نزد رسول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برای غلبه بر آنان به تو کمک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مردی با لباس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برادر زاده‌ات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آورده بودم، اما قوم از من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اسلام تو داناتر است و اگر آن چه را می‌گویی حق باشد، خدا به تو پاداش می‌دهد و اما ظاهراً تو بر علیه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خدا دشمنی کردید و خدا نیز با شما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برادر زاده‌ات 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چهل اونس طلا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را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فدیه‌ام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خدا از تو به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آزادی خود و برادرزاده‌ات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پولی که از دستم رفت،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نزد ام فضل در مکه گذاشتی 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برایم بیفتد آن را بین خودتان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رها می کنی در حالی که من با کف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می‌خواهم که کمکم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بر رسول خویش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قُل لِّمَن فِی أَیْدِیکُم مِّنَ الأَسْرَی إِن یَعْلَمِ اللّهُ فِی قُلُوبِکُمْ خَیْرًا یُؤْتِکُمْ خَیْرًا مِّمَّا </w:t>
      </w:r>
    </w:p>
    <w:p>
      <w:pPr>
        <w:pStyle w:val="BookText"/>
        <w:rPr/>
      </w:pPr>
      <w:r>
        <w:rPr>
          <w:rFonts w:ascii="Amiri" w:hAnsi="Amiri" w:eastAsia="Amiri" w:cs="Amiri"/>
          <w:color w:val="111111"/>
          <w:sz w:val="28"/>
          <w:sz w:val="28"/>
          <w:szCs w:val="28"/>
          <w:rtl w:val="true"/>
          <w:lang w:bidi="ar-SA"/>
        </w:rPr>
        <w:t xml:space="preserve">أُخِذَ مِنْكُمْ وَ يَغْفِرْ لَكُمْ وَ اللَّهُ غَفُورٌ رَحِيمٌ قَالَ وَ إِنْ يُرِيدُوا خِيانَتَكَ فِي عَلِيٍّ </w:t>
      </w:r>
      <w:r>
        <w:rPr>
          <w:rStyle w:val="FootnoteAnchor"/>
          <w:rtl w:val="true"/>
        </w:rPr>
        <w:footnoteReference w:id="1227"/>
      </w:r>
      <w:r>
        <w:rPr>
          <w:rFonts w:ascii="Amiri" w:hAnsi="Amiri" w:eastAsia="Amiri" w:cs="Amiri"/>
          <w:color w:val="111111"/>
          <w:sz w:val="28"/>
          <w:sz w:val="28"/>
          <w:szCs w:val="28"/>
          <w:rtl w:val="true"/>
          <w:lang w:bidi="ar-SA"/>
        </w:rPr>
        <w:t xml:space="preserve">فَقَدْ خانُوا اللَّهَ مِنْ قَبْلُ فِيكَ </w:t>
      </w:r>
      <w:r>
        <w:rPr>
          <w:rStyle w:val="FootnoteAnchor"/>
          <w:rtl w:val="true"/>
        </w:rPr>
        <w:footnoteReference w:id="1228"/>
      </w:r>
      <w:r>
        <w:rPr>
          <w:rFonts w:ascii="Amiri" w:hAnsi="Amiri" w:eastAsia="Amiri" w:cs="Amiri"/>
          <w:color w:val="111111"/>
          <w:sz w:val="28"/>
          <w:sz w:val="28"/>
          <w:szCs w:val="28"/>
          <w:rtl w:val="true"/>
          <w:lang w:bidi="ar-SA"/>
        </w:rPr>
        <w:t xml:space="preserve">فَأَمْكَنَ مِنْهُمْ وَ اللَّهُ عَلِيمٌ حَكِيمٌ ثُمَّ قَالَ رَسُولُ اللَّهِ صلي الله عليه و آله لِعَقِيلٍ قَدْ قَتَلَ اللَّهُ يَا بَا يَزِيدَ أَبَا جَهْلِ بْنَ هِشَامٍ وَ عُتْبَةَ بْنَ رَبِيعَةَ وَ شَيْبَةَ بْنَ رَبِيعَةَ وَ مُنَبِّهَ وَ نَبِيهَ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وَ نَوْفَلَ بْنَ خُوَيْلِدٍ وَ أُسِرَ سُهَيْلُ بْنُ عَمْرٍو وَ النَّضْرُ بْنُ الْحَارِثِ بْنِ كَلَدَةَ وَ عُقْبَةُ بْنُ أَبِي مُعَيْطٍ وَ فُلَانٌ وَ فُلَانٌ فَقَالَ عَقِيلٌ إِذاً لَمْ تُنَازَعُوا </w:t>
      </w:r>
      <w:r>
        <w:rPr>
          <w:rStyle w:val="FootnoteAnchor"/>
          <w:rtl w:val="true"/>
        </w:rPr>
        <w:footnoteReference w:id="1229"/>
      </w:r>
      <w:r>
        <w:rPr>
          <w:rFonts w:ascii="Amiri" w:hAnsi="Amiri" w:eastAsia="Amiri" w:cs="Amiri"/>
          <w:color w:val="111111"/>
          <w:sz w:val="28"/>
          <w:sz w:val="28"/>
          <w:szCs w:val="28"/>
          <w:rtl w:val="true"/>
          <w:lang w:bidi="ar-SA"/>
        </w:rPr>
        <w:t xml:space="preserve">فِي تِهَامَةَ فَإِنْ كُنْتَ قَدْ أَثْخَنْتَ الْقَوْمَ وَ إِلَّا فَارْكَبْ أَكْتَافَهُمْ فَتَبَسَّمَ رَسُولُ اللَّهِ صلي الله عليه و آله مِنْ قَوْلِهِ وَ كَانَ الْقَتْلَي بِبَدْرٍ سَبْعِينَ وَ الْأُسَارَي سَبْعِينَ قَتَلَ مِنْهُمْ أَمِيرُ الْمُؤْمِنِينَ سَبْعَةً وَ عِشْرِينَ وَ لَمْ يُؤْسِرْ أَحَداً فَجَمَعُوا الْأُسَارَي وَ قَرَنُوهُمْ فِي الْحِبَالِ وَ سَاقُوهُمْ عَلَي أَقْدَامِهِمْ وَ جَمَعُوا الْغَنَائِمَ وَ قُتِلَ مِنْ أَصْحَابِ رَسُولِ اللَّهِ صلي الله عليه و آله تِسْعَةُ رِجَالٍ فِيهِمْ </w:t>
      </w:r>
      <w:r>
        <w:rPr>
          <w:rStyle w:val="FootnoteAnchor"/>
          <w:rtl w:val="true"/>
        </w:rPr>
        <w:footnoteReference w:id="1230"/>
      </w:r>
      <w:r>
        <w:rPr>
          <w:rFonts w:ascii="Amiri" w:hAnsi="Amiri" w:eastAsia="Amiri" w:cs="Amiri"/>
          <w:color w:val="111111"/>
          <w:sz w:val="28"/>
          <w:sz w:val="28"/>
          <w:szCs w:val="28"/>
          <w:rtl w:val="true"/>
          <w:lang w:bidi="ar-SA"/>
        </w:rPr>
        <w:t xml:space="preserve">سَعْدُ بْنُ خَيْثَمَةَ وَ كَانَ مِنَ النُّقَبَاءِ فَرَحَلَ رَسُولُ اللَّهِ صلي الله عليه و آله </w:t>
      </w:r>
      <w:r>
        <w:rPr>
          <w:rStyle w:val="FootnoteAnchor"/>
          <w:rtl w:val="true"/>
        </w:rPr>
        <w:footnoteReference w:id="1231"/>
      </w:r>
      <w:r>
        <w:rPr>
          <w:rFonts w:ascii="Amiri" w:hAnsi="Amiri" w:eastAsia="Amiri" w:cs="Amiri"/>
          <w:color w:val="111111"/>
          <w:sz w:val="28"/>
          <w:sz w:val="28"/>
          <w:szCs w:val="28"/>
          <w:rtl w:val="true"/>
          <w:lang w:bidi="ar-SA"/>
        </w:rPr>
        <w:t xml:space="preserve">وَ نَزَلَ الْأَثِيلَ </w:t>
      </w:r>
      <w:r>
        <w:rPr>
          <w:rStyle w:val="FootnoteAnchor"/>
          <w:rtl w:val="true"/>
        </w:rPr>
        <w:footnoteReference w:id="1232"/>
      </w:r>
      <w:r>
        <w:rPr>
          <w:rFonts w:ascii="Amiri" w:hAnsi="Amiri" w:eastAsia="Amiri" w:cs="Amiri"/>
          <w:color w:val="111111"/>
          <w:sz w:val="28"/>
          <w:sz w:val="28"/>
          <w:szCs w:val="28"/>
          <w:rtl w:val="true"/>
          <w:lang w:bidi="ar-SA"/>
        </w:rPr>
        <w:t xml:space="preserve">عِنْدَ غُرُوبِ الشَّمْسِ وَ هُوَ مِنْ بَدْرٍ عَلَي سِتَّةِ أَمْيَالٍ فَنَظَرَ رَسُولُ اللَّهِ إِلَي عُقْبَةَ بْنِ أَبِي مُعَيْطٍ وَ إِلَي نَضْرِ بْنِ الْحَارِثِ بْنِ كَلَدَةَ وَ هُمَا فِي قِرَانٍ وَاحِدٍ فَقَالَ النَّضْرُ لِعُقْبَةَ يَا عُقْبَةُ أَنَا وَ أَنْتَ مَقْتُولَانِ قَالَ عُقْبَةُ مِنْ بَيْنِ قُرَيْشٍ قَالَ نَعَمْ لِأَنَّ مُحَمَّداً نَظَرَ </w:t>
      </w:r>
      <w:r>
        <w:rPr>
          <w:rStyle w:val="FootnoteAnchor"/>
          <w:rtl w:val="true"/>
        </w:rPr>
        <w:footnoteReference w:id="1233"/>
      </w:r>
      <w:r>
        <w:rPr>
          <w:rFonts w:ascii="Amiri" w:hAnsi="Amiri" w:eastAsia="Amiri" w:cs="Amiri"/>
          <w:color w:val="111111"/>
          <w:sz w:val="28"/>
          <w:sz w:val="28"/>
          <w:szCs w:val="28"/>
          <w:rtl w:val="true"/>
          <w:lang w:bidi="ar-SA"/>
        </w:rPr>
        <w:t>إِلَيْنَا نَظْرَةً رَأَيْتُ فِيهَا الْقَتْلَ فَقَالَ رَسُولُ اللَّهِ صلي الله عليه و آله يَا عَلِيُّ عَلَيَّ بِالنَّضْرِ وَ عُقْبَةَ وَ</w:t>
      </w:r>
    </w:p>
    <w:p>
      <w:pPr>
        <w:pStyle w:val="BookText"/>
        <w:rPr/>
      </w:pPr>
      <w:r>
        <w:rPr>
          <w:rFonts w:ascii="IRNazanin" w:hAnsi="IRNazanin" w:eastAsia="IRNazanin"/>
          <w:color w:val="111111"/>
          <w:sz w:val="28"/>
          <w:sz w:val="28"/>
          <w:szCs w:val="28"/>
          <w:rtl w:val="true"/>
          <w:lang w:bidi="fa-IR"/>
        </w:rPr>
        <w:t>أُخِذَ مِنکُمْ وَیَغْفِرْ لَکُمْ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یُرِیدُواْ خِیَانَتَکَ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خَانُواْ اللّهَ مِن قَبْلُ فَأَمْکَنَ مِنْهُمْ وَاللّهُ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ابوجهل ابن هشام و عتبة بن ربیعه و شیبة بن ربیعه و منبّه و نبیه پسران بنی حجاج و نوفل بن خویلد را کشت و سهیل بن عمرو، نضر بن حارث بن کلده و عقبة بن ابو معیط و فلانی و فلانی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تهامه کسی توانایی رقابت با شما را ندارد و اگر تعداد زیادی از قوم را کُشتی، بر شانه‌های ایشان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سخن او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کشته‌شدگان در بدر هفتاد نفر و تعداد اسرا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هفتاد نفر بودند و امیر مؤمنان علیه السلام بیست و هفت نفر را کشت و کسی را به اسارت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 را جمع کردند و آنان را با طناب هایی به هم بستند و پیاده آنان را بردند و غنیمت ها را جمع‌آوری کردند و از اصحاب رسول خدا صلی الله علیه و آله، نه نفر کشته شده بودند و سَعد بن خَیثَمه که از بزرگان بود،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جا را ترک کرد و به هنگام غروب آفتاب در أثیل فرود آمد که فاصله آن با بدر شش 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عُقبة بن ابی مُعَیط و نضر بن حارث بن کلده، در حالی که به یک طناب بسته شده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به عُقبه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حتماً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که محمد به ما نگاهی کرد که در آن تصمیم بر قتل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و عقبه را نزد من بیاور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النَّضْرُ رَجُلًا جَمِيلًا عَلَيْهِ شَعْرٌ فَجَاءَ عَلِيٌّ عليه السلام فَأَخَذَ بِشَعْرِهِ </w:t>
      </w:r>
      <w:r>
        <w:rPr>
          <w:rStyle w:val="FootnoteAnchor"/>
          <w:rtl w:val="true"/>
        </w:rPr>
        <w:footnoteReference w:id="1234"/>
      </w:r>
      <w:r>
        <w:rPr>
          <w:rFonts w:ascii="Amiri" w:hAnsi="Amiri" w:eastAsia="Amiri" w:cs="Amiri"/>
          <w:color w:val="111111"/>
          <w:sz w:val="28"/>
          <w:sz w:val="28"/>
          <w:szCs w:val="28"/>
          <w:rtl w:val="true"/>
          <w:lang w:bidi="ar-SA"/>
        </w:rPr>
        <w:t xml:space="preserve">فَجَرَّهُ إِلَي رَسُولِ اللَّهِ صلي الله عليه و آله فَقَالَ النَّضْرُ يَا مُحَمَّدُ أَسْأَلُكَ </w:t>
      </w:r>
      <w:r>
        <w:rPr>
          <w:rStyle w:val="FootnoteAnchor"/>
          <w:rtl w:val="true"/>
        </w:rPr>
        <w:footnoteReference w:id="1235"/>
      </w:r>
      <w:r>
        <w:rPr>
          <w:rFonts w:ascii="Amiri" w:hAnsi="Amiri" w:eastAsia="Amiri" w:cs="Amiri"/>
          <w:color w:val="111111"/>
          <w:sz w:val="28"/>
          <w:sz w:val="28"/>
          <w:szCs w:val="28"/>
          <w:rtl w:val="true"/>
          <w:lang w:bidi="ar-SA"/>
        </w:rPr>
        <w:t xml:space="preserve">بِالرَّحِمِ بَيْنِي وَ بَيْنَكَ إِلَّا أَجْرَيْتَنِي </w:t>
      </w:r>
      <w:r>
        <w:rPr>
          <w:rStyle w:val="FootnoteAnchor"/>
          <w:rtl w:val="true"/>
        </w:rPr>
        <w:footnoteReference w:id="1236"/>
      </w:r>
      <w:r>
        <w:rPr>
          <w:rFonts w:ascii="Amiri" w:hAnsi="Amiri" w:eastAsia="Amiri" w:cs="Amiri"/>
          <w:color w:val="111111"/>
          <w:sz w:val="28"/>
          <w:sz w:val="28"/>
          <w:szCs w:val="28"/>
          <w:rtl w:val="true"/>
          <w:lang w:bidi="ar-SA"/>
        </w:rPr>
        <w:t xml:space="preserve">كَرَجُلٍ مِنْ قُرَيْشٍ إِنْ قَتَلْتَهُمْ قَتَلْتَنِي وَ إِنْ فَادَيْتَهُمْ فَادَيْتَنِي وَ إِنْ أَطْلَقْتَهُمْ أَطْلَقْتَنِي فَقَالَ رَسُولُ اللَّهِ صلي الله عليه و آله لَا رَحِمَ بَيْنِي وَ بَيْنَكَ قَطَعَ اللَّهُ الرَّحِمَ بِالْإِسْلَامِ قَدِّمْهُ يَا عَلِيُّ فَاضْرِبْ عُنُقَهُ </w:t>
      </w:r>
      <w:r>
        <w:rPr>
          <w:rStyle w:val="FootnoteAnchor"/>
          <w:rtl w:val="true"/>
        </w:rPr>
        <w:footnoteReference w:id="1237"/>
      </w:r>
      <w:r>
        <w:rPr>
          <w:rFonts w:ascii="Amiri" w:hAnsi="Amiri" w:eastAsia="Amiri" w:cs="Amiri"/>
          <w:color w:val="111111"/>
          <w:sz w:val="28"/>
          <w:sz w:val="28"/>
          <w:szCs w:val="28"/>
          <w:rtl w:val="true"/>
          <w:lang w:bidi="ar-SA"/>
        </w:rPr>
        <w:t xml:space="preserve">فَقَالَ عُقْبَةُ يَا مُحَمَّدُ أَ لَمْ تَقُلْ لَا تُصْبَرُ قُرَيْشٌ أَيْ لَا يُقْتَلُونَ صَبْراً قَالَ وَ أَنْتَ مِنْ قُرَيْشٍ إِنَّمَا أَنْتَ عِلْجٌ مِنْ أَهْلِ صَفُّورِيَةَ لَأَنْتَ فِي الْمِيلَادِ أَكْبَرُ مِنْ أَبِيكَ الَّذِي تُدْعَي لَهُ </w:t>
      </w:r>
      <w:r>
        <w:rPr>
          <w:rStyle w:val="FootnoteAnchor"/>
          <w:rtl w:val="true"/>
        </w:rPr>
        <w:footnoteReference w:id="1238"/>
      </w:r>
      <w:r>
        <w:rPr>
          <w:rFonts w:ascii="Amiri" w:hAnsi="Amiri" w:eastAsia="Amiri" w:cs="Amiri"/>
          <w:color w:val="111111"/>
          <w:sz w:val="28"/>
          <w:sz w:val="28"/>
          <w:szCs w:val="28"/>
          <w:rtl w:val="true"/>
          <w:lang w:bidi="ar-SA"/>
        </w:rPr>
        <w:t xml:space="preserve">لَيْسَ مِنْهَا قَدِّمْهُ يَا عَلِيُّ فَاضْرِبْ عُنُقَهُ فَقَدَّمَهُ </w:t>
      </w:r>
      <w:r>
        <w:rPr>
          <w:rStyle w:val="FootnoteAnchor"/>
          <w:rtl w:val="true"/>
        </w:rPr>
        <w:footnoteReference w:id="1239"/>
      </w:r>
      <w:r>
        <w:rPr>
          <w:rFonts w:ascii="Amiri" w:hAnsi="Amiri" w:eastAsia="Amiri" w:cs="Amiri"/>
          <w:color w:val="111111"/>
          <w:sz w:val="28"/>
          <w:sz w:val="28"/>
          <w:szCs w:val="28"/>
          <w:rtl w:val="true"/>
          <w:lang w:bidi="ar-SA"/>
        </w:rPr>
        <w:t xml:space="preserve">وَ ضَرَبَ عُنُقَهُ فَلَمَّا قَتَلَ رَسُولُ اللَّهِ صلي الله عليه و آله النَّضْرَ وَ عُقْبَةَ خَافَتِ الْأَنْصَارُ أَنْ يَقْتُلَ الْأُسَارَي كُلَّهُمْ فَقَامُوا إِلَي رَسُولِ اللَّهِ فَقَالُوا يَا رَسُولَ اللَّهِ قَدْ قَتَلْنَا سَبْعِينَ وَ أَسَرْنَا سَبْعِينَ وَ هُمْ قَوْمُكَ وَ أُسَارَاكَ </w:t>
      </w:r>
      <w:r>
        <w:rPr>
          <w:rStyle w:val="FootnoteAnchor"/>
          <w:rtl w:val="true"/>
        </w:rPr>
        <w:footnoteReference w:id="1240"/>
      </w:r>
      <w:r>
        <w:rPr>
          <w:rFonts w:ascii="Amiri" w:hAnsi="Amiri" w:eastAsia="Amiri" w:cs="Amiri"/>
          <w:color w:val="111111"/>
          <w:sz w:val="28"/>
          <w:sz w:val="28"/>
          <w:szCs w:val="28"/>
          <w:rtl w:val="true"/>
          <w:lang w:bidi="ar-SA"/>
        </w:rPr>
        <w:t xml:space="preserve">هَبْهُمْ لَنَا يَا رَسُولَ اللَّهِ وَ خُذْ مِنْهُمُ الْفِدَاءَ وَ أَطْلِقْهُمْ فَأَنْزَلَ اللَّهُ عَلَيْهِمْ ما كانَ لِنَبِيٍّ أَنْ يَكُونَ لَهُ أَسْري حَتَّي يُثْخِنَ فِي الْأَرْضِ تُرِيدُونَ عَرَضَ الدُّنْيا وَ اللَّهُ يُرِيدُ الْآخِرَةَ وَ اللَّهُ عَزِيزٌ حَكِيمٌ لَوْ لا كِتابٌ مِنَ اللَّهِ سَبَقَ لَمَسَّكُمْ فِيما أَخَذْتُمْ عَذابٌ عَظِيمٌ فَكُلُوا مِمَّا غَنِمْتُمْ حَلالًا طَيِّباً قَالَ فَأَطْلَقَ لَهُمْ أَنْ يَأْخُذُوا الْفِدَاءَ وَ يُطْلِقُوهُمْ وَ شَرَطَ أَنَّهُ يُقْتَلُ مِنْهُمْ فِي عَامٍ قَابِلٍ بِعَدَدِ مَنْ يَأْخُذُوا مِنْهُمُ الْفِدَاءَ فَرَضُوا مِنْهُ بِذَلِكَ فَلَمَّا كَانَ يَوْمُ أُحُدٍ قُتِلَ مِنْ أَصْحَابِ رَسُولِ اللَّهِ صلي الله عليه و آله سَبْعُونَ </w:t>
      </w:r>
      <w:r>
        <w:rPr>
          <w:rStyle w:val="FootnoteAnchor"/>
          <w:rtl w:val="true"/>
        </w:rPr>
        <w:footnoteReference w:id="1241"/>
      </w:r>
      <w:r>
        <w:rPr>
          <w:rFonts w:ascii="Amiri" w:hAnsi="Amiri" w:eastAsia="Amiri" w:cs="Amiri"/>
          <w:color w:val="111111"/>
          <w:sz w:val="28"/>
          <w:sz w:val="28"/>
          <w:szCs w:val="28"/>
          <w:rtl w:val="true"/>
          <w:lang w:bidi="ar-SA"/>
        </w:rPr>
        <w:t>رَجُلًا فَقَالَ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مردی زیبا و پر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موی سر او را گرفت و او را نزد رسول خدا صلی الله علیه و آله و سلم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رحم و رابطه خویشاوندی قسَمت می‌دهم که مرا به عنوان مردی از قریش مجازات کنی و اگر خواستی آنان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بکش و اگر خواستی آنان را در برابر فدیه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بین من و تو نیست، خدا رحم را با اسلام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وگردنش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او را آورد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قریشیان در اسارت کشته نمی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از اهل صفوریه هستی، تو در تولد، از پدرت که به او منسوبی بزرگتری،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جلو آورد 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نضر و عقبه را کشت، انصار از کشته شدن همه اسرا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نفر کشتیم و هفتاد نفر را اسیر کردیم و آنان قوم و اسرای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واگذار کن و از آنان فدیه بگیر و آزادشان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لِنَبِیٍّ أَن یَکُونَ لَهُ أَسْرَی حَتَّی یُثْخِنَ فِی الأَرْضِ تُرِیدُونَ عَرَضَ الدُّنْیَا وَاللّهُ یُرِیدُ الآخِرَةَ وَاللّهُ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کِتَابٌ مِّنَ اللّهِ سَبَقَ لَمَسَّکُمْ فِیمَا أَخَذْتُمْ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غَنِمْتُمْ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اختیار داد که فدیه را بگیرند و آنان را آزاد کند و به آنان شرط کرد که از آنان در سال آینده تعدادی کشته می شوند که برابر با تعداد کسانی که مبلغ فدیه را از آنان می‌گیرند، است و 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احد در گرفت، هفتاد مرد از یاران رسول خدا صلی الله علیه و آله و سلم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یارانش باقی ماندند گفتند</w:t>
      </w:r>
      <w:r>
        <w:rPr>
          <w:rFonts w:eastAsia="IRNazanin" w:cs="IRNazanin"/>
          <w:color w:val="111111"/>
          <w:sz w:val="28"/>
          <w:szCs w:val="28"/>
          <w:rtl w:val="true"/>
          <w:lang w:bidi="fa-IR"/>
        </w:rPr>
        <w:t xml:space="preserve">: </w:t>
      </w:r>
      <w:bookmarkStart w:id="839" w:name="pg13938_167846"/>
    </w:p>
    <w:p>
      <w:pPr>
        <w:pStyle w:val="BookText"/>
        <w:rPr/>
      </w:pPr>
      <w:bookmarkEnd w:id="839"/>
      <w:r>
        <w:rPr>
          <w:rFonts w:ascii="Amiri" w:hAnsi="Amiri" w:eastAsia="Amiri" w:cs="Amiri"/>
          <w:color w:val="111111"/>
          <w:sz w:val="28"/>
          <w:sz w:val="28"/>
          <w:szCs w:val="28"/>
          <w:rtl w:val="true"/>
          <w:lang w:bidi="ar-SA"/>
        </w:rPr>
        <w:t xml:space="preserve">مَنْ بَقِيَ مِنْ أَصْحَابِهِ يَا رَسُولَ اللَّهِ مَا هَذَا الَّذِي أَصَابَنَا وَ قَدْ كُنْتَ تَعِدُنَا بِالنَّصْرِ فَأَنْزَلَ اللَّهُ عَزَّ وَ جَلَّ فِيهِمْ أَ وَ لَمَّا أَصابَتْكُمْ مُصِيبَةٌ قَدْ أَصَبْتُمْ مِثْلَيْها بِبَدْرٍ قَتَلْتُمْ سَبْعِينَ وَ أَسَرْتُمْ سَبْعِينَ قُلْتُمْ أَنَّي هذا قُلْ هُوَ مِنْ عِنْدِ أَنْفُسِكُمْ </w:t>
      </w:r>
      <w:r>
        <w:rPr>
          <w:rStyle w:val="FootnoteAnchor"/>
          <w:rtl w:val="true"/>
        </w:rPr>
        <w:footnoteReference w:id="1242"/>
      </w:r>
      <w:r>
        <w:rPr>
          <w:rFonts w:ascii="Amiri" w:hAnsi="Amiri" w:eastAsia="Amiri" w:cs="Amiri"/>
          <w:color w:val="111111"/>
          <w:sz w:val="28"/>
          <w:sz w:val="28"/>
          <w:szCs w:val="28"/>
          <w:rtl w:val="true"/>
          <w:lang w:bidi="ar-SA"/>
        </w:rPr>
        <w:t>بِمَا اشْتَرَطْتُمْ</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270039_3381743652"/>
      <w:bookmarkStart w:id="841" w:name="_Toc375"/>
      <w:bookmarkEnd w:id="840"/>
      <w:r>
        <w:rPr>
          <w:rtl w:val="true"/>
        </w:rPr>
        <w:t>بَيَانٌ</w:t>
      </w:r>
      <w:bookmarkEnd w:id="841"/>
    </w:p>
    <w:p>
      <w:pPr>
        <w:pStyle w:val="BookText"/>
        <w:rPr/>
      </w:pPr>
      <w:r>
        <w:rPr>
          <w:rFonts w:ascii="Amiri" w:hAnsi="Amiri" w:eastAsia="Amiri" w:cs="Amiri"/>
          <w:color w:val="111111"/>
          <w:sz w:val="28"/>
          <w:sz w:val="28"/>
          <w:szCs w:val="28"/>
          <w:rtl w:val="true"/>
          <w:lang w:bidi="ar-SA"/>
        </w:rPr>
        <w:t>الْقَلُوصُ مِنَ النَّاقَةِ هِيَ الشَّابَّةُ وَ الصُّبَاةُ جَمْعُ الصَّابِي وَ أَصْلُهُ مَهْمُوزٌ وَ هُوَ مَنْ خَرَجَ مِنْ دِينٍ إِلَي غَيْرِهِ وَ كَانَ الْكُفَّارُ يُسَمُّونَ النَّبِيَّ صلي الله عليه و آله وَ أَصْحَابَهُ الصُّبَاةَ وَ قَالَ الْجَزَرِيُّ فِي حَدِيثِ بَدْرٍ قَالَ أَبُو جَهْلٍ اللَّطِيمَةَ اللَّطِيمَةَ أَيْ أَدْرِكُوهَا وَ هِيَ مَنْصُوبَةٌ وَ اللَّطِيمَةُ الْجَمَّالُ الَّتِي تَحْمِلُ الْعِطْرَ وَ الْبَزَّ غَيْرُ الْمِيرَةِ قَوْلُهُ يَا آلَ غَالِبٍ لَعَلَّهُمْ قَالُوا ذَلِكَ تَفَؤُّلًا أَوْ لِأَنَّهُمْ مِنْ وُلْدِ لُؤَيِّ بْنِ غَالِبٍ وَ قَالَ فِي النِّهَايَةِ قَالَ عُرْوَةُ لِلْمُغِيرَةِ يَا غُدَرُ غُدَرُ مَعْدُولٌ عَنْ غَادِرٍ لِلْمُبَالَغَةِ يُقَالُ لِلذَّكَرِ غُدَرُ وَ لِلْأُنْثَي غَدَارِ كَقَطَامِ وَ هُمَا مُخْتَصَّانِ بِالنِّدَاءِ فِي الْغَالِبِ وَ مِنْهُ حَدِيثُ عَاتِكَةَ يَا لَغُدَرُ يَا لَفُجَرُ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مَكَانَ يَا آلَ غُدَرَ مُكَرَّراً يَا آلَ عَدِيٍّ يَا آلَ فِهْرٍ وَ هُوَ أَظْهَرُ وَ الْفِلْذَةُ بِالْكَسْرِ الْقِطْعَةُ قَوْلُهُ نَشٌّ فَصَاعِداً النَّشُّ عِشْرُونَ دِرْهَماً نِصْفُ أُوقِيَّةٍ وَ فِي بَعْضِ النُّسَخِ نَشْرٌ بِالرَّاءِ الْمُهْمَلَةِ وَ هُوَ الرَّائِحَةُ الطَّيِّبَةُ وَ لَعَلَّهُ هُنَا كِنَايَةٌ عَنْ قَلِيلٍ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اسْتَعْذَبَ الْقَوْمُ مَاءَهُمْ إِذَا اسْتَقَوْه عَذْباً وَ يُسْتَعْذَبُ لِفُلَانٍ مِنْ بِئْرِ كَذَا أَيْ يُسْتَقَي لَهُ وَ قَالَ فَتَّ الشَّيْ‌ءَ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الْخُيَلَاءُ بِضَمِّ الْخَاءِ أَوْ كَسْرِهَا وَ فَتْحِ الْيَاءِ الْكِبْرُ وَ الْغَضَاةُ شَجَرَةٌ مَعْرُوفَةٌ نَارُهَا تَبْقَي كَثِيراً وَ الْجَمْعُ الْغَضَا وَ الْهَرَاسُ كَسَحَابٍ شَجَرٌ شَائِكٌ ثَمَرُهُ كَالنَّبَقِ وَ قَالَ الْجَزَرِيُّ رَجُلٌ نَجِدٌ وَ نَجُدٌ أَيْ شَدِيدُ الْبَأْسِ وَ مِنْهُ حَدِيثُ عَلِيٍّ أَمَّا بَنُو هَاشِمٍ فَأَمْجَادٌ أَنْجَادٌ أَيْ أَشِدَّاءُ 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أَنْتَ عَلَيَّ بِذَلِكَ أَيْ شَاهِدٌ عَلَيَّ أَوْ ضَامِنٌ عَلَيَّ بِذَلِكَ قَوْلُهُ أَنْ نَخْدُرَ بَيْنَ النَّاسِ أَيْ نَجْلِسَ فِي الْخُدُورِ مَعَ النِّسَاءِ وَ فِي بَعْضِ النُّسَخِ أَنْ يُحْذَرَ النَّاسُ وَ</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سرنوشتی است که به آن مبتلا شدیم، در صورتی که ما را به پیروزی وعده می‌کردی؟ خدای عز و جل این آیه را بر آنان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أَوَلَمَّا أَصَابَتْکُم مُّصِیبَةٌ قَدْ أَصَبْتُم مِّثْلَیْهَا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بدر هفتاد نفر کشتید و هفتاد نفر به اسارت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أَنَّی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قُلْ هُوَ مِنْ عِندِ أَنْفُسِکُمْ</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ناشی از بی انضباطی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چه را شرط کرده بودید</w:t>
      </w:r>
      <w:r>
        <w:rPr>
          <w:rFonts w:eastAsia="IRNazanin" w:cs="IRNazanin"/>
          <w:color w:val="111111"/>
          <w:sz w:val="28"/>
          <w:szCs w:val="28"/>
          <w:rtl w:val="true"/>
          <w:lang w:bidi="fa-IR"/>
        </w:rPr>
        <w:t xml:space="preserve">. </w:t>
      </w:r>
      <w:r>
        <w:rPr>
          <w:rStyle w:val="FootnoteAnchor"/>
          <w:rtl w:val="true"/>
        </w:rPr>
        <w:footnoteReference w:id="1245"/>
      </w:r>
    </w:p>
    <w:p>
      <w:pPr>
        <w:pStyle w:val="Heading5"/>
        <w:numPr>
          <w:ilvl w:val="4"/>
          <w:numId w:val="1"/>
        </w:numPr>
        <w:rPr/>
      </w:pPr>
      <w:bookmarkStart w:id="842" w:name="__RefHeading___Toc270041_3381743652"/>
      <w:bookmarkStart w:id="843" w:name="_Toc376"/>
      <w:bookmarkEnd w:id="842"/>
      <w:r>
        <w:rPr>
          <w:rtl w:val="true"/>
        </w:rPr>
        <w:t>توضیح</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جوان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صابیء، و اصل آن با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کسی است که از دینی به دین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 پیامبر صلی الله علیه و آله و سلم و صحابه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غزوه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اللطیمۀ اللطیمۀ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فریاد آن برسید و إعراب این کلمه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است که عطر و لباس حمل می کنند نه غذا و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مقصودشان از گفتن این عبارت، فال نیک زدن باشد، یا این که آنان از فرزندان لویّ بن غالب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عروۀ به مغیرۀ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اسم معدول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بر مبالغه در معنا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مذکر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مختصّ به منادا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عاتکۀ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لَغُدر یا 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عَدیّ یا آل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که معنای آن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فاء به معنای پاره و قطعه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 بیست درهم است که معادل نیم اوقیۀ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ذکر شده که به معنای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این جا کنایه از مقدار اندکی از عطر و بخور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استعذب القوم 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را شیرین و گوارا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یستعذب لفلان من بئر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فلان چاه او را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یا کسره خاء و فتحه یاء به معنای تکبر و غرور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آتش زایی است که آتش آن مدت زیادی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خارداری است که میوه آن شبیه عنّاب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زالزالک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بسیار قدرتمند و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سخن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بنو هاشم فأمجادٌ انجادٌ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هشام افرادی محکم و دلاور و قدرتمند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این مسأله شاهد من هستی، یا این که آن را برای من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نَخدُر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سراپرده ها با زنان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یُحذَر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فِي بَعْضِهَا أَنْ يُخْذَلَ أَيْ يُحْمَلَ النَّاسُ عَلَي الْخِذْلَانِ وَ تَرْكِ الْحَرْبِ وَ هُوَ أَصْوَبُ وَ الْعَزَالِي جَمْعُ الْعَزْلَاءِ وَ هُوَ فَمُ الْمَزَادَةِ الْأَسْفَلِ شِبْهُ اتِّسَاعِ الْمَطَرِ وَ انْدِفَاقُهُ بِالَّذِي يَخْرُجُ مِنْ فَمِ الْمَزَادَةِ وَ الرَّذَاذُ الْمَطَرُ الضَّعِيفُ وَ الْجَحْفَلَةُ بِمَنْزِلَةِ الشَّفَةِ لِلْخَيْلِ وَ الْبِغَالِ وَ الْحَمِيرِ وَ الْأَكْلَةُ الْمَرَّةُ مِنَ الْأَكْلِ وَ بِالضَّمِّ اللُّقْمَةُ وَ الطُّعْمَةُ وَ النَّاقِعُ الْقَاتِلُ وَ الْبَالِغُ وَ نَقَعَ الْمَوْتُ كَثُرَ وَ السَّحْرُ بِالْفَتْحِ وَ الضَّمِّ وَ التَّحْرِيكِ الرِّيَةُ قَالَ الْجَزَرِيُّ انْتَفَخَ سَحْرُكَ أَيْ رِيَتُكَ يُقَالُ ذَلِكَ لِلْجَبَانِ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مَا أَحَدٌ مِنَ الْعَرَبِ أَيْ لَيْسَ الِابْتِدَاءُ بِقِتَالِ أَحَدٍ مِنَ الْعَرَبِ أَبْغَضَ إِلَيَّ مِنَ الِابْتِدَاءِ بِقِتَالِكُمْ وَ قَالَ الْجَزَرِيُّ فِي حَدِيثِ النَّجَاشِيِّ وَ كَانُوا بِهِمْ أَعْلَي عَيْناً أَيْ أَبْصَرَ بِهِمْ وَ أَعْلَمَ بِحَالِهِمْ وَ قَالَ يُقَالُ لِصَعَالِيكِ الْعَرَبِ وَ لُصُوصِهَا ذُوبَانٌ لِأَنَّهُمْ كَالذِّئَابِ وَ الذُوبَانُ جَمْعُ ذِئْبٍ وَ الْأَصْلُ فِيهِ الْهَمْزُ لَكِنَّهُ خُفِّفَ فَانْقَلَبَتْ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يُمْنٌ مَعَ رَحْبٍ أَيْ مَا أَعْظَمَكُمْ وَ أَوْصَاكُمْ بِهِ مُشْتَمِلٌ عَلَي الْمَيْمَنَةِ وَ السَّعَةِ ثُمَّ السَّعَةُ وَ الْمَيْمَنَةُ وَ الْإِلُّ بِالْكَسْرِ الْعَهْدُ وَ الْحَلْفُ وَ الْجَارُ وَ الْقَرَابَةُ وَ قَالَ الْجَزَرِيُّ فِي حَدِيثِ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إِلَي فِيهِ</w:t>
      </w:r>
    </w:p>
    <w:p>
      <w:pPr>
        <w:pStyle w:val="BookText"/>
        <w:rPr/>
      </w:pPr>
      <w:r>
        <w:rPr>
          <w:rFonts w:ascii="Amiri" w:hAnsi="Amiri" w:eastAsia="Amiri" w:cs="Amiri"/>
          <w:color w:val="111111"/>
          <w:sz w:val="28"/>
          <w:sz w:val="28"/>
          <w:szCs w:val="28"/>
          <w:rtl w:val="true"/>
          <w:lang w:bidi="ar-SA"/>
        </w:rPr>
        <w:t xml:space="preserve">هَذَا مَثَلٌ أَوَّلُ مَنْ قَالَهُ عَمْرٌو ابْنُ أُخْتِ جُذَيْمَةَ الْأَبْرَشِ كَانَ يَجْنِي الْكَمْأَةَ </w:t>
      </w:r>
      <w:r>
        <w:rPr>
          <w:rStyle w:val="FootnoteAnchor"/>
          <w:rtl w:val="true"/>
        </w:rPr>
        <w:footnoteReference w:id="1246"/>
      </w:r>
      <w:r>
        <w:rPr>
          <w:rFonts w:ascii="Amiri" w:hAnsi="Amiri" w:eastAsia="Amiri" w:cs="Amiri"/>
          <w:color w:val="111111"/>
          <w:sz w:val="28"/>
          <w:sz w:val="28"/>
          <w:szCs w:val="28"/>
          <w:rtl w:val="true"/>
          <w:lang w:bidi="ar-SA"/>
        </w:rPr>
        <w:t>مَعَ أَصْحَابٍ لَهُ فَكَانُوا إِذَا وَجَدُوا خِيَارَ الْكَمْأَةِ أَكَلُوهَا وَ إِذَا وَجَدَهَا عَمْرٌو جَعَلَهَا فِي كُمِّهِ حَتَّي يَأْتِيَ بِهَا خَالَهُ وَ قَالَ هَذِهِ الْكَلِمَةَ فَصَارَتْ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اللَّهَ اللَّهَ بِكَسْرِهِمَا بِحَذْفِ حَرْفِ الْقَسَمِ أَوْ بِنَصْبِهِمَا بِتَقْدِيرِ اذْكُرْ أَوْ نَحْوِهِ يُقَالُ فَتَّ عَضُدِي وَ هَدَّ رُكْنِي وَ فَتَّ فِي سَاعِدِهِ أَيْ أَضْعَفَهُ وَ الِاعْتِجَارُ لَفُّ الْعِمَامَةِ دُونَ التَّلَحِّي وَ قَالَ الْجَزَرِيُّ الْأَحْلَافُ سِتُّ قَبَائِلَ عَبْدُ الدَّارِ</w:t>
      </w:r>
    </w:p>
    <w:p>
      <w:pPr>
        <w:pStyle w:val="BookText"/>
        <w:rPr/>
      </w:pPr>
      <w:r>
        <w:rPr>
          <w:rFonts w:ascii="IRNazanin" w:hAnsi="IRNazanin" w:eastAsia="IRNazanin"/>
          <w:color w:val="111111"/>
          <w:sz w:val="28"/>
          <w:sz w:val="28"/>
          <w:szCs w:val="28"/>
          <w:rtl w:val="true"/>
          <w:lang w:bidi="fa-IR"/>
        </w:rPr>
        <w:t xml:space="preserve">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خواری و ترک جنگ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صحیح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دهانه پایینی مُشک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فراخی و ریزش شدید باران را به آبی تشبیه کرده که از دهانه مُشک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ریز و سبک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الجَحفَلۀ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لب برای اسب و قاطر و الاغ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ضمه به معنای لقمه و طعمه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کشنده و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نَقَعَ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بسیار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و حرکت حروف، به معنای 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انتَفَخَ سَحرُک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ریه تو 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شخص ترسو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فرموده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احد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با هیچ یک از عرب برای من ناخوشایندتر از آغاز جنگ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حدیث نجاشی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بهم اعلی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دید و وضعیتشان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صَعالیک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زیرا آنان همچون گرگ ها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 ذِئب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این کلمه به صورت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مخفّف گردیده و به واو 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مع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شما را بدان توصیه و سفارش می کنم گشاده دستی و فراخی است و باز گشاده دستی و فراخی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عهد و پیمان و همسایه و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گیاه من و بهترین نوعش در آن است، و هر کسی که گیاه می چیند دست به دهان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 المثلی است که نخستین کسی که آن را بر زبان آوَرد، عَمرو بن اُخت جُذیمۀ الاَبرش بود که با همراهانش گیاه کَمأۀ می چید و هرگاه بهترین نوع این گیاه را می دیدند آن را می خوردند و چون عمرو این گیاه را می دید در آستینش می گذاشت تا برای دائی خود ببرد و این شعر را می گفت و اینگونه شد که به صورت ضرب المثل درآمد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کسره بنا بر حذف حرف قسم، یا با اعراب نصب با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فعلی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 عَضُدی و هدَّ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فی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ضعیف و ناتوان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عمامه دور سر است بدون آنکه دنباله عمامه را زیر چانه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الدّار، </w:t>
      </w:r>
    </w:p>
    <w:p>
      <w:pPr>
        <w:pStyle w:val="BookText"/>
        <w:rPr/>
      </w:pPr>
      <w:r>
        <w:rPr>
          <w:rFonts w:ascii="Amiri" w:hAnsi="Amiri" w:eastAsia="Amiri" w:cs="Amiri"/>
          <w:color w:val="111111"/>
          <w:sz w:val="28"/>
          <w:sz w:val="28"/>
          <w:szCs w:val="28"/>
          <w:rtl w:val="true"/>
          <w:lang w:bidi="ar-SA"/>
        </w:rPr>
        <w:t xml:space="preserve">وَ جُمَحُ وَ مَخْزُومٌ وَ عُدَيٌّ وَ كَعْبٌ وَ سَهْمٌ </w:t>
      </w:r>
      <w:r>
        <w:rPr>
          <w:rStyle w:val="FootnoteAnchor"/>
          <w:rtl w:val="true"/>
        </w:rPr>
        <w:footnoteReference w:id="1247"/>
      </w:r>
      <w:r>
        <w:rPr>
          <w:rFonts w:ascii="Amiri" w:hAnsi="Amiri" w:eastAsia="Amiri" w:cs="Amiri"/>
          <w:color w:val="111111"/>
          <w:sz w:val="28"/>
          <w:sz w:val="28"/>
          <w:szCs w:val="28"/>
          <w:rtl w:val="true"/>
          <w:lang w:bidi="ar-SA"/>
        </w:rPr>
        <w:t xml:space="preserve">سُمُّوا بِذَلِكَ لِأَنَّهُمْ لَمَّا رَأَتْ بَنُو عَبْدِ مَنَافٍ أَخَذَ مَا فِي أَيْدِي عَبْدِ الدَّارِ مِنَ الْحِجَابَةِ وَ الرِّفَادَةِ </w:t>
      </w:r>
      <w:r>
        <w:rPr>
          <w:rStyle w:val="FootnoteAnchor"/>
          <w:rtl w:val="true"/>
        </w:rPr>
        <w:footnoteReference w:id="1248"/>
      </w:r>
      <w:r>
        <w:rPr>
          <w:rFonts w:ascii="Amiri" w:hAnsi="Amiri" w:eastAsia="Amiri" w:cs="Amiri"/>
          <w:color w:val="111111"/>
          <w:sz w:val="28"/>
          <w:sz w:val="28"/>
          <w:szCs w:val="28"/>
          <w:rtl w:val="true"/>
          <w:lang w:bidi="ar-SA"/>
        </w:rPr>
        <w:t xml:space="preserve">وَ اللِّوَاءِ وَ السِّقَايَةِ وَ أَبَتْ عَبْدُ الدَّارِ عَقْدَ كُلِّ قَوْمٍ عَلَي أَمْرِهِمْ حَلْفاً مُؤَكَّداً عَلَي أَنْ لَا يَتَخَاذَلُوا فَأَخْرَجَتْ بَنُو عَبْدِ مَنَافٍ جَفْنَةً مَمْلُوَّةً طِيباً فَوَضَعَتْهَا لِأَحْلَافِهِمْ وَ هُمْ أَسَدٌ وَ زُهْرَةُ وَ تَيْمٌ </w:t>
      </w:r>
      <w:r>
        <w:rPr>
          <w:rStyle w:val="FootnoteAnchor"/>
          <w:rtl w:val="true"/>
        </w:rPr>
        <w:footnoteReference w:id="1249"/>
      </w:r>
      <w:r>
        <w:rPr>
          <w:rFonts w:ascii="Amiri" w:hAnsi="Amiri" w:eastAsia="Amiri" w:cs="Amiri"/>
          <w:color w:val="111111"/>
          <w:sz w:val="28"/>
          <w:sz w:val="28"/>
          <w:szCs w:val="28"/>
          <w:rtl w:val="true"/>
          <w:lang w:bidi="ar-SA"/>
        </w:rPr>
        <w:t>فِي الْمَسْجِدِ عِنْدَ الْكَعْبَةِ ثُمَّ غَمَسَ الْقَوْمُ أَيْدِيَهُمْ فِيهَا وَ تَعَاقَدُوا وَ تَعَاقَدَتْ بَنُو عَبْدِ الدَّارِ وَ حُلَفَاؤُهَا حَلْفاً آخَرَ مُؤَكَّداً فَسُمُّوا الْأَحْلَافَ لِذَلِكَ انْتَهَي</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 انْثَلَمَ السَّيْفُ وَ تَثَلَّمَ انْكَسَرَ حَرْفُهُ وَ الدَّرَقَةُ مُحَرَّكَةً التُّرْسُ مِنْ جِلْدٍ بِلَا خَشَبٍ</w:t>
      </w:r>
    </w:p>
    <w:p>
      <w:pPr>
        <w:pStyle w:val="BookText"/>
        <w:rPr/>
      </w:pPr>
      <w:r>
        <w:rPr>
          <w:rFonts w:ascii="IRNazanin" w:hAnsi="IRNazanin" w:eastAsia="IRNazanin"/>
          <w:color w:val="111111"/>
          <w:sz w:val="28"/>
          <w:sz w:val="28"/>
          <w:szCs w:val="28"/>
          <w:rtl w:val="true"/>
          <w:lang w:bidi="fa-IR"/>
        </w:rPr>
        <w:t>جُمَح، مخزوم، عُدَیّ، کَعب، و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نامگذاری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بنو عبد مناف حجابت و رفادت </w:t>
      </w:r>
      <w:r>
        <w:rPr>
          <w:rStyle w:val="FootnoteAnchor"/>
          <w:rtl w:val="true"/>
        </w:rPr>
        <w:footnoteReference w:id="1251"/>
      </w:r>
      <w:r>
        <w:rPr>
          <w:rFonts w:ascii="IRNazanin" w:hAnsi="IRNazanin" w:eastAsia="IRNazanin"/>
          <w:color w:val="111111"/>
          <w:sz w:val="28"/>
          <w:sz w:val="28"/>
          <w:szCs w:val="28"/>
          <w:rtl w:val="true"/>
          <w:lang w:bidi="fa-IR"/>
        </w:rPr>
        <w:t>و لواء و سقایت کعبه را از دست عبد الدار خارج کرد و عبد الدار اجازه این کار را نداند، هر قومی پیمانی محکم بر مسأله آنان بست که همدیگر را خوار و زبون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بنو عبد مناف ظرفی از عطر و بوی خوش بیرون آورد و برای هم پیمانان خویش که بنی اسد و زهرۀ و تیم بودند، در مسجد در کنار کعبه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قوم دست در ظرف بردند و با هم عهد و پیمان بستند و بنو عبد الدار و هم پیمانانش عهد و پیمان محکم دیگری بستند و از این جهت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انثلم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لبه شمشیر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از پوستِ بدون چوب است </w:t>
      </w:r>
    </w:p>
    <w:p>
      <w:pPr>
        <w:pStyle w:val="BookText"/>
        <w:rPr/>
      </w:pPr>
      <w:r>
        <w:rPr>
          <w:rFonts w:ascii="Amiri" w:hAnsi="Amiri" w:eastAsia="Amiri" w:cs="Amiri"/>
          <w:color w:val="111111"/>
          <w:sz w:val="28"/>
          <w:sz w:val="28"/>
          <w:szCs w:val="28"/>
          <w:rtl w:val="true"/>
          <w:lang w:bidi="ar-SA"/>
        </w:rPr>
        <w:t>وَ لَا عَقَبٍ قَوْلُهُ قَدْ نَهَزَ فِي بَعْضِ النُّسَخِ بِالنُّونِ وَ الزَّاءِ الْمُعْجَمَةِ يُقَالُ نَهَزَهُ أَيْ ضَرَبَهُ وَ دَفَعَهُ وَ النَّهْزَةُ الْفُرْصَةُ وَ انْتَهَزْتُهَا اغْتَنَمْتُهَا وَ فِي بَعْضِهَا انْهَرَّ بِالرَّاءِ الْمُهْمَلَةِ إِمَّا مِنَ الْهَرِيرِ وَ هُوَ نُبَاحُ الْكَلْبِ أَوْ مِنْ قَوْلِهِمْ أَنْهَرْتُ الدَّمَ أَيْ أَرْسَلْتُهُ وَ أَنْهَرْتُ الطَّعْنَةَ وَسَّعْتُهَا وَ فِي بَعْضِهَا بَهَرَ بِالْبَاءِ الْمُوَحَّدَةِ وَ الرَّاءِ الْمُهْمَلَةِ مِنْ قَوْلِهِ بَهَرَهُ أَيْ غَلَبَهُ قَوْلُهُ فَاجْزُرُوهُمْ أَيْ فَاقْتُلُوهُمْ كَمَا يَجْزُرُ الْجَزَّارُ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النَّوَاجِذُ </w:t>
      </w:r>
      <w:r>
        <w:rPr>
          <w:rStyle w:val="FootnoteAnchor"/>
          <w:rtl w:val="true"/>
        </w:rPr>
        <w:footnoteReference w:id="1252"/>
      </w:r>
      <w:r>
        <w:rPr>
          <w:rFonts w:ascii="Amiri" w:hAnsi="Amiri" w:eastAsia="Amiri" w:cs="Amiri"/>
          <w:color w:val="111111"/>
          <w:sz w:val="28"/>
          <w:sz w:val="28"/>
          <w:szCs w:val="28"/>
          <w:rtl w:val="true"/>
          <w:lang w:bidi="ar-SA"/>
        </w:rPr>
        <w:t xml:space="preserve">مِنَ الْأَسْنَانِ الَّتِي تَبْدُو عِنْدَ الضَّحِكِ وَ الْأَظْهَرُ الْأَشْهُرُ أَنَّهَا أَقْصَي الْأَسْنَانِ وَ عَضَّ عَلَي نَاجِذِهِ </w:t>
      </w:r>
      <w:r>
        <w:rPr>
          <w:rStyle w:val="FootnoteAnchor"/>
          <w:rtl w:val="true"/>
        </w:rPr>
        <w:footnoteReference w:id="1253"/>
      </w:r>
      <w:r>
        <w:rPr>
          <w:rFonts w:ascii="Amiri" w:hAnsi="Amiri" w:eastAsia="Amiri" w:cs="Amiri"/>
          <w:color w:val="111111"/>
          <w:sz w:val="28"/>
          <w:sz w:val="28"/>
          <w:szCs w:val="28"/>
          <w:rtl w:val="true"/>
          <w:lang w:bidi="ar-SA"/>
        </w:rPr>
        <w:t>صَبَرَ وَ تَصَلَّبَ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انْسَرَي الْهَمُّ عَنِّي وَ سُرِّيَ أَيِ انْكَشَفَ وَ سَلَتَ الدَّمَ أَيْ أَمَاطَهُ وَ قَالَ الْفِيرُوزَآبَادِيُّ الْحَيْزُومُ فَرَسُ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لَعَلَّ الْقَائِلَ جَبْرَئِيلُ عليه السلام يُخَاطِبُ فَرَسَهُ وَ يَحُثُّهُ قَالَ فِي النِّهَايَةِ فِي حَدِيثِ بَدْرٍ أَقْدِمْ حَيْزُومُ هُوَ أَمْرٌ بِالْإِقْدَامِ وَ هُوَ التَّقَدُّمُ فِي الْحَرْبِ وَ الْإِقْدَامُ الشَّجَاعَةُ وَ قَدْ تُكْسَرُ هُمَزَةُ أَقْدِمْ وَ يَكُونُ أَمْراً بِالتَّقْدِيمِ لَا غَيْرُ وَ الصَّحِيحُ الْفَتْحُ مِنْ أَقْدَمَ وَ حَيْزُومُ جَاءَ فِي التَّفْسِيرِ أَنَّهُ اسْمُ فَرَسِ جَبْرَئِيلَ أَرَادَ أَقْدِمْ يَا حَيْزُومُ فَحُذِفَ حَرْفُ النِّدَاءِ وَ الْيَاءُ فِيهِ زَائِدَةٌ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الرَّكْلُ الضَّرْبُ بِرِجْلٍ وَاحِدَةٍ وَ فِي بَعْضِ النُّسَخِ فَوَكَزَهُ إِبْلِيسُ وَكْزَةً يُقَالُ وَكَزَهُ أَيْ ضَرَبَهُ وَ دَفَعَهُ أَوْ ضَرَبَهُ بِجَمِيعِ يَدِهِ عَلَي ذَقَنِهِ قَوْلُهُ فَأَحِنْهُ أَيْ فَأَهْلِكْهُ فِي غَدَاةِ هَذَا الْيَوْمِ قَالَ الْجَوْهَرِيُّ الْحَيْنُ بِالْفَتْحِ الْهَلَاكُ يُقَالُ حَانَ الرَّجُلُ أَيْ هَلَكَ وَ أَحَانَهُ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إِلَّا فَارْكَبْ أَكْتَافَهُمْ كِنَايَةٌ عَنْ تَعَاقُبِهِمْ وَ اتِّبَاعِ مُدَبِّرِهِمْ يُقَالُ قَرَنْتُهُمَا قَرْناً إِذَا جَمَعْتَهُمَا فِي حَبْلٍ وَاحِدٍ وَ ذَلِكَ الْحَبْلُ يُسَمَّي الْقِرَانَ بِالْكَسْرِ وَ يُقَالُ قُتِلَ فُلَانٌ صَبْراً إِذَا حُبِسَ عَلَي الْقَتْلِ حَتَّي يُقْتَلَ وَ الْعِلْجُ الرَّجُلُ مِنْ</w:t>
      </w:r>
    </w:p>
    <w:p>
      <w:pPr>
        <w:pStyle w:val="BookText"/>
        <w:rPr/>
      </w:pPr>
      <w:r>
        <w:rPr>
          <w:rFonts w:ascii="IRNazanin" w:hAnsi="IRNazanin" w:eastAsia="IRNazanin"/>
          <w:color w:val="111111"/>
          <w:sz w:val="28"/>
          <w:sz w:val="28"/>
          <w:szCs w:val="28"/>
          <w:rtl w:val="true"/>
          <w:lang w:bidi="fa-IR"/>
        </w:rPr>
        <w:t>و دنباله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نون و زاء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زد و هُل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فرصت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انْتَهَزْتُهَا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راء ذکر شده که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پارس سگ است، یا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انهرتُ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ریختم،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انهرتُ الطعنۀَ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طعنه به او را پراکندم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راء ذکر شده که از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غلبه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فاجزُرُوهُم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بکشید آنگونه که قصاب، قربانی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هایی است که در هنگام خندیدن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اشهر این است که آن ها دورترین دندانها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 عَلَی نَاجِذِهِ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 صبر و مقاومت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انْسَرَی الْهَمُّ عَنِّی وَ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اندوهم برطرف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سَلَتَ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را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گوینده جبرئل علیه السلام باشد که اسبش را خطاب قرار داده و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غزوه بدر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أَقْدِمْ حَیْزُومُ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دستور به اقدام است و آن، پیش روی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دلاوری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می آید که در این حالت امر به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معنایی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درست با فتحه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اسب جبرئل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حیزوم پیش 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ندا حذف شده و یاء در این کلمه 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یک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فَوَکَزَهُ إِبْلِیسُ وَکْزَةً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زد و راند، یا این که با کلّ دستش بر چانه او ضربه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صبح آن روز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حاء به معنای هلاکت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هلاک گردانید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فَارْکَبْ أَکْتَافَهُمْ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تعقیب و دنبال کردن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قَرَنْتُهُمَا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دو را در یک ریسمان قرار دادی و آن ریسمان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فُلَانٌ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نگه دارند تا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bookmarkStart w:id="844" w:name="pg13938_167850"/>
    </w:p>
    <w:p>
      <w:pPr>
        <w:pStyle w:val="BookText"/>
        <w:rPr/>
      </w:pPr>
      <w:bookmarkEnd w:id="844"/>
      <w:r>
        <w:rPr>
          <w:rFonts w:ascii="Amiri" w:hAnsi="Amiri" w:eastAsia="Amiri" w:cs="Amiri"/>
          <w:color w:val="111111"/>
          <w:sz w:val="28"/>
          <w:sz w:val="28"/>
          <w:szCs w:val="28"/>
          <w:rtl w:val="true"/>
          <w:lang w:bidi="ar-SA"/>
        </w:rPr>
        <w:t>كُفَّارِ الْعَجَمِ قَوْلُهُ أَكْبَرُ مِنْ أَبِيكَ أَيْ لَسْتَ أَنْتَ ابْنَ مَنْ تَدَّعِي أَنَّهُ أَبُوكَ لِأَنَّكَ أَكْبَرُ سِنّاً مِنَ الرَّجُلِ الَّذِي لَيْسَ مِنْ أَهْلِ صَفُّورِيَةُ وَ تَدَّعِي أُبُوَّتَهُ لَكَ فَالضَّمِيرُ فِي قَوْلِهِ مِنْهَا رَاجِعٌ إِلَي الصَّفُّورِيَةِ</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270043_3381743652"/>
      <w:bookmarkStart w:id="846" w:name="_Toc377"/>
      <w:bookmarkEnd w:id="845"/>
      <w:r>
        <w:rPr>
          <w:rtl w:val="true"/>
        </w:rPr>
        <w:t>«</w:t>
      </w:r>
      <w:r>
        <w:rPr/>
        <w:t>4</w:t>
      </w:r>
      <w:r>
        <w:rPr>
          <w:rtl w:val="true"/>
        </w:rPr>
        <w:t>»</w:t>
      </w:r>
      <w:bookmarkEnd w:id="846"/>
    </w:p>
    <w:p>
      <w:pPr>
        <w:pStyle w:val="BookText"/>
        <w:rPr/>
      </w:pPr>
      <w:r>
        <w:rPr>
          <w:rFonts w:ascii="Amiri" w:hAnsi="Amiri" w:eastAsia="Amiri" w:cs="Amiri"/>
          <w:color w:val="111111"/>
          <w:sz w:val="28"/>
          <w:sz w:val="28"/>
          <w:szCs w:val="28"/>
          <w:rtl w:val="true"/>
          <w:lang w:bidi="ar-SA"/>
        </w:rPr>
        <w:t xml:space="preserve">ب، قرب الإسناد مُحَمَّدُ بْنُ عِيسَي عَنْ عَبْدِ اللَّهِ بْنِ مَيْمُونٍ الْقَدَّاحِ عَنْ جَعْفَرِ بْنِ مُحَمَّدٍ عليهما السلام قَالَ قَالَ أَبِي كَانَ النَّبِيُّ صلي الله عليه و آله أَخَذَ مِنَ الْعَبَّاسِ يَوْمَ بَدْرٍ دَنَانِيرَ كَانَتْ مَعَهُ فَقَالَ يَا رَسُولَ اللَّهِ مَا عِنْدِي غَيْرُهَا فَقَالَ فَأَيْنَ الَّذِي اسْتَخْبَيْتَهُ عِنْدَ أُمِّ الْفَضْلِ فَقَالَ أَشْهَدُ أَنْ لَا إِلَهَ إِلَّا اللَّهُ وَ أَنَّكَ </w:t>
      </w:r>
      <w:r>
        <w:rPr>
          <w:rStyle w:val="FootnoteAnchor"/>
          <w:rtl w:val="true"/>
        </w:rPr>
        <w:footnoteReference w:id="1254"/>
      </w:r>
      <w:r>
        <w:rPr>
          <w:rFonts w:ascii="Amiri" w:hAnsi="Amiri" w:eastAsia="Amiri" w:cs="Amiri"/>
          <w:color w:val="111111"/>
          <w:sz w:val="28"/>
          <w:sz w:val="28"/>
          <w:szCs w:val="28"/>
          <w:rtl w:val="true"/>
          <w:lang w:bidi="ar-SA"/>
        </w:rPr>
        <w:t xml:space="preserve">رَسُولُ اللَّهِ مَا كَانَ مَعَهَا أَحَدٌ حِينَ اسْتَخْبَيْتُهَا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270045_3381743652"/>
      <w:bookmarkStart w:id="848" w:name="_Toc378"/>
      <w:bookmarkEnd w:id="847"/>
      <w:r>
        <w:rPr>
          <w:rtl w:val="true"/>
        </w:rPr>
        <w:t>«</w:t>
      </w:r>
      <w:r>
        <w:rPr/>
        <w:t>5</w:t>
      </w:r>
      <w:r>
        <w:rPr>
          <w:rtl w:val="true"/>
        </w:rPr>
        <w:t>»</w:t>
      </w:r>
      <w:bookmarkEnd w:id="848"/>
    </w:p>
    <w:p>
      <w:pPr>
        <w:pStyle w:val="BookText"/>
        <w:rPr/>
      </w:pPr>
      <w:r>
        <w:rPr>
          <w:rFonts w:ascii="Amiri" w:hAnsi="Amiri" w:eastAsia="Amiri" w:cs="Amiri"/>
          <w:color w:val="111111"/>
          <w:sz w:val="28"/>
          <w:sz w:val="28"/>
          <w:szCs w:val="28"/>
          <w:rtl w:val="true"/>
          <w:lang w:bidi="ar-SA"/>
        </w:rPr>
        <w:t>ب، قرب الإسناد بِالْإِسْنَادِ الْمَذْكُورِ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w:t>
      </w:r>
      <w:r>
        <w:rPr>
          <w:rStyle w:val="FootnoteAnchor"/>
          <w:rtl w:val="true"/>
        </w:rPr>
        <w:footnoteReference w:id="1256"/>
      </w:r>
      <w:r>
        <w:rPr>
          <w:rFonts w:ascii="Amiri" w:hAnsi="Amiri" w:eastAsia="Amiri" w:cs="Amiri"/>
          <w:color w:val="111111"/>
          <w:sz w:val="28"/>
          <w:sz w:val="28"/>
          <w:szCs w:val="28"/>
          <w:rtl w:val="true"/>
          <w:lang w:bidi="ar-SA"/>
        </w:rPr>
        <w:t xml:space="preserve">النَّبِيُّ صلي الله عليه و آله بِمَالٍ دَرَاهِمَ فَقَالَ النَّبِيُّ صلي الله عليه و آله لِلْعَبَّاسِ يَا عَبَّاسُ ابْسُطْ رِدَاكَ وَ خُذْ مِنْ هَذَا الْمَالِ طَرَفاً فَبَسَطَ رِدَاءَهُ فَأَخَذَ مِنْهُ طَائِفَةً ثُمَّ قَالَ رَسُولُ اللَّهِ صلي الله عليه و آله يَا عَبَّاسُ هَذَا مِنَ الَّذِي قَالَ اللَّهُ تَبَارَكَ وَ تَعَالَي يا أَيُّهَا النَّبِيُّ قُلْ لِمَنْ فِي أَيْدِيكُمْ مِنَ الْأَسْري إِنْ يَعْلَمِ اللَّهُ فِي قُلُوبِكُمْ خَيْراً يُؤْتِكُمْ خَيْراً مِمَّا أُخِذَ مِنْكُمْ وَ يَغْفِرْ لَكُمْ وَ اللَّهُ غَفُورٌ رَحِيمٌ </w:t>
      </w:r>
      <w:r>
        <w:rPr>
          <w:rStyle w:val="FootnoteAnchor"/>
          <w:rtl w:val="true"/>
        </w:rPr>
        <w:footnoteReference w:id="1257"/>
      </w:r>
    </w:p>
    <w:p>
      <w:pPr>
        <w:pStyle w:val="Heading5"/>
        <w:numPr>
          <w:ilvl w:val="4"/>
          <w:numId w:val="1"/>
        </w:numPr>
        <w:rPr/>
      </w:pPr>
      <w:bookmarkStart w:id="849" w:name="__RefHeading___Toc270047_3381743652"/>
      <w:bookmarkStart w:id="850" w:name="_Toc379"/>
      <w:bookmarkEnd w:id="849"/>
      <w:r>
        <w:rPr>
          <w:rtl w:val="true"/>
        </w:rPr>
        <w:t>«</w:t>
      </w:r>
      <w:r>
        <w:rPr/>
        <w:t>6</w:t>
      </w:r>
      <w:r>
        <w:rPr>
          <w:rtl w:val="true"/>
        </w:rPr>
        <w:t>»</w:t>
      </w:r>
      <w:bookmarkEnd w:id="850"/>
    </w:p>
    <w:p>
      <w:pPr>
        <w:pStyle w:val="BookText"/>
        <w:rPr/>
      </w:pPr>
      <w:r>
        <w:rPr>
          <w:rFonts w:ascii="Amiri" w:hAnsi="Amiri" w:eastAsia="Amiri" w:cs="Amiri"/>
          <w:color w:val="111111"/>
          <w:sz w:val="28"/>
          <w:sz w:val="28"/>
          <w:szCs w:val="28"/>
          <w:rtl w:val="true"/>
          <w:lang w:bidi="ar-SA"/>
        </w:rPr>
        <w:t>م، تفسير الإمام عليه السلام ج، الإحتجاج بِالْإِسْنَادِ إِلَي أَبِي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أَبُو جَهْلٍ بَعْدَ الْهِجْرَةِ رِسَالَةً إِلَي النَّبِيِّ صلي الله عليه و آله وَ هِيَ أَنْ قَالَ يَا مُحَمَّدُ إِنَّ الْخُيُوطَ </w:t>
      </w:r>
      <w:r>
        <w:rPr>
          <w:rStyle w:val="FootnoteAnchor"/>
          <w:rtl w:val="true"/>
        </w:rPr>
        <w:footnoteReference w:id="1258"/>
      </w:r>
      <w:r>
        <w:rPr>
          <w:rFonts w:ascii="Amiri" w:hAnsi="Amiri" w:eastAsia="Amiri" w:cs="Amiri"/>
          <w:color w:val="111111"/>
          <w:sz w:val="28"/>
          <w:sz w:val="28"/>
          <w:szCs w:val="28"/>
          <w:rtl w:val="true"/>
          <w:lang w:bidi="ar-SA"/>
        </w:rPr>
        <w:t xml:space="preserve">الَّتِي فِي رَأْسِكَ هِيَ الَّتِي ضَيَّقَتْ عَلَيْكَ مَكَّةَ وَ رَمَتْ بِكَ إِلَي يَثْرِبَ وَ إِنَّهَا لَا تَزَالُ بِكَ حَتَّي تَنْفِرَكَ </w:t>
      </w:r>
      <w:r>
        <w:rPr>
          <w:rStyle w:val="FootnoteAnchor"/>
          <w:rtl w:val="true"/>
        </w:rPr>
        <w:footnoteReference w:id="1259"/>
      </w:r>
      <w:r>
        <w:rPr>
          <w:rFonts w:ascii="Amiri" w:hAnsi="Amiri" w:eastAsia="Amiri" w:cs="Amiri"/>
          <w:color w:val="111111"/>
          <w:sz w:val="28"/>
          <w:sz w:val="28"/>
          <w:szCs w:val="28"/>
          <w:rtl w:val="true"/>
          <w:lang w:bidi="ar-SA"/>
        </w:rPr>
        <w:t xml:space="preserve">وَ تَحُثَّكَ عَلَي مَا يُفْسِدُكَ وَ يُتْلِفَكَ </w:t>
      </w:r>
      <w:r>
        <w:rPr>
          <w:rStyle w:val="FootnoteAnchor"/>
          <w:rtl w:val="true"/>
        </w:rPr>
        <w:footnoteReference w:id="1260"/>
      </w:r>
      <w:r>
        <w:rPr>
          <w:rFonts w:ascii="Amiri" w:hAnsi="Amiri" w:eastAsia="Amiri" w:cs="Amiri"/>
          <w:color w:val="111111"/>
          <w:sz w:val="28"/>
          <w:sz w:val="28"/>
          <w:szCs w:val="28"/>
          <w:rtl w:val="true"/>
          <w:lang w:bidi="ar-SA"/>
        </w:rPr>
        <w:t xml:space="preserve">إِلَي أَنْ تُفْسِدَهَا عَلَي أَهْلِهَا وَ تُصْلِيَهُمْ حَرَّ نَارٍ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کافر عجم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أَکْبَرُ مِنْ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پسر کسی نیستی که ادعا داری او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لحاظ سنّی از مردی که اهل صفوریّه نیست بزرگتر هستی و ادعا می کنی پدرت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صفوریّه برمی گردد</w:t>
      </w:r>
      <w:r>
        <w:rPr>
          <w:rFonts w:eastAsia="IRNazanin" w:cs="IRNazanin"/>
          <w:color w:val="111111"/>
          <w:sz w:val="28"/>
          <w:szCs w:val="28"/>
          <w:rtl w:val="true"/>
          <w:lang w:bidi="fa-IR"/>
        </w:rPr>
        <w:t>.</w:t>
      </w:r>
    </w:p>
    <w:p>
      <w:pPr>
        <w:pStyle w:val="Heading5"/>
        <w:numPr>
          <w:ilvl w:val="4"/>
          <w:numId w:val="1"/>
        </w:numPr>
        <w:rPr/>
      </w:pPr>
      <w:bookmarkStart w:id="851" w:name="__RefHeading___Toc270049_3381743652"/>
      <w:bookmarkStart w:id="852" w:name="_Toc380"/>
      <w:bookmarkEnd w:id="851"/>
      <w:r>
        <w:rPr>
          <w:rtl w:val="true"/>
        </w:rPr>
        <w:t xml:space="preserve">روایت </w:t>
      </w:r>
      <w:r>
        <w:rPr/>
        <w:t>4</w:t>
      </w:r>
      <w:bookmarkEnd w:id="85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بدر از عباس دینارهایی که همراه داشت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چیزی جز این دینارها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دینارهایی که در نزد ام الفضل پنهان کردی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معبودی جز خدای یکتا نیست و تو فرستاده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دینارهای را نزد ام الفضل گذاشتم کسی همراهش نبود</w:t>
      </w:r>
      <w:r>
        <w:rPr>
          <w:rFonts w:eastAsia="IRNazanin" w:cs="IRNazanin"/>
          <w:color w:val="111111"/>
          <w:sz w:val="28"/>
          <w:szCs w:val="28"/>
          <w:rtl w:val="true"/>
          <w:lang w:bidi="fa-IR"/>
        </w:rPr>
        <w:t xml:space="preserve">. </w:t>
      </w:r>
      <w:r>
        <w:rPr>
          <w:rStyle w:val="FootnoteAnchor"/>
          <w:rtl w:val="true"/>
        </w:rPr>
        <w:footnoteReference w:id="1262"/>
      </w:r>
    </w:p>
    <w:p>
      <w:pPr>
        <w:pStyle w:val="Heading5"/>
        <w:numPr>
          <w:ilvl w:val="4"/>
          <w:numId w:val="1"/>
        </w:numPr>
        <w:rPr/>
      </w:pPr>
      <w:bookmarkStart w:id="853" w:name="__RefHeading___Toc270051_3381743652"/>
      <w:bookmarkStart w:id="854" w:name="_Toc381"/>
      <w:bookmarkEnd w:id="853"/>
      <w:r>
        <w:rPr>
          <w:rtl w:val="true"/>
        </w:rPr>
        <w:t xml:space="preserve">روایت </w:t>
      </w:r>
      <w:r>
        <w:rPr/>
        <w:t>5</w:t>
      </w:r>
      <w:bookmarkEnd w:id="85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إسناد از جعفر از پدرش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 الله علیه و آله و سلم مبلغی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پهن کن و مقداری از این پول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ردایش را پهن کرد و مقداری از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پولی است که خدای تبارک و تعالی درباره آن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لِّمَن فِی أَیْدِیکُم مِّنَ الأَسْرَی إِن یَعْلَمِ اللّهُ فِی قُلُوبِکُمْ خَیْرًا یُؤْتِکُمْ خَیْرًا مِّمَّا أُخِذَ مِنکُمْ وَیَغْفِرْ لَکُمْ وَاللّهُ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در دلهای شما خیری سراغ داشته باشد، بهتر از آن چه از شما گرفته شده به شما عطا می‌کند و بر شما می‌بخشاید و خدا آمرزنده مهربان است</w:t>
      </w:r>
      <w:r>
        <w:rPr>
          <w:rFonts w:eastAsia="IRNazanin" w:cs="IRNazanin"/>
          <w:color w:val="111111"/>
          <w:sz w:val="28"/>
          <w:szCs w:val="28"/>
          <w:rtl w:val="true"/>
          <w:lang w:bidi="fa-IR"/>
        </w:rPr>
        <w:t xml:space="preserve">.»} </w:t>
      </w:r>
      <w:r>
        <w:rPr>
          <w:rStyle w:val="FootnoteAnchor"/>
          <w:rtl w:val="true"/>
        </w:rPr>
        <w:footnoteReference w:id="1263"/>
      </w:r>
    </w:p>
    <w:p>
      <w:pPr>
        <w:pStyle w:val="Heading5"/>
        <w:numPr>
          <w:ilvl w:val="4"/>
          <w:numId w:val="1"/>
        </w:numPr>
        <w:rPr/>
      </w:pPr>
      <w:bookmarkStart w:id="855" w:name="__RefHeading___Toc270053_3381743652"/>
      <w:bookmarkStart w:id="856" w:name="_Toc382"/>
      <w:bookmarkEnd w:id="855"/>
      <w:r>
        <w:rPr>
          <w:rtl w:val="true"/>
        </w:rPr>
        <w:t xml:space="preserve">روایت </w:t>
      </w:r>
      <w:r>
        <w:rPr/>
        <w:t>6</w:t>
      </w:r>
      <w:bookmarkEnd w:id="8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إسناد به امام عسکری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پس از هجرت نامه ای برای پیامبر صلی الله علیه و آله و سلم فرستاد و در این نامه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جنونی که در سر داری مکّه را بر تو تنگ کرد و تو را به راه یثرب درافکند و همچنان با توست تا تو را از خود بی‌خود کند و به کاری وادارد که به هلاکت و نابودیت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شهر را بر مردم تباه می‌کنی و آن ها را در آتشی می‌افکنی </w:t>
      </w:r>
    </w:p>
    <w:p>
      <w:pPr>
        <w:pStyle w:val="BookText"/>
        <w:rPr/>
      </w:pPr>
      <w:r>
        <w:rPr>
          <w:rFonts w:ascii="Amiri" w:hAnsi="Amiri" w:eastAsia="Amiri" w:cs="Amiri"/>
          <w:color w:val="111111"/>
          <w:sz w:val="28"/>
          <w:sz w:val="28"/>
          <w:szCs w:val="28"/>
          <w:rtl w:val="true"/>
          <w:lang w:bidi="ar-SA"/>
        </w:rPr>
        <w:t xml:space="preserve">تُعَدِّيكَ طَوْرُكَ </w:t>
      </w:r>
      <w:r>
        <w:rPr>
          <w:rStyle w:val="FootnoteAnchor"/>
          <w:rtl w:val="true"/>
        </w:rPr>
        <w:footnoteReference w:id="1264"/>
      </w:r>
      <w:r>
        <w:rPr>
          <w:rFonts w:ascii="Amiri" w:hAnsi="Amiri" w:eastAsia="Amiri" w:cs="Amiri"/>
          <w:color w:val="111111"/>
          <w:sz w:val="28"/>
          <w:sz w:val="28"/>
          <w:szCs w:val="28"/>
          <w:rtl w:val="true"/>
          <w:lang w:bidi="ar-SA"/>
        </w:rPr>
        <w:t xml:space="preserve">وَ مَا أَرَي ذَلِكَ إِلَّا وَ سَيَئُولُ إِلَي أَنْ تَثُورَ عَلَيْكَ قُرَيْشٌ ثَوْرَةَ رَجُلٍ وَاحِدٍ لِقَصْدِ آثَارِكَ وَ دَفْعِ ضَرَرِكَ وَ بَلَائِكَ فَتَلْقَاهُمْ بِسُفَهَائِكَ الْمُغْتَرِّينَ بِكَ وَ يُسَاعِدُكَ عَلَي ذَلِكَ مَنْ هُوَ كَافِرٌ بِكَ مُبْغِضٌ لَكَ فَيُلْجِؤُهُ إِلَي مُسَاعَدَتِكَ وَ مُظَافَرَتِكَ </w:t>
      </w:r>
      <w:r>
        <w:rPr>
          <w:rStyle w:val="FootnoteAnchor"/>
          <w:rtl w:val="true"/>
        </w:rPr>
        <w:footnoteReference w:id="1265"/>
      </w:r>
      <w:r>
        <w:rPr>
          <w:rFonts w:ascii="Amiri" w:hAnsi="Amiri" w:eastAsia="Amiri" w:cs="Amiri"/>
          <w:color w:val="111111"/>
          <w:sz w:val="28"/>
          <w:sz w:val="28"/>
          <w:szCs w:val="28"/>
          <w:rtl w:val="true"/>
          <w:lang w:bidi="ar-SA"/>
        </w:rPr>
        <w:t xml:space="preserve">خَوْفُهُ لِأَنْ يَهْلِكَ بِهَلَاكِكَ وَ يَعْطَبَ عِيَالُهُ بِعَطَبِكَ وَ يَفْتَقِرَ هُوَ وَ مَنْ يَلِيهِ بِفَقْرِكَ وَ بِفَقْرِ شِيعَتِكَ </w:t>
      </w:r>
      <w:r>
        <w:rPr>
          <w:rStyle w:val="FootnoteAnchor"/>
          <w:rtl w:val="true"/>
        </w:rPr>
        <w:footnoteReference w:id="1266"/>
      </w:r>
      <w:r>
        <w:rPr>
          <w:rFonts w:ascii="Amiri" w:hAnsi="Amiri" w:eastAsia="Amiri" w:cs="Amiri"/>
          <w:color w:val="111111"/>
          <w:sz w:val="28"/>
          <w:sz w:val="28"/>
          <w:szCs w:val="28"/>
          <w:rtl w:val="true"/>
          <w:lang w:bidi="ar-SA"/>
        </w:rPr>
        <w:t xml:space="preserve">إِذْ يَعْتَقِدُونَ </w:t>
      </w:r>
      <w:r>
        <w:rPr>
          <w:rStyle w:val="FootnoteAnchor"/>
          <w:rtl w:val="true"/>
        </w:rPr>
        <w:footnoteReference w:id="1267"/>
      </w:r>
      <w:r>
        <w:rPr>
          <w:rFonts w:ascii="Amiri" w:hAnsi="Amiri" w:eastAsia="Amiri" w:cs="Amiri"/>
          <w:color w:val="111111"/>
          <w:sz w:val="28"/>
          <w:sz w:val="28"/>
          <w:szCs w:val="28"/>
          <w:rtl w:val="true"/>
          <w:lang w:bidi="ar-SA"/>
        </w:rPr>
        <w:t xml:space="preserve">أَنَّ أَعْدَاءَكَ إِذَا قَهَرُوكَ وَ دَخَلُوا دِيَارَهُمْ عَنْوَةً </w:t>
      </w:r>
      <w:r>
        <w:rPr>
          <w:rStyle w:val="FootnoteAnchor"/>
          <w:rtl w:val="true"/>
        </w:rPr>
        <w:footnoteReference w:id="1268"/>
      </w:r>
      <w:r>
        <w:rPr>
          <w:rFonts w:ascii="Amiri" w:hAnsi="Amiri" w:eastAsia="Amiri" w:cs="Amiri"/>
          <w:color w:val="111111"/>
          <w:sz w:val="28"/>
          <w:sz w:val="28"/>
          <w:szCs w:val="28"/>
          <w:rtl w:val="true"/>
          <w:lang w:bidi="ar-SA"/>
        </w:rPr>
        <w:t xml:space="preserve">لَمْ يُفَرِّقُوا بَيْنَ مَنْ وَالاكَ وَ عَادَاكَ وَ اصْطَلَمُوهُمْ </w:t>
      </w:r>
      <w:r>
        <w:rPr>
          <w:rStyle w:val="FootnoteAnchor"/>
          <w:rtl w:val="true"/>
        </w:rPr>
        <w:footnoteReference w:id="1269"/>
      </w:r>
      <w:r>
        <w:rPr>
          <w:rFonts w:ascii="Amiri" w:hAnsi="Amiri" w:eastAsia="Amiri" w:cs="Amiri"/>
          <w:color w:val="111111"/>
          <w:sz w:val="28"/>
          <w:sz w:val="28"/>
          <w:szCs w:val="28"/>
          <w:rtl w:val="true"/>
          <w:lang w:bidi="ar-SA"/>
        </w:rPr>
        <w:t xml:space="preserve">بِاصْطِلَامِهِمْ لَكَ وَ أَتَوْا عَلَي عِيَالاتِهِمْ وَ أَمْوَالِهِمْ بِالسَّبْيِ وَ النَّهْبِ كَمَا يَأْتُونَ عَلَي أَمْوَالِكَ وَ عِيَالِكَ وَ قَدْ أَعْذَرَ مَنْ أَنْذَرَ وَ بَالَغَ مَنْ أَوْضَحَ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فَأُدِّيَتْ هَذِهِ الرِّسَالَةُ إِلَي رَسُولِ اللَّهِ صلي الله عليه و آله </w:t>
      </w:r>
      <w:r>
        <w:rPr>
          <w:rStyle w:val="FootnoteAnchor"/>
          <w:rtl w:val="true"/>
        </w:rPr>
        <w:footnoteReference w:id="1271"/>
      </w:r>
      <w:r>
        <w:rPr>
          <w:rFonts w:ascii="Amiri" w:hAnsi="Amiri" w:eastAsia="Amiri" w:cs="Amiri"/>
          <w:color w:val="111111"/>
          <w:sz w:val="28"/>
          <w:sz w:val="28"/>
          <w:szCs w:val="28"/>
          <w:rtl w:val="true"/>
          <w:lang w:bidi="ar-SA"/>
        </w:rPr>
        <w:t xml:space="preserve">وَ هُوَ بِظَاهِرِ الْمَدِينَةِ بِحَضْرَةِ كَافَّةِ أَصْحَابِهِ وَ عَامَّةِ الْكُفَّارِ </w:t>
      </w:r>
      <w:r>
        <w:rPr>
          <w:rStyle w:val="FootnoteAnchor"/>
          <w:rtl w:val="true"/>
        </w:rPr>
        <w:footnoteReference w:id="1272"/>
      </w:r>
      <w:r>
        <w:rPr>
          <w:rFonts w:ascii="Amiri" w:hAnsi="Amiri" w:eastAsia="Amiri" w:cs="Amiri"/>
          <w:color w:val="111111"/>
          <w:sz w:val="28"/>
          <w:sz w:val="28"/>
          <w:szCs w:val="28"/>
          <w:rtl w:val="true"/>
          <w:lang w:bidi="ar-SA"/>
        </w:rPr>
        <w:t xml:space="preserve">مِنْ يَهُودِ بَنِي إِسْرَائِيلَ وَ هَكَذَا أَمَرَ الرَّسُولَ لِيُجَبِّنَ الْمُؤْمِنِينَ وَ يُغْرِيَ </w:t>
      </w:r>
      <w:r>
        <w:rPr>
          <w:rStyle w:val="FootnoteAnchor"/>
          <w:rtl w:val="true"/>
        </w:rPr>
        <w:footnoteReference w:id="1273"/>
      </w:r>
      <w:r>
        <w:rPr>
          <w:rFonts w:ascii="Amiri" w:hAnsi="Amiri" w:eastAsia="Amiri" w:cs="Amiri"/>
          <w:color w:val="111111"/>
          <w:sz w:val="28"/>
          <w:sz w:val="28"/>
          <w:szCs w:val="28"/>
          <w:rtl w:val="true"/>
          <w:lang w:bidi="ar-SA"/>
        </w:rPr>
        <w:t xml:space="preserve">بِالْوَثُوبِ عَلَيْهِ سَائِرَ مَنْ هُنَاكَ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 آله لِلرَّسُولِ قَدْ أَطْرَيْتَ مَقَالَتَكَ وَ اسْتَكْمَلْتَ رِسَالَتَكَ قَالَ بَلَي قَالَ فَاسْمَعِ الْجَوَابَ إِنَّ أَبَا جَهْلٍ بِالْمَكَارِهِ وَ الْعَطَبِ يَتَهَدَّدُنِي وَ رَبُّ الْعَالَمِينَ بِالنَّصْرِ وَ الظَّفَرِ يَعِدُنِي وَ خَبَرُ اللَّهِ أَصْدَقُ وَ الْقَبُولُ </w:t>
      </w:r>
      <w:r>
        <w:rPr>
          <w:rStyle w:val="FootnoteAnchor"/>
          <w:rtl w:val="true"/>
        </w:rPr>
        <w:footnoteReference w:id="1274"/>
      </w:r>
      <w:r>
        <w:rPr>
          <w:rFonts w:ascii="Amiri" w:hAnsi="Amiri" w:eastAsia="Amiri" w:cs="Amiri"/>
          <w:color w:val="111111"/>
          <w:sz w:val="28"/>
          <w:sz w:val="28"/>
          <w:szCs w:val="28"/>
          <w:rtl w:val="true"/>
          <w:lang w:bidi="ar-SA"/>
        </w:rPr>
        <w:t>مِنَ اللَّهِ أَحَقُّ لَنْ يَضُرَّ مُحَمَّداً مَنْ</w:t>
      </w:r>
    </w:p>
    <w:p>
      <w:pPr>
        <w:pStyle w:val="BookText"/>
        <w:rPr/>
      </w:pPr>
      <w:r>
        <w:rPr>
          <w:rFonts w:ascii="IRNazanin" w:hAnsi="IRNazanin" w:eastAsia="IRNazanin"/>
          <w:color w:val="111111"/>
          <w:sz w:val="28"/>
          <w:sz w:val="28"/>
          <w:szCs w:val="28"/>
          <w:rtl w:val="true"/>
          <w:lang w:bidi="fa-IR"/>
        </w:rPr>
        <w:t>که خودت را می‌سوزاند، پایانی برای کارهای تو نمی‌بینم، جز این که قریشیان یکپارچه بر تو می‌شورند تا اثری از تو برجا نگذارند و ضرر و زیانت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یاران بی‌خِرَدت که فریفته تو گشته‌اند، با آن ها رویارو می‌شوی و در این کارزار، کسانی به دادت می‌رسند که تو را باور ندارند و از تو کینه به دل دارند، امّا از روی ترس به یاری و پشتیبانی از تو می‌شتابند؛ چرا که می‌ترسند با هلاکت تو آن ها نیز هلاک شوند و با نابودی تو زن و فرزند آن ها نیز نابود شوند و با بیچاره شدن تو و یارانت، آن ها و اطرافیانشان نیز بیچاره شوند، آن ها می‌پندارند وقتی دشمنانت تو را شکست دهند و بی‌رحمانه به سرزمین آن ها وارد شوند، بین دوست و دشمن تو فرقی نمی‌گذارند و همه را با هم ریشه کن می‌کنند؛ همان طور که بر زن و فرزند و مال تو دست می‌یابند، بر زن و فرزند و مال آن ها نیز دست می‌یازند و آن ها را به اسارت و چپاول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هشدار داد معذور شد و آن که توضیح داد تمام تلاشش را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مدینه و در حضور تمامی یاران محمّد و همه یهودیان بنی اسرائیل که او را باور نداشتند، این پیغام به او رسانده شد، این چنین آن کفرپیشگان به آن فرستاده دستور داده بودند تا مؤمنان را بترسانند و دیگر کافران حاضر در آن جا را برای شورش علیه ایشان فریب دهند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آن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را پیوسته بیان کردی و پیغامت را به تمام رساندی؟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پاسخت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ابوجهل مرا به ناخوشی و نابودی تهدید می‌کند و پروردگار جهانیان مرا به یاری و پیروزی وعده می‌دهد؛ حال آن که خبر خداوند راست تر و حرف شنوی از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خداوند، محمّد را یاری کند و با سخاوت و بزرگواری خود به او لطف کند، </w:t>
      </w:r>
    </w:p>
    <w:p>
      <w:pPr>
        <w:pStyle w:val="BookText"/>
        <w:rPr/>
      </w:pPr>
      <w:r>
        <w:rPr>
          <w:rFonts w:ascii="Amiri" w:hAnsi="Amiri" w:eastAsia="Amiri" w:cs="Amiri"/>
          <w:color w:val="111111"/>
          <w:sz w:val="28"/>
          <w:sz w:val="28"/>
          <w:szCs w:val="28"/>
          <w:rtl w:val="true"/>
          <w:lang w:bidi="ar-SA"/>
        </w:rPr>
        <w:t xml:space="preserve">خَذَلَهُ أَوْ يَغْضِبُ عَلَيْهِ </w:t>
      </w:r>
      <w:r>
        <w:rPr>
          <w:rStyle w:val="FootnoteAnchor"/>
          <w:rtl w:val="true"/>
        </w:rPr>
        <w:footnoteReference w:id="1275"/>
      </w:r>
      <w:r>
        <w:rPr>
          <w:rFonts w:ascii="Amiri" w:hAnsi="Amiri" w:eastAsia="Amiri" w:cs="Amiri"/>
          <w:color w:val="111111"/>
          <w:sz w:val="28"/>
          <w:sz w:val="28"/>
          <w:szCs w:val="28"/>
          <w:rtl w:val="true"/>
          <w:lang w:bidi="ar-SA"/>
        </w:rPr>
        <w:t xml:space="preserve">بَعْدَ أَنْ يَنْصُرَهُ اللَّهُ وَ يَتَفَضَّلَ بِجُودِهِ وَ كَرَمِهِ عَلَيْهِ قُلْ لَهُ يَا أَبَا جَهْلٍ إِنَّكَ رَاسَلْتَنِي بِمَا أَلْقَاهُ فِي خَلَدِكَ الشَّيْطَانُ وَ أَنَا أُجِيبُكَ بِمَا أَلْقَاهُ فِي خَاطِرِيَ الرَّحْمَنُ إِنَّ الْحَرْبَ بَيْنَنَا وَ بَيْنَكَ كَائِنَةٌ إِلَي تِسْعَةٍ وَ عِشْرِينَ </w:t>
      </w:r>
      <w:r>
        <w:rPr>
          <w:rStyle w:val="FootnoteAnchor"/>
          <w:rtl w:val="true"/>
        </w:rPr>
        <w:footnoteReference w:id="1276"/>
      </w:r>
      <w:r>
        <w:rPr>
          <w:rFonts w:ascii="Amiri" w:hAnsi="Amiri" w:eastAsia="Amiri" w:cs="Amiri"/>
          <w:color w:val="111111"/>
          <w:sz w:val="28"/>
          <w:sz w:val="28"/>
          <w:szCs w:val="28"/>
          <w:rtl w:val="true"/>
          <w:lang w:bidi="ar-SA"/>
        </w:rPr>
        <w:t xml:space="preserve">وَ إِنَّ اللَّهَ سَيَقْتُلُكَ فِيهَا بِأَضْعَفِ أَصْحَابِي وَ سَتُلْقَي أَنْتَ وَ عُتْبَةُ وَ شَيْبَةُ وَ الْوَلِيدُ وَ فُلَانٌ وَ فُلَانٌ وَ ذَكَرَ عَدَداً مِنْ قُرَيْشٍ فِي قَلِيبِ بَدْرٍ مُقَتَّلِينَ أَقْتُلُ مِنْكُمْ سَبْعِينَ وَ آسِرُ مِنْكُمْ سَبْعِينَ أَحْمِلُهُمْ عَلَي الْفِدَاءِ الثَّقِيلِ ثُمَّ نَادَي جَمَاعَةَ </w:t>
      </w:r>
      <w:r>
        <w:rPr>
          <w:rStyle w:val="FootnoteAnchor"/>
          <w:rtl w:val="true"/>
        </w:rPr>
        <w:footnoteReference w:id="1277"/>
      </w:r>
      <w:r>
        <w:rPr>
          <w:rFonts w:ascii="Amiri" w:hAnsi="Amiri" w:eastAsia="Amiri" w:cs="Amiri"/>
          <w:color w:val="111111"/>
          <w:sz w:val="28"/>
          <w:sz w:val="28"/>
          <w:szCs w:val="28"/>
          <w:rtl w:val="true"/>
          <w:lang w:bidi="ar-SA"/>
        </w:rPr>
        <w:t xml:space="preserve">مَنْ بِحَضْرَتِهِ مِنَ الْمُؤْمِنِينَ وَ الْيَهُودِ وَ سَائِرِ الْأَخْلَاطِ </w:t>
      </w:r>
      <w:r>
        <w:rPr>
          <w:rStyle w:val="FootnoteAnchor"/>
          <w:rtl w:val="true"/>
        </w:rPr>
        <w:footnoteReference w:id="1278"/>
      </w:r>
      <w:r>
        <w:rPr>
          <w:rFonts w:ascii="Amiri" w:hAnsi="Amiri" w:eastAsia="Amiri" w:cs="Amiri"/>
          <w:color w:val="111111"/>
          <w:sz w:val="28"/>
          <w:sz w:val="28"/>
          <w:szCs w:val="28"/>
          <w:rtl w:val="true"/>
          <w:lang w:bidi="ar-SA"/>
        </w:rPr>
        <w:t xml:space="preserve">أَ لَا تُحِبُّونَ أَنْ أُرِيَكُمْ مَصْرَعَ كُلِّ وَاحِدٍ مِنْ هَؤُلَاءِ قَالُوا بَلَي قَالَ </w:t>
      </w:r>
      <w:r>
        <w:rPr>
          <w:rStyle w:val="FootnoteAnchor"/>
          <w:rtl w:val="true"/>
        </w:rPr>
        <w:footnoteReference w:id="1279"/>
      </w:r>
      <w:r>
        <w:rPr>
          <w:rFonts w:ascii="Amiri" w:hAnsi="Amiri" w:eastAsia="Amiri" w:cs="Amiri"/>
          <w:color w:val="111111"/>
          <w:sz w:val="28"/>
          <w:sz w:val="28"/>
          <w:szCs w:val="28"/>
          <w:rtl w:val="true"/>
          <w:lang w:bidi="ar-SA"/>
        </w:rPr>
        <w:t xml:space="preserve">هَلُمُّوا إِلَي بَدْرٍ فَإِنَّ هُنَاكَ الْمُلْتَقَي وَ الْمَحْشَرَ وَ هُنَاكَ الْبَلَاءَ الْأَكْبَرَ لِأَضَعَ قَدَمِي عَلَي مَوَاضِعِ مَصَارِعِهِمْ ثُمَّ سَتَجِدُونَهَا لَا تَزِيدُ وَ لَا تَنْقُصُ وَ لَا تَتَغَيَّرُ وَ لَا تَتَقَدَّمُ وَ لَا تَتَأَخَّرُ لَحْظَةً وَ لَا قَلِيلًا وَ لَا كَثِيراً فَلَمْ يَخْفَ ذَلِكَ عَلَي أَحَدٍ مِنْهُمْ وَ لَمْ يُجِبْهُ إِلَّا عَلِيُّ بْنُ أَبِي طَالِبٍ عليهما السلام وَحْدَهُ وَ قَالَ نَعَمْ بِسْمِ اللَّهِ فَقَالَ الْبَاقُونَ نَحْنُ نَحْتَاجُ إِلَي مَرْكُوبٍ وَ آلَاتٍ وَ نَفَقَاتٍ وَ لَا يُمْكِنُنَا الْخُرُوجُ إِلَي هُنَاكَ وَ هُوَ مَسِيرَةُ أَيَّامٍ فَقَالَ رَسُولُ اللَّهِ صلي الله عليه و آله لِسَائِرِ الْيَهُودِ فَأَنْتُمْ مَا ذَا تَقُولُونَ قَالُوا نَحْنُ نُرِيدُ أَنْ نَسْتَقِرَّ فِي بُيُوتِنَا وَ لَا حَاجَةَ لَنَا فِي مُشَاهَدَةِ مَا أَنْتَ فِي ادِّعَائِهِ مُحِيلٌ فَقَالَ رَسُولُ اللَّهِ صلي الله عليه و آله لَا نَصَبَ عَلَيْكُمْ بِالْمَصِيرِ إِلَي هُنَاكَ اخْطُوا خُطْوَةً وَاحِدَةً فَإِنَّ اللَّهَ يَطْوِي الْأَرْضَ لَكُمْ وَ يُوصِلُكُمْ فِي الْخُطْوَةِ الثَّانِيَةِ إِلَي هُنَاكَ قَالَ الْمُؤْمِنُونَ صَدَقَ رَسُولُ اللَّهِ صلي الله عليه و آله فَنَتَشَرَّفُ </w:t>
      </w:r>
      <w:r>
        <w:rPr>
          <w:rStyle w:val="FootnoteAnchor"/>
          <w:rtl w:val="true"/>
        </w:rPr>
        <w:footnoteReference w:id="1280"/>
      </w:r>
      <w:r>
        <w:rPr>
          <w:rFonts w:ascii="Amiri" w:hAnsi="Amiri" w:eastAsia="Amiri" w:cs="Amiri"/>
          <w:color w:val="111111"/>
          <w:sz w:val="28"/>
          <w:sz w:val="28"/>
          <w:szCs w:val="28"/>
          <w:rtl w:val="true"/>
          <w:lang w:bidi="ar-SA"/>
        </w:rPr>
        <w:t>بِهَذِهِ الْآيَةِ وَ قَالَ الْكَافِرُونَ وَ الْمُنَافِقُونَ سَوْفَ نَمْتَحِنُ هَذَا الْكَذَّابَ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او را خوار پندارد و بر او خشم گیرد، هیچ آسیبی نمی‌تواند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 از جانب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پیغامی را که شیطان در دلت انداخت به من رساندی و من پاسخی را که خداوند مهربان در خاطرم نشاند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بیست و نه روز دیگر بین ما جنگ در می گیرد و خداوند به دست ضعیف ترین یاران من، تو را هلاک خواهد کرد و تو و عُتبه و شَیبه و ولید و فلان کس و فلان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 از قریش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جان باخته‌اید در چاه بدر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تن از شما را به قتل می‌رسانم و هفتاد تن را به اسارت می‌گیرم، و با غل و زنجیرهای درشت و سنگین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گروهی از مؤمنان و یهودیان و نصرانی‌ها و دیگر توده حاضر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قتلگاه هر یک از آن ها را به شما نشان دهم؟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سرزمین بدر بیایید، آن جا میعادگاهی است که جمعیتی انبوه را در بزرگترین امتحان گرد هم می‌آورد؛ بیایید تا پایم را بر قتلگاه تک‌تک آن ها بگذارم و شما خواهید دید که هیچ کم و زیاد نخواهد شد و تغییر نخواهد کرد و لحظه‌ای دیر یا زود نخواهد شد و هیچ یک از آن ها را آسوده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تنها علی بن ابی طالب علیه السلام پاسخ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چهارپا و ابزار و توشه نیازمندیم و نمی‌توانیم به سوی آن جا رهسپار شویم، در حالی که چند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دیگر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خانه‌هایمان بمانیم و نیازی به دیدن ادّعای غیر ممکن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جا هیچ رنجی نخواهید برد، یک گام که بردارید خداوند زمین را برایتان در می‌نوردد و شما را در گام دوم به آن جا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راست می‌گوید، ما به این نشانه مفتخر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را خواهیم آزمود </w:t>
      </w:r>
      <w:bookmarkStart w:id="857" w:name="pg13938_167853"/>
    </w:p>
    <w:p>
      <w:pPr>
        <w:pStyle w:val="BookText"/>
        <w:rPr/>
      </w:pPr>
      <w:bookmarkEnd w:id="857"/>
      <w:r>
        <w:rPr>
          <w:rFonts w:ascii="Amiri" w:hAnsi="Amiri" w:eastAsia="Amiri" w:cs="Amiri"/>
          <w:color w:val="111111"/>
          <w:sz w:val="28"/>
          <w:sz w:val="28"/>
          <w:szCs w:val="28"/>
          <w:rtl w:val="true"/>
          <w:lang w:bidi="ar-SA"/>
        </w:rPr>
        <w:t xml:space="preserve">لِيُقْطَعَ </w:t>
      </w:r>
      <w:r>
        <w:rPr>
          <w:rStyle w:val="FootnoteAnchor"/>
          <w:rtl w:val="true"/>
        </w:rPr>
        <w:footnoteReference w:id="1281"/>
      </w:r>
      <w:r>
        <w:rPr>
          <w:rFonts w:ascii="Amiri" w:hAnsi="Amiri" w:eastAsia="Amiri" w:cs="Amiri"/>
          <w:color w:val="111111"/>
          <w:sz w:val="28"/>
          <w:sz w:val="28"/>
          <w:szCs w:val="28"/>
          <w:rtl w:val="true"/>
          <w:lang w:bidi="ar-SA"/>
        </w:rPr>
        <w:t xml:space="preserve">عُذْرُ مُحَمَّدٍ وَ يَصِيرَ دَعْوَاهُ حُجَّةً وَاضِحَةً عَلَيْهِ وَ فَاضِحَةً لَهُ فِي كَذِبِهِ قَالَ فَخَطَا الْقَوْمُ خُطْوَةً ثُمَّ الثَّانِيَةَ فَإِذَا هُمْ عِنْدَ بِئْرِ بَدْرٍ فَعَجِبُوا فَجَاءَ رَسُولُ اللَّهِ صلي الله عليه و آله فَقَالَ اجْعَلُوا الْبِئْرَ الْعَلَامَةَ وَ اذْرَعُوا مِنْ عِنْدِهَا كَذَا ذِرَاعاً فَذَرَعُوا فَلَمَّا انْتَهَوْا إِلَي آخِرِهَا قَالَ هَذَا مَصْرَعُ أَبِي جَهْلٍ يَجْرَحُهُ </w:t>
      </w:r>
      <w:r>
        <w:rPr>
          <w:rStyle w:val="FootnoteAnchor"/>
          <w:rtl w:val="true"/>
        </w:rPr>
        <w:footnoteReference w:id="1282"/>
      </w:r>
      <w:r>
        <w:rPr>
          <w:rFonts w:ascii="Amiri" w:hAnsi="Amiri" w:eastAsia="Amiri" w:cs="Amiri"/>
          <w:color w:val="111111"/>
          <w:sz w:val="28"/>
          <w:sz w:val="28"/>
          <w:szCs w:val="28"/>
          <w:rtl w:val="true"/>
          <w:lang w:bidi="ar-SA"/>
        </w:rPr>
        <w:t xml:space="preserve">فُلَانٌ الْأَنْصَارِيُّ وَ يُجَهِّزُ عَلَيْهِ </w:t>
      </w:r>
      <w:r>
        <w:rPr>
          <w:rStyle w:val="FootnoteAnchor"/>
          <w:rtl w:val="true"/>
        </w:rPr>
        <w:footnoteReference w:id="1283"/>
      </w:r>
      <w:r>
        <w:rPr>
          <w:rFonts w:ascii="Amiri" w:hAnsi="Amiri" w:eastAsia="Amiri" w:cs="Amiri"/>
          <w:color w:val="111111"/>
          <w:sz w:val="28"/>
          <w:sz w:val="28"/>
          <w:szCs w:val="28"/>
          <w:rtl w:val="true"/>
          <w:lang w:bidi="ar-SA"/>
        </w:rPr>
        <w:t xml:space="preserve">عَبْدُ اللَّهِ بْنُ مَسْعُودٍ أَضْعَفُ أَصْحَابِي ثُمَّ قَالَ اذْرَعُوا مِنَ الْبِئْرِ مِنْ جَانِبٍ آخَرَ ثُمَّ جَانِبٍ آخَرَ ثُمَّ جَانِبٍ آخَرَ </w:t>
      </w:r>
      <w:r>
        <w:rPr>
          <w:rStyle w:val="FootnoteAnchor"/>
          <w:rtl w:val="true"/>
        </w:rPr>
        <w:footnoteReference w:id="1284"/>
      </w:r>
      <w:r>
        <w:rPr>
          <w:rFonts w:ascii="Amiri" w:hAnsi="Amiri" w:eastAsia="Amiri" w:cs="Amiri"/>
          <w:color w:val="111111"/>
          <w:sz w:val="28"/>
          <w:sz w:val="28"/>
          <w:szCs w:val="28"/>
          <w:rtl w:val="true"/>
          <w:lang w:bidi="ar-SA"/>
        </w:rPr>
        <w:t xml:space="preserve">كَذَا وَ كَذَا ذِرَاعاً وَ ذِرَاعاً وَ ذَكَرَ أَعْدَادَ الْأَذْرُعِ مُخْتَلِفَةً فَلَمَّا انْتَهَي كُلُّ عَدَدٍ إِلَي آخِرِهِ قَالَ رَسُولُ اللَّهِ صلي الله عليه و آله هَذَا مَصْرَعُ عُتْبَةَ وَ ذَلِكَ مَصْرَعُ الْوَلِيدِ وَ هَذَا مَصْرَعُ شَيْبَةَ وَ سَيُقْتَلُ فُلَانٌ وَ فُلَانٌ إِلَي أَنْ سَمَّي تَمَامَ سَبْعِينَ مِنْهُمْ بِأَسْمَائِهِمْ وَ سَيُؤْسَرُ فُلَانٌ وَ فُلَانٌ إِلَي أَنْ ذَكَرَ سَبْعِينَ مِنْهُمْ بِأَسْمَائِهِمْ وَ أَسْمَاءِ آبَائِهِمْ وَ صِفَاتِهِمْ وَ نَسَبَ الْمَنْسُوبِينَ إِلَي الْآبَاءِ مِنْهُمْ وَ نَسَبَ الْمَوَالِيَ مِنْهُمْ إِلَي مَوَالِيهِمْ ثُمَّ قَالَ رَسُولُ اللَّهِ صلي الله عليه و آله أَوْقَفْتُمْ عَلَي مَا أَخْبَرْتُكُمْ بِهِ قَالُوا بَلَي قَالَ إِنَّ ذَلِكَ لَحَقٌّ كَائِنٌ بَعْدَ ثَمَانِيَةٍ وَ عِشْرِينَ يَوْماً مِنَ الْيَوْمِ فِي الْيَوْمِ التَّاسِعِ وَ الْعِشْرِينَ وَعْداً مِنَ اللَّهِ مَفْعُولًا وَ قَضَاءً حَتْماً لَازِماً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8" w:name="__RefHeading___Toc270055_3381743652"/>
      <w:bookmarkStart w:id="859" w:name="_Toc383"/>
      <w:bookmarkEnd w:id="858"/>
      <w:r>
        <w:rPr>
          <w:rtl w:val="true"/>
        </w:rPr>
        <w:t>بيان</w:t>
      </w:r>
      <w:bookmarkEnd w:id="859"/>
    </w:p>
    <w:p>
      <w:pPr>
        <w:pStyle w:val="BookText"/>
        <w:rPr/>
      </w:pPr>
      <w:r>
        <w:rPr>
          <w:rFonts w:ascii="Amiri" w:hAnsi="Amiri" w:eastAsia="Amiri" w:cs="Amiri"/>
          <w:color w:val="111111"/>
          <w:sz w:val="28"/>
          <w:sz w:val="28"/>
          <w:szCs w:val="28"/>
          <w:rtl w:val="true"/>
          <w:lang w:bidi="ar-SA"/>
        </w:rPr>
        <w:t>الخلد بالتحريك الروع و القلب</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270057_3381743652"/>
      <w:bookmarkStart w:id="861" w:name="_Toc384"/>
      <w:bookmarkEnd w:id="860"/>
      <w:r>
        <w:rPr>
          <w:rtl w:val="true"/>
        </w:rPr>
        <w:t>«</w:t>
      </w:r>
      <w:r>
        <w:rPr/>
        <w:t>7</w:t>
      </w:r>
      <w:r>
        <w:rPr>
          <w:rtl w:val="true"/>
        </w:rPr>
        <w:t>»</w:t>
      </w:r>
      <w:bookmarkEnd w:id="861"/>
    </w:p>
    <w:p>
      <w:pPr>
        <w:pStyle w:val="BookText"/>
        <w:rPr/>
      </w:pPr>
      <w:r>
        <w:rPr>
          <w:rFonts w:ascii="Amiri" w:hAnsi="Amiri" w:eastAsia="Amiri" w:cs="Amiri"/>
          <w:color w:val="111111"/>
          <w:sz w:val="28"/>
          <w:sz w:val="28"/>
          <w:szCs w:val="28"/>
          <w:rtl w:val="true"/>
          <w:lang w:bidi="ar-SA"/>
        </w:rPr>
        <w:t xml:space="preserve">فس، تفسير القمي وَ ما كانَ لِنَبِيٍّ أَنْ يَغُلَّ وَ مَنْ يَغْلُلْ يَأْتِ بِما غَلَّ يَوْمَ الْقِيامَةِ </w:t>
      </w:r>
      <w:r>
        <w:rPr>
          <w:rStyle w:val="FootnoteAnchor"/>
          <w:rtl w:val="true"/>
        </w:rPr>
        <w:footnoteReference w:id="1286"/>
      </w:r>
      <w:r>
        <w:rPr>
          <w:rFonts w:ascii="Amiri" w:hAnsi="Amiri" w:eastAsia="Amiri" w:cs="Amiri"/>
          <w:color w:val="111111"/>
          <w:sz w:val="28"/>
          <w:sz w:val="28"/>
          <w:szCs w:val="28"/>
          <w:rtl w:val="true"/>
          <w:lang w:bidi="ar-SA"/>
        </w:rPr>
        <w:t>نَزَلَتْ فِي حَرْبِ بَدْرٍ وَ كَانَ سَبَبُ نُزُولِهَا أَنَّهُ كَانَ فِي الْغَنِيمَةِ الَّتِي أَصَابُوهَا يَوْمَ بَدْرٍ قَطِيفَةً حَمْرَاءَ فَفُقِدَتْ فَقَالَ رَجُلٌ مِنْ أَصْحَابِ رَسُولِ اللَّهِ صلي الله عليه و آله مَا لَنَا لَا نَرَي الْقَطِيفَةَ؟</w:t>
      </w:r>
    </w:p>
    <w:p>
      <w:pPr>
        <w:pStyle w:val="BookText"/>
        <w:rPr/>
      </w:pPr>
      <w:r>
        <w:rPr>
          <w:rFonts w:ascii="IRNazanin" w:hAnsi="IRNazanin" w:eastAsia="IRNazanin"/>
          <w:color w:val="111111"/>
          <w:sz w:val="28"/>
          <w:sz w:val="28"/>
          <w:szCs w:val="28"/>
          <w:rtl w:val="true"/>
          <w:lang w:bidi="fa-IR"/>
        </w:rPr>
        <w:t>تا بهانه محمّد برچیده شود و ادعایش دلیلی علیه خودش گردد، و دروغگویی‌اش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یک گام و سپس گام دوم را برداشتند، ناگهان خود را کنار چاه بدر یافتند و از این امر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را نشانه بگذارید و از آن به اندازه‌ی یک ذراع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اندازه گرفتند و چون یک ذراع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قتلگاه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انصار بر او زخم می‌زند و ضربه‌ی خلاص را عبد الله بن مسعود، ضعیف ترین یار من، بر او فرود می‌آورد؛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چاه، به سویی دیگر، چنین و چنان اندازه بگیرید و اندازه‌های مختلف را ذراع به ذراع بیان فرمود، و چون هر اندازه‌ای گرفته می‌شد محمّد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گاه عتبه است، و آن قتل گاه شیبه، و آن قتل گاه ولید، و فلان کس و فلان کس کشته خواهند شد تا این که همه آن هفتاد تن را اسم برد و فلان کس و فلان کس، اسیر خواهند شد تا این که از اسمهای همه آن هفتاد تن و نیز اسم پدرانشان و صفت‌هایشان و نسب پدرانشان و نسب بنده‌های خودشان و بنده‌های پدرانشان یاد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خبری که به شما دادم آگاه شدید؟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پس از بیست و هشت روز، در روز بیست و نهم به وقوع می‌پیوندد، و وعده‌ای از سوی خداست که انجام شدنی است و قضای حتمی اوست که تحقّق آن واجب است</w:t>
      </w:r>
      <w:r>
        <w:rPr>
          <w:rFonts w:eastAsia="IRNazanin" w:cs="IRNazanin"/>
          <w:color w:val="111111"/>
          <w:sz w:val="28"/>
          <w:szCs w:val="28"/>
          <w:rtl w:val="true"/>
          <w:lang w:bidi="fa-IR"/>
        </w:rPr>
        <w:t xml:space="preserve">. </w:t>
      </w:r>
      <w:r>
        <w:rPr>
          <w:rStyle w:val="FootnoteAnchor"/>
          <w:rtl w:val="true"/>
        </w:rPr>
        <w:footnoteReference w:id="1287"/>
      </w:r>
    </w:p>
    <w:p>
      <w:pPr>
        <w:pStyle w:val="Heading5"/>
        <w:numPr>
          <w:ilvl w:val="4"/>
          <w:numId w:val="1"/>
        </w:numPr>
        <w:rPr/>
      </w:pPr>
      <w:bookmarkStart w:id="862" w:name="__RefHeading___Toc270059_3381743652"/>
      <w:bookmarkStart w:id="863" w:name="_Toc385"/>
      <w:bookmarkEnd w:id="862"/>
      <w:r>
        <w:rPr>
          <w:rtl w:val="true"/>
        </w:rPr>
        <w:t>توضیح</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دل و قلب است</w:t>
      </w:r>
      <w:r>
        <w:rPr>
          <w:rFonts w:eastAsia="IRNazanin" w:cs="IRNazanin"/>
          <w:color w:val="111111"/>
          <w:sz w:val="28"/>
          <w:szCs w:val="28"/>
          <w:rtl w:val="true"/>
          <w:lang w:bidi="fa-IR"/>
        </w:rPr>
        <w:t>.</w:t>
      </w:r>
    </w:p>
    <w:p>
      <w:pPr>
        <w:pStyle w:val="Heading5"/>
        <w:numPr>
          <w:ilvl w:val="4"/>
          <w:numId w:val="1"/>
        </w:numPr>
        <w:rPr/>
      </w:pPr>
      <w:bookmarkStart w:id="864" w:name="__RefHeading___Toc270061_3381743652"/>
      <w:bookmarkStart w:id="865" w:name="_Toc386"/>
      <w:bookmarkEnd w:id="864"/>
      <w:r>
        <w:rPr>
          <w:rtl w:val="true"/>
        </w:rPr>
        <w:t xml:space="preserve">روایت </w:t>
      </w:r>
      <w:r>
        <w:rPr/>
        <w:t>7</w:t>
      </w:r>
      <w:bookmarkEnd w:id="86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أن یغلّ و من یغلل یأت بما غلّ یوم القیامۀ</w:t>
      </w:r>
      <w:r>
        <w:rPr>
          <w:rFonts w:eastAsia="IRNazanin" w:cs="IRNazanin"/>
          <w:color w:val="111111"/>
          <w:sz w:val="28"/>
          <w:szCs w:val="28"/>
          <w:rtl w:val="true"/>
          <w:lang w:bidi="fa-IR"/>
        </w:rPr>
        <w:t>»</w:t>
      </w:r>
      <w:r>
        <w:rPr>
          <w:rStyle w:val="FootnoteAnchor"/>
          <w:rtl w:val="true"/>
        </w:rPr>
        <w:footnoteReference w:id="128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را نَسِزَد که خیانت ورزد، و هر کس خیانت ورزد، روز قیامت با آن چه در آن خیانت کرده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جنگ بدر نازل شد و سبب نزول آیه، این بود که در میان غنیمت هایی که در روز بدر به دست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 مخملی قرمز 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قطیفه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قطیفه را نمی بینیم؟ </w:t>
      </w:r>
      <w:bookmarkStart w:id="866" w:name="pg13938_167854"/>
    </w:p>
    <w:p>
      <w:pPr>
        <w:pStyle w:val="BookText"/>
        <w:rPr/>
      </w:pPr>
      <w:bookmarkEnd w:id="866"/>
      <w:r>
        <w:rPr>
          <w:rFonts w:ascii="Amiri" w:hAnsi="Amiri" w:eastAsia="Amiri" w:cs="Amiri"/>
          <w:color w:val="111111"/>
          <w:sz w:val="28"/>
          <w:sz w:val="28"/>
          <w:szCs w:val="28"/>
          <w:rtl w:val="true"/>
          <w:lang w:bidi="ar-SA"/>
        </w:rPr>
        <w:t xml:space="preserve">مَا أَظُنُّ إِلَّا رَسُولَ اللَّهِ صلي الله عليه و آله </w:t>
      </w:r>
      <w:r>
        <w:rPr>
          <w:rStyle w:val="FootnoteAnchor"/>
          <w:rtl w:val="true"/>
        </w:rPr>
        <w:footnoteReference w:id="1289"/>
      </w:r>
      <w:r>
        <w:rPr>
          <w:rFonts w:ascii="Amiri" w:hAnsi="Amiri" w:eastAsia="Amiri" w:cs="Amiri"/>
          <w:color w:val="111111"/>
          <w:sz w:val="28"/>
          <w:sz w:val="28"/>
          <w:szCs w:val="28"/>
          <w:rtl w:val="true"/>
          <w:lang w:bidi="ar-SA"/>
        </w:rPr>
        <w:t xml:space="preserve">أَخَذَهَا فَأَنْزَلَ اللَّهُ فِي ذَلِكَ وَ ما كانَ لِنَبِيٍّ أَنْ يَغُلَّ إِلَي قَوْلِهِ وَ هُمْ لا يُظْلَمُونَ فَجَاءَ رَجُلٌ إِلَي رَسُولِ اللَّهِ صلي الله عليه و آله فَقَالَ إِنَّ فُلَاناً قَدْ غَلَّ قَطِيفَةً فَاحْتَفَرَهَا هُنَالِكَ فَأَمَرَ رَسُولُ اللَّهِ صلي الله عليه و آله بِحَفْرِ ذَلِكَ الْمَوْضِعِ فَأَخْرَجَ الْقَطِيفَةَ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270063_3381743652"/>
      <w:bookmarkStart w:id="868" w:name="_Toc387"/>
      <w:bookmarkEnd w:id="867"/>
      <w:r>
        <w:rPr>
          <w:rtl w:val="true"/>
        </w:rPr>
        <w:t>«</w:t>
      </w:r>
      <w:r>
        <w:rPr/>
        <w:t>8</w:t>
      </w:r>
      <w:r>
        <w:rPr>
          <w:rtl w:val="true"/>
        </w:rPr>
        <w:t>»</w:t>
      </w:r>
      <w:bookmarkEnd w:id="868"/>
    </w:p>
    <w:p>
      <w:pPr>
        <w:pStyle w:val="BookText"/>
        <w:rPr/>
      </w:pPr>
      <w:r>
        <w:rPr>
          <w:rFonts w:ascii="Amiri" w:hAnsi="Amiri" w:eastAsia="Amiri" w:cs="Amiri"/>
          <w:color w:val="111111"/>
          <w:sz w:val="28"/>
          <w:sz w:val="28"/>
          <w:szCs w:val="28"/>
          <w:rtl w:val="true"/>
          <w:lang w:bidi="ar-SA"/>
        </w:rPr>
        <w:t>فس، تفسير القمي أَبِي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الْأَنْفَالِ فَقَالَ هِيَ الْقُرَي الَّتِي قَدْ خَرِبَتْ وَ انْجَلَي أَهْلُهَا فَهِيَ لِلَّهِ وَ لِلرَّسُولِ وَ مَا كَانَ لِلْمُلُوكِ فَهُوَ لِلْإِمَامِ وَ مَا كَانَ مِنْ أَرْضِ الْجِزْيَةِ لَمْ يُوجَفْ عَلَيْهَا </w:t>
      </w:r>
      <w:r>
        <w:rPr>
          <w:rStyle w:val="FootnoteAnchor"/>
          <w:rtl w:val="true"/>
        </w:rPr>
        <w:footnoteReference w:id="1291"/>
      </w:r>
      <w:r>
        <w:rPr>
          <w:rFonts w:ascii="Amiri" w:hAnsi="Amiri" w:eastAsia="Amiri" w:cs="Amiri"/>
          <w:color w:val="111111"/>
          <w:sz w:val="28"/>
          <w:sz w:val="28"/>
          <w:szCs w:val="28"/>
          <w:rtl w:val="true"/>
          <w:lang w:bidi="ar-SA"/>
        </w:rPr>
        <w:t xml:space="preserve">بِخَيْلٍ وَ لَا رِكَابٍ وَ كُلُّ أَرْضٍ لَا رَبَّ لَهَا وَ الْمَعَادِنُ مِنْهَا وَ مَنْ مَاتَ وَ لَيْسَ لَهُ مَوْلًي فَمَالُهُ مِنَ الْأَنْفَالِ وَ قَالَ نَزَلَتْ يَوْمَ بَدْرٍ لَمَّا انْهَزَمَ النَّاسُ كَانَ أَصْحَابُ رَسُولِ اللَّهِ صلي الله عليه و آله عَلَي ثَلَاثِ فِرَقٍ فَصِنْفٌ كَانُوا عِنْدَ خَيْمَةِ النَّبِيِّ صلي الله عليه و آله </w:t>
      </w:r>
      <w:r>
        <w:rPr>
          <w:rStyle w:val="FootnoteAnchor"/>
          <w:rtl w:val="true"/>
        </w:rPr>
        <w:footnoteReference w:id="1292"/>
      </w:r>
      <w:r>
        <w:rPr>
          <w:rFonts w:ascii="Amiri" w:hAnsi="Amiri" w:eastAsia="Amiri" w:cs="Amiri"/>
          <w:color w:val="111111"/>
          <w:sz w:val="28"/>
          <w:sz w:val="28"/>
          <w:szCs w:val="28"/>
          <w:rtl w:val="true"/>
          <w:lang w:bidi="ar-SA"/>
        </w:rPr>
        <w:t xml:space="preserve">وَ صِنْفٌ أَغَارُوا عَلَي النَّهْبِ وَ فِرْقَةٌ طَلَبَتِ الْعَدُوَّ وَ أَسَرُوا وَ غَنِمُوا فَلَمَّا جَمَعُوا الْغَنَائِمَ وَ الْأُسَارَي تَكَلَّمَتِ الْأَنْصَارُ فِي الْأُسَارَي فَأَنْزَلَ اللَّهُ تَبَارَكَ وَ تَعَالَي ما كانَ لِنَبِيٍّ أَنْ يَكُونَ لَهُ أَسْري حَتَّي يُثْخِنَ فِي الْأَرْضِ </w:t>
      </w:r>
      <w:r>
        <w:rPr>
          <w:rStyle w:val="FootnoteAnchor"/>
          <w:rtl w:val="true"/>
        </w:rPr>
        <w:footnoteReference w:id="1293"/>
      </w:r>
      <w:r>
        <w:rPr>
          <w:rFonts w:ascii="Amiri" w:hAnsi="Amiri" w:eastAsia="Amiri" w:cs="Amiri"/>
          <w:color w:val="111111"/>
          <w:sz w:val="28"/>
          <w:sz w:val="28"/>
          <w:szCs w:val="28"/>
          <w:rtl w:val="true"/>
          <w:lang w:bidi="ar-SA"/>
        </w:rPr>
        <w:t xml:space="preserve">فَلَمَّا أَبَاحَ اللَّهُ لَهُمْ الْأُسَارَي وَ الْغَنَائِمَ تَكَلَّمَ سَعْدُ بْنُ مُعَاذٍ وَ كَانَ مِمَّنْ أَقَامَ عِنْدَ خَيْمَةِ النَّبِيِّ صلي الله عليه و آله فَقَالَ يَا رَسُولَ اللَّهِ صلي الله عليه و آله مَا مُنِعْنَا أَنْ نَطْلُبَ الْعَدُوَّ زَهَادَةً فِي الْجِهَادِ وَ لَا جُبْناً عَنِ الْعَدُوِّ وَ لَكِنَّا خِفْنَا أَنْ نُعْرِيَ </w:t>
      </w:r>
      <w:r>
        <w:rPr>
          <w:rStyle w:val="FootnoteAnchor"/>
          <w:rtl w:val="true"/>
        </w:rPr>
        <w:footnoteReference w:id="1294"/>
      </w:r>
      <w:r>
        <w:rPr>
          <w:rFonts w:ascii="Amiri" w:hAnsi="Amiri" w:eastAsia="Amiri" w:cs="Amiri"/>
          <w:color w:val="111111"/>
          <w:sz w:val="28"/>
          <w:sz w:val="28"/>
          <w:szCs w:val="28"/>
          <w:rtl w:val="true"/>
          <w:lang w:bidi="ar-SA"/>
        </w:rPr>
        <w:t xml:space="preserve">مَوْضِعَكَ فَتَمِيلَ عَلَيْكَ خَيْلُ الْمُشْرِكِينَ وَ قَدْ أَقَامَ عِنْدَ الْخَيْمَةِ وُجُوهُ الْمُهَاجِرِينَ وَ الْأَنْصَارِ وَ لَمْ يَشْكُ </w:t>
      </w:r>
      <w:r>
        <w:rPr>
          <w:rStyle w:val="FootnoteAnchor"/>
          <w:rtl w:val="true"/>
        </w:rPr>
        <w:footnoteReference w:id="1295"/>
      </w:r>
      <w:r>
        <w:rPr>
          <w:rFonts w:ascii="Amiri" w:hAnsi="Amiri" w:eastAsia="Amiri" w:cs="Amiri"/>
          <w:color w:val="111111"/>
          <w:sz w:val="28"/>
          <w:sz w:val="28"/>
          <w:szCs w:val="28"/>
          <w:rtl w:val="true"/>
          <w:lang w:bidi="ar-SA"/>
        </w:rPr>
        <w:t xml:space="preserve">أَحَدٌ مِنْهُمْ فِيمَا حَسِبْتُهُ </w:t>
      </w:r>
      <w:r>
        <w:rPr>
          <w:rStyle w:val="FootnoteAnchor"/>
          <w:rtl w:val="true"/>
        </w:rPr>
        <w:footnoteReference w:id="1296"/>
      </w:r>
      <w:r>
        <w:rPr>
          <w:rFonts w:ascii="Amiri" w:hAnsi="Amiri" w:eastAsia="Amiri" w:cs="Amiri"/>
          <w:color w:val="111111"/>
          <w:sz w:val="28"/>
          <w:sz w:val="28"/>
          <w:szCs w:val="28"/>
          <w:rtl w:val="true"/>
          <w:lang w:bidi="ar-SA"/>
        </w:rPr>
        <w:t xml:space="preserve">وَ النَّاسُ كَثِيرُونَ </w:t>
      </w:r>
      <w:r>
        <w:rPr>
          <w:rStyle w:val="FootnoteAnchor"/>
          <w:rtl w:val="true"/>
        </w:rPr>
        <w:footnoteReference w:id="1297"/>
      </w:r>
      <w:r>
        <w:rPr>
          <w:rFonts w:ascii="Amiri" w:hAnsi="Amiri" w:eastAsia="Amiri" w:cs="Amiri"/>
          <w:color w:val="111111"/>
          <w:sz w:val="28"/>
          <w:sz w:val="28"/>
          <w:szCs w:val="28"/>
          <w:rtl w:val="true"/>
          <w:lang w:bidi="ar-SA"/>
        </w:rPr>
        <w:t>يَا رَسُولَ اللَّهِ</w:t>
      </w:r>
    </w:p>
    <w:p>
      <w:pPr>
        <w:pStyle w:val="BookText"/>
        <w:rPr/>
      </w:pPr>
      <w:r>
        <w:rPr>
          <w:rFonts w:ascii="IRNazanin" w:hAnsi="IRNazanin" w:eastAsia="IRNazanin"/>
          <w:color w:val="111111"/>
          <w:sz w:val="28"/>
          <w:sz w:val="28"/>
          <w:szCs w:val="28"/>
          <w:rtl w:val="true"/>
          <w:lang w:bidi="fa-IR"/>
        </w:rPr>
        <w:t>گمان من این است که رسول خدا صلی الله علیه و آله و سلم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این مساله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للنبیّ أن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قطیفه را برداشته و در آن جا چال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دستور داد آن مکان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حفر شد و قطیفه را بیرون آوردند</w:t>
      </w:r>
      <w:r>
        <w:rPr>
          <w:rFonts w:eastAsia="IRNazanin" w:cs="IRNazanin"/>
          <w:color w:val="111111"/>
          <w:sz w:val="28"/>
          <w:szCs w:val="28"/>
          <w:rtl w:val="true"/>
          <w:lang w:bidi="fa-IR"/>
        </w:rPr>
        <w:t xml:space="preserve">. </w:t>
      </w:r>
      <w:r>
        <w:rPr>
          <w:rStyle w:val="FootnoteAnchor"/>
          <w:rtl w:val="true"/>
        </w:rPr>
        <w:footnoteReference w:id="1298"/>
      </w:r>
    </w:p>
    <w:p>
      <w:pPr>
        <w:pStyle w:val="Heading5"/>
        <w:numPr>
          <w:ilvl w:val="4"/>
          <w:numId w:val="1"/>
        </w:numPr>
        <w:rPr/>
      </w:pPr>
      <w:bookmarkStart w:id="869" w:name="__RefHeading___Toc270065_3381743652"/>
      <w:bookmarkStart w:id="870" w:name="_Toc388"/>
      <w:bookmarkEnd w:id="869"/>
      <w:r>
        <w:rPr>
          <w:rtl w:val="true"/>
        </w:rPr>
        <w:t xml:space="preserve">روایت </w:t>
      </w:r>
      <w:r>
        <w:rPr/>
        <w:t>8</w:t>
      </w:r>
      <w:bookmarkEnd w:id="8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کرده است که از امام صادق علیه السلام درباره انفال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آبادی هایی است که ویران شده و اهل آن، آن جا را ترک کرده اند؛ پس آن برای خدا و رسول خدا صلی الله علیه و آله، است و هر آن چه از آن پادشاهان است، برای امام است و زمین متروک و زمینی را که به وسیله اسبان و سواران جنگی، فتح نشده و هر زمینی که صاحب ندارد و نیز معادن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دنیا برود و مولایی نداشته باشد، مالش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بدر هنگامی که مردم فرار کردند، نازل شد و اصحاب رسول خدا صلی الله علیه و آله و سلم بر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نزدیک خیمه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غارت،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دشمن را تعقیب کردند و آن ها را به اسارت گرفته و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غنیمت ها و اسرا را جمع کردند، انصار درباره اسرا اظهار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 تُرِیدُونَ عَرَضَ الدُّنْیَا وَاللّهُ یُرِیدُ الآخِرَةَ وَاللّهُ عَزِیزٌ حَکِیمٌ</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 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را می خواهید و خدا آخرت را می خواهد و خدا شکست 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اسرا و غنیمت ها را برای آنان مباح کرد، سعد بن مُعاذ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جمله کسانی بود که نزدیک خیمه پیامبر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را از تعقیب دشمن تو باز داشت، روی گردانی از جهاد یا ترس از دشمن نبود، بلکه ترسیدیم اگر خیمه تو را ترک کنیم، خیل مشرکان بر تو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مهاجرین و انصار نزد خیمه موضع گرفتند و هیچ کس از آنان به شک نیفتاد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 </w:t>
      </w:r>
      <w:bookmarkStart w:id="871" w:name="pg13938_167855"/>
    </w:p>
    <w:p>
      <w:pPr>
        <w:pStyle w:val="BookText"/>
        <w:rPr/>
      </w:pPr>
      <w:bookmarkEnd w:id="871"/>
      <w:r>
        <w:rPr>
          <w:rFonts w:ascii="Amiri" w:hAnsi="Amiri" w:eastAsia="Amiri" w:cs="Amiri"/>
          <w:color w:val="111111"/>
          <w:sz w:val="28"/>
          <w:sz w:val="28"/>
          <w:szCs w:val="28"/>
          <w:rtl w:val="true"/>
          <w:lang w:bidi="ar-SA"/>
        </w:rPr>
        <w:t xml:space="preserve">وَ الْغَنَائِمُ قَلِيلَةٌ وَ مَتَي نُعْطِي هَؤُلَاءِ لَمْ يَبْقَ لِأَصْحَابِكَ شَيْ‌ءٌ </w:t>
      </w:r>
      <w:r>
        <w:rPr>
          <w:rStyle w:val="FootnoteAnchor"/>
          <w:rtl w:val="true"/>
        </w:rPr>
        <w:footnoteReference w:id="1300"/>
      </w:r>
      <w:r>
        <w:rPr>
          <w:rFonts w:ascii="Amiri" w:hAnsi="Amiri" w:eastAsia="Amiri" w:cs="Amiri"/>
          <w:color w:val="111111"/>
          <w:sz w:val="28"/>
          <w:sz w:val="28"/>
          <w:szCs w:val="28"/>
          <w:rtl w:val="true"/>
          <w:lang w:bidi="ar-SA"/>
        </w:rPr>
        <w:t xml:space="preserve">وَ خَافَ أَنْ يَقْسِمَ رَسُولُ اللَّهِ الْغَنَائِمَ وَ أَسْلَابَ الْقَتْلَي بَيْنَ مَنْ قَاتَلَ وَ لَا يُعْطِيَ مَنْ تَخَلَّفَ عَلَي </w:t>
      </w:r>
      <w:r>
        <w:rPr>
          <w:rStyle w:val="FootnoteAnchor"/>
          <w:rtl w:val="true"/>
        </w:rPr>
        <w:footnoteReference w:id="1301"/>
      </w:r>
      <w:r>
        <w:rPr>
          <w:rFonts w:ascii="Amiri" w:hAnsi="Amiri" w:eastAsia="Amiri" w:cs="Amiri"/>
          <w:color w:val="111111"/>
          <w:sz w:val="28"/>
          <w:sz w:val="28"/>
          <w:szCs w:val="28"/>
          <w:rtl w:val="true"/>
          <w:lang w:bidi="ar-SA"/>
        </w:rPr>
        <w:t xml:space="preserve">خَيْمَةِ رَسُولِ اللَّهِ صلي الله عليه و آله شَيْئاً فَاخْتَلَفُوا فِيمَا بَيْنَهُمْ حَتَّي سَأَلُوا رَسُولَ اللَّهِ صلي الله عليه و آله فَقَالُوا لِمَنْ هَذِهِ الْغَنَائِمُ فَأَنْزَلَ اللَّهُ يَسْئَلُونَكَ عَنِ الْأَنْفالِ قُلِ الْأَنْفالُ لِلَّهِ وَ الرَّسُولِ فَرَجَعَ النَّاسُ وَ لَيْسَ لَهُمْ فِي الْغَنِيمَةِ شَيْ‌ءٌ ثُمَّ أَنْزَلَ اللَّهُ بَعْدَ ذَلِكَ وَ اعْلَمُوا أَنَّما غَنِمْتُمْ مِنْ شَيْ‌ءٍ فَأَنَّ لِلَّهِ خُمُسَهُ وَ لِلرَّسُولِ وَ لِذِي الْقُرْبي وَ الْيَتامي وَ الْمَساكِينِ وَ ابْنِ السَّبِيلِ </w:t>
      </w:r>
      <w:r>
        <w:rPr>
          <w:rStyle w:val="FootnoteAnchor"/>
          <w:rtl w:val="true"/>
        </w:rPr>
        <w:footnoteReference w:id="1302"/>
      </w:r>
      <w:r>
        <w:rPr>
          <w:rFonts w:ascii="Amiri" w:hAnsi="Amiri" w:eastAsia="Amiri" w:cs="Amiri"/>
          <w:color w:val="111111"/>
          <w:sz w:val="28"/>
          <w:sz w:val="28"/>
          <w:szCs w:val="28"/>
          <w:rtl w:val="true"/>
          <w:lang w:bidi="ar-SA"/>
        </w:rPr>
        <w:t xml:space="preserve">وَ قَسَمَهُ </w:t>
      </w:r>
      <w:r>
        <w:rPr>
          <w:rStyle w:val="FootnoteAnchor"/>
          <w:rtl w:val="true"/>
        </w:rPr>
        <w:footnoteReference w:id="1303"/>
      </w:r>
      <w:r>
        <w:rPr>
          <w:rFonts w:ascii="Amiri" w:hAnsi="Amiri" w:eastAsia="Amiri" w:cs="Amiri"/>
          <w:color w:val="111111"/>
          <w:sz w:val="28"/>
          <w:sz w:val="28"/>
          <w:szCs w:val="28"/>
          <w:rtl w:val="true"/>
          <w:lang w:bidi="ar-SA"/>
        </w:rPr>
        <w:t xml:space="preserve">رَسُولُ اللَّهِ صلي الله عليه و آله بَيْنَهُمْ فَقَالَ سَعْدُ بْنُ أَبِي وَقَّاصٍ يَا رَسُولَ اللَّهِ أَ تُعْطِي فَارِسَ الْقَوْمِ الَّذِي يَحْمِيهِمْ مِثْلَ مَا تُعْطِي الضَّعِيفَ فَقَالَ النَّبِيُّ صلي الله عليه و آله ثَكِلَتْكَ أُمُّكَ وَ هَلْ تُنْصَرُونَ إِلَّا بِضُعَفَائِكُمْ قَالَ فَلَمْ يُخَمِّسْ رَسُولُ اللَّهِ صلي الله عليه و آله بِبَدْرٍ وَ قَسَمَهُ بَيْنَ أَصْحَابِهِ ثُمَّ اسْتَقْبَلَ يَأْخُذُ الْخُمُسَ بَعْدَ بَدْرٍ وَ نَزَلَ قَوْلُهُ يَسْئَلُونَكَ عَنِ الْأَنْفالِ بَعْدَ انْقِضَاءِ حَرْبِ بَدْرٍ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270067_3381743652"/>
      <w:bookmarkStart w:id="873" w:name="_Toc389"/>
      <w:bookmarkEnd w:id="872"/>
      <w:r>
        <w:rPr>
          <w:rtl w:val="true"/>
        </w:rPr>
        <w:t>«</w:t>
      </w:r>
      <w:r>
        <w:rPr/>
        <w:t>9</w:t>
      </w:r>
      <w:r>
        <w:rPr>
          <w:rtl w:val="true"/>
        </w:rPr>
        <w:t>»</w:t>
      </w:r>
      <w:bookmarkEnd w:id="873"/>
    </w:p>
    <w:p>
      <w:pPr>
        <w:pStyle w:val="BookText"/>
        <w:rPr/>
      </w:pPr>
      <w:r>
        <w:rPr>
          <w:rFonts w:ascii="Amiri" w:hAnsi="Amiri" w:eastAsia="Amiri" w:cs="Amiri"/>
          <w:color w:val="111111"/>
          <w:sz w:val="28"/>
          <w:sz w:val="28"/>
          <w:szCs w:val="28"/>
          <w:rtl w:val="true"/>
          <w:lang w:bidi="ar-SA"/>
        </w:rPr>
        <w:t xml:space="preserve">ما، الأمالي للشيخ الطوسي الْمُفِيدُ عَنْ أَبِي عَبْدِ اللَّهِ بْنِ أَبِي رَافِعٍ عَنْ جَعْفَرِ بْنِ مُحَمَّدِ بْنِ جَعْفَرٍ الْحُسَيْنِيِّ عَنْ عِيسَي بْنِ مِهْرَانَ عَنْ يَحْيَي بْنِ الْحَسَنِ بْنِ فُرَاتٍ عَنْ ثَعْلَبَةَ بْنِ زَيْدٍ الْأَنْصَارِيِّ قَالَ سَمِعْتُ جَابِرَ بْنَ عَبْدِ اللَّهِ الْأَنْصَارِيَّ رَحِمَهُ اللَّهُ يَقُولُ تَمَثَّلَ إِبْلِيسُ لَعَنَهُ اللَّهُ فِي أَرْبَعِ صُوَرٍ تَمَثَّلَ يَوْمَ بَدْرٍ فِي صُورَةِ سُرَاقَةَ بْنِ جُعْشُمٍ الْمُدْلِجِيِّ فَقَالَ لِقُرَيْشٍ لا غالِبَ لَكُمُ الْيَوْمَ مِنَ النَّاسِ وَ إِنِّي جارٌ لَكُمْ فَلَمَّا تَراءَتِ الْفِئَتانِ نَكَصَ عَلي عَقِبَيْهِ وَ قالَ إِنِّي بَرِي‌ءٌ مِنْكُمْ الْخَبَرَ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و غنیمت 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را به اینان بدهی، برای اصحابت چیزی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تقسیم غنیمت ها و اشیایی که از کشته شدگان باقی مانده بود در میان جنگجویان، بیم داشت و چیزی به کسانی که نزد خیمه رسول خدا صلی الله علیه و آله و سلم موضع گرفته بودند،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آنان اختلاف افتاد تا این که از رسول خدا صلی الله علیه و آله، سئوال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غنیمت ها برای چه کسانی است؟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بازگشتند در حالی که نصیبی از غنیمت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غنیمت ها را میان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سوار کار شجاع قوم که از آن ها دفاع می‌کند، همان مقداری است که به جنگجوی ضعیف می‌دهی؟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سوگت بنشیند، مگر غیر از این است که شما به وسیله ضعیفان پیروز می‌شوید؟ رسول خدا صلی الله علیه و آله و سلم در جنگ بدر، خمس را نگرفتند و آن را میان اصحابشان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غزوه‌های بعدی پس از بدر، خمس می‌گرفتند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جنگ بدر نازل شد</w:t>
      </w:r>
      <w:r>
        <w:rPr>
          <w:rFonts w:eastAsia="IRNazanin" w:cs="IRNazanin"/>
          <w:color w:val="111111"/>
          <w:sz w:val="28"/>
          <w:szCs w:val="28"/>
          <w:rtl w:val="true"/>
          <w:lang w:bidi="fa-IR"/>
        </w:rPr>
        <w:t xml:space="preserve">. </w:t>
      </w:r>
      <w:r>
        <w:rPr>
          <w:rStyle w:val="FootnoteAnchor"/>
          <w:rtl w:val="true"/>
        </w:rPr>
        <w:footnoteReference w:id="1307"/>
      </w:r>
    </w:p>
    <w:p>
      <w:pPr>
        <w:pStyle w:val="Heading5"/>
        <w:numPr>
          <w:ilvl w:val="4"/>
          <w:numId w:val="1"/>
        </w:numPr>
        <w:rPr/>
      </w:pPr>
      <w:bookmarkStart w:id="874" w:name="__RefHeading___Toc270069_3381743652"/>
      <w:bookmarkStart w:id="875" w:name="_Toc390"/>
      <w:bookmarkEnd w:id="874"/>
      <w:r>
        <w:rPr>
          <w:rtl w:val="true"/>
        </w:rPr>
        <w:t xml:space="preserve">روایت </w:t>
      </w:r>
      <w:r>
        <w:rPr/>
        <w:t>9</w:t>
      </w:r>
      <w:bookmarkEnd w:id="8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زید انصاری، از جابر بن عبدالله انصاری که رحمت خدا بر او باد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باد، در چهار صورت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در هیئت سراقة بن مالک بن جُعشم مُدلِجی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مِنَ النَّاسِ وَإِنِّی جَارٌ لَّکُمْ فَلَمَّا تَرَاءتِ الْفِئَتَانِ نَکَصَ عَلَی عَقِبَیْهِ وَقَالَ إِنِّی بَرِیءٌ مِّنکُمْ</w:t>
      </w:r>
      <w:r>
        <w:rPr>
          <w:rFonts w:eastAsia="IRNazanin" w:cs="IRNazanin"/>
          <w:color w:val="111111"/>
          <w:sz w:val="28"/>
          <w:szCs w:val="28"/>
          <w:rtl w:val="true"/>
          <w:lang w:bidi="fa-IR"/>
        </w:rPr>
        <w:t xml:space="preserve">». </w:t>
      </w:r>
      <w:r>
        <w:rPr>
          <w:rStyle w:val="FootnoteAnchor"/>
          <w:rtl w:val="true"/>
        </w:rPr>
        <w:footnoteReference w:id="1308"/>
      </w:r>
      <w:bookmarkStart w:id="876" w:name="pg13938_167856"/>
    </w:p>
    <w:p>
      <w:pPr>
        <w:pStyle w:val="Heading5"/>
        <w:numPr>
          <w:ilvl w:val="4"/>
          <w:numId w:val="1"/>
        </w:numPr>
        <w:rPr/>
      </w:pPr>
      <w:bookmarkStart w:id="877" w:name="__RefHeading___Toc270071_3381743652"/>
      <w:bookmarkStart w:id="878" w:name="_Toc391"/>
      <w:bookmarkEnd w:id="876"/>
      <w:bookmarkEnd w:id="877"/>
      <w:r>
        <w:rPr>
          <w:rtl w:val="true"/>
        </w:rPr>
        <w:t>«</w:t>
      </w:r>
      <w:r>
        <w:rPr/>
        <w:t>10</w:t>
      </w:r>
      <w:r>
        <w:rPr>
          <w:rtl w:val="true"/>
        </w:rPr>
        <w:t>»</w:t>
      </w:r>
      <w:bookmarkEnd w:id="878"/>
    </w:p>
    <w:p>
      <w:pPr>
        <w:pStyle w:val="BookText"/>
        <w:rPr/>
      </w:pPr>
      <w:r>
        <w:rPr>
          <w:rFonts w:ascii="Amiri" w:hAnsi="Amiri" w:eastAsia="Amiri" w:cs="Amiri"/>
          <w:color w:val="111111"/>
          <w:sz w:val="28"/>
          <w:sz w:val="28"/>
          <w:szCs w:val="28"/>
          <w:rtl w:val="true"/>
          <w:lang w:bidi="ar-SA"/>
        </w:rPr>
        <w:t xml:space="preserve">ما، الأمالي للشيخ الطوسي أَبُو عَمْرٍو عَنْ أَحْمَدَ عَنْ أَحْمَدَ بْنِ يَحْيَي عَنْ عَبْدِ الرَّحْمَنِ </w:t>
      </w:r>
      <w:r>
        <w:rPr>
          <w:rStyle w:val="FootnoteAnchor"/>
          <w:rtl w:val="true"/>
        </w:rPr>
        <w:footnoteReference w:id="1309"/>
      </w:r>
      <w:r>
        <w:rPr>
          <w:rFonts w:ascii="Amiri" w:hAnsi="Amiri" w:eastAsia="Amiri" w:cs="Amiri"/>
          <w:color w:val="111111"/>
          <w:sz w:val="28"/>
          <w:sz w:val="28"/>
          <w:szCs w:val="28"/>
          <w:rtl w:val="true"/>
          <w:lang w:bidi="ar-SA"/>
        </w:rPr>
        <w:t>عَنْ أَبِيهِ عَنِ الْأَعْمَشِ عَنْ عَمْرِو بْنِ مُرَّةَ عَنْ أَبِي عُبَيْدَةَ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وَ أُسِرَتِ الْأَسْرَي قَالَ رَسُولُ اللَّهِ صلي الله عليه و آله مَا تَرَوْنَ فِي هَؤُلَاءِ الْقَوْمِ فَقَالَ عُمَرُ بْنُ الْخَطَّابِ يَا رَسُولَ اللَّهِ هُمُ الَّذِينَ كَذَّبُوكَ وَ أَخْرَجُوكَ فَاقْتُلْهُمْ ثُمَّ قَالَ أَبُو بَكْرٍ يَا رَسُولَ اللَّهِ هُمْ قَوْمُكَ وَ عَشِيرَتُكَ وَ لَعَلَّ اللَّهَ يَسْتَنْقِذُهُمْ بِكَ مِنَ النَّارِ ثُمَّ قَالَ عَبْدُ اللَّهِ بْنُ رَوَاحَةَ أَنْتَ بِوَادٍ كَثِيرِ الْحَطَبِ فَاجْمَعْ حَطَباً فَأَلْهِبْ فِيهِ نَاراً وَ أَلْقِهِمْ فِيهِ فَقَالَ الْعَبَّاسُ بْنُ عَبْدِ الْمُطَّلِبِ قَطَعَكَ رَحِمُكَ قَالَ ثُمَّ إِنَّ رَسُولَ اللَّهِ صلي الله عليه و آله قَامَ فَدَخَلَ وَ أَكْثَرَ النَّاسُ فِي قَوْلِ أَبِي بَكْرٍ وَ عُمَرَ فَقَالَ بَعْضُهُمْ الْقَوْلُ مَا قَالَ أَبُو بَكْرٍ وَ قَالَ بَعْضُهُمْ الْقَوْلُ مَا قَالَ عُمَرُ فَخَرَجَ رَسُولُ اللَّهِ صلي الله عليه و آله فَقَالَ مَا اخْتِلَافُكُمْ يَا أَيُّهَا النَّاسُ فِي قَوْلِ هَذَيْنِ الرَّجُلَيْنِ إِنَّمَا مَثَلُهُمَا مَثَلُ إِخْوَةٍ لَهُمَا مِمَّنْ كَانَ قَبْلَهُمَا نُوحٍ وَ إِبْرَاهِيمَ وَ مُوسَي وَ عِيسَي عليهم السلام قَالَ نُوحٌ رَبِّ لا تَذَرْ عَلَي الْأَرْضِ مِنَ الْكافِرِينَ دَيَّاراً </w:t>
      </w:r>
      <w:r>
        <w:rPr>
          <w:rStyle w:val="FootnoteAnchor"/>
          <w:rtl w:val="true"/>
        </w:rPr>
        <w:footnoteReference w:id="1310"/>
      </w:r>
      <w:r>
        <w:rPr>
          <w:rFonts w:ascii="Amiri" w:hAnsi="Amiri" w:eastAsia="Amiri" w:cs="Amiri"/>
          <w:color w:val="111111"/>
          <w:sz w:val="28"/>
          <w:sz w:val="28"/>
          <w:szCs w:val="28"/>
          <w:rtl w:val="true"/>
          <w:lang w:bidi="ar-SA"/>
        </w:rPr>
        <w:t xml:space="preserve">وَ قَالَ إِبْرَاهِيمُ فَمَنْ تَبِعَنِي فَإِنَّهُ مِنِّي وَ مَنْ عَصانِي فَإِنَّكَ غَفُورٌ رَحِيمٌ </w:t>
      </w:r>
      <w:r>
        <w:rPr>
          <w:rStyle w:val="FootnoteAnchor"/>
          <w:rtl w:val="true"/>
        </w:rPr>
        <w:footnoteReference w:id="1311"/>
      </w:r>
      <w:r>
        <w:rPr>
          <w:rFonts w:ascii="Amiri" w:hAnsi="Amiri" w:eastAsia="Amiri" w:cs="Amiri"/>
          <w:color w:val="111111"/>
          <w:sz w:val="28"/>
          <w:sz w:val="28"/>
          <w:szCs w:val="28"/>
          <w:rtl w:val="true"/>
          <w:lang w:bidi="ar-SA"/>
        </w:rPr>
        <w:t>وَ قَالَ مُوسَي رَبَّنَا اطْمِسْ</w:t>
      </w:r>
    </w:p>
    <w:p>
      <w:pPr>
        <w:pStyle w:val="Heading5"/>
        <w:numPr>
          <w:ilvl w:val="4"/>
          <w:numId w:val="1"/>
        </w:numPr>
        <w:rPr/>
      </w:pPr>
      <w:bookmarkStart w:id="879" w:name="__RefHeading___Toc270073_3381743652"/>
      <w:bookmarkStart w:id="880" w:name="_Toc392"/>
      <w:bookmarkEnd w:id="879"/>
      <w:r>
        <w:rPr>
          <w:rtl w:val="true"/>
        </w:rPr>
        <w:t xml:space="preserve">روایت </w:t>
      </w:r>
      <w:r>
        <w:rPr/>
        <w:t>10</w:t>
      </w:r>
      <w:bookmarkEnd w:id="88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پس از به اسارت گرفتنِ اسیران،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 قوم اسیر چیست؟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کسانی هستند که تو را تکذیب کرده و از مکّه بیرون کردند، پس آن ها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اینان قوم و طایفه تو هستند و چه بسا خداوند به واسطه شما آن ها را از آتش دوزخ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وادی هیزم خیزی هستید، پس هیزم جمع کنید و آتشی برافروزید و آن ها را در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تو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برخاست و وارد خیمه خود شد، و مردم نیز درباره نظر ابو بکر و عمر بسیار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 بکر درست است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عمر در این رابطه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چرا درباره نظر این دو مرد اختلاف دارید، اختلاف رأی این دوم مرد مانند اختلاف برادرهایشان در زمان های پیش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عَلَی الْأَرْضِ مِنَ الْکافِرِینَ دَیَّارا</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 وَ مَنْ عَصانِی فَإِنَّکَ غَفُورٌ رَحِیمٌ</w:t>
      </w:r>
      <w:r>
        <w:rPr>
          <w:rFonts w:eastAsia="IRNazanin" w:cs="IRNazanin"/>
          <w:color w:val="111111"/>
          <w:sz w:val="28"/>
          <w:szCs w:val="28"/>
          <w:rtl w:val="true"/>
          <w:lang w:bidi="fa-IR"/>
        </w:rPr>
        <w:t>»</w:t>
      </w:r>
      <w:r>
        <w:rPr>
          <w:rStyle w:val="FootnoteAnchor"/>
          <w:rtl w:val="true"/>
        </w:rPr>
        <w:footnoteReference w:id="13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من پیروی کند، بی گمان، او از من است، و هر که مرا نافرمانی کند، به یقین،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اطْمِسْ </w:t>
      </w:r>
      <w:bookmarkStart w:id="881" w:name="pg13938_167857"/>
    </w:p>
    <w:p>
      <w:pPr>
        <w:pStyle w:val="BookText"/>
        <w:rPr/>
      </w:pPr>
      <w:bookmarkEnd w:id="881"/>
      <w:r>
        <w:rPr>
          <w:rFonts w:ascii="Amiri" w:hAnsi="Amiri" w:eastAsia="Amiri" w:cs="Amiri"/>
          <w:color w:val="111111"/>
          <w:sz w:val="28"/>
          <w:sz w:val="28"/>
          <w:szCs w:val="28"/>
          <w:rtl w:val="true"/>
          <w:lang w:bidi="ar-SA"/>
        </w:rPr>
        <w:t xml:space="preserve">عَلي أَمْوالِهِمْ وَ اشْدُدْ عَلي قُلُوبِهِمْ فَلا يُؤْمِنُوا حَتَّي يَرَوُا الْعَذابَ الْأَلِيمَ </w:t>
      </w:r>
      <w:r>
        <w:rPr>
          <w:rStyle w:val="FootnoteAnchor"/>
          <w:rtl w:val="true"/>
        </w:rPr>
        <w:footnoteReference w:id="1314"/>
      </w:r>
      <w:r>
        <w:rPr>
          <w:rFonts w:ascii="Amiri" w:hAnsi="Amiri" w:eastAsia="Amiri" w:cs="Amiri"/>
          <w:color w:val="111111"/>
          <w:sz w:val="28"/>
          <w:sz w:val="28"/>
          <w:szCs w:val="28"/>
          <w:rtl w:val="true"/>
          <w:lang w:bidi="ar-SA"/>
        </w:rPr>
        <w:t xml:space="preserve">وَ قَالَ عِيسَي إِنْ تُعَذِّبْهُمْ فَإِنَّهُمْ عِبادُكَ وَ إِنْ تَغْفِرْ لَهُمْ فَإِنَّكَ أَنْتَ الْعَزِيزُ الْحَكِيمُ </w:t>
      </w:r>
      <w:r>
        <w:rPr>
          <w:rStyle w:val="FootnoteAnchor"/>
          <w:rtl w:val="true"/>
        </w:rPr>
        <w:footnoteReference w:id="1315"/>
      </w:r>
      <w:r>
        <w:rPr>
          <w:rFonts w:ascii="Amiri" w:hAnsi="Amiri" w:eastAsia="Amiri" w:cs="Amiri"/>
          <w:color w:val="111111"/>
          <w:sz w:val="28"/>
          <w:sz w:val="28"/>
          <w:szCs w:val="28"/>
          <w:rtl w:val="true"/>
          <w:lang w:bidi="ar-SA"/>
        </w:rPr>
        <w:t xml:space="preserve">ثُمَّ قَالَ يَا أَيُّهَا النَّاسُ إِنَّ بِكُمْ عَيْلَةً فَلَا يَنْقَلِبَنَّ </w:t>
      </w:r>
      <w:r>
        <w:rPr>
          <w:rStyle w:val="FootnoteAnchor"/>
          <w:rtl w:val="true"/>
        </w:rPr>
        <w:footnoteReference w:id="1316"/>
      </w:r>
      <w:r>
        <w:rPr>
          <w:rFonts w:ascii="Amiri" w:hAnsi="Amiri" w:eastAsia="Amiri" w:cs="Amiri"/>
          <w:color w:val="111111"/>
          <w:sz w:val="28"/>
          <w:sz w:val="28"/>
          <w:szCs w:val="28"/>
          <w:rtl w:val="true"/>
          <w:lang w:bidi="ar-SA"/>
        </w:rPr>
        <w:t xml:space="preserve">مِنْكُمْ أَحَدٌ إِلَّا بِفِدَاءٍ أَوْ ضَرْبَةِ عُنُقٍ فَقُلْتُ يَا رَسُولَ اللَّهِ إِلَّا سَهْلَ بْنَ بَيْضَاءَ </w:t>
      </w:r>
      <w:r>
        <w:rPr>
          <w:rStyle w:val="FootnoteAnchor"/>
          <w:rtl w:val="true"/>
        </w:rPr>
        <w:footnoteReference w:id="1317"/>
      </w:r>
      <w:r>
        <w:rPr>
          <w:rFonts w:ascii="Amiri" w:hAnsi="Amiri" w:eastAsia="Amiri" w:cs="Amiri"/>
          <w:color w:val="111111"/>
          <w:sz w:val="28"/>
          <w:sz w:val="28"/>
          <w:szCs w:val="28"/>
          <w:rtl w:val="true"/>
          <w:lang w:bidi="ar-SA"/>
        </w:rPr>
        <w:t xml:space="preserve">وَ قَدْ كُنْتُ سَمِعْتُهُ يَذْكُرُ الْإِسْلَامَ بِمَكَّةَ قَالَ فَسَكَتَ رَسُولُ اللَّهِ صلي الله عليه و آله فَلَمْ يُحِرْ </w:t>
      </w:r>
      <w:r>
        <w:rPr>
          <w:rStyle w:val="FootnoteAnchor"/>
          <w:rtl w:val="true"/>
        </w:rPr>
        <w:footnoteReference w:id="1318"/>
      </w:r>
      <w:r>
        <w:rPr>
          <w:rFonts w:ascii="Amiri" w:hAnsi="Amiri" w:eastAsia="Amiri" w:cs="Amiri"/>
          <w:color w:val="111111"/>
          <w:sz w:val="28"/>
          <w:sz w:val="28"/>
          <w:szCs w:val="28"/>
          <w:rtl w:val="true"/>
          <w:lang w:bidi="ar-SA"/>
        </w:rPr>
        <w:t xml:space="preserve">قَالَ فَلَقَدْ جَعَلْتُ أَنْظُرُ إِلَي السَّمَاءِ مَتَي تَقَعُ عَلَيَّ الْحِجَارَةُ فَإِنِّي قَدَّمْتُ بَيْنَ يَدَيْ رَسُولِ اللَّهِ صلي الله عليه و آله قَالَ ثُمَّ إِنَّ النَّبِيَّ صلي الله عليه و آله قَالَ إِلَّا سَهْلَ بْنَ بَيْضَاءَ قَالَ فَفَرِحْتُ فَرَحاً مَا فَرِحْتُ مِثْلَهُ قَطُّ قَالَ الْأَعْمَشُ فَكَانَ فِدَاؤُهُمْ سِتِّينَ أُوقِيَّةً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270075_3381743652"/>
      <w:bookmarkStart w:id="883" w:name="_Toc393"/>
      <w:bookmarkEnd w:id="882"/>
      <w:r>
        <w:rPr>
          <w:rtl w:val="true"/>
        </w:rPr>
        <w:t>بيان</w:t>
      </w:r>
      <w:bookmarkEnd w:id="883"/>
    </w:p>
    <w:p>
      <w:pPr>
        <w:pStyle w:val="BookText"/>
        <w:rPr/>
      </w:pPr>
      <w:r>
        <w:rPr>
          <w:rFonts w:ascii="Amiri" w:hAnsi="Amiri" w:eastAsia="Amiri" w:cs="Amiri"/>
          <w:color w:val="111111"/>
          <w:sz w:val="28"/>
          <w:sz w:val="28"/>
          <w:szCs w:val="28"/>
          <w:rtl w:val="true"/>
          <w:lang w:bidi="ar-SA"/>
        </w:rPr>
        <w:t xml:space="preserve">أثر الوضع في أكثر أجزاء الخبر ظاهر لا سيما في قوله مثل إخوة لهما </w:t>
      </w:r>
      <w:r>
        <w:rPr>
          <w:rStyle w:val="FootnoteAnchor"/>
          <w:rtl w:val="true"/>
        </w:rPr>
        <w:footnoteReference w:id="1320"/>
      </w:r>
      <w:r>
        <w:rPr>
          <w:rFonts w:ascii="Amiri" w:hAnsi="Amiri" w:eastAsia="Amiri" w:cs="Amiri"/>
          <w:color w:val="111111"/>
          <w:sz w:val="28"/>
          <w:sz w:val="28"/>
          <w:szCs w:val="28"/>
          <w:rtl w:val="true"/>
          <w:lang w:bidi="ar-SA"/>
        </w:rPr>
        <w:t xml:space="preserve">كما سنوضحه في كتاب الفتن إن شاء الله تعالي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270077_3381743652"/>
      <w:bookmarkStart w:id="885" w:name="_Toc394"/>
      <w:bookmarkEnd w:id="884"/>
      <w:r>
        <w:rPr>
          <w:rtl w:val="true"/>
        </w:rPr>
        <w:t>«</w:t>
      </w:r>
      <w:r>
        <w:rPr/>
        <w:t>11</w:t>
      </w:r>
      <w:r>
        <w:rPr>
          <w:rtl w:val="true"/>
        </w:rPr>
        <w:t>»</w:t>
      </w:r>
      <w:bookmarkEnd w:id="885"/>
    </w:p>
    <w:p>
      <w:pPr>
        <w:pStyle w:val="BookText"/>
        <w:rPr/>
      </w:pPr>
      <w:r>
        <w:rPr>
          <w:rFonts w:ascii="Amiri" w:hAnsi="Amiri" w:eastAsia="Amiri" w:cs="Amiri"/>
          <w:color w:val="111111"/>
          <w:sz w:val="28"/>
          <w:sz w:val="28"/>
          <w:szCs w:val="28"/>
          <w:rtl w:val="true"/>
          <w:lang w:bidi="ar-SA"/>
        </w:rPr>
        <w:t xml:space="preserve">ما، الأمالي للشيخ الطوسي مُحَمَّدُ بْنُ عَلِيِّ بْنِ حَشِيشٍ </w:t>
      </w:r>
      <w:r>
        <w:rPr>
          <w:rStyle w:val="FootnoteAnchor"/>
          <w:rtl w:val="true"/>
        </w:rPr>
        <w:footnoteReference w:id="1322"/>
      </w:r>
      <w:r>
        <w:rPr>
          <w:rFonts w:ascii="Amiri" w:hAnsi="Amiri" w:eastAsia="Amiri" w:cs="Amiri"/>
          <w:color w:val="111111"/>
          <w:sz w:val="28"/>
          <w:sz w:val="28"/>
          <w:szCs w:val="28"/>
          <w:rtl w:val="true"/>
          <w:lang w:bidi="ar-SA"/>
        </w:rPr>
        <w:t xml:space="preserve">عَنْ مُحَمَّدِ بْنِ أَحْمَدَ بْنِ عَلِيِّ بْنِ عَبْدِ الْوَهَّابِ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عَلی أَمْوالِهِمْ وَ اشْدُدْ عَلی قُلُوبِهِمْ فَلا یُؤْمِنُوا حَتَّی یَرَوُا الْعَذابَ الْأَلِیمَ</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اموالشان را نابود کن و آنان را دل‌سخت گردان که ایمان نیاورند تا عذاب دردناک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فَإِنَّهُمْ عِبادُکَ وَ إِنْ تَغْفِرْ لَهُمْ فَإِنَّکَ أَنْتَ الْعَزِیزُ الْحَکِیمُ</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اموالشان را نابود کن و آنان را دل‌سخت گردان که ایمان نیاورند تا عذاب دردناک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گرفتار فقر و مخارج خانواده هستید، هیچ یک از آن ها از دست شما نرود مگر این که از او فدیه بگیرید یا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سهل بن بیضاء، چرا که من در مکه از او شنیدم که اسلام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سکوت کرد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 می نگریستم که چه موقع سنگی بر من بیفتد؟ زیرا من در مقابل سخن رسول خدا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سهل بن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ای خوشحال شدم که تا کنون چنین خوشحالی به من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اسیران،شصت اوقیه بود</w:t>
      </w:r>
      <w:r>
        <w:rPr>
          <w:rFonts w:eastAsia="IRNazanin" w:cs="IRNazanin"/>
          <w:color w:val="111111"/>
          <w:sz w:val="28"/>
          <w:szCs w:val="28"/>
          <w:rtl w:val="true"/>
          <w:lang w:bidi="fa-IR"/>
        </w:rPr>
        <w:t xml:space="preserve">. </w:t>
      </w:r>
      <w:r>
        <w:rPr>
          <w:rStyle w:val="FootnoteAnchor"/>
          <w:rtl w:val="true"/>
        </w:rPr>
        <w:footnoteReference w:id="1326"/>
      </w:r>
    </w:p>
    <w:p>
      <w:pPr>
        <w:pStyle w:val="Heading5"/>
        <w:numPr>
          <w:ilvl w:val="4"/>
          <w:numId w:val="1"/>
        </w:numPr>
        <w:rPr/>
      </w:pPr>
      <w:bookmarkStart w:id="886" w:name="__RefHeading___Toc270079_3381743652"/>
      <w:bookmarkStart w:id="887" w:name="_Toc395"/>
      <w:bookmarkEnd w:id="886"/>
      <w:r>
        <w:rPr>
          <w:rtl w:val="true"/>
        </w:rPr>
        <w:t>توضیح</w:t>
      </w:r>
      <w:bookmarkEnd w:id="887"/>
    </w:p>
    <w:p>
      <w:pPr>
        <w:pStyle w:val="BookText"/>
        <w:rPr/>
      </w:pPr>
      <w:r>
        <w:rPr>
          <w:rFonts w:ascii="IRNazanin" w:hAnsi="IRNazanin" w:eastAsia="IRNazanin"/>
          <w:color w:val="111111"/>
          <w:sz w:val="28"/>
          <w:sz w:val="28"/>
          <w:szCs w:val="28"/>
          <w:rtl w:val="true"/>
          <w:lang w:bidi="fa-IR"/>
        </w:rPr>
        <w:t>در بیشتر قسمت های روایت آثار جعل مشخص است به ویژه در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اخوۀ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برادران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شاء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تبیین می کنیم</w:t>
      </w:r>
      <w:r>
        <w:rPr>
          <w:rFonts w:eastAsia="IRNazanin" w:cs="IRNazanin"/>
          <w:color w:val="111111"/>
          <w:sz w:val="28"/>
          <w:szCs w:val="28"/>
          <w:rtl w:val="true"/>
          <w:lang w:bidi="fa-IR"/>
        </w:rPr>
        <w:t>.</w:t>
      </w:r>
    </w:p>
    <w:p>
      <w:pPr>
        <w:pStyle w:val="Heading5"/>
        <w:numPr>
          <w:ilvl w:val="4"/>
          <w:numId w:val="1"/>
        </w:numPr>
        <w:rPr/>
      </w:pPr>
      <w:bookmarkStart w:id="888" w:name="__RefHeading___Toc270081_3381743652"/>
      <w:bookmarkStart w:id="889" w:name="_Toc396"/>
      <w:bookmarkEnd w:id="888"/>
      <w:r>
        <w:rPr>
          <w:rtl w:val="true"/>
        </w:rPr>
        <w:t xml:space="preserve">روایت </w:t>
      </w:r>
      <w:r>
        <w:rPr/>
        <w:t>11</w:t>
      </w:r>
      <w:bookmarkEnd w:id="88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890" w:name="pg13938_167858"/>
    </w:p>
    <w:p>
      <w:pPr>
        <w:pStyle w:val="BookText"/>
        <w:rPr/>
      </w:pPr>
      <w:bookmarkEnd w:id="890"/>
      <w:r>
        <w:rPr>
          <w:rFonts w:ascii="Amiri" w:hAnsi="Amiri" w:eastAsia="Amiri" w:cs="Amiri"/>
          <w:color w:val="111111"/>
          <w:sz w:val="28"/>
          <w:sz w:val="28"/>
          <w:szCs w:val="28"/>
          <w:rtl w:val="true"/>
          <w:lang w:bidi="ar-SA"/>
        </w:rPr>
        <w:t xml:space="preserve">عَنْ مُحَمَّدِ بْنِ عَلِيِّ بْنِ الْحُسَيْنِ عَنْ عَلِيِّ بْنِ عُبَيْدِ اللَّهِ </w:t>
      </w:r>
      <w:r>
        <w:rPr>
          <w:rStyle w:val="FootnoteAnchor"/>
          <w:rtl w:val="true"/>
        </w:rPr>
        <w:footnoteReference w:id="1327"/>
      </w:r>
      <w:r>
        <w:rPr>
          <w:rFonts w:ascii="Amiri" w:hAnsi="Amiri" w:eastAsia="Amiri" w:cs="Amiri"/>
          <w:color w:val="111111"/>
          <w:sz w:val="28"/>
          <w:sz w:val="28"/>
          <w:szCs w:val="28"/>
          <w:rtl w:val="true"/>
          <w:lang w:bidi="ar-SA"/>
        </w:rPr>
        <w:t>عَنْ مُحَمَّدِ بْنِ إِسْحَاقَ الضَّبِّيِّ عَنْ نَصْرِ بْنِ حَمَّادٍ عَنْ شُعْبَةَ عَنِ السُّدِّيِّ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صلي الله عليه و آله عَلَي قَتْلَي بَدْرٍ فَقَالَ جَزَاكُمُ اللَّهُ مِنْ عِصَابَةٍ شَرّاً لَقَدْ كَذَّبْتُمُونِي صَادِقاً وَ خَوَّنْتُمْ أَمِيناً </w:t>
      </w:r>
      <w:r>
        <w:rPr>
          <w:rStyle w:val="FootnoteAnchor"/>
          <w:rtl w:val="true"/>
        </w:rPr>
        <w:footnoteReference w:id="1328"/>
      </w:r>
      <w:r>
        <w:rPr>
          <w:rFonts w:ascii="Amiri" w:hAnsi="Amiri" w:eastAsia="Amiri" w:cs="Amiri"/>
          <w:color w:val="111111"/>
          <w:sz w:val="28"/>
          <w:sz w:val="28"/>
          <w:szCs w:val="28"/>
          <w:rtl w:val="true"/>
          <w:lang w:bidi="ar-SA"/>
        </w:rPr>
        <w:t xml:space="preserve">ثُمَّ الْتَفَتَ إِلَي أَبِي جَهْلِ بْنِ هِشَامٍ فَقَالَ إِنَّ هَذَا أَعْتَي عَلَي اللَّهِ مِنْ فِرْعَوْنَ إِنَّ فِرْعَوْنَ لَمَّا أَيْقَنَ بِالْهَلَاكِ وَحَّدَ اللَّهَ وَ إِنَّ هَذَا لَمَّا أَيْقَنَ بِالْهَلَاكِ دَعَا بِاللَّاتِ وَ الْعُزَّي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270083_3381743652"/>
      <w:bookmarkStart w:id="892" w:name="_Toc397"/>
      <w:bookmarkEnd w:id="891"/>
      <w:r>
        <w:rPr>
          <w:rtl w:val="true"/>
        </w:rPr>
        <w:t>«</w:t>
      </w:r>
      <w:r>
        <w:rPr/>
        <w:t>12</w:t>
      </w:r>
      <w:r>
        <w:rPr>
          <w:rtl w:val="true"/>
        </w:rPr>
        <w:t>»</w:t>
      </w:r>
      <w:bookmarkEnd w:id="892"/>
    </w:p>
    <w:p>
      <w:pPr>
        <w:pStyle w:val="BookText"/>
        <w:rPr/>
      </w:pPr>
      <w:r>
        <w:rPr>
          <w:rFonts w:ascii="Amiri" w:hAnsi="Amiri" w:eastAsia="Amiri" w:cs="Amiri"/>
          <w:color w:val="111111"/>
          <w:sz w:val="28"/>
          <w:sz w:val="28"/>
          <w:szCs w:val="28"/>
          <w:rtl w:val="true"/>
          <w:lang w:bidi="ar-SA"/>
        </w:rPr>
        <w:t xml:space="preserve">ما، الأمالي للشيخ الطوسي ابْنُ الصَّلْتِ عَنِ ابْنِ عُقْدَةَ عَنْ عَلِيِّ بْنِ مُحَمَّدِ بْنِ عَلِيِّ بْنِ الْحُسَيْنِ عَنْ جَعْفَرِ بْنِ مُحَمَّدِ بْنِ عَلِيٍّ الْحُسَيْنِيِّ عَنْ جَعْفَرِ بْنِ مُحَمَّدِ بْنِ عِيسَي </w:t>
      </w:r>
      <w:r>
        <w:rPr>
          <w:rStyle w:val="FootnoteAnchor"/>
          <w:rtl w:val="true"/>
        </w:rPr>
        <w:footnoteReference w:id="1330"/>
      </w:r>
      <w:r>
        <w:rPr>
          <w:rFonts w:ascii="Amiri" w:hAnsi="Amiri" w:eastAsia="Amiri" w:cs="Amiri"/>
          <w:color w:val="111111"/>
          <w:sz w:val="28"/>
          <w:sz w:val="28"/>
          <w:szCs w:val="28"/>
          <w:rtl w:val="true"/>
          <w:lang w:bidi="ar-SA"/>
        </w:rPr>
        <w:t xml:space="preserve">عَنْ عُبَيْدِ اللَّهِ بْنِ عَلِيٍّ عَنِ الرِّضَا عَنْ آبَائِهِ عَلَيْهِمُ السَّلَامَ أَنَّ النَّبِيَّ صلي الله عليه و آله قَالَ يَوْمَ بَدْرٍ لَا تَأْسِرُوا </w:t>
      </w:r>
      <w:r>
        <w:rPr>
          <w:rStyle w:val="FootnoteAnchor"/>
          <w:rtl w:val="true"/>
        </w:rPr>
        <w:footnoteReference w:id="1331"/>
      </w:r>
      <w:r>
        <w:rPr>
          <w:rFonts w:ascii="Amiri" w:hAnsi="Amiri" w:eastAsia="Amiri" w:cs="Amiri"/>
          <w:color w:val="111111"/>
          <w:sz w:val="28"/>
          <w:sz w:val="28"/>
          <w:szCs w:val="28"/>
          <w:rtl w:val="true"/>
          <w:lang w:bidi="ar-SA"/>
        </w:rPr>
        <w:t xml:space="preserve">أَحَداً مِنْ بَنِي عَبْدِ الْمُطَّلِبِ فَإِنَّمَا أُخْرِجُوا كُرْهاً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270085_3381743652"/>
      <w:bookmarkStart w:id="894" w:name="_Toc398"/>
      <w:bookmarkEnd w:id="893"/>
      <w:r>
        <w:rPr>
          <w:rtl w:val="true"/>
        </w:rPr>
        <w:t>«</w:t>
      </w:r>
      <w:r>
        <w:rPr/>
        <w:t>13</w:t>
      </w:r>
      <w:r>
        <w:rPr>
          <w:rtl w:val="true"/>
        </w:rPr>
        <w:t>»</w:t>
      </w:r>
      <w:bookmarkEnd w:id="894"/>
    </w:p>
    <w:p>
      <w:pPr>
        <w:pStyle w:val="BookText"/>
        <w:rPr/>
      </w:pPr>
      <w:r>
        <w:rPr>
          <w:rFonts w:ascii="Amiri" w:hAnsi="Amiri" w:eastAsia="Amiri" w:cs="Amiri"/>
          <w:color w:val="111111"/>
          <w:sz w:val="28"/>
          <w:sz w:val="28"/>
          <w:szCs w:val="28"/>
          <w:rtl w:val="true"/>
          <w:lang w:bidi="ar-SA"/>
        </w:rPr>
        <w:t xml:space="preserve">ما، الأمالي للشيخ الطوسي ابْنُ الصَّلْتِ عَنِ ابْنِ عُقْدَةَ عَنْ عَبْدِ الْمَلِكِ الطَّحَّانِ عَنْ هَارُونَ بْنِ عِيسَي عَنْ عَبْدِ اللَّهِ بْنِ إِبْرَاهِيمَ عَنِ الرِّضَا عَنْ آبَائِهِ عليهم السلام أَنَّ رَسُولَ اللَّهِ صلي الله عليه و آله سَافَرَ إِلَي بَدْرٍ فِي شَهْرِ رَمَضَانَ </w:t>
      </w:r>
      <w:r>
        <w:rPr>
          <w:rStyle w:val="FootnoteAnchor"/>
          <w:rtl w:val="true"/>
        </w:rPr>
        <w:footnoteReference w:id="1333"/>
      </w:r>
      <w:r>
        <w:rPr>
          <w:rFonts w:ascii="Amiri" w:hAnsi="Amiri" w:eastAsia="Amiri" w:cs="Amiri"/>
          <w:color w:val="111111"/>
          <w:sz w:val="28"/>
          <w:sz w:val="28"/>
          <w:szCs w:val="28"/>
          <w:rtl w:val="true"/>
          <w:lang w:bidi="ar-SA"/>
        </w:rPr>
        <w:t xml:space="preserve">وَ افْتَتَحَ مَكَّةَ فِي شَهْرِ رَمَضَانَ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270087_3381743652"/>
      <w:bookmarkStart w:id="896" w:name="_Toc399"/>
      <w:bookmarkEnd w:id="895"/>
      <w:r>
        <w:rPr>
          <w:rtl w:val="true"/>
        </w:rPr>
        <w:t>«</w:t>
      </w:r>
      <w:r>
        <w:rPr/>
        <w:t>14</w:t>
      </w:r>
      <w:r>
        <w:rPr>
          <w:rtl w:val="true"/>
        </w:rPr>
        <w:t>»</w:t>
      </w:r>
      <w:bookmarkEnd w:id="896"/>
    </w:p>
    <w:p>
      <w:pPr>
        <w:pStyle w:val="BookText"/>
        <w:rPr/>
      </w:pPr>
      <w:r>
        <w:rPr>
          <w:rFonts w:ascii="Amiri" w:hAnsi="Amiri" w:eastAsia="Amiri" w:cs="Amiri"/>
          <w:color w:val="111111"/>
          <w:sz w:val="28"/>
          <w:sz w:val="28"/>
          <w:szCs w:val="28"/>
          <w:rtl w:val="true"/>
          <w:lang w:bidi="ar-SA"/>
        </w:rPr>
        <w:t>يج، الخرائج و الجرائح رُوِيَ أَنَّهُ لَمَّا قَدِمَ الْعَبَّاسُ الْمَدِينَةَ سَهِرَ النَّبِيُّ صلي الله عليه و آله تِلْكَ اللَّيْلَةَ فَقِيلَ</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اجساد کشتگان بدر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اتحادتان به شما جزای بدی بدهد، شما مرا که صادق بودم تکذیب کردید و با وجود امانت داری، به من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ابو جهل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فرعون سرکشی بیشتری داشت، فرعون هنگامی که مطمئن شد هلاک می شود به یگانگی خدا اعتراف نمود و اما این شخص هنگامی که به مرگ یقین کرد، لات و عزّی را فرا خواند و از آن ها کمک گرفت</w:t>
      </w:r>
      <w:r>
        <w:rPr>
          <w:rFonts w:eastAsia="IRNazanin" w:cs="IRNazanin"/>
          <w:color w:val="111111"/>
          <w:sz w:val="28"/>
          <w:szCs w:val="28"/>
          <w:rtl w:val="true"/>
          <w:lang w:bidi="fa-IR"/>
        </w:rPr>
        <w:t xml:space="preserve">. </w:t>
      </w:r>
      <w:r>
        <w:rPr>
          <w:rStyle w:val="FootnoteAnchor"/>
          <w:rtl w:val="true"/>
        </w:rPr>
        <w:footnoteReference w:id="1335"/>
      </w:r>
    </w:p>
    <w:p>
      <w:pPr>
        <w:pStyle w:val="Heading5"/>
        <w:numPr>
          <w:ilvl w:val="4"/>
          <w:numId w:val="1"/>
        </w:numPr>
        <w:rPr/>
      </w:pPr>
      <w:bookmarkStart w:id="897" w:name="__RefHeading___Toc270089_3381743652"/>
      <w:bookmarkStart w:id="898" w:name="_Toc400"/>
      <w:bookmarkEnd w:id="897"/>
      <w:r>
        <w:rPr>
          <w:rtl w:val="true"/>
        </w:rPr>
        <w:t xml:space="preserve">روایت </w:t>
      </w:r>
      <w:r>
        <w:rPr/>
        <w:t>12</w:t>
      </w:r>
      <w:bookmarkEnd w:id="89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پدارنش علیهم السلام روایت کرده که رسول خدا صلی الله علیه و آله و سلم در روز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فرزندان عبد المطلب را اسیر نکنید زیرا آنان از روی اجبار به جنگ آمده اند</w:t>
      </w:r>
      <w:r>
        <w:rPr>
          <w:rFonts w:eastAsia="IRNazanin" w:cs="IRNazanin"/>
          <w:color w:val="111111"/>
          <w:sz w:val="28"/>
          <w:szCs w:val="28"/>
          <w:rtl w:val="true"/>
          <w:lang w:bidi="fa-IR"/>
        </w:rPr>
        <w:t xml:space="preserve">. </w:t>
      </w:r>
      <w:r>
        <w:rPr>
          <w:rStyle w:val="FootnoteAnchor"/>
          <w:rtl w:val="true"/>
        </w:rPr>
        <w:footnoteReference w:id="1336"/>
      </w:r>
    </w:p>
    <w:p>
      <w:pPr>
        <w:pStyle w:val="Heading5"/>
        <w:numPr>
          <w:ilvl w:val="4"/>
          <w:numId w:val="1"/>
        </w:numPr>
        <w:rPr/>
      </w:pPr>
      <w:bookmarkStart w:id="899" w:name="__RefHeading___Toc270091_3381743652"/>
      <w:bookmarkStart w:id="900" w:name="_Toc401"/>
      <w:bookmarkEnd w:id="899"/>
      <w:r>
        <w:rPr>
          <w:rtl w:val="true"/>
        </w:rPr>
        <w:t xml:space="preserve">روایت </w:t>
      </w:r>
      <w:r>
        <w:rPr/>
        <w:t>13</w:t>
      </w:r>
      <w:bookmarkEnd w:id="90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علیهم السلام روایت کرده که رسول خدا صلی الله علیه و آله و سلم در ماه رمضان به بدر مسافرت کرد و باز در ماه رمضان مکه فتح گردید</w:t>
      </w:r>
      <w:r>
        <w:rPr>
          <w:rFonts w:eastAsia="IRNazanin" w:cs="IRNazanin"/>
          <w:color w:val="111111"/>
          <w:sz w:val="28"/>
          <w:szCs w:val="28"/>
          <w:rtl w:val="true"/>
          <w:lang w:bidi="fa-IR"/>
        </w:rPr>
        <w:t xml:space="preserve">. </w:t>
      </w:r>
      <w:r>
        <w:rPr>
          <w:rStyle w:val="FootnoteAnchor"/>
          <w:rtl w:val="true"/>
        </w:rPr>
        <w:footnoteReference w:id="1337"/>
      </w:r>
    </w:p>
    <w:p>
      <w:pPr>
        <w:pStyle w:val="Heading5"/>
        <w:numPr>
          <w:ilvl w:val="4"/>
          <w:numId w:val="1"/>
        </w:numPr>
        <w:rPr/>
      </w:pPr>
      <w:bookmarkStart w:id="901" w:name="__RefHeading___Toc270093_3381743652"/>
      <w:bookmarkStart w:id="902" w:name="_Toc402"/>
      <w:bookmarkEnd w:id="901"/>
      <w:r>
        <w:rPr>
          <w:rtl w:val="true"/>
        </w:rPr>
        <w:t xml:space="preserve">روایت </w:t>
      </w:r>
      <w:r>
        <w:rPr/>
        <w:t>14</w:t>
      </w:r>
      <w:bookmarkEnd w:id="90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پس از اسارت، وارد مدینه شد پیامبر صلی الله علیه و آله و سلم در آن شب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این باره از حضرت سوال شد، </w:t>
      </w:r>
      <w:bookmarkStart w:id="903" w:name="pg13938_167859"/>
    </w:p>
    <w:p>
      <w:pPr>
        <w:pStyle w:val="BookText"/>
        <w:rPr/>
      </w:pPr>
      <w:bookmarkEnd w:id="903"/>
      <w:r>
        <w:rPr>
          <w:rFonts w:ascii="Amiri" w:hAnsi="Amiri" w:eastAsia="Amiri" w:cs="Amiri"/>
          <w:color w:val="111111"/>
          <w:sz w:val="28"/>
          <w:sz w:val="28"/>
          <w:szCs w:val="28"/>
          <w:rtl w:val="true"/>
          <w:lang w:bidi="ar-SA"/>
        </w:rPr>
        <w:t xml:space="preserve">لَهُ فِي ذَلِكَ قَالَ سَمِعْتُ حِسَّ </w:t>
      </w:r>
      <w:r>
        <w:rPr>
          <w:rStyle w:val="FootnoteAnchor"/>
          <w:rtl w:val="true"/>
        </w:rPr>
        <w:footnoteReference w:id="1338"/>
      </w:r>
      <w:r>
        <w:rPr>
          <w:rFonts w:ascii="Amiri" w:hAnsi="Amiri" w:eastAsia="Amiri" w:cs="Amiri"/>
          <w:color w:val="111111"/>
          <w:sz w:val="28"/>
          <w:sz w:val="28"/>
          <w:szCs w:val="28"/>
          <w:rtl w:val="true"/>
          <w:lang w:bidi="ar-SA"/>
        </w:rPr>
        <w:t xml:space="preserve">الْعَبَّاسِ فِي وَثَاقِهِ فَأُطْلِقَ فَقَالَ يَا عَبَّاسُ </w:t>
      </w:r>
      <w:r>
        <w:rPr>
          <w:rStyle w:val="FootnoteAnchor"/>
          <w:rtl w:val="true"/>
        </w:rPr>
        <w:footnoteReference w:id="1339"/>
      </w:r>
      <w:r>
        <w:rPr>
          <w:rFonts w:ascii="Amiri" w:hAnsi="Amiri" w:eastAsia="Amiri" w:cs="Amiri"/>
          <w:color w:val="111111"/>
          <w:sz w:val="28"/>
          <w:sz w:val="28"/>
          <w:szCs w:val="28"/>
          <w:rtl w:val="true"/>
          <w:lang w:bidi="ar-SA"/>
        </w:rPr>
        <w:t xml:space="preserve">افْدِ نَفْسَكَ وَ ابْنَيْ أَخِيكَ عَقِيلًا وَ نَوْفَلَ بْنَ الْحَارِثِ فَإِنَّكَ ذُو مَالٍ فَقَالَ إِنِّي كُنْتُ مُسْلِماً وَ لَكِنْ قَوْمِي اسْتَكْرَهُوا عَلَيَّ فَقَالَ صلي الله عليه و آله اللَّهُ أَعْلَمُ بِشَأْنِكَ أَمَّا ظَاهِرُ أَمْرِكَ كُنْتَ عَلَيْنَا فَقَالَ يَا رَسُولَ اللَّهِ قَدْ أُخِذَ مِنِّي عِشْرُونَ أُوقِيَّةً مِنْ ذَهَبٍ </w:t>
      </w:r>
      <w:r>
        <w:rPr>
          <w:rStyle w:val="FootnoteAnchor"/>
          <w:rtl w:val="true"/>
        </w:rPr>
        <w:footnoteReference w:id="1340"/>
      </w:r>
      <w:r>
        <w:rPr>
          <w:rFonts w:ascii="Amiri" w:hAnsi="Amiri" w:eastAsia="Amiri" w:cs="Amiri"/>
          <w:color w:val="111111"/>
          <w:sz w:val="28"/>
          <w:sz w:val="28"/>
          <w:szCs w:val="28"/>
          <w:rtl w:val="true"/>
          <w:lang w:bidi="ar-SA"/>
        </w:rPr>
        <w:t xml:space="preserve">فَاحْسُبْهَا لِي مِنْ فَدَائِي قَالَ لَا ذَلِكَ شَيْ‌ءٌ أَعْطَانَا اللَّهُ مِنْكَ قَالَ فَإِنَّهُ </w:t>
      </w:r>
      <w:r>
        <w:rPr>
          <w:rStyle w:val="FootnoteAnchor"/>
          <w:rtl w:val="true"/>
        </w:rPr>
        <w:footnoteReference w:id="1341"/>
      </w:r>
      <w:r>
        <w:rPr>
          <w:rFonts w:ascii="Amiri" w:hAnsi="Amiri" w:eastAsia="Amiri" w:cs="Amiri"/>
          <w:color w:val="111111"/>
          <w:sz w:val="28"/>
          <w:sz w:val="28"/>
          <w:szCs w:val="28"/>
          <w:rtl w:val="true"/>
          <w:lang w:bidi="ar-SA"/>
        </w:rPr>
        <w:t xml:space="preserve">لَيْسَ لِي مَالٌ قَالَ فَأَيْنَ الْمَالُ الَّذِي دَفَعْتَ بِمَكَّةَ إِلَي أُمِّ الْفَضْلِ حِينَ خَرَجْتَ فَقُلْتَ إِنْ أَصَابَنِي فِي سَفَرِي هَذَا شَيْ‌ءٌ فَلِلْفَضْلِ كَذَا وَ لِقُثَمَ كَذَا وَ لِعَبْدِ اللَّهِ كَذَا وَ لِعُبَيْدِ اللَّهِ كَذَا قَالَ فَوَ الَّذِي بَعَثَكَ بِالْحَقِّ نَبِيّاً مَا عَلِمَ بِذَلِكَ أَحَدٌ غَيْرِي وَ غَيْرُهَا فَأَنَا أَعْلَمُ أَنَّكَ رَسُولُ اللَّهِ صلي الله عليه و آله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270095_3381743652"/>
      <w:bookmarkStart w:id="905" w:name="_Toc403"/>
      <w:bookmarkEnd w:id="904"/>
      <w:r>
        <w:rPr>
          <w:rtl w:val="true"/>
        </w:rPr>
        <w:t>«</w:t>
      </w:r>
      <w:r>
        <w:rPr/>
        <w:t>15</w:t>
      </w:r>
      <w:r>
        <w:rPr>
          <w:rtl w:val="true"/>
        </w:rPr>
        <w:t>»</w:t>
      </w:r>
      <w:bookmarkEnd w:id="905"/>
    </w:p>
    <w:p>
      <w:pPr>
        <w:pStyle w:val="BookText"/>
        <w:rPr/>
      </w:pPr>
      <w:r>
        <w:rPr>
          <w:rFonts w:ascii="Amiri" w:hAnsi="Amiri" w:eastAsia="Amiri" w:cs="Amiri"/>
          <w:color w:val="111111"/>
          <w:sz w:val="28"/>
          <w:sz w:val="28"/>
          <w:szCs w:val="28"/>
          <w:rtl w:val="true"/>
          <w:lang w:bidi="ar-SA"/>
        </w:rPr>
        <w:t xml:space="preserve">شا، الإرشاد و أما الجهاد الذي ثبتت به قواعد الإسلام و استقرت بثبوتها </w:t>
      </w:r>
      <w:r>
        <w:rPr>
          <w:rStyle w:val="FootnoteAnchor"/>
          <w:rtl w:val="true"/>
        </w:rPr>
        <w:footnoteReference w:id="1343"/>
      </w:r>
      <w:r>
        <w:rPr>
          <w:rFonts w:ascii="Amiri" w:hAnsi="Amiri" w:eastAsia="Amiri" w:cs="Amiri"/>
          <w:color w:val="111111"/>
          <w:sz w:val="28"/>
          <w:sz w:val="28"/>
          <w:szCs w:val="28"/>
          <w:rtl w:val="true"/>
          <w:lang w:bidi="ar-SA"/>
        </w:rPr>
        <w:t xml:space="preserve">شرائع الملة و الأحكام فقد تخصص منه أمير المؤمنين عليه السلام بما اشتهر ذكره في الأنام و استفاض الخبر به بين الخاص و العام و لم يختلف </w:t>
      </w:r>
      <w:r>
        <w:rPr>
          <w:rStyle w:val="FootnoteAnchor"/>
          <w:rtl w:val="true"/>
        </w:rPr>
        <w:footnoteReference w:id="1344"/>
      </w:r>
      <w:r>
        <w:rPr>
          <w:rFonts w:ascii="Amiri" w:hAnsi="Amiri" w:eastAsia="Amiri" w:cs="Amiri"/>
          <w:color w:val="111111"/>
          <w:sz w:val="28"/>
          <w:sz w:val="28"/>
          <w:szCs w:val="28"/>
          <w:rtl w:val="true"/>
          <w:lang w:bidi="ar-SA"/>
        </w:rPr>
        <w:t xml:space="preserve">فيه العلماء و لا تنازع في صحته الفهماء </w:t>
      </w:r>
      <w:r>
        <w:rPr>
          <w:rStyle w:val="FootnoteAnchor"/>
          <w:rtl w:val="true"/>
        </w:rPr>
        <w:footnoteReference w:id="1345"/>
      </w:r>
      <w:r>
        <w:rPr>
          <w:rFonts w:ascii="Amiri" w:hAnsi="Amiri" w:eastAsia="Amiri" w:cs="Amiri"/>
          <w:color w:val="111111"/>
          <w:sz w:val="28"/>
          <w:sz w:val="28"/>
          <w:szCs w:val="28"/>
          <w:rtl w:val="true"/>
          <w:lang w:bidi="ar-SA"/>
        </w:rPr>
        <w:t xml:space="preserve">و لا شك فيه إلا غفل لم يتأمل الأخبار و لا دفعه أحد ممن نظر في الآثار إلا معاند بهات لا يستحي </w:t>
      </w:r>
      <w:r>
        <w:rPr>
          <w:rStyle w:val="FootnoteAnchor"/>
          <w:rtl w:val="true"/>
        </w:rPr>
        <w:footnoteReference w:id="1346"/>
      </w:r>
      <w:r>
        <w:rPr>
          <w:rFonts w:ascii="Amiri" w:hAnsi="Amiri" w:eastAsia="Amiri" w:cs="Amiri"/>
          <w:color w:val="111111"/>
          <w:sz w:val="28"/>
          <w:sz w:val="28"/>
          <w:szCs w:val="28"/>
          <w:rtl w:val="true"/>
          <w:lang w:bidi="ar-SA"/>
        </w:rPr>
        <w:t xml:space="preserve">من العار فمن ذلك ما كان منه صلي الله عليه و آله في غزاة بدر المذكورة في القرآن و هي أول حرب كان به الامتحان و ملأت رهبتها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عباس را در بند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از بند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خود و دو برادرزاده‌ات عقیل و نوفل بن حارث را بده تا آزاد شوید؛ چون تو مرد ثروتمندی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و به اختیار خود به جنگ نیامده‌ام، بلکه مرا با زور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تو را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ظاهر امر، تو بر ضد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اوقیه طلا از من گرفتند، آن را فدیه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چیزی است که خدا از جانب تو نصیب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آن مالی که در مکه به ام الفضل سپردی؟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سفر به سر من بلایی آمد، فلان مقدار به فضل، و فلان مقدار به قُثَم و فلان مقدار به عبد اللَّه و فلان مقدار به عبید اللَّه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مبعوث کرده است هیچ کس غیر از من و همسرم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دانستم که تو فرستاده خدایی</w:t>
      </w:r>
      <w:r>
        <w:rPr>
          <w:rFonts w:eastAsia="IRNazanin" w:cs="IRNazanin"/>
          <w:color w:val="111111"/>
          <w:sz w:val="28"/>
          <w:szCs w:val="28"/>
          <w:rtl w:val="true"/>
          <w:lang w:bidi="fa-IR"/>
        </w:rPr>
        <w:t xml:space="preserve">. </w:t>
      </w:r>
      <w:r>
        <w:rPr>
          <w:rStyle w:val="FootnoteAnchor"/>
          <w:rtl w:val="true"/>
        </w:rPr>
        <w:footnoteReference w:id="1348"/>
      </w:r>
    </w:p>
    <w:p>
      <w:pPr>
        <w:pStyle w:val="Heading5"/>
        <w:numPr>
          <w:ilvl w:val="4"/>
          <w:numId w:val="1"/>
        </w:numPr>
        <w:rPr/>
      </w:pPr>
      <w:bookmarkStart w:id="906" w:name="__RefHeading___Toc270097_3381743652"/>
      <w:bookmarkStart w:id="907" w:name="_Toc404"/>
      <w:bookmarkEnd w:id="906"/>
      <w:r>
        <w:rPr>
          <w:rtl w:val="true"/>
        </w:rPr>
        <w:t xml:space="preserve">روایت </w:t>
      </w:r>
      <w:r>
        <w:rPr/>
        <w:t>15</w:t>
      </w:r>
      <w:bookmarkEnd w:id="90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جهادی که به وسیله آن پایه‌های اسلام بر پا شد، و به سبب آن شریعت و احکام اسلام پابرجا شد، امیر المؤمنین علیه السّلام در آن چنان امتیازی یافت که شهرتش زبانزد همگان، و آوازه‌اش معروف خاص و عام شد و خردمندان در آن اختلاف نکرده، و هوشمندان در درستیش ستیزه نداشته‌اند، و جز بی‌خبرانی که دقت در تاریخ و اخبار نداشته در این باره شبهه نکرده، و صرف نظر از دشمنان عنادورز کسی آن را انکار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آن چه از آن حضرت در جنگ بدر آشکار شد، و خدای تعالی داستان آن جنگ را در قرآن بیان فرموده، و نخستین جنگی بود که به وسیله آن مسلمانان آزمایش شدند، </w:t>
      </w:r>
    </w:p>
    <w:p>
      <w:pPr>
        <w:pStyle w:val="BookText"/>
        <w:rPr/>
      </w:pPr>
      <w:r>
        <w:rPr>
          <w:rFonts w:ascii="Amiri" w:hAnsi="Amiri" w:eastAsia="Amiri" w:cs="Amiri"/>
          <w:color w:val="111111"/>
          <w:sz w:val="28"/>
          <w:sz w:val="28"/>
          <w:szCs w:val="28"/>
          <w:rtl w:val="true"/>
          <w:lang w:bidi="ar-SA"/>
        </w:rPr>
        <w:t xml:space="preserve">صدور المعدودين من المسلمين في الشجعان و راموا التأخر عنها لخوفهم منها و كراهتهم </w:t>
      </w:r>
      <w:r>
        <w:rPr>
          <w:rStyle w:val="FootnoteAnchor"/>
          <w:rtl w:val="true"/>
        </w:rPr>
        <w:footnoteReference w:id="1349"/>
      </w:r>
      <w:r>
        <w:rPr>
          <w:rFonts w:ascii="Amiri" w:hAnsi="Amiri" w:eastAsia="Amiri" w:cs="Amiri"/>
          <w:color w:val="111111"/>
          <w:sz w:val="28"/>
          <w:sz w:val="28"/>
          <w:szCs w:val="28"/>
          <w:rtl w:val="true"/>
          <w:lang w:bidi="ar-SA"/>
        </w:rPr>
        <w:t xml:space="preserve">لها علي ما جاء به محكم الذكر في التبيان حيث يقول جل اسمه فيما قص من نبئهم </w:t>
      </w:r>
      <w:r>
        <w:rPr>
          <w:rStyle w:val="FootnoteAnchor"/>
          <w:rtl w:val="true"/>
        </w:rPr>
        <w:footnoteReference w:id="1350"/>
      </w:r>
      <w:r>
        <w:rPr>
          <w:rFonts w:ascii="Amiri" w:hAnsi="Amiri" w:eastAsia="Amiri" w:cs="Amiri"/>
          <w:color w:val="111111"/>
          <w:sz w:val="28"/>
          <w:sz w:val="28"/>
          <w:szCs w:val="28"/>
          <w:rtl w:val="true"/>
          <w:lang w:bidi="ar-SA"/>
        </w:rPr>
        <w:t xml:space="preserve">علي الشرح له و البيان كَما أَخْرَجَكَ رَبُّكَ مِنْ بَيْتِكَ بِالْحَقِّ وَ إِنَّ فَرِيقاً مِنَ الْمُؤْمِنِينَ لَكارِهُونَ يُجادِلُونَكَ فِي الْحَقِّ بَعْدَ ما تَبَيَّنَ كَأَنَّما يُساقُونَ إِلَي الْمَوْتِ وَ هُمْ يَنْظُرُونَ في الآي المتصلة بذلك إلي قوله تعالي وَ لا تَكُونُوا كَالَّذِينَ خَرَجُوا مِنْ دِيارِهِمْ بَطَراً وَ رِئاءَ النَّاسِ وَ يَصُدُّونَ عَنْ سَبِيلِ اللَّهِ وَ اللَّهُ بِما يَعْمَلُونَ مُحِيطٌ </w:t>
      </w:r>
      <w:r>
        <w:rPr>
          <w:rStyle w:val="FootnoteAnchor"/>
          <w:rtl w:val="true"/>
        </w:rPr>
        <w:footnoteReference w:id="1351"/>
      </w:r>
      <w:r>
        <w:rPr>
          <w:rFonts w:ascii="Amiri" w:hAnsi="Amiri" w:eastAsia="Amiri" w:cs="Amiri"/>
          <w:color w:val="111111"/>
          <w:sz w:val="28"/>
          <w:sz w:val="28"/>
          <w:szCs w:val="28"/>
          <w:rtl w:val="true"/>
          <w:lang w:bidi="ar-SA"/>
        </w:rPr>
        <w:t xml:space="preserve">إلي آخر السورة فإن الخبر عن أحوالهم فيها يتلو بعضه </w:t>
      </w:r>
      <w:r>
        <w:rPr>
          <w:rStyle w:val="FootnoteAnchor"/>
          <w:rtl w:val="true"/>
        </w:rPr>
        <w:footnoteReference w:id="1352"/>
      </w:r>
      <w:r>
        <w:rPr>
          <w:rFonts w:ascii="Amiri" w:hAnsi="Amiri" w:eastAsia="Amiri" w:cs="Amiri"/>
          <w:color w:val="111111"/>
          <w:sz w:val="28"/>
          <w:sz w:val="28"/>
          <w:szCs w:val="28"/>
          <w:rtl w:val="true"/>
          <w:lang w:bidi="ar-SA"/>
        </w:rPr>
        <w:t xml:space="preserve">بعضا و إن اختلفت ألفاظه اتفقت معانيه و كان من جملة خبر هذا الغزاة أن المشركين حضروا بدرا مصرين علي القتال مستظهرين فيه بكثرة الأموال و العدد و العدة و الرجال و المسلمون إذ ذاك نفر قليل عددهم هناك و حضرته طوائف منهم بغير اختيار و شهدته علي الكراهة منها </w:t>
      </w:r>
      <w:r>
        <w:rPr>
          <w:rStyle w:val="FootnoteAnchor"/>
          <w:rtl w:val="true"/>
        </w:rPr>
        <w:footnoteReference w:id="1353"/>
      </w:r>
      <w:r>
        <w:rPr>
          <w:rFonts w:ascii="Amiri" w:hAnsi="Amiri" w:eastAsia="Amiri" w:cs="Amiri"/>
          <w:color w:val="111111"/>
          <w:sz w:val="28"/>
          <w:sz w:val="28"/>
          <w:szCs w:val="28"/>
          <w:rtl w:val="true"/>
          <w:lang w:bidi="ar-SA"/>
        </w:rPr>
        <w:t xml:space="preserve">و الاضطرار فتحدثهم قريش بالبراز و دعتهم إلي المصافة و النزال و اقترحت في اللقاء منهم الأكفاء و تطاولت الأنصار لمبارزتهم فمنعهم النبي صلي الله عليه و آله من ذلك فقال </w:t>
      </w:r>
      <w:r>
        <w:rPr>
          <w:rStyle w:val="FootnoteAnchor"/>
          <w:rtl w:val="true"/>
        </w:rPr>
        <w:footnoteReference w:id="1354"/>
      </w:r>
      <w:r>
        <w:rPr>
          <w:rFonts w:ascii="Amiri" w:hAnsi="Amiri" w:eastAsia="Amiri" w:cs="Amiri"/>
          <w:color w:val="111111"/>
          <w:sz w:val="28"/>
          <w:sz w:val="28"/>
          <w:szCs w:val="28"/>
          <w:rtl w:val="true"/>
          <w:lang w:bidi="ar-SA"/>
        </w:rPr>
        <w:t xml:space="preserve">لهم إن القوم دعوا الأكفاء منهم ثم أمر عليا أمير المؤمنين عليه السلام بالبروز إليهم و دعا حمزة بن عبد المطلب و عبيدة بن الحارث رضوان الله عليهما أن يبرزا معه فلما اصطفوا لهم لم يثبتهم القوم </w:t>
      </w:r>
      <w:r>
        <w:rPr>
          <w:rStyle w:val="FootnoteAnchor"/>
          <w:rtl w:val="true"/>
        </w:rPr>
        <w:footnoteReference w:id="1355"/>
      </w:r>
      <w:r>
        <w:rPr>
          <w:rFonts w:ascii="Amiri" w:hAnsi="Amiri" w:eastAsia="Amiri" w:cs="Amiri"/>
          <w:color w:val="111111"/>
          <w:sz w:val="28"/>
          <w:sz w:val="28"/>
          <w:szCs w:val="28"/>
          <w:rtl w:val="true"/>
          <w:lang w:bidi="ar-SA"/>
        </w:rPr>
        <w:t xml:space="preserve">لأنهم كانوا قد تغفروا فسألوهم من أنتم فانتسبوا لهم فقالوا أكفاء كرام و نشبت </w:t>
      </w:r>
      <w:r>
        <w:rPr>
          <w:rStyle w:val="FootnoteAnchor"/>
          <w:rtl w:val="true"/>
        </w:rPr>
        <w:footnoteReference w:id="1356"/>
      </w:r>
      <w:r>
        <w:rPr>
          <w:rFonts w:ascii="Amiri" w:hAnsi="Amiri" w:eastAsia="Amiri" w:cs="Amiri"/>
          <w:color w:val="111111"/>
          <w:sz w:val="28"/>
          <w:sz w:val="28"/>
          <w:szCs w:val="28"/>
          <w:rtl w:val="true"/>
          <w:lang w:bidi="ar-SA"/>
        </w:rPr>
        <w:t>الحرب بينهم و بارز الوليد أمير المؤمنين عليه السلام فلم يلبثه حتي قتله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ترس این جنگ دلاوران آنان را فرا گرفته بود، و هر یک به بهانه‌ای خود را از آن میدان کنار می کشید، و چنان چه خدای تعالی در قرآن فرموده مسلمانان برخورد با مشرکین را خوش نداشتند در آن جا که شرح و تفصیل آن را اینگونه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أَخْرَجَکَ رَبُّکَ مِن بَیْتِکَ بِالْحَقِّ وَإِنَّ فَرِیقاً مِّنَ الْمُؤْمِنِینَ لَکَارِهُونَ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یُجَادِلُونَکَ فِی الْحَقِّ بَعْدَمَا تَبَیَّنَ کَأَنَّمَا یُسَاقُونَ إِلَی الْمَوْتِ وَهُمْ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آیه‌هائی که چسبیده به این دو آیه است و خداوند تعالی داستان جنگ بدر را بیان کند تا آنکه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خَرَجُواْ مِن دِیَارِهِم بَطَرًا وَرِئَاء النَّاسِ وَیَصُدُّونَ عَن سَبِیلِ اللّهِ وَاللّهُ بِمَا یَعْمَلُونَ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انفال که همه آن پشت سر هم درباره حالات آنان می باشد، و اگر چه الفاظ آن ها از هم جدا و مختلف‌اند ولی از نظر معنی با هم همراه و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داستان این بود که مشرکین به بدر آمدند، و به جنگ با مسلمانان پافشاری داشتند و با مال بسیار و جمعیت زیاد، و ساز و برگ و مردان جنگی خود را آراسته بودند، و در برابر، مسلمانان گروهی اندک بودند که دسته‌هائی از آن ها نیز به میل خود نیامده بودند و از روی ناچاری و بدون اختیار به همراه مسلمانان آمده بودند، و چون دو گروه در برابر هم قرار گرفتند، مشرکین آن ها را به جنگ دعوت کردند و به نبرد خواندند و همترازانی را برای مبارزه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پیش قدم شدند، و آماده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ایشان جلوگیری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همتای خود را به جنگ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دستور فرمود به نبرد آنان برود، و حمزة بن عبد المطلب و عبیدة بن حارث رضوان الله علیهما را پیش خواند، و به آن دو نیز دستور داد که همراه علی بجنگند، همین که این سه نفر در برابر آنان قرار گرفتند چون این ها کلاه خود بر سر داشتند آنان را به جا نیاوردند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آن سه خود را معرفی کردند و نسب خویش برشمردند،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همتایان بزرگواری هستید و جنگ میان آن ها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با علی علیه السّلام شروع به نبرد کرد که آن حضرت مهلتش نداد و او را کشت، </w:t>
      </w:r>
    </w:p>
    <w:p>
      <w:pPr>
        <w:pStyle w:val="BookText"/>
        <w:rPr/>
      </w:pPr>
      <w:r>
        <w:rPr>
          <w:rFonts w:ascii="Amiri" w:hAnsi="Amiri" w:eastAsia="Amiri" w:cs="Amiri"/>
          <w:color w:val="111111"/>
          <w:sz w:val="28"/>
          <w:sz w:val="28"/>
          <w:szCs w:val="28"/>
          <w:rtl w:val="true"/>
          <w:lang w:bidi="ar-SA"/>
        </w:rPr>
        <w:t xml:space="preserve">و بارز عتبة حمزة رضي الله عنه فقتله حمزة و بارز شيبة عبيدة رضي الله عنه فاختلفت بينهما ضربتان قطعت إحداهما فخذ عبيدة فاستنقذه أمير المؤمنين عليه السلام بضربة بدر </w:t>
      </w:r>
      <w:r>
        <w:rPr>
          <w:rStyle w:val="FootnoteAnchor"/>
          <w:rtl w:val="true"/>
        </w:rPr>
        <w:footnoteReference w:id="1357"/>
      </w:r>
      <w:r>
        <w:rPr>
          <w:rFonts w:ascii="Amiri" w:hAnsi="Amiri" w:eastAsia="Amiri" w:cs="Amiri"/>
          <w:color w:val="111111"/>
          <w:sz w:val="28"/>
          <w:sz w:val="28"/>
          <w:szCs w:val="28"/>
          <w:rtl w:val="true"/>
          <w:lang w:bidi="ar-SA"/>
        </w:rPr>
        <w:t xml:space="preserve">بها شيبة فقتله و شركه في ذلك حمزة رضي الله عنه فكان قتل هؤلاء الثلاثة أول وهن لحق المشركين و ذل دخل عليهم و رهبة اعتراهم </w:t>
      </w:r>
      <w:r>
        <w:rPr>
          <w:rStyle w:val="FootnoteAnchor"/>
          <w:rtl w:val="true"/>
        </w:rPr>
        <w:footnoteReference w:id="1358"/>
      </w:r>
      <w:r>
        <w:rPr>
          <w:rFonts w:ascii="Amiri" w:hAnsi="Amiri" w:eastAsia="Amiri" w:cs="Amiri"/>
          <w:color w:val="111111"/>
          <w:sz w:val="28"/>
          <w:sz w:val="28"/>
          <w:szCs w:val="28"/>
          <w:rtl w:val="true"/>
          <w:lang w:bidi="ar-SA"/>
        </w:rPr>
        <w:t xml:space="preserve">بها الرعب من المسلمين و ظهر بذلك أمارات نصر المسلمين </w:t>
      </w:r>
      <w:r>
        <w:rPr>
          <w:rStyle w:val="FootnoteAnchor"/>
          <w:rtl w:val="true"/>
        </w:rPr>
        <w:footnoteReference w:id="1359"/>
      </w:r>
      <w:r>
        <w:rPr>
          <w:rFonts w:ascii="Amiri" w:hAnsi="Amiri" w:eastAsia="Amiri" w:cs="Amiri"/>
          <w:color w:val="111111"/>
          <w:sz w:val="28"/>
          <w:sz w:val="28"/>
          <w:szCs w:val="28"/>
          <w:rtl w:val="true"/>
          <w:lang w:bidi="ar-SA"/>
        </w:rPr>
        <w:t xml:space="preserve">ثم بارز أمير المؤمنين عليه السلام العاص بن سعيد بن العاص بعد أن أحجم عنه من سواه فلم يلبثه أن قتله </w:t>
      </w:r>
      <w:r>
        <w:rPr>
          <w:rStyle w:val="FootnoteAnchor"/>
          <w:rtl w:val="true"/>
        </w:rPr>
        <w:footnoteReference w:id="1360"/>
      </w:r>
      <w:r>
        <w:rPr>
          <w:rFonts w:ascii="Amiri" w:hAnsi="Amiri" w:eastAsia="Amiri" w:cs="Amiri"/>
          <w:color w:val="111111"/>
          <w:sz w:val="28"/>
          <w:sz w:val="28"/>
          <w:szCs w:val="28"/>
          <w:rtl w:val="true"/>
          <w:lang w:bidi="ar-SA"/>
        </w:rPr>
        <w:t xml:space="preserve">و برز إليه حنظلة بن أبي سفيان فقتله </w:t>
      </w:r>
      <w:r>
        <w:rPr>
          <w:rStyle w:val="FootnoteAnchor"/>
          <w:rtl w:val="true"/>
        </w:rPr>
        <w:footnoteReference w:id="1361"/>
      </w:r>
      <w:r>
        <w:rPr>
          <w:rFonts w:ascii="Amiri" w:hAnsi="Amiri" w:eastAsia="Amiri" w:cs="Amiri"/>
          <w:color w:val="111111"/>
          <w:sz w:val="28"/>
          <w:sz w:val="28"/>
          <w:szCs w:val="28"/>
          <w:rtl w:val="true"/>
          <w:lang w:bidi="ar-SA"/>
        </w:rPr>
        <w:t xml:space="preserve">و برز إليه بعده طعيمة بن </w:t>
      </w:r>
      <w:r>
        <w:rPr>
          <w:rStyle w:val="FootnoteAnchor"/>
          <w:rtl w:val="true"/>
        </w:rPr>
        <w:footnoteReference w:id="1362"/>
      </w:r>
      <w:r>
        <w:rPr>
          <w:rFonts w:ascii="Amiri" w:hAnsi="Amiri" w:eastAsia="Amiri" w:cs="Amiri"/>
          <w:color w:val="111111"/>
          <w:sz w:val="28"/>
          <w:sz w:val="28"/>
          <w:szCs w:val="28"/>
          <w:rtl w:val="true"/>
          <w:lang w:bidi="ar-SA"/>
        </w:rPr>
        <w:t xml:space="preserve">عدي فقتله و قتل بعده نوفل بن خويلد </w:t>
      </w:r>
      <w:r>
        <w:rPr>
          <w:rStyle w:val="FootnoteAnchor"/>
          <w:rtl w:val="true"/>
        </w:rPr>
        <w:footnoteReference w:id="1363"/>
      </w:r>
      <w:r>
        <w:rPr>
          <w:rFonts w:ascii="Amiri" w:hAnsi="Amiri" w:eastAsia="Amiri" w:cs="Amiri"/>
          <w:color w:val="111111"/>
          <w:sz w:val="28"/>
          <w:sz w:val="28"/>
          <w:szCs w:val="28"/>
          <w:rtl w:val="true"/>
          <w:lang w:bidi="ar-SA"/>
        </w:rPr>
        <w:t xml:space="preserve">و كان من شياطين قريش و لم يزل يقتل واحدا منهم بعد واحد حتي أتي علي شطر المقتولين منهم و كانوا سبعين رجلا </w:t>
      </w:r>
      <w:r>
        <w:rPr>
          <w:rStyle w:val="FootnoteAnchor"/>
          <w:rtl w:val="true"/>
        </w:rPr>
        <w:footnoteReference w:id="1364"/>
      </w:r>
      <w:r>
        <w:rPr>
          <w:rFonts w:ascii="Amiri" w:hAnsi="Amiri" w:eastAsia="Amiri" w:cs="Amiri"/>
          <w:color w:val="111111"/>
          <w:sz w:val="28"/>
          <w:sz w:val="28"/>
          <w:szCs w:val="28"/>
          <w:rtl w:val="true"/>
          <w:lang w:bidi="ar-SA"/>
        </w:rPr>
        <w:t xml:space="preserve">تولي كافة من حضر بدرا من المسلمين مع ثلاثة آلاف من الملائكة المسومين قتل الشطر منهم و تولي أمير المؤمنين عليه السلام قتل الشطر الآخر وحده بمعونة الله له و تأييده و توفيقه و نصره و كان الفتح له بذلك و علي يديه </w:t>
      </w:r>
      <w:r>
        <w:rPr>
          <w:rStyle w:val="FootnoteAnchor"/>
          <w:rtl w:val="true"/>
        </w:rPr>
        <w:footnoteReference w:id="1365"/>
      </w:r>
      <w:r>
        <w:rPr>
          <w:rFonts w:ascii="Amiri" w:hAnsi="Amiri" w:eastAsia="Amiri" w:cs="Amiri"/>
          <w:color w:val="111111"/>
          <w:sz w:val="28"/>
          <w:sz w:val="28"/>
          <w:szCs w:val="28"/>
          <w:rtl w:val="true"/>
          <w:lang w:bidi="ar-SA"/>
        </w:rPr>
        <w:t xml:space="preserve">و ختم الأمر بمناولة النبي صلي الله عليه و آله كفا من الحصي فرمي بها </w:t>
      </w:r>
      <w:r>
        <w:rPr>
          <w:rStyle w:val="FootnoteAnchor"/>
          <w:rtl w:val="true"/>
        </w:rPr>
        <w:footnoteReference w:id="1366"/>
      </w:r>
      <w:r>
        <w:rPr>
          <w:rFonts w:ascii="Amiri" w:hAnsi="Amiri" w:eastAsia="Amiri" w:cs="Amiri"/>
          <w:color w:val="111111"/>
          <w:sz w:val="28"/>
          <w:sz w:val="28"/>
          <w:szCs w:val="28"/>
          <w:rtl w:val="true"/>
          <w:lang w:bidi="ar-SA"/>
        </w:rPr>
        <w:t>في وجوههم و قال لهم شاهت الوجوه فلم يبق أحد منهم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عتبه با حمزة در افتاد که او نیز به دست حمزه کشته شد، و شیبة با عبیدة در آویخت که دو ضربت میان آن ها رد و بدل شد، و یکی از آن ها ران عبیدة را جدا کرده و أمیر المؤمنین او را از چنگال شیبة با ضربتی که شیبه را از پای درآورد رها ساخت، و حمزة نیز در رهائی عبیدة و کشتن شیبة با علی علیه السّلام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این سه تن نخستین شکست و اولین ذلت و خواری بود که به مشرکین وارد شد، و از این جریان ترس و دهشتی از مسلمانان در دل آنان افتاد، و نشانه‌های پیروزی مسلمین آشکار گردید، سپس أمیر المؤمنین علیه السّلام با عاص بن سعید بن عاص در افتاد، و این پس از آن بود که دیگران از برابرش گریختند، و او را نیز بی‌درنگ از پای در آورد، پس از او حنظلة بن أبی سفیان به جنگ علی علیه السّلام آمد او را نیز کشت، طعیمة ابن عدی به جنگش آمد او را نیز کشت، و پس از او علی علیه السّلام نوفل بن خویلد را که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بود کشت، و همین طور یکی پس از دیگری از آن ها کشت تا نیمی از کشته‌گان بدر را که روی هم هفتاد نفر بودند را آن حضرت به تنهائی کشت، و تمامی مسلمانان که در جنگ بدر بودند با سه هزار فرشته، نیم دیگر را از میان برداشتند، و نیم دیگر را علی علیه السّلام به یاری خدا و کمک و توفیق او طعمه شمشیر خویش ساخت و شکست مشرکین به دست او شد، و پایان جنگ نیز به این صورت بود که پیامبر صلّی اللَّه علیه و آله و سلّم مشتی از ریگ و سنگریزه برداشت، و به روی مشرکین پاشیده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باد روی های شما، پس کسی از آن ها نماند </w:t>
      </w:r>
      <w:bookmarkStart w:id="908" w:name="pg13938_167862"/>
    </w:p>
    <w:p>
      <w:pPr>
        <w:pStyle w:val="BookText"/>
        <w:rPr/>
      </w:pPr>
      <w:bookmarkEnd w:id="908"/>
      <w:r>
        <w:rPr>
          <w:rFonts w:ascii="Amiri" w:hAnsi="Amiri" w:eastAsia="Amiri" w:cs="Amiri"/>
          <w:color w:val="111111"/>
          <w:sz w:val="28"/>
          <w:sz w:val="28"/>
          <w:szCs w:val="28"/>
          <w:rtl w:val="true"/>
          <w:lang w:bidi="ar-SA"/>
        </w:rPr>
        <w:t xml:space="preserve">إلا ولي الدبر بذلك منهزما و كفي الله المؤمنين القتال بأمير المؤمنين عليه السلام </w:t>
      </w:r>
      <w:r>
        <w:rPr>
          <w:rStyle w:val="FootnoteAnchor"/>
          <w:rtl w:val="true"/>
        </w:rPr>
        <w:footnoteReference w:id="1367"/>
      </w:r>
      <w:r>
        <w:rPr>
          <w:rFonts w:ascii="Amiri" w:hAnsi="Amiri" w:eastAsia="Amiri" w:cs="Amiri"/>
          <w:color w:val="111111"/>
          <w:sz w:val="28"/>
          <w:sz w:val="28"/>
          <w:szCs w:val="28"/>
          <w:rtl w:val="true"/>
          <w:lang w:bidi="ar-SA"/>
        </w:rPr>
        <w:t xml:space="preserve">في نصرة الدين من خاصة آل الرسول عليه و آله السلام و من أيدهم به من الملائكة الكرام كما قال الله تعالي وَ كَفَي اللَّهُ الْمُؤْمِنِينَ الْقِتالَ وَ كانَ اللَّهُ قَوِيًّا عَزِيزاً </w:t>
      </w:r>
      <w:r>
        <w:rPr>
          <w:rStyle w:val="FootnoteAnchor"/>
          <w:rtl w:val="true"/>
        </w:rPr>
        <w:footnoteReference w:id="1368"/>
      </w:r>
    </w:p>
    <w:p>
      <w:pPr>
        <w:pStyle w:val="Heading5"/>
        <w:numPr>
          <w:ilvl w:val="4"/>
          <w:numId w:val="1"/>
        </w:numPr>
        <w:rPr/>
      </w:pPr>
      <w:bookmarkStart w:id="909" w:name="__RefHeading___Toc270099_3381743652"/>
      <w:bookmarkStart w:id="910" w:name="_Toc405"/>
      <w:bookmarkEnd w:id="909"/>
      <w:r>
        <w:rPr>
          <w:rtl w:val="true"/>
        </w:rPr>
        <w:t>«</w:t>
      </w:r>
      <w:r>
        <w:rPr/>
        <w:t>16</w:t>
      </w:r>
      <w:r>
        <w:rPr>
          <w:rtl w:val="true"/>
        </w:rPr>
        <w:t>»</w:t>
      </w:r>
      <w:bookmarkEnd w:id="910"/>
    </w:p>
    <w:p>
      <w:pPr>
        <w:pStyle w:val="BookText"/>
        <w:rPr/>
      </w:pPr>
      <w:r>
        <w:rPr>
          <w:rFonts w:ascii="Amiri" w:hAnsi="Amiri" w:eastAsia="Amiri" w:cs="Amiri"/>
          <w:color w:val="111111"/>
          <w:sz w:val="28"/>
          <w:sz w:val="28"/>
          <w:szCs w:val="28"/>
          <w:rtl w:val="true"/>
          <w:lang w:bidi="ar-SA"/>
        </w:rPr>
        <w:t xml:space="preserve">شا، الإرشاد قد أثبتت رواة العامة </w:t>
      </w:r>
      <w:r>
        <w:rPr>
          <w:rStyle w:val="FootnoteAnchor"/>
          <w:rtl w:val="true"/>
        </w:rPr>
        <w:footnoteReference w:id="1369"/>
      </w:r>
      <w:r>
        <w:rPr>
          <w:rFonts w:ascii="Amiri" w:hAnsi="Amiri" w:eastAsia="Amiri" w:cs="Amiri"/>
          <w:color w:val="111111"/>
          <w:sz w:val="28"/>
          <w:sz w:val="28"/>
          <w:szCs w:val="28"/>
          <w:rtl w:val="true"/>
          <w:lang w:bidi="ar-SA"/>
        </w:rPr>
        <w:t xml:space="preserve">و الخاصة معا أسماء الذين تولي أمير المؤمنين عليه السلام قتلهم ببدر من المشركين علي اتفاق فيما نقلوه من ذلك و اصطلاح فكان ممن سموه الوليد بن عتبة كما قدمناه و كان شجاعا جريا وقاحا فتاكا </w:t>
      </w:r>
      <w:r>
        <w:rPr>
          <w:rStyle w:val="FootnoteAnchor"/>
          <w:rtl w:val="true"/>
        </w:rPr>
        <w:footnoteReference w:id="1370"/>
      </w:r>
      <w:r>
        <w:rPr>
          <w:rFonts w:ascii="Amiri" w:hAnsi="Amiri" w:eastAsia="Amiri" w:cs="Amiri"/>
          <w:color w:val="111111"/>
          <w:sz w:val="28"/>
          <w:sz w:val="28"/>
          <w:szCs w:val="28"/>
          <w:rtl w:val="true"/>
          <w:lang w:bidi="ar-SA"/>
        </w:rPr>
        <w:t xml:space="preserve">تهابه الرجال و العاص بن سعيد و كان هولا عظيما تهابه الأبطال و هو الذي حاد عنه </w:t>
      </w:r>
      <w:r>
        <w:rPr>
          <w:rStyle w:val="FootnoteAnchor"/>
          <w:rtl w:val="true"/>
        </w:rPr>
        <w:footnoteReference w:id="1371"/>
      </w:r>
      <w:r>
        <w:rPr>
          <w:rFonts w:ascii="Amiri" w:hAnsi="Amiri" w:eastAsia="Amiri" w:cs="Amiri"/>
          <w:color w:val="111111"/>
          <w:sz w:val="28"/>
          <w:sz w:val="28"/>
          <w:szCs w:val="28"/>
          <w:rtl w:val="true"/>
          <w:lang w:bidi="ar-SA"/>
        </w:rPr>
        <w:t xml:space="preserve">عمر بن الخطاب و قصته فيما ذكرناه مشهورة نحن نبينها فيما نورده بعد إن شاء الله تعالي و طعيمة بن عدي بن نوفل و كان من رءوس أهل الضلال و نوفل بن خويلد و كان من أشد المشركين عداوة لرسول الله صلي الله عليه و آله و كانت قريش تقدمه و تعظمه و تطيعه و هو الذي قرن أبا بكر و طلحة قبل الهجرة بمكة و أوثقهما بحبل و عذبهما يوما إلي الليل حتي سئل في أمرهما و لما عرف رسول الله عليه السلام حضوره بدرا سأل الله أن يكفيه أمره فقال اللهم اكفني نوفل بن خويلد فقتله أمير المؤمنين عليه السلام و زمعة بن الأسود </w:t>
      </w:r>
      <w:r>
        <w:rPr>
          <w:rStyle w:val="FootnoteAnchor"/>
          <w:rtl w:val="true"/>
        </w:rPr>
        <w:footnoteReference w:id="1372"/>
      </w:r>
      <w:r>
        <w:rPr>
          <w:rFonts w:ascii="Amiri" w:hAnsi="Amiri" w:eastAsia="Amiri" w:cs="Amiri"/>
          <w:color w:val="111111"/>
          <w:sz w:val="28"/>
          <w:sz w:val="28"/>
          <w:szCs w:val="28"/>
          <w:rtl w:val="true"/>
          <w:lang w:bidi="ar-SA"/>
        </w:rPr>
        <w:t xml:space="preserve">و الحارث بن زمعة و النضر بن الحارث بن عبد الدار </w:t>
      </w:r>
      <w:r>
        <w:rPr>
          <w:rStyle w:val="FootnoteAnchor"/>
          <w:rtl w:val="true"/>
        </w:rPr>
        <w:footnoteReference w:id="1373"/>
      </w:r>
      <w:r>
        <w:rPr>
          <w:rFonts w:ascii="Amiri" w:hAnsi="Amiri" w:eastAsia="Amiri" w:cs="Amiri"/>
          <w:color w:val="111111"/>
          <w:sz w:val="28"/>
          <w:sz w:val="28"/>
          <w:szCs w:val="28"/>
          <w:rtl w:val="true"/>
          <w:lang w:bidi="ar-SA"/>
        </w:rPr>
        <w:t xml:space="preserve">و عمير بن عثمان بن كعب بن تيم </w:t>
      </w:r>
      <w:r>
        <w:rPr>
          <w:rStyle w:val="FootnoteAnchor"/>
          <w:rtl w:val="true"/>
        </w:rPr>
        <w:footnoteReference w:id="1374"/>
      </w:r>
      <w:r>
        <w:rPr>
          <w:rFonts w:ascii="Amiri" w:hAnsi="Amiri" w:eastAsia="Amiri" w:cs="Amiri"/>
          <w:color w:val="111111"/>
          <w:sz w:val="28"/>
          <w:sz w:val="28"/>
          <w:szCs w:val="28"/>
          <w:rtl w:val="true"/>
          <w:lang w:bidi="ar-SA"/>
        </w:rPr>
        <w:t>عم طلحة بن عبيد الله و</w:t>
      </w:r>
    </w:p>
    <w:p>
      <w:pPr>
        <w:pStyle w:val="BookText"/>
        <w:rPr/>
      </w:pPr>
      <w:r>
        <w:rPr>
          <w:rFonts w:ascii="IRNazanin" w:hAnsi="IRNazanin" w:eastAsia="IRNazanin"/>
          <w:color w:val="111111"/>
          <w:sz w:val="28"/>
          <w:sz w:val="28"/>
          <w:szCs w:val="28"/>
          <w:rtl w:val="true"/>
          <w:lang w:bidi="fa-IR"/>
        </w:rPr>
        <w:t>جز این که پا به فرار گذاردند و خدای تعالی به وسیله امیر المؤمنین علیه السّلام مؤمنین را یاری و کفایت کرد، و جنگ را به سود و پیروزی آنان پایان داد، چنانچه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الله المؤمنین القتالَ و کان الله قویّاً عزیزاً</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از مؤمنان برداشت، و خدا همواره نیرومند شکست‌ناپذیر است</w:t>
      </w:r>
      <w:r>
        <w:rPr>
          <w:rFonts w:eastAsia="IRNazanin" w:cs="IRNazanin"/>
          <w:color w:val="111111"/>
          <w:sz w:val="28"/>
          <w:szCs w:val="28"/>
          <w:rtl w:val="true"/>
          <w:lang w:bidi="fa-IR"/>
        </w:rPr>
        <w:t xml:space="preserve">.} </w:t>
      </w:r>
      <w:r>
        <w:rPr>
          <w:rStyle w:val="FootnoteAnchor"/>
          <w:rtl w:val="true"/>
        </w:rPr>
        <w:footnoteReference w:id="1376"/>
      </w:r>
    </w:p>
    <w:p>
      <w:pPr>
        <w:pStyle w:val="Heading5"/>
        <w:numPr>
          <w:ilvl w:val="4"/>
          <w:numId w:val="1"/>
        </w:numPr>
        <w:rPr/>
      </w:pPr>
      <w:bookmarkStart w:id="911" w:name="__RefHeading___Toc270101_3381743652"/>
      <w:bookmarkStart w:id="912" w:name="_Toc406"/>
      <w:bookmarkEnd w:id="911"/>
      <w:r>
        <w:rPr>
          <w:rtl w:val="true"/>
        </w:rPr>
        <w:t xml:space="preserve">روایت </w:t>
      </w:r>
      <w:r>
        <w:rPr/>
        <w:t>16</w:t>
      </w:r>
      <w:bookmarkEnd w:id="9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سنی و شیعه مذهب جملگی، نام های کسانی که امیر المؤمنین به تنهائی آنان را کشت بی‌آنکه در این باره اختلافی داشته باشند نقل کرده‌اند، و نام های آنان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چنانچه گذشت و او مردی دلاور و بی باک و پر دل و چالاک در جنگ بود که مردان جنگجو از او هراس 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سعید که مردی بس هولناک بود و دلیران جنگی از او ترس داشتند، و او همان کسی است که عمر بن خطاب از برابر او گریخت و داستانش مشهور است و ما به خواست خدا بعدا داستانش را بیان خواهیم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طعیمة بن عدی بن نوفل و او از سرکردگان کفار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خویلد و او سخت‌ترین دشمنان پیامبر صلی الله علیه و آله و سلم در میان مشرکین بود، و قریش او را در کارها مقدم و بزرگ می داشتند، و از او پیروی می کردند، و او همان کسی است که ابو بکر و طلحه را گرفت و به یک ریسمان بست و یک روز تا شب آن دو را آزار کرد تا بالاخره با وساطت و خواهش برخی آن دو را رها کرد، و همین که رسول خدا صلی الله علیه و آله و سلم دانست که در جنگ بدر آمده، از خدا خواست که شرش را کفایت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نوفل بن خویلد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او را کشت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زمعة بن اسود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زمعة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بن عبد الدار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عثمان بن کعب بن تیم ، عموی طلحة </w:t>
      </w:r>
    </w:p>
    <w:p>
      <w:pPr>
        <w:pStyle w:val="BookText"/>
        <w:rPr/>
      </w:pPr>
      <w:r>
        <w:rPr>
          <w:rFonts w:ascii="Amiri" w:hAnsi="Amiri" w:eastAsia="Amiri" w:cs="Amiri"/>
          <w:color w:val="111111"/>
          <w:sz w:val="28"/>
          <w:sz w:val="28"/>
          <w:szCs w:val="28"/>
          <w:rtl w:val="true"/>
          <w:lang w:bidi="ar-SA"/>
        </w:rPr>
        <w:t xml:space="preserve">عثمان و مالك ابنا عبيد الله أخوا طلحة بن عبيد الله و مسعود بن أمية بن المغيرة </w:t>
      </w:r>
      <w:r>
        <w:rPr>
          <w:rStyle w:val="FootnoteAnchor"/>
          <w:rtl w:val="true"/>
        </w:rPr>
        <w:footnoteReference w:id="1377"/>
      </w:r>
      <w:r>
        <w:rPr>
          <w:rFonts w:ascii="Amiri" w:hAnsi="Amiri" w:eastAsia="Amiri" w:cs="Amiri"/>
          <w:color w:val="111111"/>
          <w:sz w:val="28"/>
          <w:sz w:val="28"/>
          <w:szCs w:val="28"/>
          <w:rtl w:val="true"/>
          <w:lang w:bidi="ar-SA"/>
        </w:rPr>
        <w:t xml:space="preserve">و قيس بن </w:t>
      </w:r>
      <w:r>
        <w:rPr>
          <w:rStyle w:val="FootnoteAnchor"/>
          <w:rtl w:val="true"/>
        </w:rPr>
        <w:footnoteReference w:id="1378"/>
      </w:r>
      <w:r>
        <w:rPr>
          <w:rFonts w:ascii="Amiri" w:hAnsi="Amiri" w:eastAsia="Amiri" w:cs="Amiri"/>
          <w:color w:val="111111"/>
          <w:sz w:val="28"/>
          <w:sz w:val="28"/>
          <w:szCs w:val="28"/>
          <w:rtl w:val="true"/>
          <w:lang w:bidi="ar-SA"/>
        </w:rPr>
        <w:t xml:space="preserve">الفاكه بن المغيرة و حذيفة بن أبي حذيفة بن المغيرة و أبو قيس ابن الوليد بن المغيرة و حنظلة بن أبي سفيان و عمرو بن مخزوم و أبو منذر بن أبي رفاعة و منبه بن الحجاج السهمي و العاص بن منبه و علقمة بن كلدة و أبو العاص بن قيس بن عدي </w:t>
      </w:r>
      <w:r>
        <w:rPr>
          <w:rStyle w:val="FootnoteAnchor"/>
          <w:rtl w:val="true"/>
        </w:rPr>
        <w:footnoteReference w:id="1379"/>
      </w:r>
      <w:r>
        <w:rPr>
          <w:rFonts w:ascii="Amiri" w:hAnsi="Amiri" w:eastAsia="Amiri" w:cs="Amiri"/>
          <w:color w:val="111111"/>
          <w:sz w:val="28"/>
          <w:sz w:val="28"/>
          <w:szCs w:val="28"/>
          <w:rtl w:val="true"/>
          <w:lang w:bidi="ar-SA"/>
        </w:rPr>
        <w:t xml:space="preserve">و معاوية بن المغيرة بن أبي العاص و لوذان بن ربيعة و عبد الله بن المنذر بن أبي رفاعة </w:t>
      </w:r>
      <w:r>
        <w:rPr>
          <w:rStyle w:val="FootnoteAnchor"/>
          <w:rtl w:val="true"/>
        </w:rPr>
        <w:footnoteReference w:id="1380"/>
      </w:r>
      <w:r>
        <w:rPr>
          <w:rFonts w:ascii="Amiri" w:hAnsi="Amiri" w:eastAsia="Amiri" w:cs="Amiri"/>
          <w:color w:val="111111"/>
          <w:sz w:val="28"/>
          <w:sz w:val="28"/>
          <w:szCs w:val="28"/>
          <w:rtl w:val="true"/>
          <w:lang w:bidi="ar-SA"/>
        </w:rPr>
        <w:t xml:space="preserve">و مسعود بن أمية بن المغيرة و حاجب بن السائب بن عويمر </w:t>
      </w:r>
      <w:r>
        <w:rPr>
          <w:rStyle w:val="FootnoteAnchor"/>
          <w:rtl w:val="true"/>
        </w:rPr>
        <w:footnoteReference w:id="1381"/>
      </w:r>
      <w:r>
        <w:rPr>
          <w:rFonts w:ascii="Amiri" w:hAnsi="Amiri" w:eastAsia="Amiri" w:cs="Amiri"/>
          <w:color w:val="111111"/>
          <w:sz w:val="28"/>
          <w:sz w:val="28"/>
          <w:szCs w:val="28"/>
          <w:rtl w:val="true"/>
          <w:lang w:bidi="ar-SA"/>
        </w:rPr>
        <w:t xml:space="preserve">و أوس بن المغيرة </w:t>
      </w:r>
      <w:r>
        <w:rPr>
          <w:rStyle w:val="FootnoteAnchor"/>
          <w:rtl w:val="true"/>
        </w:rPr>
        <w:footnoteReference w:id="1382"/>
      </w:r>
      <w:r>
        <w:rPr>
          <w:rFonts w:ascii="Amiri" w:hAnsi="Amiri" w:eastAsia="Amiri" w:cs="Amiri"/>
          <w:color w:val="111111"/>
          <w:sz w:val="28"/>
          <w:sz w:val="28"/>
          <w:szCs w:val="28"/>
          <w:rtl w:val="true"/>
          <w:lang w:bidi="ar-SA"/>
        </w:rPr>
        <w:t xml:space="preserve">بن لوذان و زيد بن مليص و عاصم بن أبي عوف و سعيد بن وهب حليف بني عامر </w:t>
      </w:r>
      <w:r>
        <w:rPr>
          <w:rStyle w:val="FootnoteAnchor"/>
          <w:rtl w:val="true"/>
        </w:rPr>
        <w:footnoteReference w:id="1383"/>
      </w:r>
      <w:r>
        <w:rPr>
          <w:rFonts w:ascii="Amiri" w:hAnsi="Amiri" w:eastAsia="Amiri" w:cs="Amiri"/>
          <w:color w:val="111111"/>
          <w:sz w:val="28"/>
          <w:sz w:val="28"/>
          <w:szCs w:val="28"/>
          <w:rtl w:val="true"/>
          <w:lang w:bidi="ar-SA"/>
        </w:rPr>
        <w:t xml:space="preserve">و معاوية بن عامر بن عبد القيس </w:t>
      </w:r>
      <w:r>
        <w:rPr>
          <w:rStyle w:val="FootnoteAnchor"/>
          <w:rtl w:val="true"/>
        </w:rPr>
        <w:footnoteReference w:id="1384"/>
      </w:r>
      <w:r>
        <w:rPr>
          <w:rFonts w:ascii="Amiri" w:hAnsi="Amiri" w:eastAsia="Amiri" w:cs="Amiri"/>
          <w:color w:val="111111"/>
          <w:sz w:val="28"/>
          <w:sz w:val="28"/>
          <w:szCs w:val="28"/>
          <w:rtl w:val="true"/>
          <w:lang w:bidi="ar-SA"/>
        </w:rPr>
        <w:t xml:space="preserve">و عبد الله بن جميل بن زهير بن الحارث بن أسد و السائب بن مالك و أبو الحكم بن الأخنس و هشام بن أبي أمية بن المغيرة </w:t>
      </w:r>
      <w:r>
        <w:rPr>
          <w:rStyle w:val="FootnoteAnchor"/>
          <w:rtl w:val="true"/>
        </w:rPr>
        <w:footnoteReference w:id="1385"/>
      </w:r>
      <w:r>
        <w:rPr>
          <w:rFonts w:ascii="Amiri" w:hAnsi="Amiri" w:eastAsia="Amiri" w:cs="Amiri"/>
          <w:color w:val="111111"/>
          <w:sz w:val="28"/>
          <w:sz w:val="28"/>
          <w:szCs w:val="28"/>
          <w:rtl w:val="true"/>
          <w:lang w:bidi="ar-SA"/>
        </w:rPr>
        <w:t xml:space="preserve">فذلك خمسة </w:t>
      </w:r>
      <w:r>
        <w:rPr>
          <w:rStyle w:val="FootnoteAnchor"/>
          <w:rtl w:val="true"/>
        </w:rPr>
        <w:footnoteReference w:id="1386"/>
      </w:r>
      <w:r>
        <w:rPr>
          <w:rFonts w:ascii="IRNazanin" w:hAnsi="IRNazanin" w:eastAsia="IRNazanin"/>
          <w:color w:val="111111"/>
          <w:sz w:val="28"/>
          <w:sz w:val="28"/>
          <w:szCs w:val="28"/>
          <w:rtl w:val="true"/>
          <w:lang w:bidi="fa-IR"/>
        </w:rPr>
        <w:t>و ثلاثون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مالک پسران عبید اللَّه و برادران طلحة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امیة بن المغیرة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فاکه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أبی حذیفة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قیس ابن ولید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أبی سفیان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مخزوم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المنذر بن ابی رفاعة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 بن حجاج سهمی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منبه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کلدة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بن قیس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مغیرة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لوذان بن ربیعة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منذر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امیة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بن سائب بن عویمر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بن مغیرة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ملیص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أبی عوف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وهب، هم سوگند طائفه بنی عامر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عامر بن عبد القیس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جمیل بن زهیر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 بن مالک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الحکم بن اخنس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أبی امیة</w:t>
      </w:r>
      <w:r>
        <w:rPr>
          <w:rFonts w:eastAsia="IRNazanin" w:cs="IRNazanin"/>
          <w:color w:val="111111"/>
          <w:sz w:val="28"/>
          <w:szCs w:val="28"/>
          <w:rtl w:val="true"/>
          <w:lang w:bidi="fa-IR"/>
        </w:rPr>
        <w:t xml:space="preserve">. </w:t>
      </w:r>
      <w:bookmarkStart w:id="913" w:name="pg13938_167864"/>
    </w:p>
    <w:p>
      <w:pPr>
        <w:pStyle w:val="BookText"/>
        <w:rPr/>
      </w:pPr>
      <w:bookmarkEnd w:id="913"/>
      <w:r>
        <w:rPr>
          <w:rFonts w:ascii="Amiri" w:hAnsi="Amiri" w:eastAsia="Amiri" w:cs="Amiri"/>
          <w:color w:val="111111"/>
          <w:sz w:val="28"/>
          <w:sz w:val="28"/>
          <w:szCs w:val="28"/>
          <w:rtl w:val="true"/>
          <w:lang w:bidi="ar-SA"/>
        </w:rPr>
        <w:t xml:space="preserve">رجلا سوي من اختلف فيه أو شرك أمير المؤمنين عليه السلام فيه غيره و هم أكثر من شطر المقتولين ببدر علي ما قدمناه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270103_3381743652"/>
      <w:bookmarkStart w:id="915" w:name="_Toc407"/>
      <w:bookmarkEnd w:id="914"/>
      <w:r>
        <w:rPr>
          <w:rtl w:val="true"/>
        </w:rPr>
        <w:t>«</w:t>
      </w:r>
      <w:r>
        <w:rPr/>
        <w:t>17</w:t>
      </w:r>
      <w:r>
        <w:rPr>
          <w:rtl w:val="true"/>
        </w:rPr>
        <w:t>»</w:t>
      </w:r>
      <w:bookmarkEnd w:id="915"/>
    </w:p>
    <w:p>
      <w:pPr>
        <w:pStyle w:val="BookText"/>
        <w:rPr/>
      </w:pPr>
      <w:r>
        <w:rPr>
          <w:rFonts w:ascii="Amiri" w:hAnsi="Amiri" w:eastAsia="Amiri" w:cs="Amiri"/>
          <w:color w:val="111111"/>
          <w:sz w:val="28"/>
          <w:sz w:val="28"/>
          <w:szCs w:val="28"/>
          <w:rtl w:val="true"/>
          <w:lang w:bidi="ar-SA"/>
        </w:rPr>
        <w:t xml:space="preserve">شا، الإرشاد رَوَي شُعْبَةُ عَنْ أَبِي إِسْحَاقَ عَنْ حَارِثِ بْنِ مُضَرِّبٍ </w:t>
      </w:r>
      <w:r>
        <w:rPr>
          <w:rStyle w:val="FootnoteAnchor"/>
          <w:rtl w:val="true"/>
        </w:rPr>
        <w:footnoteReference w:id="1388"/>
      </w:r>
      <w:r>
        <w:rPr>
          <w:rFonts w:ascii="Amiri" w:hAnsi="Amiri" w:eastAsia="Amiri" w:cs="Amiri"/>
          <w:color w:val="111111"/>
          <w:sz w:val="28"/>
          <w:sz w:val="28"/>
          <w:szCs w:val="28"/>
          <w:rtl w:val="true"/>
          <w:lang w:bidi="ar-SA"/>
        </w:rPr>
        <w:t xml:space="preserve">قَالَ سَمِعْتُ عَلِيَّ بْنَ أَبِي طَالِبٍ عَلَيْهِ السَّلَامُ يَقُولُ لَقَدْ حَضَرْنَا بَدْراً وَ مَا فِينَا فَارِسٌ غَيْرُ الْمِقْدَادِ بْنِ الْأَسْوَدِ وَ لَقَدْ رَأَيْتُنَا لَيْلَةَ بَدْرٍ وَ مَا فِينَا إِلَّا مَنْ نَامَ غَيْرُ رَسُولِ اللَّهِ صلي الله عليه و آله فَإِنَّهُ كَانَ مُنْتَصِباً فِي أَصْلِ شَجَرَةٍ يُصَلِّي فِيهَا وَ يَدْعُو حَتَّي الصَّبَاحِ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270105_3381743652"/>
      <w:bookmarkStart w:id="917" w:name="_Toc408"/>
      <w:bookmarkEnd w:id="916"/>
      <w:r>
        <w:rPr>
          <w:rtl w:val="true"/>
        </w:rPr>
        <w:t>«</w:t>
      </w:r>
      <w:r>
        <w:rPr/>
        <w:t>18</w:t>
      </w:r>
      <w:r>
        <w:rPr>
          <w:rtl w:val="true"/>
        </w:rPr>
        <w:t>»</w:t>
      </w:r>
      <w:bookmarkEnd w:id="917"/>
    </w:p>
    <w:p>
      <w:pPr>
        <w:pStyle w:val="BookText"/>
        <w:rPr/>
      </w:pPr>
      <w:r>
        <w:rPr>
          <w:rFonts w:ascii="Amiri" w:hAnsi="Amiri" w:eastAsia="Amiri" w:cs="Amiri"/>
          <w:color w:val="111111"/>
          <w:sz w:val="28"/>
          <w:sz w:val="28"/>
          <w:szCs w:val="28"/>
          <w:rtl w:val="true"/>
          <w:lang w:bidi="ar-SA"/>
        </w:rPr>
        <w:t xml:space="preserve">شا، الإرشاد عَلِيُّ بْنُ هَاشِمٍ عَنْ مُحَمَّدِ بْنِ عَبْدِ اللَّهِ </w:t>
      </w:r>
      <w:r>
        <w:rPr>
          <w:rStyle w:val="FootnoteAnchor"/>
          <w:rtl w:val="true"/>
        </w:rPr>
        <w:footnoteReference w:id="1390"/>
      </w:r>
      <w:r>
        <w:rPr>
          <w:rFonts w:ascii="Amiri" w:hAnsi="Amiri" w:eastAsia="Amiri" w:cs="Amiri"/>
          <w:color w:val="111111"/>
          <w:sz w:val="28"/>
          <w:sz w:val="28"/>
          <w:szCs w:val="28"/>
          <w:rtl w:val="true"/>
          <w:lang w:bidi="ar-SA"/>
        </w:rPr>
        <w:t>بْنِ أَبِي رَافِعٍ عَنْ أَبِيهِ عَنْ جَدِّهِ أَبِي رَافِعٍ مَوْلَي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النَّاسُ يَوْمَ بَدْرٍ اصْطَفَّتْ قُرَيْشٌ أَمَامَهَا عُتْبَةُ بْنُ رَبِيعَةَ وَ أَخُوهُ شَيْبَةُ وَ ابْنُهُ الْوَلِيدُ فَنَادَي عُتْبَةُ رَسُولَ اللَّهِ صلي الله عليه و آله فَقَالَ يَا مُحَمَّدُ أَخْرِجْ إِلَيْنَا أَكْفَاءَنَا مِنْ قُرَيْشٍ فَبَدَرَ إِلَيْهِمْ ثَلَاثَةٌ مِنْ شُبَّانِ الْأَنْصَارِ فَقَالَ لَهُمْ عُتْبَةُ مَنْ أَنْتُمْ فَانْتَسِبُوا لَهُ فَقَالَ لَهُمْ لَا حَاجَةَ بِنَا إِلَي مُبَارَزَتِكُمْ إِنَّمَا طَلَبْنَا بَنِي عَمِّنَا فَقَالَ رَسُولُ اللَّهِ صلي الله عليه و آله لِلْأَنْصَارِ ارْجِعُوا إِلَي مَوَاقِفِكُمْ ثُمَّ قَالَ قُمْ يَا عَلِيُّ قُمْ يَا حَمْزَةُ قُمْ يَا عُبَيْدَةُ قَاتِلُوا عَلَي حَقِّكُمُ الَّذِي بَعَثَ اللَّهُ بِهِ نَبِيَّكُمْ إِذْ جَاءُوا بِبَاطِلِهِمْ لِيُطْفِئُوا نُورَ اللَّهِ فَقَامُوا فَصَافُّوا الْقَوْمَ </w:t>
      </w:r>
      <w:r>
        <w:rPr>
          <w:rStyle w:val="FootnoteAnchor"/>
          <w:rtl w:val="true"/>
        </w:rPr>
        <w:footnoteReference w:id="1391"/>
      </w:r>
      <w:r>
        <w:rPr>
          <w:rFonts w:ascii="Amiri" w:hAnsi="Amiri" w:eastAsia="Amiri" w:cs="Amiri"/>
          <w:color w:val="111111"/>
          <w:sz w:val="28"/>
          <w:sz w:val="28"/>
          <w:szCs w:val="28"/>
          <w:rtl w:val="true"/>
          <w:lang w:bidi="ar-SA"/>
        </w:rPr>
        <w:t xml:space="preserve">وَ كَانَ عَلَيْهِمُ الْبَيْضُ وَ لَمْ يُعْرَفُوا </w:t>
      </w:r>
      <w:r>
        <w:rPr>
          <w:rStyle w:val="FootnoteAnchor"/>
          <w:rtl w:val="true"/>
        </w:rPr>
        <w:footnoteReference w:id="1392"/>
      </w:r>
      <w:r>
        <w:rPr>
          <w:rFonts w:ascii="Amiri" w:hAnsi="Amiri" w:eastAsia="Amiri" w:cs="Amiri"/>
          <w:color w:val="111111"/>
          <w:sz w:val="28"/>
          <w:sz w:val="28"/>
          <w:szCs w:val="28"/>
          <w:rtl w:val="true"/>
          <w:lang w:bidi="ar-SA"/>
        </w:rPr>
        <w:t>فَقَالَ لَهُمْ عُتْبَةُ تَكَلَّمُوا فَإِنْ كُنْتُمْ أَكْفَاءَنَا قَاتَلْنَاكُمْ فَقَالَ حَمْزَةُ أَنَا حَمْزَةُ بْنُ عَبْدِ الْمُطَّلِبِ أَسَدُ اللَّهِ وَ أَسَدُ رَسُولِهِ فَقَالَ عُتْبَةُ كُفْوٌ كَرِيمٌ وَ قَالَ أَمِيرُ الْمُؤْمِنِينَ عليه السلام أَنَا عَلِيُّ بُنِ أَبِي طَالِبٍ وَ قَالَ عُبَيْدَةُ أَنَا عُبَيْدَةُ بْنُ الْحَارِثِ بْنِ عَبْدِ الْمُطَّلِبِ</w:t>
      </w:r>
    </w:p>
    <w:p>
      <w:pPr>
        <w:pStyle w:val="BookText"/>
        <w:rPr/>
      </w:pPr>
      <w:r>
        <w:rPr>
          <w:rFonts w:ascii="IRNazanin" w:hAnsi="IRNazanin" w:eastAsia="IRNazanin"/>
          <w:color w:val="111111"/>
          <w:sz w:val="28"/>
          <w:sz w:val="28"/>
          <w:szCs w:val="28"/>
          <w:rtl w:val="true"/>
          <w:lang w:bidi="fa-IR"/>
        </w:rPr>
        <w:t>و اینان روی هم رفته سی و پنج نفر بودند که علی علیه السّلام به تنهائی کشت جز آن کسانی که در کشتن آنان اختلاف است و آنان که علی علیه السّلام در کشتن ایشان با دیگران شرکت جست روی هم زیادتر از نیمی از کشتگان بدر است چنان چه گفته شد</w:t>
      </w:r>
      <w:r>
        <w:rPr>
          <w:rFonts w:eastAsia="IRNazanin" w:cs="IRNazanin"/>
          <w:color w:val="111111"/>
          <w:sz w:val="28"/>
          <w:szCs w:val="28"/>
          <w:rtl w:val="true"/>
          <w:lang w:bidi="fa-IR"/>
        </w:rPr>
        <w:t xml:space="preserve">. </w:t>
      </w:r>
      <w:r>
        <w:rPr>
          <w:rStyle w:val="FootnoteAnchor"/>
          <w:rtl w:val="true"/>
        </w:rPr>
        <w:footnoteReference w:id="1393"/>
      </w:r>
    </w:p>
    <w:p>
      <w:pPr>
        <w:pStyle w:val="Heading5"/>
        <w:numPr>
          <w:ilvl w:val="4"/>
          <w:numId w:val="1"/>
        </w:numPr>
        <w:rPr/>
      </w:pPr>
      <w:bookmarkStart w:id="918" w:name="__RefHeading___Toc270107_3381743652"/>
      <w:bookmarkStart w:id="919" w:name="_Toc409"/>
      <w:bookmarkEnd w:id="918"/>
      <w:r>
        <w:rPr>
          <w:rtl w:val="true"/>
        </w:rPr>
        <w:t xml:space="preserve">روایت </w:t>
      </w:r>
      <w:r>
        <w:rPr/>
        <w:t>17</w:t>
      </w:r>
      <w:bookmarkEnd w:id="91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ابی اسحاق از حارث بن مضرب حدیث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بدر حاضر شدیم، و در میان ما سواری جز مقداد بن اسود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در شب بدر که همگی خفته بودند جز رسول خدا صلی اله علیه و آله و سلم که در پای درختی ایستاده بود و تا صبح نماز می خواند و دعا می کرد</w:t>
      </w:r>
      <w:r>
        <w:rPr>
          <w:rFonts w:eastAsia="IRNazanin" w:cs="IRNazanin"/>
          <w:color w:val="111111"/>
          <w:sz w:val="28"/>
          <w:szCs w:val="28"/>
          <w:rtl w:val="true"/>
          <w:lang w:bidi="fa-IR"/>
        </w:rPr>
        <w:t xml:space="preserve">. </w:t>
      </w:r>
      <w:r>
        <w:rPr>
          <w:rStyle w:val="FootnoteAnchor"/>
          <w:rtl w:val="true"/>
        </w:rPr>
        <w:footnoteReference w:id="1394"/>
      </w:r>
    </w:p>
    <w:p>
      <w:pPr>
        <w:pStyle w:val="Heading5"/>
        <w:numPr>
          <w:ilvl w:val="4"/>
          <w:numId w:val="1"/>
        </w:numPr>
        <w:rPr/>
      </w:pPr>
      <w:bookmarkStart w:id="920" w:name="__RefHeading___Toc270109_3381743652"/>
      <w:bookmarkStart w:id="921" w:name="_Toc410"/>
      <w:bookmarkEnd w:id="920"/>
      <w:r>
        <w:rPr>
          <w:rtl w:val="true"/>
        </w:rPr>
        <w:t xml:space="preserve">روایت </w:t>
      </w:r>
      <w:r>
        <w:rPr/>
        <w:t>18</w:t>
      </w:r>
      <w:bookmarkEnd w:id="9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غلام رسول خدا صلی الله علیه و آله و سلم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بدر شب را به روز آوردند لشکر قریش صف‌آرایی کردند و جلوی آن ها عتبة بن ربیعة، و برادرش شیبة، و پسرش ولید ایستاده بودند، پس عتبة به رسول خدا صلی الله علیه و آله و سلم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همتایان ما را از قریش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جوانان انصار به نزد آنان آمدند، عتبة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آنان نسب خویش باز گفتند، بدان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کاری به جنگ با شما نیست، ما پسر عموهای خود را خواهانیم، پس رسول خدا به آن سه تن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خود بازگردید،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ای حمزه برخیز، ای عبیده برخیز، و در راهِ حق خویش آن حقی که خداوند به خاطر آن پیامبر شما را برانگیخت جنگ کنید، زیرا اینان باطل خود را آورده اند تا نور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و در برابر آنان صف کشیدند، و چون کلاه خود بر سر داشتند شناخته نشدند، عتبة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گوئید و خویشتن را معرفی کنید تا اگر همتای ما هستید با شما بجنگیم،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حمزة بن عبد المطلب شیر خدا و شیر رسول خدا،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همتائی لایق و بزرگوار هستی،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بن ابی طالب بن عبد المطلب، عبیدة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عبیدة بن حارث بن عبد المطلب، </w:t>
      </w:r>
    </w:p>
    <w:p>
      <w:pPr>
        <w:pStyle w:val="BookText"/>
        <w:rPr/>
      </w:pPr>
      <w:r>
        <w:rPr>
          <w:rFonts w:ascii="Amiri" w:hAnsi="Amiri" w:eastAsia="Amiri" w:cs="Amiri"/>
          <w:color w:val="111111"/>
          <w:sz w:val="28"/>
          <w:sz w:val="28"/>
          <w:szCs w:val="28"/>
          <w:rtl w:val="true"/>
          <w:lang w:bidi="ar-SA"/>
        </w:rPr>
        <w:t xml:space="preserve">فَقَالَ عُتْبَةُ لِابْنِهِ الْوَلِيدِ قُمْ يَا وَلِيدُ فَبَرَزَ إِلَيْهِ أَمِيرُ الْمُؤْمِنِينَ وَ كَانَا إِذْ ذَاكَ أَصْغَرَ الْجَمَاعَةِ سِنّاً فَاخْتَلَفَا ضَرْبَتَيْنِ أَخْطَأَتْ ضَرْبَةُ الْوَلِيدِ أَمِيرَ الْمُؤْمِنِينَ عَلَيْهِ السَّلَامُ وَ اتَّقَي بِيَدِهِ الْيُسْرَي ضَرْبَةَ أَمِيرِ الْمُؤْمِنِينَ عَلَيْهِ السَّلَامُ فَأَبَانَهَا فَرُوِيَ أَنَّهُ كَانَ يَذْكُرُ بَدْراً وَ قَتْلَهُ الْوَلِيدَ فَقَالَ فِي حَدِيثِهِ كَأَنِّي أَنْظُرُ إِلَي وَمِيضِ خَاتَمِهِ فِي شِمَالِهِ ثُمَّ ضَرَبْتُهُ ضَرْبَةً أُخْرَي فَصَرَعْتُهُ وَ سَلَبْتُهُ فَرَأَيْتُ بِهِ رَدْعاً مِنْ خَلُوقٍ فَعَلِمْتُ أَنَّهُ قَرِيبُ عَهْدٍ بِعُرْسٍ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بَارَزَ عُتْبَةُ حَمْزَةَ رَضِيَ اللَّهُ عَنْهُ فَقَتَلَهُ حَمْزَةُ وَ مَشَي عُبَيْدَةُ وَ كَانَ أَسَنَّ الْقَوْمِ إِلَي شَيْبَةَ فَاخْتَلَفَا ضَرْبَتَيْنِ فَأَصَابَ ذُبَابُ </w:t>
      </w:r>
      <w:r>
        <w:rPr>
          <w:rStyle w:val="FootnoteAnchor"/>
          <w:rtl w:val="true"/>
        </w:rPr>
        <w:footnoteReference w:id="1395"/>
      </w:r>
      <w:r>
        <w:rPr>
          <w:rFonts w:ascii="Amiri" w:hAnsi="Amiri" w:eastAsia="Amiri" w:cs="Amiri"/>
          <w:color w:val="111111"/>
          <w:sz w:val="28"/>
          <w:sz w:val="28"/>
          <w:szCs w:val="28"/>
          <w:rtl w:val="true"/>
          <w:lang w:bidi="ar-SA"/>
        </w:rPr>
        <w:t>سَيْفِ شَيْبَةَ عَضَلَةِ سَاقِ عُبَيْدَةَ فَقَطَعَهَا وَ اسْتَنْقَذَهُ أَمِيرُ الْمُؤْمِنِينَ عَلَيْهِ السَّلَامُ وَ حَمْزَةُ مِنْهُ وَ قَتَلَا شَيْبَةَ وَ حُمِلَ عُبَيْدَةُ مِنْ مَكَانِهِ فَمَاتَ بِالصَّفْرَاءِ وَ فِي قَتْلِ عُتْبَةَ وَ شَيْبَةَ وَ الْوَلِيدِ تَقُولُ هِنْدٌ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عَيْنُ جُودِي بِدَمْعٍ سَرِبٍ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خِنْدِفٍ لَمْ يَنْقَلِبْ</w:t>
      </w:r>
    </w:p>
    <w:p>
      <w:pPr>
        <w:pStyle w:val="BookText"/>
        <w:rPr/>
      </w:pPr>
      <w:r>
        <w:rPr>
          <w:rFonts w:ascii="Amiri" w:hAnsi="Amiri" w:eastAsia="Amiri" w:cs="Amiri"/>
          <w:color w:val="111111"/>
          <w:sz w:val="28"/>
          <w:sz w:val="28"/>
          <w:szCs w:val="28"/>
          <w:rtl w:val="true"/>
          <w:lang w:bidi="ar-SA"/>
        </w:rPr>
        <w:t xml:space="preserve">تَدَاعَي لَهُ رَهْطُهُ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w:t>
      </w:r>
    </w:p>
    <w:p>
      <w:pPr>
        <w:pStyle w:val="BookText"/>
        <w:rPr/>
      </w:pPr>
      <w:r>
        <w:rPr>
          <w:rFonts w:ascii="Amiri" w:hAnsi="Amiri" w:eastAsia="Amiri" w:cs="Amiri"/>
          <w:color w:val="111111"/>
          <w:sz w:val="28"/>
          <w:sz w:val="28"/>
          <w:szCs w:val="28"/>
          <w:rtl w:val="true"/>
          <w:lang w:bidi="ar-SA"/>
        </w:rPr>
        <w:t xml:space="preserve">يُذِيقُونَهُ حَدَّ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يُعِرُّونَهُ </w:t>
      </w:r>
      <w:r>
        <w:rPr>
          <w:rStyle w:val="FootnoteAnchor"/>
          <w:rtl w:val="true"/>
        </w:rPr>
        <w:footnoteReference w:id="1397"/>
      </w:r>
      <w:r>
        <w:rPr>
          <w:rFonts w:ascii="Amiri" w:hAnsi="Amiri" w:eastAsia="Amiri" w:cs="Amiri"/>
          <w:color w:val="111111"/>
          <w:sz w:val="28"/>
          <w:sz w:val="28"/>
          <w:szCs w:val="28"/>
          <w:rtl w:val="true"/>
          <w:lang w:bidi="ar-SA"/>
        </w:rPr>
        <w:t>بَعْدَ مَا قَدْ شَجِبَ</w:t>
      </w:r>
    </w:p>
    <w:p>
      <w:pPr>
        <w:pStyle w:val="BookText"/>
        <w:rPr/>
      </w:pPr>
      <w:r>
        <w:rPr>
          <w:rFonts w:ascii="Amiri" w:hAnsi="Amiri" w:eastAsia="Amiri" w:cs="Amiri"/>
          <w:color w:val="111111"/>
          <w:sz w:val="28"/>
          <w:sz w:val="28"/>
          <w:szCs w:val="28"/>
          <w:rtl w:val="true"/>
          <w:lang w:bidi="ar-SA"/>
        </w:rPr>
        <w:t>وَ رَوَي الْحَسَنُ بْنُ حُمَيْدٍ قَالَ حَدَّثَنَا أَبُو غَسَّانَ قَالَ حَدَّثَنَا أَبُو إِسْمَاعِيلَ عُمَيْرُ بْنُ بَكَّارٍ عَنْ جَابِرٍ عَنْ أَبِي جَعْفَرٍ عَلَيْهِ السَّلَامُ قَالَ قَالَ أَمِيرُ الْمُؤْمِنِينَ عَلَيْهِ السَّلَامُ لَقَدْ تَعَجَّبْتُ يَوْمَ بَدْرٍ مِنْ جُرْأَةِ الْقَوْمِ وَ قَدْ قَتَلْتُ الْوَلِيدَ بْنَ عُتْبَةَ وَ قَتَلَ حَمْزَةُ عُتْبَةَ وَ شَرِكْتُهُ فِي قَتْلِ شَيْبَةَ إِذْ أَقْبَلَ إِلَيَّ حَنْظَلَةُ بْنُ أَبِي سُفْيَانَ فَلَمَّا دَنَا مِنِّي ضَرَبْتُهُ ضَرْبَةً بِالسَّيْفِ فَسَالَتْ عَيْنَاهُ وَ لَزِمَ الْأَرْضَ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بَكْرٍ الْهُذَلِيُّ عَنِ الزُّهْرِيِّ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عُثْمَانُ بْنُ عَفَّانَ بِسَعِيدِ بْنِ الْعَاصِ فَقَالَ انْطَلِقْ بِنَا إِلَي أَمِيرِ الْمُؤْمِنِينَ عُمَرَ بْنِ الْخَطَّابِ نَتَحَدَّثُ </w:t>
      </w:r>
      <w:r>
        <w:rPr>
          <w:rStyle w:val="FootnoteAnchor"/>
          <w:rtl w:val="true"/>
        </w:rPr>
        <w:footnoteReference w:id="1398"/>
      </w:r>
      <w:r>
        <w:rPr>
          <w:rFonts w:ascii="Amiri" w:hAnsi="Amiri" w:eastAsia="Amiri" w:cs="Amiri"/>
          <w:color w:val="111111"/>
          <w:sz w:val="28"/>
          <w:sz w:val="28"/>
          <w:szCs w:val="28"/>
          <w:rtl w:val="true"/>
          <w:lang w:bidi="ar-SA"/>
        </w:rPr>
        <w:t xml:space="preserve">عِنْدَهُ فَانْطَلَقَا قَالَ فَأَمَّا عُثْمَانُ فَصَارَ إِلَي مَجْلِسِهِ الَّذِي يَشْتَهِيهِ </w:t>
      </w:r>
      <w:r>
        <w:rPr>
          <w:rStyle w:val="FootnoteAnchor"/>
          <w:rtl w:val="true"/>
        </w:rPr>
        <w:footnoteReference w:id="1399"/>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عتبه به پسرش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جنگ او رفت و هر دوی آن ها جوانترین آن گروه بودند، پس دو ضربت میان آن ها رد و بدل شد، ضربت ولید به خطا رفت و به علی علیه السّلام کاری نکرد، و او برای جلوگیری از ضربت امیر المؤمنین علیه السّلام دست چپ خود را سپر کرد و شمشیر علی علیه السّلام آن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داستان جنگ بدر را نقل می کرد، و در میان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برق انگشتری که در دست چپش بود می بینم، سپس ضربت دیگری بر او زدم و او را به خاک افکندم و هلاک ساختم و زره او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عطر بر تن مالیده، دانستم که تازه 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عُتبه به جنگ حمزه رضی اللَّه عنه رفت و حمزه او را کشت، و عبیدة که از همه آن ها پیرمردتر بود به جنگ شیبة رفت و دو ضربت میان آن ها رد و بدل شد و شمشیر شیبة بر ران عبیدة خورد و آن را جدا کرد، پس امیر المؤمنین و حمزه، عبیدة را از چنگ شیبة بیرون آوردند و شیبة را کشتند و عبیدة را از زمین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عبیدة در جایی به نام صفراء از دنیا رفت، و هند دختر عتبة درباره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اشعاری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ببار به اشک ریزان بر بهترین قبیله خِندِف که از جای خود باز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کردند برای او در صبحگاه، خویشانش از بنی هاشم و فرزندان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چشاندند تیزی شمشیر خود را، و او را پس از هلاکت برهنه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بدر از جرأت آن مردم تعجب کردم که من ولید بن عتبة را کشتم، و حمزه عقبة را کشت، و با او در کشتن شیبة شرکت جستم، با این حال دیدم حنظلة بن أبی سفیان به سوی من آید، همین که نزدیک به من شد چنان ضربتی با شمشیر به او زدم که چشمانش آویزان شد و کشته‌اش بر زمین نقش بست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روزی بر سعید بن عاص گذر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خلیفه عمر بن خطاب برویم و در پیش او از گذشته‌ها گفتگو کنیم، پس به راه افتادند تا به منزل عمر رسیدند،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جائی که دلخواهش بود رفت و نشست، </w:t>
      </w:r>
    </w:p>
    <w:p>
      <w:pPr>
        <w:pStyle w:val="BookText"/>
        <w:rPr/>
      </w:pPr>
      <w:r>
        <w:rPr>
          <w:rFonts w:ascii="Amiri" w:hAnsi="Amiri" w:eastAsia="Amiri" w:cs="Amiri"/>
          <w:color w:val="111111"/>
          <w:sz w:val="28"/>
          <w:sz w:val="28"/>
          <w:szCs w:val="28"/>
          <w:rtl w:val="true"/>
          <w:lang w:bidi="ar-SA"/>
        </w:rPr>
        <w:t xml:space="preserve">أَمَّا أَنَا فَمِلْتُ إِلَي نَاحِيَةِ </w:t>
      </w:r>
      <w:r>
        <w:rPr>
          <w:rStyle w:val="FootnoteAnchor"/>
          <w:rtl w:val="true"/>
        </w:rPr>
        <w:footnoteReference w:id="1400"/>
      </w:r>
      <w:r>
        <w:rPr>
          <w:rFonts w:ascii="Amiri" w:hAnsi="Amiri" w:eastAsia="Amiri" w:cs="Amiri"/>
          <w:color w:val="111111"/>
          <w:sz w:val="28"/>
          <w:sz w:val="28"/>
          <w:szCs w:val="28"/>
          <w:rtl w:val="true"/>
          <w:lang w:bidi="ar-SA"/>
        </w:rPr>
        <w:t xml:space="preserve">الْقَوْمِ فَنَظَرَ إِلَيَّ عُمَرُ وَ قَالَ مَا لِي أَرَاكَ كَأَنَّ فِي نَفْسِكَ عَلَيَّ شَيْئاً أَ تَظُنُّ أَنِّي قَتَلْتُ أَبَاكَ وَ اللَّهِ لَوَدِدْتُ أَنِّي كُنْتُ قَاتِلَهُ وَ لَوْ قَتَلْتُهُ لَمْ أَعْتَذِرْ مِنْ قَتْلِ كَافِرٍ وَ لَكِنِّي مَرَرْتُ بِهِ فِي يَوْمِ بَدْرٍ فَرَأَيْتُهُ يَبْحَثُ لِلْقِتَالِ كَمَا يَبْحَثُ الثَّوْرُ بِقَرْنِهِ وَ إِذَا شَدْقَاهُ قَدْ أَزْبَدَا كَالْوَزَغِ فَلَمَّا رَأَيْتُ ذَلِكَ هِبْتُهُ وَ رُغْتُ عَنْهُ فَقَالَ إِلَي أَيْنَ يَا ابْنَ الْخَطَّابِ وَ صَمَدَ </w:t>
      </w:r>
      <w:r>
        <w:rPr>
          <w:rStyle w:val="FootnoteAnchor"/>
          <w:rtl w:val="true"/>
        </w:rPr>
        <w:footnoteReference w:id="1401"/>
      </w:r>
      <w:r>
        <w:rPr>
          <w:rFonts w:ascii="Amiri" w:hAnsi="Amiri" w:eastAsia="Amiri" w:cs="Amiri"/>
          <w:color w:val="111111"/>
          <w:sz w:val="28"/>
          <w:sz w:val="28"/>
          <w:szCs w:val="28"/>
          <w:rtl w:val="true"/>
          <w:lang w:bidi="ar-SA"/>
        </w:rPr>
        <w:t>لَهُ عَلِيٌّ فَتَنَاوَلَهُ فَوَ اللَّهِ مَا رِمْتُ مَكَانِي حَتَّي قَتَلَهُ قَالَ وَ كَانَ عَلِيٌّ عَلَيْهِ السَّلَامُ حَاضِراً فِي الْمَجْلِسِ فَقَالَ اللَّهُمَّ غَفْراً ذَهَبَ الشِّرْكُ بِمَا فِيهِ وَ مَحَا الْإِسْلَامُ مَا تَقَدَّمَ فَمَا لَكَ تُهَيِّجُ النَّاسَ عَلَيَّ فَكَفَّ عُمَرُ فَقَالَ سَعِيدٌ أَمَا إِنَّهُ مَا كَانَ يَسُرُّنِي أَنْ يَكُونَ قَاتِلُ أَبِي غَيْرَ ابْنِ عَمِّهِ عَلِيِّ بْنِ أَبِي طَالِبٍ وَ أَنْشَأَ الْقَوْمُ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مُحَمَّدُ بْنُ إِسْحَاقَ عَنْ يَزِيدَ بْنِ رُومَانَ </w:t>
      </w:r>
      <w:r>
        <w:rPr>
          <w:rStyle w:val="FootnoteAnchor"/>
          <w:rtl w:val="true"/>
        </w:rPr>
        <w:footnoteReference w:id="1402"/>
      </w:r>
      <w:r>
        <w:rPr>
          <w:rFonts w:ascii="Amiri" w:hAnsi="Amiri" w:eastAsia="Amiri" w:cs="Amiri"/>
          <w:color w:val="111111"/>
          <w:sz w:val="28"/>
          <w:sz w:val="28"/>
          <w:szCs w:val="28"/>
          <w:rtl w:val="true"/>
          <w:lang w:bidi="ar-SA"/>
        </w:rPr>
        <w:t>عَنْ عُرْوَةَ بْنِ الزُّبَيْرِ أَنَّ عَلِيّاً عَلَيْهِ السَّلَامُ أَقْبَلَ يَوْمَ بَدْرٍ نَحْوَ طُعَيْمَةَ بْنِ عَدِيِّ بْنِ نَوْفَلٍ فَشَجَرَهُ بِالرُّمْحِ وَ قَالَ لَهُ وَ اللَّهِ لَا تُخَاصِمُنَا فِي اللَّهِ بَعْدَ الْيَوْمِ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رَسُولُ اللَّهِ صلي الله عليه و آله حُضُورَ نَوْفَلِ بْنِ خُوَيْلِدٍ بَدْراً قَالَ اللَّهُمَّ اكْفِنِي نَوْفَلًا فَلَمَّا انْكَشَفَتْ قُرَيْشٌ رَآهُ عَلِيُّ بْنُ أَبِي طَالِبٍ عَلَيْهِ السَّلَامُ وَ قَدْ تَحَيَّرَ لَا يَدْرِي مَا يَصْنَعُ فَصَمَدَ لَهُ ثُمَّ ضَرَبَهُ بِالسَّيْفِ فَنَشَبَ فِي حَجَفَتِهِ وَ انْتَزَعَهُ </w:t>
      </w:r>
      <w:r>
        <w:rPr>
          <w:rStyle w:val="FootnoteAnchor"/>
          <w:rtl w:val="true"/>
        </w:rPr>
        <w:footnoteReference w:id="1403"/>
      </w:r>
      <w:r>
        <w:rPr>
          <w:rFonts w:ascii="Amiri" w:hAnsi="Amiri" w:eastAsia="Amiri" w:cs="Amiri"/>
          <w:color w:val="111111"/>
          <w:sz w:val="28"/>
          <w:sz w:val="28"/>
          <w:szCs w:val="28"/>
          <w:rtl w:val="true"/>
          <w:lang w:bidi="ar-SA"/>
        </w:rPr>
        <w:t xml:space="preserve">مِنْهَا ثُمَّ ضَرَبَ بِهِ سَاقَهُ وَ كَانَتْ دِرْعُهُ مُشَمَّرَةً فَقَطَعَهَا ثُمَّ أَحْجَزَ عَلَيْهِ فَقَتَلَهُ فَلَمَّا عَادَ إِلَي النَّبِيِّ صلي الله عليه و آله سَمِعَهُ يَقُولُ مَنْ لَهُ عِلْمٌ بِنَوْفَلٍ فَقَالَ أَنَا قَتَلْتُهُ يَا رَسُولَ اللَّهِ فَكَبَّرَ النَّبِيُّ صلي الله عليه و آله وَ قَالَ الْحَمْدُ لِلَّهِ الَّذِي أَجَابَ دَعْوَتِي فِيهِ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به گوشه رفتم، عمر به من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مثل این که اندوهی از من در دل داری، گویا پنداری که من پدر تو را کشته‌ام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دوست داشتم او را بکشم، و اگر کشته بودم نیز از کشتن شخص کافری عذر خواهی از تو نمی کردم، ولی من در جنگ بدر به او گذر کردم دیدم چنان برای کشتار تلاش می کند همانند گاوی که با شاخ خود به دنبال دشمن می دود، و مانند قورباغه دو طرف دهانش کف کرده بود، همین که او را به این حال دیدم ترسیدم و از پیش او گریختم،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به کجا می گریزی؟ در این هنگام علی بر او حمله کرد و او را از زمین برگرفت، و به خدا از جای خود تکان نخورده بودم که او را از پای درآورد و کشت،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مجلس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از این سخنان، زیرا شرک و بت‌پرستی هر چه در آن بود به همراه خود برد، و اسلام گذشته را از میان برد، پس چرا مردم را بر من می شورانی؟ عمر دیگر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دوست ندارم که کشنده پدرم کسی جز پسر عمویش علی بن ابی طالب علیه السّلام باشد، و این گفتگو به همین جا پایان پذیرفت و مردم به سخن دیگری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جنگ بدر دیدم که به سوی طُعَیمَة بن نوفل رفت و او را با نیزه از پای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پس از امروز دیگر تو درباره خدا هرگز با ما ستیزه نخواهی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دانست که نوفل بن خُویلِد به کارزار بدر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نوفل بن خویلد آسوده ساز، پس چون قریش پراکنده شدند علی علیه السّلام نوفل را دید که همچنان سرگردان و حیران ایستاده و نمی داند چه کند، علی علیه السّلام بر او حمله کرد و با شمشیر، ضربتی به او زد او سپر گرفت و شمشیر به سپر فرو رفت، پس آن حضرت شمشیر را از میان سپر بیرون کشید و به ساق بالای پایش زد، و با این که زره او دامن بلند بود که روی رانش را گرفته بود، آن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پیامبر بازگشت شنید که 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اطلاع از نوفل بن خویلد داشته باشد؟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کشتم، پیامبر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خواسته مرا درباره او انجام داد و خیال مرا آسوده کرد</w:t>
      </w:r>
      <w:r>
        <w:rPr>
          <w:rFonts w:eastAsia="IRNazanin" w:cs="IRNazanin"/>
          <w:color w:val="111111"/>
          <w:sz w:val="28"/>
          <w:szCs w:val="28"/>
          <w:rtl w:val="true"/>
          <w:lang w:bidi="fa-IR"/>
        </w:rPr>
        <w:t xml:space="preserve">. </w:t>
      </w:r>
      <w:r>
        <w:rPr>
          <w:rStyle w:val="FootnoteAnchor"/>
          <w:rtl w:val="true"/>
        </w:rPr>
        <w:footnoteReference w:id="1405"/>
      </w:r>
      <w:bookmarkStart w:id="922" w:name="pg13938_167867"/>
    </w:p>
    <w:p>
      <w:pPr>
        <w:pStyle w:val="Heading5"/>
        <w:numPr>
          <w:ilvl w:val="4"/>
          <w:numId w:val="1"/>
        </w:numPr>
        <w:rPr/>
      </w:pPr>
      <w:bookmarkStart w:id="923" w:name="__RefHeading___Toc270111_3381743652"/>
      <w:bookmarkStart w:id="924" w:name="_Toc411"/>
      <w:bookmarkEnd w:id="922"/>
      <w:bookmarkEnd w:id="923"/>
      <w:r>
        <w:rPr>
          <w:rtl w:val="true"/>
        </w:rPr>
        <w:t>بيان</w:t>
      </w:r>
      <w:bookmarkEnd w:id="924"/>
    </w:p>
    <w:p>
      <w:pPr>
        <w:pStyle w:val="BookText"/>
        <w:rPr/>
      </w:pPr>
      <w:r>
        <w:rPr>
          <w:rFonts w:ascii="Amiri" w:hAnsi="Amiri" w:eastAsia="Amiri" w:cs="Amiri"/>
          <w:color w:val="111111"/>
          <w:sz w:val="28"/>
          <w:sz w:val="28"/>
          <w:szCs w:val="28"/>
          <w:rtl w:val="true"/>
          <w:lang w:bidi="ar-SA"/>
        </w:rPr>
        <w:t>الوميض اللمعان و الردع الزعفران أو لطخ منه و أثر الطيب في الجسد و السرب السائل قولها قد شجب في بعض النسخ بالجيم المكسورة أي هلك و في بعضها بالحاء أي تغير و راغ إلي كذا مال إليه سرا و حاد قوله ما رمت بكسر الراء أي ما زلت عن مكاني و الغفر الستر و شجره بالرمح طعنه و الحجفة الترس</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270113_3381743652"/>
      <w:bookmarkStart w:id="926" w:name="_Toc412"/>
      <w:bookmarkEnd w:id="925"/>
      <w:r>
        <w:rPr>
          <w:rtl w:val="true"/>
        </w:rPr>
        <w:t>«</w:t>
      </w:r>
      <w:r>
        <w:rPr/>
        <w:t>19</w:t>
      </w:r>
      <w:r>
        <w:rPr>
          <w:rtl w:val="true"/>
        </w:rPr>
        <w:t>»</w:t>
      </w:r>
      <w:bookmarkEnd w:id="926"/>
    </w:p>
    <w:p>
      <w:pPr>
        <w:pStyle w:val="BookText"/>
        <w:rPr/>
      </w:pPr>
      <w:r>
        <w:rPr>
          <w:rFonts w:ascii="Amiri" w:hAnsi="Amiri" w:eastAsia="Amiri" w:cs="Amiri"/>
          <w:color w:val="111111"/>
          <w:sz w:val="28"/>
          <w:sz w:val="28"/>
          <w:szCs w:val="28"/>
          <w:rtl w:val="true"/>
          <w:lang w:bidi="ar-SA"/>
        </w:rPr>
        <w:t>قب، المناقب لابن شهرآشوب شا، الإرشاد وَ فِيمَا صَنَعَهُ أَمِيرُ الْمُؤْمِنِينَ عَلَيْهِ السَّلَامُ بِبَدْرٍ قَالَ أُسَيْدُ بْنُ أَبِي إِيَاسٍ يُحَرِّضُ مُشْرِكِي قُرَيْشٍ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أَبَرَّ عَلَي الْمَذَاكِي الْقُرَّحِ</w:t>
      </w:r>
    </w:p>
    <w:p>
      <w:pPr>
        <w:pStyle w:val="BookText"/>
        <w:rPr/>
      </w:pPr>
      <w:r>
        <w:rPr>
          <w:rFonts w:ascii="Amiri" w:hAnsi="Amiri" w:eastAsia="Amiri" w:cs="Amiri"/>
          <w:color w:val="111111"/>
          <w:sz w:val="28"/>
          <w:sz w:val="28"/>
          <w:szCs w:val="28"/>
          <w:rtl w:val="true"/>
          <w:lang w:bidi="ar-SA"/>
        </w:rPr>
        <w:t xml:space="preserve">لِلَّهِ دَرُّكُمْ أَ لَمَّا تُنْكِرُوا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1407"/>
      </w:r>
      <w:r>
        <w:rPr>
          <w:rFonts w:ascii="Amiri" w:hAnsi="Amiri" w:eastAsia="Amiri" w:cs="Amiri"/>
          <w:color w:val="111111"/>
          <w:sz w:val="28"/>
          <w:sz w:val="28"/>
          <w:szCs w:val="28"/>
          <w:rtl w:val="true"/>
          <w:lang w:bidi="ar-SA"/>
        </w:rPr>
        <w:t>يُنْكِرُ الْحُرُّ الْكَرِيمُ وَ يَسْتَحِي</w:t>
      </w:r>
    </w:p>
    <w:p>
      <w:pPr>
        <w:pStyle w:val="BookText"/>
        <w:rPr/>
      </w:pPr>
      <w:r>
        <w:rPr>
          <w:rFonts w:ascii="Amiri" w:hAnsi="Amiri" w:eastAsia="Amiri" w:cs="Amiri"/>
          <w:color w:val="111111"/>
          <w:sz w:val="28"/>
          <w:sz w:val="28"/>
          <w:szCs w:val="28"/>
          <w:rtl w:val="true"/>
          <w:lang w:bidi="ar-SA"/>
        </w:rPr>
        <w:t xml:space="preserve">هَذَا ابْنُ فَاطِمَةَ الَّذِي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ذَبْحاً وَ قِتْلَةَ </w:t>
      </w:r>
      <w:r>
        <w:rPr>
          <w:rStyle w:val="FootnoteAnchor"/>
          <w:rtl w:val="true"/>
        </w:rPr>
        <w:footnoteReference w:id="1408"/>
      </w:r>
      <w:r>
        <w:rPr>
          <w:rFonts w:ascii="Amiri" w:hAnsi="Amiri" w:eastAsia="Amiri" w:cs="Amiri"/>
          <w:color w:val="111111"/>
          <w:sz w:val="28"/>
          <w:sz w:val="28"/>
          <w:szCs w:val="28"/>
          <w:rtl w:val="true"/>
          <w:lang w:bidi="ar-SA"/>
        </w:rPr>
        <w:t>قَعْصَةٍ لَمْ يُذْبَحْ</w:t>
      </w:r>
    </w:p>
    <w:p>
      <w:pPr>
        <w:pStyle w:val="BookText"/>
        <w:rPr/>
      </w:pPr>
      <w:r>
        <w:rPr>
          <w:rFonts w:ascii="Amiri" w:hAnsi="Amiri" w:eastAsia="Amiri" w:cs="Amiri"/>
          <w:color w:val="111111"/>
          <w:sz w:val="28"/>
          <w:sz w:val="28"/>
          <w:szCs w:val="28"/>
          <w:rtl w:val="true"/>
          <w:lang w:bidi="ar-SA"/>
        </w:rPr>
        <w:t xml:space="preserve">أَعْطُوهُ خَرْجاً وَ اتَّقُوا تَضْرِيبَهُ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الذَّلِيلِ وَ بَيْعَةً لَمْ تُرْبَحْ</w:t>
      </w:r>
    </w:p>
    <w:p>
      <w:pPr>
        <w:pStyle w:val="BookText"/>
        <w:rPr/>
      </w:pPr>
      <w:r>
        <w:rPr>
          <w:rFonts w:ascii="Amiri" w:hAnsi="Amiri" w:eastAsia="Amiri" w:cs="Amiri"/>
          <w:color w:val="111111"/>
          <w:sz w:val="28"/>
          <w:sz w:val="28"/>
          <w:szCs w:val="28"/>
          <w:rtl w:val="true"/>
          <w:lang w:bidi="ar-SA"/>
        </w:rPr>
        <w:t xml:space="preserve">أَيْنَ الْكُهُولُ وَ أَيْنَ 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الْمُعْضِلَاتِ وَ أَيْنَ زَيْنُ الْأَبْطَحِ</w:t>
      </w:r>
    </w:p>
    <w:p>
      <w:pPr>
        <w:pStyle w:val="BookText"/>
        <w:rPr/>
      </w:pPr>
      <w:r>
        <w:rPr>
          <w:rFonts w:ascii="Amiri" w:hAnsi="Amiri" w:eastAsia="Amiri" w:cs="Amiri"/>
          <w:color w:val="111111"/>
          <w:sz w:val="28"/>
          <w:sz w:val="28"/>
          <w:szCs w:val="28"/>
          <w:rtl w:val="true"/>
          <w:lang w:bidi="ar-SA"/>
        </w:rPr>
        <w:t xml:space="preserve">أَفْنَاهُمْ قَعْصاً وَ ضَرْباً يَفْتَرِي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يُعْمِلُ حَدَّهُ لَمْ يَصْفَحْ</w:t>
      </w:r>
    </w:p>
    <w:p>
      <w:pPr>
        <w:pStyle w:val="BookText"/>
        <w:rPr/>
      </w:pPr>
      <w:r>
        <w:rPr>
          <w:rFonts w:ascii="Amiri" w:hAnsi="Amiri" w:eastAsia="Amiri" w:cs="Amiri"/>
          <w:color w:val="111111"/>
          <w:sz w:val="28"/>
          <w:sz w:val="28"/>
          <w:szCs w:val="28"/>
          <w:rtl w:val="true"/>
          <w:lang w:bidi="ar-SA"/>
        </w:rPr>
        <w:t xml:space="preserve">أَفْنَاهُمْ ضَرْباً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وَ حَدُّ غَرَارِهِ لَمْ يَصْفَحْ </w:t>
      </w:r>
      <w:r>
        <w:rPr>
          <w:rStyle w:val="FootnoteAnchor"/>
          <w:rtl w:val="true"/>
        </w:rPr>
        <w:footnoteReference w:id="1411"/>
      </w:r>
    </w:p>
    <w:p>
      <w:pPr>
        <w:pStyle w:val="Heading5"/>
        <w:numPr>
          <w:ilvl w:val="4"/>
          <w:numId w:val="1"/>
        </w:numPr>
        <w:rPr/>
      </w:pPr>
      <w:bookmarkStart w:id="927" w:name="__RefHeading___Toc270115_3381743652"/>
      <w:bookmarkStart w:id="928" w:name="_Toc413"/>
      <w:bookmarkEnd w:id="927"/>
      <w:r>
        <w:rPr>
          <w:rtl w:val="true"/>
        </w:rPr>
        <w:t>بيان</w:t>
      </w:r>
      <w:bookmarkEnd w:id="928"/>
    </w:p>
    <w:p>
      <w:pPr>
        <w:pStyle w:val="BookText"/>
        <w:rPr/>
      </w:pPr>
      <w:r>
        <w:rPr>
          <w:rFonts w:ascii="Amiri" w:hAnsi="Amiri" w:eastAsia="Amiri" w:cs="Amiri"/>
          <w:color w:val="111111"/>
          <w:sz w:val="28"/>
          <w:sz w:val="28"/>
          <w:szCs w:val="28"/>
          <w:rtl w:val="true"/>
          <w:lang w:bidi="ar-SA"/>
        </w:rPr>
        <w:t>الغاية الراية و الجذع بالتحريك الأسد و الشاب الحدث أبر أي أصدق أو أوفي و يقال أبر علي القوم أي غلبهم و المذاكي الخيل التي قد أتي عليها بعد قروحها سنة أو سنتان و قرح الحافر قروحا إذا انتهت أسنانه فإنما تنتهي في خمس سنين لأنه في السنة الأولي حولي ثم جذع ثم ثني ثم رباع ثم قارح و الجمع قرح و يقال ضربه فأقعصه أي قتله مكانه و</w:t>
      </w:r>
    </w:p>
    <w:p>
      <w:pPr>
        <w:pStyle w:val="Heading5"/>
        <w:numPr>
          <w:ilvl w:val="4"/>
          <w:numId w:val="1"/>
        </w:numPr>
        <w:rPr/>
      </w:pPr>
      <w:bookmarkStart w:id="929" w:name="__RefHeading___Toc270117_3381743652"/>
      <w:bookmarkStart w:id="930" w:name="_Toc414"/>
      <w:bookmarkEnd w:id="929"/>
      <w:r>
        <w:rPr>
          <w:rtl w:val="true"/>
        </w:rPr>
        <w:t>توضیح</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زعفران، یا مقدار کمی از آن، یا اثر بوی خوش در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جیم مکسوره ذکر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با حاء 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 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پنهانی به سوی آن چیز متمایل شد و به طرف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جای خودم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پوشش و کلاه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نیزه بر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سپر است</w:t>
      </w:r>
      <w:r>
        <w:rPr>
          <w:rFonts w:eastAsia="IRNazanin" w:cs="IRNazanin"/>
          <w:color w:val="111111"/>
          <w:sz w:val="28"/>
          <w:szCs w:val="28"/>
          <w:rtl w:val="true"/>
          <w:lang w:bidi="fa-IR"/>
        </w:rPr>
        <w:t>.</w:t>
      </w:r>
    </w:p>
    <w:p>
      <w:pPr>
        <w:pStyle w:val="Heading5"/>
        <w:numPr>
          <w:ilvl w:val="4"/>
          <w:numId w:val="1"/>
        </w:numPr>
        <w:rPr/>
      </w:pPr>
      <w:bookmarkStart w:id="931" w:name="__RefHeading___Toc270119_3381743652"/>
      <w:bookmarkStart w:id="932" w:name="_Toc415"/>
      <w:bookmarkEnd w:id="931"/>
      <w:r>
        <w:rPr>
          <w:rtl w:val="true"/>
        </w:rPr>
        <w:t xml:space="preserve">روایت </w:t>
      </w:r>
      <w:r>
        <w:rPr/>
        <w:t>19</w:t>
      </w:r>
      <w:bookmarkEnd w:id="932"/>
    </w:p>
    <w:p>
      <w:pPr>
        <w:pStyle w:val="BookText"/>
        <w:rPr/>
      </w:pPr>
      <w:r>
        <w:rPr>
          <w:rFonts w:ascii="IRNazanin" w:hAnsi="IRNazanin" w:eastAsia="IRNazanin"/>
          <w:color w:val="111111"/>
          <w:sz w:val="28"/>
          <w:sz w:val="28"/>
          <w:szCs w:val="28"/>
          <w:rtl w:val="true"/>
          <w:lang w:bidi="fa-IR"/>
        </w:rPr>
        <w:t>مناقب،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جنگاوری علی علیه السّلام در بدر اُسَید بن أبی إیاس اشعاری گوید، و در آن اشعار مشرکین قریش را بر علی می شوراند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انجمنی که پرچمی برپا شد، رسوا کرد شما را نوجوانی نورس که پیروز شد بر پیران سالمند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خدایتان خیر دهد آیا شما بد می پندارید؟ چیزی را که هر آزاد مرد بزرگواری از آن شرم دارد و بدش آید؟</w:t>
      </w:r>
    </w:p>
    <w:p>
      <w:pPr>
        <w:pStyle w:val="BookText"/>
        <w:rPr/>
      </w:pPr>
      <w:r>
        <w:rPr>
          <w:rFonts w:ascii="IRNazanin" w:hAnsi="IRNazanin" w:eastAsia="IRNazanin"/>
          <w:color w:val="111111"/>
          <w:sz w:val="28"/>
          <w:sz w:val="28"/>
          <w:szCs w:val="28"/>
          <w:rtl w:val="true"/>
          <w:lang w:bidi="fa-IR"/>
        </w:rPr>
        <w:t xml:space="preserve">این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نابود کرد، با سر بریدنتان و با کشتن در جای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پولی و خرجی بدهید و از ضربت‌های او خود را نگه دارید، کاری که مردان زبون و خوار می کنند، معامله ای که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پیران و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بزرگان و پناهگاهان در هر پیش آمد ناگوار؟ و کجاست زینت و زیبائی شهر مکه؟</w:t>
      </w:r>
    </w:p>
    <w:p>
      <w:pPr>
        <w:pStyle w:val="BookText"/>
        <w:rPr/>
      </w:pPr>
      <w:r>
        <w:rPr>
          <w:rFonts w:ascii="IRNazanin" w:hAnsi="IRNazanin" w:eastAsia="IRNazanin"/>
          <w:color w:val="111111"/>
          <w:sz w:val="28"/>
          <w:sz w:val="28"/>
          <w:szCs w:val="28"/>
          <w:rtl w:val="true"/>
          <w:lang w:bidi="fa-IR"/>
        </w:rPr>
        <w:t xml:space="preserve">شما را نابود کرد به کشتنی در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نیازی به سر بریدن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ضربتهائی از شمشیر که به تیزی آن جدا می کرد و به پهنای آن کار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ضربه شمشیر هندی برّان و صیقلی که لبه آن پهن نشده بود، آنان را نابود کرد</w:t>
      </w:r>
      <w:r>
        <w:rPr>
          <w:rFonts w:eastAsia="IRNazanin" w:cs="IRNazanin"/>
          <w:color w:val="111111"/>
          <w:sz w:val="28"/>
          <w:szCs w:val="28"/>
          <w:rtl w:val="true"/>
          <w:lang w:bidi="fa-IR"/>
        </w:rPr>
        <w:t>.</w:t>
      </w:r>
    </w:p>
    <w:p>
      <w:pPr>
        <w:pStyle w:val="Heading5"/>
        <w:numPr>
          <w:ilvl w:val="4"/>
          <w:numId w:val="1"/>
        </w:numPr>
        <w:rPr/>
      </w:pPr>
      <w:bookmarkStart w:id="933" w:name="__RefHeading___Toc270121_3381743652"/>
      <w:bookmarkStart w:id="934" w:name="_Toc416"/>
      <w:bookmarkEnd w:id="933"/>
      <w:r>
        <w:rPr>
          <w:rtl w:val="true"/>
        </w:rPr>
        <w:t>توضیح</w:t>
      </w:r>
      <w:bookmarkEnd w:id="93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صادق تر و درست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علی القوم،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مغلوب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اسبانی است که یک سال یا دو سال از زخمی شدن آن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 الحافر قروحاً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 دندان درآورد که در پنج سالگی دندان هایش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جمع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فأقصعه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 او را کشت</w:t>
      </w:r>
      <w:r>
        <w:rPr>
          <w:rFonts w:eastAsia="IRNazanin" w:cs="IRNazanin"/>
          <w:color w:val="111111"/>
          <w:sz w:val="28"/>
          <w:szCs w:val="28"/>
          <w:rtl w:val="true"/>
          <w:lang w:bidi="fa-IR"/>
        </w:rPr>
        <w:t xml:space="preserve">. </w:t>
      </w:r>
      <w:bookmarkStart w:id="935" w:name="pg13938_167868"/>
    </w:p>
    <w:p>
      <w:pPr>
        <w:pStyle w:val="BookText"/>
        <w:rPr/>
      </w:pPr>
      <w:bookmarkEnd w:id="935"/>
      <w:r>
        <w:rPr>
          <w:rFonts w:ascii="Amiri" w:hAnsi="Amiri" w:eastAsia="Amiri" w:cs="Amiri"/>
          <w:color w:val="111111"/>
          <w:sz w:val="28"/>
          <w:sz w:val="28"/>
          <w:szCs w:val="28"/>
          <w:rtl w:val="true"/>
          <w:lang w:bidi="ar-SA"/>
        </w:rPr>
        <w:t xml:space="preserve">القعص الموت الوحي </w:t>
      </w:r>
      <w:r>
        <w:rPr>
          <w:rStyle w:val="FootnoteAnchor"/>
          <w:rtl w:val="true"/>
        </w:rPr>
        <w:footnoteReference w:id="1412"/>
      </w:r>
      <w:r>
        <w:rPr>
          <w:rFonts w:ascii="Amiri" w:hAnsi="Amiri" w:eastAsia="Amiri" w:cs="Amiri"/>
          <w:color w:val="111111"/>
          <w:sz w:val="28"/>
          <w:sz w:val="28"/>
          <w:szCs w:val="28"/>
          <w:rtl w:val="true"/>
          <w:lang w:bidi="ar-SA"/>
        </w:rPr>
        <w:t>و الافتراء كأنه مبالغة في الفري و هو الشق و القطع و قال الجوهري قال أبو عبيدة يقال ضربه بصفح السيف و العامة تقول بصفح السيف مفتوحة أي بعرضه و صفحته إذا ضربته بالسيف مصحفا أي بعرضه</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270123_3381743652"/>
      <w:bookmarkStart w:id="937" w:name="_Toc417"/>
      <w:bookmarkEnd w:id="936"/>
      <w:r>
        <w:rPr>
          <w:rtl w:val="true"/>
        </w:rPr>
        <w:t>«</w:t>
      </w:r>
      <w:r>
        <w:rPr/>
        <w:t>20</w:t>
      </w:r>
      <w:r>
        <w:rPr>
          <w:rtl w:val="true"/>
        </w:rPr>
        <w:t>»</w:t>
      </w:r>
      <w:bookmarkEnd w:id="937"/>
    </w:p>
    <w:p>
      <w:pPr>
        <w:pStyle w:val="BookText"/>
        <w:rPr/>
      </w:pPr>
      <w:r>
        <w:rPr>
          <w:rFonts w:ascii="Amiri" w:hAnsi="Amiri" w:eastAsia="Amiri" w:cs="Amiri"/>
          <w:color w:val="111111"/>
          <w:sz w:val="28"/>
          <w:sz w:val="28"/>
          <w:szCs w:val="28"/>
          <w:rtl w:val="true"/>
          <w:lang w:bidi="ar-SA"/>
        </w:rPr>
        <w:t xml:space="preserve">قب، المناقب لابن شهرآشوب ابْنُ عَبَّاسٍ فِي قَوْلِهِ كَما أَخْرَجَكَ رَبُّكَ أَنَّ الصَّحَابَةَ فَزِعُوا لَمَّا فَاتَ عِيرُ أَبِي سُفْيَانَ وَ أَدْرَكَهُمُ الْقِتَالُ فَبَاتُوا لَيْلَتَهُمْ فَحَلَمُوا وَ لَمْ يَكُنْ لَهُمْ مَاءٌ فَوَقَعَتِ الْوَسْوَسَةُ فِي نُفُوسِهِمْ لِذَلِكَ فَأَنْزَلَ اللَّهُ الْمَطَرَ قَوْلُهُ إِذْ يُغَشِّيكُمُ النُّعاسَ فَرَأَي النَّبِيُّ صلي الله عليه و آله فِي مَنَامِهِ قِلَّةَ قُرَيْشٍ قَوْلُهُ إِذْ يُرِيكَهُمُ اللَّهُ فِي مَنامِكَ قَلِيلًا فَلَمَّا الْتَقَي الْجَمْعَانِ اسْتَحْقَرَ كُلُّ جَيْشٍ صَاحِبَهُ قَوْلُهُ إِذِ الْتَقَيْتُمْ وَ كَانَتِ الْمُسْلِمُونَ يَخَافُونَ فَنَزَلَ يا أَيُّهَا الَّذِينَ آمَنُوا إِذا لَقِيتُمْ فِئَةً وَ قَوْلُهُ فَلا تُوَلُّوهُمُ الْأَدْبارَ فَزَعَمَ أَبُو جَهْلٍ أَنَّهُمْ جَزَرُ سُيُوفِهِمْ وَ كَانَ النَّبِيُّ صلي الله عليه و آله يَحْزَنُ وَ عَلِيٌّ عَلَيْهِ السَّلَامُ يَقُولُ لَا يُخْلِفُ اللَّهُ الْمِيعَادَ فَنَزَلَ يُمْدِدْكُمْ رَبُّكُمْ وَ قَوْلُهُ إِذْ يُوحِي رَبُّكَ فَسَاعَدَهُمْ إِبْلِيسُ عَلَي صُورَةِ سُرَاقَةَ فَلَمَّا أَدْرَكَ جَبْرَئِيلَ وَ مِيكَائِيلَ وَ إِسْرَافِيلَ مَعَ الْمَلَائِكَةِ نَكَصَ إِبْلِيسُ عَلي عَقِبَيْهِ وَ قالَ إِنِّي بَرِي‌ءٌ مِنْكُمْ فَكَانَتِ الْمَلَائِكَةُ يَضْرِبُونَ فَوْقَ الْأَعْنَاقِ وَ فَوْقَ الْبَنَانِ بِعَمَدِهِمْ وَ رَمَي النَّبِيُّ صلي الله عليه و آله بِقَبْضَةٍ مِنَ الْحَصَي فِي وُجُوهِهِمْ وَ قَالَ شَاهَتِ الْوُجُوهُ فَأَصَابَ عَيْنُ كُلِّ وَاحِدٍ مِنْهُمْ فَانْهَزَمُوا فَنَزَلَ لَقَدْ صَدَقَكُمُ اللَّهُ وَعْدَهُ إِذْ تَحُسُّونَهُمْ وَ وَجَدَ ابْنُ مَسْعُودٍ أَبَا جَهْلٍ مَصْرُوعاً مِنْ ضَرْبَةِ مُعَاذِ بْنِ عَمْرِو بْنِ عَفْرَاءَ </w:t>
      </w:r>
      <w:r>
        <w:rPr>
          <w:rStyle w:val="FootnoteAnchor"/>
          <w:rtl w:val="true"/>
        </w:rPr>
        <w:footnoteReference w:id="1413"/>
      </w:r>
      <w:r>
        <w:rPr>
          <w:rFonts w:ascii="Amiri" w:hAnsi="Amiri" w:eastAsia="Amiri" w:cs="Amiri"/>
          <w:color w:val="111111"/>
          <w:sz w:val="28"/>
          <w:sz w:val="28"/>
          <w:szCs w:val="28"/>
          <w:rtl w:val="true"/>
          <w:lang w:bidi="ar-SA"/>
        </w:rPr>
        <w:t xml:space="preserve">فَكَانَ يَجُزُّ رَأْسَهُ وَ هُوَ يَقُولُ يَا رُوَيْعِيَ الْغَنَمِ لَقَدِ ارْتَقَيْتَ مُرْتَقًي صَعْباً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270125_3381743652"/>
      <w:bookmarkStart w:id="939" w:name="_Toc418"/>
      <w:bookmarkEnd w:id="938"/>
      <w:r>
        <w:rPr>
          <w:rtl w:val="true"/>
        </w:rPr>
        <w:t>«</w:t>
      </w:r>
      <w:r>
        <w:rPr/>
        <w:t>21</w:t>
      </w:r>
      <w:r>
        <w:rPr>
          <w:rtl w:val="true"/>
        </w:rPr>
        <w:t>»</w:t>
      </w:r>
      <w:bookmarkEnd w:id="939"/>
    </w:p>
    <w:p>
      <w:pPr>
        <w:pStyle w:val="BookText"/>
        <w:rPr/>
      </w:pPr>
      <w:r>
        <w:rPr>
          <w:rFonts w:ascii="Amiri" w:hAnsi="Amiri" w:eastAsia="Amiri" w:cs="Amiri"/>
          <w:color w:val="111111"/>
          <w:sz w:val="28"/>
          <w:sz w:val="28"/>
          <w:szCs w:val="28"/>
          <w:rtl w:val="true"/>
          <w:lang w:bidi="ar-SA"/>
        </w:rPr>
        <w:t>شي، تفسير العياشي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 أَبِي عَبْدِ اللَّهِ عَلَيْهِ السَّلَامُ وَ لَقَدْ نَصَرَكُمُ اللَّهُ بِبَدْرٍ وَ أَنْتُمْ أَذِلَّةٌ فَقَالَ مَهْ لَيْسَ هَكَذَا أَنْزَلَهَا اللَّهُ إِنَّمَا نَزَلَتْ وَ أَنْتُمْ قَلِيلٌ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کلمه به معنای شکافتن و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بصُفح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به صورت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بصَفح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 یعنی با پهنا و صفحه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پهنای شمشیر بر او ضربه بزنی</w:t>
      </w:r>
      <w:r>
        <w:rPr>
          <w:rFonts w:eastAsia="IRNazanin" w:cs="IRNazanin"/>
          <w:color w:val="111111"/>
          <w:sz w:val="28"/>
          <w:szCs w:val="28"/>
          <w:rtl w:val="true"/>
          <w:lang w:bidi="fa-IR"/>
        </w:rPr>
        <w:t>.</w:t>
      </w:r>
    </w:p>
    <w:p>
      <w:pPr>
        <w:pStyle w:val="Heading5"/>
        <w:numPr>
          <w:ilvl w:val="4"/>
          <w:numId w:val="1"/>
        </w:numPr>
        <w:rPr/>
      </w:pPr>
      <w:bookmarkStart w:id="940" w:name="__RefHeading___Toc270127_3381743652"/>
      <w:bookmarkStart w:id="941" w:name="_Toc419"/>
      <w:bookmarkEnd w:id="940"/>
      <w:r>
        <w:rPr>
          <w:rtl w:val="true"/>
        </w:rPr>
        <w:t xml:space="preserve">روایت </w:t>
      </w:r>
      <w:r>
        <w:rPr/>
        <w:t>20</w:t>
      </w:r>
      <w:bookmarkEnd w:id="94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اخرجک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هنگامی که کاروان ابو سفیان از دستشان رفت و جنگ سراغشان آمد،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را به خواب رفتند و در خواب محتلم شدند اما آبی برای غسل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مساله دچار وسوسه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باران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یغشیکم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خوابش اندکیِ قریش را دید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یریکم الله فی منامک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گروه با هم رویاروی شدند هر کدام از لشکریان دیگری را تحقیر کرده و ناچیز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ترسیدند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لقیتم فئۀ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تولّوهم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گمان کرد مسلمانان قربانی و طعمه شمشیرهای آنان می شوند و پیامبر صلی الله علیه و آله و سلم نگران بود و علی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فرموده خداوند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سراقۀ، مشرکان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ابلیس به جبرئیل و میکائیل و اسرافیل به همراه دیگر فرشتگان رسید، پشت کرد و گریخت و به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با گرزها بر گردن ها و سرانگشتان آنان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مشتی سنگریزه را به سمت صورت های آنان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باد چهره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آنان صدمه دید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صَدَقَکُمُ اللَّهُ وَعْدَهُ إِذْ تَحُسُّونَهُمْ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ابو جهل را دید که در اثر ضربه معاذ بن عمرو بن عفراء بر زمین افتاده و سرش را قطع می کرد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 کوچک، بر جایگاه والا و سختی بالا رفتی</w:t>
      </w:r>
      <w:r>
        <w:rPr>
          <w:rFonts w:eastAsia="IRNazanin" w:cs="IRNazanin"/>
          <w:color w:val="111111"/>
          <w:sz w:val="28"/>
          <w:szCs w:val="28"/>
          <w:rtl w:val="true"/>
          <w:lang w:bidi="fa-IR"/>
        </w:rPr>
        <w:t xml:space="preserve">. </w:t>
      </w:r>
      <w:r>
        <w:rPr>
          <w:rStyle w:val="FootnoteAnchor"/>
          <w:rtl w:val="true"/>
        </w:rPr>
        <w:footnoteReference w:id="1416"/>
      </w:r>
    </w:p>
    <w:p>
      <w:pPr>
        <w:pStyle w:val="Heading5"/>
        <w:numPr>
          <w:ilvl w:val="4"/>
          <w:numId w:val="1"/>
        </w:numPr>
        <w:rPr/>
      </w:pPr>
      <w:bookmarkStart w:id="942" w:name="__RefHeading___Toc270129_3381743652"/>
      <w:bookmarkStart w:id="943" w:name="_Toc420"/>
      <w:bookmarkEnd w:id="942"/>
      <w:r>
        <w:rPr>
          <w:rtl w:val="true"/>
        </w:rPr>
        <w:t xml:space="preserve">روایت </w:t>
      </w:r>
      <w:r>
        <w:rPr/>
        <w:t>21</w:t>
      </w:r>
      <w:bookmarkEnd w:id="94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را این گونه نازل نکرده است، بلکه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قَلِیلٌ</w:t>
      </w:r>
      <w:r>
        <w:rPr>
          <w:rFonts w:eastAsia="IRNazanin" w:cs="IRNazanin"/>
          <w:color w:val="111111"/>
          <w:sz w:val="28"/>
          <w:szCs w:val="28"/>
          <w:rtl w:val="true"/>
          <w:lang w:bidi="fa-IR"/>
        </w:rPr>
        <w:t xml:space="preserve">». </w:t>
      </w:r>
      <w:r>
        <w:rPr>
          <w:rStyle w:val="FootnoteAnchor"/>
          <w:rtl w:val="true"/>
        </w:rPr>
        <w:footnoteReference w:id="1417"/>
      </w:r>
      <w:bookmarkStart w:id="944" w:name="pg13938_167869"/>
    </w:p>
    <w:p>
      <w:pPr>
        <w:pStyle w:val="Heading5"/>
        <w:numPr>
          <w:ilvl w:val="4"/>
          <w:numId w:val="1"/>
        </w:numPr>
        <w:rPr/>
      </w:pPr>
      <w:bookmarkStart w:id="945" w:name="__RefHeading___Toc270131_3381743652"/>
      <w:bookmarkStart w:id="946" w:name="_Toc421"/>
      <w:bookmarkEnd w:id="944"/>
      <w:bookmarkEnd w:id="945"/>
      <w:r>
        <w:rPr>
          <w:rtl w:val="true"/>
        </w:rPr>
        <w:t>«</w:t>
      </w:r>
      <w:r>
        <w:rPr/>
        <w:t>22</w:t>
      </w:r>
      <w:r>
        <w:rPr>
          <w:rtl w:val="true"/>
        </w:rPr>
        <w:t>»</w:t>
      </w:r>
      <w:bookmarkEnd w:id="946"/>
    </w:p>
    <w:p>
      <w:pPr>
        <w:pStyle w:val="BookText"/>
        <w:rPr/>
      </w:pPr>
      <w:r>
        <w:rPr>
          <w:rFonts w:ascii="Amiri" w:hAnsi="Amiri" w:eastAsia="Amiri" w:cs="Amiri"/>
          <w:color w:val="111111"/>
          <w:sz w:val="28"/>
          <w:sz w:val="28"/>
          <w:szCs w:val="28"/>
          <w:rtl w:val="true"/>
          <w:lang w:bidi="ar-SA"/>
        </w:rPr>
        <w:t>شي، تفسير العياشي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أَبِي </w:t>
      </w:r>
      <w:r>
        <w:rPr>
          <w:rStyle w:val="FootnoteAnchor"/>
          <w:rtl w:val="true"/>
        </w:rPr>
        <w:footnoteReference w:id="1418"/>
      </w:r>
      <w:r>
        <w:rPr>
          <w:rFonts w:ascii="Amiri" w:hAnsi="Amiri" w:eastAsia="Amiri" w:cs="Amiri"/>
          <w:color w:val="111111"/>
          <w:sz w:val="28"/>
          <w:sz w:val="28"/>
          <w:szCs w:val="28"/>
          <w:rtl w:val="true"/>
          <w:lang w:bidi="ar-SA"/>
        </w:rPr>
        <w:t>عَنْ هَذِهِ الْآيَةِ لَقَدْ نَصَرَكُمُ اللَّهُ بِبَدْرٍ وَ أَنْتُمْ أَذِلَّةٌ قَالَ لَيْسَ هَكَذَا أَنْزَلَ اللَّهُ مَا أَذَلَّ اللَّهُ رَسُولَهُ قَطُّ إِنَّمَا أُنْزِلَتْ وَ أَنْتُمْ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عيسي عن صفوان عن ابن سنان مثله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270133_3381743652"/>
      <w:bookmarkStart w:id="948" w:name="_Toc422"/>
      <w:bookmarkEnd w:id="947"/>
      <w:r>
        <w:rPr>
          <w:rtl w:val="true"/>
        </w:rPr>
        <w:t>«</w:t>
      </w:r>
      <w:r>
        <w:rPr/>
        <w:t>23</w:t>
      </w:r>
      <w:r>
        <w:rPr>
          <w:rtl w:val="true"/>
        </w:rPr>
        <w:t>»</w:t>
      </w:r>
      <w:bookmarkEnd w:id="948"/>
    </w:p>
    <w:p>
      <w:pPr>
        <w:pStyle w:val="BookText"/>
        <w:rPr/>
      </w:pPr>
      <w:r>
        <w:rPr>
          <w:rFonts w:ascii="Amiri" w:hAnsi="Amiri" w:eastAsia="Amiri" w:cs="Amiri"/>
          <w:color w:val="111111"/>
          <w:sz w:val="28"/>
          <w:sz w:val="28"/>
          <w:szCs w:val="28"/>
          <w:rtl w:val="true"/>
          <w:lang w:bidi="ar-SA"/>
        </w:rPr>
        <w:t xml:space="preserve">شي، تفسير العياشي عَنْ رِبْعِيٍّ عَنْ حَرِيزٍ عَنْ أَبِي عَبْدِ اللَّهِ عَلَيْهِ السَّلَامُ أَنَّهُ قَرَأَ وَ لَقَدْ نَصَرَكُمُ اللَّهُ بِبَدْرٍ وَ أَنْتُمْ ضُعَفَاءُ وَ مَا كَانُوا أَذِلَّةً وَ رَسُولُ اللَّهِ فِيهِمْ عَلَيْهِ وَ عَلَي آلِهِ السَّلَامُ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هذه الروايات يخالف ما عليه اصحابنا المحققون من ان ما بين الدفتين هو ما نزل على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وهى اخبار آحاد لا يوجب علما ولا عملا ، ولا تعارض المعلوم القطعى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270135_3381743652"/>
      <w:bookmarkStart w:id="950" w:name="_Toc423"/>
      <w:bookmarkEnd w:id="949"/>
      <w:r>
        <w:rPr>
          <w:rtl w:val="true"/>
        </w:rPr>
        <w:t>«</w:t>
      </w:r>
      <w:r>
        <w:rPr/>
        <w:t>24</w:t>
      </w:r>
      <w:r>
        <w:rPr>
          <w:rtl w:val="true"/>
        </w:rPr>
        <w:t>»</w:t>
      </w:r>
      <w:bookmarkEnd w:id="950"/>
    </w:p>
    <w:p>
      <w:pPr>
        <w:pStyle w:val="BookText"/>
        <w:rPr/>
      </w:pPr>
      <w:r>
        <w:rPr>
          <w:rFonts w:ascii="Amiri" w:hAnsi="Amiri" w:eastAsia="Amiri" w:cs="Amiri"/>
          <w:color w:val="111111"/>
          <w:sz w:val="28"/>
          <w:sz w:val="28"/>
          <w:szCs w:val="28"/>
          <w:rtl w:val="true"/>
          <w:lang w:bidi="ar-SA"/>
        </w:rPr>
        <w:t>شي، تفسير العياشي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 الْمَلَائِكَةِ الْعَمَائِمُ الْبِيضُ الْمُرْسَلَةُ يَوْمَ بَدْرٍ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270137_3381743652"/>
      <w:bookmarkStart w:id="952" w:name="_Toc424"/>
      <w:bookmarkEnd w:id="951"/>
      <w:r>
        <w:rPr>
          <w:rtl w:val="true"/>
        </w:rPr>
        <w:t>«</w:t>
      </w:r>
      <w:r>
        <w:rPr/>
        <w:t>25</w:t>
      </w:r>
      <w:r>
        <w:rPr>
          <w:rtl w:val="true"/>
        </w:rPr>
        <w:t>»</w:t>
      </w:r>
      <w:bookmarkEnd w:id="952"/>
    </w:p>
    <w:p>
      <w:pPr>
        <w:pStyle w:val="BookText"/>
        <w:rPr/>
      </w:pPr>
      <w:r>
        <w:rPr>
          <w:rFonts w:ascii="Amiri" w:hAnsi="Amiri" w:eastAsia="Amiri" w:cs="Amiri"/>
          <w:color w:val="111111"/>
          <w:sz w:val="28"/>
          <w:sz w:val="28"/>
          <w:szCs w:val="28"/>
          <w:rtl w:val="true"/>
          <w:lang w:bidi="ar-SA"/>
        </w:rPr>
        <w:t xml:space="preserve">شي، تفسير العياشي عَنْ إِسْمَاعِيلَ بْنِ هَمَّامٍ عَنْ أَبِي الْحَسَنِ عَلَيْهِ السَّلَامُ فِي قَوْلِ اللَّهِ مُسَوِّمِينَ قَالَ الْعَمَائِمُ قَالَ اعْتَمَّ رَسُولُ اللَّهِ فَسَوَّمَ لَهَا مِنْ بَيْنِ يَدَيْهِ وَ مِنْ خَلْفِهِ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270139_3381743652"/>
      <w:bookmarkStart w:id="954" w:name="_Toc425"/>
      <w:bookmarkEnd w:id="953"/>
      <w:r>
        <w:rPr>
          <w:rtl w:val="true"/>
        </w:rPr>
        <w:t>«</w:t>
      </w:r>
      <w:r>
        <w:rPr/>
        <w:t>26</w:t>
      </w:r>
      <w:r>
        <w:rPr>
          <w:rtl w:val="true"/>
        </w:rPr>
        <w:t>»</w:t>
      </w:r>
      <w:bookmarkEnd w:id="954"/>
    </w:p>
    <w:p>
      <w:pPr>
        <w:pStyle w:val="BookText"/>
        <w:rPr/>
      </w:pPr>
      <w:r>
        <w:rPr>
          <w:rFonts w:ascii="Amiri" w:hAnsi="Amiri" w:eastAsia="Amiri" w:cs="Amiri"/>
          <w:color w:val="111111"/>
          <w:sz w:val="28"/>
          <w:sz w:val="28"/>
          <w:szCs w:val="28"/>
          <w:rtl w:val="true"/>
          <w:lang w:bidi="ar-SA"/>
        </w:rPr>
        <w:t>شي، تفسير العياشي عَنْ ضُرَيْسِ بْنِ عَبْدِ الْمَلِكِ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الَّذِينَ نَصَرُوا مُحَمَّداً صلي الله عليه و آله يَوْمَ بَدْرٍ فِي الْأَرْضِ مَا صَعِدُوا بَعْدُ وَ لَا يَصْعَدُونَ حَتَّي يَنْصُرُوا صَاحِبَ هَذَا الْأَمْرِ </w:t>
      </w:r>
      <w:r>
        <w:rPr>
          <w:rStyle w:val="FootnoteAnchor"/>
          <w:rtl w:val="true"/>
        </w:rPr>
        <w:footnoteReference w:id="1423"/>
      </w:r>
      <w:r>
        <w:rPr>
          <w:rFonts w:ascii="Amiri" w:hAnsi="Amiri" w:eastAsia="Amiri" w:cs="Amiri"/>
          <w:color w:val="111111"/>
          <w:sz w:val="28"/>
          <w:sz w:val="28"/>
          <w:szCs w:val="28"/>
          <w:rtl w:val="true"/>
          <w:lang w:bidi="ar-SA"/>
        </w:rPr>
        <w:t xml:space="preserve">وَ هُمْ خَمْسَةُ آلَافٍ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270141_3381743652"/>
      <w:bookmarkStart w:id="956" w:name="_Toc426"/>
      <w:bookmarkEnd w:id="955"/>
      <w:r>
        <w:rPr>
          <w:rtl w:val="true"/>
        </w:rPr>
        <w:t xml:space="preserve">روایت </w:t>
      </w:r>
      <w:r>
        <w:rPr/>
        <w:t>22</w:t>
      </w:r>
      <w:bookmarkEnd w:id="95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نَصَرَکُمُ اللّهُ بِبَدْرٍ وَأَنتُمْ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صلی الله علیه و آله و سلم هرگز خوار نمی‌کند، بلکه این 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قلیلٌ</w:t>
      </w:r>
      <w:r>
        <w:rPr>
          <w:rFonts w:eastAsia="IRNazanin" w:cs="IRNazanin"/>
          <w:color w:val="111111"/>
          <w:sz w:val="28"/>
          <w:szCs w:val="28"/>
          <w:rtl w:val="true"/>
          <w:lang w:bidi="fa-IR"/>
        </w:rPr>
        <w:t xml:space="preserve">.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عیسی، از صفوان، از ابن سنان نیز مانند آن را نقل کرده است</w:t>
      </w:r>
      <w:r>
        <w:rPr>
          <w:rFonts w:eastAsia="IRNazanin" w:cs="IRNazanin"/>
          <w:color w:val="111111"/>
          <w:sz w:val="28"/>
          <w:szCs w:val="28"/>
          <w:rtl w:val="true"/>
          <w:lang w:bidi="fa-IR"/>
        </w:rPr>
        <w:t xml:space="preserve">. </w:t>
      </w:r>
      <w:r>
        <w:rPr>
          <w:rStyle w:val="FootnoteAnchor"/>
          <w:rtl w:val="true"/>
        </w:rPr>
        <w:footnoteReference w:id="1426"/>
      </w:r>
    </w:p>
    <w:p>
      <w:pPr>
        <w:pStyle w:val="Heading5"/>
        <w:numPr>
          <w:ilvl w:val="4"/>
          <w:numId w:val="1"/>
        </w:numPr>
        <w:rPr/>
      </w:pPr>
      <w:bookmarkStart w:id="957" w:name="__RefHeading___Toc270143_3381743652"/>
      <w:bookmarkStart w:id="958" w:name="_Toc427"/>
      <w:bookmarkEnd w:id="957"/>
      <w:r>
        <w:rPr>
          <w:rtl w:val="true"/>
        </w:rPr>
        <w:t xml:space="preserve">روایت </w:t>
      </w:r>
      <w:r>
        <w:rPr/>
        <w:t>23</w:t>
      </w:r>
      <w:bookmarkEnd w:id="95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نَصَرَکُمُ اللّهُ بِبَدْرٍ وَأَنتُمْ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خوار و ذلیل نبودند؛ زیرا رسول خدا صلی الله علیه و آله در میان آن ها بود</w:t>
      </w:r>
      <w:r>
        <w:rPr>
          <w:rFonts w:eastAsia="IRNazanin" w:cs="IRNazanin"/>
          <w:color w:val="111111"/>
          <w:sz w:val="28"/>
          <w:szCs w:val="28"/>
          <w:rtl w:val="true"/>
          <w:lang w:bidi="fa-IR"/>
        </w:rPr>
        <w:t xml:space="preserve">. </w:t>
      </w:r>
      <w:r>
        <w:rPr>
          <w:rStyle w:val="FootnoteAnchor"/>
          <w:rtl w:val="true"/>
        </w:rPr>
        <w:footnoteReference w:id="1427"/>
      </w:r>
    </w:p>
    <w:p>
      <w:pPr>
        <w:pStyle w:val="Heading5"/>
        <w:numPr>
          <w:ilvl w:val="4"/>
          <w:numId w:val="1"/>
        </w:numPr>
        <w:rPr/>
      </w:pPr>
      <w:bookmarkStart w:id="959" w:name="__RefHeading___Toc270145_3381743652"/>
      <w:bookmarkStart w:id="960" w:name="_Toc428"/>
      <w:bookmarkEnd w:id="959"/>
      <w:r>
        <w:rPr>
          <w:rtl w:val="true"/>
        </w:rPr>
        <w:t xml:space="preserve">روایت </w:t>
      </w:r>
      <w:r>
        <w:rPr/>
        <w:t>24</w:t>
      </w:r>
      <w:bookmarkEnd w:id="96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جنگ بدر، عمامه‌های سفید فروهشته بر سر داشتند</w:t>
      </w:r>
      <w:r>
        <w:rPr>
          <w:rFonts w:eastAsia="IRNazanin" w:cs="IRNazanin"/>
          <w:color w:val="111111"/>
          <w:sz w:val="28"/>
          <w:szCs w:val="28"/>
          <w:rtl w:val="true"/>
          <w:lang w:bidi="fa-IR"/>
        </w:rPr>
        <w:t xml:space="preserve">. </w:t>
      </w:r>
      <w:r>
        <w:rPr>
          <w:rStyle w:val="FootnoteAnchor"/>
          <w:rtl w:val="true"/>
        </w:rPr>
        <w:footnoteReference w:id="1428"/>
      </w:r>
    </w:p>
    <w:p>
      <w:pPr>
        <w:pStyle w:val="Heading5"/>
        <w:numPr>
          <w:ilvl w:val="4"/>
          <w:numId w:val="1"/>
        </w:numPr>
        <w:rPr/>
      </w:pPr>
      <w:bookmarkStart w:id="961" w:name="__RefHeading___Toc270147_3381743652"/>
      <w:bookmarkStart w:id="962" w:name="_Toc429"/>
      <w:bookmarkEnd w:id="961"/>
      <w:r>
        <w:rPr>
          <w:rtl w:val="true"/>
        </w:rPr>
        <w:t xml:space="preserve">روایت </w:t>
      </w:r>
      <w:r>
        <w:rPr/>
        <w:t>25</w:t>
      </w:r>
      <w:bookmarkEnd w:id="96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از ابوالحسن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عمامه می‌بست و آن را از جلو و پشت آویزان می‌کرد</w:t>
      </w:r>
      <w:r>
        <w:rPr>
          <w:rFonts w:eastAsia="IRNazanin" w:cs="IRNazanin"/>
          <w:color w:val="111111"/>
          <w:sz w:val="28"/>
          <w:szCs w:val="28"/>
          <w:rtl w:val="true"/>
          <w:lang w:bidi="fa-IR"/>
        </w:rPr>
        <w:t xml:space="preserve">. </w:t>
      </w:r>
      <w:r>
        <w:rPr>
          <w:rStyle w:val="FootnoteAnchor"/>
          <w:rtl w:val="true"/>
        </w:rPr>
        <w:footnoteReference w:id="1429"/>
      </w:r>
    </w:p>
    <w:p>
      <w:pPr>
        <w:pStyle w:val="Heading5"/>
        <w:numPr>
          <w:ilvl w:val="4"/>
          <w:numId w:val="1"/>
        </w:numPr>
        <w:rPr/>
      </w:pPr>
      <w:bookmarkStart w:id="963" w:name="__RefHeading___Toc270149_3381743652"/>
      <w:bookmarkStart w:id="964" w:name="_Toc430"/>
      <w:bookmarkEnd w:id="963"/>
      <w:r>
        <w:rPr>
          <w:rtl w:val="true"/>
        </w:rPr>
        <w:t xml:space="preserve">روایت </w:t>
      </w:r>
      <w:r>
        <w:rPr/>
        <w:t>26</w:t>
      </w:r>
      <w:bookmarkEnd w:id="96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بن عبدالملِک،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در جنگ بدر به محمّد صلی الله علیه و آله در روی زمین کمک کردند، دیگر هرگز صعود نکردند و نخواهند کرد تا این که به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 و تعداد آن ها پنج هزار می‌باشد</w:t>
      </w:r>
      <w:r>
        <w:rPr>
          <w:rFonts w:eastAsia="IRNazanin" w:cs="IRNazanin"/>
          <w:color w:val="111111"/>
          <w:sz w:val="28"/>
          <w:szCs w:val="28"/>
          <w:rtl w:val="true"/>
          <w:lang w:bidi="fa-IR"/>
        </w:rPr>
        <w:t xml:space="preserve">. </w:t>
      </w:r>
      <w:r>
        <w:rPr>
          <w:rStyle w:val="FootnoteAnchor"/>
          <w:rtl w:val="true"/>
        </w:rPr>
        <w:footnoteReference w:id="1430"/>
      </w:r>
      <w:bookmarkStart w:id="965" w:name="pg13938_167870"/>
    </w:p>
    <w:p>
      <w:pPr>
        <w:pStyle w:val="Heading5"/>
        <w:numPr>
          <w:ilvl w:val="4"/>
          <w:numId w:val="1"/>
        </w:numPr>
        <w:rPr/>
      </w:pPr>
      <w:bookmarkStart w:id="966" w:name="__RefHeading___Toc270151_3381743652"/>
      <w:bookmarkStart w:id="967" w:name="_Toc431"/>
      <w:bookmarkEnd w:id="965"/>
      <w:bookmarkEnd w:id="966"/>
      <w:r>
        <w:rPr>
          <w:rtl w:val="true"/>
        </w:rPr>
        <w:t>«</w:t>
      </w:r>
      <w:r>
        <w:rPr/>
        <w:t>27</w:t>
      </w:r>
      <w:r>
        <w:rPr>
          <w:rtl w:val="true"/>
        </w:rPr>
        <w:t>»</w:t>
      </w:r>
      <w:bookmarkEnd w:id="967"/>
    </w:p>
    <w:p>
      <w:pPr>
        <w:pStyle w:val="BookText"/>
        <w:rPr/>
      </w:pPr>
      <w:r>
        <w:rPr>
          <w:rFonts w:ascii="Amiri" w:hAnsi="Amiri" w:eastAsia="Amiri" w:cs="Amiri"/>
          <w:color w:val="111111"/>
          <w:sz w:val="28"/>
          <w:sz w:val="28"/>
          <w:szCs w:val="28"/>
          <w:rtl w:val="true"/>
          <w:lang w:bidi="ar-SA"/>
        </w:rPr>
        <w:t xml:space="preserve">قب، المناقب لابن شهرآشوب رُوِيَ عَنْ عَامِرِ بْنِ سَعْدٍ أَنَّهُ لَمَّا جَاءَ أَبُو الْيَسَرِ الْأَنْصَارِيُّ بِالْعَبَّاسِ فَقَالَ وَ اللَّهِ مَا أَسَرَنِي إِلَّا ابْنُ أَخِي عَلِيُّ بْنُ أَبِي طَالِبٍ عَلَيْهِ السَّلَامُ فَقَالَ النَّبِيُّ صلي الله عليه و آله صَدَقَ عَمِّي ذَلِكَ مَلَكٌ كَرِيمٌ فَقَالَ قَدْ عَرَفْتُهُ بِجَلَحَتِهِ </w:t>
      </w:r>
      <w:r>
        <w:rPr>
          <w:rStyle w:val="FootnoteAnchor"/>
          <w:rtl w:val="true"/>
        </w:rPr>
        <w:footnoteReference w:id="1431"/>
      </w:r>
      <w:r>
        <w:rPr>
          <w:rFonts w:ascii="Amiri" w:hAnsi="Amiri" w:eastAsia="Amiri" w:cs="Amiri"/>
          <w:color w:val="111111"/>
          <w:sz w:val="28"/>
          <w:sz w:val="28"/>
          <w:szCs w:val="28"/>
          <w:rtl w:val="true"/>
          <w:lang w:bidi="ar-SA"/>
        </w:rPr>
        <w:t xml:space="preserve">وَ حُسْنِ وَجْهِهِ فَقَالَ النَّبِيُّ صلي الله عليه و آله إِنَّ الْمَلَائِكَةَ الَّذِينَ أَيَّدَنِي اللَّهُ بِهِمْ عَلَي صُورَةِ عَلِيِّ بْنِ أَبِي طَالِبٍ عَلَيْهِ السَّلَامُ لِيَكُونَ ذَلِكَ أَهْيَبَ فِي صُدُورِ الْأَعْدَاءِ وَ قَالَ أَبُو الْيَسَرِ الْأَنْصَارِيُّ رَأَيْتَ الْعَبَّاسَ آنِفاً وَ عَقِيلًا مَعَهُمَا رَجُلٌ عَلَي فَرَسٍ أَبْلَقَ عَلَيْهِ ثِيَابٌ </w:t>
      </w:r>
      <w:r>
        <w:rPr>
          <w:rStyle w:val="FootnoteAnchor"/>
          <w:rtl w:val="true"/>
        </w:rPr>
        <w:footnoteReference w:id="1432"/>
      </w:r>
      <w:r>
        <w:rPr>
          <w:rFonts w:ascii="Amiri" w:hAnsi="Amiri" w:eastAsia="Amiri" w:cs="Amiri"/>
          <w:color w:val="111111"/>
          <w:sz w:val="28"/>
          <w:sz w:val="28"/>
          <w:szCs w:val="28"/>
          <w:rtl w:val="true"/>
          <w:lang w:bidi="ar-SA"/>
        </w:rPr>
        <w:t xml:space="preserve">يَقُودُ الْعَبَّاسَ وَ عَقِيلًا فَدَفَعَهُمَا إِلَي عَلِيٍّ وَ قَالَ يَا عَلِيُّ هَذَانِ عَمُّكَ وَ أَخُوكَ فَدُونَكَهُمَا </w:t>
      </w:r>
      <w:r>
        <w:rPr>
          <w:rStyle w:val="FootnoteAnchor"/>
          <w:rtl w:val="true"/>
        </w:rPr>
        <w:footnoteReference w:id="1433"/>
      </w:r>
      <w:r>
        <w:rPr>
          <w:rFonts w:ascii="Amiri" w:hAnsi="Amiri" w:eastAsia="Amiri" w:cs="Amiri"/>
          <w:color w:val="111111"/>
          <w:sz w:val="28"/>
          <w:sz w:val="28"/>
          <w:szCs w:val="28"/>
          <w:rtl w:val="true"/>
          <w:lang w:bidi="ar-SA"/>
        </w:rPr>
        <w:t>فَأَنْتَ أَوْلَي بِهِمَا فَحَكَي ذَلِكَ لِرَسُولِ اللَّهِ فَقَالَ ذَلِكَ جَبْرَئِيلُ عَلَيْهِ السَّلَامُ دَفَعَهُمَا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وَ الْعُيُونُ وَ الْمَحَاسِنُ، عَنِ الْمُفِيدِ قَالَ الصَّادِقُ عَلَيْهِ السَّلَامُ فِي حَدِيثِ بَدْرٍ لَقَدْ كَانَ يُسْأَلُ الْجَرِيحُ مِنَ الْمُشْرِكِينَ فَيُقَالُ مَنْ جَرَحَكَ فَيَقُولُ عَلِيُّ بْنُ أَبِي طَالِبٍ فَإِذَا قَالَهَا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الصَّحَابَةِ، عَنْ أَحْمَدَ وَ خَصَائِصُ الْعَلَوِيَّةِ عَنِ النَّطَنْزِيِّ قَالَ الْحَارِثُ لَمَّا كَانَتْ لَيْلَةُ بَدْرٍ قَالَ النَّبِيُّ صلي الله عليه و آله مَنْ يَسْتَسْقِي لَنَا مِنَ الْمَاءِ فَأَحْجَمَ النَّاسُ فَقَامَ عَلِيٌّ فَاحْتَضَنَ </w:t>
      </w:r>
      <w:r>
        <w:rPr>
          <w:rStyle w:val="FootnoteAnchor"/>
          <w:rtl w:val="true"/>
        </w:rPr>
        <w:footnoteReference w:id="1434"/>
      </w:r>
      <w:r>
        <w:rPr>
          <w:rFonts w:ascii="Amiri" w:hAnsi="Amiri" w:eastAsia="Amiri" w:cs="Amiri"/>
          <w:color w:val="111111"/>
          <w:sz w:val="28"/>
          <w:sz w:val="28"/>
          <w:szCs w:val="28"/>
          <w:rtl w:val="true"/>
          <w:lang w:bidi="ar-SA"/>
        </w:rPr>
        <w:t xml:space="preserve">قِرْبَةً ثُمَّ أَتَي بِئْراً بَعِيدَةَ الْقَعْرِ مُظْلِمَةً فَانْحَدَرَ فِيهَا فَأَوْحَي اللَّهُ إِلَي جَبْرَئِيلَ وَ مِيكَائِيلَ وَ إِسْرَافِيلَ عَلَيْهِ السَّلَامُ تَأَهَّبُوا لِنُصْرَةِ مُحَمَّدٍ صلي الله عليه و آله وَ حَرْبِهِ </w:t>
      </w:r>
      <w:r>
        <w:rPr>
          <w:rStyle w:val="FootnoteAnchor"/>
          <w:rtl w:val="true"/>
        </w:rPr>
        <w:footnoteReference w:id="1435"/>
      </w:r>
      <w:r>
        <w:rPr>
          <w:rFonts w:ascii="Amiri" w:hAnsi="Amiri" w:eastAsia="Amiri" w:cs="Amiri"/>
          <w:color w:val="111111"/>
          <w:sz w:val="28"/>
          <w:sz w:val="28"/>
          <w:szCs w:val="28"/>
          <w:rtl w:val="true"/>
          <w:lang w:bidi="ar-SA"/>
        </w:rPr>
        <w:t xml:space="preserve">فَهَبَطُوا مِنَ السَّمَاءِ لَهُمْ لَغَطٌ </w:t>
      </w:r>
      <w:r>
        <w:rPr>
          <w:rStyle w:val="FootnoteAnchor"/>
          <w:rtl w:val="true"/>
        </w:rPr>
        <w:footnoteReference w:id="1436"/>
      </w:r>
      <w:r>
        <w:rPr>
          <w:rFonts w:ascii="Amiri" w:hAnsi="Amiri" w:eastAsia="Amiri" w:cs="Amiri"/>
          <w:color w:val="111111"/>
          <w:sz w:val="28"/>
          <w:sz w:val="28"/>
          <w:szCs w:val="28"/>
          <w:rtl w:val="true"/>
          <w:lang w:bidi="ar-SA"/>
        </w:rPr>
        <w:t xml:space="preserve">يُذْعَرُ مَنْ يَسْمَعُهُ فَلَمَّا حَاذُوا الْبِئْرَ فَسَلَّمُوا </w:t>
      </w:r>
      <w:r>
        <w:rPr>
          <w:rStyle w:val="FootnoteAnchor"/>
          <w:rtl w:val="true"/>
        </w:rPr>
        <w:footnoteReference w:id="1437"/>
      </w:r>
      <w:r>
        <w:rPr>
          <w:rFonts w:ascii="Amiri" w:hAnsi="Amiri" w:eastAsia="Amiri" w:cs="Amiri"/>
          <w:color w:val="111111"/>
          <w:sz w:val="28"/>
          <w:sz w:val="28"/>
          <w:szCs w:val="28"/>
          <w:rtl w:val="true"/>
          <w:lang w:bidi="ar-SA"/>
        </w:rPr>
        <w:t>عَلَيْهِ مِنْ عِنْدِ آخِرِهِمْ إِكْرَاماً وَ تَبْجِيلًا</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270153_3381743652"/>
      <w:bookmarkStart w:id="969" w:name="_Toc432"/>
      <w:bookmarkEnd w:id="968"/>
      <w:r>
        <w:rPr>
          <w:rtl w:val="true"/>
        </w:rPr>
        <w:t xml:space="preserve">روایت </w:t>
      </w:r>
      <w:r>
        <w:rPr/>
        <w:t>27</w:t>
      </w:r>
      <w:bookmarkEnd w:id="96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سعد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الیَسَر انصاری، عباس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جز علی بن ابی طالب مرا اسیر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راست می گوید، آن فرشته ای گرامی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جلوی پیشانی و چهره زیبایش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خداوند به واسطه آنان مرا یاری کرد، به شکل و صورت علی ابن ابی طالب بودند تا بدین وسیله رعب و هیبت بیشتری در دل دشمنان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الیَسَر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عباس و عقیل را دیدم که مردی با آن ها بود که بر اسبی ابلق سوار بود و لباس های سفیدی بر تن داشت و عباس و عقیل را پیش می راند و آن دو را به نزد علی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دو نفر عمو و برادرت هستند، آن ها را بگیر تو به آنان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این ماجرا را برای رسول خدا صلی الله علیه و آله و سلم بازگو کرد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علیه السلام بوده که عباس و عقیل را به تو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الفصول و العیون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مفید نقل شده که امام صادق درباره ماجرای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مشرکانی که در جنگ بدر زخمی شده بودند، سوال می شد که چه کسی تو را زخمی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را بر زبان می آورد، می مرد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و خصائص العلویۀ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نطنزی روایت شده که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بدر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آب می آورد؟ مردم خودداری کرده و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و مشک آبی در بغل گرفت سپس به نزد چاهی عمیق و تاریک آمد و از چاه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 میکائیل و اسرافیل وحی کرد که برای نصرت محمد صلی الله علیه و آله و سلم و حزب او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آسمان فرود آمدند و سر و صدای بسیاری برپا کردند که هر کس می شنید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چاه رسیدند از روی اکرام و احترام به او سلام دادند</w:t>
      </w:r>
      <w:r>
        <w:rPr>
          <w:rFonts w:eastAsia="IRNazanin" w:cs="IRNazanin"/>
          <w:color w:val="111111"/>
          <w:sz w:val="28"/>
          <w:szCs w:val="28"/>
          <w:rtl w:val="true"/>
          <w:lang w:bidi="fa-IR"/>
        </w:rPr>
        <w:t xml:space="preserve">. </w:t>
      </w:r>
      <w:bookmarkStart w:id="970" w:name="pg13938_167871"/>
    </w:p>
    <w:p>
      <w:pPr>
        <w:pStyle w:val="BookText"/>
        <w:rPr/>
      </w:pPr>
      <w:bookmarkEnd w:id="970"/>
      <w:r>
        <w:rPr>
          <w:rFonts w:ascii="Amiri" w:hAnsi="Amiri" w:eastAsia="Amiri" w:cs="Amiri"/>
          <w:color w:val="111111"/>
          <w:sz w:val="28"/>
          <w:sz w:val="28"/>
          <w:szCs w:val="28"/>
          <w:rtl w:val="true"/>
          <w:lang w:bidi="ar-SA"/>
        </w:rPr>
        <w:t>مُحَمَّدُ بْنُ ثَابِتٍ بِإِسْنَادِهِ عَنِ ابْنِ مَسْعُودٍ وَ الْفَلَكِيُّ الْمُفَسِّرُ بِإِسْنَادِهِ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عَلِيّاً فِي غَزْوَةِ بَدْرٍ أَنْ يَأْتِيَهُ بِالْمَاءِ حِينَ سَكَتَ أَصْحَابُهُ عَنْ إِيرَادِهِ فَلَمَّا أَتَي الْقَلِيبَ وَ مَلَأَ الْقِرْبَةَ </w:t>
      </w:r>
      <w:r>
        <w:rPr>
          <w:rStyle w:val="FootnoteAnchor"/>
          <w:rtl w:val="true"/>
        </w:rPr>
        <w:footnoteReference w:id="1438"/>
      </w:r>
      <w:r>
        <w:rPr>
          <w:rFonts w:ascii="Amiri" w:hAnsi="Amiri" w:eastAsia="Amiri" w:cs="Amiri"/>
          <w:color w:val="111111"/>
          <w:sz w:val="28"/>
          <w:sz w:val="28"/>
          <w:szCs w:val="28"/>
          <w:rtl w:val="true"/>
          <w:lang w:bidi="ar-SA"/>
        </w:rPr>
        <w:t xml:space="preserve">فَأَخْرَجَهَا جَاءَتْ رِيحٌ فَأَهْرَقَتْهُ </w:t>
      </w:r>
      <w:r>
        <w:rPr>
          <w:rStyle w:val="FootnoteAnchor"/>
          <w:rtl w:val="true"/>
        </w:rPr>
        <w:footnoteReference w:id="1439"/>
      </w:r>
      <w:r>
        <w:rPr>
          <w:rFonts w:ascii="Amiri" w:hAnsi="Amiri" w:eastAsia="Amiri" w:cs="Amiri"/>
          <w:color w:val="111111"/>
          <w:sz w:val="28"/>
          <w:sz w:val="28"/>
          <w:szCs w:val="28"/>
          <w:rtl w:val="true"/>
          <w:lang w:bidi="ar-SA"/>
        </w:rPr>
        <w:t xml:space="preserve">ثُمَّ عَادَ إِلَي الْقَلِيبِ وَ مَلَأَ الْقِرْبَةَ فَجَاءَتْ رِيحٌ فَأَهْرَقَتْهُ وَ هَكَذَا فِي الثَّالِثَةِ فَلَمَّا كَانَتِ الرَّابِعَةُ مَلَأَهَا فَأَتَي </w:t>
      </w:r>
      <w:r>
        <w:rPr>
          <w:rStyle w:val="FootnoteAnchor"/>
          <w:rtl w:val="true"/>
        </w:rPr>
        <w:footnoteReference w:id="1440"/>
      </w:r>
      <w:r>
        <w:rPr>
          <w:rFonts w:ascii="Amiri" w:hAnsi="Amiri" w:eastAsia="Amiri" w:cs="Amiri"/>
          <w:color w:val="111111"/>
          <w:sz w:val="28"/>
          <w:sz w:val="28"/>
          <w:szCs w:val="28"/>
          <w:rtl w:val="true"/>
          <w:lang w:bidi="ar-SA"/>
        </w:rPr>
        <w:t xml:space="preserve">بِهِ النَّبِيَّ صلي الله عليه و آله وَ أَخْبَرَهُ بِخَبَرِهِ فَقَالَ رَسُولُ اللَّهِ صلي الله عليه و آله أَمَّا الرِّيحُ الْأُولَي فَجَبْرَئِيلُ فِي أَلْفٍ مِنَ الْمَلَائِكَةِ سَلَّمُوا عَلَيْكَ وَ الرِّيحُ الثَّانِيَةُ مِيكَائِيلُ فِي أَلْفٍ مِنَ الْمَلَائِكَةِ سَلَّمُوا عَلَيْكَ وَ الرِّيحُ الثَّالِثَةُ إِسْرَافِيلُ فِي أَلْفٍ مِنَ الْمَلَائِكَةُ سَلَّمُوا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وَ مَا أَتَوْكَ إِلَّا لِيَحْفَظُوكَ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عَبْدُ الرَّحْمَنِ بْنُ صَالِحٍ بِإِسْنَادِهِ عَنِ اللَّيْثِ وَ كَانَ يَقُولُ كَانَ لِعَلِيٍّ عَلَيْهِ السَّلَامُ فِي لَيْلَةٍ وَاحِدَةٍ ثَلَاثَةُ آلَافِ مَنْقَبَةٍ وَ ثَلَاثَةُ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يَرْوِي هَذَا الْخَبَرَ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270155_3381743652"/>
      <w:bookmarkStart w:id="972" w:name="_Toc433"/>
      <w:bookmarkEnd w:id="971"/>
      <w:r>
        <w:rPr>
          <w:rtl w:val="true"/>
        </w:rPr>
        <w:t>«</w:t>
      </w:r>
      <w:r>
        <w:rPr/>
        <w:t>28</w:t>
      </w:r>
      <w:r>
        <w:rPr>
          <w:rtl w:val="true"/>
        </w:rPr>
        <w:t>»</w:t>
      </w:r>
      <w:bookmarkEnd w:id="972"/>
    </w:p>
    <w:p>
      <w:pPr>
        <w:pStyle w:val="BookText"/>
        <w:rPr/>
      </w:pPr>
      <w:r>
        <w:rPr>
          <w:rFonts w:ascii="Amiri" w:hAnsi="Amiri" w:eastAsia="Amiri" w:cs="Amiri"/>
          <w:color w:val="111111"/>
          <w:sz w:val="28"/>
          <w:sz w:val="28"/>
          <w:szCs w:val="28"/>
          <w:rtl w:val="true"/>
          <w:lang w:bidi="ar-SA"/>
        </w:rPr>
        <w:t xml:space="preserve">شي، تفسير العياشي أَبُو عَلِيٍّ الْمَحْمُودِيُّ عَنْ أَبِيهِ رَفَعَهُ فِي قَوْلِ اللَّهِ يَضْرِبُونَ وُجُوهَهُمْ وَ أَدْبارَهُمْ </w:t>
      </w:r>
      <w:r>
        <w:rPr>
          <w:rStyle w:val="FootnoteAnchor"/>
          <w:rtl w:val="true"/>
        </w:rPr>
        <w:footnoteReference w:id="1442"/>
      </w:r>
      <w:r>
        <w:rPr>
          <w:rFonts w:ascii="Amiri" w:hAnsi="Amiri" w:eastAsia="Amiri" w:cs="Amiri"/>
          <w:color w:val="111111"/>
          <w:sz w:val="28"/>
          <w:sz w:val="28"/>
          <w:szCs w:val="28"/>
          <w:rtl w:val="true"/>
          <w:lang w:bidi="ar-SA"/>
        </w:rPr>
        <w:t xml:space="preserve">قَالَ إِنَّمَا أَرَادَ وَ أَسْتَاهَهُمْ </w:t>
      </w:r>
      <w:r>
        <w:rPr>
          <w:rStyle w:val="FootnoteAnchor"/>
          <w:rtl w:val="true"/>
        </w:rPr>
        <w:footnoteReference w:id="1443"/>
      </w:r>
      <w:r>
        <w:rPr>
          <w:rFonts w:ascii="Amiri" w:hAnsi="Amiri" w:eastAsia="Amiri" w:cs="Amiri"/>
          <w:color w:val="111111"/>
          <w:sz w:val="28"/>
          <w:sz w:val="28"/>
          <w:szCs w:val="28"/>
          <w:rtl w:val="true"/>
          <w:lang w:bidi="ar-SA"/>
        </w:rPr>
        <w:t xml:space="preserve">إِنَّ اللَّهَ كَرِيمٌ يَكْنِي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270157_3381743652"/>
      <w:bookmarkStart w:id="974" w:name="_Toc434"/>
      <w:bookmarkEnd w:id="973"/>
      <w:r>
        <w:rPr>
          <w:rtl w:val="true"/>
        </w:rPr>
        <w:t>«</w:t>
      </w:r>
      <w:r>
        <w:rPr/>
        <w:t>29</w:t>
      </w:r>
      <w:r>
        <w:rPr>
          <w:rtl w:val="true"/>
        </w:rPr>
        <w:t>»</w:t>
      </w:r>
      <w:bookmarkEnd w:id="974"/>
    </w:p>
    <w:p>
      <w:pPr>
        <w:pStyle w:val="BookText"/>
        <w:rPr/>
      </w:pPr>
      <w:r>
        <w:rPr>
          <w:rFonts w:ascii="Amiri" w:hAnsi="Amiri" w:eastAsia="Amiri" w:cs="Amiri"/>
          <w:color w:val="111111"/>
          <w:sz w:val="28"/>
          <w:sz w:val="28"/>
          <w:szCs w:val="28"/>
          <w:rtl w:val="true"/>
          <w:lang w:bidi="ar-SA"/>
        </w:rPr>
        <w:t xml:space="preserve">شي، تفسير العياشي عَنْ عَلِيِّ بْنِ أَسْبَاطٍ سَمِعَ أَبَا الْحَسَنِ الرِّضَا عَلَيْهِ السَّلَامُ يَقُولُ قَالَ أَبُو عَبْدِ اللَّهِ عَلَيْهِ السَّلَامُ أُتِيَ النَّبِيُّ صلي الله عليه و آله بِمَالٍ فَقَالَ لِلْعَبَّاسِ ابْسُطْ رِدَاكَ فَخُذْ مِنْ هَذَا الْمَالِ طَرَفاً قَالَ فَبَسَطَ رِدَاءَهُ فَأَخَذَ طَرَفاً مِنْ ذَلِكَ الْمَالِ قَالَ ثُمَّ قَالَ رَسُولُ اللَّهِ صلي الله عليه و آله هَذَا مِمَّنْ قَالَ </w:t>
      </w:r>
      <w:r>
        <w:rPr>
          <w:rStyle w:val="FootnoteAnchor"/>
          <w:rtl w:val="true"/>
        </w:rPr>
        <w:footnoteReference w:id="1445"/>
      </w:r>
      <w:r>
        <w:rPr>
          <w:rFonts w:ascii="Amiri" w:hAnsi="Amiri" w:eastAsia="Amiri" w:cs="Amiri"/>
          <w:color w:val="111111"/>
          <w:sz w:val="28"/>
          <w:sz w:val="28"/>
          <w:szCs w:val="28"/>
          <w:rtl w:val="true"/>
          <w:lang w:bidi="ar-SA"/>
        </w:rPr>
        <w:t xml:space="preserve">اللَّهُ يا أَيُّهَا النَّبِيُّ قُلْ لِمَنْ فِي أَيْدِيكُمْ مِنَ الْأَسْري </w:t>
      </w:r>
      <w:r>
        <w:rPr>
          <w:rStyle w:val="FootnoteAnchor"/>
          <w:rtl w:val="true"/>
        </w:rPr>
        <w:footnoteReference w:id="1446"/>
      </w:r>
      <w:r>
        <w:rPr>
          <w:rFonts w:ascii="Amiri" w:hAnsi="Amiri" w:eastAsia="Amiri" w:cs="Amiri"/>
          <w:color w:val="111111"/>
          <w:sz w:val="28"/>
          <w:sz w:val="28"/>
          <w:szCs w:val="28"/>
          <w:rtl w:val="true"/>
          <w:lang w:bidi="ar-SA"/>
        </w:rPr>
        <w:t>إِنْ يَعْلَمِ اللَّهُ فِي</w:t>
      </w:r>
    </w:p>
    <w:p>
      <w:pPr>
        <w:pStyle w:val="BookText"/>
        <w:rPr/>
      </w:pPr>
      <w:r>
        <w:rPr>
          <w:rFonts w:ascii="IRNazanin" w:hAnsi="IRNazanin" w:eastAsia="IRNazanin"/>
          <w:color w:val="111111"/>
          <w:sz w:val="28"/>
          <w:sz w:val="28"/>
          <w:szCs w:val="28"/>
          <w:rtl w:val="true"/>
          <w:lang w:bidi="fa-IR"/>
        </w:rPr>
        <w:t>محمد بن ثابت با إسنادش از ابن مسعود و فَلَکیّ با إسناد خود از محمد بن حَنَفیّۀ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جنگ بدر علی علیه السلام را فرستاد تا برایش آب بیاورد و این در زمانی بود که یارانش از آوردن آب خودداری کردند و سکوت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بالای چاه رسید و مُشک را پر کرد و از چاه بیرون آمد، بادی وزید و آب مشک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چاه رفت و مشک را پر از آب نمود و باز بادی وزید و آب مشک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همین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چهارم او مشک را پر از آب کرد و به نزد پیامبر صلی الله علیه و آله و سلم برد و ماجرا را برایش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اول برای این بود که جبرئیل و هزار فرشته بر تو سلام دادند و باد دوم بدین جهت بود که میکائیل و هزار فرشته بر تو سلام دادند و در هنگام باد سوم نیز اسرافیل به همراه هزار فرشته بر تو 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فقط برای محافظت از تو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صالح با اسناد خود از لَیث روایت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فقط در یک شب سه هزار و سه منقبه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روایت را نقل می کرد</w:t>
      </w:r>
      <w:r>
        <w:rPr>
          <w:rFonts w:eastAsia="IRNazanin" w:cs="IRNazanin"/>
          <w:color w:val="111111"/>
          <w:sz w:val="28"/>
          <w:szCs w:val="28"/>
          <w:rtl w:val="true"/>
          <w:lang w:bidi="fa-IR"/>
        </w:rPr>
        <w:t xml:space="preserve">. </w:t>
      </w:r>
      <w:r>
        <w:rPr>
          <w:rStyle w:val="FootnoteAnchor"/>
          <w:rtl w:val="true"/>
        </w:rPr>
        <w:footnoteReference w:id="1447"/>
      </w:r>
    </w:p>
    <w:p>
      <w:pPr>
        <w:pStyle w:val="Heading5"/>
        <w:numPr>
          <w:ilvl w:val="4"/>
          <w:numId w:val="1"/>
        </w:numPr>
        <w:rPr/>
      </w:pPr>
      <w:bookmarkStart w:id="975" w:name="__RefHeading___Toc270159_3381743652"/>
      <w:bookmarkStart w:id="976" w:name="_Toc435"/>
      <w:bookmarkEnd w:id="975"/>
      <w:r>
        <w:rPr>
          <w:rtl w:val="true"/>
        </w:rPr>
        <w:t xml:space="preserve">روایت </w:t>
      </w:r>
      <w:r>
        <w:rPr/>
        <w:t>28</w:t>
      </w:r>
      <w:bookmarkEnd w:id="9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محمودی، از پدرش در حدیثی مرفوع روایت کرده است که درباره این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وُجُوهَهُمْ وَأَدْبَارَهُمْ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باسن هایشان را اراده کرده و خدا بزرگوار است و با کنایه سخن می‌گوید</w:t>
      </w:r>
      <w:r>
        <w:rPr>
          <w:rFonts w:eastAsia="IRNazanin" w:cs="IRNazanin"/>
          <w:color w:val="111111"/>
          <w:sz w:val="28"/>
          <w:szCs w:val="28"/>
          <w:rtl w:val="true"/>
          <w:lang w:bidi="fa-IR"/>
        </w:rPr>
        <w:t xml:space="preserve">. </w:t>
      </w:r>
      <w:r>
        <w:rPr>
          <w:rStyle w:val="FootnoteAnchor"/>
          <w:rtl w:val="true"/>
        </w:rPr>
        <w:footnoteReference w:id="1448"/>
      </w:r>
    </w:p>
    <w:p>
      <w:pPr>
        <w:pStyle w:val="Heading5"/>
        <w:numPr>
          <w:ilvl w:val="4"/>
          <w:numId w:val="1"/>
        </w:numPr>
        <w:rPr/>
      </w:pPr>
      <w:bookmarkStart w:id="977" w:name="__RefHeading___Toc270161_3381743652"/>
      <w:bookmarkStart w:id="978" w:name="_Toc436"/>
      <w:bookmarkEnd w:id="977"/>
      <w:r>
        <w:rPr>
          <w:rtl w:val="true"/>
        </w:rPr>
        <w:t xml:space="preserve">روایت </w:t>
      </w:r>
      <w:r>
        <w:rPr/>
        <w:t>29</w:t>
      </w:r>
      <w:bookmarkEnd w:id="97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امام رضا علیه السلام شنید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پول برای پیامبر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باز کن و مقداری از این پول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ردایش را گسترد و مقداری از آن پول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از جمله اموالی است که خدا درباره آن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قُل لِّمَن فِی أَیْدِیکُم مِّنَ الأَسْرَی إِن یَعْلَمِ اللّهُ فِی </w:t>
      </w:r>
      <w:bookmarkStart w:id="979" w:name="pg13938_167872"/>
    </w:p>
    <w:p>
      <w:pPr>
        <w:pStyle w:val="BookText"/>
        <w:rPr/>
      </w:pPr>
      <w:bookmarkEnd w:id="979"/>
      <w:r>
        <w:rPr>
          <w:rFonts w:ascii="Amiri" w:hAnsi="Amiri" w:eastAsia="Amiri" w:cs="Amiri"/>
          <w:color w:val="111111"/>
          <w:sz w:val="28"/>
          <w:sz w:val="28"/>
          <w:szCs w:val="28"/>
          <w:rtl w:val="true"/>
          <w:lang w:bidi="ar-SA"/>
        </w:rPr>
        <w:t xml:space="preserve">قُلُوبِكُمْ خَيْراً يُؤْتِكُمْ خَيْراً مِمَّا أُخِذَ مِنْكُمْ </w:t>
      </w:r>
      <w:r>
        <w:rPr>
          <w:rStyle w:val="FootnoteAnchor"/>
          <w:rtl w:val="true"/>
        </w:rPr>
        <w:footnoteReference w:id="1449"/>
      </w:r>
    </w:p>
    <w:p>
      <w:pPr>
        <w:pStyle w:val="Heading5"/>
        <w:numPr>
          <w:ilvl w:val="4"/>
          <w:numId w:val="1"/>
        </w:numPr>
        <w:rPr/>
      </w:pPr>
      <w:bookmarkStart w:id="980" w:name="__RefHeading___Toc270163_3381743652"/>
      <w:bookmarkStart w:id="981" w:name="_Toc437"/>
      <w:bookmarkEnd w:id="980"/>
      <w:r>
        <w:rPr>
          <w:rtl w:val="true"/>
        </w:rPr>
        <w:t>«</w:t>
      </w:r>
      <w:r>
        <w:rPr/>
        <w:t>30</w:t>
      </w:r>
      <w:r>
        <w:rPr>
          <w:rtl w:val="true"/>
        </w:rPr>
        <w:t>»</w:t>
      </w:r>
      <w:bookmarkEnd w:id="981"/>
    </w:p>
    <w:p>
      <w:pPr>
        <w:pStyle w:val="BookText"/>
        <w:rPr/>
      </w:pPr>
      <w:r>
        <w:rPr>
          <w:rFonts w:ascii="Amiri" w:hAnsi="Amiri" w:eastAsia="Amiri" w:cs="Amiri"/>
          <w:color w:val="111111"/>
          <w:sz w:val="28"/>
          <w:sz w:val="28"/>
          <w:szCs w:val="28"/>
          <w:rtl w:val="true"/>
          <w:lang w:bidi="ar-SA"/>
        </w:rPr>
        <w:t xml:space="preserve">شي، تفسير العياشي عَنْ مُحَمَّدِ بْنِ يَحْيَي الْخَثْعَمِيِّ عَنْ أَبِي عَبْدِ اللَّهِ عَلَيْهِ السَّلَامُ فِي قَوْلِهِ وَ إِذْ يَعِدُكُمُ اللَّهُ إِحْدَي الطَّائِفَتَيْنِ أَنَّها لَكُمْ وَ تَوَدُّونَ أَنَّ غَيْرَ ذاتِ الشَّوْكَةِ تَكُونُ لَكُمْ فَقَالَ الشَّوْكَةُ الَّتِي فِيهَا الْقِتَالُ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270165_3381743652"/>
      <w:bookmarkStart w:id="983" w:name="_Toc438"/>
      <w:bookmarkEnd w:id="982"/>
      <w:r>
        <w:rPr>
          <w:rtl w:val="true"/>
        </w:rPr>
        <w:t>«</w:t>
      </w:r>
      <w:r>
        <w:rPr/>
        <w:t>31</w:t>
      </w:r>
      <w:r>
        <w:rPr>
          <w:rtl w:val="true"/>
        </w:rPr>
        <w:t>»</w:t>
      </w:r>
      <w:bookmarkEnd w:id="983"/>
    </w:p>
    <w:p>
      <w:pPr>
        <w:pStyle w:val="BookText"/>
        <w:rPr/>
      </w:pPr>
      <w:r>
        <w:rPr>
          <w:rFonts w:ascii="Amiri" w:hAnsi="Amiri" w:eastAsia="Amiri" w:cs="Amiri"/>
          <w:color w:val="111111"/>
          <w:sz w:val="28"/>
          <w:sz w:val="28"/>
          <w:szCs w:val="28"/>
          <w:rtl w:val="true"/>
          <w:lang w:bidi="ar-SA"/>
        </w:rPr>
        <w:t>شي، تفسير العياشي عَنْ مُحَمَّدِ بْنِ يُوسُفَ قَالَ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فَقُلْتُ إِذْ يُوحِي رَبُّكَ إِلَي الْمَلائِكَةِ أَنِّي مَعَكُمْ قَالَ إِلْهَامٌ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270167_3381743652"/>
      <w:bookmarkStart w:id="985" w:name="_Toc439"/>
      <w:bookmarkEnd w:id="984"/>
      <w:r>
        <w:rPr>
          <w:rtl w:val="true"/>
        </w:rPr>
        <w:t>«</w:t>
      </w:r>
      <w:r>
        <w:rPr/>
        <w:t>32</w:t>
      </w:r>
      <w:r>
        <w:rPr>
          <w:rtl w:val="true"/>
        </w:rPr>
        <w:t>»</w:t>
      </w:r>
      <w:bookmarkEnd w:id="985"/>
    </w:p>
    <w:p>
      <w:pPr>
        <w:pStyle w:val="BookText"/>
        <w:rPr/>
      </w:pPr>
      <w:r>
        <w:rPr>
          <w:rFonts w:ascii="Amiri" w:hAnsi="Amiri" w:eastAsia="Amiri" w:cs="Amiri"/>
          <w:color w:val="111111"/>
          <w:sz w:val="28"/>
          <w:sz w:val="28"/>
          <w:szCs w:val="28"/>
          <w:rtl w:val="true"/>
          <w:lang w:bidi="ar-SA"/>
        </w:rPr>
        <w:t xml:space="preserve">شي، تفسير العياشي عَنْ رَجُلٍ عَنْ أَبِي عَبْدِ اللَّهِ عَلَيْهِ السَّلَامُ فِي قَوْلِ اللَّهِ وَ يُذْهِبَ عَنْكُمْ رِجْزَ الشَّيْطانِ قَالَ لَا يَدْخُلُنَا </w:t>
      </w:r>
      <w:r>
        <w:rPr>
          <w:rStyle w:val="FootnoteAnchor"/>
          <w:rtl w:val="true"/>
        </w:rPr>
        <w:footnoteReference w:id="1452"/>
      </w:r>
      <w:r>
        <w:rPr>
          <w:rFonts w:ascii="Amiri" w:hAnsi="Amiri" w:eastAsia="Amiri" w:cs="Amiri"/>
          <w:color w:val="111111"/>
          <w:sz w:val="28"/>
          <w:sz w:val="28"/>
          <w:szCs w:val="28"/>
          <w:rtl w:val="true"/>
          <w:lang w:bidi="ar-SA"/>
        </w:rPr>
        <w:t xml:space="preserve">مَا يَدْخُلُ النَّاسَ مِنَ الشَّكِّ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270169_3381743652"/>
      <w:bookmarkStart w:id="987" w:name="_Toc440"/>
      <w:bookmarkEnd w:id="986"/>
      <w:r>
        <w:rPr>
          <w:rtl w:val="true"/>
        </w:rPr>
        <w:t>بيان</w:t>
      </w:r>
      <w:bookmarkEnd w:id="987"/>
    </w:p>
    <w:p>
      <w:pPr>
        <w:pStyle w:val="BookText"/>
        <w:rPr/>
      </w:pPr>
      <w:r>
        <w:rPr>
          <w:rFonts w:ascii="Amiri" w:hAnsi="Amiri" w:eastAsia="Amiri" w:cs="Amiri"/>
          <w:color w:val="111111"/>
          <w:sz w:val="28"/>
          <w:sz w:val="28"/>
          <w:szCs w:val="28"/>
          <w:rtl w:val="true"/>
          <w:lang w:bidi="ar-SA"/>
        </w:rPr>
        <w:t xml:space="preserve">لعله عليه السلام قال هذا في تفسير قوله تعالي يُرِيدُ اللَّهُ لِيُذْهِبَ عَنْكُمُ الرِّجْسَ </w:t>
      </w:r>
      <w:r>
        <w:rPr>
          <w:rStyle w:val="FootnoteAnchor"/>
          <w:rtl w:val="true"/>
        </w:rPr>
        <w:footnoteReference w:id="1454"/>
      </w:r>
      <w:r>
        <w:rPr>
          <w:rFonts w:ascii="Amiri" w:hAnsi="Amiri" w:eastAsia="Amiri" w:cs="Amiri"/>
          <w:color w:val="111111"/>
          <w:sz w:val="28"/>
          <w:sz w:val="28"/>
          <w:szCs w:val="28"/>
          <w:rtl w:val="true"/>
          <w:lang w:bidi="ar-SA"/>
        </w:rPr>
        <w:t>فذكره الراوي هاهنا أو المراد أن الرجز الذي حصل لهم هو الشك و نحن مبرءون من ذلك</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270171_3381743652"/>
      <w:bookmarkStart w:id="989" w:name="_Toc441"/>
      <w:bookmarkEnd w:id="988"/>
      <w:r>
        <w:rPr>
          <w:rtl w:val="true"/>
        </w:rPr>
        <w:t>«</w:t>
      </w:r>
      <w:r>
        <w:rPr/>
        <w:t>33</w:t>
      </w:r>
      <w:r>
        <w:rPr>
          <w:rtl w:val="true"/>
        </w:rPr>
        <w:t>»</w:t>
      </w:r>
      <w:bookmarkEnd w:id="989"/>
    </w:p>
    <w:p>
      <w:pPr>
        <w:pStyle w:val="BookText"/>
        <w:rPr/>
      </w:pPr>
      <w:r>
        <w:rPr>
          <w:rFonts w:ascii="Amiri" w:hAnsi="Amiri" w:eastAsia="Amiri" w:cs="Amiri"/>
          <w:color w:val="111111"/>
          <w:sz w:val="28"/>
          <w:sz w:val="28"/>
          <w:szCs w:val="28"/>
          <w:rtl w:val="true"/>
          <w:lang w:bidi="ar-SA"/>
        </w:rPr>
        <w:t>شي، تفسير العياشي عَنْ مُحَمَّدِ بْنِ كُلَيْبٍ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وَ ما رَمَيْتَ إِذْ رَمَيْتَ وَ لكِنَّ اللَّهَ رَمي قَالَ عَلِيٌّ نَاوَلَ رَسُولُ اللَّهِ صلي الله عليه و آله الْقَبْضَةَ الَّتِي رَمَي بِهَا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 أَنَّ عَلِيّاً نَاوَلَهُ قَبْضَةً مِنْ تُرَابٍ فَرَمَي بِهَا</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270173_3381743652"/>
      <w:bookmarkStart w:id="991" w:name="_Toc442"/>
      <w:bookmarkEnd w:id="990"/>
      <w:r>
        <w:rPr>
          <w:rtl w:val="true"/>
        </w:rPr>
        <w:t>«</w:t>
      </w:r>
      <w:r>
        <w:rPr/>
        <w:t>34</w:t>
      </w:r>
      <w:r>
        <w:rPr>
          <w:rtl w:val="true"/>
        </w:rPr>
        <w:t>»</w:t>
      </w:r>
      <w:bookmarkEnd w:id="991"/>
    </w:p>
    <w:p>
      <w:pPr>
        <w:pStyle w:val="BookText"/>
        <w:rPr/>
      </w:pPr>
      <w:r>
        <w:rPr>
          <w:rFonts w:ascii="Amiri" w:hAnsi="Amiri" w:eastAsia="Amiri" w:cs="Amiri"/>
          <w:color w:val="111111"/>
          <w:sz w:val="28"/>
          <w:sz w:val="28"/>
          <w:szCs w:val="28"/>
          <w:rtl w:val="true"/>
          <w:lang w:bidi="ar-SA"/>
        </w:rPr>
        <w:t>شي، تفسير العياشي عَنْ عَمْرِو بْنِ أَبِي الْمِقْدَامِ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w:t>
      </w:r>
    </w:p>
    <w:p>
      <w:pPr>
        <w:pStyle w:val="BookText"/>
        <w:rPr/>
      </w:pPr>
      <w:r>
        <w:rPr>
          <w:rFonts w:ascii="Amiri" w:hAnsi="Amiri" w:eastAsia="Amiri" w:cs="Amiri"/>
          <w:color w:val="111111"/>
          <w:sz w:val="28"/>
          <w:sz w:val="28"/>
          <w:szCs w:val="28"/>
          <w:rtl w:val="true"/>
          <w:lang w:bidi="ar-SA"/>
        </w:rPr>
        <w:t>قُلُوبِکُمْ خَیْرًا یُؤْتِکُمْ خَیْرًا مِّمَّا أُخِذَ مِنکُمْ</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Heading5"/>
        <w:numPr>
          <w:ilvl w:val="4"/>
          <w:numId w:val="1"/>
        </w:numPr>
        <w:rPr/>
      </w:pPr>
      <w:bookmarkStart w:id="992" w:name="__RefHeading___Toc270175_3381743652"/>
      <w:bookmarkStart w:id="993" w:name="_Toc443"/>
      <w:bookmarkEnd w:id="992"/>
      <w:r>
        <w:rPr>
          <w:rtl w:val="true"/>
        </w:rPr>
        <w:t xml:space="preserve">روایت </w:t>
      </w:r>
      <w:r>
        <w:rPr/>
        <w:t>30</w:t>
      </w:r>
      <w:bookmarkEnd w:id="99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خَثعَمی، از امام صادق علیه السلام روایت کرده است که درباره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یَعِدُکُمُ اللّهُ إِحْدَی الطَّائِفَتِیْنِ أَنَّهَا لَکُمْ وَتَوَدُّونَ أَنَّ غَیْرَ ذَاتِ الشَّوْکَةِ تَکُونُ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وعده داد که از آنِ شما باشد، و شما دوست داشتید که دسته بی‌سلاح برای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چنگال و سلاحی که در جنگ است</w:t>
      </w:r>
      <w:r>
        <w:rPr>
          <w:rFonts w:eastAsia="IRNazanin" w:cs="IRNazanin"/>
          <w:color w:val="111111"/>
          <w:sz w:val="28"/>
          <w:szCs w:val="28"/>
          <w:rtl w:val="true"/>
          <w:lang w:bidi="fa-IR"/>
        </w:rPr>
        <w:t xml:space="preserve">. </w:t>
      </w:r>
      <w:r>
        <w:rPr>
          <w:rStyle w:val="FootnoteAnchor"/>
          <w:rtl w:val="true"/>
        </w:rPr>
        <w:footnoteReference w:id="1457"/>
      </w:r>
    </w:p>
    <w:p>
      <w:pPr>
        <w:pStyle w:val="Heading5"/>
        <w:numPr>
          <w:ilvl w:val="4"/>
          <w:numId w:val="1"/>
        </w:numPr>
        <w:rPr/>
      </w:pPr>
      <w:bookmarkStart w:id="994" w:name="__RefHeading___Toc270177_3381743652"/>
      <w:bookmarkStart w:id="995" w:name="_Toc444"/>
      <w:bookmarkEnd w:id="994"/>
      <w:r>
        <w:rPr>
          <w:rtl w:val="true"/>
        </w:rPr>
        <w:t xml:space="preserve">روایت </w:t>
      </w:r>
      <w:r>
        <w:rPr/>
        <w:t>31</w:t>
      </w:r>
      <w:bookmarkEnd w:id="9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یوسف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از امام صادق علیه السلام درباره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الملائکۀ انّی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الهام است</w:t>
      </w:r>
      <w:r>
        <w:rPr>
          <w:rFonts w:eastAsia="IRNazanin" w:cs="IRNazanin"/>
          <w:color w:val="111111"/>
          <w:sz w:val="28"/>
          <w:szCs w:val="28"/>
          <w:rtl w:val="true"/>
          <w:lang w:bidi="fa-IR"/>
        </w:rPr>
        <w:t xml:space="preserve">. </w:t>
      </w:r>
      <w:r>
        <w:rPr>
          <w:rStyle w:val="FootnoteAnchor"/>
          <w:rtl w:val="true"/>
        </w:rPr>
        <w:footnoteReference w:id="1458"/>
      </w:r>
    </w:p>
    <w:p>
      <w:pPr>
        <w:pStyle w:val="Heading5"/>
        <w:numPr>
          <w:ilvl w:val="4"/>
          <w:numId w:val="1"/>
        </w:numPr>
        <w:rPr/>
      </w:pPr>
      <w:bookmarkStart w:id="996" w:name="__RefHeading___Toc270179_3381743652"/>
      <w:bookmarkStart w:id="997" w:name="_Toc445"/>
      <w:bookmarkEnd w:id="996"/>
      <w:r>
        <w:rPr>
          <w:rtl w:val="true"/>
        </w:rPr>
        <w:t xml:space="preserve">روایت </w:t>
      </w:r>
      <w:r>
        <w:rPr/>
        <w:t>32</w:t>
      </w:r>
      <w:bookmarkEnd w:id="997"/>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از امام صادق علیه السلام روایت شده است که درباره این سخن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وَیُذْهِبَ عَنکُمْ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که به مردم راه می‌یابد، به ما راه نمی‌یابد</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Heading5"/>
        <w:numPr>
          <w:ilvl w:val="4"/>
          <w:numId w:val="1"/>
        </w:numPr>
        <w:rPr/>
      </w:pPr>
      <w:bookmarkStart w:id="998" w:name="__RefHeading___Toc270181_3381743652"/>
      <w:bookmarkStart w:id="999" w:name="_Toc446"/>
      <w:bookmarkEnd w:id="998"/>
      <w:r>
        <w:rPr>
          <w:rtl w:val="true"/>
        </w:rPr>
        <w:t>توضیح</w:t>
      </w:r>
      <w:bookmarkEnd w:id="999"/>
    </w:p>
    <w:p>
      <w:pPr>
        <w:pStyle w:val="BookText"/>
        <w:rPr/>
      </w:pPr>
      <w:r>
        <w:rPr>
          <w:rFonts w:ascii="IRNazanin" w:hAnsi="IRNazanin" w:eastAsia="IRNazanin"/>
          <w:color w:val="111111"/>
          <w:sz w:val="28"/>
          <w:sz w:val="28"/>
          <w:szCs w:val="28"/>
          <w:rtl w:val="true"/>
          <w:lang w:bidi="fa-IR"/>
        </w:rPr>
        <w:t>شاید امام این عبارت را در تفسیر این فرموده خداوند متعال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آن را در این جا ذکر کرده است، یا مقصود این باشد که وسوسه ای که به آنان راه یافت، شک و تردید است که ما از آن مبرّا هستی</w:t>
      </w:r>
      <w:r>
        <w:rPr>
          <w:rFonts w:eastAsia="IRNazanin" w:cs="IRNazanin"/>
          <w:color w:val="111111"/>
          <w:sz w:val="28"/>
          <w:szCs w:val="28"/>
          <w:rtl w:val="true"/>
          <w:lang w:bidi="fa-IR"/>
        </w:rPr>
        <w:t>.</w:t>
      </w:r>
    </w:p>
    <w:p>
      <w:pPr>
        <w:pStyle w:val="Heading5"/>
        <w:numPr>
          <w:ilvl w:val="4"/>
          <w:numId w:val="1"/>
        </w:numPr>
        <w:rPr/>
      </w:pPr>
      <w:bookmarkStart w:id="1000" w:name="__RefHeading___Toc270183_3381743652"/>
      <w:bookmarkStart w:id="1001" w:name="_Toc447"/>
      <w:bookmarkEnd w:id="1000"/>
      <w:r>
        <w:rPr>
          <w:rtl w:val="true"/>
        </w:rPr>
        <w:t xml:space="preserve">روایت </w:t>
      </w:r>
      <w:r>
        <w:rPr/>
        <w:t>33</w:t>
      </w:r>
      <w:bookmarkEnd w:id="100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کُلَیب اسدی،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مشتی خاک به رسول خدا صلی الله علیه و آله، داد تا آن را پرتاب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مشتی از خاک را گرفت و آن را پرتاب کرد</w:t>
      </w:r>
      <w:r>
        <w:rPr>
          <w:rFonts w:eastAsia="IRNazanin" w:cs="IRNazanin"/>
          <w:color w:val="111111"/>
          <w:sz w:val="28"/>
          <w:szCs w:val="28"/>
          <w:rtl w:val="true"/>
          <w:lang w:bidi="fa-IR"/>
        </w:rPr>
        <w:t xml:space="preserve">. </w:t>
      </w:r>
      <w:r>
        <w:rPr>
          <w:rStyle w:val="FootnoteAnchor"/>
          <w:rtl w:val="true"/>
        </w:rPr>
        <w:footnoteReference w:id="1460"/>
      </w:r>
    </w:p>
    <w:p>
      <w:pPr>
        <w:pStyle w:val="Heading5"/>
        <w:numPr>
          <w:ilvl w:val="4"/>
          <w:numId w:val="1"/>
        </w:numPr>
        <w:rPr/>
      </w:pPr>
      <w:bookmarkStart w:id="1002" w:name="__RefHeading___Toc270185_3381743652"/>
      <w:bookmarkStart w:id="1003" w:name="_Toc448"/>
      <w:bookmarkEnd w:id="1002"/>
      <w:r>
        <w:rPr>
          <w:rtl w:val="true"/>
        </w:rPr>
        <w:t xml:space="preserve">روایت </w:t>
      </w:r>
      <w:r>
        <w:rPr/>
        <w:t>34</w:t>
      </w:r>
      <w:bookmarkEnd w:id="100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ابو مِقدام، از علی بن حسین علیه السلام روایت کرده است که فرمود</w:t>
      </w:r>
      <w:r>
        <w:rPr>
          <w:rFonts w:eastAsia="IRNazanin" w:cs="IRNazanin"/>
          <w:color w:val="111111"/>
          <w:sz w:val="28"/>
          <w:szCs w:val="28"/>
          <w:rtl w:val="true"/>
          <w:lang w:bidi="fa-IR"/>
        </w:rPr>
        <w:t xml:space="preserve">: </w:t>
      </w:r>
      <w:bookmarkStart w:id="1004" w:name="pg13938_167873"/>
    </w:p>
    <w:p>
      <w:pPr>
        <w:pStyle w:val="BookText"/>
        <w:rPr/>
      </w:pPr>
      <w:bookmarkEnd w:id="1004"/>
      <w:r>
        <w:rPr>
          <w:rFonts w:ascii="Amiri" w:hAnsi="Amiri" w:eastAsia="Amiri" w:cs="Amiri"/>
          <w:color w:val="111111"/>
          <w:sz w:val="28"/>
          <w:sz w:val="28"/>
          <w:szCs w:val="28"/>
          <w:rtl w:val="true"/>
          <w:lang w:bidi="ar-SA"/>
        </w:rPr>
        <w:t xml:space="preserve">رَسُولَ اللَّهِ صلي الله عليه و آله عَلِيُّ بْنُ أَبِي طَالِبٍ كَرَّمَ اللَّهُ وَجْهَهُ قَبْضَةً مِنْ تُرَابٍ الَّتِي رَمَي بِهَا فِي وُجُوهِ الْمُشْرِكِينَ فَقَالَ اللَّهُ وَ ما رَمَيْتَ إِذْ رَمَيْتَ وَ لكِنَّ اللَّهَ رَمي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270187_3381743652"/>
      <w:bookmarkStart w:id="1006" w:name="_Toc449"/>
      <w:bookmarkEnd w:id="1005"/>
      <w:r>
        <w:rPr>
          <w:rtl w:val="true"/>
        </w:rPr>
        <w:t>«</w:t>
      </w:r>
      <w:r>
        <w:rPr/>
        <w:t>35</w:t>
      </w:r>
      <w:r>
        <w:rPr>
          <w:rtl w:val="true"/>
        </w:rPr>
        <w:t>»</w:t>
      </w:r>
      <w:bookmarkEnd w:id="1006"/>
    </w:p>
    <w:p>
      <w:pPr>
        <w:pStyle w:val="BookText"/>
        <w:rPr/>
      </w:pPr>
      <w:r>
        <w:rPr>
          <w:rFonts w:ascii="Amiri" w:hAnsi="Amiri" w:eastAsia="Amiri" w:cs="Amiri"/>
          <w:color w:val="111111"/>
          <w:sz w:val="28"/>
          <w:sz w:val="28"/>
          <w:szCs w:val="28"/>
          <w:rtl w:val="true"/>
          <w:lang w:bidi="ar-SA"/>
        </w:rPr>
        <w:t xml:space="preserve">قب، المناقب لابن شهرآشوب فِي الصَّحِيحَيْنِ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حدثنا قبيصة حدثنا سفيان ، عن أبى هاشم ، عن أبى مجلز ، عن قيس بن عباد ، عن أبى 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وحمزة وعبيدة بن الحارث ، وشيبة بن ربيعة وعتبة بن ربيعة والوليد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جعفر اخبرنا وكيع ، عن سفيان ، عن أبى هاشم عن أبى مجلز ، عن قيس بن عباد سمعت أبا ذر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لنزلت هؤلاء الايات في هؤلاء الرهط الستة يوم بدر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يعقوب بن إبراهيم حدثنا هشيم أخبرنا أبوهاشم ، عن أبى مجلز عن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يقسم قسما ان هذه الاية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الذين برزوا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وعلى وعبيدة بن الحارث وعتبة وشيبة ابنى ربيعة والوليد بن عتبة واما صحيح مسلم فالفاظه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زرارة حدثنا هشيم اه فذكر مثل حديث البخارى ثم قال حدثنا أبوبكر بن أبى شيبة حدثنا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محمد بن المثنى حدثنا عبدالرحمن جميعا عن سفيان عن أبى هاشم ، عن أبى مجلز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 قال سمعت أبا ذر يقسم لنزلت 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حديث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نَزَلَ قَوْلُهُ تَعَالَي هذانِ خَصْمانِ اخْتَصَمُوا فِي سِتَّةِ نَفَرٍ مِنَ الْمُؤْمِنِينَ وَ الْكُفَّارِ تَبَارَزُوا يَوْمَ بَدْرٍ وَ هُمْ حَمْزَةُ وَ عُبَيْدَةُ وَ عَلِيٌّ وَ الْوَلِيدُ وَ عُتْبَةُ وَ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 وَ كَانَ أَبُو ذَرٍّ يُقْسِمُ بِاللَّهِ أَنَّهَا 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عطاء و ابن خيثم </w:t>
      </w:r>
      <w:r>
        <w:rPr>
          <w:rStyle w:val="FootnoteAnchor"/>
          <w:rtl w:val="true"/>
        </w:rPr>
        <w:footnoteReference w:id="1463"/>
      </w:r>
      <w:r>
        <w:rPr>
          <w:rFonts w:ascii="Amiri" w:hAnsi="Amiri" w:eastAsia="Amiri" w:cs="Amiri"/>
          <w:color w:val="111111"/>
          <w:sz w:val="28"/>
          <w:sz w:val="28"/>
          <w:szCs w:val="28"/>
          <w:rtl w:val="true"/>
          <w:lang w:bidi="ar-SA"/>
        </w:rPr>
        <w:t>و قيس بن عباد و سفيان الثوري و الأعمش و سعيد</w:t>
      </w:r>
    </w:p>
    <w:p>
      <w:pPr>
        <w:pStyle w:val="BookText"/>
        <w:rPr/>
      </w:pPr>
      <w:r>
        <w:rPr>
          <w:rFonts w:ascii="IRNazanin" w:hAnsi="IRNazanin" w:eastAsia="IRNazanin"/>
          <w:color w:val="111111"/>
          <w:sz w:val="28"/>
          <w:sz w:val="28"/>
          <w:szCs w:val="28"/>
          <w:rtl w:val="true"/>
          <w:lang w:bidi="fa-IR"/>
        </w:rPr>
        <w:t>علی علیه السلام به رسول خدا صلی الله علیه و آله و سلم مشتی خاک را که به صورت مشرکین پاشید داد، 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اللّهَ رَمَی</w:t>
      </w:r>
      <w:r>
        <w:rPr>
          <w:rFonts w:eastAsia="IRNazanin" w:cs="IRNazanin"/>
          <w:color w:val="111111"/>
          <w:sz w:val="28"/>
          <w:szCs w:val="28"/>
          <w:rtl w:val="true"/>
          <w:lang w:bidi="fa-IR"/>
        </w:rPr>
        <w:t xml:space="preserve">». </w:t>
      </w:r>
      <w:r>
        <w:rPr>
          <w:rStyle w:val="FootnoteAnchor"/>
          <w:rtl w:val="true"/>
        </w:rPr>
        <w:footnoteReference w:id="1464"/>
      </w:r>
    </w:p>
    <w:p>
      <w:pPr>
        <w:pStyle w:val="Heading5"/>
        <w:numPr>
          <w:ilvl w:val="4"/>
          <w:numId w:val="1"/>
        </w:numPr>
        <w:rPr/>
      </w:pPr>
      <w:bookmarkStart w:id="1007" w:name="__RefHeading___Toc270189_3381743652"/>
      <w:bookmarkStart w:id="1008" w:name="_Toc450"/>
      <w:bookmarkEnd w:id="1007"/>
      <w:r>
        <w:rPr>
          <w:rtl w:val="true"/>
        </w:rPr>
        <w:t xml:space="preserve">روایت </w:t>
      </w:r>
      <w:r>
        <w:rPr/>
        <w:t>35</w:t>
      </w:r>
      <w:bookmarkEnd w:id="100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صحیحین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شش نفر از مؤمنان و کفار نازل شد که در روز بدر به مباره برخاستند و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عُبیده و علی و ولید و عُتبه و شَیبه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سوگند یاد می کرد که این آیه درباره آن ها نازل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نظر را عطا، ابن خیثم، قیس بن عباد، سفیان ثوری،أعمش و سعید </w:t>
      </w:r>
      <w:bookmarkStart w:id="1009" w:name="pg13938_167874"/>
    </w:p>
    <w:p>
      <w:pPr>
        <w:pStyle w:val="BookText"/>
        <w:rPr/>
      </w:pPr>
      <w:bookmarkEnd w:id="1009"/>
      <w:r>
        <w:rPr>
          <w:rFonts w:ascii="Amiri" w:hAnsi="Amiri" w:eastAsia="Amiri" w:cs="Amiri"/>
          <w:color w:val="111111"/>
          <w:sz w:val="28"/>
          <w:sz w:val="28"/>
          <w:szCs w:val="28"/>
          <w:rtl w:val="true"/>
          <w:lang w:bidi="ar-SA"/>
        </w:rPr>
        <w:t xml:space="preserve">ابن جبير و ابن عباس ثم قال ابن عباس و فَالَّذِينَ كَفَرُوا يعني عتبة و شيبة و الوليد قُطِّعَتْ لَهُمْ ثِيابٌ مِنْ نارٍ </w:t>
      </w:r>
      <w:r>
        <w:rPr>
          <w:rStyle w:val="FootnoteAnchor"/>
          <w:rtl w:val="true"/>
        </w:rPr>
        <w:footnoteReference w:id="1466"/>
      </w:r>
      <w:r>
        <w:rPr>
          <w:rFonts w:ascii="Amiri" w:hAnsi="Amiri" w:eastAsia="Amiri" w:cs="Amiri"/>
          <w:color w:val="111111"/>
          <w:sz w:val="28"/>
          <w:sz w:val="28"/>
          <w:szCs w:val="28"/>
          <w:rtl w:val="true"/>
          <w:lang w:bidi="ar-SA"/>
        </w:rPr>
        <w:t xml:space="preserve">الآيات و أنزل في أمير المؤمنين و حمزة و عبيدة إِنَّ اللَّهَ يُدْخِلُ الَّذِينَ آمَنُوا وَ عَمِلُوا الصَّالِحاتِ جَنَّاتٍ إلي قوله صِراطِ الْحَمِيدِ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أَسْبَابُ النُّزُولِ، رَوَي قَيْسُ بْنُ سَعْدِ بْنِ عُبَادَةَ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وَ فِي مُبَارِزِينَا يَوْمَ بَدْرٍ إِلَي قَوْلِهِ عَذابَ الْحَرِيقِ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جَمَاعَةٌ عَنِ ابْنِ عَبَّاسٍ نَزَلَ قَوْلُهُ أَمْ حَسِبَ الَّذِينَ اجْتَرَحُوا السَّيِّئاتِ </w:t>
      </w:r>
      <w:r>
        <w:rPr>
          <w:rStyle w:val="FootnoteAnchor"/>
          <w:rtl w:val="true"/>
        </w:rPr>
        <w:footnoteReference w:id="1469"/>
      </w:r>
      <w:r>
        <w:rPr>
          <w:rFonts w:ascii="Amiri" w:hAnsi="Amiri" w:eastAsia="Amiri" w:cs="Amiri"/>
          <w:color w:val="111111"/>
          <w:sz w:val="28"/>
          <w:sz w:val="28"/>
          <w:szCs w:val="28"/>
          <w:rtl w:val="true"/>
          <w:lang w:bidi="ar-SA"/>
        </w:rPr>
        <w:t>يَوْمَ بَدْرٍ فِي هَؤُلَاءِ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وَ قَتَادَةُ وَ عَطَاءٌ وَ ابْنُ عَبَّاسٍ فِي قَوْلِهِ تَعَالَي وَ أَنَّهُ هُوَ أَضْحَكَ وَ أَبْكي </w:t>
      </w:r>
      <w:r>
        <w:rPr>
          <w:rStyle w:val="FootnoteAnchor"/>
          <w:rtl w:val="true"/>
        </w:rPr>
        <w:footnoteReference w:id="1470"/>
      </w:r>
      <w:r>
        <w:rPr>
          <w:rFonts w:ascii="Amiri" w:hAnsi="Amiri" w:eastAsia="Amiri" w:cs="Amiri"/>
          <w:color w:val="111111"/>
          <w:sz w:val="28"/>
          <w:sz w:val="28"/>
          <w:szCs w:val="28"/>
          <w:rtl w:val="true"/>
          <w:lang w:bidi="ar-SA"/>
        </w:rPr>
        <w:t>أَضْحَكَ أَمِيرَ الْمُؤْمِنِينَ عليه السلام وَ حَمْزَةَ وَ عُبَيْدَةَ يَوْمَ بَدْرٍ الْمُسْلِمِينَ وَ أَبْكَي كُفَّارَ مَكَّةَ حَتَّي قُتِلُوا وَ دَخَلُوا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فِي قَوْلِهِ وَ بَشِّرِ الَّذِينَ آمَنُوا وَ عَمِلُوا الصَّالِحاتِ </w:t>
      </w:r>
      <w:r>
        <w:rPr>
          <w:rStyle w:val="FootnoteAnchor"/>
          <w:rtl w:val="true"/>
        </w:rPr>
        <w:footnoteReference w:id="1471"/>
      </w:r>
      <w:r>
        <w:rPr>
          <w:rFonts w:ascii="Amiri" w:hAnsi="Amiri" w:eastAsia="Amiri" w:cs="Amiri"/>
          <w:color w:val="111111"/>
          <w:sz w:val="28"/>
          <w:sz w:val="28"/>
          <w:szCs w:val="28"/>
          <w:rtl w:val="true"/>
          <w:lang w:bidi="ar-SA"/>
        </w:rPr>
        <w:t>نَزَلَتْ فِي حَمْزَةَ وَ عَلِيٍّ وَ عُبَيْدَةَ</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270191_3381743652"/>
      <w:bookmarkStart w:id="1011" w:name="_Toc451"/>
      <w:bookmarkEnd w:id="1010"/>
      <w:r>
        <w:rPr>
          <w:rtl w:val="true"/>
        </w:rPr>
        <w:t>تفسير</w:t>
      </w:r>
      <w:bookmarkEnd w:id="1011"/>
    </w:p>
    <w:p>
      <w:pPr>
        <w:pStyle w:val="BookText"/>
        <w:rPr/>
      </w:pPr>
      <w:r>
        <w:rPr>
          <w:rFonts w:ascii="Amiri" w:hAnsi="Amiri" w:eastAsia="Amiri" w:cs="Amiri"/>
          <w:color w:val="111111"/>
          <w:sz w:val="28"/>
          <w:sz w:val="28"/>
          <w:szCs w:val="28"/>
          <w:rtl w:val="true"/>
          <w:lang w:bidi="ar-SA"/>
        </w:rPr>
        <w:t xml:space="preserve">أبي يوسف النسوي و قبيصة بن عقبة عن الثوري عن منصور عن مجاهد عن ابن عباس في قوله أَمْ نَجْعَلُ الَّذِينَ آمَنُوا وَ عَمِلُوا الصَّالِحاتِ الآية نزلت في علي و حمزة و عبيدة كَالْمُفْسِدِينَ فِي الْأَرْضِ </w:t>
      </w:r>
      <w:r>
        <w:rPr>
          <w:rStyle w:val="FootnoteAnchor"/>
          <w:rtl w:val="true"/>
        </w:rPr>
        <w:footnoteReference w:id="1472"/>
      </w:r>
      <w:r>
        <w:rPr>
          <w:rFonts w:ascii="Amiri" w:hAnsi="Amiri" w:eastAsia="Amiri" w:cs="Amiri"/>
          <w:color w:val="111111"/>
          <w:sz w:val="28"/>
          <w:sz w:val="28"/>
          <w:szCs w:val="28"/>
          <w:rtl w:val="true"/>
          <w:lang w:bidi="ar-SA"/>
        </w:rPr>
        <w:t>عتبة و شيبة 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الكلبي نزلت في بدر يا أَيُّهَا النَّبِيُّ حَسْبُكَ اللَّهُ وَ مَنِ اتَّبَعَكَ مِنَ الْمُؤْمِنِينَ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ابن جبیر و ابن عباس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شیبه و ولید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قُطِّعَتْ لَهُمْ ثِیابٌ مِنْ نارٍ </w:t>
      </w:r>
      <w:r>
        <w:rPr>
          <w:rFonts w:eastAsia="IRNazanin" w:cs="IRNazanin"/>
          <w:color w:val="111111"/>
          <w:sz w:val="28"/>
          <w:szCs w:val="28"/>
          <w:rtl w:val="true"/>
          <w:lang w:bidi="fa-IR"/>
        </w:rPr>
        <w:t>»</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جامه‌هایی از آتش برایشان بریده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امیر المؤمنین و حمزه و عبیده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یُدْخِلُ الَّذِینَ آمَنُوا وَعَمِلُوا الصَّالِحَاتِ جَنَّاتٍ تَجْرِی مِن تَحْتِهَا الْأَنْهَارُ یُحَلَّوْنَ فِیهَا مِنْ أَسَاوِرَ مِن ذَهَبٍ وَلُؤْلُؤًا وَلِبَاسُهُمْ فِیهَا حَرِیرٌ وَهُدُوا إِلَی الطَّیِّبِ مِنَ الْقَوْلِ وَهُدُوا إِلَی صِرَاطِ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دستبندهایی از طلا و مروارید آراسته می‌شوند، و لباسشان در آن 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گفتار پاک هدایت می‌شوند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عُبادۀ از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و مجاهدان ما در روز بدر نازل شد تا این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الْحَرِیقِ </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جماعتی از ابن عباس روایت کرده اند که در تفسیر این فرموده خداوند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الَّذِینَ اجْتَرَحُوا السَّیِّئاتِ </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روز بدر در شأن این شش نفر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شُعبه و قَتاده و عَطاء و ابن عباس درباره این فرموده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هُوَ أَضْحَکَ وَ أَبْکی </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مسلمانان، امیر المؤمنین علیه السلام و حمزه و عبیده را خندانید و کفار مکّه را گریاند تا این که به قتل رسیده و وارد آتش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تفسیر این فرموده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وَ عَمِلُوا الصَّالِحاتِ </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حمزه و علی و عُبیده نازل شد</w:t>
      </w:r>
      <w:r>
        <w:rPr>
          <w:rFonts w:eastAsia="IRNazanin" w:cs="IRNazanin"/>
          <w:color w:val="111111"/>
          <w:sz w:val="28"/>
          <w:szCs w:val="28"/>
          <w:rtl w:val="true"/>
          <w:lang w:bidi="fa-IR"/>
        </w:rPr>
        <w:t>.</w:t>
      </w:r>
    </w:p>
    <w:p>
      <w:pPr>
        <w:pStyle w:val="Heading5"/>
        <w:numPr>
          <w:ilvl w:val="4"/>
          <w:numId w:val="1"/>
        </w:numPr>
        <w:rPr/>
      </w:pPr>
      <w:bookmarkStart w:id="1012" w:name="__RefHeading___Toc270193_3381743652"/>
      <w:bookmarkStart w:id="1013" w:name="_Toc452"/>
      <w:bookmarkEnd w:id="1012"/>
      <w:r>
        <w:rPr>
          <w:rtl w:val="true"/>
        </w:rPr>
        <w:t>تفسیر</w:t>
      </w:r>
      <w:bookmarkEnd w:id="1013"/>
    </w:p>
    <w:p>
      <w:pPr>
        <w:pStyle w:val="BookText"/>
        <w:rPr/>
      </w:pPr>
      <w:r>
        <w:rPr>
          <w:rFonts w:ascii="IRNazanin" w:hAnsi="IRNazanin" w:eastAsia="IRNazanin"/>
          <w:color w:val="111111"/>
          <w:sz w:val="28"/>
          <w:sz w:val="28"/>
          <w:szCs w:val="28"/>
          <w:rtl w:val="true"/>
          <w:lang w:bidi="fa-IR"/>
        </w:rPr>
        <w:t xml:space="preserve">ابو یوسف نسویّ و قبیصه بن عقبه از ثوریّ از منصور از مجاهد از ابن عباس روایت کرده اند که در تفسیر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و حمزه و عبیده نازل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کَالْمُفْسِدِینَ فِی الْأَرْضِ </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درباره عتبه و شیبۀ و ولید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حَسْبُکَ اللَّهُ وَ مَنِ اتَّبَعَکَ مِنَ الْمُؤْمِنِینَ </w:t>
      </w:r>
      <w:r>
        <w:rPr>
          <w:rFonts w:eastAsia="IRNazanin" w:cs="IRNazanin"/>
          <w:color w:val="111111"/>
          <w:sz w:val="28"/>
          <w:szCs w:val="28"/>
          <w:rtl w:val="true"/>
          <w:lang w:bidi="fa-IR"/>
        </w:rPr>
        <w:t>»</w:t>
      </w:r>
      <w:r>
        <w:rPr>
          <w:rStyle w:val="FootnoteAnchor"/>
          <w:rtl w:val="true"/>
        </w:rPr>
        <w:footnoteReference w:id="148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 کسانی از مؤمنان که پیرو تواند تو را بس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أورده النطنزي في الخصائص عن الحداد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وَ الْبَاقِرُ عَلَيْهِمَا السَّلَامُ نَزَلَتْ فِي عَلِيٍّ عَلَيْهِ السَّلَامُ وَ لَقَدْ نَصَرَكُمُ اللَّهُ بِبَدْرٍ وَ أَنْتُمْ أَذِلَّةٌ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المؤرخ و صاحب الأغاني و محمد بن إسحاق كان صاحب راية رسول الله صلي الله عليه و آله يوم بدر علي بن أبي طالب عليه السلام و لما التقي الجمعان تقدم عتبة و شيبة و الوليد و قالوا يا محمد أخرج إلينا أكفاءنا من قريش فتطاولت الأنصار لمبارزتهم فدفعهم النبي صلي الله عليه و آله و أمر عليا و حمزة و عبيدة بالمبارزة فحمل عبيدة علي عتبة فضربه علي رأسه ضربة فلقت هامته و ضرب عتبة عبيدة علي ساقه فأطنها فسقطا جميعا و حمل شيبة علي حمزة فتضاربا بالسيف حتي انثلما و حمل علي علي الوليد فضربه علي حبل عاتقه خرج </w:t>
      </w:r>
      <w:r>
        <w:rPr>
          <w:rStyle w:val="FootnoteAnchor"/>
          <w:rtl w:val="true"/>
        </w:rPr>
        <w:footnoteReference w:id="1482"/>
      </w:r>
      <w:r>
        <w:rPr>
          <w:rFonts w:ascii="Amiri" w:hAnsi="Amiri" w:eastAsia="Amiri" w:cs="Amiri"/>
          <w:color w:val="111111"/>
          <w:sz w:val="28"/>
          <w:sz w:val="28"/>
          <w:szCs w:val="28"/>
          <w:rtl w:val="true"/>
          <w:lang w:bidi="ar-SA"/>
        </w:rPr>
        <w:t>السيف من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إبانة الفلكي أن الوليد كان إذا رفع ذراعه ستر وجهه من عظمها و 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اعتنق حمزة و شيبة فقال المسلمون يا علي أ ما تري هذا الكلب يهر عمك فحمل علي عليه ثم قال يا عم طأطئ رأسك و كان حمزة أطول من شيبة فأدخل حمزة رأسه في صدره فضربه علي فطرح نصفه ثم جاء إلي عتبة و به رمق فأجهز عليه و كان حسان قال </w:t>
      </w:r>
      <w:r>
        <w:rPr>
          <w:rStyle w:val="FootnoteAnchor"/>
          <w:rtl w:val="true"/>
        </w:rPr>
        <w:footnoteReference w:id="1483"/>
      </w:r>
      <w:r>
        <w:rPr>
          <w:rFonts w:ascii="Amiri" w:hAnsi="Amiri" w:eastAsia="Amiri" w:cs="Amiri"/>
          <w:color w:val="111111"/>
          <w:sz w:val="28"/>
          <w:sz w:val="28"/>
          <w:szCs w:val="28"/>
          <w:rtl w:val="true"/>
          <w:lang w:bidi="ar-SA"/>
        </w:rPr>
        <w:t>في قتل 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رأيت غداة بدر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ضربوك ضربا غير ضرب المحضر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نظریّ در کتاب خصائص از حداد از ابو نعیم این قول را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و امام باقر علیهما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علی علیه السلام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و صاحب کتاب اغانی و محمد بن اسحاق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رسول خدا صلی الله علیه و آله و سلم در روز بدر علی بن ابی طالب علیه السلام بود و زمانی که دو گروه با هم رویاروی شدند عتبه و شیبه و ولید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هماوردانی از قریش به جنگ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برای پیکار با آن ها پیش دستی کردند اما پیامبر صلی الله علیه و آله و سلم آنان را بازداشت و به علی و حمزه و عبیده امر فرمود که به پیکار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عبیده به عتبه حمله کرد و ضربه‌ای بر او وارد کرد که سرش را با آن ضربه از هم شکافت و عتبه پای عبیده را زد و آن را برید و هر دو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شیبه حمله کرد و با شمشیرهایشان به مبارزه پرداختند تا این که این شمشیرها لب پَر شدند و امیر مؤمنان علیه السلام به ولید بن عتبه حمله کرد و شانه‌اش را زد و شمشیر از زیر بغلش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ابانه فلکی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چون بازویش را بلند می کرد از بس بزرگ و کلفت بود که صورتش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حمزه و شیبه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چگونه این سگ، نفس عمویت را بریده است؟ علی علیه السلام به وی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سرت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بلندتر از شیبه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سرش را در سینه‌اش فرو برد و آن گاه علی علیه السلام ضربه ای به سر شیبه وارد آورد که آن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عتبه که هنوز جان داشت، به راه افتاد و او را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درباره کشته شدن عمرو بن عبدود سروده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دیدی در جنگ بدر مردان دلاوری که تو را زدند نه مانند زدن مردمان وامانده که منجر به مرگ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أصبحت لا تدعي ليوم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أو لجسيم أمر منكر</w:t>
      </w:r>
    </w:p>
    <w:p>
      <w:pPr>
        <w:pStyle w:val="BookText"/>
        <w:rPr/>
      </w:pPr>
      <w:r>
        <w:rPr>
          <w:rFonts w:ascii="Amiri" w:hAnsi="Amiri" w:eastAsia="Amiri" w:cs="Amiri"/>
          <w:color w:val="111111"/>
          <w:sz w:val="28"/>
          <w:sz w:val="28"/>
          <w:szCs w:val="28"/>
          <w:rtl w:val="true"/>
          <w:lang w:bidi="ar-SA"/>
        </w:rPr>
        <w:t>فأجابه بعض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كذبتم و بيت الله لم تقتلوننا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بسيف الهاشميين فافخروا</w:t>
      </w:r>
    </w:p>
    <w:p>
      <w:pPr>
        <w:pStyle w:val="BookText"/>
        <w:rPr/>
      </w:pPr>
      <w:r>
        <w:rPr>
          <w:rFonts w:ascii="Amiri" w:hAnsi="Amiri" w:eastAsia="Amiri" w:cs="Amiri"/>
          <w:color w:val="111111"/>
          <w:sz w:val="28"/>
          <w:sz w:val="28"/>
          <w:szCs w:val="28"/>
          <w:rtl w:val="true"/>
          <w:lang w:bidi="ar-SA"/>
        </w:rPr>
        <w:t xml:space="preserve">بسيف بن عبد الله أحمد في الوغي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 xml:space="preserve">و لم تقتلوا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ابنه و لكنه الكفو الهزبر الغضنفر</w:t>
      </w:r>
    </w:p>
    <w:p>
      <w:pPr>
        <w:pStyle w:val="BookText"/>
        <w:rPr/>
      </w:pPr>
      <w:r>
        <w:rPr>
          <w:rFonts w:ascii="Amiri" w:hAnsi="Amiri" w:eastAsia="Amiri" w:cs="Amiri"/>
          <w:color w:val="111111"/>
          <w:sz w:val="28"/>
          <w:sz w:val="28"/>
          <w:szCs w:val="28"/>
          <w:rtl w:val="true"/>
          <w:lang w:bidi="ar-SA"/>
        </w:rPr>
        <w:t xml:space="preserve">علي الذي في الفخر طال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تكثروا الدعوي عليه فتفجروا</w:t>
      </w:r>
    </w:p>
    <w:p>
      <w:pPr>
        <w:pStyle w:val="BookText"/>
        <w:rPr/>
      </w:pPr>
      <w:r>
        <w:rPr>
          <w:rFonts w:ascii="Amiri" w:hAnsi="Amiri" w:eastAsia="Amiri" w:cs="Amiri"/>
          <w:color w:val="111111"/>
          <w:sz w:val="28"/>
          <w:sz w:val="28"/>
          <w:szCs w:val="28"/>
          <w:rtl w:val="true"/>
          <w:lang w:bidi="ar-SA"/>
        </w:rPr>
        <w:t>ببدر خرجتم للبراز فردكمشيوخ قريش جهرة و تأخروا</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فلما أتاهم حمزة 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علي بالمهند يخطر</w:t>
      </w:r>
    </w:p>
    <w:p>
      <w:pPr>
        <w:pStyle w:val="BookText"/>
        <w:rPr/>
      </w:pPr>
      <w:r>
        <w:rPr>
          <w:rFonts w:ascii="Amiri" w:hAnsi="Amiri" w:eastAsia="Amiri" w:cs="Amiri"/>
          <w:color w:val="111111"/>
          <w:sz w:val="28"/>
          <w:sz w:val="28"/>
          <w:szCs w:val="28"/>
          <w:rtl w:val="true"/>
          <w:lang w:bidi="ar-SA"/>
        </w:rPr>
        <w:t xml:space="preserve">فقالوا نعم أكفاء صدق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سراعا إذ بغوا و تجبروا</w:t>
      </w:r>
    </w:p>
    <w:p>
      <w:pPr>
        <w:pStyle w:val="BookText"/>
        <w:rPr/>
      </w:pPr>
      <w:r>
        <w:rPr>
          <w:rFonts w:ascii="Amiri" w:hAnsi="Amiri" w:eastAsia="Amiri" w:cs="Amiri"/>
          <w:color w:val="111111"/>
          <w:sz w:val="28"/>
          <w:sz w:val="28"/>
          <w:szCs w:val="28"/>
          <w:rtl w:val="true"/>
          <w:lang w:bidi="ar-SA"/>
        </w:rPr>
        <w:t xml:space="preserve">فجال علي جولة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فدمرهم لما عتوا و تكبروا</w:t>
      </w:r>
    </w:p>
    <w:p>
      <w:pPr>
        <w:pStyle w:val="BookText"/>
        <w:rPr/>
      </w:pPr>
      <w:r>
        <w:rPr>
          <w:rFonts w:ascii="Amiri" w:hAnsi="Amiri" w:eastAsia="Amiri" w:cs="Amiri"/>
          <w:color w:val="111111"/>
          <w:sz w:val="28"/>
          <w:sz w:val="28"/>
          <w:szCs w:val="28"/>
          <w:rtl w:val="true"/>
          <w:lang w:bidi="ar-SA"/>
        </w:rPr>
        <w:t>و في مجمع البيان أنه قتل سبعة و عشرين مبارزا و في الإرشاد قتل خمسة و ثلاثين و قال زيد بن وهب قال أمير المؤمنين عليه السلام و ذكر حديث بدر و قتلنا من المشركين سبعين و أسرنا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أكثر قتلي المشركين يوم بدر كان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 في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 رَأَيْتُ عَلِيّاً يُحَمْحِمُ فَرَسَهُ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بَازِلُ عَامَيْنِ حَدِيثُ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الْمَرْزُبَانِيُّ فِي كِتَابِ أَشْعَارِ الْمُلُوكِ وَ الْخُلَفَاءِ أَنَّ عَلِيّاً أَشْجَعُ الْعَرَبِ حَمَلَ يَوْمَ بَدْرٍ وَ زَعْزَعَ الْكَتِيبَةَ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يَأْكُلُوا التَّمْرَ بِظَهْرِ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حَتَّي تَكُونَ الرَّكَّةُ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روزی افتادی ای عمرو که دیگر تو را برای روزهای بزرگ و کارهای سخت دعوت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قبیله بنی عامر او را این گونه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خدا سوگند که دروغ گفتید و شما ما را نکشتید، ولی به شمشیر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شمشیر پسر عبد اللَّه یعنی احمد که در جنگ به دست علی بود به این افتخار و سرفرازی رسیدید پس کوتاه کنید این سخنان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 و پسرش را شما نکشتید، بلکه همتای هژبر شیردلش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که ثنای او در حمد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لاف های بیهوده و بسیار بر ما بزنید که پست و کوچک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شما انصار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بدر برای مبارزه و جنگ بیرون شدید و بزرگان قریش آشکارا شما را باز گرداندند، و پس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حمزه و عبیده و علی با آن شمشیری که آهنش هندی و خطرناک بود نزد ایشان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همتایان نیک و درستی هستید، و با شتاب به سوی آن مردمانی که ستم و سرکشی کردند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در میدان جولانی هاشمی کرد و دمار از روزگارشان درآورد آن گاه که سرکشی کردند و تکبر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 است که علی علیه السلام بیست و هفت جنگجو را کشت و در ارشاد سی و پنج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ماجرای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هفتاد تن از مشرکان را کشتیم و هفتاد نفر را اسیر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شمار کشتگان روز بدر توسط علی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دیدم که بر اسبش فریاد می کشید و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تازه کار و جوان هستم، و نیرو و توانم در اوج است، شب را نمی خوابم گویی جنّی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چنین روزی مادر مرا زائیده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در کتاب اشعار ملوک خلفاء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دلاورترین عرب بود که در روز بدر حمله  کرد و گردان دشمن را به لرزه درآورد و این شعر را می خواند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در پشت مکه هرگز خرما نخواهند خورند، مگر این که بی ارزش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باران کم باریده باشد</w:t>
      </w:r>
      <w:r>
        <w:rPr>
          <w:rFonts w:eastAsia="IRNazanin" w:cs="IRNazanin"/>
          <w:color w:val="111111"/>
          <w:sz w:val="28"/>
          <w:szCs w:val="28"/>
          <w:rtl w:val="true"/>
          <w:lang w:bidi="fa-IR"/>
        </w:rPr>
        <w:t xml:space="preserve">). </w:t>
      </w:r>
      <w:bookmarkStart w:id="1014" w:name="pg13938_167877"/>
    </w:p>
    <w:p>
      <w:pPr>
        <w:pStyle w:val="BookText"/>
        <w:rPr/>
      </w:pPr>
      <w:bookmarkEnd w:id="1014"/>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 عليا </w:t>
      </w:r>
      <w:r>
        <w:rPr>
          <w:rStyle w:val="FootnoteAnchor"/>
          <w:rtl w:val="true"/>
        </w:rPr>
        <w:footnoteReference w:id="1487"/>
      </w:r>
      <w:r>
        <w:rPr>
          <w:rFonts w:ascii="Amiri" w:hAnsi="Amiri" w:eastAsia="Amiri" w:cs="Amiri"/>
          <w:color w:val="111111"/>
          <w:sz w:val="28"/>
          <w:sz w:val="28"/>
          <w:szCs w:val="28"/>
          <w:rtl w:val="true"/>
          <w:lang w:bidi="ar-SA"/>
        </w:rPr>
        <w:t xml:space="preserve">يوم بدر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مشهده بالخير ضربا مرعبلا</w:t>
      </w:r>
    </w:p>
    <w:p>
      <w:pPr>
        <w:pStyle w:val="BookText"/>
        <w:rPr/>
      </w:pPr>
      <w:r>
        <w:rPr>
          <w:rFonts w:ascii="Amiri" w:hAnsi="Amiri" w:eastAsia="Amiri" w:cs="Amiri"/>
          <w:color w:val="111111"/>
          <w:sz w:val="28"/>
          <w:sz w:val="28"/>
          <w:szCs w:val="28"/>
          <w:rtl w:val="true"/>
          <w:lang w:bidi="ar-SA"/>
        </w:rPr>
        <w:t xml:space="preserve">و كائن له من مشهد غير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له رأس الكمي مجدلا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غادر كبش القوم في القاع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عليه الزعفران المعللا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صريعا ينوء </w:t>
      </w:r>
      <w:r>
        <w:rPr>
          <w:rStyle w:val="FootnoteAnchor"/>
          <w:rtl w:val="true"/>
        </w:rPr>
        <w:footnoteReference w:id="1488"/>
      </w:r>
      <w:r>
        <w:rPr>
          <w:rFonts w:ascii="Amiri" w:hAnsi="Amiri" w:eastAsia="Amiri" w:cs="Amiri"/>
          <w:color w:val="111111"/>
          <w:sz w:val="28"/>
          <w:sz w:val="28"/>
          <w:szCs w:val="28"/>
          <w:rtl w:val="true"/>
          <w:lang w:bidi="ar-SA"/>
        </w:rPr>
        <w:t xml:space="preserve">القشعمان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تدنو إليه الضبع طولا لتأكلا</w:t>
      </w:r>
    </w:p>
    <w:p>
      <w:pPr>
        <w:pStyle w:val="BookText"/>
        <w:rPr/>
      </w:pPr>
      <w:r>
        <w:rPr>
          <w:rFonts w:ascii="Amiri" w:hAnsi="Amiri" w:eastAsia="Amiri" w:cs="Amiri"/>
          <w:color w:val="111111"/>
          <w:sz w:val="28"/>
          <w:sz w:val="28"/>
          <w:szCs w:val="28"/>
          <w:rtl w:val="true"/>
          <w:lang w:bidi="ar-SA"/>
        </w:rPr>
        <w:t>و قالت هند في عتبة و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عين جودي بدمع سرب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خندف لم ينقلب</w:t>
      </w:r>
    </w:p>
    <w:p>
      <w:pPr>
        <w:pStyle w:val="BookText"/>
        <w:rPr/>
      </w:pPr>
      <w:r>
        <w:rPr>
          <w:rFonts w:ascii="Amiri" w:hAnsi="Amiri" w:eastAsia="Amiri" w:cs="Amiri"/>
          <w:color w:val="111111"/>
          <w:sz w:val="28"/>
          <w:sz w:val="28"/>
          <w:szCs w:val="28"/>
          <w:rtl w:val="true"/>
          <w:lang w:bidi="ar-SA"/>
        </w:rPr>
        <w:t xml:space="preserve">تداعي له رهطه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بنو المطلب</w:t>
      </w:r>
    </w:p>
    <w:p>
      <w:pPr>
        <w:pStyle w:val="BookText"/>
        <w:rPr/>
      </w:pPr>
      <w:r>
        <w:rPr>
          <w:rFonts w:ascii="Amiri" w:hAnsi="Amiri" w:eastAsia="Amiri" w:cs="Amiri"/>
          <w:color w:val="111111"/>
          <w:sz w:val="28"/>
          <w:sz w:val="28"/>
          <w:szCs w:val="28"/>
          <w:rtl w:val="true"/>
          <w:lang w:bidi="ar-SA"/>
        </w:rPr>
        <w:t xml:space="preserve">يذيقونه حد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يعرونه </w:t>
      </w:r>
      <w:r>
        <w:rPr>
          <w:rStyle w:val="FootnoteAnchor"/>
          <w:rtl w:val="true"/>
        </w:rPr>
        <w:footnoteReference w:id="1490"/>
      </w:r>
      <w:r>
        <w:rPr>
          <w:rFonts w:ascii="IRNazanin" w:hAnsi="IRNazanin" w:eastAsia="IRNazanin"/>
          <w:color w:val="111111"/>
          <w:sz w:val="28"/>
          <w:sz w:val="28"/>
          <w:szCs w:val="28"/>
          <w:rtl w:val="true"/>
          <w:lang w:bidi="fa-IR"/>
        </w:rPr>
        <w:t>بعد ما قد شحب</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و وجدت في كتاب المقنع قول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و عمي و شقيق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الذي كان كضوء البدر</w:t>
      </w:r>
    </w:p>
    <w:p>
      <w:pPr>
        <w:pStyle w:val="BookText"/>
        <w:rPr/>
      </w:pPr>
      <w:r>
        <w:rPr>
          <w:rFonts w:ascii="Amiri" w:hAnsi="Amiri" w:eastAsia="Amiri" w:cs="Amiri"/>
          <w:color w:val="111111"/>
          <w:sz w:val="28"/>
          <w:sz w:val="28"/>
          <w:szCs w:val="28"/>
          <w:rtl w:val="true"/>
          <w:lang w:bidi="ar-SA"/>
        </w:rPr>
        <w:t>بهم كسرت يا علي ظهري</w:t>
      </w:r>
      <w:r>
        <w:rPr>
          <w:rStyle w:val="FootnoteAnchor"/>
          <w:rtl w:val="true"/>
        </w:rPr>
        <w:footnoteReference w:id="1492"/>
      </w:r>
    </w:p>
    <w:p>
      <w:pPr>
        <w:pStyle w:val="Heading5"/>
        <w:numPr>
          <w:ilvl w:val="4"/>
          <w:numId w:val="1"/>
        </w:numPr>
        <w:rPr/>
      </w:pPr>
      <w:bookmarkStart w:id="1015" w:name="__RefHeading___Toc270195_3381743652"/>
      <w:bookmarkStart w:id="1016" w:name="_Toc453"/>
      <w:bookmarkEnd w:id="1015"/>
      <w:r>
        <w:rPr>
          <w:rtl w:val="true"/>
        </w:rPr>
        <w:t>بيان</w:t>
      </w:r>
      <w:bookmarkEnd w:id="1016"/>
    </w:p>
    <w:p>
      <w:pPr>
        <w:pStyle w:val="BookText"/>
        <w:rPr/>
      </w:pPr>
      <w:r>
        <w:rPr>
          <w:rFonts w:ascii="Amiri" w:hAnsi="Amiri" w:eastAsia="Amiri" w:cs="Amiri"/>
          <w:color w:val="111111"/>
          <w:sz w:val="28"/>
          <w:sz w:val="28"/>
          <w:szCs w:val="28"/>
          <w:rtl w:val="true"/>
          <w:lang w:bidi="ar-SA"/>
        </w:rPr>
        <w:t xml:space="preserve">قال الجزري في حديث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البازل من الإبل الذي تم له ثماني سنين و دخل في التاسعة و حينئذ يطلع نابه و تكمل قوته ثم يقال له بعد ذلك بازل عام و بازل عامين يقول أنا مستجمع الشباب مستكمل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سنحنح لا ينام الليل و يقال رعبل اللحم أي قطعه و الكمي</w:t>
      </w:r>
    </w:p>
    <w:p>
      <w:pPr>
        <w:pStyle w:val="BookText"/>
        <w:rPr/>
      </w:pPr>
      <w:r>
        <w:rPr>
          <w:rFonts w:ascii="IRNazanin" w:hAnsi="IRNazanin" w:eastAsia="IRNazanin"/>
          <w:color w:val="111111"/>
          <w:sz w:val="28"/>
          <w:sz w:val="28"/>
          <w:szCs w:val="28"/>
          <w:rtl w:val="true"/>
          <w:lang w:bidi="fa-IR"/>
        </w:rPr>
        <w:t>عبدالله بن رواحه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علی در روز بدر و حضور او و صحنه مبارزه او تهنیت گفت که ضرباتی بود که دشمن را تکه تکه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نبردی که شرکت کرد و هیچ سستی و ضعفی به خود راه نداد و سرِ مبارز دلاور توسط او به خاک مالیده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و رهبر قوم میدان نبرد را ترک کرد و در دشت اقامت کرد گویی زعفران را چندین مرتبه به خود مالیده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مقتولی که بر زمین افتاد و عقاب ها و بازهای شکاری سر او را به سختی از جا کندند و کفتارها به او نزدیک شدند تا او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 رثای عتبه و شیبه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ببار به اشک ریزان بر بهترین قبیله خندف که از جای خود باز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کردند برای او در صبحگاه خویشانش از بنی هاشم و فرزندان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چشاندند تیزی شمشیر خود را، و او را پس از هلاکت برهنه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المقنع سخن هند را اینگونه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عویم و برادر تنیم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فرزند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برادری که بسان نور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کشتن آنان ای علی کمرم را شکستی</w:t>
      </w:r>
      <w:r>
        <w:rPr>
          <w:rFonts w:eastAsia="IRNazanin" w:cs="IRNazanin"/>
          <w:color w:val="111111"/>
          <w:sz w:val="28"/>
          <w:szCs w:val="28"/>
          <w:rtl w:val="true"/>
          <w:lang w:bidi="fa-IR"/>
        </w:rPr>
        <w:t>.</w:t>
      </w:r>
    </w:p>
    <w:p>
      <w:pPr>
        <w:pStyle w:val="Heading5"/>
        <w:numPr>
          <w:ilvl w:val="4"/>
          <w:numId w:val="1"/>
        </w:numPr>
        <w:rPr/>
      </w:pPr>
      <w:bookmarkStart w:id="1017" w:name="__RefHeading___Toc270197_3381743652"/>
      <w:bookmarkStart w:id="1018" w:name="_Toc454"/>
      <w:bookmarkEnd w:id="1017"/>
      <w:r>
        <w:rPr>
          <w:rtl w:val="true"/>
        </w:rPr>
        <w:t>توضیح</w:t>
      </w:r>
      <w:bookmarkEnd w:id="1018"/>
    </w:p>
    <w:p>
      <w:pPr>
        <w:pStyle w:val="BookText"/>
        <w:rPr/>
      </w:pPr>
      <w:r>
        <w:rPr>
          <w:rFonts w:ascii="IRNazanin" w:hAnsi="IRNazanin" w:eastAsia="IRNazanin"/>
          <w:color w:val="111111"/>
          <w:sz w:val="28"/>
          <w:sz w:val="28"/>
          <w:szCs w:val="28"/>
          <w:rtl w:val="true"/>
          <w:lang w:bidi="fa-IR"/>
        </w:rPr>
        <w:t>جزری درباره سخن علی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عامین حدیث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هشت سال را کامل کرده و وارد نه سالگی شده است و در این هنگام دندانش پیدا می شود و قوتش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را به اوج رسانده ام و نیرو و توانم کامل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شب را نمی 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رعبل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را قطعه قطعه کرد</w:t>
      </w:r>
      <w:r>
        <w:rPr>
          <w:rFonts w:eastAsia="IRNazanin" w:cs="IRNazanin"/>
          <w:color w:val="111111"/>
          <w:sz w:val="28"/>
          <w:szCs w:val="28"/>
          <w:rtl w:val="true"/>
          <w:lang w:bidi="fa-IR"/>
        </w:rPr>
        <w:t xml:space="preserve">. </w:t>
      </w:r>
      <w:bookmarkStart w:id="1019" w:name="pg13938_167878"/>
    </w:p>
    <w:p>
      <w:pPr>
        <w:pStyle w:val="BookText"/>
        <w:rPr/>
      </w:pPr>
      <w:bookmarkEnd w:id="1019"/>
      <w:r>
        <w:rPr>
          <w:rFonts w:ascii="Amiri" w:hAnsi="Amiri" w:eastAsia="Amiri" w:cs="Amiri"/>
          <w:color w:val="111111"/>
          <w:sz w:val="28"/>
          <w:sz w:val="28"/>
          <w:szCs w:val="28"/>
          <w:rtl w:val="true"/>
          <w:lang w:bidi="ar-SA"/>
        </w:rPr>
        <w:t>كغني الشجاع و المجدل الصريع و غادر كبش القوم أي ترك شجاعهم و رئيسهم ثاويا أي مقيما المعللا أي طلي به مرة بعد أخري يقال عله ضربا أي تابع عليه الضرب و العليلة المرأة المطيبة طيبا بعد طيب و القشعمان العظيم الذكر من النسور</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270199_3381743652"/>
      <w:bookmarkStart w:id="1021" w:name="_Toc455"/>
      <w:bookmarkEnd w:id="1020"/>
      <w:r>
        <w:rPr>
          <w:rtl w:val="true"/>
        </w:rPr>
        <w:t>«</w:t>
      </w:r>
      <w:r>
        <w:rPr/>
        <w:t>36</w:t>
      </w:r>
      <w:r>
        <w:rPr>
          <w:rtl w:val="true"/>
        </w:rPr>
        <w:t>»</w:t>
      </w:r>
      <w:bookmarkEnd w:id="1021"/>
    </w:p>
    <w:p>
      <w:pPr>
        <w:pStyle w:val="BookText"/>
        <w:rPr/>
      </w:pPr>
      <w:r>
        <w:rPr>
          <w:rFonts w:ascii="Amiri" w:hAnsi="Amiri" w:eastAsia="Amiri" w:cs="Amiri"/>
          <w:color w:val="111111"/>
          <w:sz w:val="28"/>
          <w:sz w:val="28"/>
          <w:szCs w:val="28"/>
          <w:rtl w:val="true"/>
          <w:lang w:bidi="ar-SA"/>
        </w:rPr>
        <w:t xml:space="preserve">عم، إعلام الوري إِنَّ النَّبِيَّ صلي الله عليه و آله بَعَثَ عَلِيّاً لَيْلَةَ بَدْرٍ أَنْ يَأْتِيَهُ بِالْمَاءِ حِينَ قَالَ لِأَصْحَابِهِ مَنْ يَلْتَمِسُ لَنَا الْمَاءَ فَسَكَتُوا عَنْهُ فَقَالَ عَلِيٌّ أَنَا يَا رَسُولَ اللَّهِ فَأَخَذَ الْقِرْبَةَ وَ أَتَي الْقَلِيبَ فَمَلَأَهَا فَلَمَّا أَخْرَجَهَا جَاءَتْ رِيحٌ فَهَرَاقَتْهُ </w:t>
      </w:r>
      <w:r>
        <w:rPr>
          <w:rStyle w:val="FootnoteAnchor"/>
          <w:rtl w:val="true"/>
        </w:rPr>
        <w:footnoteReference w:id="1493"/>
      </w:r>
      <w:r>
        <w:rPr>
          <w:rFonts w:ascii="Amiri" w:hAnsi="Amiri" w:eastAsia="Amiri" w:cs="Amiri"/>
          <w:color w:val="111111"/>
          <w:sz w:val="28"/>
          <w:sz w:val="28"/>
          <w:szCs w:val="28"/>
          <w:rtl w:val="true"/>
          <w:lang w:bidi="ar-SA"/>
        </w:rPr>
        <w:t>ثُمَّ عَادَ إِلَي الْقَلِيبِ فَمَلَأَهَا فَجَاءَتْ رِيحٌ فَهَرَاقَتْهُ فَلَمَّا كَانَتِ الرَّابِعَةُ مَلَأَهَا فَأَتَي بِهَا النَّبِيَّ صلي الله عليه و آله أَخْبَرَهُ بِخَبَرِهِ فَقَالَ رَسُولُ اللَّهِ صلي الله عليه و آله أَمَّا الرِّيحُ الْأُولَي فَجَبْرَئِيلُ فِي أَلْفٍ مِنَ الْمَلَائِكَةِ سَلَّمُوا عَلَيْكَ وَ الرِّيحُ الثَّانِيَةُ مِيكَائِيلُ فِي أَلْفٍ مِنَ الْمَلَائِكَةِ سَلَّمُوا عَلَيْكَ وَ الرِّيحُ الثَّالِثَةُ إِسْرَافِيلُ فِي أَلْفٍ مِنَ الْمَلَائِكَةِ سَلَّمُوا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عُبَيْدِ اللَّهِ بْنِ أَبِي رَافِعٍ عَنْ جَدِّهِ أَبِي رَافِعٍ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270201_3381743652"/>
      <w:bookmarkStart w:id="1023" w:name="_Toc456"/>
      <w:bookmarkEnd w:id="1022"/>
      <w:r>
        <w:rPr>
          <w:rtl w:val="true"/>
        </w:rPr>
        <w:t>«</w:t>
      </w:r>
      <w:r>
        <w:rPr/>
        <w:t>37</w:t>
      </w:r>
      <w:r>
        <w:rPr>
          <w:rtl w:val="true"/>
        </w:rPr>
        <w:t>»</w:t>
      </w:r>
      <w:bookmarkEnd w:id="1023"/>
    </w:p>
    <w:p>
      <w:pPr>
        <w:pStyle w:val="BookText"/>
        <w:rPr/>
      </w:pPr>
      <w:r>
        <w:rPr>
          <w:rFonts w:ascii="Amiri" w:hAnsi="Amiri" w:eastAsia="Amiri" w:cs="Amiri"/>
          <w:color w:val="111111"/>
          <w:sz w:val="28"/>
          <w:sz w:val="28"/>
          <w:szCs w:val="28"/>
          <w:rtl w:val="true"/>
          <w:lang w:bidi="ar-SA"/>
        </w:rPr>
        <w:t>كشف، كشف الغمة قال الواقدي في كتاب المغازي جميع من يحصي قتله من المشركين ببدر تسعة و أربعون رجلا منهم من قتله علي و شرك في قتله اثنان و عشرون رجلا شرك في أربعة و قتل بانفراده ثمانية عشر و قيل إنه قتل بانفراده تسعة بغير خلاف و هم الوليد بن عتبة بن ربيعة خال معاوية قتله مبارزة و العاص بن سعيد بن العاص بن أمية و عامر بن عبد الله و نوفل بن خويلد بن أسد و كان من شياطين قريش و مسعود بن أبي أمية بن المغيرة و قيس بن الفاكه و عبد الله بن المنذر بن أبي رفاعة و العاص بن منبه بن الحجاج و حاجب بن السائب و أما الذين شاركه في قتلهم غيره فهم حنظلة بن أبي سفيان أخو معاوية و عبيدة بن الحارث و زمعة و عقيل ابنا الأسود بن عبد المطلب و أما الذين اختلف الناقلون في أنه عليه السلام قتلهم أو غيره فهم طعيمة بن عدي و عمير بن عثمان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افتاده و کشته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غادر کبش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فرد دلاور و رهبرشان را ترک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چندین بار به او مالیده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ضربات پی در پی بر او وارد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چندین نوع خوشبو کننده بر خود مالیده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القشعمان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مذکر بزرگ است</w:t>
      </w:r>
      <w:r>
        <w:rPr>
          <w:rFonts w:eastAsia="IRNazanin" w:cs="IRNazanin"/>
          <w:color w:val="111111"/>
          <w:sz w:val="28"/>
          <w:szCs w:val="28"/>
          <w:rtl w:val="true"/>
          <w:lang w:bidi="fa-IR"/>
        </w:rPr>
        <w:t>.</w:t>
      </w:r>
    </w:p>
    <w:p>
      <w:pPr>
        <w:pStyle w:val="Heading5"/>
        <w:numPr>
          <w:ilvl w:val="4"/>
          <w:numId w:val="1"/>
        </w:numPr>
        <w:rPr/>
      </w:pPr>
      <w:bookmarkStart w:id="1024" w:name="__RefHeading___Toc270203_3381743652"/>
      <w:bookmarkStart w:id="1025" w:name="_Toc457"/>
      <w:bookmarkEnd w:id="1024"/>
      <w:r>
        <w:rPr>
          <w:rtl w:val="true"/>
        </w:rPr>
        <w:t xml:space="preserve">روایت </w:t>
      </w:r>
      <w:r>
        <w:rPr/>
        <w:t>36</w:t>
      </w:r>
      <w:bookmarkEnd w:id="1025"/>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امیر المؤمنین را در شب بدر فرستادند تا برای لشکریان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مقداری آب بیاورید؟ همگان سکوت کردند و 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اکنون من در خدمت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مشک آب را برداشت و لب چاه رفت پس از این که مشکش را پر از آب کرد و خواست مراجعت کند ناگهان بادی وزیدن گرفت و آب را بر زمین ریخت بار دیگر به درون چاه رفت و مشک را پر آب کرد باز در اثر وزیدن باد آب روی زمین ریخت و این قضیه چهار بار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خدمت حضرت رسول رسید و جریان کارش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که باد وزیدن گرفت جبرئیل با هزار فرشته نزد شما آمدند و بر شما سلام کردند دفعه دوم میکائیل با هازر فرشته آمدند و بر تو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اسرافیل بود که به اتفاق هزار فرشته رسیدند و بر شما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محمد بن عبیدالله بن ابی رافع از جدش ابو رافع روایت کرده است</w:t>
      </w:r>
      <w:r>
        <w:rPr>
          <w:rFonts w:eastAsia="IRNazanin" w:cs="IRNazanin"/>
          <w:color w:val="111111"/>
          <w:sz w:val="28"/>
          <w:szCs w:val="28"/>
          <w:rtl w:val="true"/>
          <w:lang w:bidi="fa-IR"/>
        </w:rPr>
        <w:t xml:space="preserve">. </w:t>
      </w:r>
      <w:r>
        <w:rPr>
          <w:rStyle w:val="FootnoteAnchor"/>
          <w:rtl w:val="true"/>
        </w:rPr>
        <w:footnoteReference w:id="1495"/>
      </w:r>
    </w:p>
    <w:p>
      <w:pPr>
        <w:pStyle w:val="Heading5"/>
        <w:numPr>
          <w:ilvl w:val="4"/>
          <w:numId w:val="1"/>
        </w:numPr>
        <w:rPr/>
      </w:pPr>
      <w:bookmarkStart w:id="1026" w:name="__RefHeading___Toc270205_3381743652"/>
      <w:bookmarkStart w:id="1027" w:name="_Toc458"/>
      <w:bookmarkEnd w:id="1026"/>
      <w:r>
        <w:rPr>
          <w:rtl w:val="true"/>
        </w:rPr>
        <w:t xml:space="preserve">روایت </w:t>
      </w:r>
      <w:r>
        <w:rPr/>
        <w:t>37</w:t>
      </w:r>
      <w:bookmarkEnd w:id="102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کتاب مغازی آورده که جمیع اهل شرک و ضلال که در آن قتال کشته شدند چهل و نه نفر بوده‌اند، شمار کسانی که علی علیه السلام خود به تنهایی و یا با کمک کسان دیگر به قتل رساند، بیست و دو نفر بود که در چهار نفر از اینان مشارکت داشت و هجده نفر را خود به تنهای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اختلافی خود به تنهایی نه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اسامی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عتبة بن ربیعه که دائی معاویه بوده، و عاص بن سعید بن عاص بن امیه، و عامر بن عبد اللَّه، و نوفل ابن خویلد بن اسد، و او از شیاطین قریش بود، و مسعود بن ابی امیة بن مغیرة، و قیس بن فاکه، و عبد اللَّه بن منذر بن ابی رفاعه، و عاص بن منبه بن حجاج؛ و حاجب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آن حضرت شریک بوده در قتل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أبی سفیان است که برادر معاویه است؛ و عبیدة بن حارث، و زمعه، و عقیل پسران أسود بن عبد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آنانی که ناقلان اختلاف کرده‌اند که آن حضرت کشته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طعیمة بن عدی است، و عمیر بن عثمان بن </w:t>
      </w:r>
      <w:bookmarkStart w:id="1028" w:name="pg13938_167879"/>
    </w:p>
    <w:p>
      <w:pPr>
        <w:pStyle w:val="BookText"/>
        <w:rPr/>
      </w:pPr>
      <w:bookmarkEnd w:id="1028"/>
      <w:r>
        <w:rPr>
          <w:rFonts w:ascii="Amiri" w:hAnsi="Amiri" w:eastAsia="Amiri" w:cs="Amiri"/>
          <w:color w:val="111111"/>
          <w:sz w:val="28"/>
          <w:sz w:val="28"/>
          <w:szCs w:val="28"/>
          <w:rtl w:val="true"/>
          <w:lang w:bidi="ar-SA"/>
        </w:rPr>
        <w:t xml:space="preserve">عمرو و حرملة بن عمرو و أبو قيس بن الوليد بن المغيرة و أبو العاص بن قيس و أوس الجمحي و عقبة بن أبي معيط صبرا و معاوية بن عامر </w:t>
      </w:r>
      <w:r>
        <w:rPr>
          <w:rStyle w:val="FootnoteAnchor"/>
          <w:rtl w:val="true"/>
        </w:rPr>
        <w:footnoteReference w:id="1496"/>
      </w:r>
      <w:r>
        <w:rPr>
          <w:rFonts w:ascii="Amiri" w:hAnsi="Amiri" w:eastAsia="Amiri" w:cs="Amiri"/>
          <w:color w:val="111111"/>
          <w:sz w:val="28"/>
          <w:sz w:val="28"/>
          <w:szCs w:val="28"/>
          <w:rtl w:val="true"/>
          <w:lang w:bidi="ar-SA"/>
        </w:rPr>
        <w:t xml:space="preserve">فهذه عدة من قيل إنه عليه السلام قتلهم في هذه الرواية غير النضر بن الحارث فإنه قتله صبرا بعد القفول </w:t>
      </w:r>
      <w:r>
        <w:rPr>
          <w:rStyle w:val="FootnoteAnchor"/>
          <w:rtl w:val="true"/>
        </w:rPr>
        <w:footnoteReference w:id="1497"/>
      </w:r>
      <w:r>
        <w:rPr>
          <w:rFonts w:ascii="IRNazanin" w:hAnsi="IRNazanin" w:eastAsia="IRNazanin"/>
          <w:color w:val="111111"/>
          <w:sz w:val="28"/>
          <w:sz w:val="28"/>
          <w:szCs w:val="28"/>
          <w:rtl w:val="true"/>
          <w:lang w:bidi="fa-IR"/>
        </w:rPr>
        <w:t xml:space="preserve">من بدر هذا من طرق الجمهور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270207_3381743652"/>
      <w:bookmarkStart w:id="1030" w:name="_Toc459"/>
      <w:bookmarkEnd w:id="1029"/>
      <w:r>
        <w:rPr>
          <w:rtl w:val="true"/>
        </w:rPr>
        <w:t>«</w:t>
      </w:r>
      <w:r>
        <w:rPr/>
        <w:t>38</w:t>
      </w:r>
      <w:r>
        <w:rPr>
          <w:rtl w:val="true"/>
        </w:rPr>
        <w:t>»</w:t>
      </w:r>
      <w:bookmarkEnd w:id="1030"/>
    </w:p>
    <w:p>
      <w:pPr>
        <w:pStyle w:val="BookText"/>
        <w:rPr/>
      </w:pPr>
      <w:r>
        <w:rPr>
          <w:rFonts w:ascii="Amiri" w:hAnsi="Amiri" w:eastAsia="Amiri" w:cs="Amiri"/>
          <w:color w:val="111111"/>
          <w:sz w:val="28"/>
          <w:sz w:val="28"/>
          <w:szCs w:val="28"/>
          <w:rtl w:val="true"/>
          <w:lang w:bidi="ar-SA"/>
        </w:rPr>
        <w:t>كا، الكافي مُحَمَّدُ بْنُ يَحْيَي عَنْ مُحَمَّدِ بْنِ الْحُسَيْنِ عَنْ صَفْوَانَ 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قُرَيْشٌ إِلَي بَدْرٍ وَ أَخْرَجُوا بَنِي عَبْدِ الْمُطَّلِبِ مَعَهُمْ خَرَجَ طَالِبُ بْنُ أَبِي طَالِبٍ فَنَزَلَ رُجَّازُهُمْ وَ هُمْ يَرْتَجِزُونَ وَ نَزَلَ طَالِبُ بْنُ أَبِي طَالِبٍ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إِمَّا تُعَزِّزَنَّ </w:t>
      </w:r>
      <w:r>
        <w:rPr>
          <w:rStyle w:val="FootnoteAnchor"/>
          <w:rtl w:val="true"/>
        </w:rPr>
        <w:footnoteReference w:id="1499"/>
      </w:r>
      <w:r>
        <w:rPr>
          <w:rFonts w:ascii="Amiri" w:hAnsi="Amiri" w:eastAsia="Amiri" w:cs="Amiri"/>
          <w:color w:val="111111"/>
          <w:sz w:val="28"/>
          <w:sz w:val="28"/>
          <w:szCs w:val="28"/>
          <w:rtl w:val="true"/>
          <w:lang w:bidi="ar-SA"/>
        </w:rPr>
        <w:t xml:space="preserve">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 xml:space="preserve">فِي مِقْنَبِ الْمُغَالِبِ الْمُحَارِبِ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الْمَسْلُوبَ غَيْرَ السَّالِبِ</w:t>
      </w:r>
    </w:p>
    <w:p>
      <w:pPr>
        <w:pStyle w:val="BookText"/>
        <w:rPr/>
      </w:pPr>
      <w:r>
        <w:rPr>
          <w:rFonts w:ascii="Amiri" w:hAnsi="Amiri" w:eastAsia="Amiri" w:cs="Amiri"/>
          <w:color w:val="111111"/>
          <w:sz w:val="28"/>
          <w:sz w:val="28"/>
          <w:szCs w:val="28"/>
          <w:rtl w:val="true"/>
          <w:lang w:bidi="ar-SA"/>
        </w:rPr>
        <w:t>وَ جَعْلِهِ الْمَغْلُوبَ غَيْرَ الْغَالِبِ</w:t>
      </w:r>
    </w:p>
    <w:p>
      <w:pPr>
        <w:pStyle w:val="BookText"/>
        <w:rPr/>
      </w:pPr>
      <w:r>
        <w:rPr>
          <w:rFonts w:ascii="Amiri" w:hAnsi="Amiri" w:eastAsia="Amiri" w:cs="Amiri"/>
          <w:color w:val="111111"/>
          <w:sz w:val="28"/>
          <w:sz w:val="28"/>
          <w:szCs w:val="28"/>
          <w:rtl w:val="true"/>
          <w:lang w:bidi="ar-SA"/>
        </w:rPr>
        <w:t xml:space="preserve">فَقَالَتْ قُرَيْشٌ إِنَّ هَذَا لَيَغْلِبُنَا فَرَدُّوهُ وَ فِي رِوَايَةٍ أُخْرَي عَنْ أَبِي عَبْدِ اللَّهِ عليه السلام أَنَّهُ كَانَ أَسْلَمَ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270209_3381743652"/>
      <w:bookmarkStart w:id="1032" w:name="_Toc460"/>
      <w:bookmarkEnd w:id="1031"/>
      <w:r>
        <w:rPr>
          <w:rtl w:val="true"/>
        </w:rPr>
        <w:t>بيان</w:t>
      </w:r>
      <w:bookmarkEnd w:id="1032"/>
    </w:p>
    <w:p>
      <w:pPr>
        <w:pStyle w:val="BookText"/>
        <w:rPr/>
      </w:pPr>
      <w:r>
        <w:rPr>
          <w:rFonts w:ascii="Amiri" w:hAnsi="Amiri" w:eastAsia="Amiri" w:cs="Amiri"/>
          <w:color w:val="111111"/>
          <w:sz w:val="28"/>
          <w:sz w:val="28"/>
          <w:szCs w:val="28"/>
          <w:rtl w:val="true"/>
          <w:lang w:bidi="ar-SA"/>
        </w:rPr>
        <w:t xml:space="preserve">المقنب بالكسر جماعة الخيل و الفرسان </w:t>
      </w:r>
      <w:r>
        <w:rPr>
          <w:rStyle w:val="FootnoteAnchor"/>
          <w:rtl w:val="true"/>
        </w:rPr>
        <w:footnoteReference w:id="1501"/>
      </w:r>
      <w:r>
        <w:rPr>
          <w:rFonts w:ascii="Amiri" w:hAnsi="Amiri" w:eastAsia="Amiri" w:cs="Amiri"/>
          <w:color w:val="111111"/>
          <w:sz w:val="28"/>
          <w:sz w:val="28"/>
          <w:szCs w:val="28"/>
          <w:rtl w:val="true"/>
          <w:lang w:bidi="ar-SA"/>
        </w:rPr>
        <w:t>و رأيت في بعض كتب السير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إما خرجوا </w:t>
      </w:r>
      <w:r>
        <w:rPr>
          <w:rStyle w:val="FootnoteAnchor"/>
          <w:rtl w:val="true"/>
        </w:rPr>
        <w:footnoteReference w:id="1502"/>
      </w:r>
      <w:r>
        <w:rPr>
          <w:rFonts w:ascii="Amiri" w:hAnsi="Amiri" w:eastAsia="Amiri" w:cs="Amiri"/>
          <w:color w:val="111111"/>
          <w:sz w:val="28"/>
          <w:sz w:val="28"/>
          <w:szCs w:val="28"/>
          <w:rtl w:val="true"/>
          <w:lang w:bidi="ar-SA"/>
        </w:rPr>
        <w:t xml:space="preserve">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 xml:space="preserve">فاجعلهم المغلوب غير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ارددهم المسلوب غير السالب</w:t>
      </w:r>
    </w:p>
    <w:p>
      <w:pPr>
        <w:pStyle w:val="BookText"/>
        <w:rPr/>
      </w:pPr>
      <w:r>
        <w:rPr>
          <w:rFonts w:ascii="Amiri" w:hAnsi="Amiri" w:eastAsia="Amiri" w:cs="Amiri"/>
          <w:color w:val="111111"/>
          <w:sz w:val="28"/>
          <w:sz w:val="28"/>
          <w:szCs w:val="28"/>
          <w:rtl w:val="true"/>
          <w:lang w:bidi="ar-SA"/>
        </w:rPr>
        <w:t xml:space="preserve">و قال ابن الأثير في الكامل </w:t>
      </w:r>
      <w:r>
        <w:rPr>
          <w:rStyle w:val="FootnoteAnchor"/>
          <w:rtl w:val="true"/>
        </w:rPr>
        <w:footnoteReference w:id="1503"/>
      </w:r>
      <w:r>
        <w:rPr>
          <w:rFonts w:ascii="Amiri" w:hAnsi="Amiri" w:eastAsia="Amiri" w:cs="Amiri"/>
          <w:color w:val="111111"/>
          <w:sz w:val="28"/>
          <w:sz w:val="28"/>
          <w:szCs w:val="28"/>
          <w:rtl w:val="true"/>
          <w:lang w:bidi="ar-SA"/>
        </w:rPr>
        <w:t>في ذكر قصة بدر و كان بين طالب بن أبي طالب</w:t>
      </w:r>
    </w:p>
    <w:p>
      <w:pPr>
        <w:pStyle w:val="BookText"/>
        <w:rPr/>
      </w:pPr>
      <w:r>
        <w:rPr>
          <w:rFonts w:ascii="IRNazanin" w:hAnsi="IRNazanin" w:eastAsia="IRNazanin"/>
          <w:color w:val="111111"/>
          <w:sz w:val="28"/>
          <w:sz w:val="28"/>
          <w:szCs w:val="28"/>
          <w:rtl w:val="true"/>
          <w:lang w:bidi="fa-IR"/>
        </w:rPr>
        <w:t>عمرو، و حرملة بن عمرو، و ابو قیس بن ولید بن مغیره، و ابو العاص، و اوس جمحی، و عقبة بن ابی معیط، و معاویة بن عامر، و نضر بن حارث که گویند بعد از رجوع از بدر کشته شد آن چه ذکر شد از طرف جمهور علماء بود</w:t>
      </w:r>
      <w:r>
        <w:rPr>
          <w:rFonts w:eastAsia="IRNazanin" w:cs="IRNazanin"/>
          <w:color w:val="111111"/>
          <w:sz w:val="28"/>
          <w:szCs w:val="28"/>
          <w:rtl w:val="true"/>
          <w:lang w:bidi="fa-IR"/>
        </w:rPr>
        <w:t xml:space="preserve">. </w:t>
      </w:r>
      <w:r>
        <w:rPr>
          <w:rStyle w:val="FootnoteAnchor"/>
          <w:rtl w:val="true"/>
        </w:rPr>
        <w:footnoteReference w:id="1504"/>
      </w:r>
    </w:p>
    <w:p>
      <w:pPr>
        <w:pStyle w:val="Heading5"/>
        <w:numPr>
          <w:ilvl w:val="4"/>
          <w:numId w:val="1"/>
        </w:numPr>
        <w:rPr/>
      </w:pPr>
      <w:bookmarkStart w:id="1033" w:name="__RefHeading___Toc270211_3381743652"/>
      <w:bookmarkStart w:id="1034" w:name="_Toc461"/>
      <w:bookmarkEnd w:id="1033"/>
      <w:r>
        <w:rPr>
          <w:rtl w:val="true"/>
        </w:rPr>
        <w:t xml:space="preserve">روایت </w:t>
      </w:r>
      <w:r>
        <w:rPr/>
        <w:t>38</w:t>
      </w:r>
      <w:bookmarkEnd w:id="10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به جنگ بدر آمدند و فرزندان عبد المطّلب را با خود به میدان جنگ آوردند طالب بن ابو طالب نیز به میدان جنگ وارد آمد در حالی که آن ها همگی رجز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عبد المطلب نیز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در میان سپاهی از این سپاهیان،</w:t>
      </w:r>
    </w:p>
    <w:p>
      <w:pPr>
        <w:pStyle w:val="BookText"/>
        <w:rPr/>
      </w:pPr>
      <w:r>
        <w:rPr>
          <w:rFonts w:ascii="IRNazanin" w:hAnsi="IRNazanin" w:eastAsia="IRNazanin"/>
          <w:color w:val="111111"/>
          <w:sz w:val="28"/>
          <w:sz w:val="28"/>
          <w:szCs w:val="28"/>
          <w:rtl w:val="true"/>
          <w:lang w:bidi="fa-IR"/>
        </w:rPr>
        <w:t>در برابر آن سپاه چیره و محاربی که غارت شده است قرار ده نه غارتگر،</w:t>
      </w:r>
    </w:p>
    <w:p>
      <w:pPr>
        <w:pStyle w:val="BookText"/>
        <w:rPr/>
      </w:pPr>
      <w:r>
        <w:rPr>
          <w:rFonts w:ascii="IRNazanin" w:hAnsi="IRNazanin" w:eastAsia="IRNazanin"/>
          <w:color w:val="111111"/>
          <w:sz w:val="28"/>
          <w:sz w:val="28"/>
          <w:szCs w:val="28"/>
          <w:rtl w:val="true"/>
          <w:lang w:bidi="fa-IR"/>
        </w:rPr>
        <w:t>و مغلوبی که چیره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بر ما چیره خواهد آمد، پس بازش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در آن هنگام مسلمان شده بود</w:t>
      </w:r>
      <w:r>
        <w:rPr>
          <w:rFonts w:eastAsia="IRNazanin" w:cs="IRNazanin"/>
          <w:color w:val="111111"/>
          <w:sz w:val="28"/>
          <w:szCs w:val="28"/>
          <w:rtl w:val="true"/>
          <w:lang w:bidi="fa-IR"/>
        </w:rPr>
        <w:t xml:space="preserve">. </w:t>
      </w:r>
      <w:r>
        <w:rPr>
          <w:rStyle w:val="FootnoteAnchor"/>
          <w:rtl w:val="true"/>
        </w:rPr>
        <w:footnoteReference w:id="1505"/>
      </w:r>
    </w:p>
    <w:p>
      <w:pPr>
        <w:pStyle w:val="Heading5"/>
        <w:numPr>
          <w:ilvl w:val="4"/>
          <w:numId w:val="1"/>
        </w:numPr>
        <w:rPr/>
      </w:pPr>
      <w:bookmarkStart w:id="1035" w:name="__RefHeading___Toc270213_3381743652"/>
      <w:bookmarkStart w:id="1036" w:name="_Toc462"/>
      <w:bookmarkEnd w:id="1035"/>
      <w:r>
        <w:rPr>
          <w:rtl w:val="true"/>
        </w:rPr>
        <w:t>توضیح</w:t>
      </w:r>
      <w:bookmarkEnd w:id="1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باکسره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اسبان و سوارکاران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کتاب های سیره عبارات شعر را اینگونه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پرودرگارا اگر طالب را برای جنگ بیرون ببرند، در میان سپاهی از این سپاهیان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مغلوب قرار ده نه غالب، و آنان را غارت شده بگردان نه غارتگر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الکامل در ماجرای بدر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طالب بن ابی طالب </w:t>
      </w:r>
    </w:p>
    <w:p>
      <w:pPr>
        <w:pStyle w:val="BookText"/>
        <w:rPr/>
      </w:pPr>
      <w:r>
        <w:rPr>
          <w:rFonts w:ascii="Amiri" w:hAnsi="Amiri" w:eastAsia="Amiri" w:cs="Amiri"/>
          <w:color w:val="111111"/>
          <w:sz w:val="28"/>
          <w:sz w:val="28"/>
          <w:szCs w:val="28"/>
          <w:rtl w:val="true"/>
          <w:lang w:bidi="ar-SA"/>
        </w:rPr>
        <w:t xml:space="preserve">و هو في القوم و بين بعض قريش محاورة فقالوا و الله لقد عرفنا أن هواكم مع محمد </w:t>
      </w:r>
      <w:r>
        <w:rPr>
          <w:rStyle w:val="FootnoteAnchor"/>
          <w:rtl w:val="true"/>
        </w:rPr>
        <w:footnoteReference w:id="1506"/>
      </w:r>
      <w:r>
        <w:rPr>
          <w:rFonts w:ascii="Amiri" w:hAnsi="Amiri" w:eastAsia="Amiri" w:cs="Amiri"/>
          <w:color w:val="111111"/>
          <w:sz w:val="28"/>
          <w:sz w:val="28"/>
          <w:szCs w:val="28"/>
          <w:rtl w:val="true"/>
          <w:lang w:bidi="ar-SA"/>
        </w:rPr>
        <w:t xml:space="preserve">فرجع طالب فيمن رجع إلي مكة و قيل إنه أخرج كرها </w:t>
      </w:r>
      <w:r>
        <w:rPr>
          <w:rStyle w:val="FootnoteAnchor"/>
          <w:rtl w:val="true"/>
        </w:rPr>
        <w:footnoteReference w:id="1507"/>
      </w:r>
      <w:r>
        <w:rPr>
          <w:rFonts w:ascii="Amiri" w:hAnsi="Amiri" w:eastAsia="Amiri" w:cs="Amiri"/>
          <w:color w:val="111111"/>
          <w:sz w:val="28"/>
          <w:sz w:val="28"/>
          <w:szCs w:val="28"/>
          <w:rtl w:val="true"/>
          <w:lang w:bidi="ar-SA"/>
        </w:rPr>
        <w:t>فلم يوجد في الأسري و لا في القتلي و لا فيمن رجع إلي مكة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إما يغزون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 xml:space="preserve">فليكن المسلوب غير السالب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المغلوب غير الغالب</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نقلنا من الكتابين أنه لم يكن راضيا بتلك المقاتلة و كان يريد ظفر النبي صلي الله عليه و آله إما لأنه كان قد أسلم كما يدل عليه ما رواه الكليني مرسلا أو لمحبة القرابة فالذي يخطر بالبال في توجيه ما في الخبر أن يكون قوله بجعله بدل اشتمال لقوله بطالب أي إما تجعل الرسول غالبا بمغلوبية طالب حال كونه في مقانب عسكر مخالفيه الذين يطلبون الغلبة عليه بأن تجعل طالبا مسلوب الثياب و السلاح غير سالب لأحد من عسكر النبي صلي الله عليه و آله و بجعله مغلوبا منهم غير غالب عليهم و يحتمل أن يكون المراد إما تقوين قريشا بطالب حال كونه في طائفة من تلك الطوائف تكون غالبة و تكون غلبة الطالب بأن يجعل المسلوب بحيث لا يرجع و يصير سالبا و كذلك المغلوب و لا يخفي بعده و يؤيد الأول أيضا أن في نسخة قديمة من الكافي عندنا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إما يغزون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 xml:space="preserve">في مقنب المغالب المحارب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المسلوب غير السالب</w:t>
      </w:r>
    </w:p>
    <w:p>
      <w:pPr>
        <w:pStyle w:val="BookText"/>
        <w:rPr/>
      </w:pPr>
      <w:r>
        <w:rPr>
          <w:rFonts w:ascii="Amiri" w:hAnsi="Amiri" w:eastAsia="Amiri" w:cs="Amiri"/>
          <w:color w:val="111111"/>
          <w:sz w:val="28"/>
          <w:sz w:val="28"/>
          <w:szCs w:val="28"/>
          <w:rtl w:val="true"/>
          <w:lang w:bidi="ar-SA"/>
        </w:rPr>
        <w:t>و اجعله المغلوب غير غالب</w:t>
      </w:r>
    </w:p>
    <w:p>
      <w:pPr>
        <w:pStyle w:val="BookText"/>
        <w:rPr/>
      </w:pPr>
      <w:r>
        <w:rPr>
          <w:rFonts w:ascii="Amiri" w:hAnsi="Amiri" w:eastAsia="Amiri" w:cs="Amiri"/>
          <w:color w:val="111111"/>
          <w:sz w:val="28"/>
          <w:sz w:val="28"/>
          <w:szCs w:val="28"/>
          <w:rtl w:val="true"/>
          <w:lang w:bidi="ar-SA"/>
        </w:rPr>
        <w:t>و علي الوجهين إما بالتخفيف و تعززن بالتشديد علي بناء التفعيل و</w:t>
      </w:r>
    </w:p>
    <w:p>
      <w:pPr>
        <w:pStyle w:val="BookText"/>
        <w:rPr/>
      </w:pPr>
      <w:r>
        <w:rPr>
          <w:rFonts w:ascii="IRNazanin" w:hAnsi="IRNazanin" w:eastAsia="IRNazanin"/>
          <w:color w:val="111111"/>
          <w:sz w:val="28"/>
          <w:sz w:val="28"/>
          <w:szCs w:val="28"/>
          <w:rtl w:val="true"/>
          <w:lang w:bidi="fa-IR"/>
        </w:rPr>
        <w:t>که در میان قوم بود و برخی از قریش گفتگویی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متوجه شدیم که دلتان با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طالب به همراه کسانی که مکه بازگشتند،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اجبار برای جنگ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نه در میان اسیران و در میان کشتگان و نه در میان کسانی که به مکه بازگشتند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بجنگد، در میان سپاهی از این سپاهیان،</w:t>
      </w:r>
    </w:p>
    <w:p>
      <w:pPr>
        <w:pStyle w:val="BookText"/>
        <w:rPr/>
      </w:pPr>
      <w:r>
        <w:rPr>
          <w:rFonts w:ascii="IRNazanin" w:hAnsi="IRNazanin" w:eastAsia="IRNazanin"/>
          <w:color w:val="111111"/>
          <w:sz w:val="28"/>
          <w:sz w:val="28"/>
          <w:szCs w:val="28"/>
          <w:rtl w:val="true"/>
          <w:lang w:bidi="fa-IR"/>
        </w:rPr>
        <w:t>پس غارت شده باشند نه غارتگر، و مغلوب باشند نه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آن چه از این دو کتاب نقل کردیم آشکار می گردد که او راضی به این جنگ نبوده است و پیروزی پیامبر صلی الله علیه و آله و سلم را می خواست، یا به این دلیل که اسلام آورده بود چنانکه کلینی به صورت مرسل روایت کرده است، یا به خاطر محبت خویشاوندی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توجیه عبارات روایت به ذهن خطور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مغلوب شدن طالب، پیامبر غالب شود در حالتی که در میان سپاهیان لشکر مخالفانش باشد که به دنبال غلبه کردن بر او هستند، به این صورت که لباس و سلاح طالب، غارت شود و نتواند هیچ یکی از لشکر پیامبر صلی الله علیه و آله و سلم را غارت کند و به دست مسلمانان مغلوب شود نه این که آنان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مقصود این باشد که اگر با طالب، قریش قوی و نیرومند شوند در حالتی که در یکی از این طایفه ها باشد، در این صورت غالب است و غلبه طالب اینگونه است که با شخص غارت شده کاری کند که بازنگردد و غارتگر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مغلوب نیز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ما بعد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معنای اول با این روایتی که در یکی از نسخه های قدیمی کافی آمده است، تایید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 اگر با طالب در یکی از سپاهیان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سپاهیان غالب و جنگو، پس او را غارت شده قرار بده نه غارتگر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مغلوب بگردان نه غالب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دو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بر باب تفعیل</w:t>
      </w:r>
      <w:r>
        <w:rPr>
          <w:rFonts w:eastAsia="IRNazanin" w:cs="IRNazanin"/>
          <w:color w:val="111111"/>
          <w:sz w:val="28"/>
          <w:szCs w:val="28"/>
          <w:rtl w:val="true"/>
          <w:lang w:bidi="fa-IR"/>
        </w:rPr>
        <w:t xml:space="preserve">. </w:t>
      </w:r>
      <w:bookmarkStart w:id="1037" w:name="pg13938_167881"/>
    </w:p>
    <w:p>
      <w:pPr>
        <w:pStyle w:val="BookText"/>
        <w:rPr/>
      </w:pPr>
      <w:bookmarkEnd w:id="1037"/>
      <w:r>
        <w:rPr>
          <w:rFonts w:ascii="Amiri" w:hAnsi="Amiri" w:eastAsia="Amiri" w:cs="Amiri"/>
          <w:color w:val="111111"/>
          <w:sz w:val="28"/>
          <w:sz w:val="28"/>
          <w:szCs w:val="28"/>
          <w:rtl w:val="true"/>
          <w:lang w:bidi="ar-SA"/>
        </w:rPr>
        <w:t xml:space="preserve">يمكن أن يقرأ إما بالكسر مشددا للترديد و يكون مقابله مقدرا أي و إما تردنه و تعززن بكسر الزاء المخففة مؤكدا بالخفيفة و الياء في قوله بطالب للتعدية </w:t>
      </w:r>
      <w:r>
        <w:rPr>
          <w:rStyle w:val="FootnoteAnchor"/>
          <w:rtl w:val="true"/>
        </w:rPr>
        <w:footnoteReference w:id="1508"/>
      </w:r>
      <w:r>
        <w:rPr>
          <w:rFonts w:ascii="Amiri" w:hAnsi="Amiri" w:eastAsia="Amiri" w:cs="Amiri"/>
          <w:color w:val="111111"/>
          <w:sz w:val="28"/>
          <w:sz w:val="28"/>
          <w:szCs w:val="28"/>
          <w:rtl w:val="true"/>
          <w:lang w:bidi="ar-SA"/>
        </w:rPr>
        <w:t>فيكون قوله بجعله متعلقا بتعززن و أما قولهم ليغلبنا فعلي الأول و الثالث المعني أنه يريد غلبة الخصوم علينا أو يسير تخاذله سببا لغلبتهم علينا و علي الثاني المعني أنه يفخر علينا و يظن أنما نغلب عليهم بإعانته و قوته</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270215_3381743652"/>
      <w:bookmarkStart w:id="1039" w:name="_Toc463"/>
      <w:bookmarkEnd w:id="1038"/>
      <w:r>
        <w:rPr>
          <w:rtl w:val="true"/>
        </w:rPr>
        <w:t>«</w:t>
      </w:r>
      <w:r>
        <w:rPr/>
        <w:t>39</w:t>
      </w:r>
      <w:r>
        <w:rPr>
          <w:rtl w:val="true"/>
        </w:rPr>
        <w:t>»</w:t>
      </w:r>
      <w:bookmarkEnd w:id="1039"/>
    </w:p>
    <w:p>
      <w:pPr>
        <w:pStyle w:val="BookText"/>
        <w:rPr/>
      </w:pPr>
      <w:r>
        <w:rPr>
          <w:rFonts w:ascii="Amiri" w:hAnsi="Amiri" w:eastAsia="Amiri" w:cs="Amiri"/>
          <w:color w:val="111111"/>
          <w:sz w:val="28"/>
          <w:sz w:val="28"/>
          <w:szCs w:val="28"/>
          <w:rtl w:val="true"/>
          <w:lang w:bidi="ar-SA"/>
        </w:rPr>
        <w:t>فر، تفسير فرات بن إبراهيم عَبْدُ السَّلَامِ بْنُ مَلَكٍ وَ سَعِيدُ بْنُ الْحَسَنِ بْنِ مَلَكٍ مُعَنْعَناً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w:t>
      </w:r>
      <w:r>
        <w:rPr>
          <w:rStyle w:val="FootnoteAnchor"/>
          <w:rtl w:val="true"/>
        </w:rPr>
        <w:footnoteReference w:id="1509"/>
      </w:r>
      <w:r>
        <w:rPr>
          <w:rFonts w:ascii="Amiri" w:hAnsi="Amiri" w:eastAsia="Amiri" w:cs="Amiri"/>
          <w:color w:val="111111"/>
          <w:sz w:val="28"/>
          <w:sz w:val="28"/>
          <w:szCs w:val="28"/>
          <w:rtl w:val="true"/>
          <w:lang w:bidi="ar-SA"/>
        </w:rPr>
        <w:t xml:space="preserve">الْآيَتَيْنِ نَزَلَتْ فِي عَلِيٍّ وَ حَمْزَةَ وَ عُبَيْدَةَ بْنِ الْحَارِثِ وَ فِي عُتْبَةَ بْنَ رَبِيعَةَ وَ الْوَلِيدِ بْنِ عُتْبَةَ وَ شَيْبَةِ بْنِ رَبِيعَةَ بَارَزَهُمْ يَوْمَ بَدْرٍ عَلِيٌّ وَ حَمْزَةُ وَ عُبَيْدَةُ بْنُ الْحَارِثِ فَقَالَ رَسُولُ اللَّهِ صلي الله عليه و آله هَؤُلَاءِ الثَّلَاثَةُ يَوْمَ الْقِيَامَةِ </w:t>
      </w:r>
      <w:r>
        <w:rPr>
          <w:rStyle w:val="FootnoteAnchor"/>
          <w:rtl w:val="true"/>
        </w:rPr>
        <w:footnoteReference w:id="1510"/>
      </w:r>
      <w:r>
        <w:rPr>
          <w:rFonts w:ascii="Amiri" w:hAnsi="Amiri" w:eastAsia="Amiri" w:cs="Amiri"/>
          <w:color w:val="111111"/>
          <w:sz w:val="28"/>
          <w:sz w:val="28"/>
          <w:szCs w:val="28"/>
          <w:rtl w:val="true"/>
          <w:lang w:bidi="ar-SA"/>
        </w:rPr>
        <w:t xml:space="preserve">كَوَاسِطَةِ الْقِلَادَةِ فِي الْمُؤْمِنِينَ وَ هَؤُلَاءِ </w:t>
      </w:r>
      <w:r>
        <w:rPr>
          <w:rStyle w:val="FootnoteAnchor"/>
          <w:rtl w:val="true"/>
        </w:rPr>
        <w:footnoteReference w:id="1511"/>
      </w:r>
      <w:r>
        <w:rPr>
          <w:rFonts w:ascii="Amiri" w:hAnsi="Amiri" w:eastAsia="Amiri" w:cs="Amiri"/>
          <w:color w:val="111111"/>
          <w:sz w:val="28"/>
          <w:sz w:val="28"/>
          <w:szCs w:val="28"/>
          <w:rtl w:val="true"/>
          <w:lang w:bidi="ar-SA"/>
        </w:rPr>
        <w:t xml:space="preserve">الثَّلَاثَةُ كَوَاسِطَةِ الْقِلَادَةِ فِي الْكُفَّارِ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270217_3381743652"/>
      <w:bookmarkStart w:id="1041" w:name="_Toc464"/>
      <w:bookmarkEnd w:id="1040"/>
      <w:r>
        <w:rPr>
          <w:rtl w:val="true"/>
        </w:rPr>
        <w:t>«</w:t>
      </w:r>
      <w:r>
        <w:rPr/>
        <w:t>40</w:t>
      </w:r>
      <w:r>
        <w:rPr>
          <w:rtl w:val="true"/>
        </w:rPr>
        <w:t>»</w:t>
      </w:r>
      <w:bookmarkEnd w:id="1041"/>
    </w:p>
    <w:p>
      <w:pPr>
        <w:pStyle w:val="BookText"/>
        <w:rPr/>
      </w:pPr>
      <w:r>
        <w:rPr>
          <w:rFonts w:ascii="Amiri" w:hAnsi="Amiri" w:eastAsia="Amiri" w:cs="Amiri"/>
          <w:color w:val="111111"/>
          <w:sz w:val="28"/>
          <w:sz w:val="28"/>
          <w:szCs w:val="28"/>
          <w:rtl w:val="true"/>
          <w:lang w:bidi="ar-SA"/>
        </w:rPr>
        <w:t>فر، تفسير فرات بن إبراهيم عُبَيْدَةُ بْنُ عَبْدِ الْوَاحِدِ مُعَنْعَناً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الَّذِينَ يُبَارِزُونَ يَوْمَ بَدْرٍ قَالَ لَمَّا كَانَ يَوْمُ بَدْرٍ بَرَزَ عُتْبَةُ </w:t>
      </w:r>
      <w:r>
        <w:rPr>
          <w:rStyle w:val="FootnoteAnchor"/>
          <w:rtl w:val="true"/>
        </w:rPr>
        <w:footnoteReference w:id="1513"/>
      </w:r>
      <w:r>
        <w:rPr>
          <w:rFonts w:ascii="Amiri" w:hAnsi="Amiri" w:eastAsia="Amiri" w:cs="Amiri"/>
          <w:color w:val="111111"/>
          <w:sz w:val="28"/>
          <w:sz w:val="28"/>
          <w:szCs w:val="28"/>
          <w:rtl w:val="true"/>
          <w:lang w:bidi="ar-SA"/>
        </w:rPr>
        <w:t>وَ شَيْبَةُ ابْنَا رَبِيعَةَ وَ الْوَلِيدُ بْنُ عُتْبَةَ فَقَالَ عُتْبَةُ يَا مُحَمَّدُ أَخْرِجْ إِلَيْنَا أَكْفَاءَنَا فَقَامَ فِتْيَةٌ مِنَ</w:t>
      </w:r>
    </w:p>
    <w:p>
      <w:pPr>
        <w:pStyle w:val="BookText"/>
        <w:rPr/>
      </w:pPr>
      <w:r>
        <w:rPr>
          <w:rFonts w:ascii="IRNazanin" w:hAnsi="IRNazanin" w:eastAsia="IRNazanin"/>
          <w:color w:val="111111"/>
          <w:sz w:val="28"/>
          <w:sz w:val="28"/>
          <w:szCs w:val="28"/>
          <w:rtl w:val="true"/>
          <w:lang w:bidi="fa-IR"/>
        </w:rPr>
        <w:t>و ممکن است با کسره و تشدید برای تردید باشد و مقابل آن مقدّر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زاء و با تخفیف با نون خفیفه،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توجیه اول و سوم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دشمن بر ما غلبه پیدا کند، یا این که سستی و کناره گیری او از جنگ موجب غلبه دشمن بر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توجیه دوم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فخر می ورزد و گمان می کند با یاری و قدرت او بر آنان غلبه پیدا می کنیم</w:t>
      </w:r>
      <w:r>
        <w:rPr>
          <w:rFonts w:eastAsia="IRNazanin" w:cs="IRNazanin"/>
          <w:color w:val="111111"/>
          <w:sz w:val="28"/>
          <w:szCs w:val="28"/>
          <w:rtl w:val="true"/>
          <w:lang w:bidi="fa-IR"/>
        </w:rPr>
        <w:t>.</w:t>
      </w:r>
    </w:p>
    <w:p>
      <w:pPr>
        <w:pStyle w:val="Heading5"/>
        <w:numPr>
          <w:ilvl w:val="4"/>
          <w:numId w:val="1"/>
        </w:numPr>
        <w:rPr/>
      </w:pPr>
      <w:bookmarkStart w:id="1042" w:name="__RefHeading___Toc270219_3381743652"/>
      <w:bookmarkStart w:id="1043" w:name="_Toc465"/>
      <w:bookmarkEnd w:id="1042"/>
      <w:r>
        <w:rPr>
          <w:rtl w:val="true"/>
        </w:rPr>
        <w:t xml:space="preserve">روایت </w:t>
      </w:r>
      <w:r>
        <w:rPr/>
        <w:t>39</w:t>
      </w:r>
      <w:bookmarkEnd w:id="1043"/>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مالک و سعید بن حسین در حدیثی از سُدَیّ روایت کرده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درباره علی و حمزه و عبیده بن حارث، و درباره عُتبه بن ربیعه و ولید بن عتبه و شیبه بن ربیعه نازل شد که در روز بدر علی و حمزه و عبیده بن حارث با آن ها رویاروی شده و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روز قیامت همچون دانه باارزش وسط گردنبند برای مؤمنان هستند و آن سه نفر بسان دانه وسط گردنبند در کافران هستند</w:t>
      </w:r>
      <w:r>
        <w:rPr>
          <w:rFonts w:eastAsia="IRNazanin" w:cs="IRNazanin"/>
          <w:color w:val="111111"/>
          <w:sz w:val="28"/>
          <w:szCs w:val="28"/>
          <w:rtl w:val="true"/>
          <w:lang w:bidi="fa-IR"/>
        </w:rPr>
        <w:t xml:space="preserve">. </w:t>
      </w:r>
      <w:r>
        <w:rPr>
          <w:rStyle w:val="FootnoteAnchor"/>
          <w:rtl w:val="true"/>
        </w:rPr>
        <w:footnoteReference w:id="1514"/>
      </w:r>
    </w:p>
    <w:p>
      <w:pPr>
        <w:pStyle w:val="Heading5"/>
        <w:numPr>
          <w:ilvl w:val="4"/>
          <w:numId w:val="1"/>
        </w:numPr>
        <w:rPr/>
      </w:pPr>
      <w:bookmarkStart w:id="1044" w:name="__RefHeading___Toc270221_3381743652"/>
      <w:bookmarkStart w:id="1045" w:name="_Toc466"/>
      <w:bookmarkEnd w:id="1044"/>
      <w:r>
        <w:rPr>
          <w:rtl w:val="true"/>
        </w:rPr>
        <w:t xml:space="preserve">روایت </w:t>
      </w:r>
      <w:r>
        <w:rPr/>
        <w:t>40</w:t>
      </w:r>
      <w:bookmarkEnd w:id="104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بن عبد الواحد در حدیثی از محمد بن سیرین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که در روز بدر پیکار کردند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عتبه و شیبه دو پسر ربیعه و ولید پسر عتبه به میدان کارزار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همترازان و هماوردانی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جوانان </w:t>
      </w:r>
      <w:bookmarkStart w:id="1046" w:name="pg13938_167882"/>
    </w:p>
    <w:p>
      <w:pPr>
        <w:pStyle w:val="BookText"/>
        <w:rPr/>
      </w:pPr>
      <w:bookmarkEnd w:id="1046"/>
      <w:r>
        <w:rPr>
          <w:rFonts w:ascii="Amiri" w:hAnsi="Amiri" w:eastAsia="Amiri" w:cs="Amiri"/>
          <w:color w:val="111111"/>
          <w:sz w:val="28"/>
          <w:sz w:val="28"/>
          <w:szCs w:val="28"/>
          <w:rtl w:val="true"/>
          <w:lang w:bidi="ar-SA"/>
        </w:rPr>
        <w:t xml:space="preserve">الْأَنْصَارِ </w:t>
      </w:r>
      <w:r>
        <w:rPr>
          <w:rStyle w:val="FootnoteAnchor"/>
          <w:rtl w:val="true"/>
        </w:rPr>
        <w:footnoteReference w:id="1515"/>
      </w:r>
      <w:r>
        <w:rPr>
          <w:rFonts w:ascii="Amiri" w:hAnsi="Amiri" w:eastAsia="Amiri" w:cs="Amiri"/>
          <w:color w:val="111111"/>
          <w:sz w:val="28"/>
          <w:sz w:val="28"/>
          <w:szCs w:val="28"/>
          <w:rtl w:val="true"/>
          <w:lang w:bidi="ar-SA"/>
        </w:rPr>
        <w:t xml:space="preserve">فَلَمَّا رَآهُمْ رَسُولُ اللَّهِ قَالَ اجْلِسُوا قَدْ أَحْسَنْتُمْ فَلَمَّا رَأَي حَمْزَةُ أَنَّ رَسُولَ اللَّهِ صلي الله عليه و آله يُرِيدُهُ قَامَ حَمْزَةُ ثُمَّ قَامَ عَلِيٌّ ثُمَّ قَامَ عُبَيْدَةُ عَلَيْهِمُ الْبَيْضُ قَالَ لَهُمْ عُتْبَةُ تَكَلَّمُوا يَا أَهْلَ الْبَيْضِ نَعْرِفْكُمْ فَقَالَ حَمْزَةُ أَنَا حَمْزَةُ بْنُ عَبْدِ الْمُطَّلِبِ وَ قَالَ عَلِيٌّ أَنَا عَلِيُّ بْنُ أَبِي طَالِبٍ وَ قَالَ عُبَيْدَةُ أَنَا عُبَيْدَةُ بْنُ الْحَارِثِ بْنِ عَبْدِ الْمُطَّلِبِ فَقَالُوا أَكْفَاءٌ كِرَامٌ فَتَبَارَزَ حَمْزَةُ عُتْبَةَ فَقَتَلَهُ حَمْزَةُ وَ تَبَارَزَ عَلِيٌّ الْوَلِيدَ فَقَتَلَهُ عَلِيٌّ وَ تَبَارَزَ عُبَيْدَةُ شَيْبَةَ فَامْتَعَصَ كُلُّ وَاحِدٍ مِنْهُمَا فَمَالَ عَلَيْهِ عَلِيٌّ فَأَجَازَ عَلَيْهِ وَ احْتَمَلَ عُبَيْدَةَ أَصْحَابُهُ وَ كَانُوا هَؤُلَاءِ مِنَ الْمُسْلِمِينَ كَوَاسِطَةِ الْقِلَادَةِ مِنَ الْقِلَادَةِ وَ كَانُوا هَؤُلَاءِ مِنَ الْمُشْرِكِينَ كَوَاسِطَةِ الْقِلَادَةِ مِنَ الْقِلَادَةِ فَنَزَلَتْ هَذِهِ الْآيَةُ هذانِ خَصْمانِ اخْتَصَمُوا فِي رَبِّهِمْ حَتَّي بَلَغَ وَ ذُوقُوا عَذابَ الْحَرِيقِ </w:t>
      </w:r>
      <w:r>
        <w:rPr>
          <w:rStyle w:val="FootnoteAnchor"/>
          <w:rtl w:val="true"/>
        </w:rPr>
        <w:footnoteReference w:id="1516"/>
      </w:r>
      <w:r>
        <w:rPr>
          <w:rFonts w:ascii="Amiri" w:hAnsi="Amiri" w:eastAsia="Amiri" w:cs="Amiri"/>
          <w:color w:val="111111"/>
          <w:sz w:val="28"/>
          <w:sz w:val="28"/>
          <w:szCs w:val="28"/>
          <w:rtl w:val="true"/>
          <w:lang w:bidi="ar-SA"/>
        </w:rPr>
        <w:t xml:space="preserve">فَهَذَا فِي هَؤُلَاءِ الْمُشْرِكِينَ وَ نَزَلَتْ إِنَّ اللَّهَ يُدْخِلُ الَّذِينَ آمَنُوا وَ عَمِلُوا الصَّالِحاتِ حَتَّي بَلَغَ إِلي صِراطِ الْحَمِيدِ </w:t>
      </w:r>
      <w:r>
        <w:rPr>
          <w:rStyle w:val="FootnoteAnchor"/>
          <w:rtl w:val="true"/>
        </w:rPr>
        <w:footnoteReference w:id="1517"/>
      </w:r>
      <w:r>
        <w:rPr>
          <w:rFonts w:ascii="Amiri" w:hAnsi="Amiri" w:eastAsia="Amiri" w:cs="Amiri"/>
          <w:color w:val="111111"/>
          <w:sz w:val="28"/>
          <w:sz w:val="28"/>
          <w:szCs w:val="28"/>
          <w:rtl w:val="true"/>
          <w:lang w:bidi="ar-SA"/>
        </w:rPr>
        <w:t xml:space="preserve">فَهَذَا فِي هَؤُلَاءِ الْمُسْلِمِينَ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270223_3381743652"/>
      <w:bookmarkStart w:id="1048" w:name="_Toc467"/>
      <w:bookmarkEnd w:id="1047"/>
      <w:r>
        <w:rPr>
          <w:rtl w:val="true"/>
        </w:rPr>
        <w:t>«</w:t>
      </w:r>
      <w:r>
        <w:rPr/>
        <w:t>41</w:t>
      </w:r>
      <w:r>
        <w:rPr>
          <w:rtl w:val="true"/>
        </w:rPr>
        <w:t>»</w:t>
      </w:r>
      <w:bookmarkEnd w:id="1048"/>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أَبِي هَمَّامٍ عَنْ أَبِي الْحَسَنِ عليه السلام </w:t>
      </w:r>
      <w:r>
        <w:rPr>
          <w:rStyle w:val="FootnoteAnchor"/>
          <w:rtl w:val="true"/>
        </w:rPr>
        <w:footnoteReference w:id="1519"/>
      </w:r>
      <w:r>
        <w:rPr>
          <w:rFonts w:ascii="Amiri" w:hAnsi="Amiri" w:eastAsia="Amiri" w:cs="Amiri"/>
          <w:color w:val="111111"/>
          <w:sz w:val="28"/>
          <w:sz w:val="28"/>
          <w:szCs w:val="28"/>
          <w:rtl w:val="true"/>
          <w:lang w:bidi="ar-SA"/>
        </w:rPr>
        <w:t xml:space="preserve">فِي قَوْلِ اللَّهِ عَزَّ وَ جَلَّ مُسَوِّمِينَ قَالَ الْعَمَائِمُ اعْتَمَّ رَسُولُ اللَّهِ صلي الله عليه و آله فَسَدَلَهَا مِنْ بَيْنِ يَدَيْهِ وَ مِنْ خَلْفِهِ وَ اعْتَمَّ جَبْرَئِيلُ عليه السلام فَسَدَلَهَا مِنْ بَيْنِ يَدَيْهِ وَ مِنْ خَلْفِهِ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270225_3381743652"/>
      <w:bookmarkStart w:id="1050" w:name="_Toc468"/>
      <w:bookmarkEnd w:id="1049"/>
      <w:r>
        <w:rPr>
          <w:rtl w:val="true"/>
        </w:rPr>
        <w:t>«</w:t>
      </w:r>
      <w:r>
        <w:rPr/>
        <w:t>42</w:t>
      </w:r>
      <w:r>
        <w:rPr>
          <w:rtl w:val="true"/>
        </w:rPr>
        <w:t>»</w:t>
      </w:r>
      <w:bookmarkEnd w:id="1050"/>
    </w:p>
    <w:p>
      <w:pPr>
        <w:pStyle w:val="BookText"/>
        <w:rPr/>
      </w:pPr>
      <w:r>
        <w:rPr>
          <w:rFonts w:ascii="Amiri" w:hAnsi="Amiri" w:eastAsia="Amiri" w:cs="Amiri"/>
          <w:color w:val="111111"/>
          <w:sz w:val="28"/>
          <w:sz w:val="28"/>
          <w:szCs w:val="28"/>
          <w:rtl w:val="true"/>
          <w:lang w:bidi="ar-SA"/>
        </w:rPr>
        <w:t>كا، الكافي مُحَمَّدُ بْنُ يَحْيَي عَنْ أَحْمَدَ بْنِ مُحَمَّدٍ عَنِ ابْنِ فَضَّالٍ عَنْ أَبِي جَمِيلَةَ</w:t>
      </w:r>
    </w:p>
    <w:p>
      <w:pPr>
        <w:pStyle w:val="BookText"/>
        <w:rPr/>
      </w:pPr>
      <w:r>
        <w:rPr>
          <w:rFonts w:ascii="IRNazanin" w:hAnsi="IRNazanin" w:eastAsia="IRNazanin"/>
          <w:color w:val="111111"/>
          <w:sz w:val="28"/>
          <w:sz w:val="28"/>
          <w:szCs w:val="28"/>
          <w:rtl w:val="true"/>
          <w:lang w:bidi="fa-IR"/>
        </w:rPr>
        <w:t>انصار به پا خواستند و چون رسول خدا صلی الله علیه و آله و سلم آن ها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حمزه دید که پیامبر صلی الله علیه و آله و سلم او را می خواهد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برخاست و سپس عبیده برخاست و هر سه لباس سفید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بگویید ای سفید پوشان تا شما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پسر عبد المطلب هستم 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و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عبیده بن حارث بن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هماوردانی لایق و شایسته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عتبه پیکار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ولید مبارزه کرد و او را کُشت و عبیده با شیبه جنگید و هر دو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سوی عبیده رفت و شیبه را خلاص کرد و اصحاب، عبیده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نفر از میان مسلمانان بسان دانه ارزشمند وسط گردنبند می باشند و آن سه نفر نیز از کفار همچون دانه وسط گردنبند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از آیه درباره این مشرکان نازل شد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یدخل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صراط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آیه درباره این مسلمانان نازل گردید</w:t>
      </w:r>
      <w:r>
        <w:rPr>
          <w:rFonts w:eastAsia="IRNazanin" w:cs="IRNazanin"/>
          <w:color w:val="111111"/>
          <w:sz w:val="28"/>
          <w:szCs w:val="28"/>
          <w:rtl w:val="true"/>
          <w:lang w:bidi="fa-IR"/>
        </w:rPr>
        <w:t>.</w:t>
      </w:r>
      <w:r>
        <w:rPr>
          <w:rStyle w:val="FootnoteAnchor"/>
          <w:rtl w:val="true"/>
        </w:rPr>
        <w:footnoteReference w:id="1521"/>
      </w:r>
    </w:p>
    <w:p>
      <w:pPr>
        <w:pStyle w:val="Heading5"/>
        <w:numPr>
          <w:ilvl w:val="4"/>
          <w:numId w:val="1"/>
        </w:numPr>
        <w:rPr/>
      </w:pPr>
      <w:bookmarkStart w:id="1051" w:name="__RefHeading___Toc270227_3381743652"/>
      <w:bookmarkStart w:id="1052" w:name="_Toc469"/>
      <w:bookmarkEnd w:id="1051"/>
      <w:r>
        <w:rPr>
          <w:rtl w:val="true"/>
        </w:rPr>
        <w:t xml:space="preserve">روایت </w:t>
      </w:r>
      <w:r>
        <w:rPr/>
        <w:t>41</w:t>
      </w:r>
      <w:bookmarkEnd w:id="10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همام از موسی بن جعفر علیه السلام روایت کرده که درباره این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عمامه‌ها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عمامه می‌بست و آن را از جلو و پشت آویزان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عمامه بست و از پشت و جلو آن را آویزان کرد</w:t>
      </w:r>
      <w:r>
        <w:rPr>
          <w:rFonts w:eastAsia="IRNazanin" w:cs="IRNazanin"/>
          <w:color w:val="111111"/>
          <w:sz w:val="28"/>
          <w:szCs w:val="28"/>
          <w:rtl w:val="true"/>
          <w:lang w:bidi="fa-IR"/>
        </w:rPr>
        <w:t xml:space="preserve">. </w:t>
      </w:r>
      <w:r>
        <w:rPr>
          <w:rStyle w:val="FootnoteAnchor"/>
          <w:rtl w:val="true"/>
        </w:rPr>
        <w:footnoteReference w:id="1522"/>
      </w:r>
    </w:p>
    <w:p>
      <w:pPr>
        <w:pStyle w:val="Heading5"/>
        <w:numPr>
          <w:ilvl w:val="4"/>
          <w:numId w:val="1"/>
        </w:numPr>
        <w:rPr/>
      </w:pPr>
      <w:bookmarkStart w:id="1053" w:name="__RefHeading___Toc270229_3381743652"/>
      <w:bookmarkStart w:id="1054" w:name="_Toc470"/>
      <w:bookmarkEnd w:id="1053"/>
      <w:r>
        <w:rPr>
          <w:rtl w:val="true"/>
        </w:rPr>
        <w:t xml:space="preserve">روایت </w:t>
      </w:r>
      <w:r>
        <w:rPr/>
        <w:t>42</w:t>
      </w:r>
      <w:bookmarkEnd w:id="105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جمیله </w:t>
      </w:r>
      <w:bookmarkStart w:id="1055" w:name="pg13938_167883"/>
    </w:p>
    <w:p>
      <w:pPr>
        <w:pStyle w:val="BookText"/>
        <w:rPr/>
      </w:pPr>
      <w:bookmarkEnd w:id="1055"/>
      <w:r>
        <w:rPr>
          <w:rFonts w:ascii="Amiri" w:hAnsi="Amiri" w:eastAsia="Amiri" w:cs="Amiri"/>
          <w:color w:val="111111"/>
          <w:sz w:val="28"/>
          <w:sz w:val="28"/>
          <w:szCs w:val="28"/>
          <w:rtl w:val="true"/>
          <w:lang w:bidi="ar-SA"/>
        </w:rPr>
        <w:t xml:space="preserve">عَنْ أَبِي جَعْفَرٍ عَلَيْهِ السَّلَامُ </w:t>
      </w:r>
      <w:r>
        <w:rPr>
          <w:rStyle w:val="FootnoteAnchor"/>
          <w:rtl w:val="true"/>
        </w:rPr>
        <w:footnoteReference w:id="1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عَلَي الْمَلَائِكَةِ الْعَمَائِمُ الْبِيضُ الْمُرْسَلَةُ يَوْمَ بَدْرٍ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270231_3381743652"/>
      <w:bookmarkStart w:id="1057" w:name="_Toc471"/>
      <w:bookmarkEnd w:id="1056"/>
      <w:r>
        <w:rPr>
          <w:rtl w:val="true"/>
        </w:rPr>
        <w:t>«</w:t>
      </w:r>
      <w:r>
        <w:rPr/>
        <w:t>43</w:t>
      </w:r>
      <w:r>
        <w:rPr>
          <w:rtl w:val="true"/>
        </w:rPr>
        <w:t>»</w:t>
      </w:r>
      <w:bookmarkEnd w:id="1057"/>
    </w:p>
    <w:p>
      <w:pPr>
        <w:pStyle w:val="BookText"/>
        <w:rPr/>
      </w:pPr>
      <w:r>
        <w:rPr>
          <w:rFonts w:ascii="Amiri" w:hAnsi="Amiri" w:eastAsia="Amiri" w:cs="Amiri"/>
          <w:color w:val="111111"/>
          <w:sz w:val="28"/>
          <w:sz w:val="28"/>
          <w:szCs w:val="28"/>
          <w:rtl w:val="true"/>
          <w:lang w:bidi="ar-SA"/>
        </w:rPr>
        <w:t xml:space="preserve">فر، تفسير فرات بن إبراهيم فُرَاتُ بْنُ إِبْرَاهِيمَ الْكُوفِيُّ مُعَنْعَناً عَنِ ابْنِ عَبَّاسٍ رَضِيَ اللَّهُ عَنْهُ فِي قَوْلِهِ تَعَالَي أَمْ نَجْعَلُ الَّذِينَ آمَنُوا وَ عَمِلُوا الصَّالِحاتِ كَالْمُفْسِدِينَ فِي الْأَرْضِ أَمْ نَجْعَلُ الْمُتَّقِينَ كَالْفُجَّارِ </w:t>
      </w:r>
      <w:r>
        <w:rPr>
          <w:rStyle w:val="FootnoteAnchor"/>
          <w:rtl w:val="true"/>
        </w:rPr>
        <w:footnoteReference w:id="1525"/>
      </w:r>
      <w:r>
        <w:rPr>
          <w:rFonts w:ascii="Amiri" w:hAnsi="Amiri" w:eastAsia="Amiri" w:cs="Amiri"/>
          <w:color w:val="111111"/>
          <w:sz w:val="28"/>
          <w:sz w:val="28"/>
          <w:szCs w:val="28"/>
          <w:rtl w:val="true"/>
          <w:lang w:bidi="ar-SA"/>
        </w:rPr>
        <w:t xml:space="preserve">قَالَ نَزَلَتِ الْآيَةُ فِي ثَلَاثَةٍ مِنَ الْمُسْلِمِينَ فَهُمُ الْمُتَّقُونَ الَّذِينَ آمَنُوا وَ عَمِلُوا الصَّالِحَاتِ وَ فِي ثَلَاثَةٍ مِنَ الْمُشْرِكِينَ هُمُ </w:t>
      </w:r>
      <w:r>
        <w:rPr>
          <w:rStyle w:val="FootnoteAnchor"/>
          <w:rtl w:val="true"/>
        </w:rPr>
        <w:footnoteReference w:id="1526"/>
      </w:r>
      <w:r>
        <w:rPr>
          <w:rFonts w:ascii="Amiri" w:hAnsi="Amiri" w:eastAsia="Amiri" w:cs="Amiri"/>
          <w:color w:val="111111"/>
          <w:sz w:val="28"/>
          <w:sz w:val="28"/>
          <w:szCs w:val="28"/>
          <w:rtl w:val="true"/>
          <w:lang w:bidi="ar-SA"/>
        </w:rPr>
        <w:t xml:space="preserve">الْمُفْسِدُونَ فِي الْأَرْضِ فَأَمَّا الثَّلَاثَةُ مِنَ الْمُسْلِمِينَ فَعَلِيُّ بْنُ أَبِي طَالِبٍ وَ حَمْزَةُ وَ عُبَيْدَةُ وَ أَمَّا الثَّلَاثَةُ مِنَ الْمُشْرِكِينَ فَعُتْبَةُ بْنُ رَبِيعَةَ وَ شَيْبَةُ وَ الْوَلِيدُ بْنُ عُتْبَةَ وَ هُمُ الَّذِينَ يُبَارِزُونَ </w:t>
      </w:r>
      <w:r>
        <w:rPr>
          <w:rStyle w:val="FootnoteAnchor"/>
          <w:rtl w:val="true"/>
        </w:rPr>
        <w:footnoteReference w:id="1527"/>
      </w:r>
      <w:r>
        <w:rPr>
          <w:rFonts w:ascii="Amiri" w:hAnsi="Amiri" w:eastAsia="Amiri" w:cs="Amiri"/>
          <w:color w:val="111111"/>
          <w:sz w:val="28"/>
          <w:sz w:val="28"/>
          <w:szCs w:val="28"/>
          <w:rtl w:val="true"/>
          <w:lang w:bidi="ar-SA"/>
        </w:rPr>
        <w:t xml:space="preserve">يَوْمَ بَدْرٍ فَقَتَلَ عَلِيٌّ الْوَلِيدَ وَ قَتَلَ حَمْزَةُ عُتْبَةَ بْنَ رَبِيعَةَ وَ قَتَلَ عُبَيْدَةُ شَيْبَةَ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8" w:name="__RefHeading___Toc270233_3381743652"/>
      <w:bookmarkStart w:id="1059" w:name="_Toc472"/>
      <w:bookmarkEnd w:id="1058"/>
      <w:r>
        <w:rPr>
          <w:rtl w:val="true"/>
        </w:rPr>
        <w:t>«</w:t>
      </w:r>
      <w:r>
        <w:rPr/>
        <w:t>44</w:t>
      </w:r>
      <w:r>
        <w:rPr>
          <w:rtl w:val="true"/>
        </w:rPr>
        <w:t>»</w:t>
      </w:r>
      <w:bookmarkEnd w:id="1059"/>
    </w:p>
    <w:p>
      <w:pPr>
        <w:pStyle w:val="BookText"/>
        <w:rPr/>
      </w:pPr>
      <w:r>
        <w:rPr>
          <w:rFonts w:ascii="Amiri" w:hAnsi="Amiri" w:eastAsia="Amiri" w:cs="Amiri"/>
          <w:color w:val="111111"/>
          <w:sz w:val="28"/>
          <w:sz w:val="28"/>
          <w:szCs w:val="28"/>
          <w:rtl w:val="true"/>
          <w:lang w:bidi="ar-SA"/>
        </w:rPr>
        <w:t xml:space="preserve">كا، الكافي حُمَيْدُ بْنُ زِيَادٍ عَنْ عُبَيْدِ اللَّهِ بْنِ أَحْمَدَ الدِّهْقَانِ عَنْ عَلِيِّ بْنِ الْحَسَنِ الطَّاطَرِيِّ عَنْ مُحَمَّدِ بْنِ زِيَادِ بْنِ عِيسَي بَيَّاعِ السَّابِرِيِّ عَنْ أَبَانِ بْنِ عُثْمَانَ قَالَ حَدَّثَنِي فُضَيْلٌ الْبَرَاجِمِيُّ </w:t>
      </w:r>
      <w:r>
        <w:rPr>
          <w:rStyle w:val="FootnoteAnchor"/>
          <w:rtl w:val="true"/>
        </w:rPr>
        <w:footnoteReference w:id="1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وَ خَالِدُ بْنُ عَبْدِ اللَّهِ الْقَسْرِيُّ </w:t>
      </w:r>
      <w:r>
        <w:rPr>
          <w:rStyle w:val="FootnoteAnchor"/>
          <w:rtl w:val="true"/>
        </w:rPr>
        <w:footnoteReference w:id="1530"/>
      </w:r>
      <w:r>
        <w:rPr>
          <w:rFonts w:ascii="Amiri" w:hAnsi="Amiri" w:eastAsia="Amiri" w:cs="Amiri"/>
          <w:color w:val="111111"/>
          <w:sz w:val="28"/>
          <w:sz w:val="28"/>
          <w:szCs w:val="28"/>
          <w:rtl w:val="true"/>
          <w:lang w:bidi="ar-SA"/>
        </w:rPr>
        <w:t xml:space="preserve">أَمِيرٌ وَ كَانَ فِي الْمَسْجِدِ عِنْدَ زَمْزَمَ فَقَالَ ادْعُوا لِي قَتَادَةَ قَالَ فَجَاءَ شَيْخٌ أَحْمَرُ الرَّأْسِ وَ اللِّحْيَةِ فَدَنَوْتُ </w:t>
      </w:r>
      <w:r>
        <w:rPr>
          <w:rStyle w:val="FootnoteAnchor"/>
          <w:rtl w:val="true"/>
        </w:rPr>
        <w:footnoteReference w:id="1531"/>
      </w:r>
      <w:r>
        <w:rPr>
          <w:rFonts w:ascii="Amiri" w:hAnsi="Amiri" w:eastAsia="Amiri" w:cs="Amiri"/>
          <w:color w:val="111111"/>
          <w:sz w:val="28"/>
          <w:sz w:val="28"/>
          <w:szCs w:val="28"/>
          <w:rtl w:val="true"/>
          <w:lang w:bidi="ar-SA"/>
        </w:rPr>
        <w:t>لِأَسْمَعَ فَقَالَ خَالِدٌ يَا قَتَادَةُ أَخْبِرْنِي بِأَكْرَمِ وَقْعَةٍ كَانَتْ فِي الْعَرَبِ وَ أَعَزِّ وَقْعَةٍ كَانَتْ فِي الْعَرَبِ وَ أَذَلِّ وَقْعَةٍ كَانَتْ فِي الْعَرَبِ فَقَالَ أَصْلَحَ اللَّهُ</w:t>
      </w:r>
    </w:p>
    <w:p>
      <w:pPr>
        <w:pStyle w:val="BookText"/>
        <w:rPr/>
      </w:pPr>
      <w:r>
        <w:rPr>
          <w:rFonts w:ascii="IRNazanin" w:hAnsi="IRNazanin" w:eastAsia="IRNazanin"/>
          <w:color w:val="111111"/>
          <w:sz w:val="28"/>
          <w:sz w:val="28"/>
          <w:szCs w:val="28"/>
          <w:rtl w:val="true"/>
          <w:lang w:bidi="fa-IR"/>
        </w:rPr>
        <w:t>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فرشتگان عمامه های سفید بسته بودند و آن را آویزان کرده بودند</w:t>
      </w:r>
      <w:r>
        <w:rPr>
          <w:rFonts w:eastAsia="IRNazanin" w:cs="IRNazanin"/>
          <w:color w:val="111111"/>
          <w:sz w:val="28"/>
          <w:szCs w:val="28"/>
          <w:rtl w:val="true"/>
          <w:lang w:bidi="fa-IR"/>
        </w:rPr>
        <w:t xml:space="preserve">. </w:t>
      </w:r>
      <w:r>
        <w:rPr>
          <w:rStyle w:val="FootnoteAnchor"/>
          <w:rtl w:val="true"/>
        </w:rPr>
        <w:footnoteReference w:id="1532"/>
      </w:r>
    </w:p>
    <w:p>
      <w:pPr>
        <w:pStyle w:val="Heading5"/>
        <w:numPr>
          <w:ilvl w:val="4"/>
          <w:numId w:val="1"/>
        </w:numPr>
        <w:rPr/>
      </w:pPr>
      <w:bookmarkStart w:id="1060" w:name="__RefHeading___Toc270235_3381743652"/>
      <w:bookmarkStart w:id="1061" w:name="_Toc473"/>
      <w:bookmarkEnd w:id="1060"/>
      <w:r>
        <w:rPr>
          <w:rtl w:val="true"/>
        </w:rPr>
        <w:t xml:space="preserve">روایت </w:t>
      </w:r>
      <w:r>
        <w:rPr/>
        <w:t>43</w:t>
      </w:r>
      <w:bookmarkEnd w:id="1061"/>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کوفی در حدیثی معنعن از ابن عباس رضی الله عنه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نفر از مسلمانان که همان پرهیزگارانی بودند که کارهای شایسته انجام می‌دادند و سه نفر از مشرکان که همان مفسدان فاجر بودند،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مسلمانان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عبد المطلب و عبیدة بن حارث بن عبد المطلب که در روز بدر مبارزه کردند، علی ولید را و حمزه عتبه را و عبیده شیبه را کشت</w:t>
      </w:r>
      <w:r>
        <w:rPr>
          <w:rFonts w:eastAsia="IRNazanin" w:cs="IRNazanin"/>
          <w:color w:val="111111"/>
          <w:sz w:val="28"/>
          <w:szCs w:val="28"/>
          <w:rtl w:val="true"/>
          <w:lang w:bidi="fa-IR"/>
        </w:rPr>
        <w:t xml:space="preserve">. </w:t>
      </w:r>
      <w:r>
        <w:rPr>
          <w:rStyle w:val="FootnoteAnchor"/>
          <w:rtl w:val="true"/>
        </w:rPr>
        <w:footnoteReference w:id="1533"/>
      </w:r>
    </w:p>
    <w:p>
      <w:pPr>
        <w:pStyle w:val="Heading5"/>
        <w:numPr>
          <w:ilvl w:val="4"/>
          <w:numId w:val="1"/>
        </w:numPr>
        <w:rPr/>
      </w:pPr>
      <w:bookmarkStart w:id="1062" w:name="__RefHeading___Toc270237_3381743652"/>
      <w:bookmarkStart w:id="1063" w:name="_Toc474"/>
      <w:bookmarkEnd w:id="1062"/>
      <w:r>
        <w:rPr>
          <w:rtl w:val="true"/>
        </w:rPr>
        <w:t xml:space="preserve">روایت </w:t>
      </w:r>
      <w:r>
        <w:rPr/>
        <w:t>44</w:t>
      </w:r>
      <w:bookmarkEnd w:id="106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بَراجِمی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بودم در وقتی که خالد بن عبد اللَّه قَسرِیّ امیر مکه بود و در کنار چاه زمزم در مسجد الحرام نشسته بود، پس دستور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را پیش من بیاورید، پس قتاده که پیرمردی بود با سر و ریش سرخ نزدش آمد و من نیز نزدیک رفتم تا سخن آن دو را بشنوم،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 گرامی‌ترین واقعه عرب و نیرومندترین واقعه عرب و خوارترین واقعه‌ای را که در عرب اتفاق افتاده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کار </w:t>
      </w:r>
    </w:p>
    <w:p>
      <w:pPr>
        <w:pStyle w:val="BookText"/>
        <w:rPr/>
      </w:pPr>
      <w:r>
        <w:rPr>
          <w:rFonts w:ascii="Amiri" w:hAnsi="Amiri" w:eastAsia="Amiri" w:cs="Amiri"/>
          <w:color w:val="111111"/>
          <w:sz w:val="28"/>
          <w:sz w:val="28"/>
          <w:szCs w:val="28"/>
          <w:rtl w:val="true"/>
          <w:lang w:bidi="ar-SA"/>
        </w:rPr>
        <w:t xml:space="preserve">الْأَمِيرَ أُخْبِرُكَ بِأَكْرَمِ وَقْعَةٍ كَانَتْ فِي الْعَرَبِ وَ أَعَزِّ وَقْعَةٍ كَانَتْ فِي الْعَرَبِ وَ أَذَلِّ وَقْعَةٍ كَانَتْ فِي الْعَرَبِ وَاحِدَةٌ قَالَ خَالِدٌ وَيْحَكَ وَاحِدَةٌ قَالَ نَعَمْ أَصْلَحَ اللَّهُ الْأَمِيرَ قَالَ أَخْبِرْنِي قَالَ بَدْرٌ قَالَ وَ كَيْفَ ذَا قَالَ إِنَّ بَدْراً أَكْرَمُ وَقْعَةٍ كَانَتْ فِي الْعَرَبِ بِهَا أَكْرَمَ اللَّهَ عَزَّ وَ جَلَّ الْإِسْلَامَ وَ أَهْلَهُ وَ هِيَ أَعَزُّ وَقْعَةٍ كَانَتْ فِي الْعَرَبِ بِهَا أَعَزَّ اللَّهُ الْإِسْلَامَ وَ أَهْلَهُ وَ هِيَ أَذَلُّ وَقْعَةٍ كَانَتْ فِي الْعَرَبِ فَلَمَّا قُتِلَتْ قُرَيْشٌ يَوْمَئِذٍ ذَلَّتِ الْعَرَبُ فَقَالَ لَهُ خَالِدٌ كَذَبْتَ لَعَمْرُ اللَّهِ إِنْ كَانَ فِي الْعَرَبِ يَوْمَئِذٍ مَنْ هُوَ أَعَزُّ مِنْهُمْ وَيْلَكَ يَا قَتَادَةُ أَخْبِرْنِي بِبَعْضِ أَشْعَارِهِمْ قَالَ خَرَجَ أَبُو جَهْلٍ يَوْمَئِذٍ وَ قَدْ أَعْلَمَ </w:t>
      </w:r>
      <w:r>
        <w:rPr>
          <w:rStyle w:val="FootnoteAnchor"/>
          <w:rtl w:val="true"/>
        </w:rPr>
        <w:footnoteReference w:id="1534"/>
      </w:r>
      <w:r>
        <w:rPr>
          <w:rFonts w:ascii="Amiri" w:hAnsi="Amiri" w:eastAsia="Amiri" w:cs="Amiri"/>
          <w:color w:val="111111"/>
          <w:sz w:val="28"/>
          <w:sz w:val="28"/>
          <w:szCs w:val="28"/>
          <w:rtl w:val="true"/>
          <w:lang w:bidi="ar-SA"/>
        </w:rPr>
        <w:t>لِيُرَي مَكَانُهُ وَ عَلَيْهِ عِمَامَةٌ حَمْرَاءُ وَ بِيَدِهِ تُرْسٌ مُذَهَّبٌ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تَنْقِمُ الْحَرْبُ الشَّمُوسُ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السِّنِ</w:t>
      </w:r>
    </w:p>
    <w:p>
      <w:pPr>
        <w:pStyle w:val="BookText"/>
        <w:rPr/>
      </w:pPr>
      <w:r>
        <w:rPr>
          <w:rFonts w:ascii="Amiri" w:hAnsi="Amiri" w:eastAsia="Amiri" w:cs="Amiri"/>
          <w:color w:val="111111"/>
          <w:sz w:val="28"/>
          <w:sz w:val="28"/>
          <w:szCs w:val="28"/>
          <w:rtl w:val="true"/>
          <w:lang w:bidi="ar-SA"/>
        </w:rPr>
        <w:t xml:space="preserve">لِمِثْلِ هَذَا وَلَدَتْنِي أُمِّي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قد عرف الحرب العوان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السن</w:t>
      </w:r>
    </w:p>
    <w:p>
      <w:pPr>
        <w:pStyle w:val="BookText"/>
        <w:rPr/>
      </w:pPr>
      <w:r>
        <w:rPr>
          <w:rFonts w:ascii="Amiri" w:hAnsi="Amiri" w:eastAsia="Amiri" w:cs="Amiri"/>
          <w:color w:val="111111"/>
          <w:sz w:val="28"/>
          <w:sz w:val="28"/>
          <w:szCs w:val="28"/>
          <w:rtl w:val="true"/>
          <w:lang w:bidi="ar-SA"/>
        </w:rPr>
        <w:t xml:space="preserve">سنحنح الليل كأني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الحرب بكل فن</w:t>
      </w:r>
    </w:p>
    <w:p>
      <w:pPr>
        <w:pStyle w:val="BookText"/>
        <w:rPr/>
      </w:pPr>
      <w:r>
        <w:rPr>
          <w:rFonts w:ascii="Amiri" w:hAnsi="Amiri" w:eastAsia="Amiri" w:cs="Amiri"/>
          <w:color w:val="111111"/>
          <w:sz w:val="28"/>
          <w:sz w:val="28"/>
          <w:szCs w:val="28"/>
          <w:rtl w:val="true"/>
          <w:lang w:bidi="ar-SA"/>
        </w:rPr>
        <w:t xml:space="preserve">معي سلاحي ومعي مجنسي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يذهب كل ضغن</w:t>
      </w:r>
    </w:p>
    <w:p>
      <w:pPr>
        <w:pStyle w:val="BookText"/>
        <w:rPr/>
      </w:pPr>
      <w:r>
        <w:rPr>
          <w:rFonts w:ascii="Amiri" w:hAnsi="Amiri" w:eastAsia="Amiri" w:cs="Amiri"/>
          <w:color w:val="111111"/>
          <w:sz w:val="28"/>
          <w:sz w:val="28"/>
          <w:szCs w:val="28"/>
          <w:rtl w:val="true"/>
          <w:lang w:bidi="ar-SA"/>
        </w:rPr>
        <w:t xml:space="preserve">أمض به كل عدو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امي</w:t>
      </w:r>
    </w:p>
    <w:p>
      <w:pPr>
        <w:pStyle w:val="BookText"/>
        <w:rPr/>
      </w:pPr>
      <w:r>
        <w:rPr>
          <w:rFonts w:ascii="Amiri" w:hAnsi="Amiri" w:eastAsia="Amiri" w:cs="Amiri"/>
          <w:color w:val="111111"/>
          <w:sz w:val="28"/>
          <w:sz w:val="28"/>
          <w:szCs w:val="28"/>
          <w:rtl w:val="true"/>
          <w:lang w:bidi="ar-SA"/>
        </w:rPr>
        <w:t xml:space="preserve">فَقَالَ كَذَبَ عَدُوُّ اللَّهِ إِنْ كَانَ ابْنُ أَخِي لَأَفْرَسَ مِنْهُ يَعْنِي خَالِدَ بْنَ الْوَلِيدِ وَ كَانَتْ أُمُّهُ قُشَيْرِيَّةً </w:t>
      </w:r>
      <w:r>
        <w:rPr>
          <w:rStyle w:val="FootnoteAnchor"/>
          <w:rtl w:val="true"/>
        </w:rPr>
        <w:footnoteReference w:id="1536"/>
      </w:r>
      <w:r>
        <w:rPr>
          <w:rFonts w:ascii="Amiri" w:hAnsi="Amiri" w:eastAsia="Amiri" w:cs="Amiri"/>
          <w:color w:val="111111"/>
          <w:sz w:val="28"/>
          <w:sz w:val="28"/>
          <w:szCs w:val="28"/>
          <w:rtl w:val="true"/>
          <w:lang w:bidi="ar-SA"/>
        </w:rPr>
        <w:t>وَيْلَكَ يَا قَتَادَةُ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أُوفِي بِمِيعَادِي وَ أَحْمِي عَنْ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أَصْلَحَ اللَّهُ الْأَمِيرَ لَيْسَ هَذَا يَوْمَئِذٍ هَذَا يَوْمُ أُحُدٍ خَرَجَ طَلْحَةُ بْنُ أَبِي طَلْحَةَ وَ هُوَ يُنَادِي مَنْ يُبَارِزُ فَلَمْ يَخْرُجْ إِلَيْهِ أَحَدٌ فَقَالَ إِنَّكُمْ تَزْعُمُونَ أَنَّكُمْ تُجَهِّزُونَّا بِأَسْيَافِكُمْ إِلَي النَّارِ وَ نَحْنُ نُجَهِّزُكُمْ بِأَسْيَافِنَا إِلَي الْجَنَّةِ فَلْيَبْرُزَنَّ إِلَيَّ رَجُلٌ يُجَهِّزُنِي بِسَيْفِهِ إِلَي النَّارِ وَ أُجَهِّزُهُ بِسَيْفِي إِلَي الْجَنَّةِ فَخَرَجَ إِلَيْهِ عَلِيُّ بْنُ أَبِي طَالِبٍ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را اصلاح کند گرامی ترین واقعه عرب و نیرومندترین آن ها و خوارترین آن ها همه یک واقعه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همه آن ها یکی بوده؟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امیر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واقعه کدام است؟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واقعه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بوده؟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واقعه گرامی‌ترین واقعه عرب بود به خاطر آنکه خدای عز و جل در آن واقعه اسلام و مسلمین را گرامی و ارجمند کرد، و اما این که نیرومندترین واقعه بود به خاطر آنکه خداوند اسلام و مسلمین را بدان واقعه نیرومند و عزیز ساخت، و این که خوارترین واقعه عرب بود زیرا با کشته شدن قریش عرب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دروغ گفتی زیرا در عرب آن روز عزیزتر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افرادی که در بدر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وای بر تو ای قتاده برخی از اشعار آن ها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در آن روز از لشکر بیرون آمد و بر خود علامتی زده بود که شناخته شود و عمامه سرخی بر سر و سپری که طلاکاری شده بود در دست داشت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جنگ سرکش بتواند از من انتقام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چون اشتر دو ساله و نیش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نیرومندی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روزی مادر مرا زائیده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دروغ گفته چون برادرزاده من از او دلیرتر بوده و مقصودش خالد بن ولید بود، چون مادر خالد بن عبد اللَّه امیر مکه قشیری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ولید نیز از آن قبیله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چه کسی بود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وعده‌ام وفا دارم و از حسب خویش حمایت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اصلاح دارد، این شعر مربوط به آن روز نیست، این شعر مربوط به جنگ احد است هنگامی که طلحة بن ابی طلحة برای جنگ بیرون آمد و فریاد می زد و مبارز می طلبید هیچ کس به جنگ او نیامد، طلحة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پندارید که با شمشیرهای خودتان ما را به دوزخ می‌فرستید و ما با شمشیر هامان شما را به بهشت می فرستیم پس یک تن از شما به جنگ من آید تا مرا با شمشیر خود به دوزخ فرستد و من او را با شمشیر خویش به بهشت روانه کنم، پس علی بن ابی طالب علیه السّلام به جنگش آمد و می گفت</w:t>
      </w:r>
      <w:r>
        <w:rPr>
          <w:rFonts w:eastAsia="IRNazanin" w:cs="IRNazanin"/>
          <w:color w:val="111111"/>
          <w:sz w:val="28"/>
          <w:szCs w:val="28"/>
          <w:rtl w:val="true"/>
          <w:lang w:bidi="fa-IR"/>
        </w:rPr>
        <w:t xml:space="preserve">: </w:t>
      </w:r>
      <w:bookmarkStart w:id="1064" w:name="pg13938_167885"/>
    </w:p>
    <w:p>
      <w:pPr>
        <w:pStyle w:val="BookText"/>
        <w:rPr/>
      </w:pPr>
      <w:bookmarkEnd w:id="1064"/>
      <w:r>
        <w:rPr>
          <w:rFonts w:ascii="Amiri" w:hAnsi="Amiri" w:eastAsia="Amiri" w:cs="Amiri"/>
          <w:color w:val="111111"/>
          <w:sz w:val="28"/>
          <w:sz w:val="28"/>
          <w:szCs w:val="28"/>
          <w:rtl w:val="true"/>
          <w:lang w:bidi="ar-SA"/>
        </w:rPr>
        <w:t xml:space="preserve">أَنَا ابْنُ ذِي الْحَوْضَيْنِ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هَاشِمِ الْمُطْعِمِ فِي الْعَامِ السَّغِبِ</w:t>
      </w:r>
    </w:p>
    <w:p>
      <w:pPr>
        <w:pStyle w:val="BookText"/>
        <w:rPr/>
      </w:pPr>
      <w:r>
        <w:rPr>
          <w:rFonts w:ascii="Amiri" w:hAnsi="Amiri" w:eastAsia="Amiri" w:cs="Amiri"/>
          <w:color w:val="111111"/>
          <w:sz w:val="28"/>
          <w:sz w:val="28"/>
          <w:szCs w:val="28"/>
          <w:rtl w:val="true"/>
          <w:lang w:bidi="ar-SA"/>
        </w:rPr>
        <w:t>أُوفِي بِمِيعَادِي وَ أَحْمِي عَنْ حَسَبِ</w:t>
      </w:r>
    </w:p>
    <w:p>
      <w:pPr>
        <w:pStyle w:val="BookText"/>
        <w:rPr/>
      </w:pPr>
      <w:r>
        <w:rPr>
          <w:rFonts w:ascii="Amiri" w:hAnsi="Amiri" w:eastAsia="Amiri" w:cs="Amiri"/>
          <w:color w:val="111111"/>
          <w:sz w:val="28"/>
          <w:sz w:val="28"/>
          <w:szCs w:val="28"/>
          <w:rtl w:val="true"/>
          <w:lang w:bidi="ar-SA"/>
        </w:rPr>
        <w:t xml:space="preserve">فَقَالَ خَالِدٌ لَعَنَهُ اللَّهُ كَذَبَ لَعَمْرُ اللَّهِ </w:t>
      </w:r>
      <w:r>
        <w:rPr>
          <w:rStyle w:val="FootnoteAnchor"/>
          <w:rtl w:val="true"/>
        </w:rPr>
        <w:footnoteReference w:id="1537"/>
      </w:r>
      <w:r>
        <w:rPr>
          <w:rFonts w:ascii="Amiri" w:hAnsi="Amiri" w:eastAsia="Amiri" w:cs="Amiri"/>
          <w:color w:val="111111"/>
          <w:sz w:val="28"/>
          <w:sz w:val="28"/>
          <w:szCs w:val="28"/>
          <w:rtl w:val="true"/>
          <w:lang w:bidi="ar-SA"/>
        </w:rPr>
        <w:t xml:space="preserve">وَ اللَّهِ أَبُو تُرَابٍ مَا كَانَ كَذَلِكَ فَقَالَ الشَّيْخُ أَيُّهَا الْأَمِيرُ ائْذَنْ لِي فِي الاِنْصِرَافِ قَالَ فَقَامَ الشَّيْخُ يُفَرِّجُ النَّاسَ بِيَدِهِ وَ خَرَجَ وَ هُوَ يَقُولُ زِنْدِيقٌ وَ رَبِّ اَلْكَعْبَةِ زِنْدِيقٌ وَ رَبِّ اَلْكَعْبَةِ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270239_3381743652"/>
      <w:bookmarkStart w:id="1066" w:name="_Toc475"/>
      <w:bookmarkEnd w:id="1065"/>
      <w:r>
        <w:rPr>
          <w:rtl w:val="true"/>
        </w:rPr>
        <w:t>إيضاح</w:t>
      </w:r>
      <w:bookmarkEnd w:id="1066"/>
    </w:p>
    <w:p>
      <w:pPr>
        <w:pStyle w:val="BookText"/>
        <w:rPr/>
      </w:pPr>
      <w:r>
        <w:rPr>
          <w:rFonts w:ascii="Amiri" w:hAnsi="Amiri" w:eastAsia="Amiri" w:cs="Amiri"/>
          <w:color w:val="111111"/>
          <w:sz w:val="28"/>
          <w:sz w:val="28"/>
          <w:szCs w:val="28"/>
          <w:rtl w:val="true"/>
          <w:lang w:bidi="ar-SA"/>
        </w:rPr>
        <w:t xml:space="preserve">قتادة </w:t>
      </w:r>
      <w:r>
        <w:rPr>
          <w:rStyle w:val="FootnoteAnchor"/>
          <w:rtl w:val="true"/>
        </w:rPr>
        <w:footnoteReference w:id="1539"/>
      </w:r>
      <w:r>
        <w:rPr>
          <w:rFonts w:ascii="Amiri" w:hAnsi="Amiri" w:eastAsia="Amiri" w:cs="Amiri"/>
          <w:color w:val="111111"/>
          <w:sz w:val="28"/>
          <w:sz w:val="28"/>
          <w:szCs w:val="28"/>
          <w:rtl w:val="true"/>
          <w:lang w:bidi="ar-SA"/>
        </w:rPr>
        <w:t xml:space="preserve">من أكابر محدثي العامة من تابعي البصرة قوله إن كان في العرب كلمة إن مخففة أو هي بالفتح أي لأن كان و لعله لعنه الله حملته الحمية و الكفر علي أن يتعصب للمشركين بأنهم لم يذلوا بقتل هؤلاء بل كان فيهم أعز منهم أو لأبي سفيان و سائر بني أمية و خالد بن الوليد فإنهم كانوا يومئذ بين المشركين و يحتمل علي بعد أن يكون مراده أن غلبة رسول الله صلي الله عليه و آله و هو سيد العرب كان يكفي لعزهم قوله و قد أعلم أي جعل لنفسه أو لفرسه علامة يعرف بها قال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الفرس علق عليه صوفا ملونا في الحرب و نفسه وسمها بسيماء الحرب كعلمها و 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الفارس جعل لنفسه علامة الشجعان فهو معلم قوله ما تنقم يقال نقمت علي الرجل أي عتبت عليه و نقمت الأمر بالفتح و الكسر كرهته و شمس الفرس شموسا و شماسا منع ظهره فهو شموس و رجل شموس صعب الخلق و الظاهر أن كلمة ما للاستفهام و يحتمل النفي و المآل واحد أي لا يقدر الحرب الذي لا يقدر عليه بسهولة و لا يطيع المرء فيما يريد منه أن يعيبني أي يظهر عيبي </w:t>
      </w:r>
      <w:r>
        <w:rPr>
          <w:rStyle w:val="FootnoteAnchor"/>
          <w:rtl w:val="true"/>
        </w:rPr>
        <w:footnoteReference w:id="1540"/>
      </w:r>
      <w:r>
        <w:rPr>
          <w:rFonts w:ascii="IRNazanin" w:hAnsi="IRNazanin" w:eastAsia="IRNazanin"/>
          <w:color w:val="111111"/>
          <w:sz w:val="28"/>
          <w:sz w:val="28"/>
          <w:szCs w:val="28"/>
          <w:rtl w:val="true"/>
          <w:lang w:bidi="fa-IR"/>
        </w:rPr>
        <w:t>و البازل و</w:t>
      </w:r>
    </w:p>
    <w:p>
      <w:pPr>
        <w:pStyle w:val="BookText"/>
        <w:rPr/>
      </w:pPr>
      <w:r>
        <w:rPr>
          <w:rFonts w:ascii="IRNazanin" w:hAnsi="IRNazanin" w:eastAsia="IRNazanin"/>
          <w:color w:val="111111"/>
          <w:sz w:val="28"/>
          <w:sz w:val="28"/>
          <w:szCs w:val="28"/>
          <w:rtl w:val="true"/>
          <w:lang w:bidi="fa-IR"/>
        </w:rPr>
        <w:t xml:space="preserve">منم فرزند کسی که دو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زمزم برای سقایت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عبد المطلب، و فرزند هاشم که در سال قحطی مردم را خوراک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کنم به وعده‌ام و از حسب خویش حمایت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دروغ گفته و به خدا ابو تراب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اجازه بده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پیرمرد برخاست و مردم را کنار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این مرد بی دین است، به خدای کعبه که این مرد بی دین است</w:t>
      </w:r>
      <w:r>
        <w:rPr>
          <w:rFonts w:eastAsia="IRNazanin" w:cs="IRNazanin"/>
          <w:color w:val="111111"/>
          <w:sz w:val="28"/>
          <w:szCs w:val="28"/>
          <w:rtl w:val="true"/>
          <w:lang w:bidi="fa-IR"/>
        </w:rPr>
        <w:t xml:space="preserve">. </w:t>
      </w:r>
      <w:r>
        <w:rPr>
          <w:rStyle w:val="FootnoteAnchor"/>
          <w:rtl w:val="true"/>
        </w:rPr>
        <w:footnoteReference w:id="1541"/>
      </w:r>
    </w:p>
    <w:p>
      <w:pPr>
        <w:pStyle w:val="Heading5"/>
        <w:numPr>
          <w:ilvl w:val="4"/>
          <w:numId w:val="1"/>
        </w:numPr>
        <w:rPr/>
      </w:pPr>
      <w:bookmarkStart w:id="1067" w:name="__RefHeading___Toc270241_3381743652"/>
      <w:bookmarkStart w:id="1068" w:name="_Toc476"/>
      <w:bookmarkEnd w:id="1067"/>
      <w:r>
        <w:rPr>
          <w:rtl w:val="true"/>
        </w:rPr>
        <w:t>توضیح</w:t>
      </w:r>
      <w:bookmarkEnd w:id="10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یکی از محدثان بزرگ اهل سنت از تابعین اهل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یا با فتحه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خالد از روی تعصب نسبت به مشرکان باور داشت که با کشته شدن آن سه نفر ذلیل نشدند بلکه در میان آن ها اشخاص گرامی تری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نسبت به ابو سفیان و دیگر بنی امیّه و خالد بن ولید تعصب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آن روز در میان مشرکان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توجیه بعیدی ممکن است بدین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رسول خدا صلی الله علیه و آله و سلم که سرور عرب است، برای عزت آنان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 یا اسبش علامتی گذاشته بود که با آن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اسب پشم رنگین در جنگ 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جنگ به سیمای جنگجو و دلاور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علامت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خود نشانه جنگجو و دلاور گذاشت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نقمت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عین الفعل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کار بیزار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الفرس شموساً و شماساً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سواری نداد و چموش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و ممکن است نافیه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هر دو حالت یکی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نمی توان به آسانی بر او پیروز شد و از انسان در چیزهایی که از او می خواهد اطاعت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عیبم ظاهر شد</w:t>
      </w:r>
      <w:r>
        <w:rPr>
          <w:rFonts w:eastAsia="IRNazanin" w:cs="IRNazanin"/>
          <w:color w:val="111111"/>
          <w:sz w:val="28"/>
          <w:szCs w:val="28"/>
          <w:rtl w:val="true"/>
          <w:lang w:bidi="fa-IR"/>
        </w:rPr>
        <w:t xml:space="preserve">. </w:t>
      </w:r>
      <w:bookmarkStart w:id="1069" w:name="pg13938_167886"/>
    </w:p>
    <w:p>
      <w:pPr>
        <w:pStyle w:val="BookText"/>
        <w:rPr/>
      </w:pPr>
      <w:bookmarkEnd w:id="1069"/>
      <w:r>
        <w:rPr>
          <w:rFonts w:ascii="Amiri" w:hAnsi="Amiri" w:eastAsia="Amiri" w:cs="Amiri"/>
          <w:color w:val="111111"/>
          <w:sz w:val="28"/>
          <w:sz w:val="28"/>
          <w:szCs w:val="28"/>
          <w:rtl w:val="true"/>
          <w:lang w:bidi="ar-SA"/>
        </w:rPr>
        <w:t>الحديث كأنهما حالان عن الضمير المجرور في قوله مني أو مرفوعان بالخبرية لمحذوف قوله و كانت أمه قشيرية أي لذلك قال ابن أخي لأن خالدا كانت أمه من قبيلته و الأصوب قسرية كما في بعض النسخ لأن خالدا مشهور بالقسري كما مر في صدر الحديث و التجهيز إعداد ما يحتاج إليه المسافر أو العروس أو الميت و يحتمل أن يكون من أجهز علي الجريح أي أثبت قتله و أسرعه و تمم عليه قوله عليه السلام أنا ابن ذي الحوضين يعني اللذين صنعهما عبد المطلب عند زمزم لسقاية الحاج قوله عليه السلام في العام السغب بكسر الغين أي عام المجاعة و القحط يقال سغب كفرح و نصر جاع فهو سغب بالكسر قوله عليه السلام أوفي بميعادي أي مع الرسول صلي الله عليه و آله في نصره قوله و أحمي عن حسب أي أرفع العار عن أحسابي و أحساب آبائي و يحتمل أن يقرأ بكسر السين أي عن ذي حسب و هو الرسول صلي الله عليه و آله لكنه بعيد</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270243_3381743652"/>
      <w:bookmarkStart w:id="1071" w:name="_Toc477"/>
      <w:bookmarkEnd w:id="1070"/>
      <w:r>
        <w:rPr>
          <w:rtl w:val="true"/>
        </w:rPr>
        <w:t>«</w:t>
      </w:r>
      <w:r>
        <w:rPr/>
        <w:t>45</w:t>
      </w:r>
      <w:r>
        <w:rPr>
          <w:rtl w:val="true"/>
        </w:rPr>
        <w:t>»</w:t>
      </w:r>
      <w:bookmarkEnd w:id="1071"/>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مُعَاوِيَةَ بْنِ عَمَّارٍ عَنْ أَبِي عَبْدِ اللَّهِ عَلَيْهِ السَّلَامُ قَالَ سَمِعْتُهُ يَقُولُ فِي هَذِهِ الْآيَةِ يا أَيُّهَا النَّبِيُّ قُلْ لِمَنْ فِي أَيْدِيكُمْ مِنَ الْأَسْري إِنْ يَعْلَمِ اللَّهُ فِي قُلُوبِكُمْ خَيْراً يُؤْتِكُمْ خَيْراً مِمَّا أُخِذَ مِنْكُمْ وَ يَغْفِرْ لَكُمْ </w:t>
      </w:r>
      <w:r>
        <w:rPr>
          <w:rStyle w:val="FootnoteAnchor"/>
          <w:rtl w:val="true"/>
        </w:rPr>
        <w:footnoteReference w:id="1542"/>
      </w:r>
      <w:r>
        <w:rPr>
          <w:rFonts w:ascii="Amiri" w:hAnsi="Amiri" w:eastAsia="Amiri" w:cs="Amiri"/>
          <w:color w:val="111111"/>
          <w:sz w:val="28"/>
          <w:sz w:val="28"/>
          <w:szCs w:val="28"/>
          <w:rtl w:val="true"/>
          <w:lang w:bidi="ar-SA"/>
        </w:rPr>
        <w:t xml:space="preserve">قَالَ نَزَلَتْ فِي الْعَبَّاسِ وَ عَقِيلٍ وَ نَوْفَلٍ وَ قَالَ إِنَّ رَسُولَ اللَّهِ صلي الله عليه و آله نَهَي يَوْمَ بَدْرٍ أَنْ يُقْتَلَ أَحَدٌ مِنْ بَنِي هَاشِمٍ وَ أَبُو الْبَخْتَرِيِّ فَأُسِرُوا فَأَرْسَلَ عَلِيّاً عَلَيْهِ السَّلَامُ فَقَالَ انْظُرْ مَنْ هَاهُنَا مِنْ بَنِي هَاشِمٍ قَالَ فَمَرَّ عَلِيٌّ عَلَيْهِ السَّلَامُ عَلَي عَقِيلِ بْنِ أَبِي طَالِبٍ كَرَّمَ اللَّهُ وَجْهَهُ فَحَادَ عَنْهُ </w:t>
      </w:r>
      <w:r>
        <w:rPr>
          <w:rStyle w:val="FootnoteAnchor"/>
          <w:rtl w:val="true"/>
        </w:rPr>
        <w:footnoteReference w:id="1543"/>
      </w:r>
      <w:r>
        <w:rPr>
          <w:rFonts w:ascii="Amiri" w:hAnsi="Amiri" w:eastAsia="Amiri" w:cs="Amiri"/>
          <w:color w:val="111111"/>
          <w:sz w:val="28"/>
          <w:sz w:val="28"/>
          <w:szCs w:val="28"/>
          <w:rtl w:val="true"/>
          <w:lang w:bidi="ar-SA"/>
        </w:rPr>
        <w:t xml:space="preserve">فَقَالَ لَهُ عَقِيلٌ يَا ابْنَ أُمِّ عَلَيَّ أَمَا وَ اللَّهِ لَقَدْ رَأَيْتَ مَكَانِي قَالَ فَرَجَعَ إِلَي رَسُولِ اللَّهِ صلي الله عليه و آله وَ قَالَ هَذَا أَبُو الْفَضْلِ فِي يَدِ فُلَانٍ وَ هَذَا عَقِيلٌ فِي يَدِ فُلَانٍ وَ هَذَا نَوْفَلُ بْنُ الْحَارِثِ فِي يَدِ فُلَانٍ فَقَامَ رَسُولُ اللَّهِ صلي الله عليه و آله حَتَّي انْتَهَي إِلَي عَقِيلٍ فَقَالَ لَهُ يَا أَبَا يَزِيدَ قُتِلَ أَبُو جَهْلٍ فَقَالَ إِذاً لَا تُنَازَعُونَ </w:t>
      </w:r>
      <w:r>
        <w:rPr>
          <w:rStyle w:val="FootnoteAnchor"/>
          <w:rtl w:val="true"/>
        </w:rPr>
        <w:footnoteReference w:id="1544"/>
      </w:r>
      <w:r>
        <w:rPr>
          <w:rFonts w:ascii="Amiri" w:hAnsi="Amiri" w:eastAsia="Amiri" w:cs="Amiri"/>
          <w:color w:val="111111"/>
          <w:sz w:val="28"/>
          <w:sz w:val="28"/>
          <w:szCs w:val="28"/>
          <w:rtl w:val="true"/>
          <w:lang w:bidi="ar-SA"/>
        </w:rPr>
        <w:t xml:space="preserve">فِي تِهَامَةَ فَقَالَ </w:t>
      </w:r>
      <w:r>
        <w:rPr>
          <w:rStyle w:val="FootnoteAnchor"/>
          <w:rtl w:val="true"/>
        </w:rPr>
        <w:footnoteReference w:id="1545"/>
      </w:r>
      <w:r>
        <w:rPr>
          <w:rFonts w:ascii="Amiri" w:hAnsi="Amiri" w:eastAsia="Amiri" w:cs="Amiri"/>
          <w:color w:val="111111"/>
          <w:sz w:val="28"/>
          <w:sz w:val="28"/>
          <w:szCs w:val="28"/>
          <w:rtl w:val="true"/>
          <w:lang w:bidi="ar-SA"/>
        </w:rPr>
        <w:t>إِنْ كُنْتُمْ أَثْخَنْتُمُ الْقَوْمَ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 برای ضمیر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بنا بر خبر بودن برای مبتدای محذوف، اعراب رفع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کانت امّه قشیریه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دلیل، چنین سخنی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خالد از قبیله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تر آنگونه که در برخی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خالد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همانطور که در ابتدای حدیث نیز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کالاهایی است که مسافر یا عروس یا مُرده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اجهز علی الجریح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را کشت و خلاصش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ذی الحوضین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دو حوضی است که عبد المطلب در کنار زمزم برای سقایت حاجیان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العام 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غین یعنی سال خشکی 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و نَصر،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شد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کسره 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بمیعادی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وعده یاری نمودن رسول خدا صلی الله علیه و آله و سلم وفا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أحمی عن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ننگی را از نسب خود و اجدادم می 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کسره سین خوانده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 را از صاحب نسب که رسول خدا صلی الله علیه و آله و سلم است، بزدایم که این معنا، بعید است</w:t>
      </w:r>
      <w:r>
        <w:rPr>
          <w:rFonts w:eastAsia="IRNazanin" w:cs="IRNazanin"/>
          <w:color w:val="111111"/>
          <w:sz w:val="28"/>
          <w:szCs w:val="28"/>
          <w:rtl w:val="true"/>
          <w:lang w:bidi="fa-IR"/>
        </w:rPr>
        <w:t>.</w:t>
      </w:r>
    </w:p>
    <w:p>
      <w:pPr>
        <w:pStyle w:val="Heading5"/>
        <w:numPr>
          <w:ilvl w:val="4"/>
          <w:numId w:val="1"/>
        </w:numPr>
        <w:rPr/>
      </w:pPr>
      <w:bookmarkStart w:id="1072" w:name="__RefHeading___Toc270245_3381743652"/>
      <w:bookmarkStart w:id="1073" w:name="_Toc478"/>
      <w:bookmarkEnd w:id="1072"/>
      <w:r>
        <w:rPr>
          <w:rtl w:val="true"/>
        </w:rPr>
        <w:t xml:space="preserve">روایت </w:t>
      </w:r>
      <w:r>
        <w:rPr/>
        <w:t>45</w:t>
      </w:r>
      <w:bookmarkEnd w:id="10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لِّمَن فِی أَیْدِیکُم مِّنَ الأَسْرَی إِن یَعْلَمِ اللّهُ فِی قُلُوبِکُمْ خَیْرًا یُؤْتِکُمْ خَیْرًا مِّمَّا أُخِذَ مِنکُمْ وَیَغْفِرْ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دلهای شما خیری سراغ داشته باشد، بهتر از آن چه از شما گرفته شده به شما عطا می‌کند و بر شما می‌بخشاید و خدا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عباس و عقیل و نوفل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رسول خدا صلی الله علیه و آله و سلم در روز بدر اصحابش را از کشتن کسی از بنی هاشم و ابو بختری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چه کسی از بنی هاشم در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با عقیل بن ابو‌طالب برخورد کرد، اما از او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مادرم،به من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جایگاهم را دیده‌ای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نزد رسول خدا صلی الله علیه و آله،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فضل در دست فلانی و عقیل در دست فلانی و نوفل بن حارث در دست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برخاست تا به عقیل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حریفی در تهامه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زیادی از قوم را کشتید </w:t>
      </w:r>
      <w:bookmarkStart w:id="1074" w:name="pg13938_167887"/>
    </w:p>
    <w:p>
      <w:pPr>
        <w:pStyle w:val="BookText"/>
        <w:rPr/>
      </w:pPr>
      <w:bookmarkEnd w:id="1074"/>
      <w:r>
        <w:rPr>
          <w:rFonts w:ascii="Amiri" w:hAnsi="Amiri" w:eastAsia="Amiri" w:cs="Amiri"/>
          <w:color w:val="111111"/>
          <w:sz w:val="28"/>
          <w:sz w:val="28"/>
          <w:szCs w:val="28"/>
          <w:rtl w:val="true"/>
          <w:lang w:bidi="ar-SA"/>
        </w:rPr>
        <w:t xml:space="preserve">إِلَّا فَارْكَبُوا أَكْتَافَهُمْ قَالَ فَجِي‌ءَ بِالْعَبَّاسِ فَقِيلَ لَهُ افْدِ نَفْسَكَ وَ افْدِ ابْنَ أَخِيكَ </w:t>
      </w:r>
      <w:r>
        <w:rPr>
          <w:rStyle w:val="FootnoteAnchor"/>
          <w:rtl w:val="true"/>
        </w:rPr>
        <w:footnoteReference w:id="1546"/>
      </w:r>
      <w:r>
        <w:rPr>
          <w:rFonts w:ascii="Amiri" w:hAnsi="Amiri" w:eastAsia="Amiri" w:cs="Amiri"/>
          <w:color w:val="111111"/>
          <w:sz w:val="28"/>
          <w:sz w:val="28"/>
          <w:szCs w:val="28"/>
          <w:rtl w:val="true"/>
          <w:lang w:bidi="ar-SA"/>
        </w:rPr>
        <w:t xml:space="preserve">فَقَالَ يَا مُحَمَّدُ تَتْرُكُنِي أَسْأَلُ قُرَيْشاً فِي كَفِّي فَقَالَ أَعْطِ مَا خَلَّفْتَ </w:t>
      </w:r>
      <w:r>
        <w:rPr>
          <w:rStyle w:val="FootnoteAnchor"/>
          <w:rtl w:val="true"/>
        </w:rPr>
        <w:footnoteReference w:id="1547"/>
      </w:r>
      <w:r>
        <w:rPr>
          <w:rFonts w:ascii="Amiri" w:hAnsi="Amiri" w:eastAsia="Amiri" w:cs="Amiri"/>
          <w:color w:val="111111"/>
          <w:sz w:val="28"/>
          <w:sz w:val="28"/>
          <w:szCs w:val="28"/>
          <w:rtl w:val="true"/>
          <w:lang w:bidi="ar-SA"/>
        </w:rPr>
        <w:t xml:space="preserve">عِنْدَ أُمِّ الْفَضْلِ وَ قُلْتَ لَهَا إِنْ أَصَابَنِي فِي وَجْهِي هَذَا شَيْ‌ءٌ فَأَنْفِقِيهِ عَلَي وُلْدِكِ وَ نَفْسِكِ فَقَالَ لَهُ يَا ابْنَ أَخِي مَنْ أَخْبَرَكَ بِهَذَا فَقَالَ أَتَانِي بِهِ جَبْرَئِيلُ مِنْ عِنْدِ اللَّهِ عَزَّ ذِكْرُهُ فَقَالَ وَ مَحْلُوفِهِ مَا عَلِمَ بِهَذَا أَحَدٌ إِلَّا أَنَا وَ هِيَ أَشْهَدُ أَنَّكَ رَسُولُ اللَّهِ صلي الله عليه و آله قَالَ فَرَجَعَ الْأَسْرَي كُلُّهُمْ مُشْرِكِينَ إِلَّا الْعَبَّاسُ وَ عَقِيلٌ وَ نَوْفَلٌ كَرَّمَ اللَّهُ وُجُوهَهُمْ وَ فِيهِمْ نَزَلَتْ هَذِهِ الْآيَةُ قُلْ لِمَنْ فِي أَيْدِيكُمْ مِنَ الْأَسْري </w:t>
      </w:r>
      <w:r>
        <w:rPr>
          <w:rStyle w:val="FootnoteAnchor"/>
          <w:rtl w:val="true"/>
        </w:rPr>
        <w:footnoteReference w:id="1548"/>
      </w:r>
      <w:r>
        <w:rPr>
          <w:rFonts w:ascii="Amiri" w:hAnsi="Amiri" w:eastAsia="Amiri" w:cs="Amiri"/>
          <w:color w:val="111111"/>
          <w:sz w:val="28"/>
          <w:sz w:val="28"/>
          <w:szCs w:val="28"/>
          <w:rtl w:val="true"/>
          <w:lang w:bidi="ar-SA"/>
        </w:rPr>
        <w:t xml:space="preserve">إِنْ يَعْلَمِ اللَّهُ فِي قُلُوبِكُمْ خَيْراً إِلَي آخِرِ الْآيَةِ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معاوية بن عمار مثله </w:t>
      </w:r>
      <w:r>
        <w:rPr>
          <w:rStyle w:val="FootnoteAnchor"/>
          <w:rtl w:val="true"/>
        </w:rPr>
        <w:footnoteReference w:id="1550"/>
      </w:r>
    </w:p>
    <w:p>
      <w:pPr>
        <w:pStyle w:val="Heading5"/>
        <w:numPr>
          <w:ilvl w:val="4"/>
          <w:numId w:val="1"/>
        </w:numPr>
        <w:rPr/>
      </w:pPr>
      <w:bookmarkStart w:id="1075" w:name="__RefHeading___Toc270247_3381743652"/>
      <w:bookmarkStart w:id="1076" w:name="_Toc479"/>
      <w:bookmarkEnd w:id="1075"/>
      <w:r>
        <w:rPr>
          <w:rtl w:val="true"/>
        </w:rPr>
        <w:t>بيان</w:t>
      </w:r>
      <w:bookmarkEnd w:id="1076"/>
    </w:p>
    <w:p>
      <w:pPr>
        <w:pStyle w:val="BookText"/>
        <w:rPr/>
      </w:pPr>
      <w:r>
        <w:rPr>
          <w:rFonts w:ascii="Amiri" w:hAnsi="Amiri" w:eastAsia="Amiri" w:cs="Amiri"/>
          <w:color w:val="111111"/>
          <w:sz w:val="28"/>
          <w:sz w:val="28"/>
          <w:szCs w:val="28"/>
          <w:rtl w:val="true"/>
          <w:lang w:bidi="ar-SA"/>
        </w:rPr>
        <w:t>قوله صلي الله عليه و آله و أبو البختري هو العاص بن هشام بن الحارث بن أسد و لم يقبل أمان النبي صلي الله عليه و آله ذلك اليوم و قتل فالضمير في قوله عليه السلام فأسروا راجع إلي بني هاشم و أبو البختري لم يكن من بني هاشم لكن النبي صلي الله عليه و آله قد كان نهي عن قتله أيضا قال ابن أبي الحديد قال الواقدي نهي رسول الله صلي الله عليه و آله عن قتل أبي البختري و كان قد لبس السلاح بمكة يوما قبل الهجرة في بعض ما كان ينال النبي صلي الله عليه و آله من الأذي و قال لا يعرض اليوم أحد لمحمد بأذي إلا وضعت فيه السلاح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 شانه های آنان سوار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برادر زاده‌ات را با پرداختن فدیه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تا از قریش کمک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نزد ام فضل نهادی،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من بیفتد، آن را بر خویش و فرزندانت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چه کسی این را به شما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آن را از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گرامی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به او قسم می‌خورند، هیچ کس آن را نمی‌دانست، مگر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می‌دهم که تو پیامبر خدا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اسیران در حالی که مشرک بودند برگشتند، مگر عباس و عقیل و نوفل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فِی أَیْدِیکُم مِّنَ الأَسْرَی إِن یَعْلَمِ اللّهُ فِی قُلُوبِکُمْ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مورد آنان نازل شد</w:t>
      </w:r>
      <w:r>
        <w:rPr>
          <w:rFonts w:eastAsia="IRNazanin" w:cs="IRNazanin"/>
          <w:color w:val="111111"/>
          <w:sz w:val="28"/>
          <w:szCs w:val="28"/>
          <w:rtl w:val="true"/>
          <w:lang w:bidi="fa-IR"/>
        </w:rPr>
        <w:t xml:space="preserve">.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این حدیث را نقل کرده است</w:t>
      </w:r>
      <w:r>
        <w:rPr>
          <w:rFonts w:eastAsia="IRNazanin" w:cs="IRNazanin"/>
          <w:color w:val="111111"/>
          <w:sz w:val="28"/>
          <w:szCs w:val="28"/>
          <w:rtl w:val="true"/>
          <w:lang w:bidi="fa-IR"/>
        </w:rPr>
        <w:t xml:space="preserve">. </w:t>
      </w:r>
      <w:r>
        <w:rPr>
          <w:rStyle w:val="FootnoteAnchor"/>
          <w:rtl w:val="true"/>
        </w:rPr>
        <w:footnoteReference w:id="1552"/>
      </w:r>
    </w:p>
    <w:p>
      <w:pPr>
        <w:pStyle w:val="Heading5"/>
        <w:numPr>
          <w:ilvl w:val="4"/>
          <w:numId w:val="1"/>
        </w:numPr>
        <w:rPr/>
      </w:pPr>
      <w:bookmarkStart w:id="1077" w:name="__RefHeading___Toc270249_3381743652"/>
      <w:bookmarkStart w:id="1078" w:name="_Toc480"/>
      <w:bookmarkEnd w:id="1077"/>
      <w:r>
        <w:rPr>
          <w:rtl w:val="true"/>
        </w:rPr>
        <w:t>توضیح</w:t>
      </w:r>
      <w:bookmarkEnd w:id="107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پیامبر صلی الله علیه و آله و سلم از ابو بختری، عاص بن هشام بن الحارث بن اسد است و او امان دادن پیامبر را در آن روز نپذیرفت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بر می گردد و ابو بختری از بنی هاشم نبود اما پیامبر صلی الله علیه و آله و سلم از کشتن او نیز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کشتن ابو بختری نهی فرمود و او کسی بود که یک روز پیش از هجرت سلاح برکشید و اجازه نداد مردم پیامبر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متعرض محمد شود و او را آزار دهد با شمشیرم به حسابش می رسم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فشكر ذلك له النبي صلي الله عليه و آله و قال أبو داود المازني فلحقته يوم بدر فقلت له إن رسول الله صلي الله عليه و آله نهي عن قتلك إن أعطيت </w:t>
      </w:r>
      <w:r>
        <w:rPr>
          <w:rStyle w:val="FootnoteAnchor"/>
          <w:rtl w:val="true"/>
        </w:rPr>
        <w:footnoteReference w:id="1553"/>
      </w:r>
      <w:r>
        <w:rPr>
          <w:rFonts w:ascii="Amiri" w:hAnsi="Amiri" w:eastAsia="Amiri" w:cs="Amiri"/>
          <w:color w:val="111111"/>
          <w:sz w:val="28"/>
          <w:sz w:val="28"/>
          <w:szCs w:val="28"/>
          <w:rtl w:val="true"/>
          <w:lang w:bidi="ar-SA"/>
        </w:rPr>
        <w:t>بيدك قال و ما تريد إلي إن كان قد نهي عن قتلي فقد كنت أبليته ذلك فأما أن أعطي بيدي فو اللات و العزي لقد علمت نسوة بمكة أني لا أعطي بيدي و قد عرفت أنك لا تدعني فافعل الذي تريد فرماه أبو داود بسهم و قال اللهم سهمك و أبو البختري عبدك فضعه في مقتله و أبو البختري دارع ففتق السهم الدرع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يقال إن المجذر بن زياد قتل أبا البختري و هو لا يعرفه و قال المجذر في ذلك شعرا </w:t>
      </w:r>
      <w:r>
        <w:rPr>
          <w:rStyle w:val="FootnoteAnchor"/>
          <w:rtl w:val="true"/>
        </w:rPr>
        <w:footnoteReference w:id="1554"/>
      </w:r>
      <w:r>
        <w:rPr>
          <w:rFonts w:ascii="IRNazanin" w:hAnsi="IRNazanin" w:eastAsia="IRNazanin"/>
          <w:color w:val="111111"/>
          <w:sz w:val="28"/>
          <w:sz w:val="28"/>
          <w:szCs w:val="28"/>
          <w:rtl w:val="true"/>
          <w:lang w:bidi="fa-IR"/>
        </w:rPr>
        <w:t>عرف منه أنه 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محمد بن إسحاق أن رسول الله صلي الله عليه و آله نهي يوم بدر عن قتل أبي البختري و اسمه الوليد بن هشام لأنه كان أكف الناس عن رسول الله صلي الله عليه و آله بمكة كان لا يؤذيه و لا يبلغه عنه شي‌ء يكرهه و كان فيمن قام في نقض الصحيفة التي كتبتها قريش علي بني هاشم فلقيه المجذر بن زياد البلوي حليف الأنصار فقال له إن رسول الله صلي الله عليه و آله نهانا عن قتلك و مع أبي البختري زميل له خرج معه من مكة يقال له جنادة بن مليحة فقال أبو البختري و زميلي قال المجذر و الله ما نحن بتاركي زميلك ما نهانا رسول الله صلي الله عليه و آله إلا عنك وحدك قال إذا و الله لأموتن أنا و هو جميعا لا تتحدث عني نساء أهل مكة أني تركت زميلي حرصا علي الحياة فنازله المجذر و ارتجز أبو البختري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يسلم ابن حرة زميله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يموت أو يري سبيله</w:t>
      </w:r>
    </w:p>
    <w:p>
      <w:pPr>
        <w:pStyle w:val="BookText"/>
        <w:rPr/>
      </w:pPr>
      <w:r>
        <w:rPr>
          <w:rFonts w:ascii="Amiri" w:hAnsi="Amiri" w:eastAsia="Amiri" w:cs="Amiri"/>
          <w:color w:val="111111"/>
          <w:sz w:val="28"/>
          <w:sz w:val="28"/>
          <w:szCs w:val="28"/>
          <w:rtl w:val="true"/>
          <w:lang w:bidi="ar-SA"/>
        </w:rPr>
        <w:t>ثم اقتتلا فقتله المجذر فجاء إلي رسول الله صلي الله عليه و آله فأخبره و قال الذي بعثك بالحق لقد جهدت أن يستأسر فآتيك به فأبي إلا القتال فقاتلته فقتلته ثم</w:t>
      </w:r>
    </w:p>
    <w:p>
      <w:pPr>
        <w:pStyle w:val="BookText"/>
        <w:rPr/>
      </w:pPr>
      <w:r>
        <w:rPr>
          <w:rFonts w:ascii="IRNazanin" w:hAnsi="IRNazanin" w:eastAsia="IRNazanin"/>
          <w:color w:val="111111"/>
          <w:sz w:val="28"/>
          <w:sz w:val="28"/>
          <w:szCs w:val="28"/>
          <w:rtl w:val="true"/>
          <w:lang w:bidi="fa-IR"/>
        </w:rPr>
        <w:t>پیامبر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با او مواجه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کشتن تو نهی کرده است اگر فرمان بپذیری و منقاد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پیامبر از کشتن من نهی کرده، چه می خواهی؟ من پیش تر این را می دانستم و او را به رعایت حقّ آزموده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لات و عزّی نمی توانم خود را تسلیم کنم، چرا که همه زنان مکه دریافتند و می دانند که من هرگز فرمان نمی پذیرم و به دست خود تسلیم نمی شوم و می دانم تو مرا رها نمی کنی پس کاری که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تیری به سویش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تیر توست، و ابو بختری بنده توست، پس تیر را در جای قتل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ابو بختری زره پوشیده بود ولی تیر زره را شکافت و او را کُشت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مجذر بن زیاد ابو بختری را کُشت و او مجذر را نمی شناخت و مجذر در این رابطه شعری سرود که خود را قاتل او معرفی کرده است</w:t>
      </w:r>
      <w:r>
        <w:rPr>
          <w:rFonts w:eastAsia="IRNazanin" w:cs="IRNazanin"/>
          <w:color w:val="111111"/>
          <w:sz w:val="28"/>
          <w:szCs w:val="28"/>
          <w:rtl w:val="true"/>
          <w:lang w:bidi="fa-IR"/>
        </w:rPr>
        <w:t xml:space="preserve">. </w:t>
      </w:r>
      <w:bookmarkStart w:id="1079" w:name="pg13938_167889"/>
    </w:p>
    <w:p>
      <w:pPr>
        <w:pStyle w:val="BookText"/>
        <w:rPr/>
      </w:pPr>
      <w:bookmarkEnd w:id="1079"/>
      <w:r>
        <w:rPr>
          <w:rFonts w:ascii="Amiri" w:hAnsi="Amiri" w:eastAsia="Amiri" w:cs="Amiri"/>
          <w:color w:val="111111"/>
          <w:sz w:val="28"/>
          <w:sz w:val="28"/>
          <w:szCs w:val="28"/>
          <w:rtl w:val="true"/>
          <w:lang w:bidi="ar-SA"/>
        </w:rPr>
        <w:t>قال قال محمد بن إسحاق و قد كان رسول الله صلي الله عليه و آله نهي في أول الوقعة أن يقتل أحد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بإسناده عن ابن عباس أنه قال قال النبي صلي الله عليه و آله لأصحابه إني قد عرفت أن رجالا من بني هاشم و غيرهم قد أخرجوا كرها لا حاجة لنا بقتلهم فمن لقي منكم أحدا من بني هاشم فلا يقتله و من لقي أبا البختري فلا يقتله و من لقي العباس عم رسول الله صلي الله عليه و آله فلا يقتله فإنه إنما أخرج مستكرها</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صلي الله عليه و آله ابن أخيك يعني عقيلا و في بعض النسخ ابني أخيك أي ابني أخويك نوفلا و عقيلا كما روي ابن أبي الحديد عن محمد بن إسحاق قال لما قدم بالأساري إلي المدينة قال رسول الله صلي الله عليه و آله افد نفسك يا عباس و ابني أخويك عقيل بن أبي طالب و نوفل بن الحارث و حليفك عقبة بن عمرو فإنك ذو مال إلي قوله ثم فدي نفسه و ابني أخويه</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و محلوفه الظاهر أنه كان حلف باللات و العزي فكره عليه السلام التكلم به فعبر هكذا و في الكشاف </w:t>
      </w:r>
      <w:r>
        <w:rPr>
          <w:rStyle w:val="FootnoteAnchor"/>
          <w:rtl w:val="true"/>
        </w:rPr>
        <w:footnoteReference w:id="1557"/>
      </w:r>
      <w:r>
        <w:rPr>
          <w:rFonts w:ascii="Amiri" w:hAnsi="Amiri" w:eastAsia="Amiri" w:cs="Amiri"/>
          <w:color w:val="111111"/>
          <w:sz w:val="28"/>
          <w:sz w:val="28"/>
          <w:szCs w:val="28"/>
          <w:rtl w:val="true"/>
          <w:lang w:bidi="ar-SA"/>
        </w:rPr>
        <w:t>أنه حلف بالله فيحتمل أن يكون بكراهة أصل الحلف</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270251_3381743652"/>
      <w:bookmarkStart w:id="1081" w:name="_Toc481"/>
      <w:bookmarkEnd w:id="1080"/>
      <w:r>
        <w:rPr>
          <w:rtl w:val="true"/>
        </w:rPr>
        <w:t>«</w:t>
      </w:r>
      <w:r>
        <w:rPr/>
        <w:t>46</w:t>
      </w:r>
      <w:r>
        <w:rPr>
          <w:rtl w:val="true"/>
        </w:rPr>
        <w:t>»</w:t>
      </w:r>
      <w:bookmarkEnd w:id="1081"/>
    </w:p>
    <w:p>
      <w:pPr>
        <w:pStyle w:val="BookText"/>
        <w:rPr/>
      </w:pPr>
      <w:r>
        <w:rPr>
          <w:rFonts w:ascii="Amiri" w:hAnsi="Amiri" w:eastAsia="Amiri" w:cs="Amiri"/>
          <w:color w:val="111111"/>
          <w:sz w:val="28"/>
          <w:sz w:val="28"/>
          <w:szCs w:val="28"/>
          <w:rtl w:val="true"/>
          <w:lang w:bidi="ar-SA"/>
        </w:rPr>
        <w:t>كا، الكافي مُحَمَّدُ بْنُ يَحْيَي عَنِ ابْنِ عِيسَي عَنِ ابْنِ أَبِي عُمَيْرٍ عَنْ أَبَانٍ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يَوْمَ بَدْرٍ يُقَلِّلُ الْمُؤْمِنِينَ فِي أَعْيُنِ الْكُفَّارِ وَ يُكَثِّرُ الْكُفَّارَ فِي أَعْيُنِ النَّاسِ </w:t>
      </w:r>
      <w:r>
        <w:rPr>
          <w:rStyle w:val="FootnoteAnchor"/>
          <w:rtl w:val="true"/>
        </w:rPr>
        <w:footnoteReference w:id="1558"/>
      </w:r>
      <w:r>
        <w:rPr>
          <w:rFonts w:ascii="Amiri" w:hAnsi="Amiri" w:eastAsia="Amiri" w:cs="Amiri"/>
          <w:color w:val="111111"/>
          <w:sz w:val="28"/>
          <w:sz w:val="28"/>
          <w:szCs w:val="28"/>
          <w:rtl w:val="true"/>
          <w:lang w:bidi="ar-SA"/>
        </w:rPr>
        <w:t>فَشَدَّ عَلَيْهِ جَبْرَئِيلُ عَلَيْهِ السَّلَامُ بِالسَّيْفِ فَهَرَبَ مِنْهُ وَ</w:t>
      </w:r>
    </w:p>
    <w:p>
      <w:pPr>
        <w:pStyle w:val="BookText"/>
        <w:rPr/>
      </w:pPr>
      <w:r>
        <w:rPr>
          <w:rFonts w:ascii="IRNazanin" w:hAnsi="IRNazanin" w:eastAsia="IRNazanin"/>
          <w:color w:val="111111"/>
          <w:sz w:val="28"/>
          <w:sz w:val="28"/>
          <w:szCs w:val="28"/>
          <w:rtl w:val="true"/>
          <w:lang w:bidi="fa-IR"/>
        </w:rPr>
        <w:t>در روایت محمد بن اسحاق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بدر از کشتن ابو بختری نهی فرمود و اسم او ولید بن هشام بود و سبب آن بود که او مردم را از آزار رسول خدا صلی الله علیه و آله و سلم باز داشت و کاری نکرده بود که ناخوشایند پیامبر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جمله کسانی بود که در نقض معاهده محاصره قریش که بر ضد بنی هاشم نوشته بودند،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مجذر بن زیاد بلوی که از هم پیمانان انصار بود، با او مواجه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ما را از کشتن تو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رفیقی داشت که از مکه با او همراه شده بود و اسمش جناده بن ملیحه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مرا نیز امان بده تا به خدمت پیامبر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رفیق تو را امان نمی دهیم زیرا رسول خدا صلی الله علیه و آله و سلم جز تو از کشتن کس دیگری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سوگند به خدا من و او همگی می میریم، تا مبادا زنان مکه بگویند که من رفیقم را به طمع زندگی دنیا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مجذر به سراغ او 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بختری این را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آزاده، رفیقش را تسلیم نمی کند تا این که بمیرد یا به راه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نبرد پرداختند و مجذّر او را کُشت و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مبعوث داشت تلاش کردم که ابو بختری تسلیم گردد و او را نزد شما بیاورم اما او نپذیرد و با من به جنگ پرداخت و من نیز با او مبارزه کردم و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ابتدای نبرد از این که کسی از بنی هاشم را بکشند،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اسناد از ابن عباس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دریافتم که مردانی از بنی هاشم و کسان دیگر با اجبار روانه جنگ شده اند و ما نیازی به کشتن آن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که با یکی از بنی هاشم رویاروی شد او را نمی کشد و هر کس با ابو بختری رویاروی شد او را نمی کشد و هر کس با عباس عموی رسول خدا مواجه شد او را نمی کشد زیرا او به اجبار به جنگ آمده است</w:t>
      </w:r>
      <w:r>
        <w:rPr>
          <w:rFonts w:eastAsia="IRNazanin" w:cs="IRNazanin"/>
          <w:color w:val="111111"/>
          <w:sz w:val="28"/>
          <w:szCs w:val="28"/>
          <w:rtl w:val="true"/>
          <w:lang w:bidi="fa-IR"/>
        </w:rPr>
        <w:t xml:space="preserve">.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 xml:space="preserve">مقصود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عقیل و نوفل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ابی الحدید از محمد بن اسحاق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را به مدینه آوردند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برادرزاده هایت عقیل بن ابی طالب و نوفل بن ابی طالب، و هم پیمانت عقبه بن عمر را با پرداخت فدیه آزاد کن، که تو ثروتمند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فدیه خود و برادرزاده هایش را پرداخت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سوگند خوردن به لات و عزّی است که بر زبان آوردن آن برای امام علیه السلام خوشایند نبود و به این صورت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کشاف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آمده است که او به خداوند سوگند خورد، پس ممکن است به خاطر ناخوشایند بودن از اصل سوگند باشد</w:t>
      </w:r>
      <w:r>
        <w:rPr>
          <w:rFonts w:eastAsia="IRNazanin" w:cs="IRNazanin"/>
          <w:color w:val="111111"/>
          <w:sz w:val="28"/>
          <w:szCs w:val="28"/>
          <w:rtl w:val="true"/>
          <w:lang w:bidi="fa-IR"/>
        </w:rPr>
        <w:t>.</w:t>
      </w:r>
    </w:p>
    <w:p>
      <w:pPr>
        <w:pStyle w:val="Heading5"/>
        <w:numPr>
          <w:ilvl w:val="4"/>
          <w:numId w:val="1"/>
        </w:numPr>
        <w:rPr/>
      </w:pPr>
      <w:bookmarkStart w:id="1082" w:name="__RefHeading___Toc270253_3381743652"/>
      <w:bookmarkStart w:id="1083" w:name="_Toc482"/>
      <w:bookmarkEnd w:id="1082"/>
      <w:r>
        <w:rPr>
          <w:rtl w:val="true"/>
        </w:rPr>
        <w:t xml:space="preserve">روایت </w:t>
      </w:r>
      <w:r>
        <w:rPr/>
        <w:t>46</w:t>
      </w:r>
      <w:bookmarkEnd w:id="108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روز بدر، مسلمانان را در چشم کافران کم جلوه می‌داد و کفار را در چشم مسلمانان زیاد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با شمشیر به او حمله کرد و او فرار کرد در حالی که </w:t>
      </w:r>
      <w:bookmarkStart w:id="1084" w:name="pg13938_167890"/>
    </w:p>
    <w:p>
      <w:pPr>
        <w:pStyle w:val="BookText"/>
        <w:rPr/>
      </w:pPr>
      <w:bookmarkEnd w:id="1084"/>
      <w:r>
        <w:rPr>
          <w:rFonts w:ascii="Amiri" w:hAnsi="Amiri" w:eastAsia="Amiri" w:cs="Amiri"/>
          <w:color w:val="111111"/>
          <w:sz w:val="28"/>
          <w:sz w:val="28"/>
          <w:szCs w:val="28"/>
          <w:rtl w:val="true"/>
          <w:lang w:bidi="ar-SA"/>
        </w:rPr>
        <w:t xml:space="preserve">هُوَ يَقُولُ يَا جَبْرَئِيلُ إِنِّي مُؤَجَّلٌ </w:t>
      </w:r>
      <w:r>
        <w:rPr>
          <w:rStyle w:val="FootnoteAnchor"/>
          <w:rtl w:val="true"/>
        </w:rPr>
        <w:footnoteReference w:id="1561"/>
      </w:r>
      <w:r>
        <w:rPr>
          <w:rFonts w:ascii="Amiri" w:hAnsi="Amiri" w:eastAsia="Amiri" w:cs="Amiri"/>
          <w:color w:val="111111"/>
          <w:sz w:val="28"/>
          <w:sz w:val="28"/>
          <w:szCs w:val="28"/>
          <w:rtl w:val="true"/>
          <w:lang w:bidi="ar-SA"/>
        </w:rPr>
        <w:t xml:space="preserve">حَتَّي وَقَعَ فِي الْبَحْرِ قَالَ زُرَارَةُ فَقُلْتُ لِأَبِي جَعْفَرٍ عَلَيْهِ السَّلَامُ لِأَيِّ شَيْ‌ءٍ كَانَ يَخَافُ وَ هُوَ مُؤَجَّلٌ قَالَ يَقْطَعُ بَعْضَ أَطْرَافِهِ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270255_3381743652"/>
      <w:bookmarkStart w:id="1086" w:name="_Toc483"/>
      <w:bookmarkEnd w:id="1085"/>
      <w:r>
        <w:rPr>
          <w:rtl w:val="true"/>
        </w:rPr>
        <w:t>«</w:t>
      </w:r>
      <w:r>
        <w:rPr/>
        <w:t>47</w:t>
      </w:r>
      <w:r>
        <w:rPr>
          <w:rtl w:val="true"/>
        </w:rPr>
        <w:t>»</w:t>
      </w:r>
      <w:bookmarkEnd w:id="1086"/>
    </w:p>
    <w:p>
      <w:pPr>
        <w:pStyle w:val="BookText"/>
        <w:rPr/>
      </w:pPr>
      <w:r>
        <w:rPr>
          <w:rFonts w:ascii="Amiri" w:hAnsi="Amiri" w:eastAsia="Amiri" w:cs="Amiri"/>
          <w:color w:val="111111"/>
          <w:sz w:val="28"/>
          <w:sz w:val="28"/>
          <w:szCs w:val="28"/>
          <w:rtl w:val="true"/>
          <w:lang w:bidi="ar-SA"/>
        </w:rPr>
        <w:t xml:space="preserve">ك، إكمال الدين ابْنُ الْوَلِيدِ عَنِ الصَّفَّارِ عَنِ ابْنِ يَزِيدَ عَنِ ابْنِ أَبِي عُمَيْرٍ عَنْ أَبَانِ بْنِ عُثْمَانَ عَنِ ابْنِ تَغْلِبَ قَالَ قَالَ أَبُو عَبْدِ اللَّهِ عَلَيْهِ السَّلَامُ كَأَنِّي أَنْظُرُ إِلَي الْقَائِمِ عَلَيْهِ السَّلَامُ عَلَي ظَهْرِ النَّجَفِ رَكِبَ </w:t>
      </w:r>
      <w:r>
        <w:rPr>
          <w:rStyle w:val="FootnoteAnchor"/>
          <w:rtl w:val="true"/>
        </w:rPr>
        <w:footnoteReference w:id="1563"/>
      </w:r>
      <w:r>
        <w:rPr>
          <w:rFonts w:ascii="Amiri" w:hAnsi="Amiri" w:eastAsia="Amiri" w:cs="Amiri"/>
          <w:color w:val="111111"/>
          <w:sz w:val="28"/>
          <w:sz w:val="28"/>
          <w:szCs w:val="28"/>
          <w:rtl w:val="true"/>
          <w:lang w:bidi="ar-SA"/>
        </w:rPr>
        <w:t xml:space="preserve">فَرَساً أَدْهَمَ أَبْلَقَ مَا بَيْنَ عَيْنَيْهِ شِمْرَاخٌ </w:t>
      </w:r>
      <w:r>
        <w:rPr>
          <w:rStyle w:val="FootnoteAnchor"/>
          <w:rtl w:val="true"/>
        </w:rPr>
        <w:footnoteReference w:id="1564"/>
      </w:r>
      <w:r>
        <w:rPr>
          <w:rFonts w:ascii="Amiri" w:hAnsi="Amiri" w:eastAsia="Amiri" w:cs="Amiri"/>
          <w:color w:val="111111"/>
          <w:sz w:val="28"/>
          <w:sz w:val="28"/>
          <w:szCs w:val="28"/>
          <w:rtl w:val="true"/>
          <w:lang w:bidi="ar-SA"/>
        </w:rPr>
        <w:t xml:space="preserve">ثُمَّ يَنْتَفِضُ بِهِ فَرَسُهُ فَلَا يَبْقَي أَهْلُ بَلْدَةٍ إِلَّا وَ هُمْ يَظُنُّونَ أَنَّهُ مَعَهُمْ فِي بِلَادِهِمْ فَإِذَا نَشَرَ رَايَةَ رَسُولِ اللَّهِ صلي الله عليه و آله انْحَطَّ عَلَيْهِ </w:t>
      </w:r>
      <w:r>
        <w:rPr>
          <w:rStyle w:val="FootnoteAnchor"/>
          <w:rtl w:val="true"/>
        </w:rPr>
        <w:footnoteReference w:id="1565"/>
      </w:r>
      <w:r>
        <w:rPr>
          <w:rFonts w:ascii="Amiri" w:hAnsi="Amiri" w:eastAsia="Amiri" w:cs="Amiri"/>
          <w:color w:val="111111"/>
          <w:sz w:val="28"/>
          <w:sz w:val="28"/>
          <w:szCs w:val="28"/>
          <w:rtl w:val="true"/>
          <w:lang w:bidi="ar-SA"/>
        </w:rPr>
        <w:t xml:space="preserve">ثَلَاثَةَ عَشَرَ أَلْفَ مَلَكٍ وَ ثَلَاثَةَ عَشَرَ مَلَكاً كُلُّهُمْ يَنْظُرُونَ الْقَائِمَ عَلَيْهِ السَّلَامُ وَ هُمُ الَّذِينَ كَانُوا مَعَ نُوحٍ عَلَيْهِ السَّلَامُ فِي السَّفِينَةِ وَ الَّذِينَ كَانُوا مَعَ إِبْرَاهِيمَ عَلَيْهِ السَّلَامُ حَيْثُ أُلْقِيَ فِي النَّارِ وَ كَانُوا مَعَ عِيسَي عَلَيْهِ السَّلَامُ حِينَ رُفِعَ وَ أَرْبَعَةُ آلَافٍ مُسَوِّمِينَ وَ مُرْدِفِينَ وَ ثَلَاثُمِائَةٍ وَ ثَلَاثَةَ عَشَرَ مَلَكاً مَلَائِكَةُ يَوْمِ بَدْرٍ وَ أَرْبَعَةُ آلَافِ مَلَكٍ الَّذِينَ هَبَطُوا يُرِيدُونَ الْقِتَالَ مَعَ الْحُسَيْنِ عَلَيْهِ السَّلَامُ فَلَمْ يُؤْذَنْ لَهُمْ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بأسانيد جمة في كتاب الغيبة</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270257_3381743652"/>
      <w:bookmarkStart w:id="1088" w:name="_Toc484"/>
      <w:bookmarkEnd w:id="1087"/>
      <w:r>
        <w:rPr>
          <w:rtl w:val="true"/>
        </w:rPr>
        <w:t>«</w:t>
      </w:r>
      <w:r>
        <w:rPr/>
        <w:t>48</w:t>
      </w:r>
      <w:r>
        <w:rPr>
          <w:rtl w:val="true"/>
        </w:rPr>
        <w:t>»</w:t>
      </w:r>
      <w:bookmarkEnd w:id="1088"/>
    </w:p>
    <w:p>
      <w:pPr>
        <w:pStyle w:val="BookText"/>
        <w:rPr/>
      </w:pPr>
      <w:r>
        <w:rPr>
          <w:rFonts w:ascii="Amiri" w:hAnsi="Amiri" w:eastAsia="Amiri" w:cs="Amiri"/>
          <w:color w:val="111111"/>
          <w:sz w:val="28"/>
          <w:sz w:val="28"/>
          <w:szCs w:val="28"/>
          <w:rtl w:val="true"/>
          <w:lang w:bidi="ar-SA"/>
        </w:rPr>
        <w:t xml:space="preserve">ب، قرب الإسناد ابْنُ طَرِيفٍ </w:t>
      </w:r>
      <w:r>
        <w:rPr>
          <w:rStyle w:val="FootnoteAnchor"/>
          <w:rtl w:val="true"/>
        </w:rPr>
        <w:footnoteReference w:id="1567"/>
      </w:r>
      <w:r>
        <w:rPr>
          <w:rFonts w:ascii="Amiri" w:hAnsi="Amiri" w:eastAsia="Amiri" w:cs="Amiri"/>
          <w:color w:val="111111"/>
          <w:sz w:val="28"/>
          <w:sz w:val="28"/>
          <w:szCs w:val="28"/>
          <w:rtl w:val="true"/>
          <w:lang w:bidi="ar-SA"/>
        </w:rPr>
        <w:t>عَنِ ابْنِ عُلْوَانَ عَنْ جَعْفَرٍ عَنْ أَبِيهِ عَلَيْهِ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رَسُولُ اللَّهِ صلي الله عليه و آله لَيْلَةَ الْبَدْرِ </w:t>
      </w:r>
      <w:r>
        <w:rPr>
          <w:rStyle w:val="FootnoteAnchor"/>
          <w:rtl w:val="true"/>
        </w:rPr>
        <w:footnoteReference w:id="1568"/>
      </w:r>
      <w:r>
        <w:rPr>
          <w:rFonts w:ascii="Amiri" w:hAnsi="Amiri" w:eastAsia="Amiri" w:cs="Amiri"/>
          <w:color w:val="111111"/>
          <w:sz w:val="28"/>
          <w:sz w:val="28"/>
          <w:szCs w:val="28"/>
          <w:rtl w:val="true"/>
          <w:lang w:bidi="ar-SA"/>
        </w:rPr>
        <w:t>إِلَي الْمَاءِ فَانْتَدَبَ عَلِيّاً عَلَيْهِ السَّلَامُ فَخَرَجَ وَ كَانَتْ لَيْلَةً بَارِدَةً ذَاتَ رِيحٍ وَ ظُلْمَةٍ فَخَرَجَ بِقِرْبَتِهِ فَلَمَّا كَانَ إِلَي الْقَلِيبِ</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مهلت داده است، تا این که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می‌ترسید در حالی که مرگ او به تاخیر افتاده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که برخی از دست و پاهایش قطع شود</w:t>
      </w:r>
      <w:r>
        <w:rPr>
          <w:rFonts w:eastAsia="IRNazanin" w:cs="IRNazanin"/>
          <w:color w:val="111111"/>
          <w:sz w:val="28"/>
          <w:szCs w:val="28"/>
          <w:rtl w:val="true"/>
          <w:lang w:bidi="fa-IR"/>
        </w:rPr>
        <w:t xml:space="preserve">. </w:t>
      </w:r>
      <w:r>
        <w:rPr>
          <w:rStyle w:val="FootnoteAnchor"/>
          <w:rtl w:val="true"/>
        </w:rPr>
        <w:footnoteReference w:id="1569"/>
      </w:r>
    </w:p>
    <w:p>
      <w:pPr>
        <w:pStyle w:val="Heading5"/>
        <w:numPr>
          <w:ilvl w:val="4"/>
          <w:numId w:val="1"/>
        </w:numPr>
        <w:rPr/>
      </w:pPr>
      <w:bookmarkStart w:id="1089" w:name="__RefHeading___Toc270259_3381743652"/>
      <w:bookmarkStart w:id="1090" w:name="_Toc485"/>
      <w:bookmarkEnd w:id="1089"/>
      <w:r>
        <w:rPr>
          <w:rtl w:val="true"/>
        </w:rPr>
        <w:t xml:space="preserve">روایت </w:t>
      </w:r>
      <w:r>
        <w:rPr/>
        <w:t>47</w:t>
      </w:r>
      <w:bookmarkEnd w:id="1090"/>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قائم علیه السّلام می‌نگرم که پشت نجف است و چون در آن جا مستقر شود سوار بر اسب تیره رنگ ابلقی شود که میان دو چشمش یال سپیدی است، که به وسیله آن اسبش را بجهاند و هیچ شهری نباشد جز آنکه اهل آن شهر گمان برند که قائم علیه السّلام همراه آنان در آن شهر است و چون پرچم رسول خدا صلّی اللَّه علیه و آله و سلّم را برافرازد سیزده هزار و سیزده فرشته از آسمان بر وی فرود آید و همگی آن ها بر قائم علیه السّلام بنگرند، آنان کسانی هستند که همراه نوح علیه السّلام در کشتی بودند و همراه ابراهیم خلیل علیه السّلام بودند آن گاه که در آتش افکنده شد و همراه عیسی علیه السّلام بودند آن گاه که او را به آسمان بردند و چهار هزار فرشته نشان‌دار و ردیف شده و سیصد و سیزده فرشته‌ای که در روز بدر بودند و چهار هزار فرشته‌ای که فرود آمدند تا همراه حسین بن علیّ علیهما السّلام با یزیدیان کارزار کنند همگی در رکاب قائم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فرشتگانی که برای یاری حسین علیه السّلام فرود آمدند اجازه کارزار ندادند</w:t>
      </w:r>
      <w:r>
        <w:rPr>
          <w:rFonts w:eastAsia="IRNazanin" w:cs="IRNazanin"/>
          <w:color w:val="111111"/>
          <w:sz w:val="28"/>
          <w:szCs w:val="28"/>
          <w:rtl w:val="true"/>
          <w:lang w:bidi="fa-IR"/>
        </w:rPr>
        <w:t>.</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با سندهای بسیار در این باره سخن خواهیم گفت</w:t>
      </w:r>
      <w:r>
        <w:rPr>
          <w:rFonts w:eastAsia="IRNazanin" w:cs="IRNazanin"/>
          <w:color w:val="111111"/>
          <w:sz w:val="28"/>
          <w:szCs w:val="28"/>
          <w:rtl w:val="true"/>
          <w:lang w:bidi="fa-IR"/>
        </w:rPr>
        <w:t>.</w:t>
      </w:r>
    </w:p>
    <w:p>
      <w:pPr>
        <w:pStyle w:val="Heading5"/>
        <w:numPr>
          <w:ilvl w:val="4"/>
          <w:numId w:val="1"/>
        </w:numPr>
        <w:rPr/>
      </w:pPr>
      <w:bookmarkStart w:id="1091" w:name="__RefHeading___Toc270261_3381743652"/>
      <w:bookmarkStart w:id="1092" w:name="_Toc486"/>
      <w:bookmarkEnd w:id="1091"/>
      <w:r>
        <w:rPr>
          <w:rtl w:val="true"/>
        </w:rPr>
        <w:t xml:space="preserve">روایت </w:t>
      </w:r>
      <w:r>
        <w:rPr/>
        <w:t>48</w:t>
      </w:r>
      <w:bookmarkEnd w:id="10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شب جنگ بدر از مردم داوطلب خواست که سراغ آب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داوطلب شد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شبی سرد همراه با وزش باد و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مشک آب را برداشت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چاه رسید، </w:t>
      </w:r>
      <w:bookmarkStart w:id="1093" w:name="pg13938_167891"/>
    </w:p>
    <w:p>
      <w:pPr>
        <w:pStyle w:val="BookText"/>
        <w:rPr/>
      </w:pPr>
      <w:bookmarkEnd w:id="1093"/>
      <w:r>
        <w:rPr>
          <w:rFonts w:ascii="Amiri" w:hAnsi="Amiri" w:eastAsia="Amiri" w:cs="Amiri"/>
          <w:color w:val="111111"/>
          <w:sz w:val="28"/>
          <w:sz w:val="28"/>
          <w:szCs w:val="28"/>
          <w:rtl w:val="true"/>
          <w:lang w:bidi="ar-SA"/>
        </w:rPr>
        <w:t xml:space="preserve">لَمْ يَجِدْ دَلْواً فَنَزَلَ فِي الْجُبِّ تِلْكَ السَّاعَةَ فَمَلَأَ قِرْبَتَهُ ثُمَّ أَقْبَلَ فَاسْتَقْبَلَتْهُ رِيحٌ شَدِيدَةٌ فَجَلَسَ حَتَّي مَضَتْ ثُمَّ قَامَ ثُمَّ مَرَّتْ بِهِ أُخْرَي فَجَلَسَ حَتَّي مَضَتْ ثُمَّ قَامَ ثُمَّ مَرَّتْ بِهِ أُخْرَي فَجَلَسَ حَتَّي مَضَتْ فَلَمَّا جَاءَ قَالَ لَهُ النَّبِيُّ صلي الله عليه و آله مَا حَبَسَكَ يَا أَبَا الْحَسَنِ قَالَ لَقِيتُ رِيحاً ثُمَّ رِيحاً ثُمَّ رِيحاً شَدِيدَةً فَأَصَابَتْنِي قَشْعَرِيرَةٌ فَقَالَ أَ تَدْرِي مَا كَانَ ذَاكَ </w:t>
      </w:r>
      <w:r>
        <w:rPr>
          <w:rStyle w:val="FootnoteAnchor"/>
          <w:rtl w:val="true"/>
        </w:rPr>
        <w:footnoteReference w:id="1571"/>
      </w:r>
      <w:r>
        <w:rPr>
          <w:rFonts w:ascii="Amiri" w:hAnsi="Amiri" w:eastAsia="Amiri" w:cs="Amiri"/>
          <w:color w:val="111111"/>
          <w:sz w:val="28"/>
          <w:sz w:val="28"/>
          <w:szCs w:val="28"/>
          <w:rtl w:val="true"/>
          <w:lang w:bidi="ar-SA"/>
        </w:rPr>
        <w:t xml:space="preserve">يَا عَلِيُّ فَقَالَ لَا فَقَالَ ذَاكَ </w:t>
      </w:r>
      <w:r>
        <w:rPr>
          <w:rStyle w:val="FootnoteAnchor"/>
          <w:rtl w:val="true"/>
        </w:rPr>
        <w:footnoteReference w:id="1572"/>
      </w:r>
      <w:r>
        <w:rPr>
          <w:rFonts w:ascii="Amiri" w:hAnsi="Amiri" w:eastAsia="Amiri" w:cs="Amiri"/>
          <w:color w:val="111111"/>
          <w:sz w:val="28"/>
          <w:sz w:val="28"/>
          <w:szCs w:val="28"/>
          <w:rtl w:val="true"/>
          <w:lang w:bidi="ar-SA"/>
        </w:rPr>
        <w:t xml:space="preserve">جَبْرَئِيلُ فِي أَلْفٍ مِنَ الْمَلَائِكَةِ وَ قَدْ سَلَّمَ عَلَيْكَ وَ سَلَّمُوا ثُمَّ مَرَّ مِيكَائِيلُ فِي أَلْفٍ مِنَ الْمَلَائِكَةِ فَسَلَّمَ عَلَيْكَ وَ سَلَّمُوا ثُمَّ مَرَّ إِسْرَافِيلُ وَ أَلْفٌ </w:t>
      </w:r>
      <w:r>
        <w:rPr>
          <w:rStyle w:val="FootnoteAnchor"/>
          <w:rtl w:val="true"/>
        </w:rPr>
        <w:footnoteReference w:id="1573"/>
      </w:r>
      <w:r>
        <w:rPr>
          <w:rFonts w:ascii="Amiri" w:hAnsi="Amiri" w:eastAsia="Amiri" w:cs="Amiri"/>
          <w:color w:val="111111"/>
          <w:sz w:val="28"/>
          <w:sz w:val="28"/>
          <w:szCs w:val="28"/>
          <w:rtl w:val="true"/>
          <w:lang w:bidi="ar-SA"/>
        </w:rPr>
        <w:t xml:space="preserve">مِنَ الْمَلَائِكَةِ فَسَلَّمَ عَلَيْكَ وَ سَلَّمُوا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اقسم بالله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والمرء عما قال مسؤول</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التقي والبر مجبول</w:t>
      </w:r>
    </w:p>
    <w:p>
      <w:pPr>
        <w:pStyle w:val="BookText"/>
        <w:rPr/>
      </w:pPr>
      <w:r>
        <w:rPr>
          <w:rFonts w:ascii="Amiri" w:hAnsi="Amiri" w:eastAsia="Amiri" w:cs="Amiri"/>
          <w:color w:val="111111"/>
          <w:sz w:val="28"/>
          <w:sz w:val="28"/>
          <w:szCs w:val="28"/>
          <w:rtl w:val="true"/>
          <w:lang w:bidi="ar-SA"/>
        </w:rPr>
        <w:t xml:space="preserve">وإنه كان الامام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الامة تفضيل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وجبريل</w:t>
      </w:r>
    </w:p>
    <w:p>
      <w:pPr>
        <w:pStyle w:val="BookText"/>
        <w:rPr/>
      </w:pPr>
      <w:r>
        <w:rPr>
          <w:rFonts w:ascii="Amiri" w:hAnsi="Amiri" w:eastAsia="Amiri" w:cs="Amiri"/>
          <w:color w:val="111111"/>
          <w:sz w:val="28"/>
          <w:sz w:val="28"/>
          <w:szCs w:val="28"/>
          <w:rtl w:val="true"/>
          <w:lang w:bidi="ar-SA"/>
        </w:rPr>
        <w:t xml:space="preserve">ميكال في ألف وجبريل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ويتلوهم سرافيل</w:t>
      </w:r>
    </w:p>
    <w:p>
      <w:pPr>
        <w:pStyle w:val="BookText"/>
        <w:rPr/>
      </w:pPr>
      <w:r>
        <w:rPr>
          <w:rFonts w:ascii="Amiri" w:hAnsi="Amiri" w:eastAsia="Amiri" w:cs="Amiri"/>
          <w:color w:val="111111"/>
          <w:sz w:val="28"/>
          <w:sz w:val="28"/>
          <w:szCs w:val="28"/>
          <w:rtl w:val="true"/>
          <w:lang w:bidi="ar-SA"/>
        </w:rPr>
        <w:t xml:space="preserve">ليلة بدر مددا انزلوا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أبابيل</w:t>
      </w:r>
    </w:p>
    <w:p>
      <w:pPr>
        <w:pStyle w:val="BookText"/>
        <w:rPr/>
      </w:pPr>
      <w:r>
        <w:rPr>
          <w:rFonts w:ascii="Amiri" w:hAnsi="Amiri" w:eastAsia="Amiri" w:cs="Amiri"/>
          <w:color w:val="111111"/>
          <w:sz w:val="28"/>
          <w:sz w:val="28"/>
          <w:szCs w:val="28"/>
          <w:rtl w:val="true"/>
          <w:lang w:bidi="ar-SA"/>
        </w:rPr>
        <w:t xml:space="preserve">فسلموا لما أتوا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إعظام وتبجيل</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270263_3381743652"/>
      <w:bookmarkStart w:id="1095" w:name="_Toc487"/>
      <w:bookmarkEnd w:id="1094"/>
      <w:r>
        <w:rPr>
          <w:rtl w:val="true"/>
        </w:rPr>
        <w:t>«</w:t>
      </w:r>
      <w:r>
        <w:rPr/>
        <w:t>49</w:t>
      </w:r>
      <w:r>
        <w:rPr>
          <w:rtl w:val="true"/>
        </w:rPr>
        <w:t>»</w:t>
      </w:r>
      <w:bookmarkEnd w:id="1095"/>
    </w:p>
    <w:p>
      <w:pPr>
        <w:pStyle w:val="BookText"/>
        <w:rPr/>
      </w:pPr>
      <w:r>
        <w:rPr>
          <w:rFonts w:ascii="Amiri" w:hAnsi="Amiri" w:eastAsia="Amiri" w:cs="Amiri"/>
          <w:color w:val="111111"/>
          <w:sz w:val="28"/>
          <w:sz w:val="28"/>
          <w:szCs w:val="28"/>
          <w:rtl w:val="true"/>
          <w:lang w:bidi="ar-SA"/>
        </w:rPr>
        <w:t xml:space="preserve">شي، تفسير العياشي عَنْ عَمْرِو بْنِ أَبِي الْمِقْدَامِ عَنْ أَبِيهِ عَنْ عَلِيِّ بْنِ الْحُسَيْنِ عَلَيْهِمَا السَّلَامُ مِثْلَهُ بِأَدْنَي تَغْيِيرٍ </w:t>
      </w:r>
      <w:r>
        <w:rPr>
          <w:rStyle w:val="FootnoteAnchor"/>
          <w:rtl w:val="true"/>
        </w:rPr>
        <w:footnoteReference w:id="1575"/>
      </w:r>
      <w:r>
        <w:rPr>
          <w:rFonts w:ascii="Amiri" w:hAnsi="Amiri" w:eastAsia="Amiri" w:cs="Amiri"/>
          <w:color w:val="111111"/>
          <w:sz w:val="28"/>
          <w:sz w:val="28"/>
          <w:szCs w:val="28"/>
          <w:rtl w:val="true"/>
          <w:lang w:bidi="ar-SA"/>
        </w:rPr>
        <w:t>وَ زَادَ فِي آخِرِهِ وَ هُمْ مَدَدٌ لَنَا وَ هُمُ الَّذِينَ رَآهُمْ إِبْلِيسُ</w:t>
      </w:r>
    </w:p>
    <w:p>
      <w:pPr>
        <w:pStyle w:val="BookText"/>
        <w:rPr/>
      </w:pPr>
      <w:r>
        <w:rPr>
          <w:rFonts w:ascii="IRNazanin" w:hAnsi="IRNazanin" w:eastAsia="IRNazanin"/>
          <w:color w:val="111111"/>
          <w:sz w:val="28"/>
          <w:sz w:val="28"/>
          <w:szCs w:val="28"/>
          <w:rtl w:val="true"/>
          <w:lang w:bidi="fa-IR"/>
        </w:rPr>
        <w:t>سطلی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داخل چاه شد و پائین رفت و مشک را پر کرد و بیرون آمد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او باد شدیدی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نشست تا ردّ شد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دیگری وزید و حضرت نشست تا آن هم ردّ شد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دیگری وزید و حضرت نشست تا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چه چیزی تو را به تأخیر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وزش بادی برخورد کردم و سپس وزش باد دیگری و سپس با وزش دیگری که لرزه‌ام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می‌دانی آن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جبرئیل بود همراه هزار نفر از ملائکه، و او و آن ها بر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میکائیل همراه هزار ملائکه عبور کرد، و او و آن ها بر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اسرافیل همراه هزار ملائکه عبور کردند، و او و آن ها بر تو سلام کردند</w:t>
      </w:r>
      <w:r>
        <w:rPr>
          <w:rFonts w:eastAsia="IRNazanin" w:cs="IRNazanin"/>
          <w:color w:val="111111"/>
          <w:sz w:val="28"/>
          <w:szCs w:val="28"/>
          <w:rtl w:val="true"/>
          <w:lang w:bidi="fa-IR"/>
        </w:rPr>
        <w:t>.</w:t>
      </w:r>
    </w:p>
    <w:p>
      <w:pPr>
        <w:pStyle w:val="Heading5"/>
        <w:numPr>
          <w:ilvl w:val="4"/>
          <w:numId w:val="1"/>
        </w:numPr>
        <w:rPr/>
      </w:pPr>
      <w:bookmarkStart w:id="1096" w:name="__RefHeading___Toc270265_3381743652"/>
      <w:bookmarkStart w:id="1097" w:name="_Toc488"/>
      <w:bookmarkEnd w:id="1096"/>
      <w:r>
        <w:rPr>
          <w:rtl w:val="true"/>
        </w:rPr>
        <w:t xml:space="preserve">روایت </w:t>
      </w:r>
      <w:r>
        <w:rPr/>
        <w:t>49</w:t>
      </w:r>
      <w:bookmarkEnd w:id="109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ابو مقدام، از پدرش، از علی بن حسین علیه السلام همین حدیث را با اندکی تغییر در کلمات آن روایت کرده، </w:t>
      </w:r>
      <w:r>
        <w:rPr>
          <w:rStyle w:val="FootnoteAnchor"/>
          <w:rtl w:val="true"/>
        </w:rPr>
        <w:footnoteReference w:id="1576"/>
      </w:r>
      <w:r>
        <w:rPr>
          <w:rFonts w:ascii="IRNazanin" w:hAnsi="IRNazanin" w:eastAsia="IRNazanin"/>
          <w:color w:val="111111"/>
          <w:sz w:val="28"/>
          <w:sz w:val="28"/>
          <w:szCs w:val="28"/>
          <w:rtl w:val="true"/>
          <w:lang w:bidi="fa-IR"/>
        </w:rPr>
        <w:t>و در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یاری ما آمدند و آنان همان کسانی هستند که ابلیس آنان را دید </w:t>
      </w:r>
      <w:bookmarkStart w:id="1098" w:name="pg13938_167892"/>
    </w:p>
    <w:p>
      <w:pPr>
        <w:pStyle w:val="BookText"/>
        <w:rPr/>
      </w:pPr>
      <w:bookmarkEnd w:id="1098"/>
      <w:r>
        <w:rPr>
          <w:rFonts w:ascii="Amiri" w:hAnsi="Amiri" w:eastAsia="Amiri" w:cs="Amiri"/>
          <w:color w:val="111111"/>
          <w:sz w:val="28"/>
          <w:sz w:val="28"/>
          <w:szCs w:val="28"/>
          <w:rtl w:val="true"/>
          <w:lang w:bidi="ar-SA"/>
        </w:rPr>
        <w:t xml:space="preserve">فَ نَكَصَ عَلي عَقِبَيْهِ يَمْشِي الْقَهْقَرَي حِينَ يَقُولُ </w:t>
      </w:r>
      <w:r>
        <w:rPr>
          <w:rStyle w:val="FootnoteAnchor"/>
          <w:rtl w:val="true"/>
        </w:rPr>
        <w:footnoteReference w:id="1577"/>
      </w:r>
      <w:r>
        <w:rPr>
          <w:rFonts w:ascii="Amiri" w:hAnsi="Amiri" w:eastAsia="Amiri" w:cs="Amiri"/>
          <w:color w:val="111111"/>
          <w:sz w:val="28"/>
          <w:sz w:val="28"/>
          <w:szCs w:val="28"/>
          <w:rtl w:val="true"/>
          <w:lang w:bidi="ar-SA"/>
        </w:rPr>
        <w:t xml:space="preserve">إِنِّي أَري ما لا تَرَوْنَ إِنِّي أَخافُ اللَّهَ وَ اللَّهُ شَدِيدُ الْعِقابِ </w:t>
      </w:r>
      <w:r>
        <w:rPr>
          <w:rStyle w:val="FootnoteAnchor"/>
          <w:rtl w:val="true"/>
        </w:rPr>
        <w:footnoteReference w:id="1578"/>
      </w:r>
    </w:p>
    <w:p>
      <w:pPr>
        <w:pStyle w:val="Heading5"/>
        <w:numPr>
          <w:ilvl w:val="4"/>
          <w:numId w:val="1"/>
        </w:numPr>
        <w:rPr/>
      </w:pPr>
      <w:bookmarkStart w:id="1099" w:name="__RefHeading___Toc270267_3381743652"/>
      <w:bookmarkStart w:id="1100" w:name="_Toc489"/>
      <w:bookmarkEnd w:id="1099"/>
      <w:r>
        <w:rPr>
          <w:rtl w:val="true"/>
        </w:rPr>
        <w:t>«</w:t>
      </w:r>
      <w:r>
        <w:rPr/>
        <w:t>50</w:t>
      </w:r>
      <w:r>
        <w:rPr>
          <w:rtl w:val="true"/>
        </w:rPr>
        <w:t>»</w:t>
      </w:r>
      <w:bookmarkEnd w:id="1100"/>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وَ لَقَدْ كُنْتُمْ تَمَنَّوْنَ الْمَوْتَ الْآيَةَ إِنَّ الْمُؤْمِنِينَ لَمَّا أَخْبَرَهُمُ اللَّهُ عَزَّ وَ جَلَّ بِمَنَازِلِ شُهَدَائِهِمْ يَوْمَ بَدْرٍ مِنَ الْجَنَّةِ </w:t>
      </w:r>
      <w:r>
        <w:rPr>
          <w:rStyle w:val="FootnoteAnchor"/>
          <w:rtl w:val="true"/>
        </w:rPr>
        <w:footnoteReference w:id="1579"/>
      </w:r>
      <w:r>
        <w:rPr>
          <w:rFonts w:ascii="Amiri" w:hAnsi="Amiri" w:eastAsia="Amiri" w:cs="Amiri"/>
          <w:color w:val="111111"/>
          <w:sz w:val="28"/>
          <w:sz w:val="28"/>
          <w:szCs w:val="28"/>
          <w:rtl w:val="true"/>
          <w:lang w:bidi="ar-SA"/>
        </w:rPr>
        <w:t xml:space="preserve">رَغِبُوا فِي ذَلِكَ وَ قَالُوا اللَّهُمَّ أَرِنَا قِتَالًا نَسْتَشْهِدُ فِيهِ فَأَرَاهُمُ اللَّهُ إِيَّاهُ يَوْمَ أُحُدٍ فَلَمْ يَثْبُتُوا إِلَّا مَنْ شَاءَ اللَّهُ مِنْهُمْ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1" w:name="__RefHeading___Toc270269_3381743652"/>
      <w:bookmarkStart w:id="1102" w:name="_Toc490"/>
      <w:bookmarkEnd w:id="1101"/>
      <w:r>
        <w:rPr>
          <w:rtl w:val="true"/>
        </w:rPr>
        <w:t>«</w:t>
      </w:r>
      <w:r>
        <w:rPr/>
        <w:t>51</w:t>
      </w:r>
      <w:r>
        <w:rPr>
          <w:rtl w:val="true"/>
        </w:rPr>
        <w:t>»</w:t>
      </w:r>
      <w:bookmarkEnd w:id="1102"/>
    </w:p>
    <w:p>
      <w:pPr>
        <w:pStyle w:val="BookText"/>
        <w:rPr/>
      </w:pPr>
      <w:r>
        <w:rPr>
          <w:rFonts w:ascii="Amiri" w:hAnsi="Amiri" w:eastAsia="Amiri" w:cs="Amiri"/>
          <w:color w:val="111111"/>
          <w:sz w:val="28"/>
          <w:sz w:val="28"/>
          <w:szCs w:val="28"/>
          <w:rtl w:val="true"/>
          <w:lang w:bidi="ar-SA"/>
        </w:rPr>
        <w:t xml:space="preserve">فس، تفسير القمي أَبِي عَنِ ابْنِ أَبِي عُمَيْرٍ عَنِ ابْنِ سِنَانٍ </w:t>
      </w:r>
      <w:r>
        <w:rPr>
          <w:rStyle w:val="FootnoteAnchor"/>
          <w:rtl w:val="true"/>
        </w:rPr>
        <w:footnoteReference w:id="1581"/>
      </w:r>
      <w:r>
        <w:rPr>
          <w:rFonts w:ascii="Amiri" w:hAnsi="Amiri" w:eastAsia="Amiri" w:cs="Amiri"/>
          <w:color w:val="111111"/>
          <w:sz w:val="28"/>
          <w:sz w:val="28"/>
          <w:szCs w:val="28"/>
          <w:rtl w:val="true"/>
          <w:lang w:bidi="ar-SA"/>
        </w:rPr>
        <w:t xml:space="preserve">عَنْ أَبِي عَبْدِ اللَّهِ عَلَيْهِ السَّلَامُ فِي بَيَانِ خُرُوجِ رَسُولِ اللَّهِ صلي الله عليه و آله إِلَي مَكَّةَ وَ إِحْرَامِهِ وَ مَنْعِ قُرَيْشٍ الْمُسْلِمِينَ وَ إِرَادَتِهِ صلي الله عليه و آله الصُّلْحَ وَ عَدَمِ رِضَا الْأُمَّةِ بِهِ وَ إِرَاءَتِهِمُ الْحَرْبَ وَ هَزِيمَتِهِمْ مِنْ قُرَيْشٍ وَ سَاقَ الْحَدِيثَ إِلَي أَنْ قَالَ فَرَجَعَ </w:t>
      </w:r>
      <w:r>
        <w:rPr>
          <w:rStyle w:val="FootnoteAnchor"/>
          <w:rtl w:val="true"/>
        </w:rPr>
        <w:footnoteReference w:id="1582"/>
      </w:r>
      <w:r>
        <w:rPr>
          <w:rFonts w:ascii="Amiri" w:hAnsi="Amiri" w:eastAsia="Amiri" w:cs="Amiri"/>
          <w:color w:val="111111"/>
          <w:sz w:val="28"/>
          <w:sz w:val="28"/>
          <w:szCs w:val="28"/>
          <w:rtl w:val="true"/>
          <w:lang w:bidi="ar-SA"/>
        </w:rPr>
        <w:t xml:space="preserve">أَصْحَابُ رَسُولِ اللَّهِ صلي الله عليه و آله مُسْتَحْيِينَ وَ أَقْبَلُوا يَعْتَذِرُونَ إِلَي رَسُولِ اللَّهِ صلي الله عليه و آله فَقَالَ لَهُمْ رَسُولُ اللَّهِ صلي الله عليه و آله أَ لَسْتُمْ أَصْحَابِي يَوْمَ بَدْرٍ إِذْ أَنْزَلَ اللَّهُ فِيكُمْ إِذْ تَسْتَغِيثُونَ رَبَّكُمْ فَاسْتَجابَ لَكُمْ أَنِّي مُمِدُّكُمْ بِأَلْفٍ مِنَ الْمَلائِكَةِ مُرْدِفِينَ أَ لَسْتُمْ أَصْحَابِي يَوْمَ أُحُدٍ إِذْ تُصْعِدُونَ وَ لا تَلْوُونَ عَلي أَحَدٍ وَ الرَّسُولُ يَدْعُوكُمْ فِي أُخْراكُمْ أَ لَسْتُمْ أَصْحَابِي يَوْمَ كَذَا وَ يَوْمَ كَذَا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و عقب نشست و در حالت عقب نشینی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مَا لاَ تَرَوْنَ إِنِّیَ أَخَافُ اللّهَ وَاللّهُ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من چیزی را می‌بینم که شما نمی‌بینید، من از خدا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 xml:space="preserve">. } </w:t>
      </w:r>
      <w:r>
        <w:rPr>
          <w:rStyle w:val="FootnoteAnchor"/>
          <w:rtl w:val="true"/>
        </w:rPr>
        <w:footnoteReference w:id="1584"/>
      </w:r>
    </w:p>
    <w:p>
      <w:pPr>
        <w:pStyle w:val="Heading5"/>
        <w:numPr>
          <w:ilvl w:val="4"/>
          <w:numId w:val="1"/>
        </w:numPr>
        <w:rPr/>
      </w:pPr>
      <w:bookmarkStart w:id="1103" w:name="__RefHeading___Toc270271_3381743652"/>
      <w:bookmarkStart w:id="1104" w:name="_Toc491"/>
      <w:bookmarkEnd w:id="1103"/>
      <w:r>
        <w:rPr>
          <w:rtl w:val="true"/>
        </w:rPr>
        <w:t xml:space="preserve">روایت </w:t>
      </w:r>
      <w:r>
        <w:rPr/>
        <w:t>50</w:t>
      </w:r>
      <w:bookmarkEnd w:id="110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نقل کرده است که 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کُنتُمْ تَمَنَّوْنَ الْمَوْتَ مِن قَبْلِ أَن تَلْقَوْهُ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مرگ را پیش از آنکه با آن روبرو شوید، سخت آرزو می‌کردید پس، آن را دیدید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مؤمنان خبر داد که آن هایی که در جنگ بدر، شهید شده‌اند چه جایگاهی در بهشت دارند، به شهادت علاقه‌مند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به ما نشان بده که در آن شهید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جنگ اُحد را به آن ها نشان داد و از آنان جز کسانی که خدا خواست ثابت قدم نماندند</w:t>
      </w:r>
      <w:r>
        <w:rPr>
          <w:rFonts w:eastAsia="IRNazanin" w:cs="IRNazanin"/>
          <w:color w:val="111111"/>
          <w:sz w:val="28"/>
          <w:szCs w:val="28"/>
          <w:rtl w:val="true"/>
          <w:lang w:bidi="fa-IR"/>
        </w:rPr>
        <w:t xml:space="preserve">. </w:t>
      </w:r>
      <w:r>
        <w:rPr>
          <w:rStyle w:val="FootnoteAnchor"/>
          <w:rtl w:val="true"/>
        </w:rPr>
        <w:footnoteReference w:id="1585"/>
      </w:r>
    </w:p>
    <w:p>
      <w:pPr>
        <w:pStyle w:val="Heading5"/>
        <w:numPr>
          <w:ilvl w:val="4"/>
          <w:numId w:val="1"/>
        </w:numPr>
        <w:rPr/>
      </w:pPr>
      <w:bookmarkStart w:id="1105" w:name="__RefHeading___Toc270273_3381743652"/>
      <w:bookmarkStart w:id="1106" w:name="_Toc492"/>
      <w:bookmarkEnd w:id="1105"/>
      <w:r>
        <w:rPr>
          <w:rtl w:val="true"/>
        </w:rPr>
        <w:t xml:space="preserve">روایت </w:t>
      </w:r>
      <w:r>
        <w:rPr/>
        <w:t>51</w:t>
      </w:r>
      <w:bookmarkEnd w:id="110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در بیان خروج پیامبر به سوی مکه و احرام آن حضرت و ممانعت قریش از مسلمانان و این که پیامبر صلی الله علیه و آله و سلم در پی صلح بود، و این که امت بدان راضی نبودند و می خواستند جنگ کنند و شکست آنان از قریش روایت کرده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 سلم خجالت زده نزد آن حضرت بازگشتند و از ایشان معذرت 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بدر نیستید که خداوند درباره شما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 فَاسْتَجَابَ لکُمْ أَنِّی مُمِدُّکُم بِأَلفٍ مِّنَ المَلآئِکَةِ مُرْدِفِینَ</w:t>
      </w:r>
      <w:r>
        <w:rPr>
          <w:rFonts w:eastAsia="IRNazanin" w:cs="IRNazanin"/>
          <w:color w:val="111111"/>
          <w:sz w:val="28"/>
          <w:szCs w:val="28"/>
          <w:rtl w:val="true"/>
          <w:lang w:bidi="fa-IR"/>
        </w:rPr>
        <w:t>»</w:t>
      </w:r>
      <w:r>
        <w:rPr>
          <w:rStyle w:val="FootnoteAnchor"/>
          <w:rtl w:val="true"/>
        </w:rPr>
        <w:footnoteReference w:id="1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شما را اجابت کرد که 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احد نیستید که آیه زیر درباره شما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 عَلی أحَدٍ والرَّسُول یَدْعُوکُمْ فِی أُخْرَاکُمْ</w:t>
      </w:r>
      <w:r>
        <w:rPr>
          <w:rFonts w:eastAsia="IRNazanin" w:cs="IRNazanin"/>
          <w:color w:val="111111"/>
          <w:sz w:val="28"/>
          <w:szCs w:val="28"/>
          <w:rtl w:val="true"/>
          <w:lang w:bidi="fa-IR"/>
        </w:rPr>
        <w:t>»</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نمی‌کردید و پیامبر شما را از پشت‌سرتان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همان یاران من در فلان روز و فلان روز نیستید؟ </w:t>
      </w:r>
      <w:bookmarkStart w:id="1107" w:name="pg13938_167893"/>
    </w:p>
    <w:p>
      <w:pPr>
        <w:pStyle w:val="BookText"/>
        <w:rPr/>
      </w:pPr>
      <w:bookmarkEnd w:id="1107"/>
      <w:r>
        <w:rPr>
          <w:rFonts w:ascii="Amiri" w:hAnsi="Amiri" w:eastAsia="Amiri" w:cs="Amiri"/>
          <w:color w:val="111111"/>
          <w:sz w:val="28"/>
          <w:sz w:val="28"/>
          <w:szCs w:val="28"/>
          <w:rtl w:val="true"/>
          <w:lang w:bidi="ar-SA"/>
        </w:rPr>
        <w:t xml:space="preserve">فَاعْتَذَرُوا إِلَي رَسُولِ اللَّهِ صلي الله عليه و آله وَ نَدِمُوا عَلَي مَا كَانَ مِنْهُمْ الْخَبَرَ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8" w:name="__RefHeading___Toc270275_3381743652"/>
      <w:bookmarkStart w:id="1109" w:name="_Toc493"/>
      <w:bookmarkEnd w:id="1108"/>
      <w:r>
        <w:rPr>
          <w:rtl w:val="true"/>
        </w:rPr>
        <w:t>«</w:t>
      </w:r>
      <w:r>
        <w:rPr/>
        <w:t>52</w:t>
      </w:r>
      <w:r>
        <w:rPr>
          <w:rtl w:val="true"/>
        </w:rPr>
        <w:t>»</w:t>
      </w:r>
      <w:bookmarkEnd w:id="1109"/>
    </w:p>
    <w:p>
      <w:pPr>
        <w:pStyle w:val="BookText"/>
        <w:rPr/>
      </w:pPr>
      <w:r>
        <w:rPr>
          <w:rFonts w:ascii="Amiri" w:hAnsi="Amiri" w:eastAsia="Amiri" w:cs="Amiri"/>
          <w:color w:val="111111"/>
          <w:sz w:val="28"/>
          <w:sz w:val="28"/>
          <w:szCs w:val="28"/>
          <w:rtl w:val="true"/>
          <w:lang w:bidi="ar-SA"/>
        </w:rPr>
        <w:t xml:space="preserve">فس، تفسير القمي قَوْلُهُ تَعَالَي وَ إِنْ يُرِيدُوا أَنْ يَخْدَعُوكَ فَإِنَّ حَسْبَكَ اللَّهُ </w:t>
      </w:r>
      <w:r>
        <w:rPr>
          <w:rStyle w:val="FootnoteAnchor"/>
          <w:rtl w:val="true"/>
        </w:rPr>
        <w:footnoteReference w:id="1589"/>
      </w:r>
      <w:r>
        <w:rPr>
          <w:rFonts w:ascii="Amiri" w:hAnsi="Amiri" w:eastAsia="Amiri" w:cs="Amiri"/>
          <w:color w:val="111111"/>
          <w:sz w:val="28"/>
          <w:sz w:val="28"/>
          <w:szCs w:val="28"/>
          <w:rtl w:val="true"/>
          <w:lang w:bidi="ar-SA"/>
        </w:rPr>
        <w:t xml:space="preserve">قَالَ نَزَلَتْ فِي الْأَوْسِ وَ الْخَزْرَجِ رُوِيَ عَنِ الْإِمَامِ أَبِي جَعْفَرٍ عَلَيْهِ السَّلَامُ فِي قَوْلِهِ تَعَالَي وَ إِنْ يُرِيدُوا أَنْ يَخْدَعُوكَ الْآيَةَ قَالَ هُمُ الَّذِينَ اسْتَشَارَهُمُ الرَّسُولُ فِي أَمْرِ قُرَيْشٍ بِبَدْرٍ فَقَالَ رَجُلٌ مِنْهُمْ يَا رَسُولَ اللَّهِ إِنَّهَا قُرَيْشٌ وَ خُيَلَاؤُهَا وَ إِنَّهَا مَا آمَنَتْ قَطُّ الْحَدِيثَ فَقَالَ تَعَالَي فَإِنَّ حَسْبَكَ اللَّهُ إِلَي قَوْلِهِ تَعَالَي إِنَّهُ عَزِيزٌ حَكِيمٌ قَالَ هُمُ الْأَنْصَارُ وَ كَانَ أَلَّفَ بَيْنَ قُلُوبِهِمْ وَ نصرتهم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وَ هُوَ قَوْلُهُ تَعَالَي لَوْ أَنْفَقْتَ ما فِي الْأَرْضِ جَمِيعاً ما أَلَّفْتَ بَيْنَ قُلُوبِهِمْ وَ لكِنَّ اللَّهَ أَلَّفَ بَيْنَهُمْ فَالَّذِينَ أَلَّفَ اللَّهُ بَيْنَ قُلُوبِهِمُ الْأَنْصَارُ خَاصَّةً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270277_3381743652"/>
      <w:bookmarkStart w:id="1111" w:name="_Toc494"/>
      <w:bookmarkEnd w:id="1110"/>
      <w:r>
        <w:rPr>
          <w:rtl w:val="true"/>
        </w:rPr>
        <w:t>«</w:t>
      </w:r>
      <w:r>
        <w:rPr/>
        <w:t>53</w:t>
      </w:r>
      <w:r>
        <w:rPr>
          <w:rtl w:val="true"/>
        </w:rPr>
        <w:t>»</w:t>
      </w:r>
      <w:bookmarkEnd w:id="1111"/>
    </w:p>
    <w:p>
      <w:pPr>
        <w:pStyle w:val="BookText"/>
        <w:rPr/>
      </w:pPr>
      <w:r>
        <w:rPr>
          <w:rFonts w:ascii="Amiri" w:hAnsi="Amiri" w:eastAsia="Amiri" w:cs="Amiri"/>
          <w:color w:val="111111"/>
          <w:sz w:val="28"/>
          <w:sz w:val="28"/>
          <w:szCs w:val="28"/>
          <w:rtl w:val="true"/>
          <w:lang w:bidi="ar-SA"/>
        </w:rPr>
        <w:t xml:space="preserve">ل، الخصال الْقَطَّانُ عَنْ عَبْدِ الرَّحْمَنِ بْنِ مُحَمَّدٍ الْحُسَيْنِيِّ </w:t>
      </w:r>
      <w:r>
        <w:rPr>
          <w:rStyle w:val="FootnoteAnchor"/>
          <w:rtl w:val="true"/>
        </w:rPr>
        <w:footnoteReference w:id="1591"/>
      </w:r>
      <w:r>
        <w:rPr>
          <w:rFonts w:ascii="Amiri" w:hAnsi="Amiri" w:eastAsia="Amiri" w:cs="Amiri"/>
          <w:color w:val="111111"/>
          <w:sz w:val="28"/>
          <w:sz w:val="28"/>
          <w:szCs w:val="28"/>
          <w:rtl w:val="true"/>
          <w:lang w:bidi="ar-SA"/>
        </w:rPr>
        <w:t xml:space="preserve">عَنْ مُحَمَّدِ بْنِ عَلِيٍّ الْخُرَاسَانِيِّ عَنْ سَهْلِ بْنِ صَالِحٍ الْعَبَّاسِيِّ عَنْ أَبِيهِ وَ إِبْرَاهِيمَ بْنِ عَبْدِ الرَّحْمَنِ عَنْ مُوسَي بْنِ جَعْفَرٍ عَنْ آبَائِهِ عَلَيْهِمُ السَّلَامُ عَنِ الْحُسَيْنِ بْنِ عَلِيٍّ عَلَيْهِمَا السَّلَامُ وَ سَاقَ الْحَدِيثَ فِي الْخَمْسَةِ الْمُسْتَهْزِءِينَ بِرَسُولِ اللَّهِ صلي الله عليه و آله </w:t>
      </w:r>
      <w:r>
        <w:rPr>
          <w:rStyle w:val="FootnoteAnchor"/>
          <w:rtl w:val="true"/>
        </w:rPr>
        <w:footnoteReference w:id="1592"/>
      </w:r>
      <w:r>
        <w:rPr>
          <w:rFonts w:ascii="Amiri" w:hAnsi="Amiri" w:eastAsia="Amiri" w:cs="Amiri"/>
          <w:color w:val="111111"/>
          <w:sz w:val="28"/>
          <w:sz w:val="28"/>
          <w:szCs w:val="28"/>
          <w:rtl w:val="true"/>
          <w:lang w:bidi="ar-SA"/>
        </w:rPr>
        <w:t>ثُمَّ قَالَ الصَّدُوقُ وَ يُقَالُ فِي خَبَرٍ آخَرَ فِي الْأَسْوَدِ</w:t>
      </w:r>
    </w:p>
    <w:p>
      <w:pPr>
        <w:pStyle w:val="BookText"/>
        <w:rPr/>
      </w:pPr>
      <w:r>
        <w:rPr>
          <w:rFonts w:ascii="IRNazanin" w:hAnsi="IRNazanin" w:eastAsia="IRNazanin"/>
          <w:color w:val="111111"/>
          <w:sz w:val="28"/>
          <w:sz w:val="28"/>
          <w:szCs w:val="28"/>
          <w:rtl w:val="true"/>
          <w:lang w:bidi="fa-IR"/>
        </w:rPr>
        <w:t>آن ها نزد آن حضرت به معذرت خواهی پرداختند و از کرده های قبلی‌شان پشیمان شدند</w:t>
      </w:r>
      <w:r>
        <w:rPr>
          <w:rFonts w:eastAsia="IRNazanin" w:cs="IRNazanin"/>
          <w:color w:val="111111"/>
          <w:sz w:val="28"/>
          <w:szCs w:val="28"/>
          <w:rtl w:val="true"/>
          <w:lang w:bidi="fa-IR"/>
        </w:rPr>
        <w:t xml:space="preserve">. </w:t>
      </w:r>
      <w:r>
        <w:rPr>
          <w:rStyle w:val="FootnoteAnchor"/>
          <w:rtl w:val="true"/>
        </w:rPr>
        <w:footnoteReference w:id="1593"/>
      </w:r>
    </w:p>
    <w:p>
      <w:pPr>
        <w:pStyle w:val="Heading5"/>
        <w:numPr>
          <w:ilvl w:val="4"/>
          <w:numId w:val="1"/>
        </w:numPr>
        <w:rPr/>
      </w:pPr>
      <w:bookmarkStart w:id="1112" w:name="__RefHeading___Toc270279_3381743652"/>
      <w:bookmarkStart w:id="1113" w:name="_Toc495"/>
      <w:bookmarkEnd w:id="1112"/>
      <w:r>
        <w:rPr>
          <w:rtl w:val="true"/>
        </w:rPr>
        <w:t xml:space="preserve">روایت </w:t>
      </w:r>
      <w:r>
        <w:rPr/>
        <w:t>52</w:t>
      </w:r>
      <w:bookmarkEnd w:id="111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یُرِیدُوا أَنْ یَخْدَعُوکَ فَإِنَّ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تو 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تو را با یاری خود و مؤمنان نیرومند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اوس و خزرج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در این باره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رسول خدا صلی الله علیه و آله و سلم درباره قریش با آن 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قریش است و غرور و خودبینی آن ها، و آنان هرگز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انصار بودند که میان دل هایشان الفت برقرار شد و پیامبر را یاری دادند و این مصداق فرموده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انفقت ما فی الارض جمیعاً ما الّفت بین قلوبهم و لکنّ الله الّف بینهم</w:t>
      </w:r>
      <w:r>
        <w:rPr>
          <w:rFonts w:eastAsia="IRNazanin" w:cs="IRNazanin"/>
          <w:color w:val="111111"/>
          <w:sz w:val="28"/>
          <w:szCs w:val="28"/>
          <w:rtl w:val="true"/>
          <w:lang w:bidi="fa-IR"/>
        </w:rPr>
        <w:t>»</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در روی زمین است همه را خرج می‌کردی نمی‌توانستی میان دلهایشان الفت برقرار کنی، ولی خدا بود که میان آنان الفت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خداوند میان دل هایشان الفت و محبت ایجاد نمود، انصار بودند</w:t>
      </w:r>
      <w:r>
        <w:rPr>
          <w:rFonts w:eastAsia="IRNazanin" w:cs="IRNazanin"/>
          <w:color w:val="111111"/>
          <w:sz w:val="28"/>
          <w:szCs w:val="28"/>
          <w:rtl w:val="true"/>
          <w:lang w:bidi="fa-IR"/>
        </w:rPr>
        <w:t xml:space="preserve">. </w:t>
      </w:r>
      <w:r>
        <w:rPr>
          <w:rStyle w:val="FootnoteAnchor"/>
          <w:rtl w:val="true"/>
        </w:rPr>
        <w:footnoteReference w:id="1595"/>
      </w:r>
    </w:p>
    <w:p>
      <w:pPr>
        <w:pStyle w:val="Heading5"/>
        <w:numPr>
          <w:ilvl w:val="4"/>
          <w:numId w:val="1"/>
        </w:numPr>
        <w:rPr/>
      </w:pPr>
      <w:bookmarkStart w:id="1114" w:name="__RefHeading___Toc270281_3381743652"/>
      <w:bookmarkStart w:id="1115" w:name="_Toc496"/>
      <w:bookmarkEnd w:id="1114"/>
      <w:r>
        <w:rPr>
          <w:rtl w:val="true"/>
        </w:rPr>
        <w:t xml:space="preserve">روایت </w:t>
      </w:r>
      <w:r>
        <w:rPr/>
        <w:t>53</w:t>
      </w:r>
      <w:bookmarkEnd w:id="111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از حسین بن علی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درباره پنج نفری که پیامبر را مسخره کردند ادامه می دهد</w:t>
      </w:r>
      <w:r>
        <w:rPr>
          <w:rFonts w:eastAsia="IRNazanin" w:cs="IRNazanin"/>
          <w:color w:val="111111"/>
          <w:sz w:val="28"/>
          <w:szCs w:val="28"/>
          <w:rtl w:val="true"/>
          <w:lang w:bidi="fa-IR"/>
        </w:rPr>
        <w:t>.</w:t>
      </w:r>
      <w:r>
        <w:rPr>
          <w:rStyle w:val="FootnoteAnchor"/>
          <w:rtl w:val="true"/>
        </w:rPr>
        <w:footnoteReference w:id="1596"/>
      </w:r>
      <w:r>
        <w:rPr>
          <w:rFonts w:ascii="IRNazanin" w:hAnsi="IRNazanin" w:eastAsia="IRNazanin"/>
          <w:color w:val="111111"/>
          <w:sz w:val="28"/>
          <w:sz w:val="28"/>
          <w:szCs w:val="28"/>
          <w:rtl w:val="true"/>
          <w:lang w:bidi="fa-IR"/>
        </w:rPr>
        <w:t>سپس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دیگری درباره اسود </w:t>
      </w:r>
      <w:bookmarkStart w:id="1116" w:name="pg13938_167894"/>
    </w:p>
    <w:p>
      <w:pPr>
        <w:pStyle w:val="BookText"/>
        <w:rPr/>
      </w:pPr>
      <w:bookmarkEnd w:id="1116"/>
      <w:r>
        <w:rPr>
          <w:rFonts w:ascii="Amiri" w:hAnsi="Amiri" w:eastAsia="Amiri" w:cs="Amiri"/>
          <w:color w:val="111111"/>
          <w:sz w:val="28"/>
          <w:sz w:val="28"/>
          <w:szCs w:val="28"/>
          <w:rtl w:val="true"/>
          <w:lang w:bidi="ar-SA"/>
        </w:rPr>
        <w:t xml:space="preserve">ابْنَ عَبْدِ يَغُوثَ قَوْلٌ آخَرُ يُقَالُ إِنَّ النَّبِيَّ صلي الله عليه و آله كَانَ قَدْ دَعَا عَلَيْهِ أَنْ يُعْمِيَ اللَّهُ بَصَرَهُ وَ أَنْ يُثْكِلَهُ وَلَدَهُ فَلَمَّا كَانَ فِي ذَلِكَ الْيَوْمِ جَاءَ حَتَّي صَارَ إِلَي كُدَي </w:t>
      </w:r>
      <w:r>
        <w:rPr>
          <w:rStyle w:val="FootnoteAnchor"/>
          <w:rtl w:val="true"/>
        </w:rPr>
        <w:footnoteReference w:id="1597"/>
      </w:r>
      <w:r>
        <w:rPr>
          <w:rFonts w:ascii="Amiri" w:hAnsi="Amiri" w:eastAsia="Amiri" w:cs="Amiri"/>
          <w:color w:val="111111"/>
          <w:sz w:val="28"/>
          <w:sz w:val="28"/>
          <w:szCs w:val="28"/>
          <w:rtl w:val="true"/>
          <w:lang w:bidi="ar-SA"/>
        </w:rPr>
        <w:t xml:space="preserve">فَأَتَاهُ جَبْرَئِيلُ بِوَرَقَةٍ خَضْرَاءَ فَضَرَبَ بِهَا وَجْهَهُ فَعَمِيَ وَ بَقِيَ حَتَّي أَثْكَلَهُ اللَّهُ عَزَّ وَ جَلَّ وَلَدَهُ يَوْمَ بَدْرٍ ثُمَّ مَاتَ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270283_3381743652"/>
      <w:bookmarkStart w:id="1118" w:name="_Toc497"/>
      <w:bookmarkEnd w:id="1117"/>
      <w:r>
        <w:rPr>
          <w:rtl w:val="true"/>
        </w:rPr>
        <w:t>«</w:t>
      </w:r>
      <w:r>
        <w:rPr/>
        <w:t>54</w:t>
      </w:r>
      <w:r>
        <w:rPr>
          <w:rtl w:val="true"/>
        </w:rPr>
        <w:t>»</w:t>
      </w:r>
      <w:bookmarkEnd w:id="1118"/>
    </w:p>
    <w:p>
      <w:pPr>
        <w:pStyle w:val="BookText"/>
        <w:rPr/>
      </w:pPr>
      <w:r>
        <w:rPr>
          <w:rFonts w:ascii="Amiri" w:hAnsi="Amiri" w:eastAsia="Amiri" w:cs="Amiri"/>
          <w:color w:val="111111"/>
          <w:sz w:val="28"/>
          <w:sz w:val="28"/>
          <w:szCs w:val="28"/>
          <w:rtl w:val="true"/>
          <w:lang w:bidi="ar-SA"/>
        </w:rPr>
        <w:t xml:space="preserve">فس، تفسير القمي وَ مَنْ عاقَبَ بِمِثْلِ ما عُوقِبَ بِهِ قَالَ فَهُوَ رَسُولُ اللَّهِ صلي الله عليه و آله لَمَّا أَخْرَجَتْهُ قُرَيْشٌ مِنْ مَكَّةَ وَ هَرَبَ مِنْهُمْ إِلَي الْغَارِ طَلَبُوهُ لِيَقْتُلُوهُ فَعَاقَبَهُمُ اللَّهُ تَعَالَي يَوْمَ بَدْرٍ فَقُتِلَ عُتْبَةُ وَ شَيْبَةُ وَ الْوَلِيدُ وَ أَبُو جَهْلٍ وَ حَنْظَلَةُ بْنُ أَبِي سُفْيَانَ وَ غَيْرُهُمْ فَلَمَّا قُبِضَ رَسُولُ اللَّهِ صلي الله عليه و آله طُلِبَ بِدِمَائِهِمْ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 xml:space="preserve">ثم ذكر اشعارا اخري يأتي في موضعه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عوقب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ارادوا ان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بغي عليه لينصرنه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عليه السلام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والاية في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270285_3381743652"/>
      <w:bookmarkStart w:id="1120" w:name="_Toc498"/>
      <w:bookmarkEnd w:id="1119"/>
      <w:r>
        <w:rPr>
          <w:rtl w:val="true"/>
        </w:rPr>
        <w:t>«</w:t>
      </w:r>
      <w:r>
        <w:rPr/>
        <w:t>55</w:t>
      </w:r>
      <w:r>
        <w:rPr>
          <w:rtl w:val="true"/>
        </w:rPr>
        <w:t>»</w:t>
      </w:r>
      <w:bookmarkEnd w:id="1120"/>
    </w:p>
    <w:p>
      <w:pPr>
        <w:pStyle w:val="BookText"/>
        <w:rPr/>
      </w:pPr>
      <w:r>
        <w:rPr>
          <w:rFonts w:ascii="Amiri" w:hAnsi="Amiri" w:eastAsia="Amiri" w:cs="Amiri"/>
          <w:color w:val="111111"/>
          <w:sz w:val="28"/>
          <w:sz w:val="28"/>
          <w:szCs w:val="28"/>
          <w:rtl w:val="true"/>
          <w:lang w:bidi="ar-SA"/>
        </w:rPr>
        <w:t xml:space="preserve">فس، تفسير القمي أَمْ يَقُولُونَ نَحْنُ جَمِيعٌ مُنْتَصِرٌ سَيُهْزَمُ الْجَمْعُ وَ يُوَلُّونَ الدُّبُرَ </w:t>
      </w:r>
      <w:r>
        <w:rPr>
          <w:rStyle w:val="FootnoteAnchor"/>
          <w:rtl w:val="true"/>
        </w:rPr>
        <w:footnoteReference w:id="1600"/>
      </w:r>
      <w:r>
        <w:rPr>
          <w:rFonts w:ascii="Amiri" w:hAnsi="Amiri" w:eastAsia="Amiri" w:cs="Amiri"/>
          <w:color w:val="111111"/>
          <w:sz w:val="28"/>
          <w:sz w:val="28"/>
          <w:szCs w:val="28"/>
          <w:rtl w:val="true"/>
          <w:lang w:bidi="ar-SA"/>
        </w:rPr>
        <w:t xml:space="preserve">قَالَ فَقَالَتْ قُرَيْشٌ قَدِ اجْتَمَعْنَا لِنَنْتَصِرَ وَ نَقْتُلَكَ يَا مُحَمَّدُ فَأَنْزَلَ اللَّهُ أَمْ يَقُولُونَ يَا مُحَمَّدُ نَحْنُ جَمِيعٌ مُنْتَصِرٌ سَيُهْزَمُ الْجَمْعُ وَ يُوَلُّونَ الدُّبُرَ يَعْنِي يَوْمَ بَدْرٍ حِينَ هُزِمُوا وَ أُسِرُوا وَ قُتِلُوا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270287_3381743652"/>
      <w:bookmarkStart w:id="1122" w:name="_Toc499"/>
      <w:bookmarkEnd w:id="1121"/>
      <w:r>
        <w:rPr>
          <w:rtl w:val="true"/>
        </w:rPr>
        <w:t>«</w:t>
      </w:r>
      <w:r>
        <w:rPr/>
        <w:t>56</w:t>
      </w:r>
      <w:r>
        <w:rPr>
          <w:rtl w:val="true"/>
        </w:rPr>
        <w:t>»</w:t>
      </w:r>
      <w:bookmarkEnd w:id="1122"/>
    </w:p>
    <w:p>
      <w:pPr>
        <w:pStyle w:val="BookText"/>
        <w:rPr/>
      </w:pPr>
      <w:r>
        <w:rPr>
          <w:rFonts w:ascii="Amiri" w:hAnsi="Amiri" w:eastAsia="Amiri" w:cs="Amiri"/>
          <w:color w:val="111111"/>
          <w:sz w:val="28"/>
          <w:sz w:val="28"/>
          <w:szCs w:val="28"/>
          <w:rtl w:val="true"/>
          <w:lang w:bidi="ar-SA"/>
        </w:rPr>
        <w:t xml:space="preserve">فس، تفسير القمي سَأَلَ سائِلٌ بِعَذابٍ واقِعٍ </w:t>
      </w:r>
      <w:r>
        <w:rPr>
          <w:rStyle w:val="FootnoteAnchor"/>
          <w:rtl w:val="true"/>
        </w:rPr>
        <w:footnoteReference w:id="1602"/>
      </w:r>
      <w:r>
        <w:rPr>
          <w:rFonts w:ascii="Amiri" w:hAnsi="Amiri" w:eastAsia="Amiri" w:cs="Amiri"/>
          <w:color w:val="111111"/>
          <w:sz w:val="28"/>
          <w:sz w:val="28"/>
          <w:szCs w:val="28"/>
          <w:rtl w:val="true"/>
          <w:lang w:bidi="ar-SA"/>
        </w:rPr>
        <w:t>قَالَ وَ فِي حَدِيثٍ آخَرَ لَمَّا</w:t>
      </w:r>
    </w:p>
    <w:p>
      <w:pPr>
        <w:pStyle w:val="BookText"/>
        <w:rPr/>
      </w:pPr>
      <w:r>
        <w:rPr>
          <w:rFonts w:ascii="IRNazanin" w:hAnsi="IRNazanin" w:eastAsia="IRNazanin"/>
          <w:color w:val="111111"/>
          <w:sz w:val="28"/>
          <w:sz w:val="28"/>
          <w:szCs w:val="28"/>
          <w:rtl w:val="true"/>
          <w:lang w:bidi="fa-IR"/>
        </w:rPr>
        <w:t xml:space="preserve">بْن عَبْدِ یَغُوث ، قول دیگری وجود دارد و گفته می‌شود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نفرین کرد و از خدا خواست که چشمانش را کور کند و او را در عزای فرزندش بنشاند و در آن روز آمد وقتی به کُداء رسید، جبرئیل برگ سبزی آورد و به صورت او زد و او کور شد و آنقدر ماند تا در جنگ بدر داغ فرزندش به دلش نشست و سپس مرد</w:t>
      </w:r>
      <w:r>
        <w:rPr>
          <w:rFonts w:eastAsia="IRNazanin" w:cs="IRNazanin"/>
          <w:color w:val="111111"/>
          <w:sz w:val="28"/>
          <w:szCs w:val="28"/>
          <w:rtl w:val="true"/>
          <w:lang w:bidi="fa-IR"/>
        </w:rPr>
        <w:t xml:space="preserve">. </w:t>
      </w:r>
      <w:r>
        <w:rPr>
          <w:rStyle w:val="FootnoteAnchor"/>
          <w:rtl w:val="true"/>
        </w:rPr>
        <w:footnoteReference w:id="1603"/>
      </w:r>
    </w:p>
    <w:p>
      <w:pPr>
        <w:pStyle w:val="Heading5"/>
        <w:numPr>
          <w:ilvl w:val="4"/>
          <w:numId w:val="1"/>
        </w:numPr>
        <w:rPr/>
      </w:pPr>
      <w:bookmarkStart w:id="1123" w:name="__RefHeading___Toc270289_3381743652"/>
      <w:bookmarkStart w:id="1124" w:name="_Toc500"/>
      <w:bookmarkEnd w:id="1123"/>
      <w:r>
        <w:rPr>
          <w:rtl w:val="true"/>
        </w:rPr>
        <w:t xml:space="preserve">روایت </w:t>
      </w:r>
      <w:r>
        <w:rPr/>
        <w:t>54</w:t>
      </w:r>
      <w:bookmarkEnd w:id="112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 بمثل ما عوقب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خدا صلی الله علیه و آله است، آن زمان که قریش او را از مکه اخراج کردند و او به غار گریخت و قریش در جستجوی او بر آمدند تا او را به قتل برسانند و خداوند آنان را در روز بدر مورد عقاب قرار داد و عتبه و شیبه و ولید و ابوجهل و حنظله بن ابی سفیان و برخی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که رسول خدا صلی الله علیه و آله به دیدار حق شتافت، کفار به خونخواهی آنان بر آمدند</w:t>
      </w:r>
      <w:r>
        <w:rPr>
          <w:rFonts w:eastAsia="IRNazanin" w:cs="IRNazanin"/>
          <w:color w:val="111111"/>
          <w:sz w:val="28"/>
          <w:szCs w:val="28"/>
          <w:rtl w:val="true"/>
          <w:lang w:bidi="fa-IR"/>
        </w:rPr>
        <w:t xml:space="preserve">. </w:t>
      </w:r>
      <w:r>
        <w:rPr>
          <w:rStyle w:val="FootnoteAnchor"/>
          <w:rtl w:val="true"/>
        </w:rPr>
        <w:footnoteReference w:id="1604"/>
      </w:r>
    </w:p>
    <w:p>
      <w:pPr>
        <w:pStyle w:val="Heading5"/>
        <w:numPr>
          <w:ilvl w:val="4"/>
          <w:numId w:val="1"/>
        </w:numPr>
        <w:rPr/>
      </w:pPr>
      <w:bookmarkStart w:id="1125" w:name="__RefHeading___Toc270291_3381743652"/>
      <w:bookmarkStart w:id="1126" w:name="_Toc501"/>
      <w:bookmarkEnd w:id="1125"/>
      <w:r>
        <w:rPr>
          <w:rtl w:val="true"/>
        </w:rPr>
        <w:t xml:space="preserve">روایت </w:t>
      </w:r>
      <w:r>
        <w:rPr/>
        <w:t>55</w:t>
      </w:r>
      <w:bookmarkEnd w:id="112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یَقُولُونَ نَحْنُ جَمِیعٌ مُنْتَصِرٌ سَیُهْزَمُ الْجَمْعُ وَ یُوَلُّونَ الدُّبُرَ </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همگی انتقام‌گیرنده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این جمع درهم شکسته شود و پشت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گرد هم آمده ایم تا پیروز شویم و بر تو چیره گردیم و تو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جیع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روز بدر است که شکست خوردند و به اسارت رفتند و کشته شدند</w:t>
      </w:r>
      <w:r>
        <w:rPr>
          <w:rFonts w:eastAsia="IRNazanin" w:cs="IRNazanin"/>
          <w:color w:val="111111"/>
          <w:sz w:val="28"/>
          <w:szCs w:val="28"/>
          <w:rtl w:val="true"/>
          <w:lang w:bidi="fa-IR"/>
        </w:rPr>
        <w:t xml:space="preserve">. </w:t>
      </w:r>
      <w:r>
        <w:rPr>
          <w:rStyle w:val="FootnoteAnchor"/>
          <w:rtl w:val="true"/>
        </w:rPr>
        <w:footnoteReference w:id="1606"/>
      </w:r>
    </w:p>
    <w:p>
      <w:pPr>
        <w:pStyle w:val="Heading5"/>
        <w:numPr>
          <w:ilvl w:val="4"/>
          <w:numId w:val="1"/>
        </w:numPr>
        <w:rPr/>
      </w:pPr>
      <w:bookmarkStart w:id="1127" w:name="__RefHeading___Toc270293_3381743652"/>
      <w:bookmarkStart w:id="1128" w:name="_Toc502"/>
      <w:bookmarkEnd w:id="1127"/>
      <w:r>
        <w:rPr>
          <w:rtl w:val="true"/>
        </w:rPr>
        <w:t xml:space="preserve">روایت </w:t>
      </w:r>
      <w:r>
        <w:rPr/>
        <w:t>56</w:t>
      </w:r>
      <w:bookmarkEnd w:id="112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60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پرسنده‌ای از عذاب واقع‌شونده‌ای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bookmarkStart w:id="1129" w:name="pg13938_167895"/>
    </w:p>
    <w:p>
      <w:pPr>
        <w:pStyle w:val="BookText"/>
        <w:rPr/>
      </w:pPr>
      <w:bookmarkEnd w:id="1129"/>
      <w:r>
        <w:rPr>
          <w:rFonts w:ascii="Amiri" w:hAnsi="Amiri" w:eastAsia="Amiri" w:cs="Amiri"/>
          <w:color w:val="111111"/>
          <w:sz w:val="28"/>
          <w:sz w:val="28"/>
          <w:szCs w:val="28"/>
          <w:rtl w:val="true"/>
          <w:lang w:bidi="ar-SA"/>
        </w:rPr>
        <w:t xml:space="preserve">اصْطَفَّتِ الْخَيْلَانِ يَوْمَ بَدْرٍ رَفَعَ أَبُو جَهْلٍ يَدَيْهِ </w:t>
      </w:r>
      <w:r>
        <w:rPr>
          <w:rStyle w:val="FootnoteAnchor"/>
          <w:rtl w:val="true"/>
        </w:rPr>
        <w:footnoteReference w:id="1608"/>
      </w:r>
      <w:r>
        <w:rPr>
          <w:rFonts w:ascii="Amiri" w:hAnsi="Amiri" w:eastAsia="Amiri" w:cs="Amiri"/>
          <w:color w:val="111111"/>
          <w:sz w:val="28"/>
          <w:sz w:val="28"/>
          <w:szCs w:val="28"/>
          <w:rtl w:val="true"/>
          <w:lang w:bidi="ar-SA"/>
        </w:rPr>
        <w:t xml:space="preserve">فَقَالَ اللَّهُمَّ أَقْطَعَنَا لِلرَّحِمِ وَ آتَانَا بِمَا لَا نَعْرِفُ فَأَحِنْهُ الْعَذَابَ </w:t>
      </w:r>
      <w:r>
        <w:rPr>
          <w:rStyle w:val="FootnoteAnchor"/>
          <w:rtl w:val="true"/>
        </w:rPr>
        <w:footnoteReference w:id="1609"/>
      </w:r>
      <w:r>
        <w:rPr>
          <w:rFonts w:ascii="Amiri" w:hAnsi="Amiri" w:eastAsia="Amiri" w:cs="Amiri"/>
          <w:color w:val="111111"/>
          <w:sz w:val="28"/>
          <w:sz w:val="28"/>
          <w:szCs w:val="28"/>
          <w:rtl w:val="true"/>
          <w:lang w:bidi="ar-SA"/>
        </w:rPr>
        <w:t xml:space="preserve">فَأَنْزَلَ اللَّهُ تَبَارَكَ وَ تَعَالَي سَأَلَ سائِلٌ بِعَذابٍ واقِعٍ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270295_3381743652"/>
      <w:bookmarkStart w:id="1131" w:name="_Toc503"/>
      <w:bookmarkEnd w:id="1130"/>
      <w:r>
        <w:rPr>
          <w:rtl w:val="true"/>
        </w:rPr>
        <w:t>«</w:t>
      </w:r>
      <w:r>
        <w:rPr/>
        <w:t>57</w:t>
      </w:r>
      <w:r>
        <w:rPr>
          <w:rtl w:val="true"/>
        </w:rPr>
        <w:t>»</w:t>
      </w:r>
      <w:bookmarkEnd w:id="1131"/>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فَأَمَّا مَنْ أُوتِيَ كِتابَهُ بِيَمِينِهِ </w:t>
      </w:r>
      <w:r>
        <w:rPr>
          <w:rStyle w:val="FootnoteAnchor"/>
          <w:rtl w:val="true"/>
        </w:rPr>
        <w:footnoteReference w:id="1611"/>
      </w:r>
      <w:r>
        <w:rPr>
          <w:rFonts w:ascii="Amiri" w:hAnsi="Amiri" w:eastAsia="Amiri" w:cs="Amiri"/>
          <w:color w:val="111111"/>
          <w:sz w:val="28"/>
          <w:sz w:val="28"/>
          <w:szCs w:val="28"/>
          <w:rtl w:val="true"/>
          <w:lang w:bidi="ar-SA"/>
        </w:rPr>
        <w:t xml:space="preserve">فَهُوَ أَبُو سَلَمَةَ عَبْدُ اللَّهِ بْنُ عَبْدِ الْأَسَدِ بْنِ هِلَالٍ الْمَخْزُومِيُّ وَ هُوَ مِنْ بَنِي مَخْزُومٍ وَ أَمَّا مَنْ أُوتِيَ كِتابَهُ وَراءَ ظَهْرِهِ </w:t>
      </w:r>
      <w:r>
        <w:rPr>
          <w:rStyle w:val="FootnoteAnchor"/>
          <w:rtl w:val="true"/>
        </w:rPr>
        <w:footnoteReference w:id="1612"/>
      </w:r>
      <w:r>
        <w:rPr>
          <w:rFonts w:ascii="Amiri" w:hAnsi="Amiri" w:eastAsia="Amiri" w:cs="Amiri"/>
          <w:color w:val="111111"/>
          <w:sz w:val="28"/>
          <w:sz w:val="28"/>
          <w:szCs w:val="28"/>
          <w:rtl w:val="true"/>
          <w:lang w:bidi="ar-SA"/>
        </w:rPr>
        <w:t xml:space="preserve">فَهُوَ أَخُوهُ الْأَسْوَدُ بْنُ عَبْدِ الْأَسَدِ بْنِ هِلَالٍ الْمَخْزُومِيُّ قَتَلَهُ حَمْزَةُ بْنُ عَبْدِ الْمُطَّلِبِ يَوْمَ بَدْرٍ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270297_3381743652"/>
      <w:bookmarkStart w:id="1133" w:name="_Toc504"/>
      <w:bookmarkEnd w:id="1132"/>
      <w:r>
        <w:rPr>
          <w:rtl w:val="true"/>
        </w:rPr>
        <w:t>«</w:t>
      </w:r>
      <w:r>
        <w:rPr/>
        <w:t>58</w:t>
      </w:r>
      <w:r>
        <w:rPr>
          <w:rtl w:val="true"/>
        </w:rPr>
        <w:t>»</w:t>
      </w:r>
      <w:bookmarkEnd w:id="1133"/>
    </w:p>
    <w:p>
      <w:pPr>
        <w:pStyle w:val="BookText"/>
        <w:rPr/>
      </w:pPr>
      <w:r>
        <w:rPr>
          <w:rFonts w:ascii="Amiri" w:hAnsi="Amiri" w:eastAsia="Amiri" w:cs="Amiri"/>
          <w:color w:val="111111"/>
          <w:sz w:val="28"/>
          <w:sz w:val="28"/>
          <w:szCs w:val="28"/>
          <w:rtl w:val="true"/>
          <w:lang w:bidi="ar-SA"/>
        </w:rPr>
        <w:t xml:space="preserve">يد، التوحيد بِإِسْنَادِهِ عَنْ وَهْبٍ الْقُرَشِيِّ </w:t>
      </w:r>
      <w:r>
        <w:rPr>
          <w:rStyle w:val="FootnoteAnchor"/>
          <w:rtl w:val="true"/>
        </w:rPr>
        <w:footnoteReference w:id="1614"/>
      </w:r>
      <w:r>
        <w:rPr>
          <w:rFonts w:ascii="Amiri" w:hAnsi="Amiri" w:eastAsia="Amiri" w:cs="Amiri"/>
          <w:color w:val="111111"/>
          <w:sz w:val="28"/>
          <w:sz w:val="28"/>
          <w:szCs w:val="28"/>
          <w:rtl w:val="true"/>
          <w:lang w:bidi="ar-SA"/>
        </w:rPr>
        <w:t>عَنِ الصَّادِقِ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عَلَيْهِ السَّلَامُ فِي الْمَنَامِ قَبْلَ بَدْرٍ بِلَيْلَةٍ فَقُلْتُ لَهُ عَلِّمْنِي شَيْئاً أُنْصَرُ بِهِ عَلَي الْأَعْدَاءِ فَقَالَ قُلْ يَا هُوَ يَا مَنْ لَا هُوَ إِلَّا هُوَ فَلَمَّا أَصْبَحْتُ قَصَصْتُهَا عَلَي رَسُولِ اللَّهِ صلي الله عليه و آله فَقَالَ لِي يَا عَلِيُّ عُلِّمْتَ الِاسْمَ الْأَعْظَمَ وَ كَانَ </w:t>
      </w:r>
      <w:r>
        <w:rPr>
          <w:rStyle w:val="FootnoteAnchor"/>
          <w:rtl w:val="true"/>
        </w:rPr>
        <w:footnoteReference w:id="1615"/>
      </w:r>
      <w:r>
        <w:rPr>
          <w:rFonts w:ascii="Amiri" w:hAnsi="Amiri" w:eastAsia="Amiri" w:cs="Amiri"/>
          <w:color w:val="111111"/>
          <w:sz w:val="28"/>
          <w:sz w:val="28"/>
          <w:szCs w:val="28"/>
          <w:rtl w:val="true"/>
          <w:lang w:bidi="ar-SA"/>
        </w:rPr>
        <w:t xml:space="preserve">عَلَي لِسَانِي يَوْمَ بَدْرٍ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بإسناده في كتاب الدعاء و غيره</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270299_3381743652"/>
      <w:bookmarkStart w:id="1135" w:name="_Toc505"/>
      <w:bookmarkEnd w:id="1134"/>
      <w:r>
        <w:rPr>
          <w:rtl w:val="true"/>
        </w:rPr>
        <w:t>«</w:t>
      </w:r>
      <w:r>
        <w:rPr/>
        <w:t>59</w:t>
      </w:r>
      <w:r>
        <w:rPr>
          <w:rtl w:val="true"/>
        </w:rPr>
        <w:t>»</w:t>
      </w:r>
      <w:bookmarkEnd w:id="1135"/>
    </w:p>
    <w:p>
      <w:pPr>
        <w:pStyle w:val="BookText"/>
        <w:rPr/>
      </w:pPr>
      <w:r>
        <w:rPr>
          <w:rFonts w:ascii="Amiri" w:hAnsi="Amiri" w:eastAsia="Amiri" w:cs="Amiri"/>
          <w:color w:val="111111"/>
          <w:sz w:val="28"/>
          <w:sz w:val="28"/>
          <w:szCs w:val="28"/>
          <w:rtl w:val="true"/>
          <w:lang w:bidi="ar-SA"/>
        </w:rPr>
        <w:t>تَفْسِيرُ النُّعْمَانِيِّ عَنِ الصَّادِقِ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بَدْرٍ وَ عَرَفَ اللَّهُ حَرَجَ الْمُسْلِمِينَ أَنْزَلَ عَلَي نَبِيِّهِ وَ إِنْ </w:t>
      </w:r>
      <w:r>
        <w:rPr>
          <w:rStyle w:val="FootnoteAnchor"/>
          <w:rtl w:val="true"/>
        </w:rPr>
        <w:footnoteReference w:id="1617"/>
      </w:r>
      <w:r>
        <w:rPr>
          <w:rFonts w:ascii="Amiri" w:hAnsi="Amiri" w:eastAsia="Amiri" w:cs="Amiri"/>
          <w:color w:val="111111"/>
          <w:sz w:val="28"/>
          <w:sz w:val="28"/>
          <w:szCs w:val="28"/>
          <w:rtl w:val="true"/>
          <w:lang w:bidi="ar-SA"/>
        </w:rPr>
        <w:t>جَنَحُوا لِلسَّلْمِ فَاجْنَحْ</w:t>
      </w:r>
    </w:p>
    <w:p>
      <w:pPr>
        <w:pStyle w:val="BookText"/>
        <w:rPr/>
      </w:pPr>
      <w:r>
        <w:rPr>
          <w:rFonts w:ascii="IRNazanin" w:hAnsi="IRNazanin" w:eastAsia="IRNazanin"/>
          <w:color w:val="111111"/>
          <w:sz w:val="28"/>
          <w:sz w:val="28"/>
          <w:szCs w:val="28"/>
          <w:rtl w:val="true"/>
          <w:lang w:bidi="fa-IR"/>
        </w:rPr>
        <w:t>که دو سپاه در روز بدر، در مقابل هم صف آرایی کردند، ابوجهل دست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روابط خویشاوندی ما را قطع کرد، و آن چه که نسبت به آن آشنایی نداریم، برای ما آورد، پس عذاب را بر وی نازل کن، و خداوند عزّ و جلّ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Style w:val="FootnoteAnchor"/>
          <w:rtl w:val="true"/>
        </w:rPr>
        <w:footnoteReference w:id="1618"/>
      </w:r>
    </w:p>
    <w:p>
      <w:pPr>
        <w:pStyle w:val="Heading5"/>
        <w:numPr>
          <w:ilvl w:val="4"/>
          <w:numId w:val="1"/>
        </w:numPr>
        <w:rPr/>
      </w:pPr>
      <w:bookmarkStart w:id="1136" w:name="__RefHeading___Toc270301_3381743652"/>
      <w:bookmarkStart w:id="1137" w:name="_Toc506"/>
      <w:bookmarkEnd w:id="1136"/>
      <w:r>
        <w:rPr>
          <w:rtl w:val="true"/>
        </w:rPr>
        <w:t xml:space="preserve">روایت </w:t>
      </w:r>
      <w:r>
        <w:rPr/>
        <w:t>57</w:t>
      </w:r>
      <w:bookmarkEnd w:id="113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باقر علیه السلام نقل شده که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ابو سلمه عبدالله بن عبد الاسد بن هلال مخزومی است و از قبیله بنی مخزوم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مَنْ أُوتِیَ کِتابَهُ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برادرش اسود بن عبد الاسد بن هلال مخزومی بود که حمزه بن عبد المطلب او را در روز بدر کُشت</w:t>
      </w:r>
      <w:r>
        <w:rPr>
          <w:rFonts w:eastAsia="IRNazanin" w:cs="IRNazanin"/>
          <w:color w:val="111111"/>
          <w:sz w:val="28"/>
          <w:szCs w:val="28"/>
          <w:rtl w:val="true"/>
          <w:lang w:bidi="fa-IR"/>
        </w:rPr>
        <w:t xml:space="preserve">. </w:t>
      </w:r>
      <w:r>
        <w:rPr>
          <w:rStyle w:val="FootnoteAnchor"/>
          <w:rtl w:val="true"/>
        </w:rPr>
        <w:footnoteReference w:id="1619"/>
      </w:r>
    </w:p>
    <w:p>
      <w:pPr>
        <w:pStyle w:val="Heading5"/>
        <w:numPr>
          <w:ilvl w:val="4"/>
          <w:numId w:val="1"/>
        </w:numPr>
        <w:rPr/>
      </w:pPr>
      <w:bookmarkStart w:id="1138" w:name="__RefHeading___Toc270303_3381743652"/>
      <w:bookmarkStart w:id="1139" w:name="_Toc507"/>
      <w:bookmarkEnd w:id="1138"/>
      <w:r>
        <w:rPr>
          <w:rtl w:val="true"/>
        </w:rPr>
        <w:t xml:space="preserve">روایت </w:t>
      </w:r>
      <w:r>
        <w:rPr/>
        <w:t>58</w:t>
      </w:r>
      <w:bookmarkEnd w:id="1139"/>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از جنگ بدر خضر علیه السلام را در خواب دیدم و به او گفتم که به من چیزی بیاموز تا بدان بر دشمنان نصرت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کردم این خواب را برای رسول خدا صلی الله علیه و آله و سلم باز 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اسم اعظم به تو تعلیم شده و در روز بدر این عبارت بر زبانم جاری بود</w:t>
      </w:r>
      <w:r>
        <w:rPr>
          <w:rFonts w:eastAsia="IRNazanin" w:cs="IRNazanin"/>
          <w:color w:val="111111"/>
          <w:sz w:val="28"/>
          <w:szCs w:val="28"/>
          <w:rtl w:val="true"/>
          <w:lang w:bidi="fa-IR"/>
        </w:rPr>
        <w:t xml:space="preserve">. </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حدیث در کتاب دعا و باب های دیگر خواهد آمد</w:t>
      </w:r>
      <w:r>
        <w:rPr>
          <w:rFonts w:eastAsia="IRNazanin" w:cs="IRNazanin"/>
          <w:color w:val="111111"/>
          <w:sz w:val="28"/>
          <w:szCs w:val="28"/>
          <w:rtl w:val="true"/>
          <w:lang w:bidi="fa-IR"/>
        </w:rPr>
        <w:t>.</w:t>
      </w:r>
    </w:p>
    <w:p>
      <w:pPr>
        <w:pStyle w:val="Heading5"/>
        <w:numPr>
          <w:ilvl w:val="4"/>
          <w:numId w:val="1"/>
        </w:numPr>
        <w:rPr/>
      </w:pPr>
      <w:bookmarkStart w:id="1140" w:name="__RefHeading___Toc270305_3381743652"/>
      <w:bookmarkStart w:id="1141" w:name="_Toc508"/>
      <w:bookmarkEnd w:id="1140"/>
      <w:r>
        <w:rPr>
          <w:rtl w:val="true"/>
        </w:rPr>
        <w:t xml:space="preserve">روایت </w:t>
      </w:r>
      <w:r>
        <w:rPr/>
        <w:t>59</w:t>
      </w:r>
      <w:bookmarkEnd w:id="114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در روز بدر سختی و تنگنای وارده بر مسلمانان را دانست، این آیه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جَنَحُوا لِلسَّلْمِ فَاجْنَحْ </w:t>
      </w:r>
      <w:bookmarkStart w:id="1142" w:name="pg13938_167896"/>
    </w:p>
    <w:p>
      <w:pPr>
        <w:pStyle w:val="BookText"/>
        <w:rPr/>
      </w:pPr>
      <w:bookmarkEnd w:id="1142"/>
      <w:r>
        <w:rPr>
          <w:rFonts w:ascii="Amiri" w:hAnsi="Amiri" w:eastAsia="Amiri" w:cs="Amiri"/>
          <w:color w:val="111111"/>
          <w:sz w:val="28"/>
          <w:sz w:val="28"/>
          <w:szCs w:val="28"/>
          <w:rtl w:val="true"/>
          <w:lang w:bidi="ar-SA"/>
        </w:rPr>
        <w:t xml:space="preserve">لَها وَ تَوَكَّلْ عَلَي اللَّهِ فَلَمَّا قَوِيَ الْإِسْلَامُ وَ كَثُرَ الْمُسْلِمُونَ أَنْزَلَ اللَّهُ تَعَالَي فَلا تَهِنُوا </w:t>
      </w:r>
      <w:r>
        <w:rPr>
          <w:rStyle w:val="FootnoteAnchor"/>
          <w:rtl w:val="true"/>
        </w:rPr>
        <w:footnoteReference w:id="1621"/>
      </w:r>
      <w:r>
        <w:rPr>
          <w:rFonts w:ascii="Amiri" w:hAnsi="Amiri" w:eastAsia="Amiri" w:cs="Amiri"/>
          <w:color w:val="111111"/>
          <w:sz w:val="28"/>
          <w:sz w:val="28"/>
          <w:szCs w:val="28"/>
          <w:rtl w:val="true"/>
          <w:lang w:bidi="ar-SA"/>
        </w:rPr>
        <w:t xml:space="preserve">وَ تَدْعُوا إِلَي السَّلْمِ وَ أَنْتُمُ الْأَعْلَوْنَ وَ اللَّهُ مَعَكُمْ وَ لَنْ يَتِرَكُمْ أَعْمالَكُمْ فَنَسَخَتْ هَذِهِ الْآيَةَ الَّتِي أُذِنَ لَهُمْ فِيهَا أَنْ يَجْنَحُوا وَ سَاقَ الْحَدِيثَ إِلَي أَنْ قَالَ أَمَّا الْجِدَالُ وَ مَعَانِيهِ فِي كِتَابِ اللَّهِ </w:t>
      </w:r>
      <w:r>
        <w:rPr>
          <w:rStyle w:val="FootnoteAnchor"/>
          <w:rtl w:val="true"/>
        </w:rPr>
        <w:footnoteReference w:id="1622"/>
      </w:r>
      <w:r>
        <w:rPr>
          <w:rFonts w:ascii="Amiri" w:hAnsi="Amiri" w:eastAsia="Amiri" w:cs="Amiri"/>
          <w:color w:val="111111"/>
          <w:sz w:val="28"/>
          <w:sz w:val="28"/>
          <w:szCs w:val="28"/>
          <w:rtl w:val="true"/>
          <w:lang w:bidi="ar-SA"/>
        </w:rPr>
        <w:t xml:space="preserve">وَ إِنَّ فَرِيقاً مِنَ الْمُؤْمِنِينَ لَكارِهُونَ يُجادِلُونَكَ فِي الْحَقِّ بَعْدَ ما تَبَيَّنَ كَأَنَّما يُساقُونَ إِلَي الْمَوْتِ وَ هُمْ يَنْظُرُونَ </w:t>
      </w:r>
      <w:r>
        <w:rPr>
          <w:rStyle w:val="FootnoteAnchor"/>
          <w:rtl w:val="true"/>
        </w:rPr>
        <w:footnoteReference w:id="1623"/>
      </w:r>
      <w:r>
        <w:rPr>
          <w:rFonts w:ascii="Amiri" w:hAnsi="Amiri" w:eastAsia="Amiri" w:cs="Amiri"/>
          <w:color w:val="111111"/>
          <w:sz w:val="28"/>
          <w:sz w:val="28"/>
          <w:szCs w:val="28"/>
          <w:rtl w:val="true"/>
          <w:lang w:bidi="ar-SA"/>
        </w:rPr>
        <w:t xml:space="preserve">وَ لَمَّا خَرَجَ رَسُولُ اللَّهِ صلي الله عليه و آله إِلَي بَدْرٍ كَانَ خُرُوجُهُ فِي طَلَبِ الْعَدُوِّ وَ قَالَ لِأَصْحَابِهِ إِنَّ اللَّهَ عَزَّ وَ جَلَّ قَدْ وَعَدَنِي أَنْ أَظْفِرَ بِالْعِيرِ أَوْ بِقُرَيْشٍ فَخَرَجُوا مَعَهُ عَلَي هَذَا فَلَمَّا أَفْلَتَتِ الْعِيرُ وَ أَمَرَهُ اللَّهُ بِقِتَالِ قُرَيْشٍ أَخْبَرَ أَصْحَابَهُ فَقَالَ إِنَّ قُرَيْشاً قَدْ أَقْبَلَتْ وَ قَدْ وَعَدَنِي اللَّهُ سُبْحَانَهُ إِحْدَي الطَّائِفَتَيْنِ أَنَّها لَكُمْ وَ أَمَرَنِي بِقِتَالِ قُرَيْشٍ قَالَ فَجَزِعُوا مِنْ ذَلِكَ وَ قَالُوا يَا رَسُولَ اللَّهِ فَإِنَّا لَمْ نَخْرُجْ </w:t>
      </w:r>
      <w:r>
        <w:rPr>
          <w:rStyle w:val="FootnoteAnchor"/>
          <w:rtl w:val="true"/>
        </w:rPr>
        <w:footnoteReference w:id="1624"/>
      </w:r>
      <w:r>
        <w:rPr>
          <w:rFonts w:ascii="Amiri" w:hAnsi="Amiri" w:eastAsia="Amiri" w:cs="Amiri"/>
          <w:color w:val="111111"/>
          <w:sz w:val="28"/>
          <w:sz w:val="28"/>
          <w:szCs w:val="28"/>
          <w:rtl w:val="true"/>
          <w:lang w:bidi="ar-SA"/>
        </w:rPr>
        <w:t xml:space="preserve">عَلَي أُهْبَةِ الْحَرْبِ قَالَ وَ أَكْثَرَ قَوْمٌ مِنْهُمُ الْكَلَامَ وَ الْجِدَالَ فَأَنْزَلَ اللَّهُ تَعَالَي وَ إِذْ يَعِدُكُمُ اللَّهُ </w:t>
      </w:r>
      <w:r>
        <w:rPr>
          <w:rStyle w:val="FootnoteAnchor"/>
          <w:rtl w:val="true"/>
        </w:rPr>
        <w:footnoteReference w:id="1625"/>
      </w:r>
      <w:r>
        <w:rPr>
          <w:rFonts w:ascii="Amiri" w:hAnsi="Amiri" w:eastAsia="Amiri" w:cs="Amiri"/>
          <w:color w:val="111111"/>
          <w:sz w:val="28"/>
          <w:sz w:val="28"/>
          <w:szCs w:val="28"/>
          <w:rtl w:val="true"/>
          <w:lang w:bidi="ar-SA"/>
        </w:rPr>
        <w:t xml:space="preserve">الْآيَةَ وَ سَاقَهُ إِلَي أَنْ قَالَ رَجُلٌ مِنَ الْأَنْصَارِ </w:t>
      </w:r>
      <w:r>
        <w:rPr>
          <w:rStyle w:val="FootnoteAnchor"/>
          <w:rtl w:val="true"/>
        </w:rPr>
        <w:footnoteReference w:id="1626"/>
      </w:r>
      <w:r>
        <w:rPr>
          <w:rFonts w:ascii="Amiri" w:hAnsi="Amiri" w:eastAsia="Amiri" w:cs="Amiri"/>
          <w:color w:val="111111"/>
          <w:sz w:val="28"/>
          <w:sz w:val="28"/>
          <w:szCs w:val="28"/>
          <w:rtl w:val="true"/>
          <w:lang w:bidi="ar-SA"/>
        </w:rPr>
        <w:t xml:space="preserve">يُقَالُ لَهُ رِفَاعَةُ بْنُ زَيْدِ بْنِ عَامِرٍ وَ كَانَ عَمَّ قَتَادَةَ بْنِ النُّعْمَانِ الْأَنْصَارِيِّ وَ كَانَ قَتَادَةُ مِمَّنْ شَهِدَ بَدْراً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غزوة أحد بعض أخبار الباب</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270307_3381743652"/>
      <w:bookmarkStart w:id="1144" w:name="_Toc509"/>
      <w:bookmarkEnd w:id="1143"/>
      <w:r>
        <w:rPr>
          <w:rtl w:val="true"/>
        </w:rPr>
        <w:t>«</w:t>
      </w:r>
      <w:r>
        <w:rPr/>
        <w:t>60</w:t>
      </w:r>
      <w:r>
        <w:rPr>
          <w:rtl w:val="true"/>
        </w:rPr>
        <w:t>»</w:t>
      </w:r>
      <w:bookmarkEnd w:id="1144"/>
    </w:p>
    <w:p>
      <w:pPr>
        <w:pStyle w:val="BookText"/>
        <w:rPr/>
      </w:pPr>
      <w:r>
        <w:rPr>
          <w:rFonts w:ascii="Amiri" w:hAnsi="Amiri" w:eastAsia="Amiri" w:cs="Amiri"/>
          <w:color w:val="111111"/>
          <w:sz w:val="28"/>
          <w:sz w:val="28"/>
          <w:szCs w:val="28"/>
          <w:rtl w:val="true"/>
          <w:lang w:bidi="ar-SA"/>
        </w:rPr>
        <w:t>ختص، الإختصاص ابْنُ الْوَلِيدِ عَنْ أَحْمَدَ بْنِ إِدْرِيسَ عَنْ مُحَمَّدِ بْنِ أَحْمَدَ عَنْ مُحَمَّدِ بْنِ</w:t>
      </w:r>
    </w:p>
    <w:p>
      <w:pPr>
        <w:pStyle w:val="BookText"/>
        <w:rPr/>
      </w:pPr>
      <w:r>
        <w:rPr>
          <w:rFonts w:ascii="IRNazanin" w:hAnsi="IRNazanin" w:eastAsia="IRNazanin"/>
          <w:color w:val="111111"/>
          <w:sz w:val="28"/>
          <w:sz w:val="28"/>
          <w:szCs w:val="28"/>
          <w:rtl w:val="true"/>
          <w:lang w:bidi="fa-IR"/>
        </w:rPr>
        <w:t>لَها وَ 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قدرت گرفت و بر شمار مسلمانان افزوده شد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آیه ای را که به آنان اجازه صلح با مشرکان را داده بود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 دهد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جدال و معانی آن در کتاب خداوند این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فَرِیقاً مِنَ الْمُؤْمِنِینَ لَکارِهُونَ یُجادِلُونَکَ فِی الْحَقِّ بَعْدَ ما تَبَیَّنَ کَأَنَّما یُساقُونَ إِلَی الْمَوْتِ وَ هُمْ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در باره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رسول خدا صلی الله علیه و آله و سلم به سوی بدر رهسپار شد، این بیرون رفتن پیامبر در طلب دشمن بود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به من وعده داده است که یا کاروان یا قریش را به چنگ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با شنیدن این سخنان به همراه پیامبر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از دست رفت و خداوند آن حضرت را به جنگ با قریش امر فرمود، او نیز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روی آورده اند و خداوند به من وعده داده که یکی از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خواهد بود و به من دستور داده که با قریش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سخنان اندوهگین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با ساز و کار جنگی بیرون نیامده ایم و گروهی از آنان سخنان بسیاری بر زبان راندند و در این باره به بحث و جدال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می دهد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در جنگ بدر شرکت داشت مردی از انصار بود که به نام رفاعه بن زید بن عامر، و او عموی قتاده بن نعمان انصاری بود و قتاده از جمله کسانی بود که در بدر حضور داشت</w:t>
      </w:r>
      <w:r>
        <w:rPr>
          <w:rFonts w:eastAsia="IRNazanin" w:cs="IRNazanin"/>
          <w:color w:val="111111"/>
          <w:sz w:val="28"/>
          <w:szCs w:val="28"/>
          <w:rtl w:val="true"/>
          <w:lang w:bidi="fa-IR"/>
        </w:rPr>
        <w:t xml:space="preserve">.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این باب را در بحث غزوه احد می آوریم</w:t>
      </w:r>
      <w:r>
        <w:rPr>
          <w:rFonts w:eastAsia="IRNazanin" w:cs="IRNazanin"/>
          <w:color w:val="111111"/>
          <w:sz w:val="28"/>
          <w:szCs w:val="28"/>
          <w:rtl w:val="true"/>
          <w:lang w:bidi="fa-IR"/>
        </w:rPr>
        <w:t>.</w:t>
      </w:r>
    </w:p>
    <w:p>
      <w:pPr>
        <w:pStyle w:val="Heading5"/>
        <w:numPr>
          <w:ilvl w:val="4"/>
          <w:numId w:val="1"/>
        </w:numPr>
        <w:rPr/>
      </w:pPr>
      <w:bookmarkStart w:id="1145" w:name="__RefHeading___Toc270309_3381743652"/>
      <w:bookmarkStart w:id="1146" w:name="_Toc510"/>
      <w:bookmarkEnd w:id="1145"/>
      <w:r>
        <w:rPr>
          <w:rtl w:val="true"/>
        </w:rPr>
        <w:t xml:space="preserve">روایت </w:t>
      </w:r>
      <w:r>
        <w:rPr/>
        <w:t>60</w:t>
      </w:r>
      <w:bookmarkEnd w:id="114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bookmarkStart w:id="1147" w:name="pg13938_167897"/>
    </w:p>
    <w:p>
      <w:pPr>
        <w:pStyle w:val="BookText"/>
        <w:rPr/>
      </w:pPr>
      <w:bookmarkEnd w:id="1147"/>
      <w:r>
        <w:rPr>
          <w:rFonts w:ascii="Amiri" w:hAnsi="Amiri" w:eastAsia="Amiri" w:cs="Amiri"/>
          <w:color w:val="111111"/>
          <w:sz w:val="28"/>
          <w:sz w:val="28"/>
          <w:szCs w:val="28"/>
          <w:rtl w:val="true"/>
          <w:lang w:bidi="ar-SA"/>
        </w:rPr>
        <w:t xml:space="preserve">إِسْمَاعِيلَ الْعَلَوِيِّ </w:t>
      </w:r>
      <w:r>
        <w:rPr>
          <w:rStyle w:val="FootnoteAnchor"/>
          <w:rtl w:val="true"/>
        </w:rPr>
        <w:footnoteReference w:id="1629"/>
      </w:r>
      <w:r>
        <w:rPr>
          <w:rFonts w:ascii="Amiri" w:hAnsi="Amiri" w:eastAsia="Amiri" w:cs="Amiri"/>
          <w:color w:val="111111"/>
          <w:sz w:val="28"/>
          <w:sz w:val="28"/>
          <w:szCs w:val="28"/>
          <w:rtl w:val="true"/>
          <w:lang w:bidi="ar-SA"/>
        </w:rPr>
        <w:t xml:space="preserve">عَنْ مُحَمَّدِ بْنِ الزِّبْرِقَانِ الدَّامَغَانِيِّ عَنْ أَبِي الْحَسَنِ مُوسَي عَلَيْهِ السَّلَامُ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فقلت فجدد لي الامان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صلي الله عليه و آله لم يورث من قدر علي الهجرة فلم يهاجر ، وان عمي العباس قدر علي الهجرة فلم يهاجر ، وانما كان في عدد الاساري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كَانَ فِي عَدَدِ الْأُسَارَي عِنْدَ النَّبِيِّ صلي الله عليه و آله وَ جَحَدَ أَنْ يَكُونَ لَهُ الْفِدَاءُ فَأَنْزَلَ اللَّهُ تَبَارَكَ وَ تَعَالَي عَلَي النَّبِيِّ صلي الله عليه و آله يُخْبِرُهُ بِدَفِينٍ لَهُ مِنْ ذَهَبٍ فَبَعَثَ عَلِيّاً عَلَيْهِ السَّلَامُ فَأَخْرَجَهُ مِنْ عِنْدِ أُمِّ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أَخْبَرَ الْعَبَّاسَ بِمَا أَخْبَرَهُ جَبْرَئِيلُ عَنِ اللَّهِ تَبَارَكَ وَ تَعَالَي فَأَذِنَ لِعَلِيٍّ وَ أَعْطَاهُ عَلَامَةَ الَّذِي دَفَنَ فِيهِ فَقَالَ الْعَبَّاسُ عِنْدَ ذَلِكَ يَا ابْنَ أَخِي مَا فَاتَنِي مِنْكَ أَكْثَرُ وَ أَشْهَدُ أَنَّكَ رَسُولُ رَبِّ الْعَالَمِينَ فَلَمَّا أَحْضَرَ عَلِيٌّ الذَّهَبَ قَالَ الْعَبَّاسُ أَفْقَرْتَنِي يَا ابْنَ أَخِي فَأَنْزَلَ اللَّهُ تَبَارَكَ وَ تَعَالَي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يَعْلَمِ اللَّهُ فِي قُلُوبِكُمْ خَيْراً يُؤْتِكُمْ خَيْراً مِمَّا أُخِذَ مِنْكُمْ وَ يَغْفِرْ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270311_3381743652"/>
      <w:bookmarkStart w:id="1149" w:name="_Toc511"/>
      <w:bookmarkEnd w:id="1148"/>
      <w:r>
        <w:rPr>
          <w:rtl w:val="true"/>
        </w:rPr>
        <w:t>«</w:t>
      </w:r>
      <w:r>
        <w:rPr/>
        <w:t>61</w:t>
      </w:r>
      <w:r>
        <w:rPr>
          <w:rtl w:val="true"/>
        </w:rPr>
        <w:t>»</w:t>
      </w:r>
      <w:bookmarkEnd w:id="1149"/>
    </w:p>
    <w:p>
      <w:pPr>
        <w:pStyle w:val="BookText"/>
        <w:rPr/>
      </w:pPr>
      <w:r>
        <w:rPr>
          <w:rFonts w:ascii="Amiri" w:hAnsi="Amiri" w:eastAsia="Amiri" w:cs="Amiri"/>
          <w:color w:val="111111"/>
          <w:sz w:val="28"/>
          <w:sz w:val="28"/>
          <w:szCs w:val="28"/>
          <w:rtl w:val="true"/>
          <w:lang w:bidi="ar-SA"/>
        </w:rPr>
        <w:t>أَقُولُ رَوَي السَّيِّدُ فِي كِتَابِ سَعْدِ السُّعُودِ، مِنْ تَفْسِيرِ مُحَمَّدِ بْنِ الْعَبَّاسِ بْنِ</w:t>
      </w:r>
    </w:p>
    <w:p>
      <w:pPr>
        <w:pStyle w:val="BookText"/>
        <w:rPr/>
      </w:pPr>
      <w:r>
        <w:rPr>
          <w:rFonts w:ascii="IRNazanin" w:hAnsi="IRNazanin" w:eastAsia="IRNazanin"/>
          <w:color w:val="111111"/>
          <w:sz w:val="28"/>
          <w:sz w:val="28"/>
          <w:szCs w:val="28"/>
          <w:rtl w:val="true"/>
          <w:lang w:bidi="fa-IR"/>
        </w:rPr>
        <w:t>زبرقان دامَغانی از امام موسی کاضم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جمله اسرای پیامبر صلی الله علیه و آله، بود و آزاد شدن خود به وسیله فدیه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پیامبر صلی الله علیه و آله و سلم وحی کرد و به او خبر داد که او گنجی از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علی علیه السلام را فرستاد و آن را از نزد ام فضل بیرون آورد و آن چه را جبرئیل از خدای تبارک و تعالی خبر داده بود، به عباس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بیشتر نباید فرصت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رسول پروردگار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طلا را آورد،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بیچاره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برایم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یَعْلَمِ اللّهُ فِی قُلُوبِکُمْ خَیْرًا یُؤْتِکُمْ خَیْرًا مِّمَّا أُخِذَ مِنکُمْ وَیَغْفِرْ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در دل های شما خیری سراغ داشته باشد، بهتر از آن چه از شما گرفته شده به شما عطا می‌کند و بر شما می‌بخشاید و خدا آمرزنده مهربان است</w:t>
      </w:r>
      <w:r>
        <w:rPr>
          <w:rFonts w:eastAsia="IRNazanin" w:cs="IRNazanin"/>
          <w:color w:val="111111"/>
          <w:sz w:val="28"/>
          <w:szCs w:val="28"/>
          <w:rtl w:val="true"/>
          <w:lang w:bidi="fa-IR"/>
        </w:rPr>
        <w:t xml:space="preserve">} </w:t>
      </w:r>
      <w:r>
        <w:rPr>
          <w:rStyle w:val="FootnoteAnchor"/>
          <w:rtl w:val="true"/>
        </w:rPr>
        <w:footnoteReference w:id="1631"/>
      </w:r>
    </w:p>
    <w:p>
      <w:pPr>
        <w:pStyle w:val="Heading5"/>
        <w:numPr>
          <w:ilvl w:val="4"/>
          <w:numId w:val="1"/>
        </w:numPr>
        <w:rPr/>
      </w:pPr>
      <w:bookmarkStart w:id="1150" w:name="__RefHeading___Toc270313_3381743652"/>
      <w:bookmarkStart w:id="1151" w:name="_Toc512"/>
      <w:bookmarkEnd w:id="1150"/>
      <w:r>
        <w:rPr>
          <w:rtl w:val="true"/>
        </w:rPr>
        <w:t xml:space="preserve">روایت </w:t>
      </w:r>
      <w:r>
        <w:rPr/>
        <w:t>61</w:t>
      </w:r>
      <w:bookmarkEnd w:id="115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سعد السعود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مَرْوَانَ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هذا قد ظفر به ابن طاووس فروي بعض أحاديثه في بعض كتبه ، منها ذلك الحديث ، ثم ظفر به شرف الدين الشولستاني قدس سرّه فاخرج منه روايات في كتابه تأويل الايات وملخصه كنز الفوائد ، ونسخة مخطوطة من الكنز موجودة عندي والحديث يوجد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سورة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إِبْرَاهِيمُ بْنُ عَبْدِ اللَّهِ 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حَجَّاجِ بْنِ الْمِنْهَالِ عَنِ الْمُعْتَمِرِ بْنِ سُلَيْمَانَ عَنْ أَبِيهِ عَنْ أَبِي محلث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أَبِي طَالِبٍ أَنَّهُ قَالَ سَمِعْتُهُ يَقُولُ أَنَا أَوَّلُ مَنْ يَجْثُو لِلْخُصُومَةِ بَيْنَ يَدَيِ الرَّحْمَنِ قَالَ قَيْسٌ وَ فِيهِمْ نَزَلَتْ هَذِهِ الْآيَةُ هذانِ خَصْمانِ اخْتَصَمُوا فِي رَبِّهِمْ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هُمُ الَّذِينَ تَبَارَزُوا يَوْمَ بَدْرٍ عَلِيٌّ وَ حَمْزَةُ وَ عُبَيْدَةُ وَ شَيْبَةُ وَ عُتْبَةُ 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عَامِرٍ قَالَ حَدَّثَنَا مُحَمَّدُ بْنُ الْحُسَيْنِ بْنِ أَبِي الْخَطَّابِ حَدَّثَنَا أَحْمَدُ بْنُ مُحَمَّدِ بْنِ أَبِي نَصْرٍ عَنْ أَبَانِ بْنِ عُثْمَانَ الْأَحْمَرِ عَنْ أَبِي بَصِيرٍ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عُتْبَةُ وَ شَيْبَةُ وَ الْوَلِيدُ لِلْبَرَازِ وَ خَرَجَ عُبَيْدُ اللَّهِ </w:t>
      </w:r>
      <w:r>
        <w:rPr>
          <w:rStyle w:val="FootnoteAnchor"/>
          <w:rtl w:val="true"/>
        </w:rPr>
        <w:footnoteReference w:id="1633"/>
      </w:r>
      <w:r>
        <w:rPr>
          <w:rFonts w:ascii="Amiri" w:hAnsi="Amiri" w:eastAsia="Amiri" w:cs="Amiri"/>
          <w:color w:val="111111"/>
          <w:sz w:val="28"/>
          <w:sz w:val="28"/>
          <w:szCs w:val="28"/>
          <w:rtl w:val="true"/>
          <w:lang w:bidi="ar-SA"/>
        </w:rPr>
        <w:t xml:space="preserve">بْنُ رَوَاحَةَ مِنْ نَاحِيَةٍ أُخْرَي قَالَ فَكَرِهَ رَسُولُ اللَّهِ صلي الله عليه و آله أَنْ يَكُونَ الْحَرْبُ أَوَّلَ مَا لَقِيَ بِالْأَنْصَارِ </w:t>
      </w:r>
      <w:r>
        <w:rPr>
          <w:rStyle w:val="FootnoteAnchor"/>
          <w:rtl w:val="true"/>
        </w:rPr>
        <w:footnoteReference w:id="1634"/>
      </w:r>
      <w:r>
        <w:rPr>
          <w:rFonts w:ascii="Amiri" w:hAnsi="Amiri" w:eastAsia="Amiri" w:cs="Amiri"/>
          <w:color w:val="111111"/>
          <w:sz w:val="28"/>
          <w:sz w:val="28"/>
          <w:szCs w:val="28"/>
          <w:rtl w:val="true"/>
          <w:lang w:bidi="ar-SA"/>
        </w:rPr>
        <w:t>فَبَدَأَ بِأَهْلِ بَيْتِهِ فَقَالَ رَسُولُ اللَّهِ صلي الله عليه و آله مُرُوهُمْ أَنْ يَرْجِعُوا إِلَي مَصَافِّهِمْ</w:t>
      </w:r>
    </w:p>
    <w:p>
      <w:pPr>
        <w:pStyle w:val="BookText"/>
        <w:rPr/>
      </w:pPr>
      <w:r>
        <w:rPr>
          <w:rFonts w:ascii="IRNazanin" w:hAnsi="IRNazanin" w:eastAsia="IRNazanin"/>
          <w:color w:val="111111"/>
          <w:sz w:val="28"/>
          <w:sz w:val="28"/>
          <w:szCs w:val="28"/>
          <w:rtl w:val="true"/>
          <w:lang w:bidi="fa-IR"/>
        </w:rPr>
        <w:t>قیس بن عَبّاد از علی بن ابی طالب علیه السلام روایت کرده که 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پیشگاه خداوند برای دادخواهی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این 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کسانی هستند که در روز بدر به مبارزه برخاستند که عبارتند از علی علیه السلام و حمزه و عبیده و شیبه و عتبه و ولید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از ابن عباس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و ولید به کارزار آمدند و از جانب دیگر عبید الله بن رواحه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ناخوشایند دانست که انصار آغازگر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بیت خویش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بگوئید به صف خویش بازگردند، </w:t>
      </w:r>
    </w:p>
    <w:p>
      <w:pPr>
        <w:pStyle w:val="BookText"/>
        <w:rPr/>
      </w:pPr>
      <w:r>
        <w:rPr>
          <w:rFonts w:ascii="Amiri" w:hAnsi="Amiri" w:eastAsia="Amiri" w:cs="Amiri"/>
          <w:color w:val="111111"/>
          <w:sz w:val="28"/>
          <w:sz w:val="28"/>
          <w:szCs w:val="28"/>
          <w:rtl w:val="true"/>
          <w:lang w:bidi="ar-SA"/>
        </w:rPr>
        <w:t xml:space="preserve">إِنَّمَا يُرِيدُ الْقَوْمُ بَنِي عَمِّهِمْ فَدَعَا رَسُولُ اللَّهِ صلي الله عليه و آله عَلِيّاً وَ حَمْزَةَ وَ عُبَيْدَةَ بْنَ الْحَارِثِ بْنِ عَبْدِ الْمُطَّلِبِ فَبَرَزُوا بَيْنَ يَدَيْهِ بِالسِّلَاحِ فَقَالَ اجْعَلَاهُ بَيْنَكُمَا وَ خَافَ عَلَيْهِ الْحَدَاثَةَ فَقَالَ اذْهَبُوا فَقَاتِلُوا عَنْ حَقِّكُمْ وَ بِالدِّينِ الَّذِي بُعِثَ بِهِ نَبِيُّكُمْ إِذْ جَاءُوا بِبَاطِلِهِمْ لِيُطْفِؤُا نُورَ اللَّهِ بِأَفْواهِهِمْ اذْهَبُوا فِي حِفْظِ اللَّهِ أَوْ فِي عَوْنِ اللَّهِ فَخَرَجُوا يَمْشُونَ حَتَّي إِذَا كَانُوا قَرِيباً حَيْثُ يَسْمَعُونَ الصَّوْتَ فَصَاحَ بِهِمْ عُتْبَةُ انْتَسِبُوا نَعْرِفْكُمْ فَإِنْ تَكُونُوا أَكْفَاءَ نُقَاتِلْكُمْ وَ فِيهِمْ نَزَلَتْ هَذِهِ الْآيَةُ هذانِ خَصْمانِ اخْتَصَمُوا فِي رَبِّهِمْ فَالَّذِينَ كَفَرُوا قُطِّعَتْ لَهُمْ ثِيابٌ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عُبَيْدَةُ أَنَا عُبَيْدَةُ بْنُ الْحَارِثِ بْنِ عَبْدِ الْمُطَّلِبِ وَ كَانَ قَرِيبَ السِّنِّ مِنْ أَبِي طَالِبٍ وَ هُوَ يَوْمَئِذٍ أَكْبَرُ الْمُسْلِمِينَ </w:t>
      </w:r>
      <w:r>
        <w:rPr>
          <w:rStyle w:val="FootnoteAnchor"/>
          <w:rtl w:val="true"/>
        </w:rPr>
        <w:footnoteReference w:id="1635"/>
      </w:r>
      <w:r>
        <w:rPr>
          <w:rFonts w:ascii="Amiri" w:hAnsi="Amiri" w:eastAsia="Amiri" w:cs="Amiri"/>
          <w:color w:val="111111"/>
          <w:sz w:val="28"/>
          <w:sz w:val="28"/>
          <w:szCs w:val="28"/>
          <w:rtl w:val="true"/>
          <w:lang w:bidi="ar-SA"/>
        </w:rPr>
        <w:t xml:space="preserve">فَقَالَ هُوَ كُفْوٌ كَرِيمٌ ثُمَّ قَالَ لِحَمْزَةَ مَنْ أَنْتَ قَالَ أَنَا حَمْزَةُ بْنُ عَبْدِ الْمُطَّلِبِ أَنَا أَسَدُ اللَّهِ وَ أَسَدُ رَسُولِهِ أَنَا صَاحِبُ الْحَلْفَاءِ فَقَالَ لَهُ عُتْبَةُ سَتَرَي صَوْلَتَكَ الْيَوْمَ يَا أَسَدَ اللَّهِ وَ أَسَدَ رَسُولِهِ قَدْ لَقِيتَ أَسَدَ الْمُطَيِّبِينَ فَقَالَ لِعَلِيٍّ مَنْ أَنْتَ فَقَالَ أَنَا عَبْدُ اللَّهِ وَ أَخُو رَسُولِهِ أَنَا عَلِيُّ بْنُ أَبِي طَالِبٍ فَقَالَ يَا وَلِيدُ دُونَكَ الْغُلَامُ فَأَقْبَلَ الْوَلِيدُ يَشْتَدُّ إِلَي عَلِيٍّ قَدْ تَنَوَّرَ وَ تَخَلَّقَ </w:t>
      </w:r>
      <w:r>
        <w:rPr>
          <w:rStyle w:val="FootnoteAnchor"/>
          <w:rtl w:val="true"/>
        </w:rPr>
        <w:footnoteReference w:id="1636"/>
      </w:r>
      <w:r>
        <w:rPr>
          <w:rFonts w:ascii="Amiri" w:hAnsi="Amiri" w:eastAsia="Amiri" w:cs="Amiri"/>
          <w:color w:val="111111"/>
          <w:sz w:val="28"/>
          <w:sz w:val="28"/>
          <w:szCs w:val="28"/>
          <w:rtl w:val="true"/>
          <w:lang w:bidi="ar-SA"/>
        </w:rPr>
        <w:t xml:space="preserve">عَلَيْهِ خَاتَمٌ مِنْ ذَهَبٍ بِيَدِهِ السَّيْفُ قَالَ عَلِيٌّ قَدْ ظَلَّ </w:t>
      </w:r>
      <w:r>
        <w:rPr>
          <w:rStyle w:val="FootnoteAnchor"/>
          <w:rtl w:val="true"/>
        </w:rPr>
        <w:footnoteReference w:id="1637"/>
      </w:r>
      <w:r>
        <w:rPr>
          <w:rFonts w:ascii="Amiri" w:hAnsi="Amiri" w:eastAsia="Amiri" w:cs="Amiri"/>
          <w:color w:val="111111"/>
          <w:sz w:val="28"/>
          <w:sz w:val="28"/>
          <w:szCs w:val="28"/>
          <w:rtl w:val="true"/>
          <w:lang w:bidi="ar-SA"/>
        </w:rPr>
        <w:t xml:space="preserve">عَلَيَّ فِي طُولِ نَحْوٍ مِنْ ذِرَاعٍ فَخَتَلْتُهُ حَتَّي ضَرَبْتُ يَدَهُ الَّتِي فِيهَا السَّيْفُ فَبَدَرَتْ يَدُهُ وَ بَدَرَ السَّيْفُ </w:t>
      </w:r>
      <w:r>
        <w:rPr>
          <w:rStyle w:val="FootnoteAnchor"/>
          <w:rtl w:val="true"/>
        </w:rPr>
        <w:footnoteReference w:id="1638"/>
      </w:r>
      <w:r>
        <w:rPr>
          <w:rFonts w:ascii="Amiri" w:hAnsi="Amiri" w:eastAsia="Amiri" w:cs="Amiri"/>
          <w:color w:val="111111"/>
          <w:sz w:val="28"/>
          <w:sz w:val="28"/>
          <w:szCs w:val="28"/>
          <w:rtl w:val="true"/>
          <w:lang w:bidi="ar-SA"/>
        </w:rPr>
        <w:t>حَتَّي نَظَرْتُ إِلَي بَصِيصِ الذَّهَبِ فِي الْبَطْحَاءِ وَ صَاحَ صَيْحَةً أَسْمَعَ أَهْلَ الْعَسْكَرَيْنِ فَذَهَبَ مُوَلًّي نَحْوَ أَبِيهِ وَ شَدَّ عَلَيْهِ عَلِيٌّ عَلَيْهِ السَّلَامُ فَضَرَبَ فَخِذَهُ فَسَقَطَ وَ قَامَ عَلِيٌّ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الْحَوْضَيْنِ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هَاشِمِ الْمُطْعِمِ فِي الْعَامِ السَّغِبِ</w:t>
      </w:r>
    </w:p>
    <w:p>
      <w:pPr>
        <w:pStyle w:val="BookText"/>
        <w:rPr/>
      </w:pPr>
      <w:r>
        <w:rPr>
          <w:rFonts w:ascii="Amiri" w:hAnsi="Amiri" w:eastAsia="Amiri" w:cs="Amiri"/>
          <w:color w:val="111111"/>
          <w:sz w:val="28"/>
          <w:sz w:val="28"/>
          <w:szCs w:val="28"/>
          <w:rtl w:val="true"/>
          <w:lang w:bidi="ar-SA"/>
        </w:rPr>
        <w:t>أُوفِي بِمِيثَاقِي وَ أَحْمِي عَنْ حَسَبٍ</w:t>
      </w:r>
    </w:p>
    <w:p>
      <w:pPr>
        <w:pStyle w:val="BookText"/>
        <w:rPr/>
      </w:pPr>
      <w:r>
        <w:rPr>
          <w:rFonts w:ascii="Amiri" w:hAnsi="Amiri" w:eastAsia="Amiri" w:cs="Amiri"/>
          <w:color w:val="111111"/>
          <w:sz w:val="28"/>
          <w:sz w:val="28"/>
          <w:szCs w:val="28"/>
          <w:rtl w:val="true"/>
          <w:lang w:bidi="ar-SA"/>
        </w:rPr>
        <w:t>ثُمَّ ضَرَبَهُ فَقَطَعَ فَخِذَهُ قَالَ فَفِي ذَلِكَ تَقُولُ هِنْدٌ بِنْتُ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کافر پسر عموهای خویش را برای پیکار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علی و حمزه و عبیده بن حارث بن عبد المطلب را فرا خواند و آنان در مقابل پیامبر با اسلحه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بین خودتان قرار دهید و از جوان بودن و پایین بودن سن علی علیه السلام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راه حق خویش آن حقی که خداوند به خاطر آن پیامبر شما را برانگیخت جنگ کنید، زیرا اینان باطل خود را آورده تا نور خدا را با سخنان خویش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و با یاری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تا به نزدیکی آن ها رسیدند و صدایی شنیدند که عتبه بر آنان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را اعلام کنید تا شما را بشناسیم و اگر همتا و همترازانی برای ما بودید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ها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 فالذین کفروا قطّعت لهم ثیاب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عبیده بن حارث بن عبد المطلب هستم و او تقریبا هم سنّ ابو طالب بود و در آن روز از همه مسلمانان بزرگسال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هماوردی شایسته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حمزه بن عبد المطلب هستم، من شیر خدا و شیر رسول خدا، و صاحب هم پیمانان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حمله تو را امروز خواهیم دید ای شیر خدا و شیر پیامبر خدا، تو با شیر پاکان رویاروی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پیامبر خدا هستم، 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بگیر و او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حالی که بر خود نوره کشیده و خود را خوشبو کرده بود و انگشتری طلا به دست داشت و شمشیری به دست گرفته بود، به سختی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قامت یک ذراع از من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فریب دادم و ضربه ای را بر آن دستش که شمشیر را گرفته بود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شمشمیرش بر زمین افتادند تا جایی که من درخشش طلا را بر زمین دیدم و فریادی بلندی کشید که همه لشکریان دو جبهه شنیدند و در حالی که پشت کرده و فرار می کرد به سمت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او سخت گرفت و ضربه ای بر رانش وارد کرد و او بر زمین افتاد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فرزند کسی که دو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زمزم برای سقایت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یعنی عبد المطلب، و فرزند هاشم که در سال قحطی مردم را خوراک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کنم به وعده‌ام و از حسب خویش حمایت کنم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ضربه ای دیگر بر او زد و رانش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هند دختر عتبه سروده است</w:t>
      </w:r>
      <w:r>
        <w:rPr>
          <w:rFonts w:eastAsia="IRNazanin" w:cs="IRNazanin"/>
          <w:color w:val="111111"/>
          <w:sz w:val="28"/>
          <w:szCs w:val="28"/>
          <w:rtl w:val="true"/>
          <w:lang w:bidi="fa-IR"/>
        </w:rPr>
        <w:t xml:space="preserve">: </w:t>
      </w:r>
      <w:bookmarkStart w:id="1152" w:name="pg13938_167900"/>
    </w:p>
    <w:p>
      <w:pPr>
        <w:pStyle w:val="BookText"/>
        <w:rPr/>
      </w:pPr>
      <w:bookmarkEnd w:id="1152"/>
      <w:r>
        <w:rPr>
          <w:rFonts w:ascii="Amiri" w:hAnsi="Amiri" w:eastAsia="Amiri" w:cs="Amiri"/>
          <w:color w:val="111111"/>
          <w:sz w:val="28"/>
          <w:sz w:val="28"/>
          <w:szCs w:val="28"/>
          <w:rtl w:val="true"/>
          <w:lang w:bidi="ar-SA"/>
        </w:rPr>
        <w:t xml:space="preserve">أَبِي وَ عَمِّي وَ شَقِيقِ بَكْرِي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الَّذِي كَانُوا كَضَوْءِ </w:t>
      </w:r>
      <w:r>
        <w:rPr>
          <w:rStyle w:val="FootnoteAnchor"/>
          <w:rtl w:val="true"/>
        </w:rPr>
        <w:footnoteReference w:id="1640"/>
      </w:r>
      <w:r>
        <w:rPr>
          <w:rFonts w:ascii="Amiri" w:hAnsi="Amiri" w:eastAsia="Amiri" w:cs="Amiri"/>
          <w:color w:val="111111"/>
          <w:sz w:val="28"/>
          <w:sz w:val="28"/>
          <w:szCs w:val="28"/>
          <w:rtl w:val="true"/>
          <w:lang w:bidi="ar-SA"/>
        </w:rPr>
        <w:t>الْبَدْرِ</w:t>
      </w:r>
    </w:p>
    <w:p>
      <w:pPr>
        <w:pStyle w:val="BookText"/>
        <w:rPr/>
      </w:pPr>
      <w:r>
        <w:rPr>
          <w:rFonts w:ascii="Amiri" w:hAnsi="Amiri" w:eastAsia="Amiri" w:cs="Amiri"/>
          <w:color w:val="111111"/>
          <w:sz w:val="28"/>
          <w:sz w:val="28"/>
          <w:szCs w:val="28"/>
          <w:rtl w:val="true"/>
          <w:lang w:bidi="ar-SA"/>
        </w:rPr>
        <w:t>بِهِمْ كَسَرْتَ يَا عَلِيُّ ظَهْرِي</w:t>
      </w:r>
    </w:p>
    <w:p>
      <w:pPr>
        <w:pStyle w:val="BookText"/>
        <w:rPr/>
      </w:pPr>
      <w:r>
        <w:rPr>
          <w:rFonts w:ascii="Amiri" w:hAnsi="Amiri" w:eastAsia="Amiri" w:cs="Amiri"/>
          <w:color w:val="111111"/>
          <w:sz w:val="28"/>
          <w:sz w:val="28"/>
          <w:szCs w:val="28"/>
          <w:rtl w:val="true"/>
          <w:lang w:bidi="ar-SA"/>
        </w:rPr>
        <w:t xml:space="preserve">ثُمَّ تَقَدَّمَ شَيْبَةُ بْنُ رَبِيعَةَ وَ عُبَيْدَةُ بْنُ الْحَارِثِ فَالْتَقَيَا فَضَرَبَهُ شَيْبَةُ فَرَمَي رِجْلَهُ وَ ضَرَبَهُ عُبَيْدَةُ فَأَسْرَعَ السَّيْفُ فِيهِ فَأَقْطَعَهُ فَسَقَطَا جَمِيعاً وَ تَقَدَّمَ حَمْزَةُ وَ عُتْبَةُ فَتَكَادَمَا الْمَوْتَ طَوِيلًا وَ عَلِيٌّ قَائِمٌ عَلَي الْوَلِيدِ وَ النَّاسُ يَنْظُرُونَ فَصَاحَ رَجُلٌ مِنَ الْأَنْصَارِ يَا عَلِيُّ مَا تَرَي الْكَلْبَ قَدْ بَهَرَ عَمَّكَ فَلَمَّا أَنْ سَمِعَهَا أَقْبَلَ يَشْتَدُّ نَحْوَ عُتْبَةَ فَحَانَتْ مِنْ عُتْبَةَ الْتِفَاتَةٌ إِلَي عَلِيٍّ فَرَآهُ وَ قَدْ أَقْبَلَ نَحْوَهُ يَشْتَدُّ فَاغْتَنَمَ عُتْبَةُ حَدَاثَةَ سَنِّ عَلِيٍّ فَأَقْبَلَ نَحْوَهُ فَلَحِقَهُ حَمْزَةُ قَبْلَ أَنْ يَصِلَ إِلَي عَلِيٍّ فَضَرَبَهُ فِي حَبْلِ الْعَاتِقِ فَضَرَبَهُ عَلِيٌّ فَأَجْهَزَ عَلَيْهِ قَالَ وَ أَبُو حُذَيْفَةَ </w:t>
      </w:r>
      <w:r>
        <w:rPr>
          <w:rStyle w:val="FootnoteAnchor"/>
          <w:rtl w:val="true"/>
        </w:rPr>
        <w:footnoteReference w:id="1641"/>
      </w:r>
      <w:r>
        <w:rPr>
          <w:rFonts w:ascii="Amiri" w:hAnsi="Amiri" w:eastAsia="Amiri" w:cs="Amiri"/>
          <w:color w:val="111111"/>
          <w:sz w:val="28"/>
          <w:sz w:val="28"/>
          <w:szCs w:val="28"/>
          <w:rtl w:val="true"/>
          <w:lang w:bidi="ar-SA"/>
        </w:rPr>
        <w:t xml:space="preserve">بْنُ عُتْبَةَ إِلَي جَنْبِ رَسُولِ اللَّهِ صلي الله عليه و آله يَنْظُرُ إِلَيْهِمْ فَارْبَدَّ وَجْهُهُ </w:t>
      </w:r>
      <w:r>
        <w:rPr>
          <w:rStyle w:val="FootnoteAnchor"/>
          <w:rtl w:val="true"/>
        </w:rPr>
        <w:footnoteReference w:id="1642"/>
      </w:r>
      <w:r>
        <w:rPr>
          <w:rFonts w:ascii="Amiri" w:hAnsi="Amiri" w:eastAsia="Amiri" w:cs="Amiri"/>
          <w:color w:val="111111"/>
          <w:sz w:val="28"/>
          <w:sz w:val="28"/>
          <w:szCs w:val="28"/>
          <w:rtl w:val="true"/>
          <w:lang w:bidi="ar-SA"/>
        </w:rPr>
        <w:t xml:space="preserve">وَ تَغَيَّرَ لَوْنُهُ وَ هُوَ يَتَنَفَّسُ وَ رَسُولُ اللَّهِ صلي الله عليه و آله يَقُولُ صَبْراً يَا أَبَا حُذَيْفَةَ حَتَّي قُتِلُوا ثُمَّ أَقْبَلَا إِلَي عُبَيْدَةَ حَتَّي احْتَمَلَاهُ فَسَالَ الْمُخُّ عَلَي أَقْدَامِهِمَا ثُمَّ اشْتَدُّوا بِهِ إِلَي رَسُولِ اللَّهِ صلي الله عليه و آله </w:t>
      </w:r>
      <w:r>
        <w:rPr>
          <w:rStyle w:val="FootnoteAnchor"/>
          <w:rtl w:val="true"/>
        </w:rPr>
        <w:footnoteReference w:id="1643"/>
      </w:r>
      <w:r>
        <w:rPr>
          <w:rFonts w:ascii="Amiri" w:hAnsi="Amiri" w:eastAsia="Amiri" w:cs="Amiri"/>
          <w:color w:val="111111"/>
          <w:sz w:val="28"/>
          <w:sz w:val="28"/>
          <w:szCs w:val="28"/>
          <w:rtl w:val="true"/>
          <w:lang w:bidi="ar-SA"/>
        </w:rPr>
        <w:t>فَلَمَّا نَظَرَ إِلَيْهِ رَسُولُ اللَّهِ صلي الله عليه و آله قَالَ يَا رَسُولَ اللَّهِ أَ لَسْتُ شَهِيداً قَالَ بَلَي قَالَ لَوْ كَانَ أَبُو طَالِبٍ حَيّاً لَعَلِمَ أَنِّي أَوْلَي بِهَذَا الْبَيْتِ مِنْهُ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نُسْلِمُهُ 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270315_3381743652"/>
      <w:bookmarkStart w:id="1154" w:name="_Toc513"/>
      <w:bookmarkEnd w:id="1153"/>
      <w:r>
        <w:rPr>
          <w:rtl w:val="true"/>
        </w:rPr>
        <w:t>بيان</w:t>
      </w:r>
      <w:bookmarkEnd w:id="1154"/>
    </w:p>
    <w:p>
      <w:pPr>
        <w:pStyle w:val="BookText"/>
        <w:rPr/>
      </w:pPr>
      <w:r>
        <w:rPr>
          <w:rFonts w:ascii="Amiri" w:hAnsi="Amiri" w:eastAsia="Amiri" w:cs="Amiri"/>
          <w:color w:val="111111"/>
          <w:sz w:val="28"/>
          <w:sz w:val="28"/>
          <w:szCs w:val="28"/>
          <w:rtl w:val="true"/>
          <w:lang w:bidi="ar-SA"/>
        </w:rPr>
        <w:t>البصيص البريق و قال الفيروزآبادي كدمه عضه بأدني فمه أو أثر فيه بحديدة و الدابة تكادم الحشيش إذا لم تستمكن منه</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270317_3381743652"/>
      <w:bookmarkStart w:id="1156" w:name="_Toc514"/>
      <w:bookmarkEnd w:id="1155"/>
      <w:r>
        <w:rPr>
          <w:rtl w:val="true"/>
        </w:rPr>
        <w:t>«</w:t>
      </w:r>
      <w:r>
        <w:rPr/>
        <w:t>62</w:t>
      </w:r>
      <w:r>
        <w:rPr>
          <w:rtl w:val="true"/>
        </w:rPr>
        <w:t>»</w:t>
      </w:r>
      <w:bookmarkEnd w:id="1156"/>
    </w:p>
    <w:p>
      <w:pPr>
        <w:pStyle w:val="BookText"/>
        <w:rPr/>
      </w:pPr>
      <w:r>
        <w:rPr>
          <w:rFonts w:ascii="Amiri" w:hAnsi="Amiri" w:eastAsia="Amiri" w:cs="Amiri"/>
          <w:color w:val="111111"/>
          <w:sz w:val="28"/>
          <w:sz w:val="28"/>
          <w:szCs w:val="28"/>
          <w:rtl w:val="true"/>
          <w:lang w:bidi="ar-SA"/>
        </w:rPr>
        <w:t>عم، إعلام الوري أَخَذَ رَسُولُ اللَّهِ صلي الله عليه و آله يَوْمَ بَدْرٍ كَفّاً مِنْ تُرَابٍ فَرَمَاهُ إِلَيْهِمْ وَ قَالَ شَاهَتِ</w:t>
      </w:r>
    </w:p>
    <w:p>
      <w:pPr>
        <w:pStyle w:val="BookText"/>
        <w:rPr/>
      </w:pPr>
      <w:r>
        <w:rPr>
          <w:rFonts w:ascii="IRNazanin" w:hAnsi="IRNazanin" w:eastAsia="IRNazanin"/>
          <w:color w:val="111111"/>
          <w:sz w:val="28"/>
          <w:sz w:val="28"/>
          <w:szCs w:val="28"/>
          <w:rtl w:val="true"/>
          <w:lang w:bidi="fa-IR"/>
        </w:rPr>
        <w:t>پدرم و عمویم و برادر تنیم، برادری که بسان نور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با کشتن آنان کمرم را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شیبه بن ربیعه و عبیده بن حارث جلو آمدند و با هم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ضربه ای بر عبیده وارد ساخت و پایش را قطع کرد و عبیده ضربه ای بر او زد و شمشیر را سریعا بر او فرود آورد و سرش را شکافت و هر دو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عتبه نیز جلو آمده و به پیکار پرداختند و مدتی با مرگ دسته و پنجه نرم کردند و ضرباتی بر هم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بر بالای سر ولید ایستاده بود و مردم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نمی بینی آن سگ نفس عمویت را بریده است؟ او به محض شنیدن این سخن با شدت تمام به سوی عتبه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جوان بودن علی را غنیمت شمرد و به سمت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این که به علی برسد حمزه به او رسید و بر رگ گردنش ضربه ای وارد کرد و علی نیز ضربه ای بر او زد و خلاصش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حذیفه بن عتبه در کنار رسول خدا صلی الله علیه و آله و سلم به آن ها نگاه می کرد و رنگ رخسارش پریده و تغییر کرده بود و با اندوه نفس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ای ابو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حمزه و علی به سوی عبیده رفتند و او را حمل کردند در حالی که مغز قلم پایش بیرون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نزد رسول خدا آوردند و چون پیامبر به او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شهید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شهید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عمویت أَبُو طَالِب زنده بود، می‌دانست که من شایسته‌ترینم به این بیتی که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خانه خدا، شما دروغ می‌گویید، چون ما برای دفاع از او بجنگیم و پیکار کنیم، محمد هیچ گاه شکست نمی‌خورد</w:t>
      </w:r>
      <w:r>
        <w:rPr>
          <w:rFonts w:eastAsia="IRNazanin" w:cs="IRNazanin"/>
          <w:color w:val="111111"/>
          <w:sz w:val="28"/>
          <w:szCs w:val="28"/>
          <w:rtl w:val="true"/>
          <w:lang w:bidi="fa-IR"/>
        </w:rPr>
        <w:t>.</w:t>
      </w:r>
    </w:p>
    <w:p>
      <w:pPr>
        <w:pStyle w:val="Heading5"/>
        <w:numPr>
          <w:ilvl w:val="4"/>
          <w:numId w:val="1"/>
        </w:numPr>
        <w:rPr/>
      </w:pPr>
      <w:bookmarkStart w:id="1157" w:name="__RefHeading___Toc270319_3381743652"/>
      <w:bookmarkStart w:id="1158" w:name="_Toc515"/>
      <w:bookmarkEnd w:id="1157"/>
      <w:r>
        <w:rPr>
          <w:rtl w:val="true"/>
        </w:rPr>
        <w:t>توضیح</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دهان او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با آهنی بر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الدابۀ تکادم الحشیش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گویند که چهارپا نتواند علف را بخورد و گاز بگیرد</w:t>
      </w:r>
      <w:r>
        <w:rPr>
          <w:rFonts w:eastAsia="IRNazanin" w:cs="IRNazanin"/>
          <w:color w:val="111111"/>
          <w:sz w:val="28"/>
          <w:szCs w:val="28"/>
          <w:rtl w:val="true"/>
          <w:lang w:bidi="fa-IR"/>
        </w:rPr>
        <w:t>.</w:t>
      </w:r>
    </w:p>
    <w:p>
      <w:pPr>
        <w:pStyle w:val="Heading5"/>
        <w:numPr>
          <w:ilvl w:val="4"/>
          <w:numId w:val="1"/>
        </w:numPr>
        <w:rPr/>
      </w:pPr>
      <w:bookmarkStart w:id="1159" w:name="__RefHeading___Toc270321_3381743652"/>
      <w:bookmarkStart w:id="1160" w:name="_Toc516"/>
      <w:bookmarkEnd w:id="1159"/>
      <w:r>
        <w:rPr>
          <w:rtl w:val="true"/>
        </w:rPr>
        <w:t xml:space="preserve">روایت </w:t>
      </w:r>
      <w:r>
        <w:rPr/>
        <w:t>62</w:t>
      </w:r>
      <w:bookmarkEnd w:id="116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جنگ بدر مشتی خاک برگرفت و به طرف کفار پراکنده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هایتان زشت باد</w:t>
      </w:r>
      <w:r>
        <w:rPr>
          <w:rFonts w:eastAsia="IRNazanin" w:cs="IRNazanin"/>
          <w:color w:val="111111"/>
          <w:sz w:val="28"/>
          <w:szCs w:val="28"/>
          <w:rtl w:val="true"/>
          <w:lang w:bidi="fa-IR"/>
        </w:rPr>
        <w:t xml:space="preserve">! </w:t>
      </w:r>
      <w:bookmarkStart w:id="1161" w:name="pg13938_167901"/>
    </w:p>
    <w:p>
      <w:pPr>
        <w:pStyle w:val="BookText"/>
        <w:rPr/>
      </w:pPr>
      <w:bookmarkEnd w:id="1161"/>
      <w:r>
        <w:rPr>
          <w:rFonts w:ascii="Amiri" w:hAnsi="Amiri" w:eastAsia="Amiri" w:cs="Amiri"/>
          <w:color w:val="111111"/>
          <w:sz w:val="28"/>
          <w:sz w:val="28"/>
          <w:szCs w:val="28"/>
          <w:rtl w:val="true"/>
          <w:lang w:bidi="ar-SA"/>
        </w:rPr>
        <w:t xml:space="preserve">الْوُجُوهُ فَلَمْ يَبْقَ مِنْهُمْ أَحَدٌ إِلَّا اشْتَغَلَ بِفَرْكِ </w:t>
      </w:r>
      <w:r>
        <w:rPr>
          <w:rStyle w:val="FootnoteAnchor"/>
          <w:rtl w:val="true"/>
        </w:rPr>
        <w:footnoteReference w:id="1645"/>
      </w:r>
      <w:r>
        <w:rPr>
          <w:rFonts w:ascii="Amiri" w:hAnsi="Amiri" w:eastAsia="Amiri" w:cs="Amiri"/>
          <w:color w:val="111111"/>
          <w:sz w:val="28"/>
          <w:sz w:val="28"/>
          <w:szCs w:val="28"/>
          <w:rtl w:val="true"/>
          <w:lang w:bidi="ar-SA"/>
        </w:rPr>
        <w:t>عَيْنِهِ وَ قَتَلَ عَلِيٌّ عَلَيْهِ السَّلَامُ فِيهَا الْوَلِيدَ بْنَ عُتْبَةَ وَ كَانَ شُجَاعاً فَاتِكاً وَ الْعَاصَ بْنَ سَعِيدٍ وَ طُعَيْمَةَ بْنَ عَدِيٍّ وَ نَوْفَلَ بْنَ خُوَيْلِدٍ وَ هُوَ الَّذِي قَرَنَ أَبَا بَكْرٍ وَ طَلْحَةَ قَبْلَ الْهِجْرَةِ بِحَبْلٍ وَ عَذَّبَهُمَا يَوْماً إِلَي اللَّيْلِ وَ هُوَ عَمُّ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جَابِرٌ عَنِ الْبَاقِرِ </w:t>
      </w:r>
      <w:r>
        <w:rPr>
          <w:rStyle w:val="FootnoteAnchor"/>
          <w:rtl w:val="true"/>
        </w:rPr>
        <w:footnoteReference w:id="1646"/>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تَعَجَّبْتُ يَوْمَ بَدْرٍ مِنْ جُرْأَةِ الْقَوْمِ وَ قَدْ قَتَلْتُ الْوَلِيدَ بْنَ عُتْبَةَ إِذْ أَقْبَلَ إِلَيَّ حَنْظَلَةُ بْنُ أَبِي سُفْيَانَ فَلَمَّا دَنَا مِنِّي ضَرَبْتُهُ بِالسَّيْفِ فَسَالَتْ عَيْنَاهُ وَ لَزِمَ الْأَرْضَ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زَمْعَةَ بْنَ الْأَسْوَدِ وَ الْحَارِثَ بْنَ زَمْعَةَ وَ عُمَيْرَ بْنَ عُثْمَانَ عَمَّ طَلْحَةَ وَ عُثْمَانَ وَ مَالِكاً أَخَوَيْ طَلْحَةَ فِي جَمَاعَةٍ وَ هُمْ سِتَّةٌ وَ ثَلَاثُونَ رَجُلًا وَ اسْتُشْهِدَ مِنَ الْمُسْلِمِينَ يَوْمَ بَدْرٍ أَرْبَعَةَ عَشَرَ رَجُلًا مِنْهُمْ عُبَيْدَةُ بْنُ الْحَارِثِ وَ ذُو الشِّمَالَيْنِ </w:t>
      </w:r>
      <w:r>
        <w:rPr>
          <w:rStyle w:val="FootnoteAnchor"/>
          <w:rtl w:val="true"/>
        </w:rPr>
        <w:footnoteReference w:id="1647"/>
      </w:r>
      <w:r>
        <w:rPr>
          <w:rFonts w:ascii="Amiri" w:hAnsi="Amiri" w:eastAsia="Amiri" w:cs="Amiri"/>
          <w:color w:val="111111"/>
          <w:sz w:val="28"/>
          <w:sz w:val="28"/>
          <w:szCs w:val="28"/>
          <w:rtl w:val="true"/>
          <w:lang w:bidi="ar-SA"/>
        </w:rPr>
        <w:t xml:space="preserve">عَمْرُو بْنُ نَضْلَةَ وَ مِهْجَعٌ مَوْلَي عُمَرَ وَ عُمَيْرُ بْنُ أَبِي وَقَّاصٍ وَ صَفْوَانُ بْنُ أَبِي الْبَيْضَاءِ هَؤُلَاءِ مِنَ الْمُهَاجِرِينَ وَ الْبَاقُونَ مِنَ الْأَنْصَارِ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270323_3381743652"/>
      <w:bookmarkStart w:id="1163" w:name="_Toc517"/>
      <w:bookmarkEnd w:id="1162"/>
      <w:r>
        <w:rPr>
          <w:rtl w:val="true"/>
        </w:rPr>
        <w:t>«</w:t>
      </w:r>
      <w:r>
        <w:rPr/>
        <w:t>63</w:t>
      </w:r>
      <w:r>
        <w:rPr>
          <w:rtl w:val="true"/>
        </w:rPr>
        <w:t>»</w:t>
      </w:r>
      <w:bookmarkEnd w:id="1163"/>
    </w:p>
    <w:p>
      <w:pPr>
        <w:pStyle w:val="BookText"/>
        <w:rPr/>
      </w:pPr>
      <w:r>
        <w:rPr>
          <w:rFonts w:ascii="Amiri" w:hAnsi="Amiri" w:eastAsia="Amiri" w:cs="Amiri"/>
          <w:color w:val="111111"/>
          <w:sz w:val="28"/>
          <w:sz w:val="28"/>
          <w:szCs w:val="28"/>
          <w:rtl w:val="true"/>
          <w:lang w:bidi="ar-SA"/>
        </w:rPr>
        <w:t xml:space="preserve">ل، الخصال عَنْ عَامِرِ بْنِ وَاثِلَةَ فِي خَبَرِ الشُّورَي قَالَ أَمِيرُ الْمُؤْمِنِينَ عَلَيْهِ السَّلَامُ نَشَدْتُكُمْ بِاللَّهِ هَلْ فِيكُمْ أَحَدٌ بَعَثَهُ رَسُولُ اللَّهِ صلي الله عليه و آله لِيَجِي‌ءَ بِالْمَاءِ كَمَا بَعَثَنِي فَذَهَبْتُ حَتَّي حَمَلْتُ الْقِرْبَةَ عَلَي ظَهْرِي وَ مَشَيْتُ بِهَا فَاسْتَقْبَلَتْنِي رِيحٌ فَرَدَّتْنِي حَتَّي أَجْلَسَتْنِي ثُمَّ قُمْتُ فَاسْتَقْبَلَتْنِي رِيحٌ فَرَدَّتْنِي حَتَّي أَجْلَسَتْنِي ثُمَّ قُمْتُ فَجِئْتُ إِلَي رَسُولِ اللَّهِ صلي الله عليه و آله فَقَالَ لِي مَا حَبَسَكَ فَقَصَصْتُ عَلَيْهِ الْقِصَّةَ فَقَالَ قَدْ جَاءَنِي جَبْرَئِيلُ فَأَخْبَرَنِي أَمَّا الرِّيحُ الْأُولَي فَجَبْرَئِيلُ كَانَ فِي أَلْفٍ مِنَ الْمَلَائِكَةِ يُسَلِّمُونَ عَلَيْكَ وَ أَمَّا الثَّانِيَةُ فَمِيكَائِيلُ فِي أَلْفٍ مِنَ الْمَلَائِكَةِ يُسَلِّمُونَ عَلَيْكَ غَيْرِي قَالُوا اللَّهُمَّ لَا الْخَبَرَ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افراد مشرکین به دیدگان خاک آلود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روز بدر ولید بن عتبة که دلاوری جنگاور بود و عاص بن سعید بن عاص و طعیمة بن عَدیّ و نوفل بن خُویلِد را کشت، نوفل بن خویلد کسی بود که در مکه ابو بکر و طلحه را با ریسمان بسته و آن ها را یک روز تا شب عذاب می داد و او عموی زبیر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بدر از جرات مشرکین تعجب کردم هنگامی که ولید بن عتبه را کشتم، حنظلة بن ابی سفیان به طرف من آمد، شمشیر را بر فرق او زدم از چشمانش خون جاری شد، و بر زمین افتاد و کشته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هم با حنظله بودند و کشته شدند،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زمعة بن اسود، حارث ابن زمعة، عمیر بن عثمان بن کعب عموی طلحة ، و عثمان و مالک دو برادر طلحه که به اتفاق سی و شش مرد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از مسلمین چهارده نفر کشته شدند که از جمله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ابن حارث بن عبد المطلب و ذو الشِمالَین عَمرو بن نضله، و مِهجَع مولی عُمَر، و عُمَیر ابن ابی وقاص، و صفوان بن ابی البَیضاء این افراد از مهاجرین بودند و بقیه از انصار</w:t>
      </w:r>
      <w:r>
        <w:rPr>
          <w:rFonts w:eastAsia="IRNazanin" w:cs="IRNazanin"/>
          <w:color w:val="111111"/>
          <w:sz w:val="28"/>
          <w:szCs w:val="28"/>
          <w:rtl w:val="true"/>
          <w:lang w:bidi="fa-IR"/>
        </w:rPr>
        <w:t xml:space="preserve">. </w:t>
      </w:r>
      <w:r>
        <w:rPr>
          <w:rStyle w:val="FootnoteAnchor"/>
          <w:rtl w:val="true"/>
        </w:rPr>
        <w:footnoteReference w:id="1650"/>
      </w:r>
    </w:p>
    <w:p>
      <w:pPr>
        <w:pStyle w:val="Heading5"/>
        <w:numPr>
          <w:ilvl w:val="4"/>
          <w:numId w:val="1"/>
        </w:numPr>
        <w:rPr/>
      </w:pPr>
      <w:bookmarkStart w:id="1164" w:name="__RefHeading___Toc270325_3381743652"/>
      <w:bookmarkStart w:id="1165" w:name="_Toc518"/>
      <w:bookmarkEnd w:id="1164"/>
      <w:r>
        <w:rPr>
          <w:rtl w:val="true"/>
        </w:rPr>
        <w:t xml:space="preserve">روایت </w:t>
      </w:r>
      <w:r>
        <w:rPr/>
        <w:t>63</w:t>
      </w:r>
      <w:bookmarkEnd w:id="116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حدیث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کسی هست که پیامبر خدا صلی الله علیه و آله و سلم او را برای آوردن آب فرستاده باشد آن سان که مرا فرستاد، من رفتم تا این که مشک آب را به پشت گرفته و به راه افتادم، پس بادی از پیش روی وزید و جلویم را گرفت تا این که بر زمین نشاند، آن گاه برخاستم باز بادی از رو به روی وزید و مرا بازگردانده و بر زمین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برخاستم و به حضور پیامبر خدا صلی الله علیه و آله و سلم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من سرگذشت خود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فرود آمد و قضیه را گفت، باد نخستین، همان جبرئیل بود که با هزار فرشته بر تو درود فرستادند و دومین باد، میکائیل بود که با هزار فرشته بر تو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r>
        <w:rPr>
          <w:rStyle w:val="FootnoteAnchor"/>
          <w:rtl w:val="true"/>
        </w:rPr>
        <w:footnoteReference w:id="1651"/>
      </w:r>
      <w:bookmarkStart w:id="1166" w:name="pg13938_167902"/>
    </w:p>
    <w:p>
      <w:pPr>
        <w:pStyle w:val="Heading5"/>
        <w:numPr>
          <w:ilvl w:val="4"/>
          <w:numId w:val="1"/>
        </w:numPr>
        <w:rPr/>
      </w:pPr>
      <w:bookmarkStart w:id="1167" w:name="__RefHeading___Toc270327_3381743652"/>
      <w:bookmarkStart w:id="1168" w:name="_Toc519"/>
      <w:bookmarkEnd w:id="1166"/>
      <w:bookmarkEnd w:id="1167"/>
      <w:r>
        <w:rPr>
          <w:rtl w:val="true"/>
        </w:rPr>
        <w:t>«</w:t>
      </w:r>
      <w:r>
        <w:rPr/>
        <w:t>64</w:t>
      </w:r>
      <w:r>
        <w:rPr>
          <w:rtl w:val="true"/>
        </w:rPr>
        <w:t>»</w:t>
      </w:r>
      <w:bookmarkEnd w:id="1168"/>
    </w:p>
    <w:p>
      <w:pPr>
        <w:pStyle w:val="BookText"/>
        <w:rPr/>
      </w:pPr>
      <w:r>
        <w:rPr>
          <w:rFonts w:ascii="Amiri" w:hAnsi="Amiri" w:eastAsia="Amiri" w:cs="Amiri"/>
          <w:color w:val="111111"/>
          <w:sz w:val="28"/>
          <w:sz w:val="28"/>
          <w:szCs w:val="28"/>
          <w:rtl w:val="true"/>
          <w:lang w:bidi="ar-SA"/>
        </w:rPr>
        <w:t xml:space="preserve">ج، الإحتجاج عَنْ أَبِي جَعْفَرٍ عَلَيْهِ السَّلَامُ فِي خَبَرِ الشُّورَي قَالَ قَالَ أَمِيرُ الْمُؤْمِنِينَ عَلَيْهِ السَّلَامُ نَشَدْتُكُمْ بِاللَّهِ هَلْ فِيكُمْ أَحَدٌ نَاوَلَ رَسُولَ اللَّهِ صلي الله عليه و آله قَبْضَةً مِنْ تُرَابٍ فَرَمَي بِهِ </w:t>
      </w:r>
      <w:r>
        <w:rPr>
          <w:rStyle w:val="FootnoteAnchor"/>
          <w:rtl w:val="true"/>
        </w:rPr>
        <w:footnoteReference w:id="1652"/>
      </w:r>
      <w:r>
        <w:rPr>
          <w:rFonts w:ascii="Amiri" w:hAnsi="Amiri" w:eastAsia="Amiri" w:cs="Amiri"/>
          <w:color w:val="111111"/>
          <w:sz w:val="28"/>
          <w:sz w:val="28"/>
          <w:szCs w:val="28"/>
          <w:rtl w:val="true"/>
          <w:lang w:bidi="ar-SA"/>
        </w:rPr>
        <w:t xml:space="preserve">فِي وُجُوهِ الْكُفَّارِ فَانْهَزَمُوا غَيْرِي قَالُوا لَا قَالَ نَشَدْتُكُمْ بِاللَّهِ هَلْ فِيكُمْ أَحَدٌ نُودِيَ بِاسْمِهِ </w:t>
      </w:r>
      <w:r>
        <w:rPr>
          <w:rStyle w:val="FootnoteAnchor"/>
          <w:rtl w:val="true"/>
        </w:rPr>
        <w:footnoteReference w:id="1653"/>
      </w:r>
      <w:r>
        <w:rPr>
          <w:rFonts w:ascii="Amiri" w:hAnsi="Amiri" w:eastAsia="Amiri" w:cs="Amiri"/>
          <w:color w:val="111111"/>
          <w:sz w:val="28"/>
          <w:sz w:val="28"/>
          <w:szCs w:val="28"/>
          <w:rtl w:val="true"/>
          <w:lang w:bidi="ar-SA"/>
        </w:rPr>
        <w:t xml:space="preserve">يَوْمَ بَدْرٍ لَا سَيْفَ إِلَّا ذُو الْفَقَارِ وَ لَا فَتَي إِلَّا عَلِيٌّ غَيْرِي قَالُوا لَا قَالَ نَشَدْتُكُمْ بِاللَّهِ هَلْ فِيكُمْ أَحَدٌ سَلَّمَ عَلَيْهِ جَبْرَئِيلُ وَ مِيكَائِيلُ وَ إِسْرَافِيلُ فِي ثَلَاثَةِ آلَافٍ مِنَ الْمَلَائِكَةِ يَوْمَ بَدْرٍ غَيْرِي قَالُوا لَا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270329_3381743652"/>
      <w:bookmarkStart w:id="1170" w:name="_Toc520"/>
      <w:bookmarkEnd w:id="1169"/>
      <w:r>
        <w:rPr>
          <w:rtl w:val="true"/>
        </w:rPr>
        <w:t>بيان</w:t>
      </w:r>
      <w:bookmarkEnd w:id="1170"/>
    </w:p>
    <w:p>
      <w:pPr>
        <w:pStyle w:val="BookText"/>
        <w:rPr/>
      </w:pPr>
      <w:r>
        <w:rPr>
          <w:rFonts w:ascii="Amiri" w:hAnsi="Amiri" w:eastAsia="Amiri" w:cs="Amiri"/>
          <w:color w:val="111111"/>
          <w:sz w:val="28"/>
          <w:sz w:val="28"/>
          <w:szCs w:val="28"/>
          <w:rtl w:val="true"/>
          <w:lang w:bidi="ar-SA"/>
        </w:rPr>
        <w:t>المشهور في الأخبار أن النداء بلا سيف إنما كان يوم أحد و لعله من تصحيف الرواة مع أنه يحتمل أن يكون النداء به في اليومين معا</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270331_3381743652"/>
      <w:bookmarkStart w:id="1172" w:name="_Toc521"/>
      <w:bookmarkEnd w:id="1171"/>
      <w:r>
        <w:rPr>
          <w:rtl w:val="true"/>
        </w:rPr>
        <w:t>«</w:t>
      </w:r>
      <w:r>
        <w:rPr/>
        <w:t>65</w:t>
      </w:r>
      <w:r>
        <w:rPr>
          <w:rtl w:val="true"/>
        </w:rPr>
        <w:t>»</w:t>
      </w:r>
      <w:bookmarkEnd w:id="1172"/>
    </w:p>
    <w:p>
      <w:pPr>
        <w:pStyle w:val="BookText"/>
        <w:rPr/>
      </w:pPr>
      <w:r>
        <w:rPr>
          <w:rFonts w:ascii="Amiri" w:hAnsi="Amiri" w:eastAsia="Amiri" w:cs="Amiri"/>
          <w:color w:val="111111"/>
          <w:sz w:val="28"/>
          <w:sz w:val="28"/>
          <w:szCs w:val="28"/>
          <w:rtl w:val="true"/>
          <w:lang w:bidi="ar-SA"/>
        </w:rPr>
        <w:t xml:space="preserve">كَنْزُ الْكَرَاجُكِيِّ، عَنِ الْحُسَيْنِ بْنِ مُحَمَّدِ بْنِ عَلِيٍّ الصَّيْرَفِيِّ عَنْ مُحَمَّدِ بْنِ عُمَرَ الْجِعَابِيِّ عَنْ مُحَمَّدِ بْنِ سُلَيْمَانَ بْنِ مَحْبُوبٍ عَنْ أَحْمَدَ بْنِ عِيسَي الْحَرْبِيِّ عَنْ إِسْمَاعِيلَ بْنِ يَحْيَي عَنِ ابْنِ جَرِيحٍ </w:t>
      </w:r>
      <w:r>
        <w:rPr>
          <w:rStyle w:val="FootnoteAnchor"/>
          <w:rtl w:val="true"/>
        </w:rPr>
        <w:footnoteReference w:id="1655"/>
      </w:r>
      <w:r>
        <w:rPr>
          <w:rFonts w:ascii="Amiri" w:hAnsi="Amiri" w:eastAsia="Amiri" w:cs="Amiri"/>
          <w:color w:val="111111"/>
          <w:sz w:val="28"/>
          <w:sz w:val="28"/>
          <w:szCs w:val="28"/>
          <w:rtl w:val="true"/>
          <w:lang w:bidi="ar-SA"/>
        </w:rPr>
        <w:t>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لَيْلَةَ بَدْرٍ قَائِماً يُصَلِّي وَ يَبْكِي وَ يَسْتَعْبِرُ </w:t>
      </w:r>
      <w:r>
        <w:rPr>
          <w:rStyle w:val="FootnoteAnchor"/>
          <w:rtl w:val="true"/>
        </w:rPr>
        <w:footnoteReference w:id="1656"/>
      </w:r>
      <w:r>
        <w:rPr>
          <w:rFonts w:ascii="Amiri" w:hAnsi="Amiri" w:eastAsia="Amiri" w:cs="Amiri"/>
          <w:color w:val="111111"/>
          <w:sz w:val="28"/>
          <w:sz w:val="28"/>
          <w:szCs w:val="28"/>
          <w:rtl w:val="true"/>
          <w:lang w:bidi="ar-SA"/>
        </w:rPr>
        <w:t>وَ يَخْشَعُ وَ يَخْضَعُ كَاسْتِطْعَامِ الْمِسْكِينِ وَ يَقُولُ اللَّهُمَّ أَنْجِزْ لِي مَا وَعَدْتَنِي وَ يَخِرُّ سَاجِداً وَ يَخْشَعُ فِي سُجُودِهِ وَ يُكْثِرُ التَّضَرُّعَ فَأَوْحَي اللَّهُ إِلَيْهِ قَدْ أَنْجَزْنَا وَعْدَكَ وَ أَيَّدْنَاكَ بِابْنِ عَمِّكَ عَلِيٍّ وَ مَصَارِعُهُمْ عَلَي يَدَيْهِ وَ كَفَيْناكَ الْمُسْتَهْزِئِينَ بِهِ فَعَلَيْنَا فَتَوَكَّلْ وَ عَلَيْهِ فَاعْتَمِدْ فَأَنَا خَيْرُ مَنْ</w:t>
      </w:r>
    </w:p>
    <w:p>
      <w:pPr>
        <w:pStyle w:val="Heading5"/>
        <w:numPr>
          <w:ilvl w:val="4"/>
          <w:numId w:val="1"/>
        </w:numPr>
        <w:rPr/>
      </w:pPr>
      <w:bookmarkStart w:id="1173" w:name="__RefHeading___Toc270333_3381743652"/>
      <w:bookmarkStart w:id="1174" w:name="_Toc522"/>
      <w:bookmarkEnd w:id="1173"/>
      <w:r>
        <w:rPr>
          <w:rtl w:val="true"/>
        </w:rPr>
        <w:t xml:space="preserve">روایت </w:t>
      </w:r>
      <w:r>
        <w:rPr/>
        <w:t>64</w:t>
      </w:r>
      <w:bookmarkEnd w:id="117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به رسول خدا صلّی اللَّه علیه و آله مشتی خاک داد و آن را بر روی کفّار انداخته و آنان تار و مار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من کسی در میان شما هست که در کارزار بدر منادی حضرت حقّ به نام او ندا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در میان شما هست که جبرئیل و میکائیل و اسرافیل همراه با سه هزار فرشته دیگر در کارزار بدر بر او سلام کرده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657"/>
      </w:r>
    </w:p>
    <w:p>
      <w:pPr>
        <w:pStyle w:val="Heading5"/>
        <w:numPr>
          <w:ilvl w:val="4"/>
          <w:numId w:val="1"/>
        </w:numPr>
        <w:rPr/>
      </w:pPr>
      <w:bookmarkStart w:id="1175" w:name="__RefHeading___Toc270335_3381743652"/>
      <w:bookmarkStart w:id="1176" w:name="_Toc523"/>
      <w:bookmarkEnd w:id="1175"/>
      <w:r>
        <w:rPr>
          <w:rtl w:val="true"/>
        </w:rPr>
        <w:t>توضیح</w:t>
      </w:r>
      <w:bookmarkEnd w:id="1176"/>
    </w:p>
    <w:p>
      <w:pPr>
        <w:pStyle w:val="BookText"/>
        <w:rPr/>
      </w:pPr>
      <w:r>
        <w:rPr>
          <w:rFonts w:ascii="IRNazanin" w:hAnsi="IRNazanin" w:eastAsia="IRNazanin"/>
          <w:color w:val="111111"/>
          <w:sz w:val="28"/>
          <w:sz w:val="28"/>
          <w:szCs w:val="28"/>
          <w:rtl w:val="true"/>
          <w:lang w:bidi="fa-IR"/>
        </w:rPr>
        <w:t xml:space="preserve">قول مشهور در روایت ها این است که ندا 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احد بود و شاید از تصحیف راویان باشد هر چند ممکن است این ندا هم در روز بدر و هم در روز احد بوده باشد</w:t>
      </w:r>
      <w:r>
        <w:rPr>
          <w:rFonts w:eastAsia="IRNazanin" w:cs="IRNazanin"/>
          <w:color w:val="111111"/>
          <w:sz w:val="28"/>
          <w:szCs w:val="28"/>
          <w:rtl w:val="true"/>
          <w:lang w:bidi="fa-IR"/>
        </w:rPr>
        <w:t>.</w:t>
      </w:r>
    </w:p>
    <w:p>
      <w:pPr>
        <w:pStyle w:val="Heading5"/>
        <w:numPr>
          <w:ilvl w:val="4"/>
          <w:numId w:val="1"/>
        </w:numPr>
        <w:rPr/>
      </w:pPr>
      <w:bookmarkStart w:id="1177" w:name="__RefHeading___Toc270337_3381743652"/>
      <w:bookmarkStart w:id="1178" w:name="_Toc524"/>
      <w:bookmarkEnd w:id="1177"/>
      <w:r>
        <w:rPr>
          <w:rtl w:val="true"/>
        </w:rPr>
        <w:t xml:space="preserve">روایت </w:t>
      </w:r>
      <w:r>
        <w:rPr/>
        <w:t>65</w:t>
      </w:r>
      <w:bookmarkEnd w:id="117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شب جنگ بدر به نماز ایستاده بود و گریه می کرد و اشک می ریخت و لابه می نمود مانند گدا برای خوراک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وفا کن بدان چه با من عهد کردی و به سجده می رفت و در سجده خشوع داشت و زاری می کرد و خدا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وعده خود وفا کردیم و تو را به پسر عمویت علی علیه السلام یاری کردیم و کشتار آنان به دست او است و تو را از آنان که تو را مسخره کنند کفایت نمودیم، به خدا توکل کن و به او اعتماد نما که من بهترین کسی هستم که به او </w:t>
      </w:r>
      <w:bookmarkStart w:id="1179" w:name="pg13938_167903"/>
    </w:p>
    <w:p>
      <w:pPr>
        <w:pStyle w:val="BookText"/>
        <w:rPr/>
      </w:pPr>
      <w:bookmarkEnd w:id="1179"/>
      <w:r>
        <w:rPr>
          <w:rFonts w:ascii="Amiri" w:hAnsi="Amiri" w:eastAsia="Amiri" w:cs="Amiri"/>
          <w:color w:val="111111"/>
          <w:sz w:val="28"/>
          <w:sz w:val="28"/>
          <w:szCs w:val="28"/>
          <w:rtl w:val="true"/>
          <w:lang w:bidi="ar-SA"/>
        </w:rPr>
        <w:t xml:space="preserve">تَوَكَّلْتَ </w:t>
      </w:r>
      <w:r>
        <w:rPr>
          <w:rStyle w:val="FootnoteAnchor"/>
          <w:rtl w:val="true"/>
        </w:rPr>
        <w:footnoteReference w:id="1658"/>
      </w:r>
      <w:r>
        <w:rPr>
          <w:rFonts w:ascii="Amiri" w:hAnsi="Amiri" w:eastAsia="Amiri" w:cs="Amiri"/>
          <w:color w:val="111111"/>
          <w:sz w:val="28"/>
          <w:sz w:val="28"/>
          <w:szCs w:val="28"/>
          <w:rtl w:val="true"/>
          <w:lang w:bidi="ar-SA"/>
        </w:rPr>
        <w:t xml:space="preserve">عَلَيْهِ وَ هُوَ أَفْضَلُ مَنِ اعْتُمِدَ عَلَيْهِ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270339_3381743652"/>
      <w:bookmarkStart w:id="1181" w:name="_Toc525"/>
      <w:bookmarkEnd w:id="1180"/>
      <w:r>
        <w:rPr>
          <w:rtl w:val="true"/>
        </w:rPr>
        <w:t>«</w:t>
      </w:r>
      <w:r>
        <w:rPr/>
        <w:t>67</w:t>
      </w:r>
      <w:r>
        <w:rPr>
          <w:rtl w:val="true"/>
        </w:rPr>
        <w:t>»</w:t>
      </w:r>
      <w:bookmarkEnd w:id="1181"/>
    </w:p>
    <w:p>
      <w:pPr>
        <w:pStyle w:val="BookText"/>
        <w:rPr/>
      </w:pPr>
      <w:r>
        <w:rPr>
          <w:rFonts w:ascii="Amiri" w:hAnsi="Amiri" w:eastAsia="Amiri" w:cs="Amiri"/>
          <w:color w:val="111111"/>
          <w:sz w:val="28"/>
          <w:sz w:val="28"/>
          <w:szCs w:val="28"/>
          <w:rtl w:val="true"/>
          <w:lang w:bidi="ar-SA"/>
        </w:rPr>
        <w:t xml:space="preserve">كا، الكافي مُحَمَّدُ بْنُ يَحْيَي وَ الْحُسَيْنُ بْنُ مُحَمَّدٍ جَمِيعاً عَنْ جَعْفَرِ بْنِ مُحَمَّدٍ عَنْ عُبَادَةَ </w:t>
      </w:r>
      <w:r>
        <w:rPr>
          <w:rStyle w:val="FootnoteAnchor"/>
          <w:rtl w:val="true"/>
        </w:rPr>
        <w:footnoteReference w:id="1660"/>
      </w:r>
      <w:r>
        <w:rPr>
          <w:rFonts w:ascii="Amiri" w:hAnsi="Amiri" w:eastAsia="Amiri" w:cs="Amiri"/>
          <w:color w:val="111111"/>
          <w:sz w:val="28"/>
          <w:sz w:val="28"/>
          <w:szCs w:val="28"/>
          <w:rtl w:val="true"/>
          <w:lang w:bidi="ar-SA"/>
        </w:rPr>
        <w:t xml:space="preserve">بْنِ يَعْقُوبَ عَنْ أَحْمَدَ بْنِ إِسْمَاعِيلَ عَنْ عُمَرَ بْنِ كَيْسَانَ </w:t>
      </w:r>
      <w:r>
        <w:rPr>
          <w:rStyle w:val="FootnoteAnchor"/>
          <w:rtl w:val="true"/>
        </w:rPr>
        <w:footnoteReference w:id="1661"/>
      </w:r>
      <w:r>
        <w:rPr>
          <w:rFonts w:ascii="Amiri" w:hAnsi="Amiri" w:eastAsia="Amiri" w:cs="Amiri"/>
          <w:color w:val="111111"/>
          <w:sz w:val="28"/>
          <w:sz w:val="28"/>
          <w:szCs w:val="28"/>
          <w:rtl w:val="true"/>
          <w:lang w:bidi="ar-SA"/>
        </w:rPr>
        <w:t>عَنْ أَبِي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عَلَيْهِمَا السَّلَامُ قَالَ </w:t>
      </w:r>
      <w:r>
        <w:rPr>
          <w:rStyle w:val="FootnoteAnchor"/>
          <w:rtl w:val="true"/>
        </w:rPr>
        <w:footnoteReference w:id="1662"/>
      </w:r>
      <w:r>
        <w:rPr>
          <w:rFonts w:ascii="Amiri" w:hAnsi="Amiri" w:eastAsia="Amiri" w:cs="Amiri"/>
          <w:color w:val="111111"/>
          <w:sz w:val="28"/>
          <w:sz w:val="28"/>
          <w:szCs w:val="28"/>
          <w:rtl w:val="true"/>
          <w:lang w:bidi="ar-SA"/>
        </w:rPr>
        <w:t xml:space="preserve">فَإِنَّمَا مَثَلُنَا وَ مَثَلُكُمْ مَثَلُ نَبِيٍّ كَانَ فِي بَنِي إِسْرَائِيلَ فَأَوْحَي اللَّهُ عَزَّ وَ جَلَّ إِلَيْهِ أَنِ ادْعُ قَوْمَكَ لِلْقِتَالِ فَإِنِّي سَأَنْصُرُكَ فَجَمَعَهُمْ مِنْ رُءُوسِ الْجِبَالِ وَ مِنْ غَيْرِ ذَلِكَ ثُمَّ تَوَجَّهَ بِهِمْ فَمَا ضَرَبُوا بِسَيْفٍ وَ لَا طَعَنُوا بِرُمْحٍ حَتَّي انْهَزَمُوا ثُمَّ أَوْحَي اللَّهُ تَبَارَكَ وَ تَعَالَي إِلَيْهِ أَنِ ادْعُ قَوْمَكَ إِلَي الْقِتَالِ فَإِنِّي سَأَنْصُرُكَ فَجَمَعَهُمْ ثُمَّ تَوَجَّهَ بِهِمْ فَمَا ضَرَبُوا بِسَيْفٍ وَ لَا طَعَنُوا بِرُمْحٍ حَتَّي انْهَزَمُوا ثُمَّ أَوْحَي اللَّهُ إِلَيْهِ أَنِ ادْعُ قَوْمَكَ إِلَي الْقِتَالِ فَإِنِّي سَأَنْصُرُكَ فَدَعَاهُمْ فَقَالُوا وَعَدْتَنَا النَّصْرَ فَمَا نُصِرْنَا فَأَوْحَي اللَّهُ عَزَّ وَ جَلَّ إِلَيْهِ إِمَّا أَنْ يَخْتَارُوا الْقِتَالَ أَوِ النَّارَ فَقَالَ يَا رَبِّ الْقِتَالُ أَحَبُّ </w:t>
      </w:r>
      <w:r>
        <w:rPr>
          <w:rStyle w:val="FootnoteAnchor"/>
          <w:rtl w:val="true"/>
        </w:rPr>
        <w:footnoteReference w:id="1663"/>
      </w:r>
      <w:r>
        <w:rPr>
          <w:rFonts w:ascii="Amiri" w:hAnsi="Amiri" w:eastAsia="Amiri" w:cs="Amiri"/>
          <w:color w:val="111111"/>
          <w:sz w:val="28"/>
          <w:sz w:val="28"/>
          <w:szCs w:val="28"/>
          <w:rtl w:val="true"/>
          <w:lang w:bidi="ar-SA"/>
        </w:rPr>
        <w:t xml:space="preserve">مِنَ النَّارِ فَدَعَاهُمْ فَأَجَابَهُ مِنْهُمْ ثَلَاثُمِائَةٍ وَ ثَلَاثَةَ عَشَرَ عِدَّةُ أَهْلِ بَدْرٍ فَتَوَجَّهَ بِهِمْ فَمَا ضَرَبُوا بِسَيْفٍ وَ لَا طَعَنُوا بِرُمْحٍ حَتَّي فَتَحَ اللَّهُ عَزَّ وَ جَلَّ لَهُمْ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270341_3381743652"/>
      <w:bookmarkStart w:id="1183" w:name="_Toc526"/>
      <w:bookmarkEnd w:id="1182"/>
      <w:r>
        <w:rPr>
          <w:rtl w:val="true"/>
        </w:rPr>
        <w:t>«</w:t>
      </w:r>
      <w:r>
        <w:rPr/>
        <w:t>68</w:t>
      </w:r>
      <w:r>
        <w:rPr>
          <w:rtl w:val="true"/>
        </w:rPr>
        <w:t>»</w:t>
      </w:r>
      <w:bookmarkEnd w:id="1183"/>
    </w:p>
    <w:p>
      <w:pPr>
        <w:pStyle w:val="BookText"/>
        <w:rPr/>
      </w:pPr>
      <w:r>
        <w:rPr>
          <w:rFonts w:ascii="Amiri" w:hAnsi="Amiri" w:eastAsia="Amiri" w:cs="Amiri"/>
          <w:color w:val="111111"/>
          <w:sz w:val="28"/>
          <w:sz w:val="28"/>
          <w:szCs w:val="28"/>
          <w:rtl w:val="true"/>
          <w:lang w:bidi="ar-SA"/>
        </w:rPr>
        <w:t>شي، تفسير العياشي عَنْ مُحَمَّدِ بْنِ أَبِي حَمْزَةَ عَمَّنْ ذَكَرَهُ عَنْ أَبِي عَبْدِ اللَّهِ عَلَيْهِ السَّلَامُ فِي قَوْلِ</w:t>
      </w:r>
    </w:p>
    <w:p>
      <w:pPr>
        <w:pStyle w:val="BookText"/>
        <w:rPr/>
      </w:pPr>
      <w:r>
        <w:rPr>
          <w:rFonts w:ascii="IRNazanin" w:hAnsi="IRNazanin" w:eastAsia="IRNazanin"/>
          <w:color w:val="111111"/>
          <w:sz w:val="28"/>
          <w:sz w:val="28"/>
          <w:szCs w:val="28"/>
          <w:rtl w:val="true"/>
          <w:lang w:bidi="fa-IR"/>
        </w:rPr>
        <w:t>توکل کنی و او برتر کسی که به او اعتماد کنی</w:t>
      </w:r>
      <w:r>
        <w:rPr>
          <w:rFonts w:eastAsia="IRNazanin" w:cs="IRNazanin"/>
          <w:color w:val="111111"/>
          <w:sz w:val="28"/>
          <w:szCs w:val="28"/>
          <w:rtl w:val="true"/>
          <w:lang w:bidi="fa-IR"/>
        </w:rPr>
        <w:t xml:space="preserve">. </w:t>
      </w:r>
      <w:r>
        <w:rPr>
          <w:rStyle w:val="FootnoteAnchor"/>
          <w:rtl w:val="true"/>
        </w:rPr>
        <w:footnoteReference w:id="1665"/>
      </w:r>
    </w:p>
    <w:p>
      <w:pPr>
        <w:pStyle w:val="Heading5"/>
        <w:numPr>
          <w:ilvl w:val="4"/>
          <w:numId w:val="1"/>
        </w:numPr>
        <w:rPr/>
      </w:pPr>
      <w:bookmarkStart w:id="1184" w:name="__RefHeading___Toc270343_3381743652"/>
      <w:bookmarkStart w:id="1185" w:name="_Toc527"/>
      <w:bookmarkEnd w:id="1184"/>
      <w:r>
        <w:rPr>
          <w:rtl w:val="true"/>
        </w:rPr>
        <w:t xml:space="preserve">روایت </w:t>
      </w:r>
      <w:r>
        <w:rPr/>
        <w:t>67</w:t>
      </w:r>
      <w:bookmarkEnd w:id="11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 شما مثل آن پیامبر بنی اسرائیل است که 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قوم خویش را برای رزم فرا بخوان که قطعا یاریتان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مردم خود را از ستیغ کوه ها و دیگر جاها گرد آورد و آن ها را به سوی دشمن گسیل داشت، و هنوز نه شمشیری زده بودند و نه نیزه‌ای که همگی از برابر دشمن گریختند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خداوند به آن پیامبر وحی فرمود که قوم خود را برای رزم فرا بخوان، به راستی من شما را یاری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برای بار دوم آن ها را جمع کرد و به سوی دشمن برد، و این بار نیز هنوز شمشیری به کار نزده و نیزه‌ای نکشیده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بدان پیامبر وحی فرمود که قوم خود را برای جنگ با دشمن فرا بخوان که من قطعا یاریتان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ایشان را دعوت کرد و آن ها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وعده پیروزی دادی ولی چیرگی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بدان پیامبر وحی کرد که این ها یا باید به جنگ با دشمن تن دهند و یا آتش دوزخ را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 نزد من محبوبتر است از رفتن به دوزخ، پس آن ها را برای ستیز فراخواند و سیصد و سیزده نفر به شماره اهل بدر دعوت او را پذیرفتند و آن پیامبر ایشان را به رویارویی دشمن آورد، و این بار هنوز شمشیری به کار نزده و نیزه‌ای نکشیده بودند که خدای عزّ و جلّ فتح را بهره ایشان ساخت</w:t>
      </w:r>
      <w:r>
        <w:rPr>
          <w:rFonts w:eastAsia="IRNazanin" w:cs="IRNazanin"/>
          <w:color w:val="111111"/>
          <w:sz w:val="28"/>
          <w:szCs w:val="28"/>
          <w:rtl w:val="true"/>
          <w:lang w:bidi="fa-IR"/>
        </w:rPr>
        <w:t xml:space="preserve">. </w:t>
      </w:r>
      <w:r>
        <w:rPr>
          <w:rStyle w:val="FootnoteAnchor"/>
          <w:rtl w:val="true"/>
        </w:rPr>
        <w:footnoteReference w:id="1666"/>
      </w:r>
    </w:p>
    <w:p>
      <w:pPr>
        <w:pStyle w:val="Heading5"/>
        <w:numPr>
          <w:ilvl w:val="4"/>
          <w:numId w:val="1"/>
        </w:numPr>
        <w:rPr/>
      </w:pPr>
      <w:bookmarkStart w:id="1186" w:name="__RefHeading___Toc270345_3381743652"/>
      <w:bookmarkStart w:id="1187" w:name="_Toc528"/>
      <w:bookmarkEnd w:id="1186"/>
      <w:r>
        <w:rPr>
          <w:rtl w:val="true"/>
        </w:rPr>
        <w:t xml:space="preserve">روایت </w:t>
      </w:r>
      <w:r>
        <w:rPr/>
        <w:t>68</w:t>
      </w:r>
      <w:bookmarkEnd w:id="118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حمزه، از فردی ناشناس، روایت می‌کند که ابی عبدالله، امام صادق علیه السلام درباره آیه </w:t>
      </w:r>
      <w:bookmarkStart w:id="1188" w:name="pg13938_167904"/>
    </w:p>
    <w:p>
      <w:pPr>
        <w:pStyle w:val="BookText"/>
        <w:rPr/>
      </w:pPr>
      <w:bookmarkEnd w:id="1188"/>
      <w:r>
        <w:rPr>
          <w:rFonts w:ascii="Amiri" w:hAnsi="Amiri" w:eastAsia="Amiri" w:cs="Amiri"/>
          <w:color w:val="111111"/>
          <w:sz w:val="28"/>
          <w:sz w:val="28"/>
          <w:szCs w:val="28"/>
          <w:rtl w:val="true"/>
          <w:lang w:bidi="ar-SA"/>
        </w:rPr>
        <w:t xml:space="preserve">اللَّهِ أَ وَ لَمَّا أَصابَتْكُمْ مُصِيبَةٌ قَدْ أَصَبْتُمْ مِثْلَيْها قَالَ كَانَ الْمُسْلِمُونَ قَدْ أَصَابُوا بِبَدْرٍ مِائَةً وَ أَرْبَعِينَ رَجُلًا وَ أَسَرُوا سَبْعِينَ فَلَمَّا كَانَ يَوْمُ أُحُدٍ أُصِيبَ مِنَ الْمُسْلِمِينَ سَبْعُونَ رَجُلًا قَالَ فَاغْتَمُّوا بِذَلِكَ فَأَنْزَلَ اللَّهُ تَبَارَكَ وَ تَعَالَي أَ وَ لَمَّا أَصابَتْكُمْ مُصِيبَةٌ قَدْ أَصَبْتُمْ مِثْلَيْها </w:t>
      </w:r>
      <w:r>
        <w:rPr>
          <w:rStyle w:val="FootnoteAnchor"/>
          <w:rtl w:val="true"/>
        </w:rPr>
        <w:footnoteReference w:id="1667"/>
      </w:r>
    </w:p>
    <w:p>
      <w:pPr>
        <w:pStyle w:val="Heading5"/>
        <w:numPr>
          <w:ilvl w:val="4"/>
          <w:numId w:val="1"/>
        </w:numPr>
        <w:rPr/>
      </w:pPr>
      <w:bookmarkStart w:id="1189" w:name="__RefHeading___Toc270347_3381743652"/>
      <w:bookmarkStart w:id="1190" w:name="_Toc529"/>
      <w:bookmarkEnd w:id="1189"/>
      <w:r>
        <w:rPr>
          <w:rtl w:val="true"/>
        </w:rPr>
        <w:t>«</w:t>
      </w:r>
      <w:r>
        <w:rPr/>
        <w:t>69</w:t>
      </w:r>
      <w:r>
        <w:rPr>
          <w:rtl w:val="true"/>
        </w:rPr>
        <w:t>»</w:t>
      </w:r>
      <w:bookmarkEnd w:id="1190"/>
    </w:p>
    <w:p>
      <w:pPr>
        <w:pStyle w:val="BookText"/>
        <w:rPr/>
      </w:pPr>
      <w:r>
        <w:rPr>
          <w:rFonts w:ascii="Amiri" w:hAnsi="Amiri" w:eastAsia="Amiri" w:cs="Amiri"/>
          <w:color w:val="111111"/>
          <w:sz w:val="28"/>
          <w:sz w:val="28"/>
          <w:szCs w:val="28"/>
          <w:rtl w:val="true"/>
          <w:lang w:bidi="ar-SA"/>
        </w:rPr>
        <w:t xml:space="preserve">شي، تفسير العياشي عَنْ زُرَارَةَ عَنْ أَحَدِهِمَا </w:t>
      </w:r>
      <w:r>
        <w:rPr>
          <w:rStyle w:val="FootnoteAnchor"/>
          <w:rtl w:val="true"/>
        </w:rPr>
        <w:footnoteReference w:id="1668"/>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الزُّبَيْرُ شَهِدَ بَدْراً قَالَ نَعَمْ وَ لَكِنَّهُ فَرَّ يَوْمَ الْجَمَلِ فَإِنْ كَانَ قَاتَلَ الْمُؤْمِنِينَ </w:t>
      </w:r>
      <w:r>
        <w:rPr>
          <w:rStyle w:val="FootnoteAnchor"/>
          <w:rtl w:val="true"/>
        </w:rPr>
        <w:footnoteReference w:id="1669"/>
      </w:r>
      <w:r>
        <w:rPr>
          <w:rFonts w:ascii="Amiri" w:hAnsi="Amiri" w:eastAsia="Amiri" w:cs="Amiri"/>
          <w:color w:val="111111"/>
          <w:sz w:val="28"/>
          <w:sz w:val="28"/>
          <w:szCs w:val="28"/>
          <w:rtl w:val="true"/>
          <w:lang w:bidi="ar-SA"/>
        </w:rPr>
        <w:t xml:space="preserve">فَقَدْ هَلَكَ بِقِتَالِهِ إِيَّاهُمْ وَ إِنْ كَانَ قَاتَلَ كُفَّاراً فَقَدْ باءَ بِغَضَبٍ مِنَ اللَّهِ حِينَ وَلَّاهُمْ دُبُرَهُ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270349_3381743652"/>
      <w:bookmarkStart w:id="1192" w:name="_Toc530"/>
      <w:bookmarkEnd w:id="1191"/>
      <w:r>
        <w:rPr>
          <w:rtl w:val="true"/>
        </w:rPr>
        <w:t>«</w:t>
      </w:r>
      <w:r>
        <w:rPr/>
        <w:t>70</w:t>
      </w:r>
      <w:r>
        <w:rPr>
          <w:rtl w:val="true"/>
        </w:rPr>
        <w:t>»</w:t>
      </w:r>
      <w:bookmarkEnd w:id="1192"/>
    </w:p>
    <w:p>
      <w:pPr>
        <w:pStyle w:val="BookText"/>
        <w:rPr/>
      </w:pPr>
      <w:r>
        <w:rPr>
          <w:rFonts w:ascii="Amiri" w:hAnsi="Amiri" w:eastAsia="Amiri" w:cs="Amiri"/>
          <w:color w:val="111111"/>
          <w:sz w:val="28"/>
          <w:sz w:val="28"/>
          <w:szCs w:val="28"/>
          <w:rtl w:val="true"/>
          <w:lang w:bidi="ar-SA"/>
        </w:rPr>
        <w:t xml:space="preserve">شي، تفسير العياشي عَنْ زُرَارَةَ وَ حُمْرَانَ عَنْ أَبِي جَعْفَرٍ وَ أَبِي عَبْدِ اللَّهِ عَلَيْهِ السَّلَامُ فِي قَوْلِهِ خَيْرُ الْماكِرِينَ </w:t>
      </w:r>
      <w:r>
        <w:rPr>
          <w:rStyle w:val="FootnoteAnchor"/>
          <w:rtl w:val="true"/>
        </w:rPr>
        <w:footnoteReference w:id="1671"/>
      </w:r>
      <w:r>
        <w:rPr>
          <w:rFonts w:ascii="Amiri" w:hAnsi="Amiri" w:eastAsia="Amiri" w:cs="Amiri"/>
          <w:color w:val="111111"/>
          <w:sz w:val="28"/>
          <w:sz w:val="28"/>
          <w:szCs w:val="28"/>
          <w:rtl w:val="true"/>
          <w:lang w:bidi="ar-SA"/>
        </w:rPr>
        <w:t xml:space="preserve">قَالَ إِنَّ رَسُولَ اللَّهِ صلي الله عليه و آله قَدْ كَانَ لَقِيَ مِنْ قَوْمِهِ بَلَاءً شَدِيداً حَتَّي أَتَوْهُ ذَاتَ يَوْمٍ وَ هُوَ سَاجِدٌ حَتَّي طَرَحُوا عَلَيْهِ رَحِمَ شَاةٍ فَأَتَتْهُ ابْنَتُهُ وَ هُوَ سَاجِدٌ لَمْ يَرْفَعْ رَأْسَهُ فَرَفَعَتْهُ عَنْهُ وَ مَسَحَتْهُ ثُمَّ أَرَاهُ اللَّهُ بَعْدَ ذَلِكَ الَّذِي يُحِبُّ أَنَّهُ كَانَ بِبَدْرٍ وَ لَيْسَ مَعَهُ غَيْرُ فَارِسٍ وَاحِدٍ ثُمَّ كَانَ مَعَهُ يَوْمَ الْفَتْحِ اثْنَا عَشَرَ أَلْفاً حَتَّي جَعَلَ أَبُو سُفْيَانَ وَ الْمُشْرِكُونَ يَسْتَغِيثُونَ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270351_3381743652"/>
      <w:bookmarkStart w:id="1194" w:name="_Toc531"/>
      <w:bookmarkEnd w:id="1193"/>
      <w:r>
        <w:rPr>
          <w:rtl w:val="true"/>
        </w:rPr>
        <w:t>«</w:t>
      </w:r>
      <w:r>
        <w:rPr/>
        <w:t>71</w:t>
      </w:r>
      <w:r>
        <w:rPr>
          <w:rtl w:val="true"/>
        </w:rPr>
        <w:t>»</w:t>
      </w:r>
      <w:bookmarkEnd w:id="1194"/>
    </w:p>
    <w:p>
      <w:pPr>
        <w:pStyle w:val="BookText"/>
        <w:rPr/>
      </w:pPr>
      <w:r>
        <w:rPr>
          <w:rFonts w:ascii="Amiri" w:hAnsi="Amiri" w:eastAsia="Amiri" w:cs="Amiri"/>
          <w:color w:val="111111"/>
          <w:sz w:val="28"/>
          <w:sz w:val="28"/>
          <w:szCs w:val="28"/>
          <w:rtl w:val="true"/>
          <w:lang w:bidi="ar-SA"/>
        </w:rPr>
        <w:t xml:space="preserve">شي، تفسير العياشي عَنْ مُحَمَّدِ بْنِ يَحْيَي عَنْ أَبِي عَبْدِ اللَّهِ عَلَيْهِ السَّلَامُ فِي قَوْلِهِ وَ الرَّكْبُ أَسْفَلَ مِنْكُمْ قَالَ أَبُو سُفْيَانَ وَ أَصْحَابُهُ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270353_3381743652"/>
      <w:bookmarkStart w:id="1196" w:name="_Toc532"/>
      <w:bookmarkEnd w:id="1195"/>
      <w:r>
        <w:rPr>
          <w:rtl w:val="true"/>
        </w:rPr>
        <w:t>«</w:t>
      </w:r>
      <w:r>
        <w:rPr/>
        <w:t>72</w:t>
      </w:r>
      <w:r>
        <w:rPr>
          <w:rtl w:val="true"/>
        </w:rPr>
        <w:t>»</w:t>
      </w:r>
      <w:bookmarkEnd w:id="1196"/>
    </w:p>
    <w:p>
      <w:pPr>
        <w:pStyle w:val="BookText"/>
        <w:rPr/>
      </w:pPr>
      <w:r>
        <w:rPr>
          <w:rFonts w:ascii="Amiri" w:hAnsi="Amiri" w:eastAsia="Amiri" w:cs="Amiri"/>
          <w:color w:val="111111"/>
          <w:sz w:val="28"/>
          <w:sz w:val="28"/>
          <w:szCs w:val="28"/>
          <w:rtl w:val="true"/>
          <w:lang w:bidi="ar-SA"/>
        </w:rPr>
        <w:t>ك، إكمال الدين الطَّالَقَانِيُّ عَنِ ابْنِ عُقْدَةَ عَنْ عَلِيِّ بْنِ فَضَّالٍ عَنْ أَبِيهِ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بدر با یکصد و چهل نفر مواجه شدند، هفتاد نفر از آن ها را کشتند و هفتاد نفر را هم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هفتاد نفر از مسلمانان، کشته شدند و مسلمانان از این موضوع غمگین شدند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لَمّا أصَابتکُمْ مُصِیبةٌ قَدْ أصبتم مثلیها</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رساندید</w:t>
      </w:r>
      <w:r>
        <w:rPr>
          <w:rFonts w:eastAsia="IRNazanin" w:cs="IRNazanin"/>
          <w:color w:val="111111"/>
          <w:sz w:val="28"/>
          <w:szCs w:val="28"/>
          <w:rtl w:val="true"/>
          <w:lang w:bidi="fa-IR"/>
        </w:rPr>
        <w:t xml:space="preserve">} </w:t>
      </w:r>
      <w:r>
        <w:rPr>
          <w:rStyle w:val="FootnoteAnchor"/>
          <w:rtl w:val="true"/>
        </w:rPr>
        <w:footnoteReference w:id="1675"/>
      </w:r>
    </w:p>
    <w:p>
      <w:pPr>
        <w:pStyle w:val="Heading5"/>
        <w:numPr>
          <w:ilvl w:val="4"/>
          <w:numId w:val="1"/>
        </w:numPr>
        <w:rPr/>
      </w:pPr>
      <w:bookmarkStart w:id="1197" w:name="__RefHeading___Toc270355_3381743652"/>
      <w:bookmarkStart w:id="1198" w:name="_Toc533"/>
      <w:bookmarkEnd w:id="1197"/>
      <w:r>
        <w:rPr>
          <w:rtl w:val="true"/>
        </w:rPr>
        <w:t xml:space="preserve">روایت </w:t>
      </w:r>
      <w:r>
        <w:rPr/>
        <w:t>69</w:t>
      </w:r>
      <w:bookmarkEnd w:id="11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دو امام علیهما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زبیر در بدر حضور داشت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در جنگ جمل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علیه مؤمنان جنگیده باشد، به سبب جنگ با آنان به هلاکت می‌رسد و اگر بر علیه کافران جنگیده باشد، سرنوشت او غضب و خشم خدا است؛ چرا که در صحنه جنگ با آنان پشت کرده است</w:t>
      </w:r>
      <w:r>
        <w:rPr>
          <w:rFonts w:eastAsia="IRNazanin" w:cs="IRNazanin"/>
          <w:color w:val="111111"/>
          <w:sz w:val="28"/>
          <w:szCs w:val="28"/>
          <w:rtl w:val="true"/>
          <w:lang w:bidi="fa-IR"/>
        </w:rPr>
        <w:t xml:space="preserve">. </w:t>
      </w:r>
      <w:r>
        <w:rPr>
          <w:rStyle w:val="FootnoteAnchor"/>
          <w:rtl w:val="true"/>
        </w:rPr>
        <w:footnoteReference w:id="1676"/>
      </w:r>
    </w:p>
    <w:p>
      <w:pPr>
        <w:pStyle w:val="Heading5"/>
        <w:numPr>
          <w:ilvl w:val="4"/>
          <w:numId w:val="1"/>
        </w:numPr>
        <w:rPr/>
      </w:pPr>
      <w:bookmarkStart w:id="1199" w:name="__RefHeading___Toc270357_3381743652"/>
      <w:bookmarkStart w:id="1200" w:name="_Toc534"/>
      <w:bookmarkEnd w:id="1199"/>
      <w:r>
        <w:rPr>
          <w:rtl w:val="true"/>
        </w:rPr>
        <w:t xml:space="preserve">روایت </w:t>
      </w:r>
      <w:r>
        <w:rPr/>
        <w:t>70</w:t>
      </w:r>
      <w:bookmarkEnd w:id="120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از امام باقر و امام صادق علیهما السلام روایت کرده اند که درباره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الْمَاکِرِینَ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از قومش آزارهای بسیاری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 که در حال سجود بود، شکنبه گوسفندی بر وی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نزد او آمد و در همان حالی که پیامبر در سجده بود، آن چه را مشرکان بر وی انداخته بودند، از سرش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روی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چه را دوست می‌داشت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بود در حالی که فقط یک سوار کار همراه او بود و هنگامی که روز فتح فرا رسید، دوازده هزار نفر همراه او بودند به طوری که ابو سفیان و مشرکان مجبور شدند از او طلب کمک کنند</w:t>
      </w:r>
      <w:r>
        <w:rPr>
          <w:rFonts w:eastAsia="IRNazanin" w:cs="IRNazanin"/>
          <w:color w:val="111111"/>
          <w:sz w:val="28"/>
          <w:szCs w:val="28"/>
          <w:rtl w:val="true"/>
          <w:lang w:bidi="fa-IR"/>
        </w:rPr>
        <w:t xml:space="preserve">. </w:t>
      </w:r>
      <w:r>
        <w:rPr>
          <w:rStyle w:val="FootnoteAnchor"/>
          <w:rtl w:val="true"/>
        </w:rPr>
        <w:footnoteReference w:id="1677"/>
      </w:r>
    </w:p>
    <w:p>
      <w:pPr>
        <w:pStyle w:val="Heading5"/>
        <w:numPr>
          <w:ilvl w:val="4"/>
          <w:numId w:val="1"/>
        </w:numPr>
        <w:rPr/>
      </w:pPr>
      <w:bookmarkStart w:id="1201" w:name="__RefHeading___Toc270359_3381743652"/>
      <w:bookmarkStart w:id="1202" w:name="_Toc535"/>
      <w:bookmarkEnd w:id="1201"/>
      <w:r>
        <w:rPr>
          <w:rtl w:val="true"/>
        </w:rPr>
        <w:t xml:space="preserve">روایت </w:t>
      </w:r>
      <w:r>
        <w:rPr/>
        <w:t>71</w:t>
      </w:r>
      <w:bookmarkEnd w:id="12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از امام صادق علیه السلام روایت کرده که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الرکب اسفل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ابو سفیان و یارانش بودند</w:t>
      </w:r>
      <w:r>
        <w:rPr>
          <w:rFonts w:eastAsia="IRNazanin" w:cs="IRNazanin"/>
          <w:color w:val="111111"/>
          <w:sz w:val="28"/>
          <w:szCs w:val="28"/>
          <w:rtl w:val="true"/>
          <w:lang w:bidi="fa-IR"/>
        </w:rPr>
        <w:t xml:space="preserve">. </w:t>
      </w:r>
      <w:r>
        <w:rPr>
          <w:rStyle w:val="FootnoteAnchor"/>
          <w:rtl w:val="true"/>
        </w:rPr>
        <w:footnoteReference w:id="1678"/>
      </w:r>
    </w:p>
    <w:p>
      <w:pPr>
        <w:pStyle w:val="Heading5"/>
        <w:numPr>
          <w:ilvl w:val="4"/>
          <w:numId w:val="1"/>
        </w:numPr>
        <w:rPr/>
      </w:pPr>
      <w:bookmarkStart w:id="1203" w:name="__RefHeading___Toc270361_3381743652"/>
      <w:bookmarkStart w:id="1204" w:name="_Toc536"/>
      <w:bookmarkEnd w:id="1203"/>
      <w:r>
        <w:rPr>
          <w:rtl w:val="true"/>
        </w:rPr>
        <w:t xml:space="preserve">روایت </w:t>
      </w:r>
      <w:r>
        <w:rPr/>
        <w:t>72</w:t>
      </w:r>
      <w:bookmarkEnd w:id="120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bookmarkStart w:id="1205" w:name="pg13938_167905"/>
    </w:p>
    <w:p>
      <w:pPr>
        <w:pStyle w:val="BookText"/>
        <w:rPr/>
      </w:pPr>
      <w:bookmarkEnd w:id="1205"/>
      <w:r>
        <w:rPr>
          <w:rFonts w:ascii="Amiri" w:hAnsi="Amiri" w:eastAsia="Amiri" w:cs="Amiri"/>
          <w:color w:val="111111"/>
          <w:sz w:val="28"/>
          <w:sz w:val="28"/>
          <w:szCs w:val="28"/>
          <w:rtl w:val="true"/>
          <w:lang w:bidi="ar-SA"/>
        </w:rPr>
        <w:t>مُحَمَّدِ بْنِ الْفُضَيْلِ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فِينَا فِي الصَّلَاةِ عَلَي الْمَيِّتِ خَمْسُ تَكْبِيرَاتٍ وَ قَدْ كَانَ رَسُولُ اللَّهِ يُكَبِّرُ عَلَي أَهْلِ بَدْرٍ سَبْعاً وَ تِسْعاً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270363_3381743652"/>
      <w:bookmarkStart w:id="1207" w:name="_Toc537"/>
      <w:bookmarkEnd w:id="1206"/>
      <w:r>
        <w:rPr>
          <w:rtl w:val="true"/>
        </w:rPr>
        <w:t>«</w:t>
      </w:r>
      <w:r>
        <w:rPr/>
        <w:t>73</w:t>
      </w:r>
      <w:r>
        <w:rPr>
          <w:rtl w:val="true"/>
        </w:rPr>
        <w:t>»</w:t>
      </w:r>
      <w:bookmarkEnd w:id="1207"/>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عَنِ الصَّدُوقِ عَنِ ابْنِ الْوَلِيدِ عَنِ الصَّفَّارِ عَنِ ابْنِ أَبِي الْخَطَّابِ عَنْ مُحَمَّدِ بْنِ سِنَانٍ عَنْ إِسْمَاعِيلَ بْنِ جَابِرٍ عَنْ عَبْدِ الْحَمِيدِ بْنِ أَبِي الدَّيْلَمِ عَنْ أَبِي عَبْدِ اللَّهِ عَلَيْهِ السَّلَامُ مِثْلَهُ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مضي تمامه في أبواب أحوال 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270365_3381743652"/>
      <w:bookmarkStart w:id="1209" w:name="_Toc538"/>
      <w:bookmarkEnd w:id="1208"/>
      <w:r>
        <w:rPr>
          <w:rtl w:val="true"/>
        </w:rPr>
        <w:t>«</w:t>
      </w:r>
      <w:r>
        <w:rPr/>
        <w:t>74</w:t>
      </w:r>
      <w:r>
        <w:rPr>
          <w:rtl w:val="true"/>
        </w:rPr>
        <w:t>»</w:t>
      </w:r>
      <w:bookmarkEnd w:id="1209"/>
    </w:p>
    <w:p>
      <w:pPr>
        <w:pStyle w:val="BookText"/>
        <w:rPr/>
      </w:pPr>
      <w:r>
        <w:rPr>
          <w:rFonts w:ascii="Amiri" w:hAnsi="Amiri" w:eastAsia="Amiri" w:cs="Amiri"/>
          <w:color w:val="111111"/>
          <w:sz w:val="28"/>
          <w:sz w:val="28"/>
          <w:szCs w:val="28"/>
          <w:rtl w:val="true"/>
          <w:lang w:bidi="ar-SA"/>
        </w:rPr>
        <w:t xml:space="preserve">ك، إكمال الدين بِإِسْنَادِهِ عَنِ الْمُفَضَّلِ قَالَ قَالَ الصَّادِقُ عَلَيْهِ السَّلَامُ كَأَنِّي أَنْظُرُ إِلَي الْقَائِمِ عَلَي مِنْبَرِ الْكُوفَةِ وَ حَوْلَهُ أَصْحَابُهُ ثَلَاثُمِائَةٍ وَ ثَلَاثَةَ عَشَرَ رَجُلًا عِدَّةُ أَهْلِ بَدْرٍ وَ هُمْ أَصْحَابُ الْأَلْوِيَةِ الْخَبَرَ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أخبار كثيرة في بيان هذا العدد في كتاب الغيبة و باب الرجعة</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270367_3381743652"/>
      <w:bookmarkStart w:id="1211" w:name="_Toc539"/>
      <w:bookmarkEnd w:id="1210"/>
      <w:r>
        <w:rPr>
          <w:rtl w:val="true"/>
        </w:rPr>
        <w:t>«</w:t>
      </w:r>
      <w:r>
        <w:rPr/>
        <w:t>75</w:t>
      </w:r>
      <w:r>
        <w:rPr>
          <w:rtl w:val="true"/>
        </w:rPr>
        <w:t>»</w:t>
      </w:r>
      <w:bookmarkEnd w:id="1211"/>
    </w:p>
    <w:p>
      <w:pPr>
        <w:pStyle w:val="BookText"/>
        <w:rPr/>
      </w:pPr>
      <w:r>
        <w:rPr>
          <w:rFonts w:ascii="Amiri" w:hAnsi="Amiri" w:eastAsia="Amiri" w:cs="Amiri"/>
          <w:color w:val="111111"/>
          <w:sz w:val="28"/>
          <w:sz w:val="28"/>
          <w:szCs w:val="28"/>
          <w:rtl w:val="true"/>
          <w:lang w:bidi="ar-SA"/>
        </w:rPr>
        <w:t xml:space="preserve">ني، الغيبة للنعماني أَحْمَدُ بْنُ هَوْذَةَ عَنِ النَّهَاوَنْدِيِّ عَنْ عَبْدِ اللَّهِ بْنِ حَمَّادٍ عَنْ عَبْدِ اللَّهِ بْنِ سِنَانٍ عَنْ أَبِي جَعْفَرٍ عَلَيْهِ السَّلَامُ </w:t>
      </w:r>
      <w:r>
        <w:rPr>
          <w:rStyle w:val="FootnoteAnchor"/>
          <w:rtl w:val="true"/>
        </w:rPr>
        <w:footnoteReference w:id="168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إِلَّا أَنْ يُخْلِفَ وَقْتَ الْمُوَقِّتِينَ وَ هِيَ رَايَةُ رَسُولِ اللَّهِ صلي الله عليه و آله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يَوْمَ بَدْرٍ سَرِيَّةً </w:t>
      </w:r>
      <w:r>
        <w:rPr>
          <w:rStyle w:val="FootnoteAnchor"/>
          <w:rtl w:val="true"/>
        </w:rPr>
        <w:footnoteReference w:id="1683"/>
      </w:r>
      <w:r>
        <w:rPr>
          <w:rFonts w:ascii="Amiri" w:hAnsi="Amiri" w:eastAsia="Amiri" w:cs="Amiri"/>
          <w:color w:val="111111"/>
          <w:sz w:val="28"/>
          <w:sz w:val="28"/>
          <w:szCs w:val="28"/>
          <w:rtl w:val="true"/>
          <w:lang w:bidi="ar-SA"/>
        </w:rPr>
        <w:t xml:space="preserve">ثُمَّ قَالَ يَا أَبَا مُحَمَّدٍ مَا هِيَ وَ اللَّهِ قُطْنٌ وَ لَا كَتَّانٌ وَ لَا خَزٌّ </w:t>
      </w:r>
      <w:r>
        <w:rPr>
          <w:rStyle w:val="FootnoteAnchor"/>
          <w:rtl w:val="true"/>
        </w:rPr>
        <w:footnoteReference w:id="1684"/>
      </w:r>
      <w:r>
        <w:rPr>
          <w:rFonts w:ascii="Amiri" w:hAnsi="Amiri" w:eastAsia="Amiri" w:cs="Amiri"/>
          <w:color w:val="111111"/>
          <w:sz w:val="28"/>
          <w:sz w:val="28"/>
          <w:szCs w:val="28"/>
          <w:rtl w:val="true"/>
          <w:lang w:bidi="ar-SA"/>
        </w:rPr>
        <w:t>وَ لَا حَرِيرٌ قُلْتُ مِنْ أَيِّ شَيْ‌ءٍ قَالَ مِنْ وَرَقِ الْجَنَّةِ نَشَرَهَا رَسُولُ اللَّهِ صلي الله عليه و آله يَوْمَ بَدْرٍ ثُمَّ لَفَّهَا وَ دَفَعَهَا إِلَي عَلِيٍّ عَلَيْهِ السَّلَامُ فَفَتَحَ اللَّهُ عَلَيْهِ</w:t>
      </w:r>
    </w:p>
    <w:p>
      <w:pPr>
        <w:pStyle w:val="BookText"/>
        <w:rPr/>
      </w:pPr>
      <w:r>
        <w:rPr>
          <w:rFonts w:ascii="IRNazanin" w:hAnsi="IRNazanin" w:eastAsia="IRNazanin"/>
          <w:color w:val="111111"/>
          <w:sz w:val="28"/>
          <w:sz w:val="28"/>
          <w:szCs w:val="28"/>
          <w:rtl w:val="true"/>
          <w:lang w:bidi="fa-IR"/>
        </w:rPr>
        <w:t>ثمالی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سنّت ما در نماز میّت پنج تکبیر است، و رسول خدا صلّی اللَّه علیه و آله و سلّم در جنگ بدر بر اهل بدر هفت یا نه تکبیر می‌گفت</w:t>
      </w:r>
      <w:r>
        <w:rPr>
          <w:rFonts w:eastAsia="IRNazanin" w:cs="IRNazanin"/>
          <w:color w:val="111111"/>
          <w:sz w:val="28"/>
          <w:szCs w:val="28"/>
          <w:rtl w:val="true"/>
          <w:lang w:bidi="fa-IR"/>
        </w:rPr>
        <w:t xml:space="preserve">. </w:t>
      </w:r>
      <w:r>
        <w:rPr>
          <w:rStyle w:val="FootnoteAnchor"/>
          <w:rtl w:val="true"/>
        </w:rPr>
        <w:footnoteReference w:id="1685"/>
      </w:r>
    </w:p>
    <w:p>
      <w:pPr>
        <w:pStyle w:val="Heading5"/>
        <w:numPr>
          <w:ilvl w:val="4"/>
          <w:numId w:val="1"/>
        </w:numPr>
        <w:rPr/>
      </w:pPr>
      <w:bookmarkStart w:id="1212" w:name="__RefHeading___Toc270369_3381743652"/>
      <w:bookmarkStart w:id="1213" w:name="_Toc540"/>
      <w:bookmarkEnd w:id="1212"/>
      <w:r>
        <w:rPr>
          <w:rtl w:val="true"/>
        </w:rPr>
        <w:t xml:space="preserve">روایت </w:t>
      </w:r>
      <w:r>
        <w:rPr/>
        <w:t>73</w:t>
      </w:r>
      <w:bookmarkEnd w:id="1213"/>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دَیلَم از امام صادق علیه السلام همین حدیث را روایت کرده است</w:t>
      </w:r>
      <w:r>
        <w:rPr>
          <w:rFonts w:eastAsia="IRNazanin" w:cs="IRNazanin"/>
          <w:color w:val="111111"/>
          <w:sz w:val="28"/>
          <w:szCs w:val="28"/>
          <w:rtl w:val="true"/>
          <w:lang w:bidi="fa-IR"/>
        </w:rPr>
        <w:t xml:space="preserve">.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و کل حدیث در باب های احوال آدم علیه السلام بیان شد</w:t>
      </w:r>
      <w:r>
        <w:rPr>
          <w:rFonts w:eastAsia="IRNazanin" w:cs="IRNazanin"/>
          <w:color w:val="111111"/>
          <w:sz w:val="28"/>
          <w:szCs w:val="28"/>
          <w:rtl w:val="true"/>
          <w:lang w:bidi="fa-IR"/>
        </w:rPr>
        <w:t>.</w:t>
      </w:r>
    </w:p>
    <w:p>
      <w:pPr>
        <w:pStyle w:val="Heading5"/>
        <w:numPr>
          <w:ilvl w:val="4"/>
          <w:numId w:val="1"/>
        </w:numPr>
        <w:rPr/>
      </w:pPr>
      <w:bookmarkStart w:id="1214" w:name="__RefHeading___Toc270371_3381743652"/>
      <w:bookmarkStart w:id="1215" w:name="_Toc541"/>
      <w:bookmarkEnd w:id="1214"/>
      <w:r>
        <w:rPr>
          <w:rtl w:val="true"/>
        </w:rPr>
        <w:t xml:space="preserve">روایت </w:t>
      </w:r>
      <w:r>
        <w:rPr/>
        <w:t>74</w:t>
      </w:r>
      <w:bookmarkEnd w:id="1215"/>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قائم علیه السّلام می‌نگرم که بر منبر کوفه است و اصحابش که سیصد و سیزده تن و به شمار اصحاب جنگ بدر هستند در اطراف او هستند و آنان پرچمداران هستند</w:t>
      </w:r>
      <w:r>
        <w:rPr>
          <w:rFonts w:eastAsia="IRNazanin" w:cs="IRNazanin"/>
          <w:color w:val="111111"/>
          <w:sz w:val="28"/>
          <w:szCs w:val="28"/>
          <w:rtl w:val="true"/>
          <w:lang w:bidi="fa-IR"/>
        </w:rPr>
        <w:t xml:space="preserve">. </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احادیث بسیاری در رابطه با این عدد در باب غیبت و رجعت بیان خواهد شد</w:t>
      </w:r>
      <w:r>
        <w:rPr>
          <w:rFonts w:eastAsia="IRNazanin" w:cs="IRNazanin"/>
          <w:color w:val="111111"/>
          <w:sz w:val="28"/>
          <w:szCs w:val="28"/>
          <w:rtl w:val="true"/>
          <w:lang w:bidi="fa-IR"/>
        </w:rPr>
        <w:t>.</w:t>
      </w:r>
    </w:p>
    <w:p>
      <w:pPr>
        <w:pStyle w:val="Heading5"/>
        <w:numPr>
          <w:ilvl w:val="4"/>
          <w:numId w:val="1"/>
        </w:numPr>
        <w:rPr/>
      </w:pPr>
      <w:bookmarkStart w:id="1216" w:name="__RefHeading___Toc270373_3381743652"/>
      <w:bookmarkStart w:id="1217" w:name="_Toc542"/>
      <w:bookmarkEnd w:id="1216"/>
      <w:r>
        <w:rPr>
          <w:rtl w:val="true"/>
        </w:rPr>
        <w:t xml:space="preserve">روایت </w:t>
      </w:r>
      <w:r>
        <w:rPr/>
        <w:t>75</w:t>
      </w:r>
      <w:bookmarkEnd w:id="12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غیبۀ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اراده کرده است که با هر وقتی که تعیین کنند، حتما مخالفت نماید و ظهور را در آن وقت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پرچم رسول خدا صلی الله علیه و آله و سلم است که جبرئیل در روز بدر آن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پرچم نه از پنبه است و نه از کتان و نه از ابریشم و نه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بدر آن را برافراشت و بعد </w:t>
      </w:r>
      <w:bookmarkStart w:id="1218" w:name="pg13938_167906"/>
    </w:p>
    <w:p>
      <w:pPr>
        <w:pStyle w:val="BookText"/>
        <w:rPr/>
      </w:pPr>
      <w:bookmarkEnd w:id="1218"/>
      <w:r>
        <w:rPr>
          <w:rFonts w:ascii="Amiri" w:hAnsi="Amiri" w:eastAsia="Amiri" w:cs="Amiri"/>
          <w:color w:val="111111"/>
          <w:sz w:val="28"/>
          <w:sz w:val="28"/>
          <w:szCs w:val="28"/>
          <w:rtl w:val="true"/>
          <w:lang w:bidi="ar-SA"/>
        </w:rPr>
        <w:t xml:space="preserve">ثُمَّ لَفَّهَا </w:t>
      </w:r>
      <w:r>
        <w:rPr>
          <w:rStyle w:val="FootnoteAnchor"/>
          <w:rtl w:val="true"/>
        </w:rPr>
        <w:footnoteReference w:id="1688"/>
      </w:r>
      <w:r>
        <w:rPr>
          <w:rFonts w:ascii="Amiri" w:hAnsi="Amiri" w:eastAsia="Amiri" w:cs="Amiri"/>
          <w:color w:val="111111"/>
          <w:sz w:val="28"/>
          <w:sz w:val="28"/>
          <w:szCs w:val="28"/>
          <w:rtl w:val="true"/>
          <w:lang w:bidi="ar-SA"/>
        </w:rPr>
        <w:t xml:space="preserve">وَ هِيَ عِنْدَنَا هُنَاكَ لَا يَنْشُرُهَا أَحَدٌ حَتَّي يَقُومَ الْقَائِمُ فَإِذَا قَامَ نَشَرَهَا فَلَمْ يَبْقَ فِي الْمَشْرِقِ وَ الْمَغْرِبِ أَحَدٌ إِلَّا آلَفَهَا وَ يَسِيرُ الرُّعْبُ قُدَّامَهَا شَهْراً وَ عَنْ يَمِينِهَا شَهْراً وَ عَنْ يَسَارِهَا شَهْراً الْخَبَرَ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270375_3381743652"/>
      <w:bookmarkStart w:id="1220" w:name="_Toc543"/>
      <w:bookmarkEnd w:id="1219"/>
      <w:r>
        <w:rPr>
          <w:rtl w:val="true"/>
        </w:rPr>
        <w:t>«</w:t>
      </w:r>
      <w:r>
        <w:rPr/>
        <w:t>76</w:t>
      </w:r>
      <w:r>
        <w:rPr>
          <w:rtl w:val="true"/>
        </w:rPr>
        <w:t>»</w:t>
      </w:r>
      <w:bookmarkEnd w:id="1220"/>
    </w:p>
    <w:p>
      <w:pPr>
        <w:pStyle w:val="BookText"/>
        <w:rPr/>
      </w:pPr>
      <w:r>
        <w:rPr>
          <w:rFonts w:ascii="Amiri" w:hAnsi="Amiri" w:eastAsia="Amiri" w:cs="Amiri"/>
          <w:color w:val="111111"/>
          <w:sz w:val="28"/>
          <w:sz w:val="28"/>
          <w:szCs w:val="28"/>
          <w:rtl w:val="true"/>
          <w:lang w:bidi="ar-SA"/>
        </w:rPr>
        <w:t>أَقُولُ رُوِيَ فِي الدِّيوَانِ الْمَنْسُوبِ إِلَي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أَبْلَي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عَزِيزٍ ذِي اقْتِدَارٍ وَ ذِي فَضْلٍ</w:t>
      </w:r>
    </w:p>
    <w:p>
      <w:pPr>
        <w:pStyle w:val="BookText"/>
        <w:rPr/>
      </w:pPr>
      <w:r>
        <w:rPr>
          <w:rFonts w:ascii="Amiri" w:hAnsi="Amiri" w:eastAsia="Amiri" w:cs="Amiri"/>
          <w:color w:val="111111"/>
          <w:sz w:val="28"/>
          <w:sz w:val="28"/>
          <w:szCs w:val="28"/>
          <w:rtl w:val="true"/>
          <w:lang w:bidi="ar-SA"/>
        </w:rPr>
        <w:t xml:space="preserve">بِمَا أَنْزَلَ الْكُفَّارَ دَارَ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لَاقُوا هَوَاناً مِنْ إِسَارٍ وَ مِنْ قَتْلٍ</w:t>
      </w:r>
    </w:p>
    <w:p>
      <w:pPr>
        <w:pStyle w:val="BookText"/>
        <w:rPr/>
      </w:pPr>
      <w:r>
        <w:rPr>
          <w:rFonts w:ascii="Amiri" w:hAnsi="Amiri" w:eastAsia="Amiri" w:cs="Amiri"/>
          <w:color w:val="111111"/>
          <w:sz w:val="28"/>
          <w:sz w:val="28"/>
          <w:szCs w:val="28"/>
          <w:rtl w:val="true"/>
          <w:lang w:bidi="ar-SA"/>
        </w:rPr>
        <w:t xml:space="preserve">فَأَمْسَي رَسُولُ اللَّهِ صلي الله عليه و آله قَدْ عَزَّ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أَمِينُ اللَّهِ أُرْسِلَ بِالْعَدْلِ</w:t>
      </w:r>
    </w:p>
    <w:p>
      <w:pPr>
        <w:pStyle w:val="BookText"/>
        <w:rPr/>
      </w:pPr>
      <w:r>
        <w:rPr>
          <w:rFonts w:ascii="Amiri" w:hAnsi="Amiri" w:eastAsia="Amiri" w:cs="Amiri"/>
          <w:color w:val="111111"/>
          <w:sz w:val="28"/>
          <w:sz w:val="28"/>
          <w:szCs w:val="28"/>
          <w:rtl w:val="true"/>
          <w:lang w:bidi="ar-SA"/>
        </w:rPr>
        <w:t xml:space="preserve">فَجَاءَ بِفُرْقَانٍ مِنَ اللَّهِ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مُبَيَّنَةٍ آيَاتُهُ لِذَوِي الْعَقْلِ</w:t>
      </w:r>
    </w:p>
    <w:p>
      <w:pPr>
        <w:pStyle w:val="BookText"/>
        <w:rPr/>
      </w:pPr>
      <w:r>
        <w:rPr>
          <w:rFonts w:ascii="Amiri" w:hAnsi="Amiri" w:eastAsia="Amiri" w:cs="Amiri"/>
          <w:color w:val="111111"/>
          <w:sz w:val="28"/>
          <w:sz w:val="28"/>
          <w:szCs w:val="28"/>
          <w:rtl w:val="true"/>
          <w:lang w:bidi="ar-SA"/>
        </w:rPr>
        <w:t xml:space="preserve">فَآمَنَ أَقْوَامٌ كِرَامٌ وَ 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أَمْسَوْا بِحَمْدِ اللَّهِ مُجْتَمِعِي الشَّمْلِ</w:t>
      </w:r>
    </w:p>
    <w:p>
      <w:pPr>
        <w:pStyle w:val="BookText"/>
        <w:rPr/>
      </w:pPr>
      <w:r>
        <w:rPr>
          <w:rFonts w:ascii="Amiri" w:hAnsi="Amiri" w:eastAsia="Amiri" w:cs="Amiri"/>
          <w:color w:val="111111"/>
          <w:sz w:val="28"/>
          <w:sz w:val="28"/>
          <w:szCs w:val="28"/>
          <w:rtl w:val="true"/>
          <w:lang w:bidi="ar-SA"/>
        </w:rPr>
        <w:t xml:space="preserve">وَ أَنْكَرَ أَقْوَامٌ فَزَاغَتْ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فَزَادَهُمُ </w:t>
      </w:r>
      <w:r>
        <w:rPr>
          <w:rStyle w:val="FootnoteAnchor"/>
          <w:rtl w:val="true"/>
        </w:rPr>
        <w:footnoteReference w:id="1690"/>
      </w:r>
      <w:r>
        <w:rPr>
          <w:rFonts w:ascii="Amiri" w:hAnsi="Amiri" w:eastAsia="Amiri" w:cs="Amiri"/>
          <w:color w:val="111111"/>
          <w:sz w:val="28"/>
          <w:sz w:val="28"/>
          <w:szCs w:val="28"/>
          <w:rtl w:val="true"/>
          <w:lang w:bidi="ar-SA"/>
        </w:rPr>
        <w:t>الرَّحْمَنُ خَبْلًا عَلَي خَبْلٍ</w:t>
      </w:r>
    </w:p>
    <w:p>
      <w:pPr>
        <w:pStyle w:val="BookText"/>
        <w:rPr/>
      </w:pPr>
      <w:r>
        <w:rPr>
          <w:rFonts w:ascii="Amiri" w:hAnsi="Amiri" w:eastAsia="Amiri" w:cs="Amiri"/>
          <w:color w:val="111111"/>
          <w:sz w:val="28"/>
          <w:sz w:val="28"/>
          <w:szCs w:val="28"/>
          <w:rtl w:val="true"/>
          <w:lang w:bidi="ar-SA"/>
        </w:rPr>
        <w:t xml:space="preserve">وَ أَمْكَنَ مِنْهُمْ يَوْمَ بَدْرٍ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قَوْماً غِضَاباً فِعْلُهُمْ أَحْسَنُ الْفِعْلِ</w:t>
      </w:r>
    </w:p>
    <w:p>
      <w:pPr>
        <w:pStyle w:val="BookText"/>
        <w:rPr/>
      </w:pPr>
      <w:r>
        <w:rPr>
          <w:rFonts w:ascii="Amiri" w:hAnsi="Amiri" w:eastAsia="Amiri" w:cs="Amiri"/>
          <w:color w:val="111111"/>
          <w:sz w:val="28"/>
          <w:sz w:val="28"/>
          <w:szCs w:val="28"/>
          <w:rtl w:val="true"/>
          <w:lang w:bidi="ar-SA"/>
        </w:rPr>
        <w:t xml:space="preserve">بِأَيْدِيهِمْ بِيضٌ خِفَافٌ 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حَادَثُوهَا بِالْجَلَاءِ وَ بِالصَّقْلِ</w:t>
      </w:r>
    </w:p>
    <w:p>
      <w:pPr>
        <w:pStyle w:val="BookText"/>
        <w:rPr/>
      </w:pPr>
      <w:r>
        <w:rPr>
          <w:rFonts w:ascii="Amiri" w:hAnsi="Amiri" w:eastAsia="Amiri" w:cs="Amiri"/>
          <w:color w:val="111111"/>
          <w:sz w:val="28"/>
          <w:sz w:val="28"/>
          <w:szCs w:val="28"/>
          <w:rtl w:val="true"/>
          <w:lang w:bidi="ar-SA"/>
        </w:rPr>
        <w:t xml:space="preserve">فَكَمْ تَرَكُوا مِنْ نَاشِئٍ ذِي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وَ مِنْ ذِي نَجْدَةٍ مِنْهُمْ كَهْلٍ</w:t>
      </w:r>
    </w:p>
    <w:p>
      <w:pPr>
        <w:pStyle w:val="BookText"/>
        <w:rPr/>
      </w:pPr>
      <w:r>
        <w:rPr>
          <w:rFonts w:ascii="Amiri" w:hAnsi="Amiri" w:eastAsia="Amiri" w:cs="Amiri"/>
          <w:color w:val="111111"/>
          <w:sz w:val="28"/>
          <w:sz w:val="28"/>
          <w:szCs w:val="28"/>
          <w:rtl w:val="true"/>
          <w:lang w:bidi="ar-SA"/>
        </w:rPr>
        <w:t xml:space="preserve">وَ تَبْكِي عُيُونُ النَّائِحَاتِ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تَجُودُ بِإِرْسَالِ </w:t>
      </w:r>
      <w:r>
        <w:rPr>
          <w:rStyle w:val="FootnoteAnchor"/>
          <w:rtl w:val="true"/>
        </w:rPr>
        <w:footnoteReference w:id="1691"/>
      </w:r>
      <w:r>
        <w:rPr>
          <w:rFonts w:ascii="Amiri" w:hAnsi="Amiri" w:eastAsia="Amiri" w:cs="Amiri"/>
          <w:color w:val="111111"/>
          <w:sz w:val="28"/>
          <w:sz w:val="28"/>
          <w:szCs w:val="28"/>
          <w:rtl w:val="true"/>
          <w:lang w:bidi="ar-SA"/>
        </w:rPr>
        <w:t>الرَّشَاشِ وَ بِالْوَبْلِ</w:t>
      </w:r>
    </w:p>
    <w:p>
      <w:pPr>
        <w:pStyle w:val="BookText"/>
        <w:rPr/>
      </w:pPr>
      <w:r>
        <w:rPr>
          <w:rFonts w:ascii="Amiri" w:hAnsi="Amiri" w:eastAsia="Amiri" w:cs="Amiri"/>
          <w:color w:val="111111"/>
          <w:sz w:val="28"/>
          <w:sz w:val="28"/>
          <w:szCs w:val="28"/>
          <w:rtl w:val="true"/>
          <w:lang w:bidi="ar-SA"/>
        </w:rPr>
        <w:t xml:space="preserve">نَوَائِحُ تَبْكِي عُتْبَةَ الْغَيَّ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شَيْبَةُ تَنْعَاهُ وَ تَنْعَي أَبَا جَهْلٍ</w:t>
      </w:r>
    </w:p>
    <w:p>
      <w:pPr>
        <w:pStyle w:val="BookText"/>
        <w:rPr/>
      </w:pPr>
      <w:r>
        <w:rPr>
          <w:rFonts w:ascii="Amiri" w:hAnsi="Amiri" w:eastAsia="Amiri" w:cs="Amiri"/>
          <w:color w:val="111111"/>
          <w:sz w:val="28"/>
          <w:sz w:val="28"/>
          <w:szCs w:val="28"/>
          <w:rtl w:val="true"/>
          <w:lang w:bidi="ar-SA"/>
        </w:rPr>
        <w:t xml:space="preserve">وَ ذَا الذَّحْلِ تُنْعَي وَ ابْنُ جُذْعَانِ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مُسْلِبَةٌ حَرَّي مُبَيِّنَةُ الثُّكْلِ</w:t>
      </w:r>
    </w:p>
    <w:p>
      <w:pPr>
        <w:pStyle w:val="BookText"/>
        <w:rPr/>
      </w:pPr>
      <w:r>
        <w:rPr>
          <w:rFonts w:ascii="IRNazanin" w:hAnsi="IRNazanin" w:eastAsia="IRNazanin"/>
          <w:color w:val="111111"/>
          <w:sz w:val="28"/>
          <w:sz w:val="28"/>
          <w:szCs w:val="28"/>
          <w:rtl w:val="true"/>
          <w:lang w:bidi="fa-IR"/>
        </w:rPr>
        <w:t>آن را در هم پیچید و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نزد علی علیه السلام بود تا هنگامی که روز بصره فرا رسید، آن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پیروزی را نصیب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آن را در هم پیچید و آن این جا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آن را نخواهد گشود تا آن گاه که قائم علیه السلام قیام کند و چون او قیام نمود، آن را برخواهد افراشت و کسی در مشرق و مغرب زمین باقی نمی ماند مگر این که با آن پرچم الفت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رعب و هراس در جلوی این پرچم به مسافت یک ماه و در سمت راست به مسافت یک ماه و در سمت چپ به مسافت یک ماه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w:t>
      </w:r>
      <w:r>
        <w:rPr>
          <w:rStyle w:val="FootnoteAnchor"/>
          <w:rtl w:val="true"/>
        </w:rPr>
        <w:footnoteReference w:id="1692"/>
      </w:r>
    </w:p>
    <w:p>
      <w:pPr>
        <w:pStyle w:val="Heading5"/>
        <w:numPr>
          <w:ilvl w:val="4"/>
          <w:numId w:val="1"/>
        </w:numPr>
        <w:rPr/>
      </w:pPr>
      <w:bookmarkStart w:id="1221" w:name="__RefHeading___Toc270377_3381743652"/>
      <w:bookmarkStart w:id="1222" w:name="_Toc544"/>
      <w:bookmarkEnd w:id="1221"/>
      <w:r>
        <w:rPr>
          <w:rtl w:val="true"/>
        </w:rPr>
        <w:t xml:space="preserve">روایت </w:t>
      </w:r>
      <w:r>
        <w:rPr/>
        <w:t>76</w:t>
      </w:r>
      <w:bookmarkEnd w:id="122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امیر 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ندیدی که خداوند، پیامبرش را به بلائی عظیم آزمایش فرمود بلایی که پر اقتدار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کفار را به خاک ذلت افکند و آن ها بدبختی اسارت و کشتار را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الله را یاری کرد که یاری او عزیز است و رسول الله ایمین خدا بود که به عدل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طرف خداوند، قرآن را که حق و باطل را معرفی و از هم جدا می کند و آیاتش برای دانایان آشکار است،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طایفه های شایسته به آن حضرت ایمان آوردند و به مطالب وی اعتقاد پیدا کردند و به لطف خدا موجب جمع پراکندگان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هایی هم منکر رسالت آن حضرت گردیدند و راه انحراف را پیش گرفتند در نتیجه خدا بر نادانی آن 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یاران محمد صلی الله علیه و آله و سلم در جنگ بدر نیرو بخشید تا رسولش را یاری کنند، آنان مردمی خشمگین بودند که عمل آن ها بهترین کارها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آنان شمشیرهای چابک و برنده بود که جلا و صیقل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جوانان، نیرومندان و شجاعان سالخورده و با تجربه را که روی خاک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زنان نوحه گر با اشک های ریز و درشت برای آن ها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گران برای عتبه گمراه و پسرش ولید و برای شیبه گریه می کردند و خبر مرگ او را به ابو جهل می دادند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مرگ به کینه دار می دادند و فرزند جُذعان در میان آن ها لباس عزا پوشیده بود </w:t>
      </w:r>
      <w:bookmarkStart w:id="1223" w:name="pg13938_167907"/>
    </w:p>
    <w:p>
      <w:pPr>
        <w:pStyle w:val="BookText"/>
        <w:rPr/>
      </w:pPr>
      <w:bookmarkEnd w:id="1223"/>
      <w:r>
        <w:rPr>
          <w:rFonts w:ascii="Amiri" w:hAnsi="Amiri" w:eastAsia="Amiri" w:cs="Amiri"/>
          <w:color w:val="111111"/>
          <w:sz w:val="28"/>
          <w:sz w:val="28"/>
          <w:szCs w:val="28"/>
          <w:rtl w:val="true"/>
          <w:lang w:bidi="ar-SA"/>
        </w:rPr>
        <w:t xml:space="preserve">ثَوَي </w:t>
      </w:r>
      <w:r>
        <w:rPr>
          <w:rStyle w:val="FootnoteAnchor"/>
          <w:rtl w:val="true"/>
        </w:rPr>
        <w:footnoteReference w:id="1693"/>
      </w:r>
      <w:r>
        <w:rPr>
          <w:rFonts w:ascii="Amiri" w:hAnsi="Amiri" w:eastAsia="Amiri" w:cs="Amiri"/>
          <w:color w:val="111111"/>
          <w:sz w:val="28"/>
          <w:sz w:val="28"/>
          <w:szCs w:val="28"/>
          <w:rtl w:val="true"/>
          <w:lang w:bidi="ar-SA"/>
        </w:rPr>
        <w:t xml:space="preserve">مِنْهُمْ فِي بِئْرِ بَدْرٍ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w:t>
      </w:r>
      <w:r>
        <w:rPr>
          <w:rStyle w:val="FootnoteAnchor"/>
          <w:rtl w:val="true"/>
        </w:rPr>
        <w:footnoteReference w:id="1694"/>
      </w:r>
      <w:r>
        <w:rPr>
          <w:rFonts w:ascii="Amiri" w:hAnsi="Amiri" w:eastAsia="Amiri" w:cs="Amiri"/>
          <w:color w:val="111111"/>
          <w:sz w:val="28"/>
          <w:sz w:val="28"/>
          <w:szCs w:val="28"/>
          <w:rtl w:val="true"/>
          <w:lang w:bidi="ar-SA"/>
        </w:rPr>
        <w:t>نَجْدَاتٍ فِي الْحُزُونِ وَ فِي السَّهْلِ</w:t>
      </w:r>
    </w:p>
    <w:p>
      <w:pPr>
        <w:pStyle w:val="BookText"/>
        <w:rPr/>
      </w:pPr>
      <w:r>
        <w:rPr>
          <w:rFonts w:ascii="Amiri" w:hAnsi="Amiri" w:eastAsia="Amiri" w:cs="Amiri"/>
          <w:color w:val="111111"/>
          <w:sz w:val="28"/>
          <w:sz w:val="28"/>
          <w:szCs w:val="28"/>
          <w:rtl w:val="true"/>
          <w:lang w:bidi="ar-SA"/>
        </w:rPr>
        <w:t xml:space="preserve">دَعَا الْغَيُّ مِنْهُمْ مَنْ دَعَا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لِلْغَيِّ أَسْبَابٌ مُقَطَّعَةُ الْوَصْلِ</w:t>
      </w:r>
    </w:p>
    <w:p>
      <w:pPr>
        <w:pStyle w:val="BookText"/>
        <w:rPr/>
      </w:pPr>
      <w:r>
        <w:rPr>
          <w:rFonts w:ascii="Amiri" w:hAnsi="Amiri" w:eastAsia="Amiri" w:cs="Amiri"/>
          <w:color w:val="111111"/>
          <w:sz w:val="28"/>
          <w:sz w:val="28"/>
          <w:szCs w:val="28"/>
          <w:rtl w:val="true"/>
          <w:lang w:bidi="ar-SA"/>
        </w:rPr>
        <w:t xml:space="preserve">فَأَضْحَوْا لَدَي دَارِ الْجَحِيمِ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الْبَغْيِ وَ الْعُدْوَانِ فِي أَشْغَلِ الشُّغُلِ </w:t>
      </w:r>
      <w:r>
        <w:rPr>
          <w:rStyle w:val="FootnoteAnchor"/>
          <w:rtl w:val="true"/>
        </w:rPr>
        <w:footnoteReference w:id="1695"/>
      </w:r>
    </w:p>
    <w:p>
      <w:pPr>
        <w:pStyle w:val="Heading5"/>
        <w:numPr>
          <w:ilvl w:val="4"/>
          <w:numId w:val="1"/>
        </w:numPr>
        <w:rPr/>
      </w:pPr>
      <w:bookmarkStart w:id="1224" w:name="__RefHeading___Toc270379_3381743652"/>
      <w:bookmarkStart w:id="1225" w:name="_Toc545"/>
      <w:bookmarkEnd w:id="1224"/>
      <w:r>
        <w:rPr>
          <w:rtl w:val="true"/>
        </w:rPr>
        <w:t>بيان</w:t>
      </w:r>
      <w:bookmarkEnd w:id="1225"/>
    </w:p>
    <w:p>
      <w:pPr>
        <w:pStyle w:val="BookText"/>
        <w:rPr/>
      </w:pPr>
      <w:r>
        <w:rPr>
          <w:rFonts w:ascii="Amiri" w:hAnsi="Amiri" w:eastAsia="Amiri" w:cs="Amiri"/>
          <w:color w:val="111111"/>
          <w:sz w:val="28"/>
          <w:sz w:val="28"/>
          <w:szCs w:val="28"/>
          <w:rtl w:val="true"/>
          <w:lang w:bidi="ar-SA"/>
        </w:rPr>
        <w:t>الإبلاء الإنعام و الزيغ الميل عن استقامة و الخبل الفساد في العقل و محادثة السيف جلاؤه و الناشئ الحدث السن و الذحل الحقد و العداوة</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270381_3381743652"/>
      <w:bookmarkStart w:id="1227" w:name="_Toc546"/>
      <w:bookmarkEnd w:id="1226"/>
      <w:r>
        <w:rPr>
          <w:rtl w:val="true"/>
        </w:rPr>
        <w:t>«</w:t>
      </w:r>
      <w:r>
        <w:rPr/>
        <w:t>77</w:t>
      </w:r>
      <w:r>
        <w:rPr>
          <w:rtl w:val="true"/>
        </w:rPr>
        <w:t>»</w:t>
      </w:r>
      <w:bookmarkEnd w:id="1227"/>
    </w:p>
    <w:p>
      <w:pPr>
        <w:pStyle w:val="BookText"/>
        <w:rPr/>
      </w:pPr>
      <w:r>
        <w:rPr>
          <w:rFonts w:ascii="Amiri" w:hAnsi="Amiri" w:eastAsia="Amiri" w:cs="Amiri"/>
          <w:color w:val="111111"/>
          <w:sz w:val="28"/>
          <w:sz w:val="28"/>
          <w:szCs w:val="28"/>
          <w:rtl w:val="true"/>
          <w:lang w:bidi="ar-SA"/>
        </w:rPr>
        <w:t>وَ فِي الدِّيوَانِ أَيْضاً قَالَ عَلِيٌّ عَلَيْهِ السَّلَامُ مُخَاطِباً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وَ تَعْساً لَكَ يَا ابْنَ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مِنْ كَأْسِ الْمَنَايَا شَرْبَةً</w:t>
      </w:r>
    </w:p>
    <w:p>
      <w:pPr>
        <w:pStyle w:val="BookText"/>
        <w:rPr/>
      </w:pPr>
      <w:r>
        <w:rPr>
          <w:rFonts w:ascii="Amiri" w:hAnsi="Amiri" w:eastAsia="Amiri" w:cs="Amiri"/>
          <w:color w:val="111111"/>
          <w:sz w:val="28"/>
          <w:sz w:val="28"/>
          <w:szCs w:val="28"/>
          <w:rtl w:val="true"/>
          <w:lang w:bidi="ar-SA"/>
        </w:rPr>
        <w:t>وَ لَا أُبَالِي بَعْدَ ذَلِكَ غِبَّهُ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270383_3381743652"/>
      <w:bookmarkStart w:id="1229" w:name="_Toc547"/>
      <w:bookmarkEnd w:id="1228"/>
      <w:r>
        <w:rPr>
          <w:rtl w:val="true"/>
        </w:rPr>
        <w:t>بيان</w:t>
      </w:r>
      <w:bookmarkEnd w:id="1229"/>
    </w:p>
    <w:p>
      <w:pPr>
        <w:pStyle w:val="BookText"/>
        <w:rPr/>
      </w:pPr>
      <w:r>
        <w:rPr>
          <w:rFonts w:ascii="Amiri" w:hAnsi="Amiri" w:eastAsia="Amiri" w:cs="Amiri"/>
          <w:color w:val="111111"/>
          <w:sz w:val="28"/>
          <w:sz w:val="28"/>
          <w:szCs w:val="28"/>
          <w:rtl w:val="true"/>
          <w:lang w:bidi="ar-SA"/>
        </w:rPr>
        <w:t>تبا و تعسا أي ألزمك الله خسرانا و هلاكا و ضمير غبه راجع إلي السقي و غب الشي‌ء عاقبته</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270385_3381743652"/>
      <w:bookmarkStart w:id="1231" w:name="_Toc548"/>
      <w:bookmarkEnd w:id="1230"/>
      <w:r>
        <w:rPr>
          <w:rtl w:val="true"/>
        </w:rPr>
        <w:t>«</w:t>
      </w:r>
      <w:r>
        <w:rPr/>
        <w:t>78</w:t>
      </w:r>
      <w:r>
        <w:rPr>
          <w:rtl w:val="true"/>
        </w:rPr>
        <w:t>»</w:t>
      </w:r>
      <w:bookmarkEnd w:id="1231"/>
    </w:p>
    <w:p>
      <w:pPr>
        <w:pStyle w:val="BookText"/>
        <w:rPr/>
      </w:pPr>
      <w:r>
        <w:rPr>
          <w:rFonts w:ascii="Amiri" w:hAnsi="Amiri" w:eastAsia="Amiri" w:cs="Amiri"/>
          <w:color w:val="111111"/>
          <w:sz w:val="28"/>
          <w:sz w:val="28"/>
          <w:szCs w:val="28"/>
          <w:rtl w:val="true"/>
          <w:lang w:bidi="ar-SA"/>
        </w:rPr>
        <w:t>وَ مِنْهُ فِي تِلْكَ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الْخَيْلُ جَالَتْ يَوْمَهَا غِضَابُهَا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بِمِرْبَطٍ سِرْبَالُهَا تُرَابُهَا</w:t>
      </w:r>
    </w:p>
    <w:p>
      <w:pPr>
        <w:pStyle w:val="BookText"/>
        <w:rPr/>
      </w:pPr>
      <w:r>
        <w:rPr>
          <w:rFonts w:ascii="Amiri" w:hAnsi="Amiri" w:eastAsia="Amiri" w:cs="Amiri"/>
          <w:color w:val="111111"/>
          <w:sz w:val="28"/>
          <w:sz w:val="28"/>
          <w:szCs w:val="28"/>
          <w:rtl w:val="true"/>
          <w:lang w:bidi="ar-SA"/>
        </w:rPr>
        <w:t xml:space="preserve">وَسَطِ مَنَايَا بَيْنَهَا أَحْقَابُهَا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عَنِّي يَنْجَلِي جِلْبَابُهَا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270387_3381743652"/>
      <w:bookmarkStart w:id="1233" w:name="_Toc549"/>
      <w:bookmarkEnd w:id="1232"/>
      <w:r>
        <w:rPr>
          <w:rtl w:val="true"/>
        </w:rPr>
        <w:t>بيان</w:t>
      </w:r>
      <w:bookmarkEnd w:id="1233"/>
    </w:p>
    <w:p>
      <w:pPr>
        <w:pStyle w:val="BookText"/>
        <w:rPr/>
      </w:pPr>
      <w:r>
        <w:rPr>
          <w:rFonts w:ascii="Amiri" w:hAnsi="Amiri" w:eastAsia="Amiri" w:cs="Amiri"/>
          <w:color w:val="111111"/>
          <w:sz w:val="28"/>
          <w:sz w:val="28"/>
          <w:szCs w:val="28"/>
          <w:rtl w:val="true"/>
          <w:lang w:bidi="ar-SA"/>
        </w:rPr>
        <w:t>الضمائر راجعة إلي الحرب و المربط بالكسر الرسن و الحقب بالتحريك حبل يشد به الرحل إلي بطن البعير</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270389_3381743652"/>
      <w:bookmarkStart w:id="1235" w:name="_Toc550"/>
      <w:bookmarkEnd w:id="1234"/>
      <w:r>
        <w:rPr>
          <w:rtl w:val="true"/>
        </w:rPr>
        <w:t>«</w:t>
      </w:r>
      <w:r>
        <w:rPr/>
        <w:t>79</w:t>
      </w:r>
      <w:r>
        <w:rPr>
          <w:rtl w:val="true"/>
        </w:rPr>
        <w:t>»</w:t>
      </w:r>
      <w:bookmarkEnd w:id="1235"/>
    </w:p>
    <w:p>
      <w:pPr>
        <w:pStyle w:val="BookText"/>
        <w:rPr/>
      </w:pPr>
      <w:r>
        <w:rPr>
          <w:rFonts w:ascii="Amiri" w:hAnsi="Amiri" w:eastAsia="Amiri" w:cs="Amiri"/>
          <w:color w:val="111111"/>
          <w:sz w:val="28"/>
          <w:sz w:val="28"/>
          <w:szCs w:val="28"/>
          <w:rtl w:val="true"/>
          <w:lang w:bidi="ar-SA"/>
        </w:rPr>
        <w:t>وَ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 الْحَرْبُ الْعَوَانُ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 xml:space="preserve">سَنَحْنَحُ اللَّيْلِ كَأَنِّي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الْحَرْبَ بِكُلِّ فَنٍ</w:t>
      </w:r>
    </w:p>
    <w:p>
      <w:pPr>
        <w:pStyle w:val="BookText"/>
        <w:rPr/>
      </w:pPr>
      <w:r>
        <w:rPr>
          <w:rFonts w:ascii="IRNazanin" w:hAnsi="IRNazanin" w:eastAsia="IRNazanin"/>
          <w:color w:val="111111"/>
          <w:sz w:val="28"/>
          <w:sz w:val="28"/>
          <w:szCs w:val="28"/>
          <w:rtl w:val="true"/>
          <w:lang w:bidi="fa-IR"/>
        </w:rPr>
        <w:t>و زنان دلسوخته، شدت غم را مجسم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بدر از جمعیتی از آنان که در جنگ های کوه و دشت قهرمان بودند انباشته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آنان، ایشان را به انحراف دعوت کرد و به وی پاسخ دادند زیرا گمراهی، عللی دارد که ارتباط را قطع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گوشه ای از جهنم ، دست از ظلم و تجاوز کشیده و مشغول خویش گشتند</w:t>
      </w:r>
      <w:r>
        <w:rPr>
          <w:rFonts w:eastAsia="IRNazanin" w:cs="IRNazanin"/>
          <w:color w:val="111111"/>
          <w:sz w:val="28"/>
          <w:szCs w:val="28"/>
          <w:rtl w:val="true"/>
          <w:lang w:bidi="fa-IR"/>
        </w:rPr>
        <w:t xml:space="preserve">. </w:t>
      </w:r>
      <w:r>
        <w:rPr>
          <w:rStyle w:val="FootnoteAnchor"/>
          <w:rtl w:val="true"/>
        </w:rPr>
        <w:footnoteReference w:id="1698"/>
      </w:r>
    </w:p>
    <w:p>
      <w:pPr>
        <w:pStyle w:val="Heading5"/>
        <w:numPr>
          <w:ilvl w:val="4"/>
          <w:numId w:val="1"/>
        </w:numPr>
        <w:rPr/>
      </w:pPr>
      <w:bookmarkStart w:id="1236" w:name="__RefHeading___Toc270391_3381743652"/>
      <w:bookmarkStart w:id="1237" w:name="_Toc551"/>
      <w:bookmarkEnd w:id="1236"/>
      <w:r>
        <w:rPr>
          <w:rtl w:val="true"/>
        </w:rPr>
        <w:t>توضیح</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و کج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محادثه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صیقل دادن شمشیر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است</w:t>
      </w:r>
      <w:r>
        <w:rPr>
          <w:rFonts w:eastAsia="IRNazanin" w:cs="IRNazanin"/>
          <w:color w:val="111111"/>
          <w:sz w:val="28"/>
          <w:szCs w:val="28"/>
          <w:rtl w:val="true"/>
          <w:lang w:bidi="fa-IR"/>
        </w:rPr>
        <w:t>.</w:t>
      </w:r>
    </w:p>
    <w:p>
      <w:pPr>
        <w:pStyle w:val="Heading5"/>
        <w:numPr>
          <w:ilvl w:val="4"/>
          <w:numId w:val="1"/>
        </w:numPr>
        <w:rPr/>
      </w:pPr>
      <w:bookmarkStart w:id="1238" w:name="__RefHeading___Toc270393_3381743652"/>
      <w:bookmarkStart w:id="1239" w:name="_Toc552"/>
      <w:bookmarkEnd w:id="1238"/>
      <w:r>
        <w:rPr>
          <w:rtl w:val="true"/>
        </w:rPr>
        <w:t xml:space="preserve">روایت </w:t>
      </w:r>
      <w:r>
        <w:rPr/>
        <w:t>77</w:t>
      </w:r>
      <w:bookmarkEnd w:id="1239"/>
    </w:p>
    <w:p>
      <w:pPr>
        <w:pStyle w:val="BookText"/>
        <w:rPr/>
      </w:pPr>
      <w:r>
        <w:rPr>
          <w:rFonts w:ascii="IRNazanin" w:hAnsi="IRNazanin" w:eastAsia="IRNazanin"/>
          <w:color w:val="111111"/>
          <w:sz w:val="28"/>
          <w:sz w:val="28"/>
          <w:szCs w:val="28"/>
          <w:rtl w:val="true"/>
          <w:lang w:bidi="fa-IR"/>
        </w:rPr>
        <w:t>همچنین در دیوان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خطاب به ولید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خسارت بر تو باد، از جام مرگ شربتی به تو می نوشانم</w:t>
      </w:r>
    </w:p>
    <w:p>
      <w:pPr>
        <w:pStyle w:val="BookText"/>
        <w:rPr/>
      </w:pPr>
      <w:r>
        <w:rPr>
          <w:rFonts w:ascii="IRNazanin" w:hAnsi="IRNazanin" w:eastAsia="IRNazanin"/>
          <w:color w:val="111111"/>
          <w:sz w:val="28"/>
          <w:sz w:val="28"/>
          <w:szCs w:val="28"/>
          <w:rtl w:val="true"/>
          <w:lang w:bidi="fa-IR"/>
        </w:rPr>
        <w:t>و از عواقب آن باکی ندارم</w:t>
      </w:r>
      <w:r>
        <w:rPr>
          <w:rFonts w:eastAsia="IRNazanin" w:cs="IRNazanin"/>
          <w:color w:val="111111"/>
          <w:sz w:val="28"/>
          <w:szCs w:val="28"/>
          <w:rtl w:val="true"/>
          <w:lang w:bidi="fa-IR"/>
        </w:rPr>
        <w:t xml:space="preserve">. </w:t>
      </w:r>
      <w:r>
        <w:rPr>
          <w:rStyle w:val="FootnoteAnchor"/>
          <w:rtl w:val="true"/>
        </w:rPr>
        <w:footnoteReference w:id="1699"/>
      </w:r>
    </w:p>
    <w:p>
      <w:pPr>
        <w:pStyle w:val="Heading5"/>
        <w:numPr>
          <w:ilvl w:val="4"/>
          <w:numId w:val="1"/>
        </w:numPr>
        <w:rPr/>
      </w:pPr>
      <w:bookmarkStart w:id="1240" w:name="__RefHeading___Toc270395_3381743652"/>
      <w:bookmarkStart w:id="1241" w:name="_Toc553"/>
      <w:bookmarkEnd w:id="1240"/>
      <w:r>
        <w:rPr>
          <w:rtl w:val="true"/>
        </w:rPr>
        <w:t>توضیح</w:t>
      </w:r>
      <w:bookmarkEnd w:id="1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و 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خسارت و هلاک بر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سرانجام هر چیز</w:t>
      </w:r>
      <w:r>
        <w:rPr>
          <w:rFonts w:eastAsia="IRNazanin" w:cs="IRNazanin"/>
          <w:color w:val="111111"/>
          <w:sz w:val="28"/>
          <w:szCs w:val="28"/>
          <w:rtl w:val="true"/>
          <w:lang w:bidi="fa-IR"/>
        </w:rPr>
        <w:t>.</w:t>
      </w:r>
    </w:p>
    <w:p>
      <w:pPr>
        <w:pStyle w:val="Heading5"/>
        <w:numPr>
          <w:ilvl w:val="4"/>
          <w:numId w:val="1"/>
        </w:numPr>
        <w:rPr/>
      </w:pPr>
      <w:bookmarkStart w:id="1242" w:name="__RefHeading___Toc270397_3381743652"/>
      <w:bookmarkStart w:id="1243" w:name="_Toc554"/>
      <w:bookmarkEnd w:id="1242"/>
      <w:r>
        <w:rPr>
          <w:rtl w:val="true"/>
        </w:rPr>
        <w:t xml:space="preserve">روایت </w:t>
      </w:r>
      <w:r>
        <w:rPr/>
        <w:t>78</w:t>
      </w:r>
      <w:bookmarkEnd w:id="1243"/>
    </w:p>
    <w:p>
      <w:pPr>
        <w:pStyle w:val="BookText"/>
        <w:rPr/>
      </w:pPr>
      <w:r>
        <w:rPr>
          <w:rFonts w:ascii="IRNazanin" w:hAnsi="IRNazanin" w:eastAsia="IRNazanin"/>
          <w:color w:val="111111"/>
          <w:sz w:val="28"/>
          <w:sz w:val="28"/>
          <w:szCs w:val="28"/>
          <w:rtl w:val="true"/>
          <w:lang w:bidi="fa-IR"/>
        </w:rPr>
        <w:t>و درباره همین غزوه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با اسبان خود جولان دادند، در روز جنگ جنگاوران با ریسمان پیراهن جنگ که خاک است،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کارزار تنگ حیوانات، محکم بسته شده، امروز از طرف من پرده ها برداشته می شود و حقیقت آشکار می گردد</w:t>
      </w:r>
      <w:r>
        <w:rPr>
          <w:rFonts w:eastAsia="IRNazanin" w:cs="IRNazanin"/>
          <w:color w:val="111111"/>
          <w:sz w:val="28"/>
          <w:szCs w:val="28"/>
          <w:rtl w:val="true"/>
          <w:lang w:bidi="fa-IR"/>
        </w:rPr>
        <w:t xml:space="preserve">. </w:t>
      </w:r>
      <w:r>
        <w:rPr>
          <w:rStyle w:val="FootnoteAnchor"/>
          <w:rtl w:val="true"/>
        </w:rPr>
        <w:footnoteReference w:id="1700"/>
      </w:r>
    </w:p>
    <w:p>
      <w:pPr>
        <w:pStyle w:val="Heading5"/>
        <w:numPr>
          <w:ilvl w:val="4"/>
          <w:numId w:val="1"/>
        </w:numPr>
        <w:rPr/>
      </w:pPr>
      <w:bookmarkStart w:id="1244" w:name="__RefHeading___Toc270399_3381743652"/>
      <w:bookmarkStart w:id="1245" w:name="_Toc555"/>
      <w:bookmarkEnd w:id="1244"/>
      <w:r>
        <w:rPr>
          <w:rtl w:val="true"/>
        </w:rPr>
        <w:t>توضیح</w:t>
      </w:r>
      <w:bookmarkEnd w:id="1245"/>
    </w:p>
    <w:p>
      <w:pPr>
        <w:pStyle w:val="BookText"/>
        <w:rPr/>
      </w:pPr>
      <w:r>
        <w:rPr>
          <w:rFonts w:ascii="IRNazanin" w:hAnsi="IRNazanin" w:eastAsia="IRNazanin"/>
          <w:color w:val="111111"/>
          <w:sz w:val="28"/>
          <w:sz w:val="28"/>
          <w:szCs w:val="28"/>
          <w:rtl w:val="true"/>
          <w:lang w:bidi="fa-IR"/>
        </w:rPr>
        <w:t xml:space="preserve">مرجع ضمیرها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است که با آن وسط و تنگ حیوانات بسته می شود</w:t>
      </w:r>
      <w:r>
        <w:rPr>
          <w:rFonts w:eastAsia="IRNazanin" w:cs="IRNazanin"/>
          <w:color w:val="111111"/>
          <w:sz w:val="28"/>
          <w:szCs w:val="28"/>
          <w:rtl w:val="true"/>
          <w:lang w:bidi="fa-IR"/>
        </w:rPr>
        <w:t>.</w:t>
      </w:r>
    </w:p>
    <w:p>
      <w:pPr>
        <w:pStyle w:val="Heading5"/>
        <w:numPr>
          <w:ilvl w:val="4"/>
          <w:numId w:val="1"/>
        </w:numPr>
        <w:rPr/>
      </w:pPr>
      <w:bookmarkStart w:id="1246" w:name="__RefHeading___Toc270401_3381743652"/>
      <w:bookmarkStart w:id="1247" w:name="_Toc556"/>
      <w:bookmarkEnd w:id="1246"/>
      <w:r>
        <w:rPr>
          <w:rtl w:val="true"/>
        </w:rPr>
        <w:t xml:space="preserve">روایت </w:t>
      </w:r>
      <w:r>
        <w:rPr/>
        <w:t>79</w:t>
      </w:r>
      <w:bookmarkEnd w:id="1247"/>
    </w:p>
    <w:p>
      <w:pPr>
        <w:pStyle w:val="BookText"/>
        <w:rPr/>
      </w:pPr>
      <w:r>
        <w:rPr>
          <w:rFonts w:ascii="IRNazanin" w:hAnsi="IRNazanin" w:eastAsia="IRNazanin"/>
          <w:color w:val="111111"/>
          <w:sz w:val="28"/>
          <w:sz w:val="28"/>
          <w:szCs w:val="28"/>
          <w:rtl w:val="true"/>
          <w:lang w:bidi="fa-IR"/>
        </w:rPr>
        <w:t>و در همین رابطه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حمله های پی در پی مرا می شناسد که تازه کار و نوجوان هستم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 را بیدار می مانم و گویی جنّی هستم و جنگ را با هر فنّی با آغوش باز در بر می گیرم</w:t>
      </w:r>
      <w:r>
        <w:rPr>
          <w:rFonts w:eastAsia="IRNazanin" w:cs="IRNazanin"/>
          <w:color w:val="111111"/>
          <w:sz w:val="28"/>
          <w:szCs w:val="28"/>
          <w:rtl w:val="true"/>
          <w:lang w:bidi="fa-IR"/>
        </w:rPr>
        <w:t xml:space="preserve">. </w:t>
      </w:r>
      <w:bookmarkStart w:id="1248" w:name="pg13938_167908"/>
    </w:p>
    <w:p>
      <w:pPr>
        <w:pStyle w:val="BookText"/>
        <w:rPr/>
      </w:pPr>
      <w:bookmarkEnd w:id="1248"/>
      <w:r>
        <w:rPr>
          <w:rFonts w:ascii="Amiri" w:hAnsi="Amiri" w:eastAsia="Amiri" w:cs="Amiri"/>
          <w:color w:val="111111"/>
          <w:sz w:val="28"/>
          <w:sz w:val="28"/>
          <w:szCs w:val="28"/>
          <w:rtl w:val="true"/>
          <w:lang w:bidi="ar-SA"/>
        </w:rPr>
        <w:t xml:space="preserve">مَعِي سِلَاحِي وَ مَعِي مِجَنِّي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 يُذْهِبُ كُلَّ ضِغْنٍ</w:t>
      </w:r>
    </w:p>
    <w:p>
      <w:pPr>
        <w:pStyle w:val="BookText"/>
        <w:rPr/>
      </w:pPr>
      <w:r>
        <w:rPr>
          <w:rFonts w:ascii="Amiri" w:hAnsi="Amiri" w:eastAsia="Amiri" w:cs="Amiri"/>
          <w:color w:val="111111"/>
          <w:sz w:val="28"/>
          <w:sz w:val="28"/>
          <w:szCs w:val="28"/>
          <w:rtl w:val="true"/>
          <w:lang w:bidi="ar-SA"/>
        </w:rPr>
        <w:t xml:space="preserve">أُقْصِي بِهِ كُلَّ عَدُوٍّ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أُمِّي</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270403_3381743652"/>
      <w:bookmarkStart w:id="1250" w:name="_Toc557"/>
      <w:bookmarkEnd w:id="1249"/>
      <w:r>
        <w:rPr>
          <w:rtl w:val="true"/>
        </w:rPr>
        <w:t>بيان</w:t>
      </w:r>
      <w:bookmarkEnd w:id="1250"/>
    </w:p>
    <w:p>
      <w:pPr>
        <w:pStyle w:val="BookText"/>
        <w:rPr/>
      </w:pPr>
      <w:r>
        <w:rPr>
          <w:rFonts w:ascii="Amiri" w:hAnsi="Amiri" w:eastAsia="Amiri" w:cs="Amiri"/>
          <w:color w:val="111111"/>
          <w:sz w:val="28"/>
          <w:sz w:val="28"/>
          <w:szCs w:val="28"/>
          <w:rtl w:val="true"/>
          <w:lang w:bidi="ar-SA"/>
        </w:rPr>
        <w:t>العوان من الحرب التي قوتل فيها مرة و جعل أمي قافية لقرب مخرج الميم من النون و هذا مجوز عند العرب</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270405_3381743652"/>
      <w:bookmarkStart w:id="1252" w:name="_Toc558"/>
      <w:bookmarkEnd w:id="1251"/>
      <w:r>
        <w:rPr>
          <w:rtl w:val="true"/>
        </w:rPr>
        <w:t>«</w:t>
      </w:r>
      <w:r>
        <w:rPr/>
        <w:t>80</w:t>
      </w:r>
      <w:r>
        <w:rPr>
          <w:rtl w:val="true"/>
        </w:rPr>
        <w:t>»</w:t>
      </w:r>
      <w:bookmarkEnd w:id="1252"/>
    </w:p>
    <w:p>
      <w:pPr>
        <w:pStyle w:val="BookText"/>
        <w:rPr/>
      </w:pPr>
      <w:r>
        <w:rPr>
          <w:rFonts w:ascii="Amiri" w:hAnsi="Amiri" w:eastAsia="Amiri" w:cs="Amiri"/>
          <w:color w:val="111111"/>
          <w:sz w:val="28"/>
          <w:sz w:val="28"/>
          <w:szCs w:val="28"/>
          <w:rtl w:val="true"/>
          <w:lang w:bidi="ar-SA"/>
        </w:rPr>
        <w:t xml:space="preserve">قب، المناقب لابن شهرآشوب ثُمَّ غَزَا صلي الله عليه و آله بَدْرَ الْكُبْرَي وَ هُوَ يَوْمُ الْفُرْقَانِ قَوْلُهُ تَعَالَي كَما أَخْرَجَكَ رَبُّكَ </w:t>
      </w:r>
      <w:r>
        <w:rPr>
          <w:rStyle w:val="FootnoteAnchor"/>
          <w:rtl w:val="true"/>
        </w:rPr>
        <w:footnoteReference w:id="1702"/>
      </w:r>
      <w:r>
        <w:rPr>
          <w:rFonts w:ascii="Amiri" w:hAnsi="Amiri" w:eastAsia="Amiri" w:cs="Amiri"/>
          <w:color w:val="111111"/>
          <w:sz w:val="28"/>
          <w:sz w:val="28"/>
          <w:szCs w:val="28"/>
          <w:rtl w:val="true"/>
          <w:lang w:bidi="ar-SA"/>
        </w:rPr>
        <w:t>السُّورَةَ وَ قَوْلُهُ قَدْ كانَ لَكُمْ آيَةٌ وَ بَدْرٌ مَا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الشعبي و الثمالي بئر منسوبة إلي بدر الغفاري و قال الواقدي هو اسم الموضع خرج صلي الله عليه و آله </w:t>
      </w:r>
      <w:r>
        <w:rPr>
          <w:rStyle w:val="FootnoteAnchor"/>
          <w:rtl w:val="true"/>
        </w:rPr>
        <w:footnoteReference w:id="1703"/>
      </w:r>
      <w:r>
        <w:rPr>
          <w:rFonts w:ascii="Amiri" w:hAnsi="Amiri" w:eastAsia="Amiri" w:cs="Amiri"/>
          <w:color w:val="111111"/>
          <w:sz w:val="28"/>
          <w:sz w:val="28"/>
          <w:szCs w:val="28"/>
          <w:rtl w:val="true"/>
          <w:lang w:bidi="ar-SA"/>
        </w:rPr>
        <w:t xml:space="preserve">سابع شهر رمضان و يقال ثالثه في ثلاثمائة و سبعة عشر رجلا في عدة أصحاب طالوت منهم ثمانون راكبا أو سبعون و يقال سبعة و سبعين رجلا من المهاجرين و مائتين و ثلاثين رجلا من الأنصار و كان المقداد فارسا فقط يعتقب النفر علي البعير الواحد و كان بين النبي صلي الله عليه و آله و بين أبي مرثد </w:t>
      </w:r>
      <w:r>
        <w:rPr>
          <w:rStyle w:val="FootnoteAnchor"/>
          <w:rtl w:val="true"/>
        </w:rPr>
        <w:footnoteReference w:id="1704"/>
      </w:r>
      <w:r>
        <w:rPr>
          <w:rFonts w:ascii="Amiri" w:hAnsi="Amiri" w:eastAsia="Amiri" w:cs="Amiri"/>
          <w:color w:val="111111"/>
          <w:sz w:val="28"/>
          <w:sz w:val="28"/>
          <w:szCs w:val="28"/>
          <w:rtl w:val="true"/>
          <w:lang w:bidi="ar-SA"/>
        </w:rPr>
        <w:t xml:space="preserve">بعير و يقال فرس و كان معهم من السلاح ستة أدرع و ثمانية سيوف قاصدا إلي أبي سفيان و عتبة بن أبي ربيعة في أربعين من قريش أو سبعين فأخبر </w:t>
      </w:r>
      <w:r>
        <w:rPr>
          <w:rStyle w:val="FootnoteAnchor"/>
          <w:rtl w:val="true"/>
        </w:rPr>
        <w:footnoteReference w:id="1705"/>
      </w:r>
      <w:r>
        <w:rPr>
          <w:rFonts w:ascii="Amiri" w:hAnsi="Amiri" w:eastAsia="Amiri" w:cs="Amiri"/>
          <w:color w:val="111111"/>
          <w:sz w:val="28"/>
          <w:sz w:val="28"/>
          <w:szCs w:val="28"/>
          <w:rtl w:val="true"/>
          <w:lang w:bidi="ar-SA"/>
        </w:rPr>
        <w:t xml:space="preserve">بالنبي صلي الله عليه و آله فأخذوا علي الساحل و استصرخوا إلي أهل مكة علي لسان ضمضم </w:t>
      </w:r>
      <w:r>
        <w:rPr>
          <w:rStyle w:val="FootnoteAnchor"/>
          <w:rtl w:val="true"/>
        </w:rPr>
        <w:footnoteReference w:id="1706"/>
      </w:r>
      <w:r>
        <w:rPr>
          <w:rFonts w:ascii="Amiri" w:hAnsi="Amiri" w:eastAsia="Amiri" w:cs="Amiri"/>
          <w:color w:val="111111"/>
          <w:sz w:val="28"/>
          <w:sz w:val="28"/>
          <w:szCs w:val="28"/>
          <w:rtl w:val="true"/>
          <w:lang w:bidi="ar-SA"/>
        </w:rPr>
        <w:t xml:space="preserve">الغفاري قال ابن قتيبة خرجوا تسعمائة و خمسين و يقال ألف و مائتان و خمسون و يقال ثلاثة آلاف و معهم مائتا فرس </w:t>
      </w:r>
      <w:r>
        <w:rPr>
          <w:rStyle w:val="FootnoteAnchor"/>
          <w:rtl w:val="true"/>
        </w:rPr>
        <w:footnoteReference w:id="1707"/>
      </w:r>
      <w:r>
        <w:rPr>
          <w:rFonts w:ascii="Amiri" w:hAnsi="Amiri" w:eastAsia="Amiri" w:cs="Amiri"/>
          <w:color w:val="111111"/>
          <w:sz w:val="28"/>
          <w:sz w:val="28"/>
          <w:szCs w:val="28"/>
          <w:rtl w:val="true"/>
          <w:lang w:bidi="ar-SA"/>
        </w:rPr>
        <w:t>يقودونها و القيان يضربن بالدفوف و يتغنين بهجاء المسلمين و لم يكن من قريش بطن إلا خرج منهم ناس إلا</w:t>
      </w:r>
    </w:p>
    <w:p>
      <w:pPr>
        <w:pStyle w:val="BookText"/>
        <w:rPr/>
      </w:pPr>
      <w:r>
        <w:rPr>
          <w:rFonts w:ascii="IRNazanin" w:hAnsi="IRNazanin" w:eastAsia="IRNazanin"/>
          <w:color w:val="111111"/>
          <w:sz w:val="28"/>
          <w:sz w:val="28"/>
          <w:szCs w:val="28"/>
          <w:rtl w:val="true"/>
          <w:lang w:bidi="fa-IR"/>
        </w:rPr>
        <w:t>اسلحه و سپر من همراهم است و شمشیر تیزی که کینه ها را برطرف می گرداند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اسلحه هر دشمنی را از خود دور می گردانم، برای چنین روزی مادرم مرا زائیده است</w:t>
      </w:r>
      <w:r>
        <w:rPr>
          <w:rFonts w:eastAsia="IRNazanin" w:cs="IRNazanin"/>
          <w:color w:val="111111"/>
          <w:sz w:val="28"/>
          <w:szCs w:val="28"/>
          <w:rtl w:val="true"/>
          <w:lang w:bidi="fa-IR"/>
        </w:rPr>
        <w:t xml:space="preserve">. </w:t>
      </w:r>
      <w:r>
        <w:rPr>
          <w:rStyle w:val="FootnoteAnchor"/>
          <w:rtl w:val="true"/>
        </w:rPr>
        <w:footnoteReference w:id="1708"/>
      </w:r>
    </w:p>
    <w:p>
      <w:pPr>
        <w:pStyle w:val="Heading5"/>
        <w:numPr>
          <w:ilvl w:val="4"/>
          <w:numId w:val="1"/>
        </w:numPr>
        <w:rPr/>
      </w:pPr>
      <w:bookmarkStart w:id="1253" w:name="__RefHeading___Toc270407_3381743652"/>
      <w:bookmarkStart w:id="1254" w:name="_Toc559"/>
      <w:bookmarkEnd w:id="1253"/>
      <w:r>
        <w:rPr>
          <w:rtl w:val="true"/>
        </w:rPr>
        <w:t>توضیح</w:t>
      </w:r>
      <w:bookmarkEnd w:id="1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کلمه قافیه به جهت قرابت مخرج میم و نون است و این در نزد عرب جایز است</w:t>
      </w:r>
      <w:r>
        <w:rPr>
          <w:rFonts w:eastAsia="IRNazanin" w:cs="IRNazanin"/>
          <w:color w:val="111111"/>
          <w:sz w:val="28"/>
          <w:szCs w:val="28"/>
          <w:rtl w:val="true"/>
          <w:lang w:bidi="fa-IR"/>
        </w:rPr>
        <w:t>.</w:t>
      </w:r>
    </w:p>
    <w:p>
      <w:pPr>
        <w:pStyle w:val="Heading5"/>
        <w:numPr>
          <w:ilvl w:val="4"/>
          <w:numId w:val="1"/>
        </w:numPr>
        <w:rPr/>
      </w:pPr>
      <w:bookmarkStart w:id="1255" w:name="__RefHeading___Toc270409_3381743652"/>
      <w:bookmarkStart w:id="1256" w:name="_Toc560"/>
      <w:bookmarkEnd w:id="1255"/>
      <w:r>
        <w:rPr>
          <w:rtl w:val="true"/>
        </w:rPr>
        <w:t xml:space="preserve">روایت </w:t>
      </w:r>
      <w:r>
        <w:rPr/>
        <w:t>80</w:t>
      </w:r>
      <w:bookmarkEnd w:id="125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غزوه بدر کبری را انجام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اخرجک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لکم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مکانی ما بین مکّه و مدینه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و ثمالی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منسوب به بدر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نام مکانی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هفتم ماه رمضان به سوی بدر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ماه رمضان همراه با سیصد و هفده نفر به شمار یاران طالوت بودند که هشتاد یا هفتاد نفر آن ها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هفت نفر از مهاجرین و دویست و سی 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همه آن ها فقط مقداد بر اسب سوار بود و چندین نفر با هم بر یک شتر سوار می شدند و پیامبر صلی الله علیه و آله و سلم با ابو مرثد غنوی بر یک شتر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و شش زره و هشت شمشیر داشتند که به قصد ابو سفیان و عتبه بن ابی ربیعه که همراه با چهل یا هفتاد نفر از قریش بودند،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پیامبر صلی الله علیه و آله و سلم خبر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ساحل رفتند و بر زبان ضمضم غفاری از مردم مکه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نهصد و پنجاه نفر خروج کردند و گفته شده هزار و دویست و پنجاه نفر و گفته شده سه هزار نفر که دویست اسب داشتند که به پیش می راندند، خنیاگران بر دفّ ها می نواختند و در هجو مسلمانان آواز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قبایل قریش به جز </w:t>
      </w:r>
    </w:p>
    <w:p>
      <w:pPr>
        <w:pStyle w:val="BookText"/>
        <w:rPr/>
      </w:pPr>
      <w:r>
        <w:rPr>
          <w:rFonts w:ascii="Amiri" w:hAnsi="Amiri" w:eastAsia="Amiri" w:cs="Amiri"/>
          <w:color w:val="111111"/>
          <w:sz w:val="28"/>
          <w:sz w:val="28"/>
          <w:szCs w:val="28"/>
          <w:rtl w:val="true"/>
          <w:lang w:bidi="ar-SA"/>
        </w:rPr>
        <w:t>من بني زهرة و بني عدي بن كعب و أخرج فيهم طالب كرها فلم يوجد في القتلي و الأسري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الْكَلْبِيُّ وَ أَبُو جَعْفَرٍ وَ أَبُو عَبْدِ اللَّهِ عَلَيْهِمَا السَّلَامُ كَانَ إِبْلِيسُ فِي صَفِّ الْمُشْرِكِينَ آخِذاً بِيَدِ الْحَارِثِ بْنِ هِشَامٍ فَ نَكَصَ عَلي عَقِبَيْهِ فَقَالَ لَهُ الْحَارِثُ يَا سَرَّاقُ إِلَي أَيْنَ أَ تَخْذُلُنَا عَلَي هَذِهِ الْحَالَةِ فَقَالَ إِنِّي أَري ما لا تَرَوْنَ فَقَالَ وَ اللَّهِ مَا تَرَي إِلَّا جَعَاسِيسَ يَثْرِبَ فَدَفَعَ فِي صَدْرِ الْحَارِثِ وَ انْطَلَقَ وَ انْهَزَمَ النَّاسُ وَ قَالَ النَّبِيُّ صلي الله عليه و آله فِي الْعَرِيشِ </w:t>
      </w:r>
      <w:r>
        <w:rPr>
          <w:rStyle w:val="FootnoteAnchor"/>
          <w:rtl w:val="true"/>
        </w:rPr>
        <w:footnoteReference w:id="1709"/>
      </w:r>
      <w:r>
        <w:rPr>
          <w:rFonts w:ascii="Amiri" w:hAnsi="Amiri" w:eastAsia="Amiri" w:cs="Amiri"/>
          <w:color w:val="111111"/>
          <w:sz w:val="28"/>
          <w:sz w:val="28"/>
          <w:szCs w:val="28"/>
          <w:rtl w:val="true"/>
          <w:lang w:bidi="ar-SA"/>
        </w:rPr>
        <w:t xml:space="preserve">اللَّهُمَّ إِنَّكَ إِنْ تُهْلِكْ هَذِهِ الْعِصَابَةَ الْيَوْمَ لَا تُعْبَدُ بَعْدَ الْيَوْمِ فَنَزَلَ إِذْ تَسْتَغِيثُونَ رَبَّكُمْ </w:t>
      </w:r>
      <w:r>
        <w:rPr>
          <w:rStyle w:val="FootnoteAnchor"/>
          <w:rtl w:val="true"/>
        </w:rPr>
        <w:footnoteReference w:id="1710"/>
      </w:r>
      <w:r>
        <w:rPr>
          <w:rFonts w:ascii="Amiri" w:hAnsi="Amiri" w:eastAsia="Amiri" w:cs="Amiri"/>
          <w:color w:val="111111"/>
          <w:sz w:val="28"/>
          <w:sz w:val="28"/>
          <w:szCs w:val="28"/>
          <w:rtl w:val="true"/>
          <w:lang w:bidi="ar-SA"/>
        </w:rPr>
        <w:t xml:space="preserve">فَخَرَجَ يَقُولُ سَيُهْزَمُ الْجَمْعُ وَ يُوَلُّونَ الدُّبُرَ </w:t>
      </w:r>
      <w:r>
        <w:rPr>
          <w:rStyle w:val="FootnoteAnchor"/>
          <w:rtl w:val="true"/>
        </w:rPr>
        <w:footnoteReference w:id="1711"/>
      </w:r>
      <w:r>
        <w:rPr>
          <w:rFonts w:ascii="Amiri" w:hAnsi="Amiri" w:eastAsia="Amiri" w:cs="Amiri"/>
          <w:color w:val="111111"/>
          <w:sz w:val="28"/>
          <w:sz w:val="28"/>
          <w:szCs w:val="28"/>
          <w:rtl w:val="true"/>
          <w:lang w:bidi="ar-SA"/>
        </w:rPr>
        <w:t xml:space="preserve">الْآيَةَ فَأَيَّدَهُ اللَّهُ </w:t>
      </w:r>
      <w:r>
        <w:rPr>
          <w:rStyle w:val="FootnoteAnchor"/>
          <w:rtl w:val="true"/>
        </w:rPr>
        <w:footnoteReference w:id="1712"/>
      </w:r>
      <w:r>
        <w:rPr>
          <w:rFonts w:ascii="Amiri" w:hAnsi="Amiri" w:eastAsia="Amiri" w:cs="Amiri"/>
          <w:color w:val="111111"/>
          <w:sz w:val="28"/>
          <w:sz w:val="28"/>
          <w:szCs w:val="28"/>
          <w:rtl w:val="true"/>
          <w:lang w:bidi="ar-SA"/>
        </w:rPr>
        <w:t>بِخَمْسَةِ آلافٍ مِنَ الْمَلائِكَةِ مُسَوِّمِينَ وَ كَثَّرَهُمْ فِي أَعْيُنِ الْمُشْرِكِينَ وَ قَلَّلَ الْمُشْرِكِينَ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عَلَيْهِ السَّلَامُ وَ ابْنُ عَبَّاسٍ فِي قَوْلِهِ مُسَوِّمِينَ </w:t>
      </w:r>
      <w:r>
        <w:rPr>
          <w:rStyle w:val="FootnoteAnchor"/>
          <w:rtl w:val="true"/>
        </w:rPr>
        <w:footnoteReference w:id="1713"/>
      </w:r>
      <w:r>
        <w:rPr>
          <w:rFonts w:ascii="Amiri" w:hAnsi="Amiri" w:eastAsia="Amiri" w:cs="Amiri"/>
          <w:color w:val="111111"/>
          <w:sz w:val="28"/>
          <w:sz w:val="28"/>
          <w:szCs w:val="28"/>
          <w:rtl w:val="true"/>
          <w:lang w:bidi="ar-SA"/>
        </w:rPr>
        <w:t>كَانَ عَلَيْهِمْ عَمَائِمُ بِيضٌ أَرْسَلُوهَا بَيْنَ أَكْتَافِهِمْ و قال عروة كانوا علي خيل بلق عليهم عمائم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قتادة كانوا أعلموا بالصوف في نواصي الخيل و أذنابها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بنی زهره و بنی عدی بن کعب، هیچ گروهی از مردم نبود مگر این که رهسپار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به اجبار روانه جنگ شد که او را نه در میان کشتگان و نه در میان اسیران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و امام باقر و امام صادق علیهما السلام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رویارویی، شیطان در صف مشرکین، دست حارث بن هشام را گرفته بود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دزد، کجا می‌روی؟ آیا می خواهی ما را در این وضعیت تنها بگذاری و به خواری بکشانی؟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می‌نگرم که شما نمی‌نگرید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وامانده‌های یثرب نمی‌نگرم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محکم به سینه حارث زد و فرار کرد و سپاهیان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استراحتگاه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گروه اندک را از بین ببری، دیگر مورد پرستش قرار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کافران شکست خواهند خورد و پا به فرار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با پنج هزار فرشته آماده جنگ، یاری رساند و آنان را در چشم مشرکان بسیار نشان داد و تعداد مشرکان را در چشم آنان کم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و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عمامه های سفید بر سر داشتند که از شانه هایشان آویزان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اسبانی ابلق بودند و عمامه هایی زرد بر سر داشتند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پیشانی و دُم اسب ها پشم به عنوان نشان، گذاشته بودند</w:t>
      </w:r>
      <w:r>
        <w:rPr>
          <w:rFonts w:eastAsia="IRNazanin" w:cs="IRNazanin"/>
          <w:color w:val="111111"/>
          <w:sz w:val="28"/>
          <w:szCs w:val="28"/>
          <w:rtl w:val="true"/>
          <w:lang w:bidi="fa-IR"/>
        </w:rPr>
        <w:t xml:space="preserve">. </w:t>
      </w:r>
      <w:bookmarkStart w:id="1257" w:name="pg13938_167910"/>
    </w:p>
    <w:p>
      <w:pPr>
        <w:pStyle w:val="BookText"/>
        <w:rPr/>
      </w:pPr>
      <w:bookmarkEnd w:id="1257"/>
      <w:r>
        <w:rPr>
          <w:rFonts w:ascii="Amiri" w:hAnsi="Amiri" w:eastAsia="Amiri" w:cs="Amiri"/>
          <w:color w:val="111111"/>
          <w:sz w:val="28"/>
          <w:sz w:val="28"/>
          <w:szCs w:val="28"/>
          <w:rtl w:val="true"/>
          <w:lang w:bidi="ar-SA"/>
        </w:rPr>
        <w:t>ابن عباس و سمع غفاري في سحابة حمحمة الخيل و قائل يقول أقدم حيزوم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قَالَ النَّبِيُّ صلي الله عليه و آله يَوْمَ بَدْرٍ هَذَا جَبْرَئِيلُ أَخَذَ بِرَأْسِ فَرَسِهِ عَلَيْهِ أَدَاةُ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وَ سِمَاكُ بْنُ حَرْبٍ عَنْ عِكْرِمَةَ عَنِ ابْنِ عَبَّاسٍ فِي قَوْلِهِ وَ ما رَمَيْتَ إِذْ رَمَيْتَ </w:t>
      </w:r>
      <w:r>
        <w:rPr>
          <w:rStyle w:val="FootnoteAnchor"/>
          <w:rtl w:val="true"/>
        </w:rPr>
        <w:footnoteReference w:id="1714"/>
      </w:r>
      <w:r>
        <w:rPr>
          <w:rFonts w:ascii="Amiri" w:hAnsi="Amiri" w:eastAsia="Amiri" w:cs="Amiri"/>
          <w:color w:val="111111"/>
          <w:sz w:val="28"/>
          <w:sz w:val="28"/>
          <w:szCs w:val="28"/>
          <w:rtl w:val="true"/>
          <w:lang w:bidi="ar-SA"/>
        </w:rPr>
        <w:t xml:space="preserve">أَنَّ النَّبِيَّ صلي الله عليه و آله قَالَ لِعَلِيٍّ عَلَيْهِ السَّلَامُ نَاوِلْنِي كَفّاً مِنْ حَصْبَاءٍ فَنَاوَلَهُ فَرَمَي بِهِ فِي وُجُوهِ الْقَوْمِ فَمَا بَقِيَ أَحَدٌ إِلَّا امْتَلَأَتْ عَيْنُهُ مِنَ الْحَصْبَاءِ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غَيْرِهِ وَ أَفْوَاهُهُم وَ مَنَاخِرُهُمْ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رمي بثلاث حصيات في الميمنة و الميسرة 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وَ لِيُبْلِيَ الْمُؤْمِنِينَ مِنْهُ بَلاءً حَسَناً </w:t>
      </w:r>
      <w:r>
        <w:rPr>
          <w:rStyle w:val="FootnoteAnchor"/>
          <w:rtl w:val="true"/>
        </w:rPr>
        <w:footnoteReference w:id="1715"/>
      </w:r>
      <w:r>
        <w:rPr>
          <w:rFonts w:ascii="Amiri" w:hAnsi="Amiri" w:eastAsia="Amiri" w:cs="Amiri"/>
          <w:color w:val="111111"/>
          <w:sz w:val="28"/>
          <w:sz w:val="28"/>
          <w:szCs w:val="28"/>
          <w:rtl w:val="true"/>
          <w:lang w:bidi="ar-SA"/>
        </w:rPr>
        <w:t xml:space="preserve">يعني و هزم الكفار ليغنم النبي و الوصي عليهما السلام و كان الأسري سبعين و يقال أربع و أربعون و لم يؤسر أحد من المسلمين و الشهداء كانوا أربعة عشر و أخذ الفداء من كل مشرك أربعين أوقية و من العباس مائة و قالوا كان أكثر من أربعة آلاف درهم فنزل عتابا في الفداء و الأسري ما كانَ لِنَبِيٍّ أَنْ يَكُونَ لَهُ أَسْري </w:t>
      </w:r>
      <w:r>
        <w:rPr>
          <w:rStyle w:val="FootnoteAnchor"/>
          <w:rtl w:val="true"/>
        </w:rPr>
        <w:footnoteReference w:id="1716"/>
      </w:r>
      <w:r>
        <w:rPr>
          <w:rFonts w:ascii="Amiri" w:hAnsi="Amiri" w:eastAsia="Amiri" w:cs="Amiri"/>
          <w:color w:val="111111"/>
          <w:sz w:val="28"/>
          <w:sz w:val="28"/>
          <w:szCs w:val="28"/>
          <w:rtl w:val="true"/>
          <w:lang w:bidi="ar-SA"/>
        </w:rPr>
        <w:t xml:space="preserve">و قد كان كتب في اللوح المحفوظ لَوْ لا كِتابٌ مِنَ اللَّهِ سَبَقَ </w:t>
      </w:r>
      <w:r>
        <w:rPr>
          <w:rStyle w:val="FootnoteAnchor"/>
          <w:rtl w:val="true"/>
        </w:rPr>
        <w:footnoteReference w:id="1717"/>
      </w:r>
      <w:r>
        <w:rPr>
          <w:rFonts w:ascii="Amiri" w:hAnsi="Amiri" w:eastAsia="Amiri" w:cs="Amiri"/>
          <w:color w:val="111111"/>
          <w:sz w:val="28"/>
          <w:sz w:val="28"/>
          <w:szCs w:val="28"/>
          <w:rtl w:val="true"/>
          <w:lang w:bidi="ar-SA"/>
        </w:rPr>
        <w:t>و كان القتال بالسابع عشر من شهر رمضان و كان لواؤه مع مصعب بن عمير و رايته مع علي عليه السلام و يقال رايته مع علي عليه السلام و راية الأنصار مع سعد بن عبادة</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Heading5"/>
        <w:numPr>
          <w:ilvl w:val="4"/>
          <w:numId w:val="1"/>
        </w:numPr>
        <w:rPr/>
      </w:pPr>
      <w:bookmarkStart w:id="1258" w:name="__RefHeading___Toc270411_3381743652"/>
      <w:bookmarkStart w:id="1259" w:name="_Toc561"/>
      <w:bookmarkEnd w:id="1258"/>
      <w:r>
        <w:rPr>
          <w:rtl w:val="true"/>
        </w:rPr>
        <w:t>بيان</w:t>
      </w:r>
      <w:bookmarkEnd w:id="1259"/>
    </w:p>
    <w:p>
      <w:pPr>
        <w:pStyle w:val="BookText"/>
        <w:rPr/>
      </w:pPr>
      <w:r>
        <w:rPr>
          <w:rFonts w:ascii="Amiri" w:hAnsi="Amiri" w:eastAsia="Amiri" w:cs="Amiri"/>
          <w:color w:val="111111"/>
          <w:sz w:val="28"/>
          <w:sz w:val="28"/>
          <w:szCs w:val="28"/>
          <w:rtl w:val="true"/>
          <w:lang w:bidi="ar-SA"/>
        </w:rPr>
        <w:t>الجعاسيس اللئام في الخلق و الخلق الواحد جعسوس بالضم</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270413_3381743652"/>
      <w:bookmarkStart w:id="1261" w:name="_Toc562"/>
      <w:bookmarkEnd w:id="1260"/>
      <w:r>
        <w:rPr>
          <w:rtl w:val="true"/>
        </w:rPr>
        <w:t>«</w:t>
      </w:r>
      <w:r>
        <w:rPr/>
        <w:t>81</w:t>
      </w:r>
      <w:r>
        <w:rPr>
          <w:rtl w:val="true"/>
        </w:rPr>
        <w:t>»</w:t>
      </w:r>
      <w:bookmarkEnd w:id="1261"/>
    </w:p>
    <w:p>
      <w:pPr>
        <w:pStyle w:val="BookText"/>
        <w:rPr/>
      </w:pPr>
      <w:r>
        <w:rPr>
          <w:rFonts w:ascii="Amiri" w:hAnsi="Amiri" w:eastAsia="Amiri" w:cs="Amiri"/>
          <w:color w:val="111111"/>
          <w:sz w:val="28"/>
          <w:sz w:val="28"/>
          <w:szCs w:val="28"/>
          <w:rtl w:val="true"/>
          <w:lang w:bidi="ar-SA"/>
        </w:rPr>
        <w:t xml:space="preserve">ل، الخصال بِالْإِسْنَادِ </w:t>
      </w:r>
      <w:r>
        <w:rPr>
          <w:rStyle w:val="FootnoteAnchor"/>
          <w:rtl w:val="true"/>
        </w:rPr>
        <w:footnoteReference w:id="1719"/>
      </w:r>
      <w:r>
        <w:rPr>
          <w:rFonts w:ascii="Amiri" w:hAnsi="Amiri" w:eastAsia="Amiri" w:cs="Amiri"/>
          <w:color w:val="111111"/>
          <w:sz w:val="28"/>
          <w:sz w:val="28"/>
          <w:szCs w:val="28"/>
          <w:rtl w:val="true"/>
          <w:lang w:bidi="ar-SA"/>
        </w:rPr>
        <w:t>عَنْ أَمِيرِ الْمُؤْمِنِينَ عَلَيْهِ السَّلَامُ فِي خَبَرِ الْيَهُودِيِّ الَّذِي سَأَلَهُ عَلَيْهِ السَّلَامُ</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از میان ابرها صدای همهمه اسبان را شنید و شنید که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حیزون به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سر اسبش را گرفته است و لباس رزم بر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و سِماک بن حَرب از عِکرمَة از ابن عباس نقل کرده اند که درباره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سنگ ریزه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ایشان داد و آن را به سوی چهره مشرکان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باقی نماند، مگر این که چشمش از آن سنگریزه‌ها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و بینی‌هایشان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سنگریزه را به سوی میمنه و میسره و قلب لشکر دشمن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وَلِیُبْلِیَ الْمُؤْمِنِینَ مِنْهُ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شکست داد تا پیامبر و وصی او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هفتاد نفر بودند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چهار نفر بودند و کسی از مسلمانان اسیر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افراد شهید شده از مسلمانان چهارده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مشرک چهل اوقیه به عنوان فدیه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عباس صد اوقیه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هزار درهم فدیه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سرزنش درباره فدیه و اسیران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للنبیّ أن یکون له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لوح محفوظ ثبت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کتاب من الله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بدر در هفدهم ماه رمضان اتفاق افتاد و لوای جنگ با مصعب بن عمیر و پرچم جنگ در دست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پیامبر با علی بود و پرچم انصار در دست سعد بن عباده بود</w:t>
      </w:r>
      <w:r>
        <w:rPr>
          <w:rFonts w:eastAsia="IRNazanin" w:cs="IRNazanin"/>
          <w:color w:val="111111"/>
          <w:sz w:val="28"/>
          <w:szCs w:val="28"/>
          <w:rtl w:val="true"/>
          <w:lang w:bidi="fa-IR"/>
        </w:rPr>
        <w:t xml:space="preserve">. </w:t>
      </w:r>
      <w:r>
        <w:rPr>
          <w:rStyle w:val="FootnoteAnchor"/>
          <w:rtl w:val="true"/>
        </w:rPr>
        <w:footnoteReference w:id="1720"/>
      </w:r>
    </w:p>
    <w:p>
      <w:pPr>
        <w:pStyle w:val="Heading5"/>
        <w:numPr>
          <w:ilvl w:val="4"/>
          <w:numId w:val="1"/>
        </w:numPr>
        <w:rPr/>
      </w:pPr>
      <w:bookmarkStart w:id="1262" w:name="__RefHeading___Toc270415_3381743652"/>
      <w:bookmarkStart w:id="1263" w:name="_Toc563"/>
      <w:bookmarkEnd w:id="1262"/>
      <w:r>
        <w:rPr>
          <w:rtl w:val="true"/>
        </w:rPr>
        <w:t>توضیح</w:t>
      </w:r>
      <w:bookmarkEnd w:id="1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در خلقت و اخلاق هستند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جیم است</w:t>
      </w:r>
      <w:r>
        <w:rPr>
          <w:rFonts w:eastAsia="IRNazanin" w:cs="IRNazanin"/>
          <w:color w:val="111111"/>
          <w:sz w:val="28"/>
          <w:szCs w:val="28"/>
          <w:rtl w:val="true"/>
          <w:lang w:bidi="fa-IR"/>
        </w:rPr>
        <w:t>.</w:t>
      </w:r>
    </w:p>
    <w:p>
      <w:pPr>
        <w:pStyle w:val="Heading5"/>
        <w:numPr>
          <w:ilvl w:val="4"/>
          <w:numId w:val="1"/>
        </w:numPr>
        <w:rPr/>
      </w:pPr>
      <w:bookmarkStart w:id="1264" w:name="__RefHeading___Toc270417_3381743652"/>
      <w:bookmarkStart w:id="1265" w:name="_Toc564"/>
      <w:bookmarkEnd w:id="1264"/>
      <w:r>
        <w:rPr>
          <w:rtl w:val="true"/>
        </w:rPr>
        <w:t xml:space="preserve">روایت </w:t>
      </w:r>
      <w:r>
        <w:rPr/>
        <w:t>81</w:t>
      </w:r>
      <w:bookmarkEnd w:id="126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امیر المؤمنین علیه السلام نقل کرده که در خبر شخص یهودی که از آن حضرت درباره چیزهایی که در زمان حیات پیامبر صلی الله علیه و آله و سلم </w:t>
      </w:r>
      <w:bookmarkStart w:id="1266" w:name="pg13938_167911"/>
    </w:p>
    <w:p>
      <w:pPr>
        <w:pStyle w:val="BookText"/>
        <w:rPr/>
      </w:pPr>
      <w:bookmarkEnd w:id="1266"/>
      <w:r>
        <w:rPr>
          <w:rFonts w:ascii="Amiri" w:hAnsi="Amiri" w:eastAsia="Amiri" w:cs="Amiri"/>
          <w:color w:val="111111"/>
          <w:sz w:val="28"/>
          <w:sz w:val="28"/>
          <w:szCs w:val="28"/>
          <w:rtl w:val="true"/>
          <w:lang w:bidi="ar-SA"/>
        </w:rPr>
        <w:t xml:space="preserve">عَمَّا امْتَحَنَهُ اللَّهُ بِهِ فِي حَيَاةِ النَّبِيِّ صلي الله عليه و آله وَ بَعْدَ وَفَاتِهِ قَالَ وَ أَمَّا الثَّالِثَةُ يَا أَخَا الْيَهُودِ فَإِنَّ ابْنَيْ رَبِيعَةَ وَ ابْنَ عُتْبَةَ كَانُوا فُرْسَانَ قُرَيْشٍ دَعَوْا إِلَي الْبِرَازِ يَوْمَ بَدْرٍ فَلَمْ يَبْرُزْ لَهُمْ خَلْقٌ مِنْ قُرَيْشٍ فَأَنْهَضَنِي رَسُولُ اللَّهِ مَعَ صَاحِبَيَّ رَضِيَ اللَّهُ عَنْهُمَا وَ قَدْ فَعَلَ وَ أَنَا أَحْدَثُ أَصْحَابِي سِنّاً وَ أَقَلُّهُمْ لِلْحَرْبِ تَجْرِبَةً فَقَتَلَ اللَّهُ عَزَّ وَ جَلَّ بِيَدِي وَلِيداً وَ شَيْبَةَ سِوَي مَنْ قَتَلْتُ مِنْ جَحَاجِحَةِ قُرَيْشٍ فِي ذَلِكَ الْيَوْمِ وَ سِوَي مَنْ أَسَرْتُ وَ كَانَ مِنِّي أَكْثَرُ مِمَّا كَانَ مِنْ أَصْحَابِي وَ اسْتُشْهِدَ ابْنُ عَمِّي فِي ذَلِكَ الْيَوْمِ رَحْمَةُ اللَّهِ عَلَيْهِ ثُمَّ الْتَفَتَ إِلَي أَصْحَابِهِ فَقَالَ أَ لَيْسَ كَذَلِكَ قَالُوا بَلَي يَا أَمِيرَ الْمُؤْمِنِينَ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270419_3381743652"/>
      <w:bookmarkStart w:id="1268" w:name="_Toc565"/>
      <w:bookmarkEnd w:id="1267"/>
      <w:r>
        <w:rPr>
          <w:rtl w:val="true"/>
        </w:rPr>
        <w:t>بيان</w:t>
      </w:r>
      <w:bookmarkEnd w:id="1268"/>
    </w:p>
    <w:p>
      <w:pPr>
        <w:pStyle w:val="BookText"/>
        <w:rPr/>
      </w:pPr>
      <w:r>
        <w:rPr>
          <w:rFonts w:ascii="Amiri" w:hAnsi="Amiri" w:eastAsia="Amiri" w:cs="Amiri"/>
          <w:color w:val="111111"/>
          <w:sz w:val="28"/>
          <w:sz w:val="28"/>
          <w:szCs w:val="28"/>
          <w:rtl w:val="true"/>
          <w:lang w:bidi="ar-SA"/>
        </w:rPr>
        <w:t>الجحاجحة جمع الجحجاح و هو السيد الكريم</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270421_3381743652"/>
      <w:bookmarkStart w:id="1270" w:name="_Toc566"/>
      <w:bookmarkEnd w:id="1269"/>
      <w:r>
        <w:rPr>
          <w:rtl w:val="true"/>
        </w:rPr>
        <w:t>«</w:t>
      </w:r>
      <w:r>
        <w:rPr/>
        <w:t>82</w:t>
      </w:r>
      <w:r>
        <w:rPr>
          <w:rtl w:val="true"/>
        </w:rPr>
        <w:t>»</w:t>
      </w:r>
      <w:bookmarkEnd w:id="1270"/>
    </w:p>
    <w:p>
      <w:pPr>
        <w:pStyle w:val="BookText"/>
        <w:rPr/>
      </w:pPr>
      <w:r>
        <w:rPr>
          <w:rFonts w:ascii="Amiri" w:hAnsi="Amiri" w:eastAsia="Amiri" w:cs="Amiri"/>
          <w:color w:val="111111"/>
          <w:sz w:val="28"/>
          <w:sz w:val="28"/>
          <w:szCs w:val="28"/>
          <w:rtl w:val="true"/>
          <w:lang w:bidi="ar-SA"/>
        </w:rPr>
        <w:t>وَ قَالَ الْكَازِرُونِيُّ فِي الْمُنْتَقَي قَالَ ابْنُ إِسْحَاقَ حَدَّثَنِي مُحَمَّدُ بْنُ جَعْفَرِ بْنِ الزُّبَيْرِ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عُمَيْرُ بْنُ وَهْبٍ الْجُمَحِيُّ مَعَ صَفْوَانَ بْنِ أُمَيَّةَ بَعْدَ مُصَابِ أَهْلِ بَدْرٍ وَ هُوَ فِي الْحِجْرِ وَ كَانَ عُمَيْرٌ شَيْطَاناً مِنْ شَيَاطِينِ قُرَيْشٍ وَ كَانَ يُؤْذِي رَسُولَ اللَّهِ صلي الله عليه و آله وَ أَصْحَابَهُ بِمَكَّةَ وَ كَانَ ابْنُهُ وُهَيْبُ بْنُ عُمَيْرٍ فِي أُسَارَي بَدْرٍ فَذَكَرَ أَصْحَابَ الْقَلِيبِ وَ مُصَابَهُمْ فَقَالَ صَفْوَانُ وَ اللَّهِ لَيْسَ فِي الْعَيْشِ خَيْرٌ بَعْدَهُمْ فَقَالَ لَهُ عُمَيْرٌ صَدَقْتَ وَ اللَّهِ أَمَا وَ اللَّهِ لَوْ لَا دَيْنٌ عَلَيَّ لَيْسَ لَهُ عِنْدِي قَضَاءٌ وَ عِيَالٌ أَخْشَي عَلَيْهِمُ الضَّيْعَةَ بَعْدِي لَرَكِبْتُ إِلَي مُحَمَّدٍ حَتَّي أَقْتُلَهُ فَإِنَّ لِي قِبَلَهُمْ عِلَّةً ابْنِي أَسِيرٌ فِي أَيْدِيهِمْ فَقَالَ صَفْوَانُ فَعَلَيَّ دَيْنُكَ أَنَا أَقْضِيهِ عَنْكَ وَ عِيَالُكَ مَعَ عِيَالِي أُوَاسِيهِمْ أُسْوَتَهُمْ مَا بَقُوا قَالَ عُمَيْرٌ فَاكْتُمْ عَلَيَّ شَأْنِي وَ شَأْنَكَ قَالَ أَفْعَلُ ثُمَّ إِنَّ عُمَيْراً أَمَرَ بِسَيْفِهِ فَشُحِذَ لَهُ </w:t>
      </w:r>
      <w:r>
        <w:rPr>
          <w:rStyle w:val="FootnoteAnchor"/>
          <w:rtl w:val="true"/>
        </w:rPr>
        <w:footnoteReference w:id="1722"/>
      </w:r>
      <w:r>
        <w:rPr>
          <w:rFonts w:ascii="Amiri" w:hAnsi="Amiri" w:eastAsia="Amiri" w:cs="Amiri"/>
          <w:color w:val="111111"/>
          <w:sz w:val="28"/>
          <w:sz w:val="28"/>
          <w:szCs w:val="28"/>
          <w:rtl w:val="true"/>
          <w:lang w:bidi="ar-SA"/>
        </w:rPr>
        <w:t>وَ سُمَّ ثُمَّ انْطَلَقَ حَتَّي قَدِمَ الْمَدِينَةَ فَلَمَّا دَخَلَ عَلَي النَّبِيِّ صلي الله عليه و آله فَقَالَ انْعِمُوا صَبَاحاً فَقَالَ رَسُولُ اللَّهِ صلي الله عليه و آله قَدْ أَكْرَمَنَا اللَّهُ بِتَحِيَّةٍ خَيْرٍ مِنْ تَحِيَّتِكَ يَا عُمَيْرُ بِالسَّلَامِ تَحِيَّةُ أَهْلِ الْجَنَّةِ مَا جَاءَ بِكَ يَا عُمَيْرُ قَالَ جِئْتُ لِهَذَا الْأَسِيرِ الَّذِي فِي أَيْدِيكُمْ فَأَحْسِنُوا فِيهِ قَالَ فَمَا بَالُ السَّيْفِ فِي عُنُقِكَ قَالَ قَبَّحَهَا اللَّهُ مِنْ سُيُوفٍ وَ هَلْ أَغْنَتْ شَيْئاً قَالَ اصْدُقْنِي بِالَّذِي جِئْتَ لَهُ قَالَ مَا جِئْتُ إِلَّا لِذَلِكَ فَقَالَ النَّبِيُ</w:t>
      </w:r>
    </w:p>
    <w:p>
      <w:pPr>
        <w:pStyle w:val="BookText"/>
        <w:rPr/>
      </w:pPr>
      <w:r>
        <w:rPr>
          <w:rFonts w:ascii="IRNazanin" w:hAnsi="IRNazanin" w:eastAsia="IRNazanin"/>
          <w:color w:val="111111"/>
          <w:sz w:val="28"/>
          <w:sz w:val="28"/>
          <w:szCs w:val="28"/>
          <w:rtl w:val="true"/>
          <w:lang w:bidi="fa-IR"/>
        </w:rPr>
        <w:t>و پس از وفات ایشان او را بدان امتحان کرد،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سومی ای برادر یهودی، این بود که دو پسر ربیعه و پسر عقبه از سوارکاران قریش بودند، آن ها در روز بدر مبارز طلبیدند، و کسی از قریش به مبارزه با آنان حاضر نشد،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 تن از یارانم که رضوان خدا بر آنان باد برانگیخت و این در حالی بود که من جوان‌ترین اصحاب و کم تجربه‌ترین آنان در کار جنگ بودم، پس خداوند با دست من ولید و شیبه را کشت و این علاوه بر کسانی از سران قریش بود که در آن روز کشتم و علاوه بر کسانی بود که اسیر کردم و من بیشتر از یارانم کار کردم و در آن جنگ پسر عمویم که خدا رحمتش کند کشته شد، سپس به سوی اصحاب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 xml:space="preserve">. </w:t>
      </w:r>
      <w:r>
        <w:rPr>
          <w:rStyle w:val="FootnoteAnchor"/>
          <w:rtl w:val="true"/>
        </w:rPr>
        <w:footnoteReference w:id="1723"/>
      </w:r>
    </w:p>
    <w:p>
      <w:pPr>
        <w:pStyle w:val="Heading5"/>
        <w:numPr>
          <w:ilvl w:val="4"/>
          <w:numId w:val="1"/>
        </w:numPr>
        <w:rPr/>
      </w:pPr>
      <w:bookmarkStart w:id="1271" w:name="__RefHeading___Toc270423_3381743652"/>
      <w:bookmarkStart w:id="1272" w:name="_Toc567"/>
      <w:bookmarkEnd w:id="1271"/>
      <w:r>
        <w:rPr>
          <w:rtl w:val="true"/>
        </w:rPr>
        <w:t>توضیح</w:t>
      </w:r>
      <w:bookmarkEnd w:id="1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بزرگ است</w:t>
      </w:r>
      <w:r>
        <w:rPr>
          <w:rFonts w:eastAsia="IRNazanin" w:cs="IRNazanin"/>
          <w:color w:val="111111"/>
          <w:sz w:val="28"/>
          <w:szCs w:val="28"/>
          <w:rtl w:val="true"/>
          <w:lang w:bidi="fa-IR"/>
        </w:rPr>
        <w:t>.</w:t>
      </w:r>
    </w:p>
    <w:p>
      <w:pPr>
        <w:pStyle w:val="Heading5"/>
        <w:numPr>
          <w:ilvl w:val="4"/>
          <w:numId w:val="1"/>
        </w:numPr>
        <w:rPr/>
      </w:pPr>
      <w:bookmarkStart w:id="1273" w:name="__RefHeading___Toc270425_3381743652"/>
      <w:bookmarkStart w:id="1274" w:name="_Toc568"/>
      <w:bookmarkEnd w:id="1273"/>
      <w:r>
        <w:rPr>
          <w:rtl w:val="true"/>
        </w:rPr>
        <w:t xml:space="preserve">روایت </w:t>
      </w:r>
      <w:r>
        <w:rPr/>
        <w:t>82</w:t>
      </w:r>
      <w:bookmarkEnd w:id="127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کازرونی در المنتقی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زبیر از عروۀ برای من نقل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وهب جُمَحی با صفوان بن امیّه اندک زمانی پس از واقعه بدر و کشته شدن قریش، در حِجر نشسته بودند و عمیر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شیاطین قریش بود و رسول خدا صلی الله علیه و آله و سلم و اصحابش را بسیار آزار می داد و پسر او وُهَیب بن عُمیر از جمله کسانی بود که در بدر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که در چاه بدر افتادند و کشته شدند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آن ها هیج خیری در زندگانی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راست گفتی، سوگند به خدا اگر بدهی نداشتم تا پرداخت کنم و خانواده ای که از تباهی شان پس از مرگم می ترسم نداشتم، به سوی محمد می رفتم و او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اصلیم برای این کار اسارت پسرم در چنگ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ات با من، آن را پرداخت می کنم و خانواده ام با خانواده من است آنان را تا زمانی که زنده هستند یاری و دلداری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بین من و تو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عمیر شمشیرش را خواست و آن را تیز کرد و زهر آلود کرده و به راه افتاد تا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پیامبر صلی الله علیه و آله و سلم وارد شد بر منوال جاهلیت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انعموا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تحیّتی بهتر از تحیّت تو ما را اکرام فرمود؛ تحیّتِ سلام که تحیّت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این جا آمده ای ای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اسیری که در دست شما است آمده ام پس به او احسان کنید و 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شمشیر چیست که بر گردن آویختی؟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این شمشیر که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که برای چه کاری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کار که گفتم،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صلي الله عليه و آله بَلَي قَعَدْتَ أَنْتَ وَ صَفْوَانُ بْنُ أُمَيَّةَ فِي الْحِجْرِ فَذَكَرْتُمَا أَصْحَابَ الْقَلِيبِ مِنْ قُرَيْشٍ ثُمَّ قُلْتَ لَوْ لَا دَيْنٌ عَلَيَّ وَ عَلَيَّ عِيَالِي لَخَرَجْتُ حَتَّي أَقْتُلَ مُحَمَّداً فَتَحَمَّلَ لَكَ صَفْوَانُ بِدَيْنِكَ وَ عِيَالِكَ عَلَي أَنْ تَقْتُلَنِي وَ اللَّهُ حَائِلٌ بَيْنِي وَ بَيْنَكَ فَقَالَ عُمَيْرٌ أَشْهَدُ أَنَّكَ رَسُولُ اللَّهِ قَدْ كُنَّا نُكَذِّبُكَ وَ هَذَا أَمْرٌ لَمْ يَحْضُرْهُ إِلَّا أَنَا وَ صَفْوَانُ فَوَ اللَّهِ إِنِّي لَأَعْلَمُ مَا أَتَاكَ بِهِ إِلَّا اللَّهُ فَالْحَمْدُ لِلَّهِ الَّذِي هَدَانِي لِلْإِسْلَامِ وَ سَاقَنِي هَذَا الْمَسَاقِ ثُمَّ تَشَهَّدَ شَهَادَةَ الْحَقِّ فَقَالَ رَسُولُ اللَّهِ صلي الله عليه و آله فَقِّهُوا أَخَاكُمْ فِي دِينِهِ وَ عَلِّمُوهُ الْقُرْآنَ وَ أَطْلِقُوا لَهُ أَسِيرَهُ فَفَعَلُوا ثُمَّ قَالَ يَا رَسُولَ اللَّهِ إِنِّي كُنْتُ جَاهِداً فِي إِطْفَاءِ نُورِ اللَّهِ شَدِيدَ الْأَذَي لِمَنْ كَانَ عَلَي دِينِ اللَّهِ وَ إِنِّي أُحِبُّ أَنْ تَأْذَنَ لِي فَأَقْدَمَ مَكَّةَ فَأَدْعُوَهُمْ إِلَي اللَّهِ وَ إِلَي الْإِسْلَامِ لَعَلَّ اللَّهَ أَنْ يَهْدِيَهُمْ وَ إِلَّا آذَيْتُهُمْ فِي دِينِهِمْ كَمَا كُنْتُ أُوذِي أَصْحَابَكَ فِي دِينِهِمْ فَأَذِنَ لَهُ فَلَحِقَ بِمَكَّةَ وَ كَانَ صَفْوَانُ حِينَ خَرَجَ عُمَيْرٌ يَقُولُ لِقُرَيْشٍ أَبْشِرُوا بِوَقْعَةٍ تَأْتِيكُمُ الْآنَ فِي أَيَّامٍ تُنْسِيكُمْ وَقْعَةَ بَدْرٍ وَ كَانَ صَفْوَانُ يَسْأَلُ عَنْهُ الرُّكْبَانَ حَتَّي قَدِمَ رَاكِبٌ فَأَخْبَرَهُ بِإِسْلَامِهِ فَحَلَفَ أَنْ لَا يُكَلِّمَهُ أَبَداً وَ لَا يَنْفَعَهُ بِنَفْعٍ أَبَداً فَلَمَّا قَدِمَ مَكَّةَ أَقَامَ بِهَا يَدْعُو إِلَي الْإِسْلَامِ وَ يُؤْذِي مَنْ خَالَفَهُ فَأَسْلَمَ عَلَي يَدَيْهِ نَاسٌ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بِإِسْنَادِهِ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يَوْمَ بَدْرٍ فِي الصَّفِّ فَنَظَرْتُ عَنْ يَمِينِي وَ عَنْ شِمَالِي فَإِذَا أَنَا بَيْنَ غُلَامَيْنِ مِنَ الْأَنْصَارِ حَدِيثَةٍ أَسْنَانُهُمَا تَمَنَّيْتُ لَوْ كُنْتُ بَيْنَ أَضْلُعٍ أَقْوَي مِنْهُمَا فَغَمَزَنِي أَحَدُهُمَا فَقَالَ يَا عَمِّ هَلْ تَعْرِفُ أَبَا جَهْلٍ فَقُلْتُ نَعَمْ وَ مَا حَاجَتُكَ إِلَيْهِ يَا ابْنَ أَخِي قَالَ بَلَغَنِي أَنَّهُ سَبَّ رَسُولَ اللَّهِ صلي الله عليه و آله وَ الَّذِي نَفْسِي بِيَدِهِ لَوْ رَأَيْتُهُ لَمْ يُفَارِقْ سَوَادِي سَوَادَهُ حَتَّي يَمُوتَ الْأَعْجَلُ مِنَّا قَالَ فَغَمَزَنِي الْآخَرُ فَقَالَ لِي مِثْلَهَا فَتَعَجَّبْتُ لِذَلِكَ فَلَمْ أَنْشَبْ </w:t>
      </w:r>
      <w:r>
        <w:rPr>
          <w:rStyle w:val="FootnoteAnchor"/>
          <w:rtl w:val="true"/>
        </w:rPr>
        <w:footnoteReference w:id="1724"/>
      </w:r>
      <w:r>
        <w:rPr>
          <w:rFonts w:ascii="Amiri" w:hAnsi="Amiri" w:eastAsia="Amiri" w:cs="Amiri"/>
          <w:color w:val="111111"/>
          <w:sz w:val="28"/>
          <w:sz w:val="28"/>
          <w:szCs w:val="28"/>
          <w:rtl w:val="true"/>
          <w:lang w:bidi="ar-SA"/>
        </w:rPr>
        <w:t>أَنْ نَظَرْتُ إِلَي أَبِي جَهْلٍ يَجُولُ فِي النَّاسِ فَقُلْتُ لَهُمَا أَ لَا تَرَيَانِ هَذَا صَاحِبَكُمَا الَّذِي تَسْأَلَانِ عَنْهُ فَابْتَدَرَاهُ بِسَيْفَيْهِمَا فَاسْتَقْبَلَهُمَا فَضَرَبَاهُ حَتَّي قَتَلَاهُ ثُمَّ انْصَرَفَا إِلَي رَسُولِ اللَّهِ صلي الله عليه و آله فَأَخْبَرَاهُ فَقَالَ أَيُّكُمَا قَتَلَهُ فَقَالَ كُلُّ وَاحِدٍ مِنْهُمَا أَنَا قَتَلْتُهُ</w:t>
      </w:r>
    </w:p>
    <w:p>
      <w:pPr>
        <w:pStyle w:val="BookText"/>
        <w:rPr/>
      </w:pPr>
      <w:r>
        <w:rPr>
          <w:rFonts w:ascii="IRNazanin" w:hAnsi="IRNazanin" w:eastAsia="IRNazanin"/>
          <w:color w:val="111111"/>
          <w:sz w:val="28"/>
          <w:sz w:val="28"/>
          <w:szCs w:val="28"/>
          <w:rtl w:val="true"/>
          <w:lang w:bidi="fa-IR"/>
        </w:rPr>
        <w:t>بلکه تو و صفوان بن امیّه در حجر نشسته بودید و از قریشیانی که در چاه بدر افتادند یاد کردید سپس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نداشتم و به خاطر خانواده ام نبود می رفتم و محمد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صفوان مسؤلیت بدهی و خانواده ات را بر عهده گرفت تا تو مرا بکشی، اما خداوند میان من و تو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فرستاده خدائی، ما پیش تر تو را تکذیب می کردیم و در آن حال، کسی جز من و صفوان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می دانم که جز خدا کسی تو را از این ماجرا با خبر نکرده است، پس حمد و سپاس برای خداوندی که مرا به اسلام هدایت نمود و مرا بدین طریقه رهنمود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شهادتین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برادرتان علمِ دین بیاموزید و قرآن به او تعلیم دهید و اسیرش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خاموش کردن نور خداوند تلاش کردم و کسانی را که بر دین خداوند بودم بسیار آزردم و دوست دارم که به من اجازه بدهید تا به مکه بروم و مردم را به سوی خدا و اسلام دعوت کنم، چه بسا خداوند آن ها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آنان را به خاطر دین فاسدشان آزار می دهم همانگونه که پیش تر یاران تو را اذیت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اجازه داد و او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عمیر به سوی مدینه رفت صفوان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بدهید که در چند روز آتی اتفاقی خواهد افتاد که وقایع بدر را از یاد شما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سواران درباره او می پرسید تا این که سواری آمد و به او خبر دادن که عمیر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یاد کرد که هرگز با او سخن نگوید، و هیچ سودی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چون به مکه رسید در آن جا اقامت کرده و مردم را به سوی اسلام دعوت می کرد و کسانی را که با او مخالفت می کردند آزار می داد تا این که جماعت بسیاری به دست او اسلام آوردند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 خود از عبد الرحمن بن عوف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بدر در صفّ ایستاده بودم و به چپ و راست نگاه می کردم که به ناگاه خود را میان دو جوان از انصار دیدم که آرزو می کردم در میان استخوان های پهلوییِ قویتر از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جهل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با او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رسول خدا صلی الله علیه و آله و سلم را دشنام داده است، سوگند به خداوندی که جانم در دست اوست اگر او را ببینم، سایه ام از سایه او جدا نمی شود تا این که ضعیف ترین ما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دیگر به من اشاره کرد و همان سخنان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امر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نکشید که به ابو جهل نگاه کردم دیدم که در میان مردم جولان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این همان شخصی است که درباره او سوال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بر او شمشیر کشیدند و ابو جهل به سمت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ابو جهل ضربه زدند تا این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رسول خدا صلی الله علیه و آله و سلم رفتند و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bookmarkStart w:id="1275" w:name="pg13938_167913"/>
    </w:p>
    <w:p>
      <w:pPr>
        <w:pStyle w:val="BookText"/>
        <w:rPr/>
      </w:pPr>
      <w:bookmarkEnd w:id="1275"/>
      <w:r>
        <w:rPr>
          <w:rFonts w:ascii="Amiri" w:hAnsi="Amiri" w:eastAsia="Amiri" w:cs="Amiri"/>
          <w:color w:val="111111"/>
          <w:sz w:val="28"/>
          <w:sz w:val="28"/>
          <w:szCs w:val="28"/>
          <w:rtl w:val="true"/>
          <w:lang w:bidi="ar-SA"/>
        </w:rPr>
        <w:t xml:space="preserve">قَالَ هَلْ مَسَحْتُمَا سَيْفَكُمَا </w:t>
      </w:r>
      <w:r>
        <w:rPr>
          <w:rStyle w:val="FootnoteAnchor"/>
          <w:rtl w:val="true"/>
        </w:rPr>
        <w:footnoteReference w:id="1725"/>
      </w:r>
      <w:r>
        <w:rPr>
          <w:rFonts w:ascii="Amiri" w:hAnsi="Amiri" w:eastAsia="Amiri" w:cs="Amiri"/>
          <w:color w:val="111111"/>
          <w:sz w:val="28"/>
          <w:sz w:val="28"/>
          <w:szCs w:val="28"/>
          <w:rtl w:val="true"/>
          <w:lang w:bidi="ar-SA"/>
        </w:rPr>
        <w:t xml:space="preserve">قَالا لَا فَنَظَرَ رَسُولُ اللَّهِ صلي الله عليه و آله فِي السَّيْفَيْنِ فَقَالَ كِلَاكُمَا قَتَلَهُ وَ قَضَي بِسَلَبِهِ لِمُعَاذِ بْنِ عَمْرٍو وَ هُمَا مُعَاذُ بْنُ عَمْرٍو وَ مُعَاذُ بْنُ عَفْرَاءَ وَ فِي رِوَايَةٍ أَنَّ مُعَاذَ بْنَ عَفْرَاءَ ضَرَبَ أَبَا جَهْلٍ هُوَ وَ أَخُوهُ عَوْفُ بْنُ الْحَارِثِ حَتَّي أَثْبَتَاهُ فَعَطَفَ عَلَيْهِمَا فَقَتَلَهُمَا ثُمَّ وَقَعَ صَرِيعاً فَدَفَّفَ </w:t>
      </w:r>
      <w:r>
        <w:rPr>
          <w:rStyle w:val="FootnoteAnchor"/>
          <w:rtl w:val="true"/>
        </w:rPr>
        <w:footnoteReference w:id="1726"/>
      </w:r>
      <w:r>
        <w:rPr>
          <w:rFonts w:ascii="Amiri" w:hAnsi="Amiri" w:eastAsia="Amiri" w:cs="Amiri"/>
          <w:color w:val="111111"/>
          <w:sz w:val="28"/>
          <w:sz w:val="28"/>
          <w:szCs w:val="28"/>
          <w:rtl w:val="true"/>
          <w:lang w:bidi="ar-SA"/>
        </w:rPr>
        <w:t xml:space="preserve">عَلَيْهِ ابْنُ مَسْعُودٍ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270427_3381743652"/>
      <w:bookmarkStart w:id="1277" w:name="_Toc569"/>
      <w:bookmarkEnd w:id="1276"/>
      <w:r>
        <w:rPr>
          <w:rtl w:val="true"/>
        </w:rPr>
        <w:t>«</w:t>
      </w:r>
      <w:r>
        <w:rPr/>
        <w:t>83</w:t>
      </w:r>
      <w:r>
        <w:rPr>
          <w:rtl w:val="true"/>
        </w:rPr>
        <w:t>»</w:t>
      </w:r>
      <w:bookmarkEnd w:id="1277"/>
    </w:p>
    <w:p>
      <w:pPr>
        <w:pStyle w:val="BookText"/>
        <w:rPr/>
      </w:pPr>
      <w:r>
        <w:rPr>
          <w:rFonts w:ascii="Amiri" w:hAnsi="Amiri" w:eastAsia="Amiri" w:cs="Amiri"/>
          <w:color w:val="111111"/>
          <w:sz w:val="28"/>
          <w:sz w:val="28"/>
          <w:szCs w:val="28"/>
          <w:rtl w:val="true"/>
          <w:lang w:bidi="ar-SA"/>
        </w:rPr>
        <w:t xml:space="preserve">أقول قال عبد الحميد بن أبي الحديد في شرح نهج البلاغة، قال الواقدي بلغ رسول الله أن عير قريش فصلت من مكة تريد الشام و قد جمعت قريش فيها أموالها فندب لها أصحابه و خرج يعترضها علي رأس ستة عشر شهرا من مهاجره فخرج في خمسين و مائة و يقال في مائتين و لم يلق العير و فاتته ذاهبة إلي الشام و هذه غزاة ذي العشيرة رجع منها إلي المدينة و لم يلق حربا فلما تحين انصراف العير من الشام قافلة ندب أصحابه لها و بعث طلحة بن عبيد الله و سعيد بن زيد قبل خروجه من المدينة بعشر ليال يتجسسان خبر العير و ندب رسول الله المسلمين و قال هذه عير قريش فيها أموالهم لعل الله أن يغنمكموها فأسرع من أسرع حتي إن كان الرجل ليساهم أباه في الخروج فكان ممن ساهم أباه سعد بن خيثمة فخرج سهم سعد فقتل ببدر و أبطأ عن النبي صلي الله عليه و آله كثير من أصحابه و كرهوا خروجه و كان في ذلك كلام كثير و اختلاف و تخلف بعضهم من أهل النيات و البصائر لم يظنوا أنه يكون قتال إنما هو الخروج للغنيمة و لو ظنوا أنه يكون قتال لما تخلفوا منهم أسيد بن حضير و خرج رسول الله صلي الله عليه و آله حتي انتهي إلي المكان المعروف بالبقع </w:t>
      </w:r>
      <w:r>
        <w:rPr>
          <w:rStyle w:val="FootnoteAnchor"/>
          <w:rtl w:val="true"/>
        </w:rPr>
        <w:footnoteReference w:id="1728"/>
      </w:r>
      <w:r>
        <w:rPr>
          <w:rFonts w:ascii="Amiri" w:hAnsi="Amiri" w:eastAsia="Amiri" w:cs="Amiri"/>
          <w:color w:val="111111"/>
          <w:sz w:val="28"/>
          <w:sz w:val="28"/>
          <w:szCs w:val="28"/>
          <w:rtl w:val="true"/>
          <w:lang w:bidi="ar-SA"/>
        </w:rPr>
        <w:t>و هي بيوت السقيا و هي متصلة ببيوت المدينة فضرب عسكره هناك و عرض</w:t>
      </w:r>
    </w:p>
    <w:p>
      <w:pPr>
        <w:pStyle w:val="BookText"/>
        <w:rPr/>
      </w:pPr>
      <w:r>
        <w:rPr>
          <w:rFonts w:ascii="IRNazanin" w:hAnsi="IRNazanin" w:eastAsia="IRNazanin"/>
          <w:color w:val="111111"/>
          <w:sz w:val="28"/>
          <w:sz w:val="28"/>
          <w:szCs w:val="28"/>
          <w:rtl w:val="true"/>
          <w:lang w:bidi="fa-IR"/>
        </w:rPr>
        <w:t>آیا شمشیرتان را پاک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دو شمشیر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او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سلاح ابو جهل را به معاذ بن عمرو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معاذ بن عمر و معاذ بن عفراء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معاذ بن عفراء و برادرش عوف بن حارث بر ابو جهل ضربه زدند تا شمشیر در او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سمت آن ها رفت و هر دو را به قتل رساند سپس بر زمین افتاد و ابن مسعود آمد و او را کشت و خلاص کرد</w:t>
      </w:r>
      <w:r>
        <w:rPr>
          <w:rFonts w:eastAsia="IRNazanin" w:cs="IRNazanin"/>
          <w:color w:val="111111"/>
          <w:sz w:val="28"/>
          <w:szCs w:val="28"/>
          <w:rtl w:val="true"/>
          <w:lang w:bidi="fa-IR"/>
        </w:rPr>
        <w:t xml:space="preserve">. </w:t>
      </w:r>
      <w:r>
        <w:rPr>
          <w:rStyle w:val="FootnoteAnchor"/>
          <w:rtl w:val="true"/>
        </w:rPr>
        <w:footnoteReference w:id="1729"/>
      </w:r>
    </w:p>
    <w:p>
      <w:pPr>
        <w:pStyle w:val="Heading5"/>
        <w:numPr>
          <w:ilvl w:val="4"/>
          <w:numId w:val="1"/>
        </w:numPr>
        <w:rPr/>
      </w:pPr>
      <w:bookmarkStart w:id="1278" w:name="__RefHeading___Toc270429_3381743652"/>
      <w:bookmarkStart w:id="1279" w:name="_Toc570"/>
      <w:bookmarkEnd w:id="1278"/>
      <w:r>
        <w:rPr>
          <w:rtl w:val="true"/>
        </w:rPr>
        <w:t xml:space="preserve">روایت </w:t>
      </w:r>
      <w:r>
        <w:rPr/>
        <w:t>83</w:t>
      </w:r>
      <w:bookmarkEnd w:id="127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رسول خدا صلی الله علیه و آله و سلم خبر رسید که کاروان مجهزی که قریش اموال خود را در آن جمع کرده است از مکه بیرون آمده و آهنگ شام دارد یاران خّود را فرا خواند و در شانزدهمین ماه از هجرت به مدینه، همراه یک صد و پنجاه و به قولی دویست نفر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کاروان مواجه نشد و از دست رفت و کاروان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غزوه ذی العشیره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 آنکه جنگی کرده باشد از آن جا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زمان بازگشت کاروان قریش را از شام دانست یارانش را برای حمله بدان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پیش از خروج خود از مدنیه، طلحه بن عبیدالله و سعید بن زید را برای کسب خبر و اطلاع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مسلمانان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قریش است که اموال آن ها در آن است شاید خداوند غنیمتی به شما ارزانی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کار شتاب گرفتند حتی برای بیرون رفتن از مدینه گاهی پدر و پسر قرعه کشی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سعد بن خیثمه و پدرش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سعد بیرون آمد که در جنگ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اصحاب پیامبر چون با خروج او موافق نبودند همراه او بیرون نرفتند و در این باره سخنان بسیار و اختلافاتی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افراد خوش نیت و با بصیرت نیز از همراهی خودداری کردند زیرا گمان نمی کردند برای جنگ باشد بلکه برای گرفتن غنیمت بود و اگر گمان می کردند برای جنگ است کوتاهی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اسید بن حضیر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رهسپار شد تا این که به مکانی معروف به بقع که خانه های سقیا بود و متصل به مدینه بود فرو آمد و لشکرگاه ساخت و سپاه را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روز برای مردم مدینه دعا فرمود و چنین عرضه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المقاتلة دعا يومئذ لأهل المدينة فقال اللهم إن إبراهيم عبدك و خليلك و نبيك دعاك لأهل مكة و إني محمد عبدك و نبيك أدعوك لأهل المدينة أن تبارك لهم في صاعهم و مدهم و ثمارهم اللهم حبب إلينا المدينة و اجعل ما بها من الوباء بخم اللهم إني حرمت ما بين لابتيها كما حرم إبراهيم خليلك مكة فراح صلي الله عليه و آله من السقيا لاثنتي عشرة ليلة مضت من شهر رمضان و خرج المسلمون معه فكانت الإبل سبعين بعيرا و كانوا يتعاقبون الإبل الاثنين و الثلاثة و الأربعة فكان رسول الله صلي الله عليه و آله و علي بن أبي طالب عليه السلام و مرثد بن أبي مرثد و يقال زيد بن حارثة مكان مرثد يتعاقبون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فروي معاذ بن رفاعة عن أبيه قال خرجت مع النبي صلي الله عليه و آله إلي بدر و كان كل ثلاثة يتعاقبون بعيرا فكنت أنا و أخي خلاد بن أبي رافع </w:t>
      </w:r>
      <w:r>
        <w:rPr>
          <w:rStyle w:val="FootnoteAnchor"/>
          <w:rtl w:val="true"/>
        </w:rPr>
        <w:footnoteReference w:id="1730"/>
      </w:r>
      <w:r>
        <w:rPr>
          <w:rFonts w:ascii="Amiri" w:hAnsi="Amiri" w:eastAsia="Amiri" w:cs="Amiri"/>
          <w:color w:val="111111"/>
          <w:sz w:val="28"/>
          <w:sz w:val="28"/>
          <w:szCs w:val="28"/>
          <w:rtl w:val="true"/>
          <w:lang w:bidi="ar-SA"/>
        </w:rPr>
        <w:t xml:space="preserve">علي بكر لنا و معنا يزيد بن عامر </w:t>
      </w:r>
      <w:r>
        <w:rPr>
          <w:rStyle w:val="FootnoteAnchor"/>
          <w:rtl w:val="true"/>
        </w:rPr>
        <w:footnoteReference w:id="1731"/>
      </w:r>
      <w:r>
        <w:rPr>
          <w:rFonts w:ascii="Amiri" w:hAnsi="Amiri" w:eastAsia="Amiri" w:cs="Amiri"/>
          <w:color w:val="111111"/>
          <w:sz w:val="28"/>
          <w:sz w:val="28"/>
          <w:szCs w:val="28"/>
          <w:rtl w:val="true"/>
          <w:lang w:bidi="ar-SA"/>
        </w:rPr>
        <w:t xml:space="preserve">فكنا نتعاقب فسرنا حتي إذا كنا بالروحاء برك علينا بكرنا و أعيا فقال أخي اللهم إن لك علي نذرا لئن رددتنا إلي المدينة لأنحرنه فمر بنا النبي صلي الله عليه و آله و نحن علي تلك الحال فقلنا يا رسول الله برك علينا بكرنا فدعا بماء فتمضمض و توضأ في إناء ثم قال افتحا فاه فصبه في فيه ثم علي رأسه ثم علي عنقه ثم علي حاركه </w:t>
      </w:r>
      <w:r>
        <w:rPr>
          <w:rStyle w:val="FootnoteAnchor"/>
          <w:rtl w:val="true"/>
        </w:rPr>
        <w:footnoteReference w:id="1732"/>
      </w:r>
      <w:r>
        <w:rPr>
          <w:rFonts w:ascii="Amiri" w:hAnsi="Amiri" w:eastAsia="Amiri" w:cs="Amiri"/>
          <w:color w:val="111111"/>
          <w:sz w:val="28"/>
          <w:sz w:val="28"/>
          <w:szCs w:val="28"/>
          <w:rtl w:val="true"/>
          <w:lang w:bidi="ar-SA"/>
        </w:rPr>
        <w:t>ثم علي سنامه ثم علي عجزه ثم علي ذنبه ثم قال اركبا و مضي رسول الله صلي الله عليه و آله فلحقناه أسفل من المنصرف و إن بكرنا لينفر بنا حتي إذا كنا بالمصلي راجعين من بدر برك علينا فنحره أخي فقسم لحمه و تصدق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ابراهیم بنده و دوست و پیامبرت، تو را برای اهل مکه خوانده است و من که محمد بنده و پیامبر توام، تو را برای مردم مدینه می خوانم، پروردگارا از تو می خواهم که در کِشت و کار و میوه های آن ها برکت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مدینه را در نظر ما محبوب قرار بده و وبائی را که در آن موجود است به محل خُم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آن چه را که میان دو سنگلاخش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محترم و جایگاه امن قرار دادم همچنان که خلیل تو ابراهیم مکه را چنان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شامگاه یک شنبه دوازدهم رمضان از سقیا کوچ کرد و مسلمانان همراه او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شتران هفتاد بود و هر دو یا سه یا چهار نفر از یک شتر استفاده می کردند چنانکه پیامبر صلی الله علیه و سلم و علی بن ابی طالب علیه السلام و مرثَدبن ابی مرثد، یک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جای مرثد، زید بن حارثه را گفته 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رفاعه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صلی الله علیه و آله و سلم به بدر رفتم و معمولا هر سه نفر یک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خلاد بن ابی رافع و یزید بن عامر بر شتر جوانی که داشتیم به نوبت سوار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تا به روحاء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شتر از راه رفتن باز ماند و فرو خفت و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ما را با این شتر به مدینه برگردانی نذر می کنم که در راه تو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از کنار ما گذشت و ما در همان حال بودیم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شتر ما درمانده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 خواست و در ظرفی وضو گرفت و آب مضمضه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شتر را باز کنید و ما چنان کردیم و پیامبر از آن آب مقداری در دهان حیوان ریخت و مقداری بر سر و گردن، شانه و کوهان، دُم و پاشنه اش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حرکت کرد و ما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بدر بازمی گشتیم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حیوان از حرکت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او را کشت و گوشتش را صدقه داد و تقسیم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الواقدي و قال رسول الله صلي الله عليه و آله حين فصل من بيوت السقيا اللهم إنهم حفاة فاحملهم و عراة فاكسهم و جياع فأشبعهم و عالة فأغنهم من فضلك فما رجع أحد منهم يريد أن يركب إلا وجد ظهرا للرجل البعير و البعيران و اكتسي من كان عاريا و أصابوا طعاما من أزوادهم و أصابوا فداء الأسري فأغني به كل 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معهم فرسان فرس لمرثد و فرس للمقداد بن عمرو حليف بني زهرة و يقال فرس للزبير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لحقت قريش بالشام في عيرها و كانت العير ألف بعير و كان فيها أموال عظام و لم يبق بمكة قرشي و لا قرشية له مثقال فصاعدا إلا بعث به في العير فلما أخبر أبو سفيان أن النبي صلي الله عليه و آله يريد أن يتعرض للعير بعث ضمضم بن عمرو إلي مكة ثم ذكر رؤيا عاتكة ثم قال قال الواقدي و كان عمرو بن العاص يحدث بعد ذلك فيقول لقد رأيت كل هذا و لقد رأيت في دارنا فلقة من الصخرة التي انفلقت من أبي قبيس و لقد كان ذلك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لما تهيئوا للخروج </w:t>
      </w:r>
      <w:r>
        <w:rPr>
          <w:rStyle w:val="FootnoteAnchor"/>
          <w:rtl w:val="true"/>
        </w:rPr>
        <w:footnoteReference w:id="1733"/>
      </w:r>
      <w:r>
        <w:rPr>
          <w:rFonts w:ascii="Amiri" w:hAnsi="Amiri" w:eastAsia="Amiri" w:cs="Amiri"/>
          <w:color w:val="111111"/>
          <w:sz w:val="28"/>
          <w:sz w:val="28"/>
          <w:szCs w:val="28"/>
          <w:rtl w:val="true"/>
          <w:lang w:bidi="ar-SA"/>
        </w:rPr>
        <w:t xml:space="preserve">و أخرج عتبة و شيبة دروعا لهما فنظر إليهما مولاهما عداس و هما يصلحان دروعهما و آلة حربهما فقال ما تريدان فقالا أ لم تر إلي الرجل الذي أرسلناك إليه بالعنب في كرمنا بالطائف </w:t>
      </w:r>
      <w:r>
        <w:rPr>
          <w:rStyle w:val="FootnoteAnchor"/>
          <w:rtl w:val="true"/>
        </w:rPr>
        <w:footnoteReference w:id="1734"/>
      </w:r>
      <w:r>
        <w:rPr>
          <w:rFonts w:ascii="Amiri" w:hAnsi="Amiri" w:eastAsia="Amiri" w:cs="Amiri"/>
          <w:color w:val="111111"/>
          <w:sz w:val="28"/>
          <w:sz w:val="28"/>
          <w:szCs w:val="28"/>
          <w:rtl w:val="true"/>
          <w:lang w:bidi="ar-SA"/>
        </w:rPr>
        <w:t>قال نعم قالا نخرج فتقاتله فبكي و قال لا تخرجا فو الله إنه لنبي فأبيا فخرجا و خرج معهما فقتل ببدر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استقسمت قريش بالأزلام </w:t>
      </w:r>
      <w:r>
        <w:rPr>
          <w:rStyle w:val="FootnoteAnchor"/>
          <w:rtl w:val="true"/>
        </w:rPr>
        <w:footnoteReference w:id="1735"/>
      </w:r>
      <w:r>
        <w:rPr>
          <w:rFonts w:ascii="Amiri" w:hAnsi="Amiri" w:eastAsia="Amiri" w:cs="Amiri"/>
          <w:color w:val="111111"/>
          <w:sz w:val="28"/>
          <w:sz w:val="28"/>
          <w:szCs w:val="28"/>
          <w:rtl w:val="true"/>
          <w:lang w:bidi="ar-SA"/>
        </w:rPr>
        <w:t>عند هبل للخروج فاستقسم أمية بن</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چون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به پیشگاه الهی چنین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گروه پیادگان اند، سوارشان فرمای، و برهنگان اند، جامه شان پوشان، و گرسنگان اند، سیرشان کن، و نیازمندان اند، به فضل خود بی نیازشان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مسلمانان برنگشت مگر این که بر پشت حیوانی سوار بود و به هر مرد شتری و یا دو شتر رسید و هر کس برهنه بود جامه پوشید و به زاد و توشه قریش دست یافتند و سیر شدند و چون فدیه اسیران را گرفتند هر فقیری ثروتمند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اصحاب رسول خدا صلی الله علیه و آله و سلم دو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مرثد و اسب مقداد بن عمرو که هم پیمان بنی زهره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اسبی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کاروان خود به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همراه کاروان بود با سرمایه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قریشی در مکه نبود مگر این که از یک مثقال طلا تا هر اندازه که توانسته بود در آن سرمایه گذاری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ابو سفیان خبر رسید که پیامبر در صدد تصاحب کاروان است، ضمضم بن عمرو را به مکه گسیل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خواب عاتکه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پس از این ماجرا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 ها را در خواب دیدم، حتی دیدم که قطعه ای از سنگ که از ابو قیس جدا شده بود، در خانه ما فرود آمد و همه این ها عبرت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بیرون رفتن آمده شدند، و عتبه و شیبه زره های خود را بیرون آورده و آن ها را اصلاح می کردند، عداس غلام آن دو،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که از باغ انگورمان در طائف به وسیله تو برای مردی انگور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به خدا او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اعتنا نکرده و بیرون رفتند و او همراهشان رفت و در بدر کشته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این که عازم جنگ شوند با تیرهای خود پیش هُبَل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امیّۀ بن </w:t>
      </w:r>
    </w:p>
    <w:p>
      <w:pPr>
        <w:pStyle w:val="BookText"/>
        <w:rPr/>
      </w:pPr>
      <w:r>
        <w:rPr>
          <w:rFonts w:ascii="Amiri" w:hAnsi="Amiri" w:eastAsia="Amiri" w:cs="Amiri"/>
          <w:color w:val="111111"/>
          <w:sz w:val="28"/>
          <w:sz w:val="28"/>
          <w:szCs w:val="28"/>
          <w:rtl w:val="true"/>
          <w:lang w:bidi="ar-SA"/>
        </w:rPr>
        <w:t>خلف و عتبة و شيبة بالآمر و الناهي فخرج القدح الناهي فأجمعوا المقام حتي أزعجهم أبو جهل فقال ما استقسمت و لا نتخلف عن عيرنا</w:t>
      </w:r>
      <w:r>
        <w:rPr>
          <w:rFonts w:eastAsia="Amiri" w:cs="Amiri" w:ascii="Amiri" w:hAnsi="Amiri"/>
          <w:color w:val="111111"/>
          <w:sz w:val="28"/>
          <w:szCs w:val="28"/>
          <w:rtl w:val="true"/>
          <w:lang w:bidi="ar-SA"/>
        </w:rPr>
        <w:t xml:space="preserve">.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حكيم بن حزام قال ما توجهت وجها قط كان أكره إلي من مسيري إلي بدر و لا بان لي في وجه قط ما بان لي قبل أن أخرج قال قدم ضمضم فصاح بالنفير فاستقسمت بالأزلام كل ذلك يخرج الذي أكره ثم خرجت علي ذلك حتي نزلنا مر الظهران فنحر ابن الحنظلية جزورا منها بها حياة فما بقي خبأ من أخبية العسكر إلا أصابه من دمها فكان هذا بينا ثم هممت بالرجوع ثم أذكر ابن الحنظلية و شومه فيردني حتي مضيت لوجهي و لقد رأيت حين بلغنا الثنية البيضاء إذا عداس جالس عليها و الناس يمرون إذ مر علينا ابنا ربيعة فوثب عليهما و أخذ بأرجلهما في غرزهما و هو يقول بأبي أنتما و أمي إنه لرسول الله و ما تساقان إلا إلي مصارعكما و إن عينيه لتسيلان دمعا علي خديه فأردت أن أرجع أيضا ثم مضيت فمر به العاص بن منبه بن الحجاج فوقف عليه حين ولي عتبة و شيبة فقال ما يبكيك قال يبكيني سيداي و سيدا أهل الوادي يخرجان إلي مصارعهما و يقاتلان رسول الله فقال العاص و إن محمدا لرسول الله صلي الله عليه و آله فانتفض عداس انتفاضة و اقشعر جلده ثم بكي و قال إي و الله إنه رسول الله إلي الناس كافة قال فأسلم العاص بن منبه و مضي و هو علي الشك حتي قتل مع المشركين علي شك و ارتياب و يقال رجع عداس و لم يشهد بدرا و يقال شهد بدرا و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القول الأول أثبت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أجمعوا علي المسير ذكروا الذي بينهم و بين بني بكر من العداوة و خافوهم علي من يخلفونه فتصور لهم إبليس في صورة سراقة فقال يا معشر قريش قد عرفتم شرفي و مكاني في قومي أنا لكم جار إن يأتيكم كنانة بشي‌ء تكرهونه فخرجوا سراعا بالقيان و الدفوف يتغنين في كل منهل و ينحرون الجزر و خرجوا</w:t>
      </w:r>
    </w:p>
    <w:p>
      <w:pPr>
        <w:pStyle w:val="BookText"/>
        <w:rPr/>
      </w:pPr>
      <w:r>
        <w:rPr>
          <w:rFonts w:ascii="IRNazanin" w:hAnsi="IRNazanin" w:eastAsia="IRNazanin"/>
          <w:color w:val="111111"/>
          <w:sz w:val="28"/>
          <w:sz w:val="28"/>
          <w:szCs w:val="28"/>
          <w:rtl w:val="true"/>
          <w:lang w:bidi="fa-IR"/>
        </w:rPr>
        <w:t>خلف و عتبه و شیبه پیش هبل به امر کننده و نهی کننده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نهی کننده بیرون آمد تصمیم گرفتند در مکه بمانند اما ابو جهل به آن ها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قرعه نکشیدم، ما هرگز از کاروان خود کناره نمی کشیم</w:t>
      </w:r>
      <w:r>
        <w:rPr>
          <w:rFonts w:eastAsia="IRNazanin" w:cs="IRNazanin"/>
          <w:color w:val="111111"/>
          <w:sz w:val="28"/>
          <w:szCs w:val="28"/>
          <w:rtl w:val="true"/>
          <w:lang w:bidi="fa-IR"/>
        </w:rPr>
        <w:t xml:space="preserve">.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از حکیم بن حزام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جایی که برایم ناخوشایندتر از بدر باشد، نرفتم و در هیچ موردی هم به اندازه پیش از رهسپار شدنم، آن همه دلیل برایم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ضمضم آمد و فریاد برداشت که بیرون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تیر قرعه کشیدم اما مرتبّاً تیرهایی بیرون می آمد که خوش نمی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بیرون رفتم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ابن حنظلیّه چند شتر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آن ها که هنوز جان داشت به جست و خیز پرداخت و هیچ خیمه ای از خیمه های لشکر نبود که به خون آن حیوان آغشته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تصمیم به بازگشت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شومی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حنظلیه را به خاطر می آوردم از تصمیم خود منصرف شدم و به راه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ثنیّه بیضاء رسیدیم، دیدم عداس آن جا نشسته و مردم از کنارش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پسران ربیعه گذشتند، برجست و ساق های پای آن ها را چسبید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رسول خدا است و شما نمی روید مگر به سوی کشتارگاه های خود، و از چشمانش اشک جاری می شد و بر گونه هایش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تصمیم گرفتم برگردم ولی باز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عاص بن منبّه بن حجاج هم پس از رفتن عتبه و شیبه در کنار عداس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دو سرورم که سروران اهل وادی نیز هستند و به جنگ پیامبر خدا و به کشتارگاه خود می روند مرا به گریه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رسول خدا است؟ در این هنگام عداس در حالی که سخت به هیجان آمده و موهایش سیخ شده بود و می 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او فرستاده خدا به سوی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منبّه مسلمان شد و در عین حال با حالت شکّ و تردید به راه افتاد و در جنگ بدر همراه مشرکان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نیز برگشت و در بدر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شرکت کرد و در آن روز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قول اول، درست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آهنگ حرکت کرد به فکر دشمنی میان خود و بنی بکر افتادند و از آن ها نسبت به کسانی که در مکه می ماندند،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شیطان به صورت سراقه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گروه قریش شما شرف و جایگاه مرا در میان قوم من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متعهد می شوم که کنانه مسأله ای که شما را ناخوش دارد پیش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بیرون رفتند و همراه خود زنان خواننده و نوازنده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 می کشتند </w:t>
      </w:r>
    </w:p>
    <w:p>
      <w:pPr>
        <w:pStyle w:val="BookText"/>
        <w:rPr/>
      </w:pPr>
      <w:r>
        <w:rPr>
          <w:rFonts w:ascii="Amiri" w:hAnsi="Amiri" w:eastAsia="Amiri" w:cs="Amiri"/>
          <w:color w:val="111111"/>
          <w:sz w:val="28"/>
          <w:sz w:val="28"/>
          <w:szCs w:val="28"/>
          <w:rtl w:val="true"/>
          <w:lang w:bidi="ar-SA"/>
        </w:rPr>
        <w:t>بتسعمائة و خمسين مقاتلا و قادوا مائة فرس بَطَراً وَ رِئاءَ النَّاسِ و كانت الإبل سبعمائة بعير و كان أهل الخيل كلهم دارعا و كانوا مائة و كان في الرجالة دروع سوي ذلك فلما انتهوا إلي الجحفة رأي جهيم بن الصلت بين النوم و اليقظة رجل أقبل علي فرس معه بعير له حتي وقف عليه فقال قتل عتبة بن ربيعة و شيبة بن ربيعة و زمعة بن الأسود و أمية بن خلف و أبو البختري و أبو الحكم و نوفل بن خويلد في رجال سماهم من أشراف قريش و أسر سهيل بن عمرو و فر الحارث بن هشام عن أخيه قال و كأن قائلا يقول و الله إني لأظنهم الذين يخرجون إلي مصارعهم قال ثم أراه ضرب في لبة بعيره فأرسله في العسكر فقال أبو جهل و هذا نبي آخر من بني عبد مناف ستعلم غدا من المقتول نحن أو محمد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أفلت أبو سفيان بالعير أرسل يأمرهم بالرجوع فأبوا و ردوا القيان و أما رسول الله صلي الله عليه و آله فكان صبيحة أربع عشرة من شهر رمضان بعرق الظبية فجاء أعرابي قد أقبل من تهامة فقال له أصحاب النبي صلي الله عليه و آله هل لك علم بأبي سفيان قال ما لي بأبي سفيان علم قالوا تعال فسلم علي رسول الله صلي الله عليه و آله قال أ و فيكم رسول الله قالوا نعم قال فأيكم رسول الله قالوا هذا فقال أنت رسول الله قال نعم قال فما في بطن ناقتي هذه إن كنت صادقا فقال سلمة بن سلامة بن وقش </w:t>
      </w:r>
      <w:r>
        <w:rPr>
          <w:rStyle w:val="FootnoteAnchor"/>
          <w:rtl w:val="true"/>
        </w:rPr>
        <w:footnoteReference w:id="1738"/>
      </w:r>
      <w:r>
        <w:rPr>
          <w:rFonts w:ascii="Amiri" w:hAnsi="Amiri" w:eastAsia="Amiri" w:cs="Amiri"/>
          <w:color w:val="111111"/>
          <w:sz w:val="28"/>
          <w:sz w:val="28"/>
          <w:szCs w:val="28"/>
          <w:rtl w:val="true"/>
          <w:lang w:bidi="ar-SA"/>
        </w:rPr>
        <w:t>نكحتها فهي حبلي منك فكره رسول الله صلي الله عليه و آله مقالته و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سار رسول الله صلي الله عليه و آله حتي أتي الروحاء ليلة الأربعاء للنصف من شهر رمضان فقال لأصحابه هذا أفضل أودية العرب و صلي فلما رفع رأسه من الركعة الأخيرة من وتره لعن الكفرة و دعا عليهم فقال اللهم لا تفلتن أبا جهل بن هشام فرعون هذه الأمة اللهم لا تفلتن زمعة بن الأسود اللهم أسخن عين أبي زمعة اللهم أعم بصر أبي زمعة </w:t>
      </w:r>
      <w:r>
        <w:rPr>
          <w:rStyle w:val="FootnoteAnchor"/>
          <w:rtl w:val="true"/>
        </w:rPr>
        <w:footnoteReference w:id="1739"/>
      </w:r>
      <w:r>
        <w:rPr>
          <w:rFonts w:ascii="Amiri" w:hAnsi="Amiri" w:eastAsia="Amiri" w:cs="Amiri"/>
          <w:color w:val="111111"/>
          <w:sz w:val="28"/>
          <w:sz w:val="28"/>
          <w:szCs w:val="28"/>
          <w:rtl w:val="true"/>
          <w:lang w:bidi="ar-SA"/>
        </w:rPr>
        <w:t>اللهم لا تفلتن سهيل بن عمر ثم دعا</w:t>
      </w:r>
    </w:p>
    <w:p>
      <w:pPr>
        <w:pStyle w:val="BookText"/>
        <w:rPr/>
      </w:pPr>
      <w:r>
        <w:rPr>
          <w:rFonts w:ascii="IRNazanin" w:hAnsi="IRNazanin" w:eastAsia="IRNazanin"/>
          <w:color w:val="111111"/>
          <w:sz w:val="28"/>
          <w:sz w:val="28"/>
          <w:szCs w:val="28"/>
          <w:rtl w:val="true"/>
          <w:lang w:bidi="fa-IR"/>
        </w:rPr>
        <w:t>و با نهصد و پنجاه جنجگو بیرون آمدند و صد اسب هم برای خودنمایی و تکبر یدک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شتر نیز داشتند و اسب سواران که صد نفر بودند همگی زره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نیز همین تعداد زره پوش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جحفه رسیدند جهیم بن صلت بین خواب و بیداری دید که مردی اسب سوار که شتری همراه داشت، پیش آمد و کنار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ربیعه و شیبه بن ربیعه و زمعه بن اسود و امیّه بن خلف و ابو بختری و ابو حکم و نوفل بن خویلد و گروهی دیگر از اشراف قریش که نامشان را برد،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سهیل بن عمرو اسیر شد و حارث بن هشام از جنگ برادر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خیال می کنم که شما همان کسانی هستید که به سوی کشتارگاه خویش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میان لشکر شایع و برای ابو جهل نیز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پیشگوی دیگری از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زودی خواهد دانست که چه کسی کشته می شود؟ ما یا محمد و یاران او؟</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سفیان کاروان را از خطر رهانید شخصی را پیش قریش فرستاد و به آن ها دستور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رسول خدا صلی الله علیه و آله و سلم در صبح زود چهاردهم رمضان در عرق الظبیۀ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که از تهامه آمده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اطلاعی از ابو سفیان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هیچ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میان شما کسی فرستاده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فرستاده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در شکم ماده شتر من چیست؟ سلمه بن سلامه بن وقش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نزدیکی کرده ای و از تو باردار است؟ رسول خدا صلی الله علیه و آله و سلم از این گفتار ناراحت شد و از او روی برگرداند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همچنان به راه خود ادامه داد تا این که شب چهارشنبه پانزدهم رمضان به روحاء رسید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بهترین وادی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رکعت آخر نماز برداشت، کافران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اجازه مده ابو جهل بن هشام که فرعون این امت است بگریزد، خداوندا زمعة بن اسود را رها مکن، پروردگارا چشم ابی زمعه را بگریان، خدایا چشم ابو زمعه را کور کن، و خدایا سهیل بن عمر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گروهی از قریش دعا کرد </w:t>
      </w:r>
    </w:p>
    <w:p>
      <w:pPr>
        <w:pStyle w:val="BookText"/>
        <w:rPr/>
      </w:pPr>
      <w:r>
        <w:rPr>
          <w:rFonts w:ascii="Amiri" w:hAnsi="Amiri" w:eastAsia="Amiri" w:cs="Amiri"/>
          <w:color w:val="111111"/>
          <w:sz w:val="28"/>
          <w:sz w:val="28"/>
          <w:szCs w:val="28"/>
          <w:rtl w:val="true"/>
          <w:lang w:bidi="ar-SA"/>
        </w:rPr>
        <w:t xml:space="preserve">لقوم من قريش فقال اللهم أنج سلمة بن هشام و عياش بن أبي ربيعة </w:t>
      </w:r>
      <w:r>
        <w:rPr>
          <w:rStyle w:val="FootnoteAnchor"/>
          <w:rtl w:val="true"/>
        </w:rPr>
        <w:footnoteReference w:id="1740"/>
      </w:r>
      <w:r>
        <w:rPr>
          <w:rFonts w:ascii="Amiri" w:hAnsi="Amiri" w:eastAsia="Amiri" w:cs="Amiri"/>
          <w:color w:val="111111"/>
          <w:sz w:val="28"/>
          <w:sz w:val="28"/>
          <w:szCs w:val="28"/>
          <w:rtl w:val="true"/>
          <w:lang w:bidi="ar-SA"/>
        </w:rPr>
        <w:t xml:space="preserve">و المستضعفين من المؤمنين قال و نزل رسول الله صلي الله عليه و آله وادي بدر عشاء ليلة الجمعة لسبع عشرة مضت من شهر رمضان فبعث عليا عليه السلام و الزبير و سعد بن أبي وقاص و بسبس بن عمرو يتجسسون علي الماء فوجدوا روايا قريش فيها سقاؤهم فأسروهم و أفلت بعضهم و أتي </w:t>
      </w:r>
      <w:r>
        <w:rPr>
          <w:rStyle w:val="FootnoteAnchor"/>
          <w:rtl w:val="true"/>
        </w:rPr>
        <w:footnoteReference w:id="1741"/>
      </w:r>
      <w:r>
        <w:rPr>
          <w:rFonts w:ascii="Amiri" w:hAnsi="Amiri" w:eastAsia="Amiri" w:cs="Amiri"/>
          <w:color w:val="111111"/>
          <w:sz w:val="28"/>
          <w:sz w:val="28"/>
          <w:szCs w:val="28"/>
          <w:rtl w:val="true"/>
          <w:lang w:bidi="ar-SA"/>
        </w:rPr>
        <w:t xml:space="preserve">بهم النبي صلي الله عليه و آله و هو قائم يصلي فسألهم المسلمون فقالوا نحن سقاء قريش بعثونا نسقيهم من الماء فضربوهم فلما أن لقوهم بالضرب </w:t>
      </w:r>
      <w:r>
        <w:rPr>
          <w:rStyle w:val="FootnoteAnchor"/>
          <w:rtl w:val="true"/>
        </w:rPr>
        <w:footnoteReference w:id="1742"/>
      </w:r>
      <w:r>
        <w:rPr>
          <w:rFonts w:ascii="Amiri" w:hAnsi="Amiri" w:eastAsia="Amiri" w:cs="Amiri"/>
          <w:color w:val="111111"/>
          <w:sz w:val="28"/>
          <w:sz w:val="28"/>
          <w:szCs w:val="28"/>
          <w:rtl w:val="true"/>
          <w:lang w:bidi="ar-SA"/>
        </w:rPr>
        <w:t xml:space="preserve">قالوا نحن لأبي سفيان و نحن في العير و هذا العير بهذا الفوز </w:t>
      </w:r>
      <w:r>
        <w:rPr>
          <w:rStyle w:val="FootnoteAnchor"/>
          <w:rtl w:val="true"/>
        </w:rPr>
        <w:footnoteReference w:id="1743"/>
      </w:r>
      <w:r>
        <w:rPr>
          <w:rFonts w:ascii="Amiri" w:hAnsi="Amiri" w:eastAsia="Amiri" w:cs="Amiri"/>
          <w:color w:val="111111"/>
          <w:sz w:val="28"/>
          <w:sz w:val="28"/>
          <w:szCs w:val="28"/>
          <w:rtl w:val="true"/>
          <w:lang w:bidi="ar-SA"/>
        </w:rPr>
        <w:t xml:space="preserve">فكانوا إذا قالوا ذلك يمسكون عن ضربهم فسلم رسول الله صلي الله عليه و آله من صلاته ثم قال إن صدقوكم ضربتموهم و إن كذبوكم تركتموهم فلما أصبحوا عدل رسول الله صلي الله عليه و آله الصفوف و خطب المسلمين فحمد الله و أثني عليه ثُمَّ قَالَ أَمَّا بَعْدُ فَإِنِّي أَحُثُّكُمْ عَلَي مَا حَثَّكُمُ اللَّهُ عَلَيْهِ وَ أَنْهَاكُمْ عَمَّا نَهَاكُمُ اللَّهُ عَنْهُ فَإِنَّ اللَّهَ عَظِيمٌ شَأْنُهُ يَأْمُرُ بِالْحَقِّ وَ يُحِبُّ الصِّدْقَ وَ يُعْطِي عَلَي الْخَيْرِ أَهْلَهُ عَلَي مَنَازِلِهِمْ عِنْدَهُ بِهِ يُذْكَرُونَ وَ بِهِ يَتَفَاضَلُونَ وَ إِنَّكُمْ قَدْ أَصْبَحْتُمْ بِمَنْزِلٍ مِنْ مَنَازِلِ الْحَقِّ لَا يَقْبَلُ اللَّهُ فِيهِ مِنْ أَحَدٍ إِلَّا مَا ابْتَغَي بِهِ وَجْهَهُ وَ إِنَّ الصَّبْرَ فِي مَوَاطِنِ الْبَأْسِ مِمَّا يُفَرِّجُ اللَّهُ بِهِ الْهَمَّ وَ يُنْجِي بِهِ مِنَ الْغَمِّ تُدْرِكُونَ </w:t>
      </w:r>
      <w:r>
        <w:rPr>
          <w:rStyle w:val="FootnoteAnchor"/>
          <w:rtl w:val="true"/>
        </w:rPr>
        <w:footnoteReference w:id="1744"/>
      </w:r>
      <w:r>
        <w:rPr>
          <w:rFonts w:ascii="Amiri" w:hAnsi="Amiri" w:eastAsia="Amiri" w:cs="Amiri"/>
          <w:color w:val="111111"/>
          <w:sz w:val="28"/>
          <w:sz w:val="28"/>
          <w:szCs w:val="28"/>
          <w:rtl w:val="true"/>
          <w:lang w:bidi="ar-SA"/>
        </w:rPr>
        <w:t xml:space="preserve">بِهِ النَّجَاةَ فِي الْآخِرَةِ فِيكُمْ نَبِيُّ اللَّهِ يُحَذِّرُكُمْ وَ يَأْمُرُكُمْ فَاسْتَحْيُوا الْيَوْمَ أَنْ يَطَّلِعَ اللَّهُ عَلَي شَيْ‌ءٍ مِنْ أَمْرِكُمْ يُمْقِتُكُمْ عَلَيْهِ فَإِنَّهُ </w:t>
      </w:r>
      <w:r>
        <w:rPr>
          <w:rStyle w:val="FootnoteAnchor"/>
          <w:rtl w:val="true"/>
        </w:rPr>
        <w:footnoteReference w:id="1745"/>
      </w:r>
      <w:r>
        <w:rPr>
          <w:rFonts w:ascii="Amiri" w:hAnsi="Amiri" w:eastAsia="Amiri" w:cs="Amiri"/>
          <w:color w:val="111111"/>
          <w:sz w:val="28"/>
          <w:sz w:val="28"/>
          <w:szCs w:val="28"/>
          <w:rtl w:val="true"/>
          <w:lang w:bidi="ar-SA"/>
        </w:rPr>
        <w:t>تَعَالَي يَقُولُ لَمَقْتُ اللَّهِ أَكْبَرُ مِنْ مَقْتِكُمْ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سلمه بن هشام و عیاش بن أبی ربیعة و دیگر مستضعفان مؤمن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شامگاه جمعه هفدهم رمضان در بدر فرود آمد و علی علیه السلام و زبیر و سعد بن ابی وقاص و بسبس بن عمرو را فرستاد تا از کنار آب خبر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جا شتران آبکش و سقایان قریش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اسارت گرفتند و برخی نیز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حضور پیامبر صلی الله علیه و آله و سلم آوردند در حالی که آن حضرت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سقاهای قریش هستیم و ما را فرستاده بودند که برایشان آب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شروع به زدن آن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تاب کتک خوردن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اصحاب ابو سفیان و در کاروان هستیم، کاروان پشت این تپه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گفتند از زدن آن ها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سلام نمازش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راست می گویند آن ها را می زنید و وفتی دروغ می گویند راحتشان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بامداد درآمدند رسول خدا صلی الله علیه و آله و سلم صفوف جنگ را مرتب و راست کرد و برای مسلمانان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ثنای الهی گفت و سپس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به چیزی بر می انگیزیم که خدایتان به آن بر انگیخته است و شما را از چیزی نهی می کنم که خدایتان از آن نهی فرموده است؛ پروردگار که منزلت او بسیار بزرگ است به حق فرمان می دهد، صدق و راستی را دوست می دارد، اهل خیر را در مقابل خیر به میزان جایگاهشان در نزد او پاداش می دهد، ذکر او را گویند و مشمول فضل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منزلی از منازل حقّ قرار گرفته اید و خداوند متعال از کسی چیزی قبول نمی کند مگر این که برای رضای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صبر و شکیبایی به هنگام سختی از چیزهایی است که خداوند به وسیله آن، اندوه را می زداید و از غم نجات می دهد و در آخرت رستگار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میان شماست، شما را هشدار می دهد و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شرم کنید از این که خداوند بر اعمال شما آگاه شود و بر شما سخت غضب بگیرد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لمقتُ الله اکبرُ من مقتکم </w:t>
      </w:r>
    </w:p>
    <w:p>
      <w:pPr>
        <w:pStyle w:val="BookText"/>
        <w:rPr/>
      </w:pPr>
      <w:r>
        <w:rPr>
          <w:rFonts w:ascii="Amiri" w:hAnsi="Amiri" w:eastAsia="Amiri" w:cs="Amiri"/>
          <w:color w:val="111111"/>
          <w:sz w:val="28"/>
          <w:sz w:val="28"/>
          <w:szCs w:val="28"/>
          <w:rtl w:val="true"/>
          <w:lang w:bidi="ar-SA"/>
        </w:rPr>
        <w:t xml:space="preserve">أَنْفُسَكُمْ </w:t>
      </w:r>
      <w:r>
        <w:rPr>
          <w:rStyle w:val="FootnoteAnchor"/>
          <w:rtl w:val="true"/>
        </w:rPr>
        <w:footnoteReference w:id="1746"/>
      </w:r>
      <w:r>
        <w:rPr>
          <w:rFonts w:ascii="Amiri" w:hAnsi="Amiri" w:eastAsia="Amiri" w:cs="Amiri"/>
          <w:color w:val="111111"/>
          <w:sz w:val="28"/>
          <w:sz w:val="28"/>
          <w:szCs w:val="28"/>
          <w:rtl w:val="true"/>
          <w:lang w:bidi="ar-SA"/>
        </w:rPr>
        <w:t xml:space="preserve">انْظُرُوا إِلَي الَّذِي </w:t>
      </w:r>
      <w:r>
        <w:rPr>
          <w:rStyle w:val="FootnoteAnchor"/>
          <w:rtl w:val="true"/>
        </w:rPr>
        <w:footnoteReference w:id="1747"/>
      </w:r>
      <w:r>
        <w:rPr>
          <w:rFonts w:ascii="Amiri" w:hAnsi="Amiri" w:eastAsia="Amiri" w:cs="Amiri"/>
          <w:color w:val="111111"/>
          <w:sz w:val="28"/>
          <w:sz w:val="28"/>
          <w:szCs w:val="28"/>
          <w:rtl w:val="true"/>
          <w:lang w:bidi="ar-SA"/>
        </w:rPr>
        <w:t xml:space="preserve">أَمَرَكُمْ بِهِ مِنْ كِتَابِهِ وَ أَرَاكُمْ مِنْ آيَاتِهِ وَ مَا أَعَزَّكُمْ </w:t>
      </w:r>
      <w:r>
        <w:rPr>
          <w:rStyle w:val="FootnoteAnchor"/>
          <w:rtl w:val="true"/>
        </w:rPr>
        <w:footnoteReference w:id="1748"/>
      </w:r>
      <w:r>
        <w:rPr>
          <w:rFonts w:ascii="Amiri" w:hAnsi="Amiri" w:eastAsia="Amiri" w:cs="Amiri"/>
          <w:color w:val="111111"/>
          <w:sz w:val="28"/>
          <w:sz w:val="28"/>
          <w:szCs w:val="28"/>
          <w:rtl w:val="true"/>
          <w:lang w:bidi="ar-SA"/>
        </w:rPr>
        <w:t xml:space="preserve">بِهِ بَعْدَ الذِّلَّةِ فَاسْتَمْسِكُوا بِهِ لَهُ يَرْضَ </w:t>
      </w:r>
      <w:r>
        <w:rPr>
          <w:rStyle w:val="FootnoteAnchor"/>
          <w:rtl w:val="true"/>
        </w:rPr>
        <w:footnoteReference w:id="1749"/>
      </w:r>
      <w:r>
        <w:rPr>
          <w:rFonts w:ascii="Amiri" w:hAnsi="Amiri" w:eastAsia="Amiri" w:cs="Amiri"/>
          <w:color w:val="111111"/>
          <w:sz w:val="28"/>
          <w:sz w:val="28"/>
          <w:szCs w:val="28"/>
          <w:rtl w:val="true"/>
          <w:lang w:bidi="ar-SA"/>
        </w:rPr>
        <w:t xml:space="preserve">رَبُّكُمْ عَنْكُمْ وَ أَبْلُوا رَبَّكُمْ فِي هَذِهِ الْمَوَاطِنِ أَمْراً تَسْتَوْجِبُوا بِهِ الَّذِي وَعَدَكُمْ مِنْ رَحْمَتِهِ </w:t>
      </w:r>
      <w:r>
        <w:rPr>
          <w:rStyle w:val="FootnoteAnchor"/>
          <w:rtl w:val="true"/>
        </w:rPr>
        <w:footnoteReference w:id="1750"/>
      </w:r>
      <w:r>
        <w:rPr>
          <w:rFonts w:ascii="Amiri" w:hAnsi="Amiri" w:eastAsia="Amiri" w:cs="Amiri"/>
          <w:color w:val="111111"/>
          <w:sz w:val="28"/>
          <w:sz w:val="28"/>
          <w:szCs w:val="28"/>
          <w:rtl w:val="true"/>
          <w:lang w:bidi="ar-SA"/>
        </w:rPr>
        <w:t xml:space="preserve">وَ مَغْفِرَتِهِ فَإِنَّ وَعْدَهُ حَقٌّ وَ قَوْلَهُ صِدْقٌ وَ عِقَابَهُ شَدِيدٌ وَ إِنَّمَا أَنَا وَ أَنْتُمْ بِاللَّهِ الْحَيِّ الْقَيُّومِ إِلَيْهِ أَلْجَأْنَا ظُهُورَنَا وَ بِهِ اعْتَصَمْنَا وَ عَلَيْهِ تَوَكَّلْنا وَ إِلَيْهِ الْمَصِيرُ وَ يَغْفِرُ </w:t>
      </w:r>
      <w:r>
        <w:rPr>
          <w:rStyle w:val="FootnoteAnchor"/>
          <w:rtl w:val="true"/>
        </w:rPr>
        <w:footnoteReference w:id="1751"/>
      </w:r>
      <w:r>
        <w:rPr>
          <w:rFonts w:ascii="Amiri" w:hAnsi="Amiri" w:eastAsia="Amiri" w:cs="Amiri"/>
          <w:color w:val="111111"/>
          <w:sz w:val="28"/>
          <w:sz w:val="28"/>
          <w:szCs w:val="28"/>
          <w:rtl w:val="true"/>
          <w:lang w:bidi="ar-SA"/>
        </w:rPr>
        <w:t>اللَّهُ لِي 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لَمَّا رَأَي رَسُولُ اللَّهِ قُرَيْشاً تَصَوَّبُ مِنَ الْوَادِي </w:t>
      </w:r>
      <w:r>
        <w:rPr>
          <w:rStyle w:val="FootnoteAnchor"/>
          <w:rtl w:val="true"/>
        </w:rPr>
        <w:footnoteReference w:id="1752"/>
      </w:r>
      <w:r>
        <w:rPr>
          <w:rFonts w:ascii="Amiri" w:hAnsi="Amiri" w:eastAsia="Amiri" w:cs="Amiri"/>
          <w:color w:val="111111"/>
          <w:sz w:val="28"/>
          <w:sz w:val="28"/>
          <w:szCs w:val="28"/>
          <w:rtl w:val="true"/>
          <w:lang w:bidi="ar-SA"/>
        </w:rPr>
        <w:t xml:space="preserve">قَالَ اللَّهُمَّ إِنَّكَ أَنْزَلْتَ عَلَيَّ الْكِتَابَ وَ أَمَرْتَنِي بِالْقِتَالِ وَ وَعَدْتَنِي إِحْدَي الطَّائِفَتَيْنِ وَ إِنَّكَ </w:t>
      </w:r>
      <w:r>
        <w:rPr>
          <w:rStyle w:val="FootnoteAnchor"/>
          <w:rtl w:val="true"/>
        </w:rPr>
        <w:footnoteReference w:id="1753"/>
      </w:r>
      <w:r>
        <w:rPr>
          <w:rFonts w:ascii="Amiri" w:hAnsi="Amiri" w:eastAsia="Amiri" w:cs="Amiri"/>
          <w:color w:val="111111"/>
          <w:sz w:val="28"/>
          <w:sz w:val="28"/>
          <w:szCs w:val="28"/>
          <w:rtl w:val="true"/>
          <w:lang w:bidi="ar-SA"/>
        </w:rPr>
        <w:t xml:space="preserve">لا تُخْلِفُ الْمِيعادَ اللَّهُمَّ هَذِهِ قُرَيْشٌ قَدْ أَقْبَلَتْ بِخُيَلَائِهَا وَ فَخْرِهَا تُحَادُّكَ </w:t>
      </w:r>
      <w:r>
        <w:rPr>
          <w:rStyle w:val="FootnoteAnchor"/>
          <w:rtl w:val="true"/>
        </w:rPr>
        <w:footnoteReference w:id="1754"/>
      </w:r>
      <w:r>
        <w:rPr>
          <w:rFonts w:ascii="Amiri" w:hAnsi="Amiri" w:eastAsia="Amiri" w:cs="Amiri"/>
          <w:color w:val="111111"/>
          <w:sz w:val="28"/>
          <w:sz w:val="28"/>
          <w:szCs w:val="28"/>
          <w:rtl w:val="true"/>
          <w:lang w:bidi="ar-SA"/>
        </w:rPr>
        <w:t xml:space="preserve">وَ تُكَذِّبُ رَسُولَكَ اللَّهُمَّ نَصَرَكَ الَّذِي وَعَدْتَنِي اللَّهُمَّ أَحِنْهُمُ الْغَدَاةَ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مبارزة عتبة و شيبة 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الواقدي ثم قال عتبة لابنه قم يا وليد فقام الوليد و قام إليه علي عليه السلام و كانا أصغر النفر فاختلفا ضربتين فقتله علي عليه السلام ثم قام عتبة و قام إليه حمزة فاختلفا ضربتين فقتله حمزة رضي الله عنه ثم قام شيبة و قام إليه عبيدة و هو يومئذ أسن أصحاب رسول الله فضرب شيبة رجل عبيدة بذباب السيف فأصاب عضلة ساقه</w:t>
      </w:r>
    </w:p>
    <w:p>
      <w:pPr>
        <w:pStyle w:val="BookText"/>
        <w:rPr/>
      </w:pP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w:t>
      </w:r>
      <w:r>
        <w:rPr>
          <w:rStyle w:val="FootnoteAnchor"/>
          <w:rtl w:val="true"/>
        </w:rPr>
        <w:footnoteReference w:id="1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دشمنی خدا از دشمنی شما نسبت به همدیگر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به آن چه در کتابش به شما فرمان داده و آیات خود را به شما نشان داده است، و پس از خواری به شما عزّت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کتاب او تمسک جویید تا از شما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برای خدای خود عهده دار کاری شوید که مستوجب آن چه از رحمت و آمرزش خود وعده فرموده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وعده خدا حقّ و گفتار او راست و عقاب او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من و شما همه مورد نظر خداییم، خدای زنده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پشتیبانی داریم به او پناه می بریم بر او توکل می کنیم 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مسلمانان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قریش را دید که در صحرا به حرکت درآمدند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بر من کتاب نازل کردی و مرا به جنگ فرمان دادی و یکی از دو گروه را به من وعده فرمودی و تو وعده را خلاف نمی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قریش است که با کبر و غرورشان برای ستیز با تو و تکذیب فرستاده تو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نصرتی را که به من وعده فرمودی، عنایت کن و آن ها را فردا نیست و نابود فرما</w:t>
      </w:r>
      <w:r>
        <w:rPr>
          <w:rFonts w:eastAsia="IRNazanin" w:cs="IRNazanin"/>
          <w:color w:val="111111"/>
          <w:sz w:val="28"/>
          <w:szCs w:val="28"/>
          <w:rtl w:val="true"/>
          <w:lang w:bidi="fa-IR"/>
        </w:rPr>
        <w:t xml:space="preserve">.»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هماوردطلبی عتبه و شیبه و ولید را ذکر کرده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از همه کوچک تر بود به مقابله ولید شتافت و به یکدیگر ضربتی زدند و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عتبه پیش آمد و حمزه رضی الله عنه به مقابله اش برخاست و به یکدیگر ضربتی وارد کردند و حمزه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شیبه پیش آمد و عبیده به مقابله اش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در آن روز مسنّ ترین اصحاب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با کناره شمشیرش ضربه ای به پای عبیده زد که عضله  ساق پایش </w:t>
      </w:r>
    </w:p>
    <w:p>
      <w:pPr>
        <w:pStyle w:val="BookText"/>
        <w:rPr/>
      </w:pPr>
      <w:r>
        <w:rPr>
          <w:rFonts w:ascii="Amiri" w:hAnsi="Amiri" w:eastAsia="Amiri" w:cs="Amiri"/>
          <w:color w:val="111111"/>
          <w:sz w:val="28"/>
          <w:sz w:val="28"/>
          <w:szCs w:val="28"/>
          <w:rtl w:val="true"/>
          <w:lang w:bidi="ar-SA"/>
        </w:rPr>
        <w:t xml:space="preserve">فقطعها و كر حمزة و علي عليهما السلام علي شيبة فقتلاه و نزلت فيهم هذه الآية هذانِ خَصْمانِ اخْتَصَمُوا فِي رَبِّهِمْ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محمد بن إسحاق أن عتبة بارز عبيدة و شيبة حمزة فقتل حمزة شيبة لم يمهله أن قتله و لم يمهل علي عليه السلام الوليد أن قتله و اختلف عبيدة و عتبة بينهما ضربتين كلاهما أثبت صاحبه و كر حمزة و علي علي عتبة بأسيافهما حتي دففا عليه و احتملا صاحبهما إلي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هَذِهِ الرِّوَايَةُ تُوَافِقُ مَا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فِي كَلَامِهِ إِذْ يَقُولُ لِمُعَاوِيَةَ وَ عِنْدِي السَّيْفُ الَّذِي أَعْضَضَتُ بِهِ أَخَاكَ وَ خَالَكَ وَ جَدَّكَ يَوْمَ بَدْرٍ وَ يَقُولُ فِي مَوْضِعٍ آخَرَ قَدْ عَرَفْتُ مَوَاضِعَ </w:t>
      </w:r>
      <w:r>
        <w:rPr>
          <w:rStyle w:val="FootnoteAnchor"/>
          <w:rtl w:val="true"/>
        </w:rPr>
        <w:footnoteReference w:id="1759"/>
      </w:r>
      <w:r>
        <w:rPr>
          <w:rFonts w:ascii="Amiri" w:hAnsi="Amiri" w:eastAsia="Amiri" w:cs="Amiri"/>
          <w:color w:val="111111"/>
          <w:sz w:val="28"/>
          <w:sz w:val="28"/>
          <w:szCs w:val="28"/>
          <w:rtl w:val="true"/>
          <w:lang w:bidi="ar-SA"/>
        </w:rPr>
        <w:t>نِصَالِهَا فِي أَخِيكَ وَ خَالِكَ وَ جَدِّكَ وَ ما هِيَ مِنَ الظَّالِمِينَ بِبَعِيدٍ</w:t>
      </w:r>
    </w:p>
    <w:p>
      <w:pPr>
        <w:pStyle w:val="BookText"/>
        <w:rPr/>
      </w:pPr>
      <w:r>
        <w:rPr>
          <w:rFonts w:ascii="Amiri" w:hAnsi="Amiri" w:eastAsia="Amiri" w:cs="Amiri"/>
          <w:color w:val="111111"/>
          <w:sz w:val="28"/>
          <w:sz w:val="28"/>
          <w:szCs w:val="28"/>
          <w:rtl w:val="true"/>
          <w:lang w:bidi="ar-SA"/>
        </w:rPr>
        <w:t>و اختار البلاذري رواية الواقدي و قال هذا هو المناسب لأحوالهم من طريق السن لأن شيبة أسن الثلاثة فجعل بإزاء عبيدة و هو أسن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روي عروة عن عائشة أن النبي صلي الله عليه و آله جعل شعار المهاجرين يوم بدر يا بني عبد الرحمن و شعار الخزرج يا بني عبد الله و شعار الأوس يا بني عبيد الله قال و روي زيد بن علي بن الحسين عليهم السلام أن شعار رسول الله صلي الله عليه و آله كان يوم بدر 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نهي رسول الله صلي الله عليه و آله عن قتل أبي البختري و قد مر ذكره و عن قتل الحارث بن عامر بن نوفل و كان كارها للخروج إلي بدر فلقيه خبيب بن يساف فقتله و لا يعرفه و عن قتل زمعة بن الأسود فقتله ثابت بن الجذع و لا يعرفه قال الواقدي و كان عقبة بن أبي معيط قال شعرا بعد هجرة النبي صلي الله عليه و آله إلي المدينة فبلغ النبي صلي الله عليه و آله ذلك فقال اللهم أكبه لمنخره و اصرعه فجمح </w:t>
      </w:r>
      <w:r>
        <w:rPr>
          <w:rStyle w:val="FootnoteAnchor"/>
          <w:rtl w:val="true"/>
        </w:rPr>
        <w:footnoteReference w:id="1760"/>
      </w:r>
      <w:r>
        <w:rPr>
          <w:rFonts w:ascii="IRNazanin" w:hAnsi="IRNazanin" w:eastAsia="IRNazanin"/>
          <w:color w:val="111111"/>
          <w:sz w:val="28"/>
          <w:sz w:val="28"/>
          <w:szCs w:val="28"/>
          <w:rtl w:val="true"/>
          <w:lang w:bidi="fa-IR"/>
        </w:rPr>
        <w:t>به فرسه</w:t>
      </w:r>
    </w:p>
    <w:p>
      <w:pPr>
        <w:pStyle w:val="BookText"/>
        <w:rPr/>
      </w:pPr>
      <w:r>
        <w:rPr>
          <w:rFonts w:ascii="IRNazanin" w:hAnsi="IRNazanin" w:eastAsia="IRNazanin"/>
          <w:color w:val="111111"/>
          <w:sz w:val="28"/>
          <w:sz w:val="28"/>
          <w:szCs w:val="28"/>
          <w:rtl w:val="true"/>
          <w:lang w:bidi="fa-IR"/>
        </w:rPr>
        <w:t>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علی به شیبه هجوم آوردند و او را کشتند و این آیه درباره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خصمان اختصموا فی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روایت کرده که عتبه با عبیده، حمزه با شیبه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شیبه مهلت نداد و او را کشت و علی علیه السلام به ولید مهلتی نداد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و عتبه ضرباتی بر هم وارد کردند و همدیگر را درمانده و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علی با شمشیر بر عتبه هجوم آوردند و او را خلاص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 را به صف مسلمانان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کلام امیر المؤمنین موافقت دارد آن جا که به معاویه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من همان شمشیری است که در جنگ بدر بر پیکر برادر و دائی و جدّت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خوب می دانی لبه تیز آن ها بر پیکر برادر و دائی و جدّت چه کرد و آن عذاب از ستمگران چندان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روایت واقدی را برگزیده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روایت با احوال سنّی آن ها مطابقت دارد زیرا شیبه مسنّ ترین آن سه نفر بود و در برابر عبیده که مسنّ ترین آن سه نفر مسلمان بود،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عائشه روایت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جنگ بدر برای مهاجران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خزرج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حسین علیه السلام روایت کرده که شعار رسول خدا صلی الله علیه و آله و سلم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کشتن ابو بختری منع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ماجرای او را پیش تر ذکر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کشتن حارث بن عامر بن نوفل منع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به اجبار روانه جنگ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بن یساف به او برخورد کرد و او را بدون این که بشناسد،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کشتن زمعۀ بن اسود نهی فرموده بود، ولی ثابت بن جذع او را بدون این که بشناسد، کشت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به مدینه هجرت فرمود، عقبه بن ابی معیط شعری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برای پیامبر خواندند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بینی او را به خاک بمال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اسبش </w:t>
      </w:r>
    </w:p>
    <w:p>
      <w:pPr>
        <w:pStyle w:val="BookText"/>
        <w:rPr/>
      </w:pPr>
      <w:r>
        <w:rPr>
          <w:rFonts w:ascii="Amiri" w:hAnsi="Amiri" w:eastAsia="Amiri" w:cs="Amiri"/>
          <w:color w:val="111111"/>
          <w:sz w:val="28"/>
          <w:sz w:val="28"/>
          <w:szCs w:val="28"/>
          <w:rtl w:val="true"/>
          <w:lang w:bidi="ar-SA"/>
        </w:rPr>
        <w:t xml:space="preserve">يوم بدر فأخذه عبد الله بن سلمة أسيرا فأمر النبي صلي الله عليه و آله عاصم بن الأفلح </w:t>
      </w:r>
      <w:r>
        <w:rPr>
          <w:rStyle w:val="FootnoteAnchor"/>
          <w:rtl w:val="true"/>
        </w:rPr>
        <w:footnoteReference w:id="1761"/>
      </w:r>
      <w:r>
        <w:rPr>
          <w:rFonts w:ascii="Amiri" w:hAnsi="Amiri" w:eastAsia="Amiri" w:cs="Amiri"/>
          <w:color w:val="111111"/>
          <w:sz w:val="28"/>
          <w:sz w:val="28"/>
          <w:szCs w:val="28"/>
          <w:rtl w:val="true"/>
          <w:lang w:bidi="ar-SA"/>
        </w:rPr>
        <w:t xml:space="preserve">فضرب عنقه صبرا قال و كان عبد الرحمن بن عوف يحدث و يقول إني لأجمع أدراعا يوم بدر بعد أن ولي الناس فإذا أمية بن خلف و كان لي صديقا في الجاهلية و معه ابنه علي فناداني مرتين فأجبته فقال نحن خير لك من أدراعك هذه فقلت امضيا فجعلت أسوقهما أمامي و قد رأي أمية أنه قد أمن بعض الأمن إذ بصر به بلال فنادي يا معشر الأنصار أمية بن خلف رأس الكفر لا نجوت إن نجوت قال لأنه كان يعذبه بمكة فأقبلت الأنصار كأنهم عوذ حنت إلي أولادها حتي طرحوا أمية علي ظهره فحميته فلم ينفع فأقبل إليه خبيب بن يساف فضربه حتي قتله و قد كان أمية ضرب خبيبا حتي قطع يده من المنكب فأعادها النبي صلي الله عليه و آله فالتحمت و استوت و أقبل علي بن أمية فعرض </w:t>
      </w:r>
      <w:r>
        <w:rPr>
          <w:rStyle w:val="FootnoteAnchor"/>
          <w:rtl w:val="true"/>
        </w:rPr>
        <w:footnoteReference w:id="1762"/>
      </w:r>
      <w:r>
        <w:rPr>
          <w:rFonts w:ascii="Amiri" w:hAnsi="Amiri" w:eastAsia="Amiri" w:cs="Amiri"/>
          <w:color w:val="111111"/>
          <w:sz w:val="28"/>
          <w:sz w:val="28"/>
          <w:szCs w:val="28"/>
          <w:rtl w:val="true"/>
          <w:lang w:bidi="ar-SA"/>
        </w:rPr>
        <w:t xml:space="preserve">له الخباب بن المنذر فقطع رجله فصاح صيحة ما سمع مثلها قط و لقيه عمار فضربه ضربة فقتله و روي في قتل أمية وجوه أخر قال و كان الزبير بن عوام يقول لقيت يومئذ عبيدة بن سعيد بن العاص علي فرس عليه لأمة كاملة لا يري منه إلا عيناه فطعنت في عينه فوقع فوطئت برجلي علي خده حتي أخرجت العنزة مع حدقته و أخذ رسول الله صلي الله عليه و آله تلك العنزة فكانت تحمل بين يديه قال و أقبل عاصم بن أبي عوف السهمي لما جال الناس و اختلطوا كأنه ذئب و هو يقول يا معشر قريش عليكم بالقاطع مفرق الجماعة الآتي بما لا يعرف محمد لا نجوت إن نجا فاعترضه أبو دجانة </w:t>
      </w:r>
      <w:r>
        <w:rPr>
          <w:rStyle w:val="FootnoteAnchor"/>
          <w:rtl w:val="true"/>
        </w:rPr>
        <w:footnoteReference w:id="1763"/>
      </w:r>
      <w:r>
        <w:rPr>
          <w:rFonts w:ascii="Amiri" w:hAnsi="Amiri" w:eastAsia="Amiri" w:cs="Amiri"/>
          <w:color w:val="111111"/>
          <w:sz w:val="28"/>
          <w:sz w:val="28"/>
          <w:szCs w:val="28"/>
          <w:rtl w:val="true"/>
          <w:lang w:bidi="ar-SA"/>
        </w:rPr>
        <w:t>فقتله فأقبل معبد بن وهب فضرب أبا دجانة ضربة برك منها أبو دجانة ثم انتهض و أقبل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 کرد و عبد الله بن سلمه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عاصم بن ثابت بن ابی اقلح دستور داد و او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پس از بازگشت مردم، مشغول جمع آوری زره هایی برای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امیه بن خلف که در دوره جاهلیت دوست من بود برخوردم و پسرش علیّ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صدایم زد و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بیش از این زره ها استفاده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جلوی خودم به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چون احساس کرد که نسباً امنیتی پیدا کرده است ناگاه بلال او را دید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این امیه بن خلف سردسته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رهایی یابد من نجات نخواهم یافت،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او را در مکه شکنجه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چنان به سوی امیّه روی آوردند که گویی شترهای تازه زاییده به بچه های خود روی می آورند به طوری که امیه ناچار به پشت بر زمین خوابید و من هم از او حمایت کردم اما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بن یساف جلو آمد و با شمشیر ضربه ای بر او وارد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امیه پیش تر ضربتی بر خبیب زده بود که دستش را از شانه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دست او را وصل کرد به طوری که گوشت بر آورد و هموار شد و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امیه نیز جلو آمد که خباب بن منذر به او حمله ور شد و پایش را قطع کرد و علی از ترس چنان فریادی کشید که مانند آن هرگز شنیده نشده بود عمار نیز پیش آمد و ضربه ای بر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کشتن امیّه اقوال دیگری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عبیده بن سعید بن عاص را سوار بر اسبی دیدم که سراپای پوشیده در سلاح بود و هیچ چیز جز چشمانش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چشمش را زدم و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روی گونه اش گذاشتم تا نیزه ام را بیرون بیاورم و تمام چشم او هم از حدقه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نیزه کوچک را گرفت و آن را پیشاپیش آن حضرت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یورش آورده و با کفار درگیر شدند، عاصم بن ابی عوف سهمی همچون گرگی پیش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بر شما است که محمد را بگیرید که پیوند خویشاوندی را بریده و میان جماعت تفرقه انداخته و دینی ناشناخته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رهایی یابد من نجات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به مقابله او شتافت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معبد بن وهب پیش آمد و ضربتی به ابودجانه زد که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معبد حمله کرد و ضرباتی بر او زد اما شمشیرش کاری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معبد در گودالی که جلویش قرار داشت و آن را ندیده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خود را روی او افکند </w:t>
      </w:r>
    </w:p>
    <w:p>
      <w:pPr>
        <w:pStyle w:val="BookText"/>
        <w:rPr/>
      </w:pPr>
      <w:r>
        <w:rPr>
          <w:rFonts w:ascii="Amiri" w:hAnsi="Amiri" w:eastAsia="Amiri" w:cs="Amiri"/>
          <w:color w:val="111111"/>
          <w:sz w:val="28"/>
          <w:sz w:val="28"/>
          <w:szCs w:val="28"/>
          <w:rtl w:val="true"/>
          <w:lang w:bidi="ar-SA"/>
        </w:rPr>
        <w:t xml:space="preserve">علي معبد فضربه ضربات لم يصنع سيفه شيئا حتي وقع معبد لحفرة </w:t>
      </w:r>
      <w:r>
        <w:rPr>
          <w:rStyle w:val="FootnoteAnchor"/>
          <w:rtl w:val="true"/>
        </w:rPr>
        <w:footnoteReference w:id="1764"/>
      </w:r>
      <w:r>
        <w:rPr>
          <w:rFonts w:ascii="Amiri" w:hAnsi="Amiri" w:eastAsia="Amiri" w:cs="Amiri"/>
          <w:color w:val="111111"/>
          <w:sz w:val="28"/>
          <w:sz w:val="28"/>
          <w:szCs w:val="28"/>
          <w:rtl w:val="true"/>
          <w:lang w:bidi="ar-SA"/>
        </w:rPr>
        <w:t>أمامه لا يراها و نزل عليه أبو دجانة فذبحه ذبحا و أخذ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لما رأت بنو مخزوم مقتل من قتل قالوا أبو الحكم لا يخلص </w:t>
      </w:r>
      <w:r>
        <w:rPr>
          <w:rStyle w:val="FootnoteAnchor"/>
          <w:rtl w:val="true"/>
        </w:rPr>
        <w:footnoteReference w:id="1765"/>
      </w:r>
      <w:r>
        <w:rPr>
          <w:rFonts w:ascii="Amiri" w:hAnsi="Amiri" w:eastAsia="Amiri" w:cs="Amiri"/>
          <w:color w:val="111111"/>
          <w:sz w:val="28"/>
          <w:sz w:val="28"/>
          <w:szCs w:val="28"/>
          <w:rtl w:val="true"/>
          <w:lang w:bidi="ar-SA"/>
        </w:rPr>
        <w:t>إليه فاجتمعوا و أحدقوا به و أجمعوا أن يلبسوا لأمة أبي جهل رجلا منهم فألبسوها عبد الله بن المنذر فصمد له علي عليه السلام فقتله و مضي عنه و هو يقول أنا ابن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ألبسوها أبا قيس بن الفاكه فصمد له حمزة و هو يراه أبا جهل فضربه فقتله و هو يقول خذها و أنا ابن عبد المطلب ثم ألبسوها حرملة بن عمرو فصمد له علي عليه السلام فقتله ثم أرادوا أن يلبسوها خالد بن الأعلم فأبي قال معاذ بن عمرو بن الجموح فنظرت يومئذ إلي أبي جهل في مثل الحرجة </w:t>
      </w:r>
      <w:r>
        <w:rPr>
          <w:rStyle w:val="FootnoteAnchor"/>
          <w:rtl w:val="true"/>
        </w:rPr>
        <w:footnoteReference w:id="1766"/>
      </w:r>
      <w:r>
        <w:rPr>
          <w:rFonts w:ascii="Amiri" w:hAnsi="Amiri" w:eastAsia="Amiri" w:cs="Amiri"/>
          <w:color w:val="111111"/>
          <w:sz w:val="28"/>
          <w:sz w:val="28"/>
          <w:szCs w:val="28"/>
          <w:rtl w:val="true"/>
          <w:lang w:bidi="ar-SA"/>
        </w:rPr>
        <w:t xml:space="preserve">و هم يقولون أبو الحكم لا يخلص إليه فعرفت أنه هو فقلت و الله لأموتن دونه اليوم أو لأخلصن إليه فصمدت له حتي إذا أمكنتني منه غرة حملت عليه فضربته ضربة طرحت رجله من الساق فشبهتها النواة تنزو من تحت المراضح </w:t>
      </w:r>
      <w:r>
        <w:rPr>
          <w:rStyle w:val="FootnoteAnchor"/>
          <w:rtl w:val="true"/>
        </w:rPr>
        <w:footnoteReference w:id="1767"/>
      </w:r>
      <w:r>
        <w:rPr>
          <w:rFonts w:ascii="Amiri" w:hAnsi="Amiri" w:eastAsia="Amiri" w:cs="Amiri"/>
          <w:color w:val="111111"/>
          <w:sz w:val="28"/>
          <w:sz w:val="28"/>
          <w:szCs w:val="28"/>
          <w:rtl w:val="true"/>
          <w:lang w:bidi="ar-SA"/>
        </w:rPr>
        <w:t>فأقبل ابنه عكرمة علي فضربني علي عاتقي فطرح يدي من العاتق إلا أنه بقيت جلدة فذهبت أسحب يدي بتلك الجلدة خلفي فلما آذتني وضعت عليها رجلي ثم تمطيت عليها فقطعتها ثم لاقيت عكرمة و هو يلوذ كل ملاذ فلو كانت يدي معي لرجوت يومئذ أن أصيبه و مات معاذ في زمن عثمان فروي أن رسول الله صلي الله عليه و آله نفل معاذ بن عمرو سيف أبي جهل و أنه عند آل معاذ اليوم و به فل و قيل قتل أبا جهل ابنا الحارث قال وَ فَرِحَ رَسُولُ اللَّهِ صلي الله عليه و آله بِقَتْلِ أَبِي جَهْلٍ وَ قَالَ اللَّهُمَّ إِنَّكَ قَدْ أَنْجَزْتَ مَا وَعَدْتَنِي فَتَمِّمْ عَلَيَّ نِعْمَتَكَ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سرش را برید و جامه و سلاحش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چون بنی مخزوم کشته شدگان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ابو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جمع شدند و او را احاطه کردند جامه و سلاحش را گرفتند و به عبدالله بن منذر دادند تا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پنداشت که او ابو جهل است به سویش حمله کرد و او را کشت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عبد المطلب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بنی مخزوم جامه های ابو جهل را به قیس بن فاکه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پنداشت که او ابو جهل است بر او حمله برد او را کشت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را بگیر که من پسر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خواستند لباس های او را به خالد بن اعلم بپوشانند ولی او از پوشیدن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عمرو بن جموح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را دیدم که همچون درخت احاطه شده ای بود که دسرسی بدان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ابو جهل دسترسی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شناختم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امروز بر سر این کار باید بمیرم یا به ابو جهل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شتافتم و در فرصتی که برایم پیش آمد بر او حمله برده و ضربتی بر او زدم که پایش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که او را تشبیه به دانه هایی کردم که از زیر سنگ آسیاب بیرون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پسرش عکرمه بر من حمله کرد و ضربتی بر دوشم زد که دستم از شانه قطع شد و فقط به پوستش آویخته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از پشت سرم آویخته بود به زحمت با خود می کشیدم ولی چون موجب آزارم بود پای بر آن نهادم و آن را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عکرمه را دیدم که به هر پناهگاهی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دستم سالم بود تا همانجا او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زمان خلافت عثمان وفات یافت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رسول خدا صلی الله علیه و آله و سلم شمشیر ابو جهل را به معاذ بن عمرو داد آن شمشیر امروز هم نزد خاندان معاذ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حارث ابو جهل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کشته شدن ابوجهل شادمان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وعده خود را برآوردی، پس نعمتت را بر من کامل بگردان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الْوَاقِدِيُّ وَ حَدَّثَنِي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يَوْمَ بَدْرٍ اللَّهُمَّ اكْفِنِي نَوْفَلَ بْنَ الْعَدَوِيَّةِ و هو نوفل بن خويلد من بني أسد و أقبل نوفل يومئذ يصيح و هو مرعوب قد رأي قتل أصحابه و كان في أول ما التقي </w:t>
      </w:r>
      <w:r>
        <w:rPr>
          <w:rStyle w:val="FootnoteAnchor"/>
          <w:rtl w:val="true"/>
        </w:rPr>
        <w:footnoteReference w:id="1768"/>
      </w:r>
      <w:r>
        <w:rPr>
          <w:rFonts w:ascii="Amiri" w:hAnsi="Amiri" w:eastAsia="Amiri" w:cs="Amiri"/>
          <w:color w:val="111111"/>
          <w:sz w:val="28"/>
          <w:sz w:val="28"/>
          <w:szCs w:val="28"/>
          <w:rtl w:val="true"/>
          <w:lang w:bidi="ar-SA"/>
        </w:rPr>
        <w:t xml:space="preserve">هم و المسلمون يصيح بصوت له زجل </w:t>
      </w:r>
      <w:r>
        <w:rPr>
          <w:rStyle w:val="FootnoteAnchor"/>
          <w:rtl w:val="true"/>
        </w:rPr>
        <w:footnoteReference w:id="1769"/>
      </w:r>
      <w:r>
        <w:rPr>
          <w:rFonts w:ascii="Amiri" w:hAnsi="Amiri" w:eastAsia="Amiri" w:cs="Amiri"/>
          <w:color w:val="111111"/>
          <w:sz w:val="28"/>
          <w:sz w:val="28"/>
          <w:szCs w:val="28"/>
          <w:rtl w:val="true"/>
          <w:lang w:bidi="ar-SA"/>
        </w:rPr>
        <w:t xml:space="preserve">رافعا عقيرته </w:t>
      </w:r>
      <w:r>
        <w:rPr>
          <w:rStyle w:val="FootnoteAnchor"/>
          <w:rtl w:val="true"/>
        </w:rPr>
        <w:footnoteReference w:id="1770"/>
      </w:r>
      <w:r>
        <w:rPr>
          <w:rFonts w:ascii="Amiri" w:hAnsi="Amiri" w:eastAsia="Amiri" w:cs="Amiri"/>
          <w:color w:val="111111"/>
          <w:sz w:val="28"/>
          <w:sz w:val="28"/>
          <w:szCs w:val="28"/>
          <w:rtl w:val="true"/>
          <w:lang w:bidi="ar-SA"/>
        </w:rPr>
        <w:t xml:space="preserve">يا معشر قريش إن هذا اليوم العلا و الرفعة فلما رأي قريشا قد انكشفت جعل يصيح بالأنصار ما حاجتكم إلي دمائنا أ ما ترون من تقتلون أ ما لكم في اللبن من حاجة فأسره جبار بن صخر فهو يسوقه أمامه فجعل نوفل يقول لجبار و رأي عليا عليه السلام مقبلا نحوه يا أخا الأنصار من هذا و اللات و العزي إني لأري رجلا إنه ليريدني قال جبار هذا علي بن أبي طالب قال نوفل تالله ما رأيت كاليوم رجلا أسرع في قومه فصمد له علي عليه السلام فضربه فنشب سيفه </w:t>
      </w:r>
      <w:r>
        <w:rPr>
          <w:rStyle w:val="FootnoteAnchor"/>
          <w:rtl w:val="true"/>
        </w:rPr>
        <w:footnoteReference w:id="1771"/>
      </w:r>
      <w:r>
        <w:rPr>
          <w:rFonts w:ascii="Amiri" w:hAnsi="Amiri" w:eastAsia="Amiri" w:cs="Amiri"/>
          <w:color w:val="111111"/>
          <w:sz w:val="28"/>
          <w:sz w:val="28"/>
          <w:szCs w:val="28"/>
          <w:rtl w:val="true"/>
          <w:lang w:bidi="ar-SA"/>
        </w:rPr>
        <w:t>في جحفته ساعة ثم نزعه فضرب به ساقيه و درعه مشمرة فقطعهما ثم أجهز عليه فقتله فقال رسول الله صلي الله عليه و آله من له علم بنوفل بن خويلد قال علي عليه السلام أنا قتلته فكبر رسول الله صلي الله عليه و آله و قال الحمد لله الذي أجاب دعوتي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أقبل العاص بن سعيد بن العاص يبحث للقتال فالتقي هو و علي فقتله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كان علي عليه السلام يحدث فيقول إني يومئذ بعد ما متع النهار و نحن و المشركون قد اختلطت صفوفنا و صفوفهم خرجت في أثر رجل منهم فإذا رجل من المشركين علي كثيب رمل و سعد بن خيثمة و هما يقتتلان حتي قتل المشرك سعدا و المشرك مقنع في الحديد و كان فارسا فاقتحم عن فرسه فعرفني و هو معلم فناداني هلم يا ابن أبي طالب إلي البراز فعطفت عليه فانحط إلي مقبلا و كنت</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شرّ نوفل بن عدَویّۀ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نوفل بن خویلد از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در روز بدر در حالی که سخت ترسیده بود پیش آمد که در همان برخوردِ اولِ یارانش با مسلمانان، کشته شدن یارانش را دید، با این وجود صدایش را که در آن نشاط و شادی بود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امروز روز سرافرازی و سربلندی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متوجه شکست قریش شد خطاب به انصار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نیازی به ریختن خون ما دارید؟ مگر نمی بینید که چقدر کشته اید؟ آیا شما نیازی به شتران شیرده ندارید؟ جبار بن صخر او را اسیر کرد و جلو خودش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همچنان که مشغول گفتگو با جبار بود علی علیه السلام را دید که به سمت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انصاری این کیست؟ سوگند به لات و عزّی که او را مردی می بینم که قصد جان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به امروز مردی به این چالاکی میان قومش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سویش آمد و با شمشیر ضربتی به او زد ولی شمشیر در سپر چرمی نوفل گیر کرد پس آن را بیرون کشید و به هر دو ساق پای نوفل ضربه ای وارد کرد که چون دامن زرهش را بالا زده بود، هر دو پایش قطع شد و آن گاه بر او حمله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نوفل بن خویلد اطلاع دارد؟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تکبیر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خداوندی که دعا و خواسته ام را درباره نوفل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سعید بن عاص پیش آمد و در پی جنگ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علی علیه السلام با یکدیگر برخوردند و علی علیه السلام او را کشت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پس از آنکه خورشید بالا آمده بود و صفوف ما و دشمن در هم آمیخته بود در پی یکی از مشرکان بودم که ناگاه مردی دیگر از مشرکان را بر فراز تپه ای شنی دیدم که با سعد بن خیثمه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به جنگ مشغول بودند تا این که مرد مشرک، سعد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او سوار بر اسب و سراپا پوشیده در آهن بود و نقابی آهنی بر چهره داشت و نشانی هم بر سینه، از اسب فرود آمد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به جنگ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برگشتم و او هم به سوی من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w:t>
      </w:r>
    </w:p>
    <w:p>
      <w:pPr>
        <w:pStyle w:val="BookText"/>
        <w:rPr/>
      </w:pPr>
      <w:r>
        <w:rPr>
          <w:rFonts w:ascii="Amiri" w:hAnsi="Amiri" w:eastAsia="Amiri" w:cs="Amiri"/>
          <w:color w:val="111111"/>
          <w:sz w:val="28"/>
          <w:sz w:val="28"/>
          <w:szCs w:val="28"/>
          <w:rtl w:val="true"/>
          <w:lang w:bidi="ar-SA"/>
        </w:rPr>
        <w:t xml:space="preserve">رجلا قصيرا فانحططت راجعا لكي ينزل إلي كرهت أن يعلوني </w:t>
      </w:r>
      <w:r>
        <w:rPr>
          <w:rStyle w:val="FootnoteAnchor"/>
          <w:rtl w:val="true"/>
        </w:rPr>
        <w:footnoteReference w:id="1772"/>
      </w:r>
      <w:r>
        <w:rPr>
          <w:rFonts w:ascii="Amiri" w:hAnsi="Amiri" w:eastAsia="Amiri" w:cs="Amiri"/>
          <w:color w:val="111111"/>
          <w:sz w:val="28"/>
          <w:sz w:val="28"/>
          <w:szCs w:val="28"/>
          <w:rtl w:val="true"/>
          <w:lang w:bidi="ar-SA"/>
        </w:rPr>
        <w:t xml:space="preserve">فقال يا ابن أبي طالب فررت فقلت قريب مفر ابن الشتراء فلما استقرت قدماي و ثبت أقبل فلما دنا مني ضربني فاتقيت بالدرقة فوقع سيفه فلحج </w:t>
      </w:r>
      <w:r>
        <w:rPr>
          <w:rStyle w:val="FootnoteAnchor"/>
          <w:rtl w:val="true"/>
        </w:rPr>
        <w:footnoteReference w:id="1773"/>
      </w:r>
      <w:r>
        <w:rPr>
          <w:rFonts w:ascii="Amiri" w:hAnsi="Amiri" w:eastAsia="Amiri" w:cs="Amiri"/>
          <w:color w:val="111111"/>
          <w:sz w:val="28"/>
          <w:sz w:val="28"/>
          <w:szCs w:val="28"/>
          <w:rtl w:val="true"/>
          <w:lang w:bidi="ar-SA"/>
        </w:rPr>
        <w:t xml:space="preserve">فضربته علي عاتقه و هي ذارع </w:t>
      </w:r>
      <w:r>
        <w:rPr>
          <w:rStyle w:val="FootnoteAnchor"/>
          <w:rtl w:val="true"/>
        </w:rPr>
        <w:footnoteReference w:id="1774"/>
      </w:r>
      <w:r>
        <w:rPr>
          <w:rFonts w:ascii="IRNazanin" w:hAnsi="IRNazanin" w:eastAsia="IRNazanin"/>
          <w:color w:val="111111"/>
          <w:sz w:val="28"/>
          <w:sz w:val="28"/>
          <w:szCs w:val="28"/>
          <w:rtl w:val="true"/>
          <w:lang w:bidi="fa-IR"/>
        </w:rPr>
        <w:t xml:space="preserve">فارتعش و لقد قط </w:t>
      </w:r>
      <w:r>
        <w:rPr>
          <w:rStyle w:val="FootnoteAnchor"/>
          <w:rtl w:val="true"/>
        </w:rPr>
        <w:footnoteReference w:id="1775"/>
      </w:r>
      <w:r>
        <w:rPr>
          <w:rFonts w:ascii="Amiri" w:hAnsi="Amiri" w:eastAsia="Amiri" w:cs="Amiri"/>
          <w:color w:val="111111"/>
          <w:sz w:val="28"/>
          <w:sz w:val="28"/>
          <w:szCs w:val="28"/>
          <w:rtl w:val="true"/>
          <w:lang w:bidi="ar-SA"/>
        </w:rPr>
        <w:t xml:space="preserve">سيفي درعه فظننت أن سيفي سيقتله فإذا بريق سيف من ورائي فطأطأت رأسي و وقع </w:t>
      </w:r>
      <w:r>
        <w:rPr>
          <w:rStyle w:val="FootnoteAnchor"/>
          <w:rtl w:val="true"/>
        </w:rPr>
        <w:footnoteReference w:id="1776"/>
      </w:r>
      <w:r>
        <w:rPr>
          <w:rFonts w:ascii="Amiri" w:hAnsi="Amiri" w:eastAsia="Amiri" w:cs="Amiri"/>
          <w:color w:val="111111"/>
          <w:sz w:val="28"/>
          <w:sz w:val="28"/>
          <w:szCs w:val="28"/>
          <w:rtl w:val="true"/>
          <w:lang w:bidi="ar-SA"/>
        </w:rPr>
        <w:t>السيف فأطن قحف رأسه بالبيضة و هو يقول خذها و أنا ابن عبد المطلب فالتفت فإذا هو حمزة عمي و المقتول طعيمة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رواية محمد بن إسحاق إن طعيمة قتله علي بن أبي طالب عليه السلام و قيل قتله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محمد بن إسحاق قال و خرج النبي صلي الله عليه و آله من العريش إلي الناس فينظر القتال فحرض المسلمين و قال كل امرئ بما أصاب و قال و الذي نفسي بيده لا يقاتلهم اليوم </w:t>
      </w:r>
      <w:r>
        <w:rPr>
          <w:rStyle w:val="FootnoteAnchor"/>
          <w:rtl w:val="true"/>
        </w:rPr>
        <w:footnoteReference w:id="1777"/>
      </w:r>
      <w:r>
        <w:rPr>
          <w:rFonts w:ascii="Amiri" w:hAnsi="Amiri" w:eastAsia="Amiri" w:cs="Amiri"/>
          <w:color w:val="111111"/>
          <w:sz w:val="28"/>
          <w:sz w:val="28"/>
          <w:szCs w:val="28"/>
          <w:rtl w:val="true"/>
          <w:lang w:bidi="ar-SA"/>
        </w:rPr>
        <w:t xml:space="preserve">في حمله فيقتل صابرا محتسبا مقبلا غير مدبر إلا أدخله الله الجنة فقال عمر بن حمام الجويني </w:t>
      </w:r>
      <w:r>
        <w:rPr>
          <w:rStyle w:val="FootnoteAnchor"/>
          <w:rtl w:val="true"/>
        </w:rPr>
        <w:footnoteReference w:id="1778"/>
      </w:r>
      <w:r>
        <w:rPr>
          <w:rFonts w:ascii="Amiri" w:hAnsi="Amiri" w:eastAsia="Amiri" w:cs="Amiri"/>
          <w:color w:val="111111"/>
          <w:sz w:val="28"/>
          <w:sz w:val="28"/>
          <w:szCs w:val="28"/>
          <w:rtl w:val="true"/>
          <w:lang w:bidi="ar-SA"/>
        </w:rPr>
        <w:t>و في يده تمرات يأكلهن بخ بخ أ فما بيني و بين أن أدخل الجنة إلا أن يقتلني هؤلاء ثم قذف التمرات من يده و أخذ سيفه فقاتل القوم حتي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و حدثني عاصم بن عمرو بن قتادة أن عوف بن الحارث و هو ابن عفراء قال لرسول الله صلي الله عليه و آله يوم بدر يا رسول الله ما يضحك الرب من عبده قال غمسه يده في العدو حاسرا فنزع عوف درعا كانت عليه و قذفها ثم أخذ سيفه فقاتل القوم حتي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کوتاه قد بودم کمی برگشتم تا خودش را به سمت من پایین آورد زیرا دوست نداشتم که از بالا مرا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گریختی؟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 بر جا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پای من استوار و پابرجا گردید پیش آمد و چون نزدیک من رسید ضربتی زد که آن را با سپر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در سپرم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دوش او زدم و با آنکه زره بر تن داشت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زره اش را درید و پنداشتم که با همین ضربه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برق شمشیری از پشت سر خود دیدم، سرم را فرو بردم، شمشیر کاسه سر دشمن را همراه با کلاه خودش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پسر عبد 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پشت سرم نگاه کردم عمویم حمزه را دیدم و شخص کشته شده، طعیمه بن 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طعیمه را علی بن ابی طالب علیه السلام کشت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استراحتگاه به سوی مردم بیرون آمد و جنگ را می نگریست و مسلمانان را تشویق 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در گروِ کار خیری است که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خداوندی که جانم در دست اوست، هر که امروز با کافران بجنگد و در این جنگ صبر پیشه کند و پاداش الهی را بر این کار به حساب آورد و روی آورد و پشت نکند، خداوند او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حمام جوینی در حالی که چند خرمایی در دست داشت و از آن 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من و این که وارد بهشت گردم، جز این است که این افراد مرا بکشند؟ سپس خرماها را از دستش انداخت و شمشیرش را برداشت و با مشرکان جنگید تا این که کشته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بن قتاده برایم نقل کرده که عوف بن حارث که همان ابو عفراء بود در روز بدر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خوشایندی و رضایتمندی هر چه بیشتر پروردگار از بنده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برهنه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زره ای که بر تن داشت، درآورد و دور انداخت و با مشرکان جنگید تا این که کشته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الْوَاقِدِيُّ وَ ابْنُ إِسْحَاقَ وَ أَخَذَ رَسُولُ اللَّهِ صلي الله عليه و آله كَفّاً مِنَ الْبَطْحَاءِ فَرَمَاهُمْ بِهَا وَ قَالَ شَاهَتِ الْوُجُوهُ اللَّهُمَّ أَرْعِبْ قُلُوبَهُمْ وَ زَلْزِلْ أَقْدَامَهُمْ فَانْهَزَمَ الْمُشْرِكُونَ لَا يَلْوُونَ عَلَي شَيْ‌ءٍ وَ الْمُسْلِمُونَ يَتْبَعُونَهُمْ يَقْتُلُونَ وَ يَأْسِرُونَ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حدثني عمر بن عثمان عن عكاشة بن محصن قال انقطع سيفي يوم بدر فأعطاني رسول الله صلي الله عليه و آله عودا فإذا هو سيف أبيض طويل فقاتلت به حتي هزم الله المشركين و لم يزل ذلك السيف عند عكاشة حتي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قد روي رجال من بني عبد الأشهل عدة قالوا انكسر سيف سلمة بن أسهل </w:t>
      </w:r>
      <w:r>
        <w:rPr>
          <w:rStyle w:val="FootnoteAnchor"/>
          <w:rtl w:val="true"/>
        </w:rPr>
        <w:footnoteReference w:id="1779"/>
      </w:r>
      <w:r>
        <w:rPr>
          <w:rFonts w:ascii="Amiri" w:hAnsi="Amiri" w:eastAsia="Amiri" w:cs="Amiri"/>
          <w:color w:val="111111"/>
          <w:sz w:val="28"/>
          <w:sz w:val="28"/>
          <w:szCs w:val="28"/>
          <w:rtl w:val="true"/>
          <w:lang w:bidi="ar-SA"/>
        </w:rPr>
        <w:t xml:space="preserve">بن جريش يوم بدر فبقي أعزل </w:t>
      </w:r>
      <w:r>
        <w:rPr>
          <w:rStyle w:val="FootnoteAnchor"/>
          <w:rtl w:val="true"/>
        </w:rPr>
        <w:footnoteReference w:id="1780"/>
      </w:r>
      <w:r>
        <w:rPr>
          <w:rFonts w:ascii="Amiri" w:hAnsi="Amiri" w:eastAsia="Amiri" w:cs="Amiri"/>
          <w:color w:val="111111"/>
          <w:sz w:val="28"/>
          <w:sz w:val="28"/>
          <w:szCs w:val="28"/>
          <w:rtl w:val="true"/>
          <w:lang w:bidi="ar-SA"/>
        </w:rPr>
        <w:t xml:space="preserve">لا سلاح معه فأعطاه رسول الله صلي الله عليه و آله قضيبا كان في يده من عراجين ابن طاب </w:t>
      </w:r>
      <w:r>
        <w:rPr>
          <w:rStyle w:val="FootnoteAnchor"/>
          <w:rtl w:val="true"/>
        </w:rPr>
        <w:footnoteReference w:id="1781"/>
      </w:r>
      <w:r>
        <w:rPr>
          <w:rFonts w:ascii="Amiri" w:hAnsi="Amiri" w:eastAsia="Amiri" w:cs="Amiri"/>
          <w:color w:val="111111"/>
          <w:sz w:val="28"/>
          <w:sz w:val="28"/>
          <w:szCs w:val="28"/>
          <w:rtl w:val="true"/>
          <w:lang w:bidi="ar-SA"/>
        </w:rPr>
        <w:t>فقال اضرب به فإذا سيف جيد فلم يزل عنده حتي قتل يوم جسر أبي عبيد</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الواقدي و أصاب حارثة بن سراقة و هو يكرع في الحوض سهم من المشركين فوقع في نحره فمات فلقد شرب القوم آخر النهار من دمه و بلغ أمه و أخته و هما بالمدينة مقتله فقالت أمه و الله لا أبكي عليه حتي يقدم رسول الله صلي الله عليه و آله فأسأله فإن كان في الجنة لم أبك عليه و إن كان في النار بكيته</w:t>
      </w:r>
    </w:p>
    <w:p>
      <w:pPr>
        <w:pStyle w:val="BookText"/>
        <w:rPr/>
      </w:pPr>
      <w:r>
        <w:rPr>
          <w:rFonts w:ascii="IRNazanin" w:hAnsi="IRNazanin" w:eastAsia="IRNazanin"/>
          <w:color w:val="111111"/>
          <w:sz w:val="28"/>
          <w:sz w:val="28"/>
          <w:szCs w:val="28"/>
          <w:rtl w:val="true"/>
          <w:lang w:bidi="fa-IR"/>
        </w:rPr>
        <w:t>واقدی و ابن اسحاق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مشتی خاک برداشت و به سوی کافران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هایتان زشت باد، پروردگارا رعب و وحشت در دل هایشان بیفکن و قدم هایشان را متزلزل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مشرکان بدون توجه به چیزی روی به گریز نهادند و مسلمانان آن ها را تعقیب کردند و برخی را کشتند و بعضی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عکاشه بن محصن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شمشیرم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چوبی به من داد که در دست من تبدیل به شمشیر سفید بلندی شد و تا هنگامی که خداوند مشرکان را فراری داد با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شمشیر تا هنگام مرگ عکاشه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بنی عبد الاشهل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شمشیر سلمه بن اسهل بن جریش شکست و بی سلاح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چوبدستی خویش را که از شاخه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ضربه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تبدیل به شمشیری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شمشیر هموراه پیش سلمه بود تا این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Style w:val="FootnoteAnchor"/>
          <w:rtl w:val="true"/>
        </w:rPr>
        <w:footnoteReference w:id="1783"/>
      </w:r>
      <w:r>
        <w:rPr>
          <w:rFonts w:ascii="IRNazanin" w:hAnsi="IRNazanin" w:eastAsia="IRNazanin"/>
          <w:color w:val="111111"/>
          <w:sz w:val="28"/>
          <w:sz w:val="28"/>
          <w:szCs w:val="28"/>
          <w:rtl w:val="true"/>
          <w:lang w:bidi="fa-IR"/>
        </w:rPr>
        <w:t>ابو عبید کشته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حارث بن سراقه وارد حوض آبی شد تیری ناشناس بر گلویش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آخر آن روز از همان حوض که خون او در آن ریخته بود آب 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حارثه به مادر و خواهرش در مدینه رسید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او نخواهم گریست تا پیامبر خدا بیاید و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پسرم در بهشت باشد هرگز بر او گریه نخواهم کرد و اگر در آتش باشد در این صورت به خدا سوگند همه عمر بر او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از بدر بازگشت مادر حارثه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پسرم چه جایگاهی در قلبم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بر او بگریم اما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نمی کنم تا از رسول خدا بپرسم که اگر در بهشت باشد برای او گریه نخواهم کرد و اگر در آتش باشد </w:t>
      </w:r>
    </w:p>
    <w:p>
      <w:pPr>
        <w:pStyle w:val="BookText"/>
        <w:rPr/>
      </w:pPr>
      <w:r>
        <w:rPr>
          <w:rFonts w:ascii="IRNazanin" w:hAnsi="IRNazanin" w:eastAsia="IRNazanin"/>
          <w:color w:val="111111"/>
          <w:sz w:val="28"/>
          <w:sz w:val="28"/>
          <w:szCs w:val="28"/>
          <w:rtl w:val="true"/>
          <w:lang w:bidi="fa-IR"/>
        </w:rPr>
        <w:t xml:space="preserve">لعمر و الله </w:t>
      </w:r>
      <w:r>
        <w:rPr>
          <w:rStyle w:val="FootnoteAnchor"/>
          <w:rtl w:val="true"/>
        </w:rPr>
        <w:footnoteReference w:id="1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فأعولته فلما قدم رسول الله صلي الله عليه و آله من بدر جاءت أمه إليه فقالت يا رسول الله صلي الله عليه و آله قد عرفت موضع حارثة من قلبي </w:t>
      </w:r>
      <w:r>
        <w:rPr>
          <w:rStyle w:val="FootnoteAnchor"/>
          <w:rtl w:val="true"/>
        </w:rPr>
        <w:footnoteReference w:id="1785"/>
      </w:r>
      <w:r>
        <w:rPr>
          <w:rFonts w:ascii="Amiri" w:hAnsi="Amiri" w:eastAsia="Amiri" w:cs="Amiri"/>
          <w:color w:val="111111"/>
          <w:sz w:val="28"/>
          <w:sz w:val="28"/>
          <w:szCs w:val="28"/>
          <w:rtl w:val="true"/>
          <w:lang w:bidi="ar-SA"/>
        </w:rPr>
        <w:t>فأردت أن أبكي عليه ثم قلت لا أفعل حتي أسأل رسول الله صلي الله عليه و آله عنه فإن كان في الجنة لم أبكه و إن كان في النار بكيته فأعولته فقال النبي صلي الله عليه و آله هبلت أ جنة واحدة إنها جنان كثيرة و الذي نفسي بيده إنه لفي الفردوس الأعلي قالت لا أبكي عليه أبدا قال و دعا رسول الله صلي الله عليه و آله حينئذ بماء في إناء فغمس يده فيه و مضمض فاه ثم ناول أم حارثة بن سراقة فشربت ثم ناولت ابنتها فشربت ثم أمرهما فنضحتا في جيوبهما ثم رجعتا من عند النبي صلي الله عليه و آله و ما بالمدينة امرأتان أقر عينا منهما و لا 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فلما رجعت قريش إلي مكة قام فيهم أبو سفيان بن حرب فقال يا معشر قريش لا تبكوا علي قتلاكم و لا تنح عليهم نائحة و لا يندبهم شاعر و أظهروا الجلد و العزاء فإنكم إذا نحتم عليهم نائحة و بكيتموهم بالشعر أذهب ذلك غيظكم فأكلكم عن عداوة محمد و أصحابه مع أن محمدا و أصحابه إن بلغهم ذلك شمتوا بكم فتكون أعظم المصيبتين و لعلكم تدركون ثاركم فالدهن و النساء علي حرام حتي أغزو محمدا فمكث </w:t>
      </w:r>
      <w:r>
        <w:rPr>
          <w:rStyle w:val="FootnoteAnchor"/>
          <w:rtl w:val="true"/>
        </w:rPr>
        <w:footnoteReference w:id="1786"/>
      </w:r>
      <w:r>
        <w:rPr>
          <w:rFonts w:ascii="Amiri" w:hAnsi="Amiri" w:eastAsia="Amiri" w:cs="Amiri"/>
          <w:color w:val="111111"/>
          <w:sz w:val="28"/>
          <w:sz w:val="28"/>
          <w:szCs w:val="28"/>
          <w:rtl w:val="true"/>
          <w:lang w:bidi="ar-SA"/>
        </w:rPr>
        <w:t xml:space="preserve">قريش شهرا لا يبكيهم شاعر و لا تنوح عليهم نائحة و مشت نساء من قريش إلي هند بنت عتبة فقلن أ لا تبكين علي أبيك و أخيك و عمك و أهل بيتك فقالت حلاقي </w:t>
      </w:r>
      <w:r>
        <w:rPr>
          <w:rStyle w:val="FootnoteAnchor"/>
          <w:rtl w:val="true"/>
        </w:rPr>
        <w:footnoteReference w:id="1787"/>
      </w:r>
      <w:r>
        <w:rPr>
          <w:rFonts w:ascii="Amiri" w:hAnsi="Amiri" w:eastAsia="Amiri" w:cs="Amiri"/>
          <w:color w:val="111111"/>
          <w:sz w:val="28"/>
          <w:sz w:val="28"/>
          <w:szCs w:val="28"/>
          <w:rtl w:val="true"/>
          <w:lang w:bidi="ar-SA"/>
        </w:rPr>
        <w:t>أنا أبكيهم فيبلغ محمدا و أصحابه فيشمتوا بنا و نساء بني الخزرج لا و الله حتي أثار محمدا و أصحابه و الدهن علي حرام إن دخل رأسي حتي نغزو محمدا و الله لو أعلم أن الحزن يذهب من قلبي لبكيت و لكن لا يذهبه إلا أن أري ثاري بعيني من قتلة الأحبة فمكثت علي حالها لا تقرب الدهن و لا قربت فراش</w:t>
      </w:r>
    </w:p>
    <w:p>
      <w:pPr>
        <w:pStyle w:val="BookText"/>
        <w:rPr/>
      </w:pPr>
      <w:r>
        <w:rPr>
          <w:rFonts w:ascii="IRNazanin" w:hAnsi="IRNazanin" w:eastAsia="IRNazanin"/>
          <w:color w:val="111111"/>
          <w:sz w:val="28"/>
          <w:sz w:val="28"/>
          <w:szCs w:val="28"/>
          <w:rtl w:val="true"/>
          <w:lang w:bidi="fa-IR"/>
        </w:rPr>
        <w:t>تا آخر عمر بر او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 کنی که فقط یک بهشت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های بسیاری است، و سوگند به خداوندی که جانم در دست اوست فرزندت در برترین بهشت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او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امر فرمود ظرف آبی بیاورند و دست خود را در آن فرو برد سپس مقداری از آن را مضمضه کرد بعد ظرف را به مادر حارثه داد که بیاشامد و دخترش هم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فرمود بقیه آن را در گریبان خود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چنان کردند از نزد رسول خدا صلی الله علیه و آله و سلم برگشتند در حالی که در مدینه هیچ زنی چشم روشن تر و شادتر از آن دو نبود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به مکه بازگشتند ابو سفیان بن حرب در میانشان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بر کشتگان خود گریه نکنید و بر آن ها نوحه سرائی نکنید و هیچ شاعر برای آن ها مرثیه سرائی نکند و صبر پیشه کنید زیرا اگر بر آن ها نوحه سرائی کنید و با شعر بر آنان گریه کنید، خشمتان را از بین می برد و این کار شما را از دشمنی محمد و یارانش ناتوان می کند و باز می دارد و اگر خبر به محمد و یارانش برسد شما را سرزنش خواهند کرد که در این صورت مصیبت بزرگ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بتوانید انتقام آن 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با محمد نجنگم، روغن و زنان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کسی بر کشتگان قریش نگریست و کسی نوحه سرائی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پیش هند دختر عتبه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پدر و برادر و عمو و خویشاوندانت گریه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ها گریه کنم و خبر به محمد و یارانش برسد و آن ها و زنان خزرج ما را سرزنش کنند؟ نه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انتقام از محمد و یارانش نگیرم و تا زمانی که با محمد نجنگم بر من حرام است که روغن به سرم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بدانم اندوه از دلم بیرون می رود گریه می کردم ولی اندوه بیرون نخواهد شد مگر این که به چشم خود خون کسانی که عزیزانم را کشته اند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حال باقی ماند و از آن روز که سوگند خورد تا جنگ احد نه بر سر روغن مالید و نه به بستر </w:t>
      </w:r>
    </w:p>
    <w:p>
      <w:pPr>
        <w:pStyle w:val="BookText"/>
        <w:rPr/>
      </w:pPr>
      <w:r>
        <w:rPr>
          <w:rFonts w:ascii="Amiri" w:hAnsi="Amiri" w:eastAsia="Amiri" w:cs="Amiri"/>
          <w:color w:val="111111"/>
          <w:sz w:val="28"/>
          <w:sz w:val="28"/>
          <w:szCs w:val="28"/>
          <w:rtl w:val="true"/>
          <w:lang w:bidi="ar-SA"/>
        </w:rPr>
        <w:t>أبي سفيان من يوم حلفت حتي كانت وقعة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الواقدي بإسناده عن ابن عباس قال لما تواقف الناس أغمي علي رسول الله صلي الله عليه و آله ساعة ثم كشف عنه فبشر المؤمنين بجبرئيل في جند من الملائكة في ميمنة الناس و ميكائيل في جند آخر في ميسرة الناس و إسرافيل في جند آخر خلف الناس و كان إبليس قد تصور للمشركين في صورة سراقة بن جعشم يذمر المشركين و يخبرهم أنه لا غالب لكم من الناس فلما أبصر عدو الله الملائكة نَكَصَ عَلي عَقِبَيْهِ وَ قالَ إِنِّي بَرِي‌ءٌ مِنْكُمْ إِنِّي أَري ما لا تَرَوْنَ فتشبث به الحارث بن هشام و هو يري أنه سراقة لما سمع من كلامه فضرب صدر الحارث فسقط الحارث و انطلق إبليس لا يري حتي وقع في البحر و رفع يديه قائلا يا رب موعدك الذي وعدتني و أقبل أبو جهل علي أصحابه يحضهم علي القتال و قال لا يغرنكم خذلان سراقة إياكم فإنما كان علي ميعاد من محمد و أصحابه سيعلم إذا رجعنا إلي قديد </w:t>
      </w:r>
      <w:r>
        <w:rPr>
          <w:rStyle w:val="FootnoteAnchor"/>
          <w:rtl w:val="true"/>
        </w:rPr>
        <w:footnoteReference w:id="1788"/>
      </w:r>
      <w:r>
        <w:rPr>
          <w:rFonts w:ascii="Amiri" w:hAnsi="Amiri" w:eastAsia="Amiri" w:cs="Amiri"/>
          <w:color w:val="111111"/>
          <w:sz w:val="28"/>
          <w:sz w:val="28"/>
          <w:szCs w:val="28"/>
          <w:rtl w:val="true"/>
          <w:lang w:bidi="ar-SA"/>
        </w:rPr>
        <w:t>ما نصنع بقومه و لا يحولنكم مقتل عتبة و شيبة و الوليد فإنهم عجلوا و بطروا حين قاتلوا و ايم الله لا نرجع اليوم حتي نقرن محمدا و أصحابه في الحبال فلا ألفين أحدا منكم قتل أحدا منهم و لكن خذوهم أخذا نعرفهم بالذي صنعوا لمفارقتهم دينكم و رغبتهم عما كان يعبد آباؤهم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حدثني عتبة بن يحيي عن معاذ بن رفاعة بن رافع عن أبيه قال إن كنا لنسمع لإبليس يومئذ خوارا و دعاء بالثبور </w:t>
      </w:r>
      <w:r>
        <w:rPr>
          <w:rStyle w:val="FootnoteAnchor"/>
          <w:rtl w:val="true"/>
        </w:rPr>
        <w:footnoteReference w:id="1789"/>
      </w:r>
      <w:r>
        <w:rPr>
          <w:rFonts w:ascii="Amiri" w:hAnsi="Amiri" w:eastAsia="Amiri" w:cs="Amiri"/>
          <w:color w:val="111111"/>
          <w:sz w:val="28"/>
          <w:sz w:val="28"/>
          <w:szCs w:val="28"/>
          <w:rtl w:val="true"/>
          <w:lang w:bidi="ar-SA"/>
        </w:rPr>
        <w:t>و التصور في صورة سراقة بن جعشم حتي هرب فاقتحم البحر و رفع يديه مادا لهما يقول يا رب ما وعدتني و لقد كانت قريش بعد ذلك تعير سراقة بما صنع يومئذ فيقول و الله ما صنعت شيئا فروي عن عمارة الليثي قال حدثني شيخ صياد من الحي كان يومئذ علي ساحل البحر قال سمعت صياحا يا ويلاه يا ويلاه قد ملأ الوادي يا حرباه يا حرباه فنظرت فإذا سراقة بن جعشم فدنوت منه فقلت ما لك فداك أبي و أمي</w:t>
      </w:r>
    </w:p>
    <w:p>
      <w:pPr>
        <w:pStyle w:val="BookText"/>
        <w:rPr/>
      </w:pPr>
      <w:r>
        <w:rPr>
          <w:rFonts w:ascii="IRNazanin" w:hAnsi="IRNazanin" w:eastAsia="IRNazanin"/>
          <w:color w:val="111111"/>
          <w:sz w:val="28"/>
          <w:sz w:val="28"/>
          <w:szCs w:val="28"/>
          <w:rtl w:val="true"/>
          <w:lang w:bidi="fa-IR"/>
        </w:rPr>
        <w:t>ابو سفیان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با اسنادش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برای جنگ رو در روی هم ایستادند پیامبر صلی الله علیه و آله و سلم یک ساعت بیهوش شد و سپس بیدار گشت و به مؤمنان مژده داد که جبرئیل با گروهی از فرشتگان،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با گروهی از فرشتگان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هم با گروهی از فرشتگان در پشت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به صورت سراقه بن جعشم مدلجی در آمده بود و سپاه مشرکان را ترغیب می کرد و به آن ها خبر می داد که کسی بر آن ها چیره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دشمن خدا چشمش به فرشتگان افتاد به هزمیت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من چیزی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حارث بن هشام که ابلیس را به صورت سراقه می دید چون گفتارش را شنید با او گلاویز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چنان به سینه حارث کوبید که از اسب فرو افتاد و گریخت که دیده نشود و به دریا فرو رفت و دست های خود را به آسمان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وعده ای که به من دادی چه شد؟ ابو جهل روی به یاران خود کرده، آن ها را به جنگ تحریک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سراقه بن جعشم شما را نفریبد که او با محمد و یاران او هم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قدید بازگردیم خواهد دانست که با خویشان او چه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عتبه و شیبه و ولید نیز نباید شما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ها شتابزدگی کردند و غرورشان سبب شد در جنگ مفت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امروز بر نمی گردیم تا محمد و یاران او را به ریسمان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شماها کسی از آن ها را بکشد بلکه آن ها را اسیر بگیرید تا آنکه بعداً به آن ها بفهمانیم که چرا از دین شما برگشته و از آیین پدری خود دوری جسته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رفاعه از پدر خود روایت می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از ابلیس بانگی همچون بانگ گاو می شنیدیم که فریاد بدبختی و درماندگی برداشته بود و به صورت سراقه بن جعشم در آمده بود و سرانجام گریخت و در دریا فرو رفت و دست های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 ای را که من دادی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پس از این جریان سراقه را سرزنش می کردند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 یک از این کارها را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عماره لیثی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صیادان قبیله که روز بدر کنار دریا بود برایم بازگو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این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حرباه یا حرباه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صحرا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سراقه بن جعشم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w:t>
      </w:r>
    </w:p>
    <w:p>
      <w:pPr>
        <w:pStyle w:val="BookText"/>
        <w:rPr/>
      </w:pPr>
      <w:r>
        <w:rPr>
          <w:rFonts w:ascii="Amiri" w:hAnsi="Amiri" w:eastAsia="Amiri" w:cs="Amiri"/>
          <w:color w:val="111111"/>
          <w:sz w:val="28"/>
          <w:sz w:val="28"/>
          <w:szCs w:val="28"/>
          <w:rtl w:val="true"/>
          <w:lang w:bidi="ar-SA"/>
        </w:rPr>
        <w:t>فلم يرجع إلي شيئا ثم أراه اقتحم البحر و رفع يديه مادا يقول يا رب ما وعدتني فقلت في نفسي جن و بيت الله سراقة و ذلك حين زاغت الشمس و ذاك عند انهزامهم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قالوا كان سيماء الملائكة عمائم قد أرخوها بين أكتافهم خضرا و صفرا و حمرا من نور و الصوف في نواصي خيلهم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 بَدْرٍ إِنَّ الْمَلَائِكَةَ قَدْ سَوَّمَتْ فَسَوِّمُوا فَأَعْلَمَ الْمُسْلِمُونَ بِالصُّوفِ فِي مَغَافِرِهِمْ وَ قَلَانِسِهِمْ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فروي عن سهل بن عمرو قال لقد رأيت يوم بدر رجالا بيضا علي خيل بلق بين السماء و الأرض معلمين يقتلون و يأسرون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عبد الرحمن بن الحارث عن أبيه عن جده عبيد </w:t>
      </w:r>
      <w:r>
        <w:rPr>
          <w:rStyle w:val="FootnoteAnchor"/>
          <w:rtl w:val="true"/>
        </w:rPr>
        <w:footnoteReference w:id="1790"/>
      </w:r>
      <w:r>
        <w:rPr>
          <w:rFonts w:ascii="Amiri" w:hAnsi="Amiri" w:eastAsia="Amiri" w:cs="Amiri"/>
          <w:color w:val="111111"/>
          <w:sz w:val="28"/>
          <w:sz w:val="28"/>
          <w:szCs w:val="28"/>
          <w:rtl w:val="true"/>
          <w:lang w:bidi="ar-SA"/>
        </w:rPr>
        <w:t xml:space="preserve">عن أبي رهم الغفاري عن ابن عم له قال بينا أنا و ابن عم لي علي ماء بدر فلما رأينا قلة من مع محمد و كثرة قريش قلنا إذا التقت الفئتان عمدنا إلي عسكر محمد و أصحابه فانتهبناه فانطلقنا نحو المجنبة اليسري من أصحاب محمد و نحن نقول هؤلاء ربع قريش فبينا نحن نمشي في الميسرة إذ جاءت سحابة فغشيتنا فرفعنا أبصارنا لها </w:t>
      </w:r>
      <w:r>
        <w:rPr>
          <w:rStyle w:val="FootnoteAnchor"/>
          <w:rtl w:val="true"/>
        </w:rPr>
        <w:footnoteReference w:id="1791"/>
      </w:r>
      <w:r>
        <w:rPr>
          <w:rFonts w:ascii="Amiri" w:hAnsi="Amiri" w:eastAsia="Amiri" w:cs="Amiri"/>
          <w:color w:val="111111"/>
          <w:sz w:val="28"/>
          <w:sz w:val="28"/>
          <w:szCs w:val="28"/>
          <w:rtl w:val="true"/>
          <w:lang w:bidi="ar-SA"/>
        </w:rPr>
        <w:t>و سمعنا أصوات الرجال و السلاح و سمعنا قائلا يقول لفرسه أقدم حيزوم و سمعناهم يقولون رويدا تتام أخراكم فنزلوا علي ميمنة رسول الله صلي الله عليه و آله ثم جاءت أخري مثل تلك فكانت مع النبي صلي الله عليه و آله فنظرنا إلي أصحاب محمد و إذا هم علي الضعف من قريش فمات ابن عمي و أما أنا فتماسكت و أخبرت النبي صلي الله عليه و آله بذلك و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حمزة بن صهيب عن أبيه قال ما أدري كم يد مقطوعة و ضربة جائفة لم يدم كلمها يوم بدر قد رأيتها قال و روي أبو بردة قال جئت يوم بدر بثلاثة أرؤس فوضعتها بين يدي رسول الله فقلت يا رسول الله أما اثنان فقتلتهما و أما الثالث</w:t>
      </w:r>
    </w:p>
    <w:p>
      <w:pPr>
        <w:pStyle w:val="BookText"/>
        <w:rPr/>
      </w:pPr>
      <w:r>
        <w:rPr>
          <w:rFonts w:ascii="IRNazanin" w:hAnsi="IRNazanin" w:eastAsia="IRNazanin"/>
          <w:color w:val="111111"/>
          <w:sz w:val="28"/>
          <w:sz w:val="28"/>
          <w:szCs w:val="28"/>
          <w:rtl w:val="true"/>
          <w:lang w:bidi="fa-IR"/>
        </w:rPr>
        <w:t>فدایت، چه پیش آمده است؟ ولی او پاسخی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دریا فرو رفت و در حالی که دست هایش را بلند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به من دادی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خانه خدا سراقه جنّ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حادثه به هنگام نیمروز که خورشید به سوی مغرب میل کرده بود و در زمانی که قریش شکست خوردند،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روز دارای عمامه هایی بودند که از نور به رنگ های سبز و زرد و سرخ بود، که قسمتی از آن را بر دوش های خود افکنده بودند و پیشانی اسب هایشان مو و کاکل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محمود بن لبید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علامت اند، شما هم برای خود علامت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به کلاه خودها و کلاه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پرهایی به علامت و نشانه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 روایت شده از سهل بن عمرو که گفت در روز بدر مردانی سفید بر روی اسبانی سیاه و سفید در میان آسمان و زمین دیدم که نشانه دار بودند و می کشتند واسیر می کردند</w:t>
      </w:r>
    </w:p>
    <w:p>
      <w:pPr>
        <w:pStyle w:val="BookText"/>
        <w:rPr/>
      </w:pPr>
      <w:r>
        <w:rPr>
          <w:rFonts w:ascii="IRNazanin" w:hAnsi="IRNazanin" w:eastAsia="IRNazanin"/>
          <w:color w:val="111111"/>
          <w:sz w:val="28"/>
          <w:sz w:val="28"/>
          <w:szCs w:val="28"/>
          <w:rtl w:val="true"/>
          <w:lang w:bidi="fa-IR"/>
        </w:rPr>
        <w:t>عبد رحمن بن حارث از پدرش از جدش عبید از ابو رهم غفاری برایم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دیگر از پسرعموهایش در آب بدر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اندک اصحاب پیامبر و کثرت قریش را دیدیم،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گروه با یکدیگر برخورد کنند، ما به لشکر و یاران محمد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کناره چپ لشکر محمد رفتیم و با خود می گفتیم که این ها یک چهارم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سمت چپ سپاه حرکت می کردیم ناگاه ابری آمد و ما را فرو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به سوی آسمان دوختیم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مردان و ابزار جنگ را شنیدیم و نیز شنیدیم که مردی به اسب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حیزوم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شنیدیم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تر تا دیگران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سمت راست سپاه رسول خدا صلی الله علیه و آله و سلم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مانند آن ها آمدند که همراه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شدیم که پیامبر و یارانش دو برابر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مُرد اما من خودم را از مهلکه نجات داده و این خبر را به پیامبر دادم و اسلام آوردم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بن صهیب از پدرش نقل می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چقدر دست های بریده و ضربه های کاری نیزه در جنگ بدر دیدم که از محل جراحت آن خونی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سه سر آوردم و مقابل پیامبر صلی الله علیه و آله و سلم نهاده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درباره سومی، </w:t>
      </w:r>
    </w:p>
    <w:p>
      <w:pPr>
        <w:pStyle w:val="BookText"/>
        <w:rPr/>
      </w:pPr>
      <w:r>
        <w:rPr>
          <w:rFonts w:ascii="Amiri" w:hAnsi="Amiri" w:eastAsia="Amiri" w:cs="Amiri"/>
          <w:color w:val="111111"/>
          <w:sz w:val="28"/>
          <w:sz w:val="28"/>
          <w:szCs w:val="28"/>
          <w:rtl w:val="true"/>
          <w:lang w:bidi="ar-SA"/>
        </w:rPr>
        <w:t xml:space="preserve">فإني رأيت رجلا طويلا أبيض ضربه فتدهدي </w:t>
      </w:r>
      <w:r>
        <w:rPr>
          <w:rStyle w:val="FootnoteAnchor"/>
          <w:rtl w:val="true"/>
        </w:rPr>
        <w:footnoteReference w:id="1792"/>
      </w:r>
      <w:r>
        <w:rPr>
          <w:rFonts w:ascii="Amiri" w:hAnsi="Amiri" w:eastAsia="Amiri" w:cs="Amiri"/>
          <w:color w:val="111111"/>
          <w:sz w:val="28"/>
          <w:sz w:val="28"/>
          <w:szCs w:val="28"/>
          <w:rtl w:val="true"/>
          <w:lang w:bidi="ar-SA"/>
        </w:rPr>
        <w:t>أمامه فأخذت رأسه فقال رسول الله صلي الله عليه و آله ذاك فلان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كان ابن عباس يقول لم يقاتل الملائكة إلا يوم بدر و قال كان الملك يتصور في صورة من يعرفه المسلمون من الناس ليثبتهم فيقول إني قد دنوت من المشركين فسمعتهم يقولون لو حملوا علينا ما ثبتنا لهم و ليسوا بشي‌ء فاحملوا عليهم و ذلك قول الله تعالي إِذْ يُوحِي رَبُّكَ إِلَي الْمَلائِكَةِ أَنِّي مَعَكُمْ فَثَبِّتُوا الَّذِينَ آمَنُوا </w:t>
      </w:r>
      <w:r>
        <w:rPr>
          <w:rStyle w:val="FootnoteAnchor"/>
          <w:rtl w:val="true"/>
        </w:rPr>
        <w:footnoteReference w:id="17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السَّائِبَ بْنَ أَبِي جَيْشٍ </w:t>
      </w:r>
      <w:r>
        <w:rPr>
          <w:rStyle w:val="FootnoteAnchor"/>
          <w:rtl w:val="true"/>
        </w:rPr>
        <w:footnoteReference w:id="1794"/>
      </w:r>
      <w:r>
        <w:rPr>
          <w:rFonts w:ascii="Amiri" w:hAnsi="Amiri" w:eastAsia="Amiri" w:cs="Amiri"/>
          <w:color w:val="111111"/>
          <w:sz w:val="28"/>
          <w:sz w:val="28"/>
          <w:szCs w:val="28"/>
          <w:rtl w:val="true"/>
          <w:lang w:bidi="ar-SA"/>
        </w:rPr>
        <w:t xml:space="preserve">الْأَسَدِيَّ كَانَ يُحَدِّثُ فَيَقُولُ وَ اللَّهِ مَا أَسَرَنِي يَوْمَ بَدْرٍ أَحَدٌ مِنَ النَّاسِ وَ لَمَّا انْهَزَمَتْ قُرَيْشٌ انْهَزَمْتُ مَعَهَا فَأَدْرَكَنِي رَجُلٌ أَبْيَضُ طَوِيلٌ عَلَي فَرَسٍ أَبْلَقَ بَيْنَ السَّمَاءِ وَ الْأَرْضِ فَأَوْثَقَنِي رِبَاطاً وَ جَاءَ عَبْدُ الرَّحْمَنِ بْنُ عَوْفٍ فَوَجَدَنِي مَرْبُوطاً وَ كَانَ عَبْدُ الرَّحْمَنِ يُنَادِي فِي الْعَسْكَرِ مَنْ أَسَرَ هَذَا فَلَيْسَ أَحَدٌ يَزْعُمُ أَنَّهُ أَسَرَنِي حَتَّي انْتَهَي بِي إِلَي رَسُولِ اللَّهِ صلي الله عليه و آله فَقَالَ لِي رَسُولُ اللَّهِ صلي الله عليه و آله يَا ابْنَ أَبِي جَيْشٍ </w:t>
      </w:r>
      <w:r>
        <w:rPr>
          <w:rStyle w:val="FootnoteAnchor"/>
          <w:rtl w:val="true"/>
        </w:rPr>
        <w:footnoteReference w:id="1795"/>
      </w:r>
      <w:r>
        <w:rPr>
          <w:rFonts w:ascii="Amiri" w:hAnsi="Amiri" w:eastAsia="Amiri" w:cs="Amiri"/>
          <w:color w:val="111111"/>
          <w:sz w:val="28"/>
          <w:sz w:val="28"/>
          <w:szCs w:val="28"/>
          <w:rtl w:val="true"/>
          <w:lang w:bidi="ar-SA"/>
        </w:rPr>
        <w:t>مَنْ أَسَرَكَ قُلْتُ لَا أَعْرِفُهُ وَ كَرِهْتُ أَنْ أُخْبِرَهُ بِالَّذِي رَأَيْتُ فَقَالَ رَسُولُ اللَّهِ صلي الله عليه و آله أَسَرَهُ مَلَكٌ مِنَ الْمَلَائِكَةِ كَرِيمٌ اذْهَبْ يَا ابْنَ عَوْفٍ بِأَسِيرِكَ فَذَهَبَ 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حكيم بن حزام قال التقينا فاقتتلنا فسمعت صوتا وقع من السماء إلي الأرض مثل وقع الحصاة في الطست و قبض النبي صلي الله عليه و آله القبضة فرمي بها فانهزمنا و قال نوفل بن معاوية انهزمنا يوم بدر و نحن نسمع كوقع الحصي في الطساس بين أيدينا و من خلفنا فكان ذلك أشد الرعب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الواقدي عن سعيد بن المسيب قال أمن رسول الله صلي الله عليه و آله من الأسري</w:t>
      </w:r>
    </w:p>
    <w:p>
      <w:pPr>
        <w:pStyle w:val="BookText"/>
        <w:rPr/>
      </w:pPr>
      <w:r>
        <w:rPr>
          <w:rFonts w:ascii="IRNazanin" w:hAnsi="IRNazanin" w:eastAsia="IRNazanin"/>
          <w:color w:val="111111"/>
          <w:sz w:val="28"/>
          <w:sz w:val="28"/>
          <w:szCs w:val="28"/>
          <w:rtl w:val="true"/>
          <w:lang w:bidi="fa-IR"/>
        </w:rPr>
        <w:t>مردی سپید چهره و بلندبالایی دیدم که به او چنان ضربتی زد که در برابرش به زمین درغلتید و من سرش را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فلان فرشته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جنگ نکردند مگر 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فرشتگان به صورت اشخاصی در می آمدند که مردم آن ها را می شناختند و مردم را به پایداری تشویق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مشرکان رفتیم و شنیدیم که می گفتند اگر مسلمانان حمله کنند پایداری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آیه هم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الملائکۀ انی معکم فثبّتوا الذین آمنوا</w:t>
      </w:r>
      <w:r>
        <w:rPr>
          <w:rFonts w:eastAsia="IRNazanin" w:cs="IRNazanin"/>
          <w:color w:val="111111"/>
          <w:sz w:val="28"/>
          <w:szCs w:val="28"/>
          <w:rtl w:val="true"/>
          <w:lang w:bidi="fa-IR"/>
        </w:rPr>
        <w:t>»</w:t>
      </w:r>
      <w:r>
        <w:rPr>
          <w:rStyle w:val="FootnoteAnchor"/>
          <w:rtl w:val="true"/>
        </w:rPr>
        <w:footnoteReference w:id="1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پروردگارت به فرشتگان وحی می‌کرد که من با شما هستم، پس کسانی را که ایمان آورده‌اند ثابت‌قدم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سائب بن ابی جیش اسدی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جنگ بدر کسی از مردم مرا اسیر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روی به گریز نهادند من نیز همراه آن ها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 روی و بلند بالا که میان آسمان و زمین بر اسبی سیاه و سفید سوار بود به من رسید و مرا طناب پیچ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 الرحمن بن عوف رسید و دید من بسته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میان سپاه ندا داد که چه کسی این شخص را اسیر کرده است؟ هیچ کس مدّعی نشد که مرا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حضور پیامبر صلی الله علیه و آله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اسیر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نداشتم آن چه را دیده بودم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فرشتگان بزرگوار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عبد الرحمن بن عوف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اسیرت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مرا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 بن حزام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برخوردیم و با هم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آسمان صدایی شنیدیم مانند صدای ریختن سنگ ریزه در 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مشتی از آن را بر گرفت و به سوی ما پرت کرد و ما متواری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صدایی مانند ریختن سنگ ریزه در تشت های بزرگ شنیدیم و پا به فرار گذاشتیم و هرگز اینچنین دچار ترس و وحشت نشده بودیم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از سعید 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روز بدر </w:t>
      </w:r>
    </w:p>
    <w:p>
      <w:pPr>
        <w:pStyle w:val="BookText"/>
        <w:rPr/>
      </w:pPr>
      <w:r>
        <w:rPr>
          <w:rFonts w:ascii="Amiri" w:hAnsi="Amiri" w:eastAsia="Amiri" w:cs="Amiri"/>
          <w:color w:val="111111"/>
          <w:sz w:val="28"/>
          <w:sz w:val="28"/>
          <w:szCs w:val="28"/>
          <w:rtl w:val="true"/>
          <w:lang w:bidi="ar-SA"/>
        </w:rPr>
        <w:t xml:space="preserve">يوم بدر أبا غرة </w:t>
      </w:r>
      <w:r>
        <w:rPr>
          <w:rStyle w:val="FootnoteAnchor"/>
          <w:rtl w:val="true"/>
        </w:rPr>
        <w:footnoteReference w:id="1797"/>
      </w:r>
      <w:r>
        <w:rPr>
          <w:rFonts w:ascii="Amiri" w:hAnsi="Amiri" w:eastAsia="Amiri" w:cs="Amiri"/>
          <w:color w:val="111111"/>
          <w:sz w:val="28"/>
          <w:sz w:val="28"/>
          <w:szCs w:val="28"/>
          <w:rtl w:val="true"/>
          <w:lang w:bidi="ar-SA"/>
        </w:rPr>
        <w:t xml:space="preserve">عمرو بن عبد الله الجمحي و كان شاعرا فأعتقه رسول الله صلي الله عليه و آله قال له إن لي خمس بنات ليس لهن شي‌ء فتصدق بي عليهن يا محمد ففعل رسول الله صلي الله عليه و آله ذلك و قال أبو غرة </w:t>
      </w:r>
      <w:r>
        <w:rPr>
          <w:rStyle w:val="FootnoteAnchor"/>
          <w:rtl w:val="true"/>
        </w:rPr>
        <w:footnoteReference w:id="1798"/>
      </w:r>
      <w:r>
        <w:rPr>
          <w:rFonts w:ascii="Amiri" w:hAnsi="Amiri" w:eastAsia="Amiri" w:cs="Amiri"/>
          <w:color w:val="111111"/>
          <w:sz w:val="28"/>
          <w:sz w:val="28"/>
          <w:szCs w:val="28"/>
          <w:rtl w:val="true"/>
          <w:lang w:bidi="ar-SA"/>
        </w:rPr>
        <w:t xml:space="preserve">أعطيت موثقا أن لا أقاتلك و لا أكثر عليك أبدا فأرسله رسول الله صلي الله عليه و آله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من مبلغ عني الرسول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حق والمليك حميد</w:t>
      </w:r>
    </w:p>
    <w:p>
      <w:pPr>
        <w:pStyle w:val="BookText"/>
        <w:rPr/>
      </w:pPr>
      <w:r>
        <w:rPr>
          <w:rFonts w:ascii="Amiri" w:hAnsi="Amiri" w:eastAsia="Amiri" w:cs="Amiri"/>
          <w:color w:val="111111"/>
          <w:sz w:val="28"/>
          <w:sz w:val="28"/>
          <w:szCs w:val="28"/>
          <w:rtl w:val="true"/>
          <w:lang w:bidi="ar-SA"/>
        </w:rPr>
        <w:t xml:space="preserve">وانت امرؤ تدعو إلي الحق والهدي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الله العظيم شهيد</w:t>
      </w:r>
    </w:p>
    <w:p>
      <w:pPr>
        <w:pStyle w:val="BookText"/>
        <w:rPr/>
      </w:pPr>
      <w:r>
        <w:rPr>
          <w:rFonts w:ascii="Amiri" w:hAnsi="Amiri" w:eastAsia="Amiri" w:cs="Amiri"/>
          <w:color w:val="111111"/>
          <w:sz w:val="28"/>
          <w:sz w:val="28"/>
          <w:szCs w:val="28"/>
          <w:rtl w:val="true"/>
          <w:lang w:bidi="ar-SA"/>
        </w:rPr>
        <w:t xml:space="preserve">وانت امرؤ بوئت فينا مباءة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درجات سهلة وصعود</w:t>
      </w:r>
    </w:p>
    <w:p>
      <w:pPr>
        <w:pStyle w:val="BookText"/>
        <w:rPr/>
      </w:pPr>
      <w:r>
        <w:rPr>
          <w:rFonts w:ascii="Amiri" w:hAnsi="Amiri" w:eastAsia="Amiri" w:cs="Amiri"/>
          <w:color w:val="111111"/>
          <w:sz w:val="28"/>
          <w:sz w:val="28"/>
          <w:szCs w:val="28"/>
          <w:rtl w:val="true"/>
          <w:lang w:bidi="ar-SA"/>
        </w:rPr>
        <w:t xml:space="preserve">فانك من حاربته لمحارب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ومن سالمته لسعيد</w:t>
      </w:r>
    </w:p>
    <w:p>
      <w:pPr>
        <w:pStyle w:val="BookText"/>
        <w:rPr/>
      </w:pPr>
      <w:r>
        <w:rPr>
          <w:rFonts w:ascii="Amiri" w:hAnsi="Amiri" w:eastAsia="Amiri" w:cs="Amiri"/>
          <w:color w:val="111111"/>
          <w:sz w:val="28"/>
          <w:sz w:val="28"/>
          <w:szCs w:val="28"/>
          <w:rtl w:val="true"/>
          <w:lang w:bidi="ar-SA"/>
        </w:rPr>
        <w:t xml:space="preserve">ولكن إذا ذكرت بدرا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تأوب مابي حسرة وقعود</w:t>
      </w:r>
    </w:p>
    <w:p>
      <w:pPr>
        <w:pStyle w:val="BookText"/>
        <w:rPr/>
      </w:pPr>
      <w:r>
        <w:rPr>
          <w:rFonts w:ascii="Amiri" w:hAnsi="Amiri" w:eastAsia="Amiri" w:cs="Amiri"/>
          <w:color w:val="111111"/>
          <w:sz w:val="28"/>
          <w:sz w:val="28"/>
          <w:szCs w:val="28"/>
          <w:rtl w:val="true"/>
          <w:lang w:bidi="ar-SA"/>
        </w:rPr>
        <w:t>فلما خرجت قريش إلي أحد جاء صفوان بن أمية فقال اخرج معنا قال إني قد أعطيت محمدا موثقا أن لا أقاتله و لا أكثر عليه أبدا و قد من علي و لم يمن علي غيري حتي قتله أو أخذ منه الفداء فضمن له صفوان أن يجعل بناته مع بناته إن قتل و إن عاش أعطاه مالا كثيرا لا يأكله عياله فخرج أبو 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يدعو العرب و يحشرها ثم خرج مع قريش يوم أحد فأسر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يؤسر غيره من قريش فقال يا محمد إنما خرجت كرها و لي بنات فامنن علي فَقَالَ رَسُولُ اللَّهِ صلي الله عليه و آله أَيْنَ مَا أَعْطَيْتَنِي مِنَ الْعَهْدِ وَ الْمِيثَاقِ لَا وَ اللَّهِ لَا تَمْسَحُ عَارِضَيْكَ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اسیران به ابو غرّۀ عمرو بن عبد الله جمحی که شاعر بود امان داد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دختر دارم که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ایشان به من لطف و مرحمت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پیمان می بندم که هرگز به جنگ تو نیایم و مردم را بر علیه تو گرد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برای جنگ احد بیرون آمدند، صفوان بن امیّۀ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عهد بسته ام که به جنگ او نروم و کسی را علیه او گرد نیاورم، و محمد بر من منّت نهاد و آزادم کرده است در حالی که دیگران را یا کشته و یا فدیه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متعهد شد که اگر ابو غرّۀ کشته شود دختران او را همراه دختران خود نگهداری کند و اگر زنده بماند مال فراوانی به او بدهد که تمام شدنی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غرّۀ رهسپار شد و قبایل عرب را فرا خواند و آن ها را برای نبرد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قریش به جنگ احد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اسیر شد و کس دیگری غیر از او از قریش اسیر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را مجبور کردند، دخترکانی دارم، بر من منّت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که با من بستی چه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نخواهی توانست در مکه دست به گونه های خود بِکشی و بگویی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بِمَكَّةَ تَقُولُ سَخِرْتُ بِمُحَمَّدٍ مَرَّتَيْنِ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 يَوْمَئِذٍ إِنَّ الْمُؤْمِنَ لَا يُلْدَغُ مِنْ جُحْرٍ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أمر رسول الله صلي الله عليه و آله يوم بدر بالقليب أن تعور ثم أمر بالقتلي فطرحوا فيها كلهم إلا أمية بن خلف فإنه كان مسمنا انتفخ من يومه فلما أرادوا أن يلقوه تزايل لحمه فقال النبي صلي الله عليه و آله اتركوه فأقروه و ألقوا عليه من التراب و الحجارة ما غيبه ثم وقف علي أهل القليب فناداهم رجلا رجلا هل وَجَدْتُمْ ما وَعَدَ رَبُّكُمْ حَقًّا فإني قد وجدت ما وعدني ربي حقا بئس القوم كنتم لنبيكم </w:t>
      </w:r>
      <w:r>
        <w:rPr>
          <w:rStyle w:val="FootnoteAnchor"/>
          <w:rtl w:val="true"/>
        </w:rPr>
        <w:footnoteReference w:id="1800"/>
      </w:r>
      <w:r>
        <w:rPr>
          <w:rFonts w:ascii="Amiri" w:hAnsi="Amiri" w:eastAsia="Amiri" w:cs="Amiri"/>
          <w:color w:val="111111"/>
          <w:sz w:val="28"/>
          <w:sz w:val="28"/>
          <w:szCs w:val="28"/>
          <w:rtl w:val="true"/>
          <w:lang w:bidi="ar-SA"/>
        </w:rPr>
        <w:t xml:space="preserve">كذبتموني و صدقني الناس و أخرجتموني و آواني الناس و قاتلتموني و نصرني الناس فقالوا يا رسول الله صلي الله عليه و آله أ تنادي قوما قد ماتوا فقال لقد علموا أن ما وعدهم ربهم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فَقَالَ صلي الله عليه و آله مَا أَنْتُمْ بِأَسْمَعَ لِمَا أَقُولُ مِنْهُمْ وَ لَكِنَّهُمْ لَا يَسْتَطِيعُونَ أَنْ يُجِيبُونِي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كان انهزام قريش حين زالت الشمس فأقام رسول الله صلي الله عليه و آله ببدر و أمر عبد الله بن كعب بقبض الغنائم و حملها و أمر نفرا من أصحابه أن يعينوه فصلي العصر ببدر ثم راح فمر بالأثيل </w:t>
      </w:r>
      <w:r>
        <w:rPr>
          <w:rStyle w:val="FootnoteAnchor"/>
          <w:rtl w:val="true"/>
        </w:rPr>
        <w:footnoteReference w:id="1801"/>
      </w:r>
      <w:r>
        <w:rPr>
          <w:rFonts w:ascii="IRNazanin" w:hAnsi="IRNazanin" w:eastAsia="IRNazanin"/>
          <w:color w:val="111111"/>
          <w:sz w:val="28"/>
          <w:sz w:val="28"/>
          <w:szCs w:val="28"/>
          <w:rtl w:val="true"/>
          <w:lang w:bidi="fa-IR"/>
        </w:rPr>
        <w:t xml:space="preserve">قبل غروب الشمس فنزل به و بات </w:t>
      </w:r>
      <w:r>
        <w:rPr>
          <w:rStyle w:val="FootnoteAnchor"/>
          <w:rtl w:val="true"/>
        </w:rPr>
        <w:footnoteReference w:id="1802"/>
      </w:r>
      <w:r>
        <w:rPr>
          <w:rFonts w:ascii="Amiri" w:hAnsi="Amiri" w:eastAsia="Amiri" w:cs="Amiri"/>
          <w:color w:val="111111"/>
          <w:sz w:val="28"/>
          <w:sz w:val="28"/>
          <w:szCs w:val="28"/>
          <w:rtl w:val="true"/>
          <w:lang w:bidi="ar-SA"/>
        </w:rPr>
        <w:t>و بأصحابه جراح و ليست بالكثيرة و أمر ذكوان بن عبد قيس أن يحرس المسلمين حتي كان آخر الليل فارتحل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صلي الله عليه و آله صلي العصر بالأثيل فلما صلي ركعة تبسم فلما سلم سئل عن تبسمه فقال مر بي ميكائيل و علي جناحه النقع فتبسم إلي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محمد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بار از یک سوراخ گزیده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روز بدر دستور فرمود که چاه های بدر را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کشتگان را در آن ها ریختند به جز امیّه بن خلف که بسیار چاق بود و همان روز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او را در چاه بیفکنند گوشتش فرو می ریخت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مکانی جا دادند و خاک و سنگ بر جسدش ریختند تا این که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در کنار آن ها که در چاه ریخته شده بودند ایستاد و آن ها را یکی یکی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را که خدایتان وعده داده بود حقّ و درست یافتید؟ من که آن چه را خدایم وعده داده بود حقّ و درست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خویشاوندی برای پیامبر خود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تکذیب کردید در حالی که مردم را تصدیق نمودند، شما مرا بیرون راندید در حالی که مردم پناهم دادند، و شما با من جنگیدید و مردم مرا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کسانی را که مرده اند خطاب قرار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دانستند آن چه خدایشان وعده داده است،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چه من می گویم از آن ها شنواتر نیستید، اما آن ها نمی توانند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و شکست قریش به هنگام زوال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بدر ماند و عبدالله بن کعب را فرمان داد تا غنایم را بگیرد و به تنی چند از یارانش دستور فرمود تا او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نماز عصر را در بدر گزارد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غروب آفتاب به اثیّل رسید و در آن جا فرود آمد و شب را در آن جا به صبح رسانید و گروهی از اصحاب آن حضرت که تعداشان زیاد نبود، زخمی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ذکوان بن عبد قیس امر فرمود که آن شب مسلمانان را پاسداری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اواخر شب از آن جا حرکت کرد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رسول خدا صلی الله علیه و آله و سلم در أثیّل نماز عصر را گزارد و چون رکعتی خواند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داد از علت خنده پرسیدند،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إنني كنت في طلب القوم و أتاني جبرئيل علي فرس أنثي معقود الناصية قد عصم ثنيته </w:t>
      </w:r>
      <w:r>
        <w:rPr>
          <w:rStyle w:val="FootnoteAnchor"/>
          <w:rtl w:val="true"/>
        </w:rPr>
        <w:footnoteReference w:id="1803"/>
      </w:r>
      <w:r>
        <w:rPr>
          <w:rFonts w:ascii="Amiri" w:hAnsi="Amiri" w:eastAsia="Amiri" w:cs="Amiri"/>
          <w:color w:val="111111"/>
          <w:sz w:val="28"/>
          <w:sz w:val="28"/>
          <w:szCs w:val="28"/>
          <w:rtl w:val="true"/>
          <w:lang w:bidi="ar-SA"/>
        </w:rPr>
        <w:t>الغبار فقال يا محمد إن ربي بعثني إليك و أمرني أن لا أفارقك حتي ترضي فهل رضيت فقلت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و أقبل رسول الله بالأسري حتي إذا كان بعرق الظبية أمر عاصم بن ثابت بن أبي الأفلح </w:t>
      </w:r>
      <w:r>
        <w:rPr>
          <w:rStyle w:val="FootnoteAnchor"/>
          <w:rtl w:val="true"/>
        </w:rPr>
        <w:footnoteReference w:id="1804"/>
      </w:r>
      <w:r>
        <w:rPr>
          <w:rFonts w:ascii="Amiri" w:hAnsi="Amiri" w:eastAsia="Amiri" w:cs="Amiri"/>
          <w:color w:val="111111"/>
          <w:sz w:val="28"/>
          <w:sz w:val="28"/>
          <w:szCs w:val="28"/>
          <w:rtl w:val="true"/>
          <w:lang w:bidi="ar-SA"/>
        </w:rPr>
        <w:t xml:space="preserve">أن يضرب عنق عقبة بن أبي معيط و كان أسره عبد الله بن سلمة فجعل عقبة يقول يا ويلي علام أقتل يا معشر قريش من بين من هاهنا قال رسول الله صلي الله عليه و آله لعداوتك لله و لرسوله فقال يا محمد منك أفضل </w:t>
      </w:r>
      <w:r>
        <w:rPr>
          <w:rStyle w:val="FootnoteAnchor"/>
          <w:rtl w:val="true"/>
        </w:rPr>
        <w:footnoteReference w:id="1805"/>
      </w:r>
      <w:r>
        <w:rPr>
          <w:rFonts w:ascii="Amiri" w:hAnsi="Amiri" w:eastAsia="Amiri" w:cs="Amiri"/>
          <w:color w:val="111111"/>
          <w:sz w:val="28"/>
          <w:sz w:val="28"/>
          <w:szCs w:val="28"/>
          <w:rtl w:val="true"/>
          <w:lang w:bidi="ar-SA"/>
        </w:rPr>
        <w:t xml:space="preserve">فاجعلني كرجل من قومي إن قتلتهم قتلتني و إن مننت عليهم مننت علي و إن أخذت منهم الفداء كنت كأحدهم يا محمد من للصبية فقال النار قدمه يا عاصم فاضرب عنقه فقدمه عاصم فضرب عنقه </w:t>
      </w:r>
      <w:r>
        <w:rPr>
          <w:rStyle w:val="FootnoteAnchor"/>
          <w:rtl w:val="true"/>
        </w:rPr>
        <w:footnoteReference w:id="1806"/>
      </w:r>
      <w:r>
        <w:rPr>
          <w:rFonts w:ascii="Amiri" w:hAnsi="Amiri" w:eastAsia="Amiri" w:cs="Amiri"/>
          <w:color w:val="111111"/>
          <w:sz w:val="28"/>
          <w:sz w:val="28"/>
          <w:szCs w:val="28"/>
          <w:rtl w:val="true"/>
          <w:lang w:bidi="ar-SA"/>
        </w:rPr>
        <w:t>فقال النبي صلي الله عليه و آله بئس الرجل كنت و الله ما علمت كافرا بالله و برسوله و بكتابه مؤذيا لنبيه فأحمد الله الذي قتلك و أقر عيني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الواقدي و قدم رسول الله صلي الله عليه و آله من الأثيل زيد بن حارثة و عبد الله بن رواحة يبشران الناس بالمدينة فقدم رسول الله صلي الله عليه و آله بالأسري و عليهم شقران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میکائیل از کنارم گذشت در حالی که بال هایش خاک آلود بود بر من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قریش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 حالی که بر مادیانی که کاکلش را گره زده بودند سوار بود و دندان های پیشین آن خاک آلود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پیش تو فرستاده و فرمان داده است از تو جدا نشوم تا خشنود و راضی شوی، آیا راضی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همراه اسیران به سوی مدینه می آمد که به عرق الظبیۀ رسید و در آن جا به عاصم بن ثابت بن ابی افلح دستور فرمود که گردن عقبه بن ابی معیط را بزند و او را عبد الله بن سلمه عجلانی به اسارت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چرا کشته شوم؟ ای گروه قریش چرا در میان این همه اسیر من کشته شوم؟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دشمنی تو با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منّت نهادن تو برتر و بهتر است، مرا نیز مانند یکی از قوم من قرار بده، اگر آن ها را می کشی مرا نیز بکش و اگر آن ها را رها می کنی مرا نیز رها کن، و اگر از آن ها فدیه می گیری از من نیز فدیه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محمد چه کسی سرپرست دخترکان و فرزندان کوچک من خواهد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او پیشی گیر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عاصم گردنش را بزن پس او پیش رفت و گردنش را زد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دانم مرد بسیار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او و کتابش کافری، و پیامبر خدا را آزار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می ستایم که تو را به قتل رساند و چشم مرا روشن 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زید بن حارثه و عبد الله بن رواحه را از اثیل به مدینه فرستاد تا مردم را مژده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همراه اسیران به مدینه آمد و شقران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اسیران گماشته شده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هم تسعة و أربعون رجلا الذين أحصوا و هم سبعون في الأصل مجمع عليه لا شك فيه إلا أنه لم يحص سائرهم و لقي الناس رسول الله صلي الله عليه و آله بالروحاء يهنئونه بفتح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إسحاق كان أبو العاص بن الربيع ختن رسول الله صلي الله عليه و آله زوج ابنته زينب و كان أبو العاص من رجال مكة المعدودين مالا و أمانة و تجارة و كانت خديجة خالته فسألت رسول الله صلي الله عليه و آله أن يزوجه زينب و كان صلي الله عليه و آله لا يخالف خديجة و ذلك قبل أن ينزل عليه الوحي فزوجه إياها فكان أبو العاص من خديجة بمنزلة ولدها فلما أكرم الله رسوله بنبوته آمنت به خديجة و بناته كلهن و صدقنه و شهدن أن ما جاء به حق و دن بدينه و ثبت أبو العاص علي شركه و كان رسول الله صلي الله عليه و آله قد زوج عتبة بن أبي لهب إحدي ابنتيه رقية أو أم كلثوم و ذلك قبل أن ينزل عليه فلما أنزل عليه الوحي و باري </w:t>
      </w:r>
      <w:r>
        <w:rPr>
          <w:rStyle w:val="FootnoteAnchor"/>
          <w:rtl w:val="true"/>
        </w:rPr>
        <w:footnoteReference w:id="1808"/>
      </w:r>
      <w:r>
        <w:rPr>
          <w:rFonts w:ascii="Amiri" w:hAnsi="Amiri" w:eastAsia="Amiri" w:cs="Amiri"/>
          <w:color w:val="111111"/>
          <w:sz w:val="28"/>
          <w:sz w:val="28"/>
          <w:szCs w:val="28"/>
          <w:rtl w:val="true"/>
          <w:lang w:bidi="ar-SA"/>
        </w:rPr>
        <w:t>قومه بأمر الله باعدوه فقال بعضهم لبعض إنكم قد فرغتم محمدا من همه أخذتم عنه بناته و أخرجتموهن من عياله فردوا عليه بناته فأشغلوه بهن فمشوا إلي أبي العاص فقالوا فارق صاحبتك بنت محمد صلي الله عليه و آله و نحن ننكحك أي امرأة شئت من قريش فقال لاها الله إذن لا أفارق صاحبتي و ما أحب أن لي بها امرأة من قريش فكان رسول الله صلي الله عليه و آله إذا ذكره يثني عليه خيرا في صهره ثم مشوا إلي الفاسق عتبة بن أبي لهب فقالوا له طلق بنت محمد و نحن ننكحك أي امرأة شئت من قريش فقال إن أنتم زوجتموني ابنة أبان بن سعيد بن العاص أو ابنة سعيد بن العاص فارقتها فزوجوه ابنة سعيد بن العاص ففارقها و لم يكن دخل بها فأخرجها الله من يده كرامة لها و هوانا له ثم خلف عليها عثمان بن عفان بعده و كان رسول الله صلي الله عليه و آله مغلوبا علي أمره بمكة لا يحل و لا يحرم و كان الإسلام فرق بين زينب و أبي العاص إلا أن رسول الله صلي الله عليه و آله كان لا يقدر و هو بمكة أن يفرق بينهما فأقامت معه علي إسلامها و هو علي شركه حتي</w:t>
      </w:r>
    </w:p>
    <w:p>
      <w:pPr>
        <w:pStyle w:val="BookText"/>
        <w:rPr/>
      </w:pPr>
      <w:r>
        <w:rPr>
          <w:rFonts w:ascii="IRNazanin" w:hAnsi="IRNazanin" w:eastAsia="IRNazanin"/>
          <w:color w:val="111111"/>
          <w:sz w:val="28"/>
          <w:sz w:val="28"/>
          <w:szCs w:val="28"/>
          <w:rtl w:val="true"/>
          <w:lang w:bidi="fa-IR"/>
        </w:rPr>
        <w:t xml:space="preserve">چهل و نه مرد از آن ها را شمردند و مجموع آن ها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بود اما بقیه آن ها را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روحاء به دیدار پیامبر صلی الله علیه و آله و سلم آمدند و به پیروزی که خداوند برای پیامبر فراهم آورده بود تبریک می گفتند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ربیع داماد رسول خدا شوهر دخترش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از جمله معدود مشاهیر قریش بود که دارای اموال بسیاری بود و به کار بازرگانی مشغول بود و به امانت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خاله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رسول خدا صلی الله علیه و آله و سلم درخواست کرد که زینب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گاه با خدیجه مخالفت نمی کرد و این پیش از نزول وحی بر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را به ازدواج ابو العاص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به منزله فرزند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نبوّت پیامبر را اکرام بخشید، خدیجه و همه دخترانش به او ایمان آوردند و او را تصدیق نمودند و گواهی دادند که آن چه پیامبر آورده است، حقّ است و به دین 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العاص بر شرک خویش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یکی از دخترانش رقیه یا امّ کلثوم را به ازدواج عتبه پسر ابو لهب درآورده بود و این پیش از نزول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بر آن حضرت نازل شد و به دستور خداوند قومش را دعوت نمود، او را ترک کردند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را از همّ و غم دخترانش فارغ کردید، دخترانش را از او گرفتید و آن ها را از عیال او بیرون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دخترانش را به او بازگردانید و او را به آن ها مشغول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ابو العاص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دختر محمد را رها کن و ما هر زنی از قریش را که بخواهی به ازدواج تو درمی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همسرم جدا نمی شوم و هیچ زنی از قریش را هم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هرگاه از او یاد می کرد به عنوان داماد خوبی او را تمجید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عتبه بن ابو لهب فاسق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را طلاق بده، هر زنی از قریش را بخواهی به ازدواج تو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ابان بن سعید بن عاص، یا دختر سعید بن عاص را به ازدواج من درآورید، او را طلاق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سعید بن عاص را به ازدواجش درآوردند و او همسرش را طلاق داد و در مدت زمان پیش از آن نیز با او جماع نکرده بود و خداوند به جهت کرامت رقیه و خواری و ذلت عتبه، او را از دستش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رقیه از عتبه، عثمان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مکه چندان نفوذ و قدرت نداشت و نمی توانست حلال و حرام تشریع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میان زینب و ابو العاص جدایی افکنده بود اما رسول خدا صلی الله علیه و آله و سلم در زمانی که در مکه بود نمی توانست میانشان جدایی افکند و آن 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زینب با وجود اسلام آوردنش و باقی ماندن ابو العاص بر شرک در نزد او ماند </w:t>
      </w:r>
    </w:p>
    <w:p>
      <w:pPr>
        <w:pStyle w:val="BookText"/>
        <w:rPr/>
      </w:pPr>
      <w:r>
        <w:rPr>
          <w:rFonts w:ascii="Amiri" w:hAnsi="Amiri" w:eastAsia="Amiri" w:cs="Amiri"/>
          <w:color w:val="111111"/>
          <w:sz w:val="28"/>
          <w:sz w:val="28"/>
          <w:szCs w:val="28"/>
          <w:rtl w:val="true"/>
          <w:lang w:bidi="ar-SA"/>
        </w:rPr>
        <w:t>هاجر رسول الله صلي الله عليه و آله إلي المدينة و بقيت زينب بمكة مع أبي العاص فلما سارت قريش إلي بدر سار أبو العاص معهم فأصيب في الأسري يوم بدر فأتي به النبي صلي الله عليه و آله فكان عنده مع الأساري فلما بعث أهل مكة في فداء أساراهم بعثت زينب في فداء أبي العاص بعلها بمال و كان فيما بعثت به قلادة كانت خديجة أمها أدخلتها بها علي أبي العاص ليلة زفافها عليه فلما رآها رسول الله صلي الله عليه و آله رق لها شديدة و قال للمسلمين إن رأيتم أن تطلقوا لها أسيرها و تردوا عليها ما بعثت به من الفداء فافعلوا فقالوا نعم يا رسول الله نفديك بأنفسنا و أموالنا فردوا عليها ما بعثت به و أطلقوا لها أبا العاص بغير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قرأت علي النقيب </w:t>
      </w:r>
      <w:r>
        <w:rPr>
          <w:rStyle w:val="FootnoteAnchor"/>
          <w:rtl w:val="true"/>
        </w:rPr>
        <w:footnoteReference w:id="1809"/>
      </w:r>
      <w:r>
        <w:rPr>
          <w:rFonts w:ascii="Amiri" w:hAnsi="Amiri" w:eastAsia="Amiri" w:cs="Amiri"/>
          <w:color w:val="111111"/>
          <w:sz w:val="28"/>
          <w:sz w:val="28"/>
          <w:szCs w:val="28"/>
          <w:rtl w:val="true"/>
          <w:lang w:bidi="ar-SA"/>
        </w:rPr>
        <w:t xml:space="preserve">أبي جعفر يحيي بن أبي زيد البصري العلوي هذا الخبر فقال أ تري أبا بكر و عمر لم يشهدا هذا المشهد أ ما كان يقتضي التكرم </w:t>
      </w:r>
      <w:r>
        <w:rPr>
          <w:rStyle w:val="FootnoteAnchor"/>
          <w:rtl w:val="true"/>
        </w:rPr>
        <w:footnoteReference w:id="1810"/>
      </w:r>
      <w:r>
        <w:rPr>
          <w:rFonts w:ascii="Amiri" w:hAnsi="Amiri" w:eastAsia="Amiri" w:cs="Amiri"/>
          <w:color w:val="111111"/>
          <w:sz w:val="28"/>
          <w:sz w:val="28"/>
          <w:szCs w:val="28"/>
          <w:rtl w:val="true"/>
          <w:lang w:bidi="ar-SA"/>
        </w:rPr>
        <w:t xml:space="preserve">و الإحسان أن يطيب قلب فاطمة عليها السلام و يستوهب لها من المسلمين أ تقصر منزلتها عند رسول الله صلي الله عليه و آله من منزلة زينب أختها و هي سيدة نساء العالمين هذا إذا لم يثبت لها حق لا بالنحلة و لا بالإرث فقلت له فدك بموجب الخبر الذي رواه أبو بكر قد صار حقا من حقوق المسلمين فلم يجز له أن يأخذه منهم فقال و فداء أبي العاص قد صار حقا من حقوق المسلمين و قد أخذه رسول الله صلي الله عليه و آله منهم فقلت رسول الله صلي الله عليه و آله صاحب الشريعة و الحكم حكمه و ليس أبو بكر كذلك فقال ما قلت هلا أخذه أبو بكر من المسلمين قهرا فدفعه إلي فاطمة عليها السلام و إنما قلت هلا استنزل المسلمين عنه و استوهب </w:t>
      </w:r>
      <w:r>
        <w:rPr>
          <w:rStyle w:val="FootnoteAnchor"/>
          <w:rtl w:val="true"/>
        </w:rPr>
        <w:footnoteReference w:id="1811"/>
      </w:r>
      <w:r>
        <w:rPr>
          <w:rFonts w:ascii="Amiri" w:hAnsi="Amiri" w:eastAsia="Amiri" w:cs="Amiri"/>
          <w:color w:val="111111"/>
          <w:sz w:val="28"/>
          <w:sz w:val="28"/>
          <w:szCs w:val="28"/>
          <w:rtl w:val="true"/>
          <w:lang w:bidi="ar-SA"/>
        </w:rPr>
        <w:t>منهم لها كما</w:t>
      </w:r>
    </w:p>
    <w:p>
      <w:pPr>
        <w:pStyle w:val="BookText"/>
        <w:rPr/>
      </w:pPr>
      <w:r>
        <w:rPr>
          <w:rFonts w:ascii="IRNazanin" w:hAnsi="IRNazanin" w:eastAsia="IRNazanin"/>
          <w:color w:val="111111"/>
          <w:sz w:val="28"/>
          <w:sz w:val="28"/>
          <w:szCs w:val="28"/>
          <w:rtl w:val="true"/>
          <w:lang w:bidi="fa-IR"/>
        </w:rPr>
        <w:t>تا این که رسول خدا صلی الله علیه و آله و سلم به مدینه هجرت فرمود و زینب در مکه همراه با ابو العاص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به جنگ بدر آمدند ابو العاص نیز همراهشان حرکت کرد و در روز بدر به اسارت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با دیگر اسیران به نزد پیامبر آوردند و چون مردم مکه فدیه اسیرانشان را فرستادند، زینب فدیه شوهرش ابو العاص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برای فدیه فرستاده بود، گردنبندی بود که مادرش خدیجه در شب زفاف، وقتی او را به خانه ابو العاص فرستاد به 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گردنبند را دید به شدّت متأثر گردید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که اسیر زینب را رها کنید و فدیه ای را که فرستاده به او بازگردانید، پس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جان و مالمان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اموالی را که زینب برای فدیه ابو العاص فرستاده بود، بازگردانیدند و ابو العاص را بدون فدیه برایش آزاد کردند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در نزد نقیب ابو جعفر یحیی بن زید بصری علوی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ابوبکر و عمر در آن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پیامبر جهت ردّ فدیه به زینب و آزادی ابوالعاص بدون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تکریم و احسان به فاطمه اقتضا نمی‌کرد که به وسیله باز گرداندن فدک، قلب او را خشنود کنند و از مسلمانان بخواهند تا فدک را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و منزلت فاطمه نزد رسول خدا از جایگاه زینب پایین‌تر بود و حال آن که او سیده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فرض این است که بر فاطمه هیچ حقی اثبات نشود چه این که فدک نحله باشد و چه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خبری که ابوبکر روایت کرده، فدک حقی از حقوق مسلمانان است، پس برای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نبوده است که آن را از امت اسلامی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فدیه ابوالعاص بن ربیع آیا حقی از حقوق مسلمانان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پیامبر آن را از آنان گرفت؟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صاحب شریعت بود و حکم، همان حکم او بود در حالی که ابوبکر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چرا ابوبکر فدک را با اجبار و زور از مسلمانان نگرفت تا به فاطمه برگرداند، بلکه می‌گویم مگر مردم او را جای پیامبر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می‌توانست از مردم درخواست کند که فدک را به فاطمه ببخشند، همان گونه که پیامبر از مسلمانان </w:t>
      </w:r>
    </w:p>
    <w:p>
      <w:pPr>
        <w:pStyle w:val="BookText"/>
        <w:rPr/>
      </w:pPr>
      <w:r>
        <w:rPr>
          <w:rFonts w:ascii="Amiri" w:hAnsi="Amiri" w:eastAsia="Amiri" w:cs="Amiri"/>
          <w:color w:val="111111"/>
          <w:sz w:val="28"/>
          <w:sz w:val="28"/>
          <w:szCs w:val="28"/>
          <w:rtl w:val="true"/>
          <w:lang w:bidi="ar-SA"/>
        </w:rPr>
        <w:t>استوهب رسول الله صلي الله عليه و آله فداء أبي العاص أ تراه لو قال هذه بنت نبيكم صلي الله عليه و آله قد حضرت لطلب هذه النخلات أ فتطيبون عنها نفسا كانوا منعوها ذلك فقلت له قد قال قاضي القضاة أبو الحسن عبد الجبار بن أحمد نحو ذلك قال إنهما لم يأتيا بحسن في شرع التكرم و إن كان ما أتياه حسنا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و كان رسول الله صلي الله عليه و آله لما أطلق سبيل أبي العاص أخذ عليه فيما نري أو شرط عليه في إطلاقه أو إن أبا العاص وعد رسول الله صلي الله عليه و آله ابتداء بأن يحمل زينب إليه إلي المدينة أو لم يظهر ذلك من أبي العاص و لا من رسول الله صلي الله عليه و آله إلا أنه لما خلي سبيله و خرج إلي مكة بعث رسول الله صلي الله عليه و آله بعده زيد بن حارثة و رجلا من الأنصار و قال لهما كونا بمكان كذا </w:t>
      </w:r>
      <w:r>
        <w:rPr>
          <w:rStyle w:val="FootnoteAnchor"/>
          <w:rtl w:val="true"/>
        </w:rPr>
        <w:footnoteReference w:id="1812"/>
      </w:r>
      <w:r>
        <w:rPr>
          <w:rFonts w:ascii="Amiri" w:hAnsi="Amiri" w:eastAsia="Amiri" w:cs="Amiri"/>
          <w:color w:val="111111"/>
          <w:sz w:val="28"/>
          <w:sz w:val="28"/>
          <w:szCs w:val="28"/>
          <w:rtl w:val="true"/>
          <w:lang w:bidi="ar-SA"/>
        </w:rPr>
        <w:t>حتي تمر بكما زينب فتصحبانها حتي تأتياني بها فخرجا نحو مكة و ذلك بعد بدر بشهر فلما قدم أبو العاص مكة أمرها باللحوق بأبيها فأخذت تتجهز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فحدثت عن زينب أنها قالت بينا أنا أتجهز للحوق بأبي إذ لقيتني هند بنت عتبة فقالت أ لم تبلغني </w:t>
      </w:r>
      <w:r>
        <w:rPr>
          <w:rStyle w:val="FootnoteAnchor"/>
          <w:rtl w:val="true"/>
        </w:rPr>
        <w:footnoteReference w:id="1813"/>
      </w:r>
      <w:r>
        <w:rPr>
          <w:rFonts w:ascii="Amiri" w:hAnsi="Amiri" w:eastAsia="Amiri" w:cs="Amiri"/>
          <w:color w:val="111111"/>
          <w:sz w:val="28"/>
          <w:sz w:val="28"/>
          <w:szCs w:val="28"/>
          <w:rtl w:val="true"/>
          <w:lang w:bidi="ar-SA"/>
        </w:rPr>
        <w:t xml:space="preserve">يا بنت محمد أنك تريدين اللحوق بأبيك فقلت ما أردت ذلك فقالت أي بنت عم لا تفعلي إن كانت لك حاجة في متاع أو فيما يرفق </w:t>
      </w:r>
      <w:r>
        <w:rPr>
          <w:rStyle w:val="FootnoteAnchor"/>
          <w:rtl w:val="true"/>
        </w:rPr>
        <w:footnoteReference w:id="1814"/>
      </w:r>
      <w:r>
        <w:rPr>
          <w:rFonts w:ascii="Amiri" w:hAnsi="Amiri" w:eastAsia="Amiri" w:cs="Amiri"/>
          <w:color w:val="111111"/>
          <w:sz w:val="28"/>
          <w:sz w:val="28"/>
          <w:szCs w:val="28"/>
          <w:rtl w:val="true"/>
          <w:lang w:bidi="ar-SA"/>
        </w:rPr>
        <w:t>بك في سفرك أو مال تبلغين به إلي أبيك فإن عندي حاجتك فلا تضطني مني فإنه لا يدخل بين النساء ما يدخل بين الرجال قالت و ايم الله إني لأظنها حينئذ صادقة ما أظنها قالت حينئذ إلا لتفعل و لكني خفتها فأنكرت أن أكون أريد ذلك قالت و تجهزت حتي فرغت من جهازي فحملني أخو بعلي و هو كنانة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قدم لها كنانة بن الربيع بعيرا فركبته و أخذ قوسه و كنانته و خرج بها نهارا يقود بعيرها و هي في هودج لها و تحدث بذلك الرجال من</w:t>
      </w:r>
    </w:p>
    <w:p>
      <w:pPr>
        <w:pStyle w:val="BookText"/>
        <w:rPr/>
      </w:pPr>
      <w:r>
        <w:rPr>
          <w:rFonts w:ascii="IRNazanin" w:hAnsi="IRNazanin" w:eastAsia="IRNazanin"/>
          <w:color w:val="111111"/>
          <w:sz w:val="28"/>
          <w:sz w:val="28"/>
          <w:szCs w:val="28"/>
          <w:rtl w:val="true"/>
          <w:lang w:bidi="fa-IR"/>
        </w:rPr>
        <w:t>در مورد فدیه ابو العاص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پیامبر شماست که این نخلستان را از شما می‌خواهد آیا او را خشنود و راضی خواهید کرد؟ مردم فدک را به او نمی‌بخشیدند؟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قاضی القضاة ابوالحسن عبد الجبار بن احمد هم همین مطلب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براساس سیره ی شایستگان و مطابق با سنّت جوانمردان، درست عمل نکردند، اگرچه از نظر دستورهای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هنگامی که ابو العاص را آزاد کرد از او عهد گرفت یا در ازای آزادی اش با او شرط کرد یا این که ابو العاص بدون هیچ شرطی به رسول خدا صلی الله علیه و آله و سلم وعده داد به محض این که به مکه برسد زینب را به مدینه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ابو العاص و رسول خدا صلی الله علیه و آله و سلم هیچ کدام عهد و پیمان و شرط و وعده ای نگذاشتند، بلکه چون پیامبر او را رها کرد و به سوی مکه بازگشت، رسول خدا صلی الله علیه و آله و سلم زید بن حارثه و مردی از انصار را به دنبالش فرستاد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بنشینید تا زینب بر شما گذر کند و او را همراهی کرده و به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به سوی مکه رفتند و این ماجرا بعد از یک ماه از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ابوالعاص به مکه رسید به زینب امر کرد که به پدرش بپیوندد و او شروع به آماده شدن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 برایم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آماده شده بودم تا به پدرم ملحق شوم، هند دختر عتبه با من رو  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آیا به من خبر نمی دهی که می خواهی به پدرت ملحق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قصدی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عمو اگر نیاز به مال و کالا داری یا به جهت این که کسی تو را در سفرت همراهی کند یا می خواهی اموالی را برای پدرت بفرستی، این کار را انجام مده چرا که نیاز و حاجتت در نزد من است، پس نسبت به من رو در بایستی نکن و به من روی خوش نشان بده، زیرا که روابط بین زنان مانند روابط بین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آن لحظه او را راستگو پنداشتم و گمانم جز این نبود که او هرچه گفته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به دلم آمد و این که قصدم پیوستن به پدرم باشد را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سفر خودم را آماده و مجهز کردم تا این که از بستن بار و بنه سفر فراغت یافتم و برادر شوهرم کنانه بن ربیع مرا بر شتر حمل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ربیع شتری برای او تدارک دید و زینب بر شتر سوار شد و کنانه کمان و تیردانش را برداشت و روز هنگام بیرون آمد و شتر زینب را که در کجاوه نشسته بود پیش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p>
    <w:p>
      <w:pPr>
        <w:pStyle w:val="BookText"/>
        <w:rPr/>
      </w:pPr>
      <w:r>
        <w:rPr>
          <w:rFonts w:ascii="Amiri" w:hAnsi="Amiri" w:eastAsia="Amiri" w:cs="Amiri"/>
          <w:color w:val="111111"/>
          <w:sz w:val="28"/>
          <w:sz w:val="28"/>
          <w:szCs w:val="28"/>
          <w:rtl w:val="true"/>
          <w:lang w:bidi="ar-SA"/>
        </w:rPr>
        <w:t xml:space="preserve">قريش و النساء و تلاومت في ذلك و أشفقت </w:t>
      </w:r>
      <w:r>
        <w:rPr>
          <w:rStyle w:val="FootnoteAnchor"/>
          <w:rtl w:val="true"/>
        </w:rPr>
        <w:footnoteReference w:id="1815"/>
      </w:r>
      <w:r>
        <w:rPr>
          <w:rFonts w:ascii="Amiri" w:hAnsi="Amiri" w:eastAsia="Amiri" w:cs="Amiri"/>
          <w:color w:val="111111"/>
          <w:sz w:val="28"/>
          <w:sz w:val="28"/>
          <w:szCs w:val="28"/>
          <w:rtl w:val="true"/>
          <w:lang w:bidi="ar-SA"/>
        </w:rPr>
        <w:t xml:space="preserve">أن تخرج ابنة محمد من بينهم علي تلك الحال فخرجوا في طلبها سراعا حتي أدركوها بذي طوي فكان أول من سبق إليها هبار بن الأسود بن المطلب بن أسد و نافع بن عبد القيس الفهري فروعها هبار بالرمح و هي في الهودج و كانت حاملا فلما رجعت طرحت ذا بطنها </w:t>
      </w:r>
      <w:r>
        <w:rPr>
          <w:rStyle w:val="FootnoteAnchor"/>
          <w:rtl w:val="true"/>
        </w:rPr>
        <w:footnoteReference w:id="1816"/>
      </w:r>
      <w:r>
        <w:rPr>
          <w:rFonts w:ascii="Amiri" w:hAnsi="Amiri" w:eastAsia="Amiri" w:cs="Amiri"/>
          <w:color w:val="111111"/>
          <w:sz w:val="28"/>
          <w:sz w:val="28"/>
          <w:szCs w:val="28"/>
          <w:rtl w:val="true"/>
          <w:lang w:bidi="ar-SA"/>
        </w:rPr>
        <w:t>و كانت من خوفها رأت دما و هي في الهودج فلذلك أباح رسول الله صلي الله عليه و آله يوم فتح مكة دم هبار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و هذا الخبر أيضا قرأته علي النقيب أبي جعفر فقال إذا كان رسول الله صلي الله عليه و آله أباح دم هبار لأنه روع زينب فألقت ذا بطنها و ظاهر الحال أنه لو كان </w:t>
      </w:r>
      <w:r>
        <w:rPr>
          <w:rStyle w:val="FootnoteAnchor"/>
          <w:rtl w:val="true"/>
        </w:rPr>
        <w:footnoteReference w:id="1817"/>
      </w:r>
      <w:r>
        <w:rPr>
          <w:rFonts w:ascii="Amiri" w:hAnsi="Amiri" w:eastAsia="Amiri" w:cs="Amiri"/>
          <w:color w:val="111111"/>
          <w:sz w:val="28"/>
          <w:sz w:val="28"/>
          <w:szCs w:val="28"/>
          <w:rtl w:val="true"/>
          <w:lang w:bidi="ar-SA"/>
        </w:rPr>
        <w:t xml:space="preserve">لأباح دم من روع فاطمة عليها السلام حتي ألقت ذا بطنها فقلت أروي عنك ما يقوله قوم إن فاطمة روعت فألقت المحسن </w:t>
      </w:r>
      <w:r>
        <w:rPr>
          <w:rStyle w:val="FootnoteAnchor"/>
          <w:rtl w:val="true"/>
        </w:rPr>
        <w:footnoteReference w:id="1818"/>
      </w:r>
      <w:r>
        <w:rPr>
          <w:rFonts w:ascii="Amiri" w:hAnsi="Amiri" w:eastAsia="Amiri" w:cs="Amiri"/>
          <w:color w:val="111111"/>
          <w:sz w:val="28"/>
          <w:sz w:val="28"/>
          <w:szCs w:val="28"/>
          <w:rtl w:val="true"/>
          <w:lang w:bidi="ar-SA"/>
        </w:rPr>
        <w:t>فقال لا تروه عني و لا ترو عني بطلانه فإني متوقف في هذا الموضع لتعارض الأخبار عندي فيه</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ظاهر أن النقيب رحمه الله عمل التقية في إظهار الشك في ذلك من ابن أبي الحديد أو من غيره </w:t>
      </w:r>
      <w:r>
        <w:rPr>
          <w:rStyle w:val="FootnoteAnchor"/>
          <w:rtl w:val="true"/>
        </w:rPr>
        <w:footnoteReference w:id="1820"/>
      </w:r>
      <w:r>
        <w:rPr>
          <w:rFonts w:ascii="Amiri" w:hAnsi="Amiri" w:eastAsia="Amiri" w:cs="Amiri"/>
          <w:color w:val="111111"/>
          <w:sz w:val="28"/>
          <w:sz w:val="28"/>
          <w:szCs w:val="28"/>
          <w:rtl w:val="true"/>
          <w:lang w:bidi="ar-SA"/>
        </w:rPr>
        <w:t>و إلا فالأمر أوضح من ذلك كما سيأتي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قال الواقدي فبرك حموها كنانة بن الربيع و نثل </w:t>
      </w:r>
      <w:r>
        <w:rPr>
          <w:rStyle w:val="FootnoteAnchor"/>
          <w:rtl w:val="true"/>
        </w:rPr>
        <w:footnoteReference w:id="1821"/>
      </w:r>
      <w:r>
        <w:rPr>
          <w:rFonts w:ascii="Amiri" w:hAnsi="Amiri" w:eastAsia="Amiri" w:cs="Amiri"/>
          <w:color w:val="111111"/>
          <w:sz w:val="28"/>
          <w:sz w:val="28"/>
          <w:szCs w:val="28"/>
          <w:rtl w:val="true"/>
          <w:lang w:bidi="ar-SA"/>
        </w:rPr>
        <w:t>كنانته بين يديه</w:t>
      </w:r>
    </w:p>
    <w:p>
      <w:pPr>
        <w:pStyle w:val="BookText"/>
        <w:rPr/>
      </w:pPr>
      <w:r>
        <w:rPr>
          <w:rFonts w:ascii="IRNazanin" w:hAnsi="IRNazanin" w:eastAsia="IRNazanin"/>
          <w:color w:val="111111"/>
          <w:sz w:val="28"/>
          <w:sz w:val="28"/>
          <w:szCs w:val="28"/>
          <w:rtl w:val="true"/>
          <w:lang w:bidi="fa-IR"/>
        </w:rPr>
        <w:t>و زنان قریش در این باره همدیگر را سرزنش می کردند و خوش نداشتند که دختر محمد اینگونه از میانشان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به دنبالش رفتند تا این که در ذی طوی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او رسید هبار بن اسود بن مطلب بن اسد، و نافع بن عبد القیس فهری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با نیزه، زینب را که در کجاوه نشسته بود ترساند و زینب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مدینه بازگشت جنین در شکمش سقط شد و از ترس در کجاوه خون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رسول خدا صلی الله علیه و آله و سلم در روز فتح مکه خون هبار بن اسود را حلال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نیز در نزد نقیب ابو جعفر خواندم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پیامبر خون هبّار بن اسود را مباح دانست به خاطر آن که زینب را ترساند و فرزندش سقط شد، معلوم می‌شود که اگر آن حضرت هنگامی که به خانه فاطمه هجوم بردند و فاطمه را ترساندند، زنده بود؛ حتماً خون کسی که موجب سقط جنین فاطمه شد را مباح می‌کرد و کشتن وی را حلال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مسأله هجوم به خانه ی فاطمه و سقط محسن را از شما روایت کنم؟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صحت این روایت و نه بطلان آن را از من روایت نکن و من این جا توقف می‌کنم و نظر نمی‌دهم چرا که روایات متعارضی در این مورد دارم</w:t>
      </w:r>
      <w:r>
        <w:rPr>
          <w:rFonts w:eastAsia="IRNazanin" w:cs="IRNazanin"/>
          <w:color w:val="111111"/>
          <w:sz w:val="28"/>
          <w:szCs w:val="28"/>
          <w:rtl w:val="true"/>
          <w:lang w:bidi="fa-IR"/>
        </w:rPr>
        <w:t xml:space="preserve">. </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نقیب رحمه الله در اظهار شک در این باره در برابر ابن ابی الحدید یا شخصی دیگر تقیه در پیش گرفته است و گرنه این مساله آشکار است و در بخش فتنه ها خواهد آمد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زمام شتر را رها کرد و جعبه تیری که داشت بر زمین ریخت </w:t>
      </w:r>
    </w:p>
    <w:p>
      <w:pPr>
        <w:pStyle w:val="BookText"/>
        <w:rPr/>
      </w:pPr>
      <w:r>
        <w:rPr>
          <w:rFonts w:ascii="Amiri" w:hAnsi="Amiri" w:eastAsia="Amiri" w:cs="Amiri"/>
          <w:color w:val="111111"/>
          <w:sz w:val="28"/>
          <w:sz w:val="28"/>
          <w:szCs w:val="28"/>
          <w:rtl w:val="true"/>
          <w:lang w:bidi="ar-SA"/>
        </w:rPr>
        <w:t xml:space="preserve">ثم أخذ منها سهما فوضعه في كبد قوسه و قال أحلف بالله لا يدنو اليوم منها رجل إلا وضعت فيه سهما فتكركر الناس عنه قال و جاء أبو سفيان بن حرب في جلة قريش فقالوا أيها الرجل اكفف عنا نبلك حتي نكلمك فكف فأقبل أبو سفيان حتي وقف عليه فقال إنك لم تحسن و لم تصب خرجت بالمرأة علي رءوس الناس علانية جهارا و قد عرفت مصيبتنا و نكبتنا و ما دخل علينا من محمد أبيها فيظن الناس إذا أنت خرجت بابنته جهارا أن ذلك عن ذل أصابنا و أن ذلك منا وهن و ضعف لعمري ما لنا في حبسها عن أبيها من حاجة و ما فيها من ثار </w:t>
      </w:r>
      <w:r>
        <w:rPr>
          <w:rStyle w:val="FootnoteAnchor"/>
          <w:rtl w:val="true"/>
        </w:rPr>
        <w:footnoteReference w:id="1823"/>
      </w:r>
      <w:r>
        <w:rPr>
          <w:rFonts w:ascii="Amiri" w:hAnsi="Amiri" w:eastAsia="Amiri" w:cs="Amiri"/>
          <w:color w:val="111111"/>
          <w:sz w:val="28"/>
          <w:sz w:val="28"/>
          <w:szCs w:val="28"/>
          <w:rtl w:val="true"/>
          <w:lang w:bidi="ar-SA"/>
        </w:rPr>
        <w:t xml:space="preserve">و لكن ارجع بالمرأة حتي إذا هدأت الأصوات و تحدث الناس بردها سلها سلا خفيا </w:t>
      </w:r>
      <w:r>
        <w:rPr>
          <w:rStyle w:val="FootnoteAnchor"/>
          <w:rtl w:val="true"/>
        </w:rPr>
        <w:footnoteReference w:id="1824"/>
      </w:r>
      <w:r>
        <w:rPr>
          <w:rFonts w:ascii="Amiri" w:hAnsi="Amiri" w:eastAsia="Amiri" w:cs="Amiri"/>
          <w:color w:val="111111"/>
          <w:sz w:val="28"/>
          <w:sz w:val="28"/>
          <w:szCs w:val="28"/>
          <w:rtl w:val="true"/>
          <w:lang w:bidi="ar-SA"/>
        </w:rPr>
        <w:t xml:space="preserve">فألحقها بأبيها فردها كنانة إلي مكة فأقامت بها ليالي حتي إذا هدأ الصوت عنها حملها بعيرها </w:t>
      </w:r>
      <w:r>
        <w:rPr>
          <w:rStyle w:val="FootnoteAnchor"/>
          <w:rtl w:val="true"/>
        </w:rPr>
        <w:footnoteReference w:id="1825"/>
      </w:r>
      <w:r>
        <w:rPr>
          <w:rFonts w:ascii="Amiri" w:hAnsi="Amiri" w:eastAsia="Amiri" w:cs="Amiri"/>
          <w:color w:val="111111"/>
          <w:sz w:val="28"/>
          <w:sz w:val="28"/>
          <w:szCs w:val="28"/>
          <w:rtl w:val="true"/>
          <w:lang w:bidi="ar-SA"/>
        </w:rPr>
        <w:t>و خرج بها ليلا حتي سلمها إلي زيد بن حارثة و صاحبه فقدما بها علي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البلاذري روي أن هبار بن الأسود كان ممن عرض لزينب بنت رسول الله صلي الله عليه و آله حين حملت من مكة إلي المدينة فكان رسول الله صلي الله عليه و آله يأمر سراياه إن ظفروا به أن يحرقوه بالنار ثم قال لا يعذب بالنار إلا رب النار و أمرهم إن ظفروا به أن يقطعوا يديه و رجليه و يقتلوه </w:t>
      </w:r>
      <w:r>
        <w:rPr>
          <w:rStyle w:val="FootnoteAnchor"/>
          <w:rtl w:val="true"/>
        </w:rPr>
        <w:footnoteReference w:id="1826"/>
      </w:r>
      <w:r>
        <w:rPr>
          <w:rFonts w:ascii="Amiri" w:hAnsi="Amiri" w:eastAsia="Amiri" w:cs="Amiri"/>
          <w:color w:val="111111"/>
          <w:sz w:val="28"/>
          <w:sz w:val="28"/>
          <w:szCs w:val="28"/>
          <w:rtl w:val="true"/>
          <w:lang w:bidi="ar-SA"/>
        </w:rPr>
        <w:t>فلم يظفروا به حتي إذا كان يوم الفتح هرب هبار ثم قدم علي رسول الله صلي الله عليه و آله بالمدينة و يقال أتاه بالجعرانة حين فرغ من أمر حنين فمثل بين يديه و هو يقول أشهد أن لا إله إلا الله و أنك رسول الله صلي الله عليه و آله فقبل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فأقام أبو العاص بمكة علي شركه و أقامت زينب عند</w:t>
      </w:r>
    </w:p>
    <w:p>
      <w:pPr>
        <w:pStyle w:val="BookText"/>
        <w:rPr/>
      </w:pPr>
      <w:r>
        <w:rPr>
          <w:rFonts w:ascii="IRNazanin" w:hAnsi="IRNazanin" w:eastAsia="IRNazanin"/>
          <w:color w:val="111111"/>
          <w:sz w:val="28"/>
          <w:sz w:val="28"/>
          <w:szCs w:val="28"/>
          <w:rtl w:val="true"/>
          <w:lang w:bidi="fa-IR"/>
        </w:rPr>
        <w:t>و تیری برداشت و در کمان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کس به زینب نزدیک شود تیری به او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بن حرب با گروهی از بزرگان قریش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کنانه، تیرت را از ما دور کن تا با تو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نگه داشت و ابو سفیان به سویش آمد و در مقابلش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خوب و درستی انجام نداده ای، آشکارا در مقابل مردم، زنی را بیرون برده ای و مصیبت و فاجعه وارده بر ما را نیز می دانی و می دانی که از جانب پدر این زن چه بلایی بر سر ما آمد، در این حالت که تو آشکارا دختر محمد را بیرون می بری مردم گمان می کنند این کار تو به خاطر ذلّت و خواری ای است که دامنگیر ما شده است و از روی سستی و ناتوانی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ما نیازی به این که او را از پیوستن به پدرش منع کنیم، نداریم و با ممانعت او انتقام ما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این زن را به مکه بازگردان تا این که سر و صدا آرام گیرد و مردم درباره بازگردانیده شدن او سخن گویند، و مخفیانه او را از مکه بیرون ببر و به پدرش ملحق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او را به مکه بازگرداند و زینب چند شبی را در آن جا اقامت گزید و چون از سخن درباره او فارغ شدند، کنانه او را بر شترش بیرون آورد و شبانه به راه افتادند تا این که او را به زید بن حارثه و همراهش سپرد و آن دو زینب را به نزد رسول خدا صلی الله علیه و آله و سلم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هبّار بن اسود از جمله کسانی بود که زمانی که زینب دختر رسول خدا از مکه به مدینه برده می شد، متعرض و سدّ راه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پیش تر امر می فرمود که اگر جنگجویان هبار را یافتند او را در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پروردگار آتش، روا نیست کسی با آتش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دستور داد اگر او را یافتند دست و پایش را قطع کنند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هبار را نتوانستند دستگیر کنند تا این که در روز فتح مکه هبّار فرار کرد سپس در مدینه به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غزوه حنین، در جعرانه نزد پیامبر آمد و در مقابل آن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اسلام او را پذیرفت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بر شرک خود باقی ماند و در مکه اقامت کرد و زینب </w:t>
      </w:r>
    </w:p>
    <w:p>
      <w:pPr>
        <w:pStyle w:val="BookText"/>
        <w:rPr/>
      </w:pPr>
      <w:r>
        <w:rPr>
          <w:rFonts w:ascii="Amiri" w:hAnsi="Amiri" w:eastAsia="Amiri" w:cs="Amiri"/>
          <w:color w:val="111111"/>
          <w:sz w:val="28"/>
          <w:sz w:val="28"/>
          <w:szCs w:val="28"/>
          <w:rtl w:val="true"/>
          <w:lang w:bidi="ar-SA"/>
        </w:rPr>
        <w:t xml:space="preserve">أبيها صلي الله عليه و آله بالمدينة قد فرق بينهما الإسلام حتي إذا كان الفتح خرج أبو العاص تاجرا إلي الشام بمال له و أموال لقريش أبضعوا بها معه </w:t>
      </w:r>
      <w:r>
        <w:rPr>
          <w:rStyle w:val="FootnoteAnchor"/>
          <w:rtl w:val="true"/>
        </w:rPr>
        <w:footnoteReference w:id="1827"/>
      </w:r>
      <w:r>
        <w:rPr>
          <w:rFonts w:ascii="Amiri" w:hAnsi="Amiri" w:eastAsia="Amiri" w:cs="Amiri"/>
          <w:color w:val="111111"/>
          <w:sz w:val="28"/>
          <w:sz w:val="28"/>
          <w:szCs w:val="28"/>
          <w:rtl w:val="true"/>
          <w:lang w:bidi="ar-SA"/>
        </w:rPr>
        <w:t xml:space="preserve">و كان رجلا مأمونا فلما فرغ من تجارته و أقبل قافلا لقيته سرية لرسول الله فأصابوا ما معه و أعجزهم هو هاربا فخرجت السرية بما أصابت من ماله حتي قدمت به علي رسول الله صلي الله عليه و آله و خرج أبو العاص تحت الليل حتي دخل علي زينب منزلها فاستجار بها فأجارته و إنما جاء في طلب ماله الذي أصابته تلك السرية فلما كبر رسول الله صلي الله عليه و آله في صلاة الصبح و كبر الناس معه </w:t>
      </w:r>
      <w:r>
        <w:rPr>
          <w:rStyle w:val="FootnoteAnchor"/>
          <w:rtl w:val="true"/>
        </w:rPr>
        <w:footnoteReference w:id="1828"/>
      </w:r>
      <w:r>
        <w:rPr>
          <w:rFonts w:ascii="Amiri" w:hAnsi="Amiri" w:eastAsia="Amiri" w:cs="Amiri"/>
          <w:color w:val="111111"/>
          <w:sz w:val="28"/>
          <w:sz w:val="28"/>
          <w:szCs w:val="28"/>
          <w:rtl w:val="true"/>
          <w:lang w:bidi="ar-SA"/>
        </w:rPr>
        <w:t xml:space="preserve">صرخت زينب من صفة النساء أيها الناس إني قد آجرت أبا العاص بن الربيع فصلي رسول الله صلي الله عليه و آله بالناس الصبح فلما سلم من الصلاة أقبل عليهم فقال أيها الناس هل سمعتم ما سمعت قالوا نعم قال أما و الذي نفس محمد بيده ما علمت بشي‌ء مما كان حتي سمعتم </w:t>
      </w:r>
      <w:r>
        <w:rPr>
          <w:rStyle w:val="FootnoteAnchor"/>
          <w:rtl w:val="true"/>
        </w:rPr>
        <w:footnoteReference w:id="1829"/>
      </w:r>
      <w:r>
        <w:rPr>
          <w:rFonts w:ascii="Amiri" w:hAnsi="Amiri" w:eastAsia="Amiri" w:cs="Amiri"/>
          <w:color w:val="111111"/>
          <w:sz w:val="28"/>
          <w:sz w:val="28"/>
          <w:szCs w:val="28"/>
          <w:rtl w:val="true"/>
          <w:lang w:bidi="ar-SA"/>
        </w:rPr>
        <w:t xml:space="preserve">أنه يجير علي الناس </w:t>
      </w:r>
      <w:r>
        <w:rPr>
          <w:rStyle w:val="FootnoteAnchor"/>
          <w:rtl w:val="true"/>
        </w:rPr>
        <w:footnoteReference w:id="1830"/>
      </w:r>
      <w:r>
        <w:rPr>
          <w:rFonts w:ascii="Amiri" w:hAnsi="Amiri" w:eastAsia="Amiri" w:cs="Amiri"/>
          <w:color w:val="111111"/>
          <w:sz w:val="28"/>
          <w:sz w:val="28"/>
          <w:szCs w:val="28"/>
          <w:rtl w:val="true"/>
          <w:lang w:bidi="ar-SA"/>
        </w:rPr>
        <w:t xml:space="preserve">أدناهم ثم انصرف فدخل علي ابنته زينب فقال أي بنية أكرمي مثواه و أحسني قراه و لا يصلن </w:t>
      </w:r>
      <w:r>
        <w:rPr>
          <w:rStyle w:val="FootnoteAnchor"/>
          <w:rtl w:val="true"/>
        </w:rPr>
        <w:footnoteReference w:id="1831"/>
      </w:r>
      <w:r>
        <w:rPr>
          <w:rFonts w:ascii="Amiri" w:hAnsi="Amiri" w:eastAsia="Amiri" w:cs="Amiri"/>
          <w:color w:val="111111"/>
          <w:sz w:val="28"/>
          <w:sz w:val="28"/>
          <w:szCs w:val="28"/>
          <w:rtl w:val="true"/>
          <w:lang w:bidi="ar-SA"/>
        </w:rPr>
        <w:t xml:space="preserve">إليك فإنك لا تحلين له ثم بعث إلي تلك السرية الذين كانوا أصابوا ماله فقال لهم إن هذا الرجل منا بحيث </w:t>
      </w:r>
      <w:r>
        <w:rPr>
          <w:rStyle w:val="FootnoteAnchor"/>
          <w:rtl w:val="true"/>
        </w:rPr>
        <w:footnoteReference w:id="1832"/>
      </w:r>
      <w:r>
        <w:rPr>
          <w:rFonts w:ascii="Amiri" w:hAnsi="Amiri" w:eastAsia="Amiri" w:cs="Amiri"/>
          <w:color w:val="111111"/>
          <w:sz w:val="28"/>
          <w:sz w:val="28"/>
          <w:szCs w:val="28"/>
          <w:rtl w:val="true"/>
          <w:lang w:bidi="ar-SA"/>
        </w:rPr>
        <w:t xml:space="preserve">علمتم و قد أصبتم له مالا فإن تحسنوا و تردوا عليه الذي له فإنا نحب ذلك و إن أبيتم فهو في‌ء الله الذي أفاءه عليكم و أنتم </w:t>
      </w:r>
      <w:r>
        <w:rPr>
          <w:rStyle w:val="FootnoteAnchor"/>
          <w:rtl w:val="true"/>
        </w:rPr>
        <w:footnoteReference w:id="1833"/>
      </w:r>
      <w:r>
        <w:rPr>
          <w:rFonts w:ascii="Amiri" w:hAnsi="Amiri" w:eastAsia="Amiri" w:cs="Amiri"/>
          <w:color w:val="111111"/>
          <w:sz w:val="28"/>
          <w:sz w:val="28"/>
          <w:szCs w:val="28"/>
          <w:rtl w:val="true"/>
          <w:lang w:bidi="ar-SA"/>
        </w:rPr>
        <w:t>أحق به فقالوا يا رسول الله بل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در کنار پدرش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میان آن دو جدائی افکنده بود تا این که مکه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در این زمان به قصد تجارت با اموال خود اموالی که قریش به عنوان سرمایه نزد او نهاده بودند، به سوی شام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امانت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معامله اش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شام بر می گشت یکی از سریه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لشگر که پنهنی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او را گرفتند و هر چه داشت از او ستاندند اما او ناکامشان ساخت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سریّه، اموال گرفته شده را به نزد رسول خدا آوردند و ابو العاص شبانه به مدینه آمد و وارد منزل زینب شد و از او زینهار خواست و زینب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ابو العاص به دنبال اموالی که آن سریه از او گرفته بودند،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تکبیر نماز صبح را گفت و مردم با او تکبیر گفتند زینب در صف زنانه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العاص را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نماز صبح را برای مردم گزارد و چوم سلام نماز را داد رو به سوی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شنیدید آن چه من شنیدم؟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 محمد در دست اوست، من تا اندکی پیش خبر نداشتم و شما شنیدید که او از زینب امان گرفته است پس با او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به نزد درخترش زینب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 ابو العاص را اکرام کن و از او پذیرایی بنما، اما با او نزدیکی نکن که تو بر او حلال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را به نزد آن سریه ای که اموال ابو العاص را ستانده بودند، فرستاد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موقعیت این مرد را در میان ما می دانید و اموالش را ستانده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کنید و اموالش را به او بازگردانید، پسندیده است و ما این را می پسندیم و اگر نپذیرفتید این اموال غنیمتی از جانب خداوند است که به شما ارزانی داشته است و شما بدان سزاوارتر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Amiri" w:hAnsi="Amiri" w:eastAsia="Amiri" w:cs="Amiri"/>
          <w:color w:val="111111"/>
          <w:sz w:val="28"/>
          <w:sz w:val="28"/>
          <w:szCs w:val="28"/>
          <w:rtl w:val="true"/>
          <w:lang w:bidi="ar-SA"/>
        </w:rPr>
        <w:t xml:space="preserve">نرده عليه فردوا عليه ماله و متاعه حتي أن الرجل كان يأتي بالحبل و يأتي الآخر بالشنة و يأتي الآخر بالإداوة و الآخر بالشظاظ </w:t>
      </w:r>
      <w:r>
        <w:rPr>
          <w:rStyle w:val="FootnoteAnchor"/>
          <w:rtl w:val="true"/>
        </w:rPr>
        <w:footnoteReference w:id="1834"/>
      </w:r>
      <w:r>
        <w:rPr>
          <w:rFonts w:ascii="Amiri" w:hAnsi="Amiri" w:eastAsia="Amiri" w:cs="Amiri"/>
          <w:color w:val="111111"/>
          <w:sz w:val="28"/>
          <w:sz w:val="28"/>
          <w:szCs w:val="28"/>
          <w:rtl w:val="true"/>
          <w:lang w:bidi="ar-SA"/>
        </w:rPr>
        <w:t>حتي ردوا ماله و متاعه بأسره من عند آخره و لم يفقد منه شيئا ثم احتمل إلي مكة فلما قدمها أدي إلي كل ذي مال من قريش ماله ممن كان بضع معه بشي‌ء حتي إذا فرغ من ذلك قال لهم يا معشر قريش هل بقي لأحد منكم عندي مال لم يأخذه قالوا لا فجزاك الله خيرا لقد وجدناك وفيا كريما قال فإني أشهد أن لا إله إلا الله و أن محمدا رسول الله و الله ما منعني من الإسلام عنده إلا تخوفا أن تظنوا أني أردت أن آكل أموالكم و أذهب بها فإذا سلمها الله لكم و أداها إليكم فإني أشهدكم أني قد أسلمت و اتبعت دين محمد ثم خرج سريعا حتي قدم علي رسول الله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فحدثني داود بن الحصين </w:t>
      </w:r>
      <w:r>
        <w:rPr>
          <w:rStyle w:val="FootnoteAnchor"/>
          <w:rtl w:val="true"/>
        </w:rPr>
        <w:footnoteReference w:id="1835"/>
      </w:r>
      <w:r>
        <w:rPr>
          <w:rFonts w:ascii="Amiri" w:hAnsi="Amiri" w:eastAsia="Amiri" w:cs="Amiri"/>
          <w:color w:val="111111"/>
          <w:sz w:val="28"/>
          <w:sz w:val="28"/>
          <w:szCs w:val="28"/>
          <w:rtl w:val="true"/>
          <w:lang w:bidi="ar-SA"/>
        </w:rPr>
        <w:t>عن عكرمة عن ابن عباس أن رسول الله صلي الله عليه و آله رد زينب بعد ست سنين علي أبي العاص بالنكاح الأول لم يحدث شيئا</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الواقدي حدثني إسحاق بن يحيي قال سألت نافع بن جبير كيف كان الفداء قال أرفعهم أربعة آلاف إلي ثلاثة آلاف إلي ألفين إلي ألف إلي </w:t>
      </w:r>
      <w:r>
        <w:rPr>
          <w:rStyle w:val="FootnoteAnchor"/>
          <w:rtl w:val="true"/>
        </w:rPr>
        <w:footnoteReference w:id="1837"/>
      </w: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که اموال را به او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و کالاهایش را به او بازگرداندند تا جایی که مردی، طناب می آورد دیگری مُشک و دیگری ظرف آب و دیگری جوال بند می آورد تا این که همه اموالش را به او پس دادند و چیزی از آن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العاص اموال را به مکه برد و چون به آن جا رسید اموال هر صاحب مالی را که سرمایه و کالای در اختیار او نهاده بود بازگرداند و چون این کار را به پایان رساند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آیا کسی از شما هست که مالش را از من نگرفته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تو را جزای خیر دهاد که ما تو را مردی وفادار و بزرگوار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گواهی می دهم که هیچ معبودی جز خداوند یکتا نیست و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تنها دلیلی که باعث شد من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نیاورم ترسم از این بود که گمان کنید من می خواهم اموال شما را بخورم و آن را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اموالتان را به شما تحویل داد و به شما بازگردانید، من شما را گواه می گیرم که اسلام آوردم و از دین محمد تبعیت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شتابان از مکه بیرون رفت تا در مدینه به نزد رسول خدا صلی الله علیه و آله و 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شش سال بنا بر نکاح اول دوباره زینب را به ابو العاص داد و عقد دوباره ای صورت نگرفت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بن جبیر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گرفتن از اسیران به چه صورت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اسیران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فدیه، چهار هزار تا سه هزار تا دو هزار تا هزار، </w:t>
      </w:r>
    </w:p>
    <w:p>
      <w:pPr>
        <w:pStyle w:val="BookText"/>
        <w:rPr/>
      </w:pPr>
      <w:r>
        <w:rPr>
          <w:rFonts w:ascii="IRNazanin" w:hAnsi="IRNazanin" w:eastAsia="IRNazanin"/>
          <w:color w:val="111111"/>
          <w:sz w:val="28"/>
          <w:sz w:val="28"/>
          <w:szCs w:val="28"/>
          <w:rtl w:val="true"/>
          <w:lang w:bidi="fa-IR"/>
        </w:rPr>
        <w:t xml:space="preserve">لا مال لهم </w:t>
      </w:r>
      <w:r>
        <w:rPr>
          <w:rStyle w:val="FootnoteAnchor"/>
          <w:rtl w:val="true"/>
        </w:rPr>
        <w:footnoteReference w:id="1838"/>
      </w:r>
      <w:r>
        <w:rPr>
          <w:rFonts w:ascii="Amiri" w:hAnsi="Amiri" w:eastAsia="Amiri" w:cs="Amiri"/>
          <w:color w:val="111111"/>
          <w:sz w:val="28"/>
          <w:sz w:val="28"/>
          <w:szCs w:val="28"/>
          <w:rtl w:val="true"/>
          <w:lang w:bidi="ar-SA"/>
        </w:rPr>
        <w:t xml:space="preserve">من عليهم رسول الله </w:t>
      </w:r>
      <w:r>
        <w:rPr>
          <w:rStyle w:val="FootnoteAnchor"/>
          <w:rtl w:val="true"/>
        </w:rPr>
        <w:footnoteReference w:id="1839"/>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أسماء أساري بدر و من أسرهم فقال الواقدي أسر من بني هاشم العباس بن عبد المطلب أسره أبو اليسر كعب بن عمرو و عقيل بن أبي طالب و أسره عبيد بن </w:t>
      </w:r>
      <w:r>
        <w:rPr>
          <w:rStyle w:val="FootnoteAnchor"/>
          <w:rtl w:val="true"/>
        </w:rPr>
        <w:footnoteReference w:id="1840"/>
      </w:r>
      <w:r>
        <w:rPr>
          <w:rFonts w:ascii="Amiri" w:hAnsi="Amiri" w:eastAsia="Amiri" w:cs="Amiri"/>
          <w:color w:val="111111"/>
          <w:sz w:val="28"/>
          <w:sz w:val="28"/>
          <w:szCs w:val="28"/>
          <w:rtl w:val="true"/>
          <w:lang w:bidi="ar-SA"/>
        </w:rPr>
        <w:t>أوس الظفري و نوفل بن الحارث بن عبد المطلب أسره جبار بن صخر و أسر حليف لبني هاشم من بني فهر اسمه عتبة فهؤلاء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المطلب بن عبد مناف السائب بن عبيد و عبيد بن عمرو بن علقمة </w:t>
      </w:r>
      <w:r>
        <w:rPr>
          <w:rStyle w:val="FootnoteAnchor"/>
          <w:rtl w:val="true"/>
        </w:rPr>
        <w:footnoteReference w:id="1841"/>
      </w:r>
      <w:r>
        <w:rPr>
          <w:rFonts w:ascii="Amiri" w:hAnsi="Amiri" w:eastAsia="Amiri" w:cs="Amiri"/>
          <w:color w:val="111111"/>
          <w:sz w:val="28"/>
          <w:sz w:val="28"/>
          <w:szCs w:val="28"/>
          <w:rtl w:val="true"/>
          <w:lang w:bidi="ar-SA"/>
        </w:rPr>
        <w:t>أسرهما سلمة بن أسلم و كانا لا مال لهما ففك رسول الله صلي الله عليه و آله عنهما لغير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عبد شمس عقبة بن أبي معيط المقتول صبرا علي يد عاصم بن ثابت بأمر رسول الله صلي الله عليه و آله أسره عبد الله بن سلمة </w:t>
      </w:r>
      <w:r>
        <w:rPr>
          <w:rStyle w:val="FootnoteAnchor"/>
          <w:rtl w:val="true"/>
        </w:rPr>
        <w:footnoteReference w:id="1842"/>
      </w:r>
      <w:r>
        <w:rPr>
          <w:rFonts w:ascii="Amiri" w:hAnsi="Amiri" w:eastAsia="Amiri" w:cs="Amiri"/>
          <w:color w:val="111111"/>
          <w:sz w:val="28"/>
          <w:sz w:val="28"/>
          <w:szCs w:val="28"/>
          <w:rtl w:val="true"/>
          <w:lang w:bidi="ar-SA"/>
        </w:rPr>
        <w:t xml:space="preserve">العجلاني و الحارث بن وحرة </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 xml:space="preserve">و گروهی که هیچ مالی نداشتند </w:t>
      </w:r>
      <w:r>
        <w:rPr>
          <w:rStyle w:val="FootnoteAnchor"/>
          <w:rtl w:val="true"/>
        </w:rPr>
        <w:footnoteReference w:id="1844"/>
      </w:r>
      <w:r>
        <w:rPr>
          <w:rFonts w:ascii="IRNazanin" w:hAnsi="IRNazanin" w:eastAsia="IRNazanin"/>
          <w:color w:val="111111"/>
          <w:sz w:val="28"/>
          <w:sz w:val="28"/>
          <w:szCs w:val="28"/>
          <w:rtl w:val="true"/>
          <w:lang w:bidi="fa-IR"/>
        </w:rPr>
        <w:t>رسول خدا صلی الله علیه و آله و سلم بر آنان منّت نهاد و فدیه نگرفت</w:t>
      </w:r>
      <w:r>
        <w:rPr>
          <w:rFonts w:eastAsia="IRNazanin" w:cs="IRNazanin"/>
          <w:color w:val="111111"/>
          <w:sz w:val="28"/>
          <w:szCs w:val="28"/>
          <w:rtl w:val="true"/>
          <w:lang w:bidi="fa-IR"/>
        </w:rPr>
        <w:t xml:space="preserve">.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ذکر نام اسیران جنگ بدر و نام کسانی آن ها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اسیر شد که او را ابو یسر کعب بن عمرو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بود که عبید بن اوس ظفری او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حارث بن عبد المطلب که جبار بن صخر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پیمان بنی هاشم به اسم عتبه که از بنی فهر بود به اسارت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مطلب بن عبد مناف، سائب بن عبید و عبید بن عمرو بن علقمه اسیر شدند که سلمة بن اسلم آن دو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هیچ اموالی نداشتند و رسول خدا صلی الله علیه و آله و سلم بدون گرفتن فدیه آن دو را آزاد 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ابی معیط به دست عبد الله بن سلمه اسیرشد که به دستور رسول خدا صلی الله علیه و آله و سلم، عاصم بن ثابت او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ابی وحرۀ </w:t>
      </w:r>
    </w:p>
    <w:p>
      <w:pPr>
        <w:pStyle w:val="BookText"/>
        <w:rPr/>
      </w:pPr>
      <w:r>
        <w:rPr>
          <w:rFonts w:ascii="Amiri" w:hAnsi="Amiri" w:eastAsia="Amiri" w:cs="Amiri"/>
          <w:color w:val="111111"/>
          <w:sz w:val="28"/>
          <w:sz w:val="28"/>
          <w:szCs w:val="28"/>
          <w:rtl w:val="true"/>
          <w:lang w:bidi="ar-SA"/>
        </w:rPr>
        <w:t xml:space="preserve">ابن أبي عمرو بن أمية أسره سعد بن أبي وقاص فقدم في فدائه الوليد بن عقبة فافتداه بأربعة آلاف و عمرو بن أبي سفيان أسره علي بن أبي طالب عليه السلام و صار بالقرعة في سهم رسول الله صلي الله عليه و آله فأطلقه بغير فدية أطلقه بسعد بن النعمان من بني معاوية </w:t>
      </w:r>
      <w:r>
        <w:rPr>
          <w:rStyle w:val="FootnoteAnchor"/>
          <w:rtl w:val="true"/>
        </w:rPr>
        <w:footnoteReference w:id="1846"/>
      </w:r>
      <w:r>
        <w:rPr>
          <w:rFonts w:ascii="Amiri" w:hAnsi="Amiri" w:eastAsia="Amiri" w:cs="Amiri"/>
          <w:color w:val="111111"/>
          <w:sz w:val="28"/>
          <w:sz w:val="28"/>
          <w:szCs w:val="28"/>
          <w:rtl w:val="true"/>
          <w:lang w:bidi="ar-SA"/>
        </w:rPr>
        <w:t xml:space="preserve">خرج معتمرا فحبس بمكة فلم يطلقه المشركون حتي أطلق رسول الله صلي الله عليه و آله عمرو بن أبي سفيان و أبو العاص بن الربيع أسره خراش بن الصمة فقدم في فدائه عمرو بن الربيع أخوه و حليف لهم يقال له أبو ريشة افتداه عمرو بن الربيع أيضا و عمرو بن الأزرق افتكه عمرو بن الربيع أيضا و كان قد صار في سهم تميم مولي خراش بن الصمة و عقبة بن الحارث </w:t>
      </w:r>
      <w:r>
        <w:rPr>
          <w:rStyle w:val="FootnoteAnchor"/>
          <w:rtl w:val="true"/>
        </w:rPr>
        <w:footnoteReference w:id="1847"/>
      </w:r>
      <w:r>
        <w:rPr>
          <w:rFonts w:ascii="Amiri" w:hAnsi="Amiri" w:eastAsia="Amiri" w:cs="Amiri"/>
          <w:color w:val="111111"/>
          <w:sz w:val="28"/>
          <w:sz w:val="28"/>
          <w:szCs w:val="28"/>
          <w:rtl w:val="true"/>
          <w:lang w:bidi="ar-SA"/>
        </w:rPr>
        <w:t>الحضرمي أسره عمارة بن حزم فصار في القرعة لأبي بن كعب افتداه عمرو بن أبي سفيان و أبو العاص بن نوفل أسره عمار بن ياسر قدم في فدائه ابن عمه فهؤلاء ثمانية</w:t>
      </w:r>
      <w:r>
        <w:rPr>
          <w:rFonts w:eastAsia="Amiri" w:cs="Amiri" w:ascii="Amiri" w:hAnsi="Amiri"/>
          <w:color w:val="111111"/>
          <w:sz w:val="28"/>
          <w:szCs w:val="28"/>
          <w:rtl w:val="true"/>
          <w:lang w:bidi="ar-SA"/>
        </w:rPr>
        <w:t xml:space="preserve">.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و من بني نوفل بن عبد مناف عدي بن الخيار أسره خراش بن الصمة و عثمان بن عبد شمس حليفهم أسره حارثة بن النعمان و أبو ثور أسره أبو مرثد الغنوي فهؤلاء ثلاثة </w:t>
      </w:r>
      <w:r>
        <w:rPr>
          <w:rStyle w:val="FootnoteAnchor"/>
          <w:rtl w:val="true"/>
        </w:rPr>
        <w:footnoteReference w:id="1849"/>
      </w:r>
      <w:r>
        <w:rPr>
          <w:rFonts w:ascii="Amiri" w:hAnsi="Amiri" w:eastAsia="Amiri" w:cs="Amiri"/>
          <w:color w:val="111111"/>
          <w:sz w:val="28"/>
          <w:sz w:val="28"/>
          <w:szCs w:val="28"/>
          <w:rtl w:val="true"/>
          <w:lang w:bidi="ar-SA"/>
        </w:rPr>
        <w:t>افتداهم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عبد الدار أبو عزيز بن عمير أسره أبو اليسر ثم صار بالقرعة لمحرز بن نضلة </w:t>
      </w:r>
      <w:r>
        <w:rPr>
          <w:rStyle w:val="FootnoteAnchor"/>
          <w:rtl w:val="true"/>
        </w:rPr>
        <w:footnoteReference w:id="1850"/>
      </w:r>
      <w:r>
        <w:rPr>
          <w:rFonts w:ascii="Amiri" w:hAnsi="Amiri" w:eastAsia="Amiri" w:cs="Amiri"/>
          <w:color w:val="111111"/>
          <w:sz w:val="28"/>
          <w:sz w:val="28"/>
          <w:szCs w:val="28"/>
          <w:rtl w:val="true"/>
          <w:lang w:bidi="ar-SA"/>
        </w:rPr>
        <w:t>قال الواقدي أبو عزيز هذا هو أخو مصعب بن عمير لأبيه و أمه و قال مصعب لمحرز بن نضلة اشدد يديك به فإن له أما بمكة كثيرة المال فقال له أبو عزيز هذه وصايتك بي يا أخي قال مصعب إنه أخي دونك فبعثت فيه أمه أربعة آلاف</w:t>
      </w:r>
    </w:p>
    <w:p>
      <w:pPr>
        <w:pStyle w:val="BookText"/>
        <w:rPr/>
      </w:pPr>
      <w:r>
        <w:rPr>
          <w:rFonts w:ascii="IRNazanin" w:hAnsi="IRNazanin" w:eastAsia="IRNazanin"/>
          <w:color w:val="111111"/>
          <w:sz w:val="28"/>
          <w:sz w:val="28"/>
          <w:szCs w:val="28"/>
          <w:rtl w:val="true"/>
          <w:lang w:bidi="fa-IR"/>
        </w:rPr>
        <w:t>ابن ابی عمرو بن امیّه نیز توسط سعد بن ابی وقّاص اسیر شد که ولید بن عقبه برای پرداخت فدیه او آمد و چهار هزار درهم فدیه او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ابی سفیان را علی علیه السلام اسیر گرفته بود ولی در قرعه کشی سهم رسول خدا صلی الله علیه و آله و سلم شد و آن حضرت بدون دریافت فدیه او را در مقابل سعد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بنی معاویه بود و برای عمره به مکه رفته بود و بازداشت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 و مشرکان او را آزاد نکردند تا این که رسول خدا صلی الله علیه و آله و سلم عمرو بن ابی سفیان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بن ربیع نیز توسط خراش بن صمّۀ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ربیع برادر ابو العاص برای پرداخت فدیه او آمد و هم پیمانی از آن ها هم به نام ابو ریشه اسیر شد که عمرو بن ربیع فدیه او را نیز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ازرق نیز اسیر شده بود که او را هم عمرو بن ربیع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قرعه سهم تمیم برده خراش بن صمّه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حارث حضرمی نیز که عمار بن حزم اسیرش کرده بود در قرعه کشی سهم اُبیّ بن کعب شد که عمرو بن ابی سفیان فدیه او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العاص بن نوفل که عمار بن یاسر او را اسیر کرد، پسر عمویش برای پرداخت فدیه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خیار را خراش بن صمّۀ اسیر کرد و عثمان بن عبد شمس که هم پیمان آن ها بود نیز توسط حارثه بن نعمان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ابو ثور که او را ابو مرثد غنوی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این سه نفر را جبیر بن مطعم پرداخت کرد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عزیز بن عمیر که او را ابو الیسر اسیر کرد و در قرعه کشی سهم محرز بن نضله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عزیز برادر پدر و مادری مصعب بن 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محرز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محکم بگیر که در مکه مادری ثروتمند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عزیز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تو درباره من چنین است؟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 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برای فدیه او چهار هزار درهم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الأسود بن عامر أسره حمزة رضي الله عنه فهذان اثنان قدم في فدائهما طلحة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أسد بن عبد العزي السائب بن أبي حبيش </w:t>
      </w:r>
      <w:r>
        <w:rPr>
          <w:rStyle w:val="FootnoteAnchor"/>
          <w:rtl w:val="true"/>
        </w:rPr>
        <w:footnoteReference w:id="1851"/>
      </w:r>
      <w:r>
        <w:rPr>
          <w:rFonts w:ascii="Amiri" w:hAnsi="Amiri" w:eastAsia="Amiri" w:cs="Amiri"/>
          <w:color w:val="111111"/>
          <w:sz w:val="28"/>
          <w:sz w:val="28"/>
          <w:szCs w:val="28"/>
          <w:rtl w:val="true"/>
          <w:lang w:bidi="ar-SA"/>
        </w:rPr>
        <w:t xml:space="preserve">أسره عبد الرحمن بن عوف و عثمان بن الحويرث </w:t>
      </w:r>
      <w:r>
        <w:rPr>
          <w:rStyle w:val="FootnoteAnchor"/>
          <w:rtl w:val="true"/>
        </w:rPr>
        <w:footnoteReference w:id="1852"/>
      </w:r>
      <w:r>
        <w:rPr>
          <w:rFonts w:ascii="Amiri" w:hAnsi="Amiri" w:eastAsia="Amiri" w:cs="Amiri"/>
          <w:color w:val="111111"/>
          <w:sz w:val="28"/>
          <w:sz w:val="28"/>
          <w:szCs w:val="28"/>
          <w:rtl w:val="true"/>
          <w:lang w:bidi="ar-SA"/>
        </w:rPr>
        <w:t xml:space="preserve">أسره حاطب بن أبي بلتعة و سالم بن شماخ أسره سعد بن أبي وقاص فهؤلاء ثلاثة </w:t>
      </w:r>
      <w:r>
        <w:rPr>
          <w:rStyle w:val="FootnoteAnchor"/>
          <w:rtl w:val="true"/>
        </w:rPr>
        <w:footnoteReference w:id="1853"/>
      </w:r>
      <w:r>
        <w:rPr>
          <w:rFonts w:ascii="Amiri" w:hAnsi="Amiri" w:eastAsia="Amiri" w:cs="Amiri"/>
          <w:color w:val="111111"/>
          <w:sz w:val="28"/>
          <w:sz w:val="28"/>
          <w:szCs w:val="28"/>
          <w:rtl w:val="true"/>
          <w:lang w:bidi="ar-SA"/>
        </w:rPr>
        <w:t xml:space="preserve">قدم في فدائهم عثمان بن أبي حبيش </w:t>
      </w:r>
      <w:r>
        <w:rPr>
          <w:rStyle w:val="FootnoteAnchor"/>
          <w:rtl w:val="true"/>
        </w:rPr>
        <w:footnoteReference w:id="1854"/>
      </w:r>
      <w:r>
        <w:rPr>
          <w:rFonts w:ascii="Amiri" w:hAnsi="Amiri" w:eastAsia="Amiri" w:cs="Amiri"/>
          <w:color w:val="111111"/>
          <w:sz w:val="28"/>
          <w:sz w:val="28"/>
          <w:szCs w:val="28"/>
          <w:rtl w:val="true"/>
          <w:lang w:bidi="ar-SA"/>
        </w:rPr>
        <w:t>بأربعة آلاف لكل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تميم </w:t>
      </w:r>
      <w:r>
        <w:rPr>
          <w:rStyle w:val="FootnoteAnchor"/>
          <w:rtl w:val="true"/>
        </w:rPr>
        <w:footnoteReference w:id="1855"/>
      </w:r>
      <w:r>
        <w:rPr>
          <w:rFonts w:ascii="Amiri" w:hAnsi="Amiri" w:eastAsia="Amiri" w:cs="Amiri"/>
          <w:color w:val="111111"/>
          <w:sz w:val="28"/>
          <w:sz w:val="28"/>
          <w:szCs w:val="28"/>
          <w:rtl w:val="true"/>
          <w:lang w:bidi="ar-SA"/>
        </w:rPr>
        <w:t>بن مرة مالك بن عبد الله بن عثمان أسره قطبة بن عامر فمات في المدينة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مخزوم خالد بن هشام أسره سواد بن غزية و أمية بن أبي حذيفة أسره بلال و عثمان بن عبد الله و كان أفلت يوم نخلة أسره واقد بن عبد الله يوم بدر فقدم في فداء هؤلاء الثلاثة عبد الله بن أبي ربيعة افتدي كل واحد منهم بأربعة آلاف و الوليد بن الوليد بن المغيرة أسره عبد الله بن جحش فقدم في فدائه أخواه خالد و هشام فتمتنع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حتي افتكاه بأربعة آلاف فلما افتدياه خرجا به حتي بلغا به ذا الحليفة فأفلت فأتي النبي صلي الله عليه و آله فأسلم فقيل أ لا أسلمت قبل أن تفتدي قال كرهت أن أسلم حتي أكون أسوة بقومي و يقال أسره سليط بن قيس و قيس بن السائب أسره عبدة بن الحسحاس </w:t>
      </w:r>
      <w:r>
        <w:rPr>
          <w:rStyle w:val="FootnoteAnchor"/>
          <w:rtl w:val="true"/>
        </w:rPr>
        <w:footnoteReference w:id="1856"/>
      </w:r>
      <w:r>
        <w:rPr>
          <w:rFonts w:ascii="Amiri" w:hAnsi="Amiri" w:eastAsia="Amiri" w:cs="Amiri"/>
          <w:color w:val="111111"/>
          <w:sz w:val="28"/>
          <w:sz w:val="28"/>
          <w:szCs w:val="28"/>
          <w:rtl w:val="true"/>
          <w:lang w:bidi="ar-SA"/>
        </w:rPr>
        <w:t>فحبسه عنده حينا حتي فداه أخوه فروة بأربعة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اسود بن عامر که حمزه رضی الله عنه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ابی طلحه برای پرداخت فدیه این دو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اسد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ابی حبیش که عبد الرحمن بن عوف او را اسیر کرد و عثمان بن حویرث که توسط حاطب بن ابی بلتعه اسیر شد و سالم بن شماخ که او را سعد بن ابی وقاص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فدیه این سه نفر، عثمان بن ابی حبیش آمد و برای هر کدام چهار هزار درهم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تمیم بن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 الله بن عثمان که قطبة بن عامر او را اسیر کرد و در زمان اسارت در مدینه درگذشت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هشام که سواد بن غزیّۀ اسیرش کرد، امیّه بن ابی حذیفۀ که او را بلال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عبدالله که در روز نخلة در سریه عبد الله بن حجش گریخته بود و او را در روز بدر واقد بن عبد الله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فدیه این سه نفر عبد الله بن ابی ربیعه آمد و برای هر یک چهار هزار درهم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ولید بن ولید بن مغیره که او را عبد الله بن حجش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فدیه او برادرانش خالد بن ولید و هشام بن ولید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ممانعت ورزید تا این که در ازای چهار هزار درهم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پرداخت فدیه او را همراه خود از مدینه بیرون بردند و چون به ذو الحلیفه رسیدند، ولید گریخت و به حضور پیامبر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توانستی پیش از آنکه فدیه داده شود مسلمان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داشتم پیش از آنکه فدیه ام به میزان فدیه ای که قوم من پرداختند، پرداخت شود، اسلام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بن قیس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سائب نیز توسط عبده بن حسحاس اسیر شد، وی مدتی او را نزد خود نگه داشت تا آنکه برادرش فروه چهار هزار دهم پرداخت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بني أبي رفاعة صيفي بن أبي رفاعة و كان لا مال له أسره رجل من المسلمين فمكث عنده ثم أرسله و أبو المنذر بن أبي رفاعة افتدي بألفين و عبد الله بن السائب </w:t>
      </w:r>
      <w:r>
        <w:rPr>
          <w:rStyle w:val="FootnoteAnchor"/>
          <w:rtl w:val="true"/>
        </w:rPr>
        <w:footnoteReference w:id="1857"/>
      </w:r>
      <w:r>
        <w:rPr>
          <w:rFonts w:ascii="Amiri" w:hAnsi="Amiri" w:eastAsia="Amiri" w:cs="Amiri"/>
          <w:color w:val="111111"/>
          <w:sz w:val="28"/>
          <w:sz w:val="28"/>
          <w:szCs w:val="28"/>
          <w:rtl w:val="true"/>
          <w:lang w:bidi="ar-SA"/>
        </w:rPr>
        <w:t>افتدي بألف درهم أسره سعد بن أبي وقاص و المطلب بن حنطب أسره أبو أيوب الأنصاري و لم يكن له مال فأرسله بعد حين و خالد بن الأعلم حليف لبني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إسحاق و روي أنه كان أول المنهزمين من أسره الخباب بن المنذر </w:t>
      </w:r>
      <w:r>
        <w:rPr>
          <w:rStyle w:val="FootnoteAnchor"/>
          <w:rtl w:val="true"/>
        </w:rPr>
        <w:footnoteReference w:id="1858"/>
      </w:r>
      <w:r>
        <w:rPr>
          <w:rFonts w:ascii="Amiri" w:hAnsi="Amiri" w:eastAsia="Amiri" w:cs="Amiri"/>
          <w:color w:val="111111"/>
          <w:sz w:val="28"/>
          <w:sz w:val="28"/>
          <w:szCs w:val="28"/>
          <w:rtl w:val="true"/>
          <w:lang w:bidi="ar-SA"/>
        </w:rPr>
        <w:t>و قدم في فدائه عكرمة بن أبي جهل فهؤلاء عشرة</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جمح عبد الله بن أبي بن خلف أسره فروة بن عمرو قدم في فدائه أبوه فتمتنع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فروة حينا و أبو غرة </w:t>
      </w:r>
      <w:r>
        <w:rPr>
          <w:rStyle w:val="FootnoteAnchor"/>
          <w:rtl w:val="true"/>
        </w:rPr>
        <w:footnoteReference w:id="1860"/>
      </w:r>
      <w:r>
        <w:rPr>
          <w:rFonts w:ascii="Amiri" w:hAnsi="Amiri" w:eastAsia="Amiri" w:cs="Amiri"/>
          <w:color w:val="111111"/>
          <w:sz w:val="28"/>
          <w:sz w:val="28"/>
          <w:szCs w:val="28"/>
          <w:rtl w:val="true"/>
          <w:lang w:bidi="ar-SA"/>
        </w:rPr>
        <w:t xml:space="preserve">عمرو بن عبد الله أطلقه النبي صلي الله عليه و آله بغير فدية و وهب بن عمير أسره رفاعة بن رافع و قدم أبوه عمير في فدائه فأسلم فأرسل النبي صلي الله عليه و آله له ابنه بغير فداء و ربيعة بن دراج و كان لا مال له فأخذ منه </w:t>
      </w:r>
      <w:r>
        <w:rPr>
          <w:rStyle w:val="FootnoteAnchor"/>
          <w:rtl w:val="true"/>
        </w:rPr>
        <w:footnoteReference w:id="1861"/>
      </w:r>
      <w:r>
        <w:rPr>
          <w:rFonts w:ascii="Amiri" w:hAnsi="Amiri" w:eastAsia="Amiri" w:cs="Amiri"/>
          <w:color w:val="111111"/>
          <w:sz w:val="28"/>
          <w:sz w:val="28"/>
          <w:szCs w:val="28"/>
          <w:rtl w:val="true"/>
          <w:lang w:bidi="ar-SA"/>
        </w:rPr>
        <w:t xml:space="preserve">بشي‌ء يسير و أرسل و الفاكه مولي أمية بن خلف أسره سعد بن أبي وقاص فهؤلاء خمسة </w:t>
      </w:r>
      <w:r>
        <w:rPr>
          <w:rStyle w:val="FootnoteAnchor"/>
          <w:rtl w:val="true"/>
        </w:rPr>
        <w:footnoteReference w:id="1862"/>
      </w:r>
      <w:r>
        <w:rPr>
          <w:rFonts w:ascii="Amiri" w:hAnsi="Amiri" w:eastAsia="Amiri" w:cs="Amiri"/>
          <w:color w:val="111111"/>
          <w:sz w:val="28"/>
          <w:sz w:val="28"/>
          <w:szCs w:val="28"/>
          <w:rtl w:val="true"/>
          <w:lang w:bidi="ar-SA"/>
        </w:rPr>
        <w:t xml:space="preserve">و من بني سهم بن عمرو أبو وداعة بن صبيرة </w:t>
      </w:r>
      <w:r>
        <w:rPr>
          <w:rStyle w:val="FootnoteAnchor"/>
          <w:rtl w:val="true"/>
        </w:rPr>
        <w:footnoteReference w:id="1863"/>
      </w:r>
      <w:r>
        <w:rPr>
          <w:rFonts w:ascii="Amiri" w:hAnsi="Amiri" w:eastAsia="Amiri" w:cs="Amiri"/>
          <w:color w:val="111111"/>
          <w:sz w:val="28"/>
          <w:sz w:val="28"/>
          <w:szCs w:val="28"/>
          <w:rtl w:val="true"/>
          <w:lang w:bidi="ar-SA"/>
        </w:rPr>
        <w:t xml:space="preserve">فداه ابنه المطلب بأربعة آلاف و فروة بن حنيس </w:t>
      </w:r>
      <w:r>
        <w:rPr>
          <w:rStyle w:val="FootnoteAnchor"/>
          <w:rtl w:val="true"/>
        </w:rPr>
        <w:footnoteReference w:id="1864"/>
      </w:r>
      <w:r>
        <w:rPr>
          <w:rFonts w:ascii="IRNazanin" w:hAnsi="IRNazanin" w:eastAsia="IRNazanin"/>
          <w:color w:val="111111"/>
          <w:sz w:val="28"/>
          <w:sz w:val="28"/>
          <w:szCs w:val="28"/>
          <w:rtl w:val="true"/>
          <w:lang w:bidi="fa-IR"/>
        </w:rPr>
        <w:t xml:space="preserve">أسره ثابت بن أقزم </w:t>
      </w:r>
      <w:r>
        <w:rPr>
          <w:rStyle w:val="FootnoteAnchor"/>
          <w:rtl w:val="true"/>
        </w:rPr>
        <w:footnoteReference w:id="1865"/>
      </w:r>
      <w:r>
        <w:rPr>
          <w:rFonts w:ascii="Amiri" w:hAnsi="Amiri" w:eastAsia="Amiri" w:cs="Amiri"/>
          <w:color w:val="111111"/>
          <w:sz w:val="28"/>
          <w:sz w:val="28"/>
          <w:szCs w:val="28"/>
          <w:rtl w:val="true"/>
          <w:lang w:bidi="ar-SA"/>
        </w:rPr>
        <w:t>و فداه عمرو بن قيس بأربعة</w:t>
      </w:r>
    </w:p>
    <w:p>
      <w:pPr>
        <w:pStyle w:val="BookText"/>
        <w:rPr/>
      </w:pPr>
      <w:r>
        <w:rPr>
          <w:rFonts w:ascii="IRNazanin" w:hAnsi="IRNazanin" w:eastAsia="IRNazanin"/>
          <w:color w:val="111111"/>
          <w:sz w:val="28"/>
          <w:sz w:val="28"/>
          <w:szCs w:val="28"/>
          <w:rtl w:val="true"/>
          <w:lang w:bidi="fa-IR"/>
        </w:rPr>
        <w:t>از بنی ابو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ابی رفاعه که مالی نداشت به اسارت یکی از مسلمانان درآمد و مدتی نزد او ماند تا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منذر بن ابو رفاعه که به دو هزار درهم فدیه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سائب که به هزار درهم آزاد شد و او را سعد بن ابی وقّاص اسیر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حنطب که او را ابو ایوب انصاری اسیر گرفته بود چون مالی نداشت پس از مدتی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خالد بن اعلم هم پیمان بنی مخزوم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اولین کسی بود که از پیکار گریخت و خباب بن منذر او را اسیر کرد و عکرمه پسر ابو جهل برای فدیه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ده نفر بودند</w:t>
      </w:r>
      <w:r>
        <w:rPr>
          <w:rFonts w:eastAsia="IRNazanin" w:cs="IRNazanin"/>
          <w:color w:val="111111"/>
          <w:sz w:val="28"/>
          <w:szCs w:val="28"/>
          <w:rtl w:val="true"/>
          <w:lang w:bidi="fa-IR"/>
        </w:rPr>
        <w:t xml:space="preserve">. </w:t>
      </w:r>
      <w:r>
        <w:rPr>
          <w:rStyle w:val="FootnoteAnchor"/>
          <w:rtl w:val="true"/>
        </w:rPr>
        <w:footnoteReference w:id="186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بن خلف که او را فروة بن عمرو اسیر گرفت و پدرش ابیّ بن خلف برای پرداخت فدیه او آمد ولی تا مدتی فروه او را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غرّه عمرو بن عبد الله که پیامبر صلی الله علیه و آله و سلم او را بدون دریافت فدیه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عمیر که رفاعه بن رافع او را اسیر کرد و پدرش به برای پرداخت فدیه او به مدینه آمد و اسلام آورد و رسول خدا صلی الله علیه و آله و سلم پسرش را بدون گرفتن فدیه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دراج که مالی نداشت و چیز اندکی از او گرفته شد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 غلام امیه بن خلف که سعد بن ابی وقاص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سهم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وداعه بن صبیرة که پسرش مطلب با چهار هزار درهم فدیه او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فروة بن حنیس که ثابت بن أقزم او را به اسارت گرفت و عمرو بن قیس با چهار </w:t>
      </w:r>
    </w:p>
    <w:p>
      <w:pPr>
        <w:pStyle w:val="BookText"/>
        <w:rPr/>
      </w:pPr>
      <w:r>
        <w:rPr>
          <w:rFonts w:ascii="Amiri" w:hAnsi="Amiri" w:eastAsia="Amiri" w:cs="Amiri"/>
          <w:color w:val="111111"/>
          <w:sz w:val="28"/>
          <w:sz w:val="28"/>
          <w:szCs w:val="28"/>
          <w:rtl w:val="true"/>
          <w:lang w:bidi="ar-SA"/>
        </w:rPr>
        <w:t>آلاف و حنظلة بن قبيصة أسره عثمان بن مظعون و الحجاج بن الحارث أسره عبد الرحمن بن عوف فأفلت فأخذه أبو داود المازني فهؤلاء أربعة</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مالك </w:t>
      </w:r>
      <w:r>
        <w:rPr>
          <w:rStyle w:val="FootnoteAnchor"/>
          <w:rtl w:val="true"/>
        </w:rPr>
        <w:footnoteReference w:id="1868"/>
      </w:r>
      <w:r>
        <w:rPr>
          <w:rFonts w:ascii="Amiri" w:hAnsi="Amiri" w:eastAsia="Amiri" w:cs="Amiri"/>
          <w:color w:val="111111"/>
          <w:sz w:val="28"/>
          <w:sz w:val="28"/>
          <w:szCs w:val="28"/>
          <w:rtl w:val="true"/>
          <w:lang w:bidi="ar-SA"/>
        </w:rPr>
        <w:t xml:space="preserve">سهيل بن عمرو أسره مالك بن الدخشم و فداه مكرز بن حفص بأربعة آلاف و عبد </w:t>
      </w:r>
      <w:r>
        <w:rPr>
          <w:rStyle w:val="FootnoteAnchor"/>
          <w:rtl w:val="true"/>
        </w:rPr>
        <w:footnoteReference w:id="1869"/>
      </w:r>
      <w:r>
        <w:rPr>
          <w:rFonts w:ascii="Amiri" w:hAnsi="Amiri" w:eastAsia="Amiri" w:cs="Amiri"/>
          <w:color w:val="111111"/>
          <w:sz w:val="28"/>
          <w:sz w:val="28"/>
          <w:szCs w:val="28"/>
          <w:rtl w:val="true"/>
          <w:lang w:bidi="ar-SA"/>
        </w:rPr>
        <w:t xml:space="preserve">بن زمعة أسره عمير </w:t>
      </w:r>
      <w:r>
        <w:rPr>
          <w:rStyle w:val="FootnoteAnchor"/>
          <w:rtl w:val="true"/>
        </w:rPr>
        <w:footnoteReference w:id="1870"/>
      </w:r>
      <w:r>
        <w:rPr>
          <w:rFonts w:ascii="Amiri" w:hAnsi="Amiri" w:eastAsia="Amiri" w:cs="Amiri"/>
          <w:color w:val="111111"/>
          <w:sz w:val="28"/>
          <w:sz w:val="28"/>
          <w:szCs w:val="28"/>
          <w:rtl w:val="true"/>
          <w:lang w:bidi="ar-SA"/>
        </w:rPr>
        <w:t xml:space="preserve">بن عوف و عبد العزي بن مشنوء </w:t>
      </w:r>
      <w:r>
        <w:rPr>
          <w:rStyle w:val="FootnoteAnchor"/>
          <w:rtl w:val="true"/>
        </w:rPr>
        <w:footnoteReference w:id="1871"/>
      </w:r>
      <w:r>
        <w:rPr>
          <w:rFonts w:ascii="Amiri" w:hAnsi="Amiri" w:eastAsia="Amiri" w:cs="Amiri"/>
          <w:color w:val="111111"/>
          <w:sz w:val="28"/>
          <w:sz w:val="28"/>
          <w:szCs w:val="28"/>
          <w:rtl w:val="true"/>
          <w:lang w:bidi="ar-SA"/>
        </w:rPr>
        <w:t>سماه رسول الله صلي الله عليه و آله بعد إسلامه عبد الرحمن أسره النعمان بن مالك فهؤلاء ثلاثة</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فهر الطفيل بن أبي قبيع </w:t>
      </w:r>
      <w:r>
        <w:rPr>
          <w:rStyle w:val="FootnoteAnchor"/>
          <w:rtl w:val="true"/>
        </w:rPr>
        <w:footnoteReference w:id="1873"/>
      </w:r>
      <w:r>
        <w:rPr>
          <w:rFonts w:ascii="Amiri" w:hAnsi="Amiri" w:eastAsia="Amiri" w:cs="Amiri"/>
          <w:color w:val="111111"/>
          <w:sz w:val="28"/>
          <w:sz w:val="28"/>
          <w:szCs w:val="28"/>
          <w:rtl w:val="true"/>
          <w:lang w:bidi="ar-SA"/>
        </w:rPr>
        <w:t xml:space="preserve">فهؤلاء ستة و أربعون أسيرا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الواقدي أنه كان الأساري الذين أحصوا و عرفوا تسعة و أربعين و روي الواقدي عن سعيد بن المسيب قال كانت الأساري سبعين و أن القتلي كانوا زيادة علي سبعين إلا أن المعروفين من الأسري هم الذين ذكرناهم و الباقون لم يذكر المؤرخون أسماءهم</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القول فيمن استشهد من المسلمين ببدر قال الواقدي حدثني عبد الله بن جعفر قال سألت الزهري كم استشهد من المسلمين ببدر قال</w:t>
      </w:r>
    </w:p>
    <w:p>
      <w:pPr>
        <w:pStyle w:val="BookText"/>
        <w:rPr/>
      </w:pPr>
      <w:r>
        <w:rPr>
          <w:rFonts w:ascii="IRNazanin" w:hAnsi="IRNazanin" w:eastAsia="IRNazanin"/>
          <w:color w:val="111111"/>
          <w:sz w:val="28"/>
          <w:sz w:val="28"/>
          <w:szCs w:val="28"/>
          <w:rtl w:val="true"/>
          <w:lang w:bidi="fa-IR"/>
        </w:rPr>
        <w:t>هزار درهم فدیه اش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قبیصه که عثمان بن مظعون او را اسیر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حارث که عبد الرحمن بن عوف او را اسیر کرده بود و او گریخت و ابو داود مازنی او را گرفت و دوباره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که مالک بن دخشم او را اسیر کرد و مکرز بن حفص با چهار هزار درهم فدیه اش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زمعه که عمیر بن عوف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بن مشنوء که نعمان بن مالک او را اسیر کرد و رسول خدا صلی الله علیه و آله و سلم پس از مسلمان شدنش اسم او را به عبد الرحمن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سه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ابی قبیع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چهل و شش اسیر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واقدی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که در بدر شمردند و شناخته شدند چهل و نه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واقدی از سعید بن مسیب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بدر هفتاد نفر و کشته شدگان بیشتر از هفتاد نفر بودند اما اسیرانی که مشهور بودند کسانی هستند که در این جا ذکر کردیم اما نام بقیه آن ها را مؤرخان ذکر نکرده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کسانی از مسلمانان که در جنگ بدر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برایم نقل کرد که از زهریّ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مسلمانان در بدر شهید شدند؟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أربعة عشر ستة من المهاجرين و ثمانية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بني المطلب بن عبد مناف عبيدة بن الحارث قتله شيبة و في رواية الواقدي قتله عتبة فدفنه النبي صلي الله عليه و آله بالصفراء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زهرة عمير بن أبي وقاص قتله عمرو بن عبد </w:t>
      </w:r>
      <w:r>
        <w:rPr>
          <w:rStyle w:val="FootnoteAnchor"/>
          <w:rtl w:val="true"/>
        </w:rPr>
        <w:footnoteReference w:id="1876"/>
      </w:r>
      <w:r>
        <w:rPr>
          <w:rFonts w:ascii="Amiri" w:hAnsi="Amiri" w:eastAsia="Amiri" w:cs="Amiri"/>
          <w:color w:val="111111"/>
          <w:sz w:val="28"/>
          <w:sz w:val="28"/>
          <w:szCs w:val="28"/>
          <w:rtl w:val="true"/>
          <w:lang w:bidi="ar-SA"/>
        </w:rPr>
        <w:t xml:space="preserve">فارس الأحزاب و عمير بن عبد ود </w:t>
      </w:r>
      <w:r>
        <w:rPr>
          <w:rStyle w:val="FootnoteAnchor"/>
          <w:rtl w:val="true"/>
        </w:rPr>
        <w:footnoteReference w:id="1877"/>
      </w:r>
      <w:r>
        <w:rPr>
          <w:rFonts w:ascii="Amiri" w:hAnsi="Amiri" w:eastAsia="Amiri" w:cs="Amiri"/>
          <w:color w:val="111111"/>
          <w:sz w:val="28"/>
          <w:sz w:val="28"/>
          <w:szCs w:val="28"/>
          <w:rtl w:val="true"/>
          <w:lang w:bidi="ar-SA"/>
        </w:rPr>
        <w:t>ذو الشمالين حليف لبني زهرة قتله أبو أسامة الجشمي</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عدي عاقل بن أبي البكير </w:t>
      </w:r>
      <w:r>
        <w:rPr>
          <w:rStyle w:val="FootnoteAnchor"/>
          <w:rtl w:val="true"/>
        </w:rPr>
        <w:footnoteReference w:id="1879"/>
      </w:r>
      <w:r>
        <w:rPr>
          <w:rFonts w:ascii="Amiri" w:hAnsi="Amiri" w:eastAsia="Amiri" w:cs="Amiri"/>
          <w:color w:val="111111"/>
          <w:sz w:val="28"/>
          <w:sz w:val="28"/>
          <w:szCs w:val="28"/>
          <w:rtl w:val="true"/>
          <w:lang w:bidi="ar-SA"/>
        </w:rPr>
        <w:t>حليف لهم من بني سعد قتله مالك بن زهير و مهجع مولي عمر بن الخطاب قتله عامر بن الحضرمي و يقال إن مهجعا أول من قتل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الحارث بن فهر صفوان بن بيضاء قتله طعيمة بن عدي</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الأنصار ثم من بني عمرو بن عوف مبشر بن عبد المنذر قتله أبو ثور و سعد بن خيثمة قتله عمرو بن عبد ود و يقال طعيمة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عدي بن النجار </w:t>
      </w:r>
      <w:r>
        <w:rPr>
          <w:rStyle w:val="FootnoteAnchor"/>
          <w:rtl w:val="true"/>
        </w:rPr>
        <w:footnoteReference w:id="1881"/>
      </w:r>
      <w:r>
        <w:rPr>
          <w:rFonts w:ascii="Amiri" w:hAnsi="Amiri" w:eastAsia="Amiri" w:cs="Amiri"/>
          <w:color w:val="111111"/>
          <w:sz w:val="28"/>
          <w:sz w:val="28"/>
          <w:szCs w:val="28"/>
          <w:rtl w:val="true"/>
          <w:lang w:bidi="ar-SA"/>
        </w:rPr>
        <w:t xml:space="preserve">حارثة بن سراقة رماه جنان </w:t>
      </w:r>
      <w:r>
        <w:rPr>
          <w:rStyle w:val="FootnoteAnchor"/>
          <w:rtl w:val="true"/>
        </w:rPr>
        <w:footnoteReference w:id="1882"/>
      </w:r>
      <w:r>
        <w:rPr>
          <w:rFonts w:ascii="Amiri" w:hAnsi="Amiri" w:eastAsia="Amiri" w:cs="Amiri"/>
          <w:color w:val="111111"/>
          <w:sz w:val="28"/>
          <w:sz w:val="28"/>
          <w:szCs w:val="28"/>
          <w:rtl w:val="true"/>
          <w:lang w:bidi="ar-SA"/>
        </w:rPr>
        <w:t>بن العرقة بسهم فأصاب حنجرته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مالك </w:t>
      </w:r>
      <w:r>
        <w:rPr>
          <w:rStyle w:val="FootnoteAnchor"/>
          <w:rtl w:val="true"/>
        </w:rPr>
        <w:footnoteReference w:id="1883"/>
      </w:r>
      <w:r>
        <w:rPr>
          <w:rFonts w:ascii="IRNazanin" w:hAnsi="IRNazanin" w:eastAsia="IRNazanin"/>
          <w:color w:val="111111"/>
          <w:sz w:val="28"/>
          <w:sz w:val="28"/>
          <w:szCs w:val="28"/>
          <w:rtl w:val="true"/>
          <w:lang w:bidi="fa-IR"/>
        </w:rPr>
        <w:t xml:space="preserve">بن النجار عوف </w:t>
      </w:r>
      <w:r>
        <w:rPr>
          <w:rStyle w:val="FootnoteAnchor"/>
          <w:rtl w:val="true"/>
        </w:rPr>
        <w:footnoteReference w:id="1884"/>
      </w:r>
      <w:r>
        <w:rPr>
          <w:rFonts w:ascii="IRNazanin" w:hAnsi="IRNazanin" w:eastAsia="IRNazanin"/>
          <w:color w:val="111111"/>
          <w:sz w:val="28"/>
          <w:sz w:val="28"/>
          <w:szCs w:val="28"/>
          <w:rtl w:val="true"/>
          <w:lang w:bidi="fa-IR"/>
        </w:rPr>
        <w:t>و معوذ ابنا عفراء قتلهما أبو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نفر، شش نفر از مهاجران و هشت نفر 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بن حارث که شیبه بن ربیعه او را شهید کرد و در روایت واقدی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او را شهید کرد و پیامبر صلی الله علیه و آله و سلم او را در صفراء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زهرۀ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ابی وقّاص که عمرو بن عبد که یکه تاز احزاب بود،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بن عبدود دو الشمالین که هم پیمان بنی زهره بود، او را ابو اسامه جشمی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بن ابی بکیر که از بنی سعد بن بکر بود ولی هم پیمان آن ها بود و او را مالک بن زهیر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مهجع غلام عمر بن خطاب که او را عامر بن حضرمی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مهجع نخستین شهید مهاجران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حارث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بیضاء بود که او را طعیمه بن عدی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انصار، از 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بن عبد المنذر که ابو ثور او را شهید کرد و سعد بن خیثمه که عمرو بن عبدود او را شهید 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طعیمه بن عدی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عدی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بن سراقه شهید شد که جنان بن عرقه تیری به او زد که به حنجره اش خورد و شهید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مالک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و معوّذ دو پسر عفراء که ابو جهل آن دو را شهید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بني سلمة عمير بن الحمام بن الجموح قتله خالد بن الأعلم و يقال إنه أول قتيل قتل من الأنصار و قد روي أن أول قتيل منهم حارثة بن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زريق </w:t>
      </w:r>
      <w:r>
        <w:rPr>
          <w:rStyle w:val="FootnoteAnchor"/>
          <w:rtl w:val="true"/>
        </w:rPr>
        <w:footnoteReference w:id="1885"/>
      </w:r>
      <w:r>
        <w:rPr>
          <w:rFonts w:ascii="Amiri" w:hAnsi="Amiri" w:eastAsia="Amiri" w:cs="Amiri"/>
          <w:color w:val="111111"/>
          <w:sz w:val="28"/>
          <w:sz w:val="28"/>
          <w:szCs w:val="28"/>
          <w:rtl w:val="true"/>
          <w:lang w:bidi="ar-SA"/>
        </w:rPr>
        <w:t>رافع بن المعلي قتله 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الحارث بن الخزرج يزيد بن الحارث قتله نوفل بن معاوية فهؤلاء الثمانية من الأنصار و روي عن ابن عباس أن آنسة مولي النبي صلي الله عليه و آله قتل ببدر و روي أن معاذ بن ماعص </w:t>
      </w:r>
      <w:r>
        <w:rPr>
          <w:rStyle w:val="FootnoteAnchor"/>
          <w:rtl w:val="true"/>
        </w:rPr>
        <w:footnoteReference w:id="1886"/>
      </w:r>
      <w:r>
        <w:rPr>
          <w:rFonts w:ascii="Amiri" w:hAnsi="Amiri" w:eastAsia="Amiri" w:cs="Amiri"/>
          <w:color w:val="111111"/>
          <w:sz w:val="28"/>
          <w:sz w:val="28"/>
          <w:szCs w:val="28"/>
          <w:rtl w:val="true"/>
          <w:lang w:bidi="ar-SA"/>
        </w:rPr>
        <w:t>جرح ببدر فمات من جراحته بالمدينة و أن عبيد بن السكن جرح فاشتكي جرحه فمات منه</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فيمن قتل من المشركين و أسماء قاتليهم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فمن بني عبد شمس حنظلة بن أبي سفيان قتله علي عليه السلام و الحارث بن الحضرمي قتله عمار بن ياسر و عامر بن الحضرمي قتله عاصم بن ثابت </w:t>
      </w:r>
      <w:r>
        <w:rPr>
          <w:rStyle w:val="FootnoteAnchor"/>
          <w:rtl w:val="true"/>
        </w:rPr>
        <w:footnoteReference w:id="1888"/>
      </w:r>
      <w:r>
        <w:rPr>
          <w:rFonts w:ascii="Amiri" w:hAnsi="Amiri" w:eastAsia="Amiri" w:cs="Amiri"/>
          <w:color w:val="111111"/>
          <w:sz w:val="28"/>
          <w:sz w:val="28"/>
          <w:szCs w:val="28"/>
          <w:rtl w:val="true"/>
          <w:lang w:bidi="ar-SA"/>
        </w:rPr>
        <w:t xml:space="preserve">و عمير بن أبي عمير و ابنه موليان لهم قتل سالم مولي حذيفة </w:t>
      </w:r>
      <w:r>
        <w:rPr>
          <w:rStyle w:val="FootnoteAnchor"/>
          <w:rtl w:val="true"/>
        </w:rPr>
        <w:footnoteReference w:id="1889"/>
      </w:r>
      <w:r>
        <w:rPr>
          <w:rFonts w:ascii="Amiri" w:hAnsi="Amiri" w:eastAsia="Amiri" w:cs="Amiri"/>
          <w:color w:val="111111"/>
          <w:sz w:val="28"/>
          <w:sz w:val="28"/>
          <w:szCs w:val="28"/>
          <w:rtl w:val="true"/>
          <w:lang w:bidi="ar-SA"/>
        </w:rPr>
        <w:t xml:space="preserve">الأب و لم يذكر من قتل الابن و عبيدة بن سعيد بن العاص قتله الزبير بن العوام و العاص بن سعيد بن العاص قتله علي عليه السلام و عقبة بن أبي معيط قتله عاصم بن ثابت </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از بنی سلمۀ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حمام بن جموح که خالد بن اعلم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شهید انصار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اولین شهید انصارحارثه بن سراقه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معلّی که عکرمه پسر ابو جهل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حارث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حارث که نوفل بن معاویه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نفر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آنسۀ خدمتکار پیامبر صلی الله علیه و آله و سلم نیز در جنگ بدر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معاذ بن ماعص در جنگ بدر مجروح شد و در اثر همان جراحت در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بن سکن مجروح شد و جراحتش وخیم شد و در اثر آن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مشرکانی که در جنگ بدر کشته شدند و اسامی کسانی که آن ها را کشتند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ابی سفیان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حضرمی که عمار بن یاسر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حضرمی که عاصم بن ثابت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ابی عمیر و پسرش و دو غلام آن ها که عمیر بن ابی عمیر را سالم غلام حذیفه کشته است و اسم قاتل پسرش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بن سعید بن عاص که زبیر بن عوام او را کشت، و عاص بن سعید بن عاص که علی علیه السلام او را کشت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صبرا بالسيف بأمر النبي صلي الله عليه و آله و روي البلاذري أن رسول الله صلي الله عليه و آله صلبه بعد قتله فكان أول مصلوب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عتبة بن ربيعة قتله حمزة </w:t>
      </w:r>
      <w:r>
        <w:rPr>
          <w:rStyle w:val="FootnoteAnchor"/>
          <w:rtl w:val="true"/>
        </w:rPr>
        <w:footnoteReference w:id="1891"/>
      </w:r>
      <w:r>
        <w:rPr>
          <w:rFonts w:ascii="Amiri" w:hAnsi="Amiri" w:eastAsia="Amiri" w:cs="Amiri"/>
          <w:color w:val="111111"/>
          <w:sz w:val="28"/>
          <w:sz w:val="28"/>
          <w:szCs w:val="28"/>
          <w:rtl w:val="true"/>
          <w:lang w:bidi="ar-SA"/>
        </w:rPr>
        <w:t xml:space="preserve">رضي الله عنه و شيبة قتله </w:t>
      </w:r>
      <w:r>
        <w:rPr>
          <w:rStyle w:val="FootnoteAnchor"/>
          <w:rtl w:val="true"/>
        </w:rPr>
        <w:footnoteReference w:id="1892"/>
      </w:r>
      <w:r>
        <w:rPr>
          <w:rFonts w:ascii="Amiri" w:hAnsi="Amiri" w:eastAsia="Amiri" w:cs="Amiri"/>
          <w:color w:val="111111"/>
          <w:sz w:val="28"/>
          <w:sz w:val="28"/>
          <w:szCs w:val="28"/>
          <w:rtl w:val="true"/>
          <w:lang w:bidi="ar-SA"/>
        </w:rPr>
        <w:t>عبيدة بن الحارث و حمزة و علي الثلاثة اشتركوا في قتله و الوليد بن عتبة قتله علي عليه السلام و عامر بن عبد الله حليف لهم قتله علي عليه السلام و قيل قتله سعد بن معاذ فهؤلاء اثنا عشر</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نوفل بن عبد مناف الحارث بن نوفل </w:t>
      </w:r>
      <w:r>
        <w:rPr>
          <w:rStyle w:val="FootnoteAnchor"/>
          <w:rtl w:val="true"/>
        </w:rPr>
        <w:footnoteReference w:id="1894"/>
      </w:r>
      <w:r>
        <w:rPr>
          <w:rFonts w:ascii="Amiri" w:hAnsi="Amiri" w:eastAsia="Amiri" w:cs="Amiri"/>
          <w:color w:val="111111"/>
          <w:sz w:val="28"/>
          <w:sz w:val="28"/>
          <w:szCs w:val="28"/>
          <w:rtl w:val="true"/>
          <w:lang w:bidi="ar-SA"/>
        </w:rPr>
        <w:t xml:space="preserve">قتله خبيب بن يساف </w:t>
      </w:r>
      <w:r>
        <w:rPr>
          <w:rStyle w:val="FootnoteAnchor"/>
          <w:rtl w:val="true"/>
        </w:rPr>
        <w:footnoteReference w:id="1895"/>
      </w:r>
      <w:r>
        <w:rPr>
          <w:rFonts w:ascii="Amiri" w:hAnsi="Amiri" w:eastAsia="Amiri" w:cs="Amiri"/>
          <w:color w:val="111111"/>
          <w:sz w:val="28"/>
          <w:sz w:val="28"/>
          <w:szCs w:val="28"/>
          <w:rtl w:val="true"/>
          <w:lang w:bidi="ar-SA"/>
        </w:rPr>
        <w:t>و طعيمة بن عدي يكني أبا الريان قتله حمزة في رواية الواقدي و قتله علي عليه السلام في رواية محمد بن إسحاق و روي البلاذري أنه أسر فقتله النبي صلي الله عليه و آله صبرا علي يد حمزة فهؤلاء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أسد زمعة بن الأسود قتله أبو دجانة و قيل قتله ثابت بن الجذع </w:t>
      </w:r>
      <w:r>
        <w:rPr>
          <w:rStyle w:val="FootnoteAnchor"/>
          <w:rtl w:val="true"/>
        </w:rPr>
        <w:footnoteReference w:id="1896"/>
      </w:r>
      <w:r>
        <w:rPr>
          <w:rFonts w:ascii="Amiri" w:hAnsi="Amiri" w:eastAsia="Amiri" w:cs="Amiri"/>
          <w:color w:val="111111"/>
          <w:sz w:val="28"/>
          <w:sz w:val="28"/>
          <w:szCs w:val="28"/>
          <w:rtl w:val="true"/>
          <w:lang w:bidi="ar-SA"/>
        </w:rPr>
        <w:t>و الحارث بن زمعة قتله علي عليه السلام و عقيل بن الأسود قتله علي و حمزة عليهما السلام و قال الواقدي حدثني أبو معشر قال قتله علي عليه السلام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البختري العاص بن هشام قتله المجذر بن زياد و قيل أبو داود المازني و قيل أبو اليسر و نوفل بن خويلد قتله علي عليه السلام فهؤلاء خمسة</w:t>
      </w:r>
      <w:r>
        <w:rPr>
          <w:rFonts w:eastAsia="Amiri" w:cs="Amiri" w:ascii="Amiri" w:hAnsi="Amiri"/>
          <w:color w:val="111111"/>
          <w:sz w:val="28"/>
          <w:szCs w:val="28"/>
          <w:rtl w:val="true"/>
          <w:lang w:bidi="ar-SA"/>
        </w:rPr>
        <w:t xml:space="preserve">.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عبد الدار النضر بن الحارث قتله علي عليه السلام صبرا بالسيف بأمر رسول الله صلي الله عليه و آله و زيد بن مليص مولي عمر بن هاشم </w:t>
      </w:r>
      <w:r>
        <w:rPr>
          <w:rStyle w:val="FootnoteAnchor"/>
          <w:rtl w:val="true"/>
        </w:rPr>
        <w:footnoteReference w:id="1898"/>
      </w:r>
      <w:r>
        <w:rPr>
          <w:rFonts w:ascii="Amiri" w:hAnsi="Amiri" w:eastAsia="Amiri" w:cs="Amiri"/>
          <w:color w:val="111111"/>
          <w:sz w:val="28"/>
          <w:sz w:val="28"/>
          <w:szCs w:val="28"/>
          <w:rtl w:val="true"/>
          <w:lang w:bidi="ar-SA"/>
        </w:rPr>
        <w:t>من بني عبد الدار قتله علي</w:t>
      </w:r>
    </w:p>
    <w:p>
      <w:pPr>
        <w:pStyle w:val="BookText"/>
        <w:rPr/>
      </w:pPr>
      <w:r>
        <w:rPr>
          <w:rFonts w:ascii="IRNazanin" w:hAnsi="IRNazanin" w:eastAsia="IRNazanin"/>
          <w:color w:val="111111"/>
          <w:sz w:val="28"/>
          <w:sz w:val="28"/>
          <w:szCs w:val="28"/>
          <w:rtl w:val="true"/>
          <w:lang w:bidi="fa-IR"/>
        </w:rPr>
        <w:t>عقبه بن ابی معیط که عاصم بن ثابت به فرمان پیامبر او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او را پس از کشتن به دار کشید و او نخستین کسی بود که در اسلام به دار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بن ربیعه که حمزه رضی الله عنه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که عبیده بن حارث با یاری علی علیه السلام و حمزه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که هم پیمان آن ها بود، او را علی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سعد بن معاذ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دوازده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نوفل که خبیب بن یساف او را کشته است، طعیمه بن عدی که با کنیه ابا الریان است او را حمزه کشته است و در روایت واقدی او را علی علیه السلام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اسحاق و روایت بلاذری او اسیر شد و به دستور پیامبر توسط حمزه گردن 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بن اسود که ابو دجانه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جذع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زمعه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اسود که علی و حمزه علیهما السلام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معشر برایم نقل کرده است که او را علی علیه السلام به تنهایی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بختری که همان عاص بن هشام است و او را مجذّر بن زیاد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مازنی او را کشته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الیسر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خویلد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پنج نفر بودند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که علی علیه السلام به دستور پیامبر صلی الله علیه و سلم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ملیص غلام عمر بن هاشم از بنی عبد الدار </w:t>
      </w:r>
    </w:p>
    <w:p>
      <w:pPr>
        <w:pStyle w:val="BookText"/>
        <w:rPr/>
      </w:pPr>
      <w:r>
        <w:rPr>
          <w:rFonts w:ascii="Amiri" w:hAnsi="Amiri" w:eastAsia="Amiri" w:cs="Amiri"/>
          <w:color w:val="111111"/>
          <w:sz w:val="28"/>
          <w:sz w:val="28"/>
          <w:szCs w:val="28"/>
          <w:rtl w:val="true"/>
          <w:lang w:bidi="ar-SA"/>
        </w:rPr>
        <w:t>عليه السلام و قيل بلال فهؤلاء اثنان</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تيم بن مرة عمير بن عثمان قتله علي عليه السلام و عثمان بن مالك قتله صهيب فهؤلاء اثنان </w:t>
      </w:r>
      <w:r>
        <w:rPr>
          <w:rStyle w:val="FootnoteAnchor"/>
          <w:rtl w:val="true"/>
        </w:rPr>
        <w:footnoteReference w:id="1900"/>
      </w:r>
      <w:r>
        <w:rPr>
          <w:rFonts w:ascii="Amiri" w:hAnsi="Amiri" w:eastAsia="Amiri" w:cs="Amiri"/>
          <w:color w:val="111111"/>
          <w:sz w:val="28"/>
          <w:sz w:val="28"/>
          <w:szCs w:val="28"/>
          <w:rtl w:val="true"/>
          <w:lang w:bidi="ar-SA"/>
        </w:rPr>
        <w:t>و لم يذكر البلاذري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مخزوم ثم من بني المغيرة أبو جهل عمرو بن هشام ضربه معاذ بن عمرو و معوذ و عوف ابنا عفراء و دفف </w:t>
      </w:r>
      <w:r>
        <w:rPr>
          <w:rStyle w:val="FootnoteAnchor"/>
          <w:rtl w:val="true"/>
        </w:rPr>
        <w:footnoteReference w:id="1901"/>
      </w:r>
      <w:r>
        <w:rPr>
          <w:rFonts w:ascii="Amiri" w:hAnsi="Amiri" w:eastAsia="Amiri" w:cs="Amiri"/>
          <w:color w:val="111111"/>
          <w:sz w:val="28"/>
          <w:sz w:val="28"/>
          <w:szCs w:val="28"/>
          <w:rtl w:val="true"/>
          <w:lang w:bidi="ar-SA"/>
        </w:rPr>
        <w:t xml:space="preserve">عليه عبد الله بن مسعود و العاص بن هاشم خال عمر بن الخطاب قتله عمر و يزيد بن تميم حليف لهم </w:t>
      </w:r>
      <w:r>
        <w:rPr>
          <w:rStyle w:val="FootnoteAnchor"/>
          <w:rtl w:val="true"/>
        </w:rPr>
        <w:footnoteReference w:id="1902"/>
      </w:r>
      <w:r>
        <w:rPr>
          <w:rFonts w:ascii="Amiri" w:hAnsi="Amiri" w:eastAsia="Amiri" w:cs="Amiri"/>
          <w:color w:val="111111"/>
          <w:sz w:val="28"/>
          <w:sz w:val="28"/>
          <w:szCs w:val="28"/>
          <w:rtl w:val="true"/>
          <w:lang w:bidi="ar-SA"/>
        </w:rPr>
        <w:t>قتله عمار بن ياسر و قيل قتله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الوليد </w:t>
      </w:r>
      <w:r>
        <w:rPr>
          <w:rStyle w:val="FootnoteAnchor"/>
          <w:rtl w:val="true"/>
        </w:rPr>
        <w:footnoteReference w:id="1903"/>
      </w:r>
      <w:r>
        <w:rPr>
          <w:rFonts w:ascii="Amiri" w:hAnsi="Amiri" w:eastAsia="Amiri" w:cs="Amiri"/>
          <w:color w:val="111111"/>
          <w:sz w:val="28"/>
          <w:sz w:val="28"/>
          <w:szCs w:val="28"/>
          <w:rtl w:val="true"/>
          <w:lang w:bidi="ar-SA"/>
        </w:rPr>
        <w:t>بن المغيرة أبو قيس بن الوليد أخو خالد قتله علي عليه السلام</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الفاكه بن المغيرة أبو قيس بن الفاكه قتله حمزة </w:t>
      </w:r>
      <w:r>
        <w:rPr>
          <w:rStyle w:val="FootnoteAnchor"/>
          <w:rtl w:val="true"/>
        </w:rPr>
        <w:footnoteReference w:id="1905"/>
      </w:r>
      <w:r>
        <w:rPr>
          <w:rFonts w:ascii="Amiri" w:hAnsi="Amiri" w:eastAsia="Amiri" w:cs="Amiri"/>
          <w:color w:val="111111"/>
          <w:sz w:val="28"/>
          <w:sz w:val="28"/>
          <w:szCs w:val="28"/>
          <w:rtl w:val="true"/>
          <w:lang w:bidi="ar-SA"/>
        </w:rPr>
        <w:t>و قيل الخباب بن المنذر</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أمية بن المغيرة مسعود بن أبي أمية قتله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عائذ بن عبد الله ثم من بني رفاعة أمية بن عائذ قتله سعد بن الربيع و أبو المنذر بن أبي رفاعة </w:t>
      </w:r>
      <w:r>
        <w:rPr>
          <w:rStyle w:val="FootnoteAnchor"/>
          <w:rtl w:val="true"/>
        </w:rPr>
        <w:footnoteReference w:id="1907"/>
      </w:r>
      <w:r>
        <w:rPr>
          <w:rFonts w:ascii="Amiri" w:hAnsi="Amiri" w:eastAsia="Amiri" w:cs="Amiri"/>
          <w:color w:val="111111"/>
          <w:sz w:val="28"/>
          <w:sz w:val="28"/>
          <w:szCs w:val="28"/>
          <w:rtl w:val="true"/>
          <w:lang w:bidi="ar-SA"/>
        </w:rPr>
        <w:t xml:space="preserve">قتله معن بن عدي و عبد الله بن أبي رفاعة </w:t>
      </w:r>
      <w:r>
        <w:rPr>
          <w:rStyle w:val="FootnoteAnchor"/>
          <w:rtl w:val="true"/>
        </w:rPr>
        <w:footnoteReference w:id="1908"/>
      </w:r>
      <w:r>
        <w:rPr>
          <w:rFonts w:ascii="IRNazanin" w:hAnsi="IRNazanin" w:eastAsia="IRNazanin"/>
          <w:color w:val="111111"/>
          <w:sz w:val="28"/>
          <w:sz w:val="28"/>
          <w:szCs w:val="28"/>
          <w:rtl w:val="true"/>
          <w:lang w:bidi="fa-IR"/>
        </w:rPr>
        <w:t>قتله</w:t>
      </w:r>
    </w:p>
    <w:p>
      <w:pPr>
        <w:pStyle w:val="BookText"/>
        <w:rPr/>
      </w:pPr>
      <w:r>
        <w:rPr>
          <w:rFonts w:ascii="IRNazanin" w:hAnsi="IRNazanin" w:eastAsia="IRNazanin"/>
          <w:color w:val="111111"/>
          <w:sz w:val="28"/>
          <w:sz w:val="28"/>
          <w:szCs w:val="28"/>
          <w:rtl w:val="true"/>
          <w:lang w:bidi="fa-IR"/>
        </w:rPr>
        <w:t>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قاتل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تیم بن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عثمان که علی علیه السلام او را کشت و عثمان بن مالک که صهیب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عثمان بن مالک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مخزوم و بنی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عمرو بن هشام که او را معاذ بن عمرو بن و معوّذ و عوف دو پسر عفراء ضربت زدند و عبد الله بن مسعود نیز او را که زخمی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هشام دائی عمر بن خطاب که او را عمر بن خطاب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تمیم هم پیمان آن ها که عمار بن یاسر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قیس بن ولید برادر خالد که علی علیه السلام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فاکه بن مغیرۀ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قیس بن فاکه که حمزه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منذر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امیّۀ بن مغیرۀ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ابی امیّۀ که علی علیه السلام او را کشت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عائذ بن عبد الله و از بنی رفاعۀ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امیّۀ بن عائذ که سعد بن ربیع او را کشت، و ابو منذر بن ابی رفاعۀ که معن بن عدی او را کشت، و عبد الله بن ابی رفاعه که علی علیه السلام او را کشت، </w:t>
      </w:r>
    </w:p>
    <w:p>
      <w:pPr>
        <w:pStyle w:val="BookText"/>
        <w:rPr/>
      </w:pPr>
      <w:r>
        <w:rPr>
          <w:rFonts w:ascii="Amiri" w:hAnsi="Amiri" w:eastAsia="Amiri" w:cs="Amiri"/>
          <w:color w:val="111111"/>
          <w:sz w:val="28"/>
          <w:sz w:val="28"/>
          <w:szCs w:val="28"/>
          <w:rtl w:val="true"/>
          <w:lang w:bidi="ar-SA"/>
        </w:rPr>
        <w:t>علي عليه السلام و زهير بن أبي رفاعة قتله أبو أسيد الساعدي و السائب بن أبي رفاعة قتله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أبي السائب المخزومي سائب </w:t>
      </w:r>
      <w:r>
        <w:rPr>
          <w:rStyle w:val="FootnoteAnchor"/>
          <w:rtl w:val="true"/>
        </w:rPr>
        <w:footnoteReference w:id="1909"/>
      </w:r>
      <w:r>
        <w:rPr>
          <w:rFonts w:ascii="Amiri" w:hAnsi="Amiri" w:eastAsia="Amiri" w:cs="Amiri"/>
          <w:color w:val="111111"/>
          <w:sz w:val="28"/>
          <w:sz w:val="28"/>
          <w:szCs w:val="28"/>
          <w:rtl w:val="true"/>
          <w:lang w:bidi="ar-SA"/>
        </w:rPr>
        <w:t xml:space="preserve">بن أبي السائب قتله الزبير و الأسود بن عبد الأسد قتله حمزة و حليف لهم من طي‌ء و هو عمرو بن شيبان </w:t>
      </w:r>
      <w:r>
        <w:rPr>
          <w:rStyle w:val="FootnoteAnchor"/>
          <w:rtl w:val="true"/>
        </w:rPr>
        <w:footnoteReference w:id="1910"/>
      </w:r>
      <w:r>
        <w:rPr>
          <w:rFonts w:ascii="Amiri" w:hAnsi="Amiri" w:eastAsia="Amiri" w:cs="Amiri"/>
          <w:color w:val="111111"/>
          <w:sz w:val="28"/>
          <w:sz w:val="28"/>
          <w:szCs w:val="28"/>
          <w:rtl w:val="true"/>
          <w:lang w:bidi="ar-SA"/>
        </w:rPr>
        <w:t xml:space="preserve">قتله يزيد بن رقيش </w:t>
      </w:r>
      <w:r>
        <w:rPr>
          <w:rStyle w:val="FootnoteAnchor"/>
          <w:rtl w:val="true"/>
        </w:rPr>
        <w:footnoteReference w:id="1911"/>
      </w:r>
      <w:r>
        <w:rPr>
          <w:rFonts w:ascii="Amiri" w:hAnsi="Amiri" w:eastAsia="Amiri" w:cs="Amiri"/>
          <w:color w:val="111111"/>
          <w:sz w:val="28"/>
          <w:sz w:val="28"/>
          <w:szCs w:val="28"/>
          <w:rtl w:val="true"/>
          <w:lang w:bidi="ar-SA"/>
        </w:rPr>
        <w:t xml:space="preserve">و حليف آخر و هو جبار بن سفيان </w:t>
      </w:r>
      <w:r>
        <w:rPr>
          <w:rStyle w:val="FootnoteAnchor"/>
          <w:rtl w:val="true"/>
        </w:rPr>
        <w:footnoteReference w:id="1912"/>
      </w:r>
      <w:r>
        <w:rPr>
          <w:rFonts w:ascii="Amiri" w:hAnsi="Amiri" w:eastAsia="Amiri" w:cs="Amiri"/>
          <w:color w:val="111111"/>
          <w:sz w:val="28"/>
          <w:sz w:val="28"/>
          <w:szCs w:val="28"/>
          <w:rtl w:val="true"/>
          <w:lang w:bidi="ar-SA"/>
        </w:rPr>
        <w:t>قتله أبي بردة بن نيّار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بني عمران بن مخزوم حاجز بن </w:t>
      </w:r>
      <w:r>
        <w:rPr>
          <w:rStyle w:val="FootnoteAnchor"/>
          <w:rtl w:val="true"/>
        </w:rPr>
        <w:footnoteReference w:id="1913"/>
      </w:r>
      <w:r>
        <w:rPr>
          <w:rFonts w:ascii="Amiri" w:hAnsi="Amiri" w:eastAsia="Amiri" w:cs="Amiri"/>
          <w:color w:val="111111"/>
          <w:sz w:val="28"/>
          <w:sz w:val="28"/>
          <w:szCs w:val="28"/>
          <w:rtl w:val="true"/>
          <w:lang w:bidi="ar-SA"/>
        </w:rPr>
        <w:t xml:space="preserve">السائب قتله علي عليه السلام و روي البلاذري أن حاجزا هذا و أخاه عويمرا قتلهما علي و عويمر بن عمرو قتله النعمان بن أبي مالك </w:t>
      </w:r>
      <w:r>
        <w:rPr>
          <w:rStyle w:val="FootnoteAnchor"/>
          <w:rtl w:val="true"/>
        </w:rPr>
        <w:footnoteReference w:id="1914"/>
      </w:r>
      <w:r>
        <w:rPr>
          <w:rFonts w:ascii="Amiri" w:hAnsi="Amiri" w:eastAsia="Amiri" w:cs="Amiri"/>
          <w:color w:val="111111"/>
          <w:sz w:val="28"/>
          <w:sz w:val="28"/>
          <w:szCs w:val="28"/>
          <w:rtl w:val="true"/>
          <w:lang w:bidi="ar-SA"/>
        </w:rPr>
        <w:t>فهؤلاء تسعة عشر</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جمح بن عمرو أمية بن خلف قتله خبيب بن يساف </w:t>
      </w:r>
      <w:r>
        <w:rPr>
          <w:rStyle w:val="FootnoteAnchor"/>
          <w:rtl w:val="true"/>
        </w:rPr>
        <w:footnoteReference w:id="1916"/>
      </w:r>
      <w:r>
        <w:rPr>
          <w:rFonts w:ascii="Amiri" w:hAnsi="Amiri" w:eastAsia="Amiri" w:cs="Amiri"/>
          <w:color w:val="111111"/>
          <w:sz w:val="28"/>
          <w:sz w:val="28"/>
          <w:szCs w:val="28"/>
          <w:rtl w:val="true"/>
          <w:lang w:bidi="ar-SA"/>
        </w:rPr>
        <w:t xml:space="preserve">و بلال شركا فيه و قيل بل قتله رفاعة بن رافع </w:t>
      </w:r>
      <w:r>
        <w:rPr>
          <w:rStyle w:val="FootnoteAnchor"/>
          <w:rtl w:val="true"/>
        </w:rPr>
        <w:footnoteReference w:id="1917"/>
      </w:r>
      <w:r>
        <w:rPr>
          <w:rFonts w:ascii="Amiri" w:hAnsi="Amiri" w:eastAsia="Amiri" w:cs="Amiri"/>
          <w:color w:val="111111"/>
          <w:sz w:val="28"/>
          <w:sz w:val="28"/>
          <w:szCs w:val="28"/>
          <w:rtl w:val="true"/>
          <w:lang w:bidi="ar-SA"/>
        </w:rPr>
        <w:t xml:space="preserve">و علي بن أمية قتله عمار بن ياسر و أوس بن المغيرة </w:t>
      </w:r>
      <w:r>
        <w:rPr>
          <w:rStyle w:val="FootnoteAnchor"/>
          <w:rtl w:val="true"/>
        </w:rPr>
        <w:footnoteReference w:id="1918"/>
      </w:r>
      <w:r>
        <w:rPr>
          <w:rFonts w:ascii="Amiri" w:hAnsi="Amiri" w:eastAsia="Amiri" w:cs="Amiri"/>
          <w:color w:val="111111"/>
          <w:sz w:val="28"/>
          <w:sz w:val="28"/>
          <w:szCs w:val="28"/>
          <w:rtl w:val="true"/>
          <w:lang w:bidi="ar-SA"/>
        </w:rPr>
        <w:t>قتله علي عليه السلام و عثمان بن مظعون شركا فيه فهؤلاء ثلاثة</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و زهیر بن ابی رفاعه که ابو اُسید ساعدی او را کشت، و سائب بن ابی رفاعه که عبد الرحمن بن عوف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ابی سائب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ابی سائب که زبیر او را کشت، اسود بن عبد الاسد که حمزه او را کشت، هم پیمان آن ها از قبیله طی بود عمرو بن شیبان که یزید بن رقیش او را کشت، و هم پیمان دیگر آن ها جبار بن سفیان که ابی بردۀ ابن نیّار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عمران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جاجز بن سائب که علی علیه السلام او را کشت و بلاذری روایت کرده که این حاجز و بردارش عویمر را علی علیه السلام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عویمر بن عمرو که نعمان ابن ابی مالک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نوزده نفر بودند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بنی جمح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خلف که خبیب بن یساف با یاری بلال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رفاعه بن رافع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امیّه که عمار بن یاسر او را کشت، اوس بن مغیرۀ که علی علیه السلام با یاری عثمان بن مظعون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سه نفر بودند</w:t>
      </w:r>
      <w:r>
        <w:rPr>
          <w:rFonts w:eastAsia="IRNazanin" w:cs="IRNazanin"/>
          <w:color w:val="111111"/>
          <w:sz w:val="28"/>
          <w:szCs w:val="28"/>
          <w:rtl w:val="true"/>
          <w:lang w:bidi="fa-IR"/>
        </w:rPr>
        <w:t xml:space="preserve">. </w:t>
      </w:r>
      <w:bookmarkStart w:id="1280" w:name="pg13938_167950"/>
    </w:p>
    <w:p>
      <w:pPr>
        <w:pStyle w:val="BookText"/>
        <w:rPr/>
      </w:pPr>
      <w:bookmarkEnd w:id="1280"/>
      <w:r>
        <w:rPr>
          <w:rFonts w:ascii="Amiri" w:hAnsi="Amiri" w:eastAsia="Amiri" w:cs="Amiri"/>
          <w:color w:val="111111"/>
          <w:sz w:val="28"/>
          <w:sz w:val="28"/>
          <w:szCs w:val="28"/>
          <w:rtl w:val="true"/>
          <w:lang w:bidi="ar-SA"/>
        </w:rPr>
        <w:t xml:space="preserve">و من بني سهم منبه بن الحجاج قتله أبو اليسر و قيل علي و قيل أبو أسيد و نبيه بن الحجاج قتله علي عليه السلام </w:t>
      </w:r>
      <w:r>
        <w:rPr>
          <w:rStyle w:val="FootnoteAnchor"/>
          <w:rtl w:val="true"/>
        </w:rPr>
        <w:footnoteReference w:id="1920"/>
      </w:r>
      <w:r>
        <w:rPr>
          <w:rFonts w:ascii="Amiri" w:hAnsi="Amiri" w:eastAsia="Amiri" w:cs="Amiri"/>
          <w:color w:val="111111"/>
          <w:sz w:val="28"/>
          <w:sz w:val="28"/>
          <w:szCs w:val="28"/>
          <w:rtl w:val="true"/>
          <w:lang w:bidi="ar-SA"/>
        </w:rPr>
        <w:t xml:space="preserve">و العاص بن منبه بن الحجاج قتله علي عليه السلام و أبو العاص بن قيس قتله أبو دجانة قال الواقدي و حدثني أبو معشر عن أصحابه قالوا قتله علي عليه السلام </w:t>
      </w:r>
      <w:r>
        <w:rPr>
          <w:rStyle w:val="FootnoteAnchor"/>
          <w:rtl w:val="true"/>
        </w:rPr>
        <w:footnoteReference w:id="1921"/>
      </w:r>
      <w:r>
        <w:rPr>
          <w:rFonts w:ascii="Amiri" w:hAnsi="Amiri" w:eastAsia="Amiri" w:cs="Amiri"/>
          <w:color w:val="111111"/>
          <w:sz w:val="28"/>
          <w:sz w:val="28"/>
          <w:szCs w:val="28"/>
          <w:rtl w:val="true"/>
          <w:lang w:bidi="ar-SA"/>
        </w:rPr>
        <w:t xml:space="preserve">و عاصم بن أبي عوف قتله أبو دجانة </w:t>
      </w:r>
      <w:r>
        <w:rPr>
          <w:rStyle w:val="FootnoteAnchor"/>
          <w:rtl w:val="true"/>
        </w:rPr>
        <w:footnoteReference w:id="1922"/>
      </w:r>
      <w:r>
        <w:rPr>
          <w:rFonts w:ascii="Amiri" w:hAnsi="Amiri" w:eastAsia="Amiri" w:cs="Amiri"/>
          <w:color w:val="111111"/>
          <w:sz w:val="28"/>
          <w:sz w:val="28"/>
          <w:szCs w:val="28"/>
          <w:rtl w:val="true"/>
          <w:lang w:bidi="ar-SA"/>
        </w:rPr>
        <w:t>فهؤلاء خمسة</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بني عامر ثم من بني مالك معاوية بن عبد قيس حليف لهم قتله عكاشة بن محصن </w:t>
      </w:r>
      <w:r>
        <w:rPr>
          <w:rStyle w:val="FootnoteAnchor"/>
          <w:rtl w:val="true"/>
        </w:rPr>
        <w:footnoteReference w:id="1924"/>
      </w:r>
      <w:r>
        <w:rPr>
          <w:rFonts w:ascii="Amiri" w:hAnsi="Amiri" w:eastAsia="Amiri" w:cs="Amiri"/>
          <w:color w:val="111111"/>
          <w:sz w:val="28"/>
          <w:sz w:val="28"/>
          <w:szCs w:val="28"/>
          <w:rtl w:val="true"/>
          <w:lang w:bidi="ar-SA"/>
        </w:rPr>
        <w:t>و سعيد بن وهب حليف لهم من كلب قتله أبو دجانة فهؤلاء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من قتل ببدر في رواية الواقدي من المشركين في الحرب و صبرا اثنان و خمسون قتل علي عليه السلام منهم مع الذين شرك في قتلهم أربعة و عشرين رجلا </w:t>
      </w:r>
      <w:r>
        <w:rPr>
          <w:rStyle w:val="FootnoteAnchor"/>
          <w:rtl w:val="true"/>
        </w:rPr>
        <w:footnoteReference w:id="1925"/>
      </w:r>
      <w:r>
        <w:rPr>
          <w:rFonts w:ascii="Amiri" w:hAnsi="Amiri" w:eastAsia="Amiri" w:cs="Amiri"/>
          <w:color w:val="111111"/>
          <w:sz w:val="28"/>
          <w:sz w:val="28"/>
          <w:szCs w:val="28"/>
          <w:rtl w:val="true"/>
          <w:lang w:bidi="ar-SA"/>
        </w:rPr>
        <w:t xml:space="preserve">و قد كثرت الرواية أن المقتولين ببدر كانوا سبعين و لكن الذين عرفوا و حفظت أسماؤهم من ذكرناه و في رواية الشيعة أن زمعة بن الأسود قتله علي عليه السلام </w:t>
      </w:r>
      <w:r>
        <w:rPr>
          <w:rStyle w:val="FootnoteAnchor"/>
          <w:rtl w:val="true"/>
        </w:rPr>
        <w:footnoteReference w:id="1926"/>
      </w:r>
      <w:r>
        <w:rPr>
          <w:rFonts w:ascii="Amiri" w:hAnsi="Amiri" w:eastAsia="Amiri" w:cs="Amiri"/>
          <w:color w:val="111111"/>
          <w:sz w:val="28"/>
          <w:sz w:val="28"/>
          <w:szCs w:val="28"/>
          <w:rtl w:val="true"/>
          <w:lang w:bidi="ar-SA"/>
        </w:rPr>
        <w:t xml:space="preserve">و الأشهر في الرواية أنه قتل الحارث بن زمعة و أن زمعة قتله أبو دجانة </w:t>
      </w:r>
      <w:r>
        <w:rPr>
          <w:rStyle w:val="FootnoteAnchor"/>
          <w:rtl w:val="true"/>
        </w:rPr>
        <w:footnoteReference w:id="1927"/>
      </w:r>
      <w:r>
        <w:rPr>
          <w:rFonts w:ascii="Amiri" w:hAnsi="Amiri" w:eastAsia="Amiri" w:cs="Amiri"/>
          <w:color w:val="111111"/>
          <w:sz w:val="28"/>
          <w:sz w:val="28"/>
          <w:szCs w:val="28"/>
          <w:rtl w:val="true"/>
          <w:lang w:bidi="ar-SA"/>
        </w:rPr>
        <w:t>انتهي ما أردنا إيراده من كلام ابن أبي الحديد</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270431_3381743652"/>
      <w:bookmarkStart w:id="1282" w:name="_Toc571"/>
      <w:bookmarkEnd w:id="1281"/>
      <w:r>
        <w:rPr>
          <w:rtl w:val="true"/>
        </w:rPr>
        <w:t>بيان</w:t>
      </w:r>
      <w:bookmarkEnd w:id="1282"/>
    </w:p>
    <w:p>
      <w:pPr>
        <w:pStyle w:val="BookText"/>
        <w:rPr/>
      </w:pPr>
      <w:r>
        <w:rPr>
          <w:rFonts w:ascii="Amiri" w:hAnsi="Amiri" w:eastAsia="Amiri" w:cs="Amiri"/>
          <w:color w:val="111111"/>
          <w:sz w:val="28"/>
          <w:sz w:val="28"/>
          <w:szCs w:val="28"/>
          <w:rtl w:val="true"/>
          <w:lang w:bidi="ar-SA"/>
        </w:rPr>
        <w:t>العوذ جمع عائذ و هي الناقة إذا وضعت و بعد ما تضع أياما حتي يقوي ولدها و الحرجة بالتحريك مجتمع شجر ملتف و المرضاح الحجر الذي يرضح به النوي أي يدق و يقال رفع فلان عقيرته أي صوته أ ما لكم في اللبن من حاجة أي تأسرون فتأخذون فداءهم إبلا لها لبن ذكره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 النهار ارتفع و في النهاية في حديث بدر فقلت قريب مفر ابن الشتراء</w:t>
      </w:r>
    </w:p>
    <w:p>
      <w:pPr>
        <w:pStyle w:val="BookText"/>
        <w:rPr/>
      </w:pPr>
      <w:r>
        <w:rPr>
          <w:rFonts w:ascii="IRNazanin" w:hAnsi="IRNazanin" w:eastAsia="IRNazanin"/>
          <w:color w:val="111111"/>
          <w:sz w:val="28"/>
          <w:sz w:val="28"/>
          <w:szCs w:val="28"/>
          <w:rtl w:val="true"/>
          <w:lang w:bidi="fa-IR"/>
        </w:rPr>
        <w:t>از بنی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حجّاج که ابو الیسر او را کشت،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بن حجاج که 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منبّه بن حجاج که علی علیه السلام او را کشت و ابو العاص بن قیس که ابو دجانه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معشر از اصحابش برایم نقل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ابی عوف که ابو دجانه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جمعا پنج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عامر وسپس از بنی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عبد قیس که هم پیمان آن ها بود و عکاشه بن محصن او را کشت، سعید بن وهب هم پیمان آن ها از قبیله کلب که ابو دجانه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مشرکانی که در جنگ بدر کشته شدند یا گردن زده شدند، بنا بر روایت واقدی پنچاه و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کسانی که علی علیه السلام خود کشته و یا در قتل آن ها شرکت داشته بیست و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آمده است که کشته شدگان در بدر هفتاد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شناخته شده بودند و نام هایشان حفظ شد، کسانی بود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شیعه زمعه بن اسود را علی علیه السلام کشته است و مشهورتر در روایت این است که او حارث بن زمعه را کشته و زمعه را ابو دجانه کشته است</w:t>
      </w:r>
      <w:r>
        <w:rPr>
          <w:rFonts w:eastAsia="IRNazanin" w:cs="IRNazanin"/>
          <w:color w:val="111111"/>
          <w:sz w:val="28"/>
          <w:szCs w:val="28"/>
          <w:rtl w:val="true"/>
          <w:lang w:bidi="fa-IR"/>
        </w:rPr>
        <w:t xml:space="preserve">. </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آن چه از کلام ابن ابی الحدید که درصدد بیان آن بودیم پایان یافت</w:t>
      </w:r>
      <w:r>
        <w:rPr>
          <w:rFonts w:eastAsia="IRNazanin" w:cs="IRNazanin"/>
          <w:color w:val="111111"/>
          <w:sz w:val="28"/>
          <w:szCs w:val="28"/>
          <w:rtl w:val="true"/>
          <w:lang w:bidi="fa-IR"/>
        </w:rPr>
        <w:t>.</w:t>
      </w:r>
    </w:p>
    <w:p>
      <w:pPr>
        <w:pStyle w:val="Heading5"/>
        <w:numPr>
          <w:ilvl w:val="4"/>
          <w:numId w:val="1"/>
        </w:numPr>
        <w:rPr/>
      </w:pPr>
      <w:bookmarkStart w:id="1283" w:name="__RefHeading___Toc270433_3381743652"/>
      <w:bookmarkStart w:id="1284" w:name="_Toc572"/>
      <w:bookmarkEnd w:id="1283"/>
      <w:r>
        <w:rPr>
          <w:rtl w:val="true"/>
        </w:rPr>
        <w:t>توضیح</w:t>
      </w:r>
      <w:bookmarkEnd w:id="1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عائذ ماده شتر است هرگاه وضع حمل کند و پس از گذشت چند روز از وضع حملش تا بچه اش نیرو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انبوه درختان بسیار و درهم تنیده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که با آن هسته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فلان عقیرته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صدایش را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لکم فی اللبن من حاجۀ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اسارت می گیرید و برای آن ها شترانی شیرده را به عنوان فدیه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مفرّ ابن الشتراء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رجل كان يقطع الطريق يأتي الرفقة فيدنو منهم حتي إذا هموا به نأي قليلا ثم عاودهم حتي يصيب منهم غرة المعني أن مفرهم قريب و سيعود فصار مثلا و قال فلحج أي نشب فيه و قال فأطن أي جعله يطن من صوت القطع و أصله من الطنين و هو صوت الشي‌ء الصلب و قال قحف الرأس هو الذي فوق الدماغ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ضحك الرب تعالي كناية عن غاية رضاه و غمس اليد في العدو كناية عن دخوله بينهم و جهده في مقاتلتهم و حسرت كمي عن ذراعي كشفت و الحاسر الذي لا مغفر عليه و لا درع و الأعزل الذي لا سلاح معه و ابن طاب نوع من أنواع تمر المدينة منسوب إلي ابن طاب رجل من أهلها يقال عذق ابن طاب و رطب ابن طاب و تمر ابن طاب ذكره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أم حارثة وَيْحَكِ أَ وَ هَبِلْتِ هو بفتح الهاء و كسر الباء و قد استعاره هاهنا لفقد الميز و العقل مما أصابها من الثُّكْل بولدها كأنه قال أَ فَقَدْتِ عَقْلَكِ بِفَقْدِ ابْنِكِ حَتَّي جَعَلْتِ الْجِنَانَ جَنَّةً وَاحِدَةً انتهي فأكلكم لعله من الكلال بمعني الإعياء فقالت حلاقي بالقاف أي يا منيتي أقبلي فهذه أوانك قال في القاموس و كقطام و سحاب المنية انتهي و في بعض النسخ بالفاء أي تمنعني محالفتي قريشا أن لا أبكيهم و ذمرته كنصرته حثثته و التذامر التحاض علي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مجنبة الجيش هي التي تكون في الميمنة و الميسرة و هما مجنبتان و النون مكسورة و قيل هي الكتيبة التي تأخذ إحدي ناحيتي الطريق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فتتامت إليه قريش أي جاءته متوافرة متتابعة و في القاموس تتاموا جاءوا كلهم و قالوا دهده الحجر فتدهده دحرجه فتدحرج كتدهدي فتدهدي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أقتله أي عرضه للقتل نحو أبعت الثوب و تقول عورت الركية إذا طممتها و سددت أعينها التي ينبع منها الماء و النقع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أن جبرئيل جاء يوم بدر و قد عصم ثنيته الغبار أي لزق به و الميم بدل من الباء و قال في الباء في حديث بدر لما فزع منها أتاه جبرئيل و قد عصب رأسه الغبار أي ركبه و علق به من عصب الريق فاه أي لصق به و يروي</w:t>
      </w:r>
    </w:p>
    <w:p>
      <w:pPr>
        <w:pStyle w:val="BookText"/>
        <w:rPr/>
      </w:pPr>
      <w:r>
        <w:rPr>
          <w:rFonts w:ascii="IRNazanin" w:hAnsi="IRNazanin" w:eastAsia="IRNazanin"/>
          <w:color w:val="111111"/>
          <w:sz w:val="28"/>
          <w:sz w:val="28"/>
          <w:szCs w:val="28"/>
          <w:rtl w:val="true"/>
          <w:lang w:bidi="fa-IR"/>
        </w:rPr>
        <w:t>او مردی بود که راهزنی می کرد به گروه ها و همراهان نزدیک می شود و وقتی می خواستند او را بگیرند اندکی دور می شد سپس به نزدشان باز می گشت تا چیز باارزشی از آنان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آن ها نزدیک است و دوباره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به صورت ضرب المثل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صدای بریدن، طنینی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چیز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قحف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بالای پیشانی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رضایتمندی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غمس الید فی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وارد شدن او در میان دشمن و تلاش برای جنگیدن با آن ها و کشتن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حسرت کمّی عن ذراعی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آستینم از بازویم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کلاه خود و زره بر تن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سلاح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خرماهای مدینه بود که به ابن طالب یکی از اهل آن منطقه نسبت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عذق 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این مطلب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 حارثه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 أَ وَ هَبِلْتِ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فتحه هاء و کسره باء می باشد و در این جا برای از دست دادن قوه تشخیص و خرد در اثر مصیبت از دست دادن فرزندش استعاره آورده شده است، 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پسرت، عقلت را از دست داده ای تا جایی که باغها را باغ واحد فرض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خستگی و درماندگی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من به سراغم بیا که زمان تو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قطام و سحاب 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با فاء ذکر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سوگندم با قریش مرا از این که بر شما گریه کنم، باز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تحریک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 به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مجنبّۀ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و میسره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دو طرف لشکر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 است که یکی از دو طرف راه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فتتامّت الیه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به سراغش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دهده الحجر فتدهده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را غلتاند پس غلتیده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تدهدا فتدهدی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معرض کشتن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را در معرض فروش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الرکیّۀ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دهانه چاهِ پر از آب را ببندی و سرچشمه آن را که آب از آن می جوشد ببندی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جبرئیل در روز بدر آمد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عصم ثنیته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های پیشین اسب او خاک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 بدل از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باء در حدیث بدر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فزع منها اتاه جبرئیل و قد عصب رأسه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بر سر او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 الریق 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گلویش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bookmarkStart w:id="1285" w:name="pg13938_167952"/>
    </w:p>
    <w:p>
      <w:pPr>
        <w:pStyle w:val="BookText"/>
        <w:rPr/>
      </w:pPr>
      <w:bookmarkEnd w:id="1285"/>
      <w:r>
        <w:rPr>
          <w:rFonts w:ascii="Amiri" w:hAnsi="Amiri" w:eastAsia="Amiri" w:cs="Amiri"/>
          <w:color w:val="111111"/>
          <w:sz w:val="28"/>
          <w:sz w:val="28"/>
          <w:szCs w:val="28"/>
          <w:rtl w:val="true"/>
          <w:lang w:bidi="ar-SA"/>
        </w:rPr>
        <w:t>عصم بالميم و قال عرق الظبية بضم الظاء موضع علي ثلاثة أميال من الروحاء به مسجد للنبي صلي الله عليه و آله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باري قومه أي عارضهم و في بعض النسخ بالدال أي جاهرهم بالعداوة و قال الجوهري ها للتنبيه قد يقسم بها يقال لا ها الله ما فعلت أي لا و الله أبدلت الهاء من الواو و إن شئت حذفت الألف التي بعد الهاء و إن شئت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لا تضطني عني أي لا تبخلي بانبساطك إلي و هو افتعال من الضني المرض و الطاء بدل من التاء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كذا ذكره في ضني </w:t>
      </w:r>
      <w:r>
        <w:rPr>
          <w:rStyle w:val="FootnoteAnchor"/>
          <w:rtl w:val="true"/>
        </w:rPr>
        <w:footnoteReference w:id="1929"/>
      </w:r>
      <w:r>
        <w:rPr>
          <w:rFonts w:ascii="Amiri" w:hAnsi="Amiri" w:eastAsia="Amiri" w:cs="Amiri"/>
          <w:color w:val="111111"/>
          <w:sz w:val="28"/>
          <w:sz w:val="28"/>
          <w:szCs w:val="28"/>
          <w:rtl w:val="true"/>
          <w:lang w:bidi="ar-SA"/>
        </w:rPr>
        <w:t>من المعتل و ما ذكره من المعني يدل علي أنه من الضن من باب المضاعف من الضنة و هو البخل و هو أظهر فيكون بتشديد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نثل الكنانة استخرج نبلها و نثرها فتكركر الناس عنه أي اندفعوا و رجعوا يقال كركرته عني أي دفعته و رددته</w:t>
      </w:r>
      <w:r>
        <w:rPr>
          <w:rFonts w:eastAsia="Amiri" w:cs="Amiri" w:ascii="Amiri" w:hAnsi="Amiri"/>
          <w:color w:val="111111"/>
          <w:sz w:val="28"/>
          <w:szCs w:val="28"/>
          <w:rtl w:val="true"/>
          <w:lang w:bidi="ar-SA"/>
        </w:rPr>
        <w:t>.</w:t>
      </w:r>
    </w:p>
    <w:p>
      <w:pPr>
        <w:pStyle w:val="Heading2"/>
        <w:numPr>
          <w:ilvl w:val="1"/>
          <w:numId w:val="1"/>
        </w:numPr>
        <w:rPr/>
      </w:pPr>
      <w:bookmarkStart w:id="1286" w:name="__RefHeading___Toc270435_3381743652"/>
      <w:bookmarkStart w:id="1287" w:name="_Toc573"/>
      <w:bookmarkEnd w:id="1286"/>
      <w:r>
        <w:rPr>
          <w:rtl w:val="true"/>
        </w:rPr>
        <w:t>كلمة المصحّح</w:t>
      </w:r>
      <w:bookmarkEnd w:id="1287"/>
    </w:p>
    <w:p>
      <w:pPr>
        <w:pStyle w:val="BookText"/>
        <w:rPr/>
      </w:pPr>
      <w:r>
        <w:rPr>
          <w:rFonts w:ascii="Amiri" w:hAnsi="Amiri" w:eastAsia="Amiri" w:cs="Amiri"/>
          <w:color w:val="111111"/>
          <w:sz w:val="28"/>
          <w:sz w:val="28"/>
          <w:szCs w:val="28"/>
          <w:rtl w:val="true"/>
          <w:lang w:bidi="ar-SA"/>
        </w:rPr>
        <w:t>بسمه تعالي و له الحمد</w:t>
      </w:r>
    </w:p>
    <w:p>
      <w:pPr>
        <w:pStyle w:val="BookText"/>
        <w:rPr/>
      </w:pPr>
      <w:r>
        <w:rPr>
          <w:rFonts w:ascii="Amiri" w:hAnsi="Amiri" w:eastAsia="Amiri" w:cs="Amiri"/>
          <w:color w:val="111111"/>
          <w:sz w:val="28"/>
          <w:sz w:val="28"/>
          <w:szCs w:val="28"/>
          <w:rtl w:val="true"/>
          <w:lang w:bidi="ar-SA"/>
        </w:rPr>
        <w:t>إلي هنا انتهي الجزء التاسع عشر من كتاب بحار الأنوار من هذه الطبعة النفيسة حسب تجزئتنا و هو الجزء الخامس من المجلّد السادس في تاريخ نبيّنا الأكرم صّلي الّله عليه و آله حسب تجزئة المصنّف أعلي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الجهد عند طبعها في التصحيح فخرج بعون اللّه و مشيئته نقيّا من الأغلاط إلّا نزراً زهيداً زاع عنه البصر و حسر عنه النظر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البهبوديّ</w:t>
      </w:r>
    </w:p>
    <w:p>
      <w:pPr>
        <w:pStyle w:val="BookText"/>
        <w:rPr/>
      </w:pPr>
      <w:r>
        <w:rPr>
          <w:rFonts w:ascii="Amiri" w:hAnsi="Amiri" w:eastAsia="Amiri" w:cs="Amiri"/>
          <w:color w:val="111111"/>
          <w:sz w:val="28"/>
          <w:sz w:val="28"/>
          <w:szCs w:val="28"/>
          <w:rtl w:val="true"/>
          <w:lang w:bidi="ar-SA"/>
        </w:rPr>
        <w:t>من لجنة التحقيق و التصحيح لدار الكتب الإسلاميّة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الظُبیۀ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ظاء، مکانی در سه مایلی روحاء بود که مسجد پیامبر صلی الله علیه و آله و سلم در آن جا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قومش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با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خود را نسبت به آنان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دادن و آگاه کردن است که گاهی برای سوگند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 الله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سوگند به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هاء به جای واو قسم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الف بعد از هاء را حذف می کنی و اگر بخواهی آن را با هاء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تضطنی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گشاده رویی نسبت به من بخیل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طاء بدل از تاء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را از ریشه ضنی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آن معنایی که آورده است بر این دلالت می 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مضاعف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می باشد و این معنا آشکارتر است، که در این صورت با تشدید نون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نثل الکنانۀ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تیرها را از تیردان بیرون آورد و بر زمین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فتکرکر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گرد او دور شدند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کرکرته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خودم دفع کردم و بازداشتم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288" w:name="pg13938_167953"/>
    </w:p>
    <w:p>
      <w:pPr>
        <w:pStyle w:val="Heading2"/>
        <w:numPr>
          <w:ilvl w:val="1"/>
          <w:numId w:val="1"/>
        </w:numPr>
        <w:rPr/>
      </w:pPr>
      <w:bookmarkStart w:id="1289" w:name="__RefHeading___Toc270437_3381743652"/>
      <w:bookmarkStart w:id="1290" w:name="_Toc574"/>
      <w:bookmarkEnd w:id="1288"/>
      <w:bookmarkEnd w:id="1289"/>
      <w:r>
        <w:rPr>
          <w:rtl w:val="true"/>
        </w:rPr>
        <w:t>مراجع التصحيح و التخريج‌</w:t>
      </w:r>
      <w:bookmarkEnd w:id="1290"/>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علي سيّدنا محمّد و آله الطاهرين</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وفّقنا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الشكر و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الكتاب و تنميقه و تحقيق نصوصه و أسانيده و مراجعة مصادره و مآخذه، مزداناً بتعاليق مختصرة لا غني عنها و كان مرجعنا في المقابلة و التصحيح مضافاً إلي أصول الكتاب و النسخة المطبوعة المشهورة بطبعة أمين الضرب، الطبعة الحروفيّة عدّة نسخ مخطوطة جيّدة في غاية الدقّة و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النسخة الثمينة الأصليّة التي هي بخطّ المؤلّف رضوان اللّه عليه تفضّل بها العالم العامل حجّة الإسلام الحاجّ السيّد مهديّ الصدر العامليّ الأصبهانيّ صاحب الوعظ و إمام الجماعة في عاصمة طهران و هي ممّا ورثه من أبيه الفقيد السعيد الخطيب المشهور الحاجّ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و قد قابلناه علي تلك النسخة الموجودة عندنا من باب غزوة البدر الكبري إلي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نسخة مخطوطة بخط نعمة اللّه بن محمّد مهديّ الإصطهباناتيّ استكتبها عام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نسخة مخطوطة أخري مصحّحة بتصحيح محمّد محسن ابن أبي تراب مؤرّخة بعام </w:t>
      </w:r>
      <w:r>
        <w:rPr>
          <w:rFonts w:eastAsia="Amiri" w:cs="Amiri" w:ascii="Amiri" w:hAnsi="Amiri"/>
          <w:color w:val="111111"/>
          <w:sz w:val="28"/>
          <w:szCs w:val="28"/>
          <w:lang w:bidi="ar-SA"/>
        </w:rPr>
        <w:t>1226</w:t>
      </w:r>
    </w:p>
    <w:p>
      <w:pPr>
        <w:pStyle w:val="BookText"/>
        <w:rPr/>
      </w:pPr>
      <w:r>
        <w:rPr>
          <w:rFonts w:ascii="Amiri" w:hAnsi="Amiri" w:eastAsia="Amiri" w:cs="Amiri"/>
          <w:color w:val="111111"/>
          <w:sz w:val="28"/>
          <w:sz w:val="28"/>
          <w:szCs w:val="28"/>
          <w:rtl w:val="true"/>
          <w:lang w:bidi="ar-SA"/>
        </w:rPr>
        <w:t>تفضّل بهما الفاضل البارع الأستاذ المعظّم السيّد جلال الدين الأرمويّ الشهير بالمحدّث و يأتي مزيد توضيح بالنسبة إلي هاتين النسختين مع صورهما الفتوغرافيّة في الجزء الثاني و العشرون الذي يتمّ به تاريخ نبيّنا الأكرم صّلي الّله عليه و آله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مرجعنا في تخريج أحاديثه و تعاليقه كتباً أوعزنا إلي بعضها في المجلّدات السابقة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الربانيّ الشيرازيّ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32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فتوغرافية من نسخة المؤلف قدّس سرّه و هي آخر صحيفة من غزوة بدر الكبري</w:t>
      </w:r>
      <w:r>
        <w:rPr>
          <w:rFonts w:eastAsia="Amiri" w:cs="Amiri" w:ascii="Amiri" w:hAnsi="Amiri"/>
          <w:color w:val="111111"/>
          <w:sz w:val="28"/>
          <w:szCs w:val="28"/>
          <w:rtl w:val="true"/>
          <w:lang w:bidi="ar-SA"/>
        </w:rPr>
        <w:t xml:space="preserve">. </w:t>
      </w:r>
      <w:bookmarkStart w:id="1291" w:name="pg13938_167955"/>
    </w:p>
    <w:p>
      <w:pPr>
        <w:pStyle w:val="Heading2"/>
        <w:numPr>
          <w:ilvl w:val="1"/>
          <w:numId w:val="1"/>
        </w:numPr>
        <w:rPr/>
      </w:pPr>
      <w:bookmarkStart w:id="1292" w:name="__RefHeading___Toc270439_3381743652"/>
      <w:bookmarkStart w:id="1293" w:name="_Toc575"/>
      <w:bookmarkEnd w:id="1291"/>
      <w:bookmarkEnd w:id="1292"/>
      <w:r>
        <w:rPr>
          <w:rtl w:val="true"/>
        </w:rPr>
        <w:t>فهرست ما في هذا الجزء</w:t>
      </w:r>
      <w:bookmarkEnd w:id="12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الشعب و ما جري بعده إلي‌الهجرة، و عرض نفسه علي القبائل و بيعة الأنصار و موت أبي طالب و خديجة رضي اللّه عنهما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و مباديها، و مبيت عليّ عليه السلام علي فراش النبيّ صّلي الّله عليه و آله و ما جري بعد ذلك إلي دخول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نزوله صّلي الّله عليه و آله المدينة و بناؤه المسجد و البيوت و جمل أحواله إلي شروعه في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الغزوات و جوامعها و ما جري بعد الهجرة إلي‌غزوة بدر الكبري و فيه غزوة العشيرة و بدر الأولي و النخلة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بدر الكبري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1294" w:name="pg13938_167956"/>
    </w:p>
    <w:p>
      <w:pPr>
        <w:pStyle w:val="Heading2"/>
        <w:numPr>
          <w:ilvl w:val="1"/>
          <w:numId w:val="1"/>
        </w:numPr>
        <w:rPr/>
      </w:pPr>
      <w:bookmarkStart w:id="1295" w:name="__RefHeading___Toc270441_3381743652"/>
      <w:bookmarkStart w:id="1296" w:name="_Toc576"/>
      <w:bookmarkEnd w:id="1294"/>
      <w:bookmarkEnd w:id="1295"/>
      <w:r>
        <w:rPr>
          <w:rtl w:val="true"/>
        </w:rPr>
        <w:t>رموز الكتاب</w:t>
      </w:r>
      <w:bookmarkEnd w:id="129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لاتين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عليه الدهر أي أهلكه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يبيعون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قصيدة أبي طالب يعاتب قريشا في أمر النبيّ صلّي اللّه عليه و آله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دافعت عنه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الشي‌ء، أراد به الرءوس، و الكواهل جمع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الظهر ممّا يلي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الكلاكل جمع 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أو ما بين الترقوتين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حل مصدق أي خصم يجادل،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بفلان إذا سعي به إلي السلطان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قطيعة رحم و ظلم و جور، و تركت اسم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إله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 القضا من قومك المتشعب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عزة فينا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صلّي اللّه عليه و آله و سلم قال ذلك، لان أبا طالب رضي اللّه عنه كان يتقي من قومه و يكتم إسلامه فأراد أن يعلم قومه ذلك، هذا بعد فرض صحة الرواية و وقوع ذلك، و إلّا فالرواية كما تري مرسلة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فان العباس كان حينذاك في حزب المشركين و لم يكن أسلم، و بقي كذلك إلي أن أسلم في غزوة بدر الكبري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وصلتك رحم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أو قضبانه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شجرة منهم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صميم القوم أي من أصلهم و حاصلهم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خفر فلانا و أخفره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 و غدر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أختان جمع 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كان من قبل المرأة مثل الأب و الأخ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صبأ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دين إلي دين آخر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قوم من بني هاشم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أجهل مني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مقامك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اسيد كزبير، و يقال لابيه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حضير الكتائب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و مجتمعهم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أحتال عليه في أن يجيبك</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فرجل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حرام، و هو عبد اللّه بن عمرو بن حرام والد جابر الأنصاريّ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العرب تسمي النبيّ صلّي اللّه عليه و آله الصابي لانه خرج من دين قريش إلي دين الإسلام، و يسمون من يدخل في الإسلام مصبوا، لانهم كانوا لا يهمزون، فأبدلوا من الهمزة واوا، و يسمون المسلمين الصباة بغير همز كانه جمع الصابي غير مهموز، كقاض و قضاة، و غاز و غزاة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اعتذار من تحيته بتحية الجاهلية، و تركه تحية الإسلام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أبو عبد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كتاب المعرفة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وفاة أبي طالب و خديجة،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أي بعد ذلك العام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الخبر السابق ما ينافي ذلك فتأمل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قطبة بن عامر، يأتي بعد ذلك و هو الصحيح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الخبر السابق انه مصعب بن عمير، و سيأتي أيضا، و هو الصحيح، و 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يقعد فيه إلا فتيان قريش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جئتكم بخير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امتقع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لونه من حزن أو فزع أو ريبة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 و أسلفنا قبلا أن نسخة خرائج المصنّف كانت مختلفة مع المطبوع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بستان كما تقدم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خرائج چاپ شده نیافتم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قريش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يدعوا أحدا من الناس يدخل عليهم طعاما و لا شيئا ممّا يرفق به، و كانوا يخرجون من الشعب إلي الموسم، فكانت قريش تباكرهم إلي الاسواق فيشترونها و يغلونها عليهم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فأقامت قريش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قصة الصحيفة مفصلا، و لعلّ نسخة المصنّف كانت ناقصة، نذكرها مزيدا للفائدة،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اللّه عزّ و جلّ برحمته أرسل علي صحيفة قريش التي كتبوها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تظاهرهم علي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 فلم تدع فيها اسما هو للّه عزّ و جلّ الا اكلته، و بقي فيها الظلم و القطيعة و البهتان، فأخبر اللّه عزّ و جلّ بذلك رسوله محمّدا صلّي اللّه عليه و آله فأخبر أبا طالب، فقال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من حدثك هذا و ليس يدخل إلينا أحد، و لا تخرج أنت إلي أحد؟ و لست في نفسي من أهل الكذب، فقال له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ربي هذا، فقال له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لحق، و أنا أشهد انك صادق، فجمع أبو طالب أهله و لم يخبرهم بما أخبره به رسول اللّه صلّي اللّه عليه و آله كراهية أن يفشوا ذلك الخبر، فيبلغ المشركين فيحتالوا للصحيفة البحث و المكر، فانطلق أبو طالب برهطه حتّي دخلوا المسجد و المشركون من قريش في ظل الكعبة، فلما ابصروا تباشروا به و ظنوا أن الحصر و البلاء حملهم علي أن يدفعوا إليهم رسول اللّه صلّي اللّه عليه و آله فيقتلوه، فلما انتهي إليهم أبو طالب و رهطه رحبوا بهم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آن لك أن تطيب نفسك عن قتل رجل في قتله صلاحكم و جماعتكم و في حياته فرقتكم و فسادكم، فقال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جئتكم في امر لعله يكون فيه صلاح و جماعة، فاقبلوا ذلك منا، هلموا صحيفتكم التي فيها تظاهركم علينا، فجاءوا بها و لا يشكون الا انهم سيدفعون رسول اللّه صلّي اللّه عليه و آله إليهم إذا نشروها، فلما جاءوا بصحيفتهم قال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صحيفتكم بيني و بينكم، فان ابن أخي قد أخبرني و لم يكذبني ان اللّه عزّ و جلّ قد بعث علي صحيفتكم الأرضة، فلم تدع للّه فيها اسما الا أكلته، و بقي فيها الظلم و القطيعة و البهتان، فان كان كاذبا فلكم علي ان ادفعه إليكم تقتلونه، و إن كان صادقا فهل ذلك ناهيكم عن تظاهركم علينا ، فأخذ عليهم المواثيق واخذوا عليه ، فلما نشروها فاذا هي كما قال رسول الله صلي الله عليه و آله ، وكانوا هم بالغدر أولي منهم ، واستبشر أبوطالب وأصحابه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أينا أولي بالقطيعة والبهتان؟ فقال المطعم بن عدي بن نوفل بن عبد مناف ، وهشام ابن عمرو أخو عامر بن لوي بن حارثة ، نحن براء من هذه الصحيفة القاطعة العادية الظالمة ، ولن نمالي أحدا في فساد أنفسنا ، وتتابع علي ذلك ناس من اشراف قريش فخرج قوم من شعبهم وقد أصابهم الجهد الشديد ، فقال أبوطالب في ذلك أشعارا منها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يظلم و يقهر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الموجود في المصدر يغايره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عقبة ابن أبي معيط و أبو جهل إلي ابي لهب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ابن أخيك اين مدخل أبيك؟ فقال له أبو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اين مدخل عبد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قومه، فخرج أبو لهب إليهم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سألته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قومه ،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انه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أيدخل عبدالمطلب النار؟ فقال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 ومن مات على مثل ما مات عليه عبدالمطلب دخل النار ، فقال أبولهب والله ما برحت لك عدوا أبدا وانت تزعم أن عبدالمطلب في النار ، فاشتد عليه وسائر قريش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 المصنف اختصره لغرابته وانه خلاف المذهب ، وقصة أبى لهب من أولها إلى آخرها الرواية منفردة بها ، ولم نظفر باولها في رواية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وآخرها ينافى مذهب الامامية في ايمان آباء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والامر فيها هين لانها مروية من طرق العامة ، لا يعتمد عليها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عبوس كريه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 از این قرار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 بن ابی معیط و ابو جهل به نزد ابو لهب آمدند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برادرزاده ات به تو گفته که جایگاه پدرت در آخرت کجاست؟ ابو لهب به پیامبر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عبد المطلب در آخرت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قومش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لهب بیرون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قومش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این است که در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لهب به پیامبر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آیا عبد المطلب در آتش است؟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بر آن چه عبد المطلب مرده، بمیرد در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گمان می کنی عبد المطلب در آتش است با تو دشمن می مانم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مولف این روایت و ماجرا را خلاصه کرده است به دلیل غریب بودن مضمون و بر خلاف اعتقادات شیعه بودن آن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ابولهب از آغاز تا پایان آن تنها یک روایت است که ما در روایتی دیگر بخش اول آن را نبافتیم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انتهای این روایت با اعتقاد شیعه مبنی بر ایمان داشتن و موحد بودن پدران پیامبر اکرم صلی الله علیه و آله در تعارض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سست و ضعیف و غیر قابل اعتماد است، چرا که تنها از طریق سنی ها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 متن عربی بحار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الباب الخامس فيما كان سنة ثمان من نبوّته صلّي اللّه عليه و آله إلي الباب التاسع فيما كان سنة ثلاث عشر من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 المصنّف القضايا المنقولة فيه، و نقل بعضها معني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ببيعة النساء ما ورد في سورة الممتحنة من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إِذا جاءَكَ الْمُؤْمِناتُ يُبايِعْنَكَ عَلي أَنْ لا يُشْرِكْنَ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لنمنعنك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أو حبل عريض طويل تشد به الرحال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الرِّجالِ وَ النِّساءِ وَ الْوِلْدانِ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يعجزون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يتوارث أهل الملتين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واحدا من المسلمين لو أمن إنسانا نفذ أمانه علي سائر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آمَنُوا وَ لَمْ يُهاجِرُوا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لَكُمْ مِنْ وَلايَتِهِمْ مِنْ شَيْ‌ءٍ حَتَّي يُهاجِرُوا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لكم من ميراثهم من شي‌ء حتّي يهاجروا، فحينئذ يحصل بينكم التوارث، فان الميراث كان منقطعا في ذلك الوقت بين المهاجرين و غير المهاجرين، و روي عن أبي جعفر عليه السلام اه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فعليكم النصر، و المعونة، و ليس عليكم نصرتهم في غير الدين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هو أحد اثنين، و معناه فقد نصره اللّه منفردا من كل شي‌ء الا من أبي بكر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اسفل النقب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تفتح بيت العنكبوت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لو نزلوا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بملائكة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تَنْصُرُوهُ فَقَدْ نَصَرَهُ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سورة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سَكِينَتَهُ عَلي رَسُولِهِ وَ عَلَي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راجع 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فتخصيص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هما في المصدر، بل الموجود مكانه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الشيعة في تخصيص النبيّ صلّي اللّه عليه و آله و سلم في هذه الآية بالسكينة كلاما رأينا الاضراب عن ذكره أحري لئلا ينسبنا ناسب إلي شي‌ء انتهي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بتشديد الباء الأول كشداد هو خباب بن الارت التميمي أبو عبد اللّه من السابقين إلي الإسلام، و كان يعذب في اللّه، شهد بدرا ثمّ نزل الكوفة و مات بها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ترحم عليه أمير المؤمنين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خبابا، أسلم راغبا، و هاجر طائعا، و عاش مجاهدا، و ابتلي في جسمه احوالا، و لن يضيع اللّه أجر من أحسن عملا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 ربح صهيب ، ربح صهيب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أبوي عمار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و هو الصحيح، و الرجل هو عيّاش بن أبي ربيعة بن المغيرة بن عبد اللّه بن عمر بن مخزوم القرشيّ المخزومي، و اسم ابيه عمرو و يلقب ذا الرمحين، أسلم قديما و هاجر الهجرتين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باليمامة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باليرموك،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هاجر رسول اللّه صلّي اللّه عليه و آله إلي المدينة آخي بين المهاجرين و بين الأنصار، فكان إذا مات الرجل إه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عَقَدَتْ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راجع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هرقل بكسر الهاء و فتح الراء و سكون القاف أو 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الروم، اول من ضرب الدنانير، و اول من أحدث البيعة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 فتح الراء منسوب إلي قريظة، و الرجل هو محمّد بن كعب بن سليم بن أسد أبو حمزة القرظي المدنيّ، كان من فضلاء المدينة، نزل الكوفة مدة، ولد سنة أربعين و توفي بالمدينة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ذلك، يروي عن ابن عبّاس و ابن عمر و غيرهما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الكفين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أو أدخله تحت ابطه فالقاه علي منكبه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متوجها الي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بريدة بن الحصيب أبو سهل الاسلمي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خروجه صلّي اللّه عليه و آله و سلم و خروج أبي بكر إلي الغار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در بیان رفتن پیامبر و ابوبکر به غار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بالحاء المهملة و الزاي المعجمة و لعله الصواب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و لعله الصحيح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بداء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 من المرعي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يؤذ به صقله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الاضلاع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صفته كث اللحية، الكثاثة في اللحية أن تكون غير دقيقة و لا طويلة 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 و الخشونة و الكثرة، و من المحتمل أن يكون الكثافة مصحفا من الكثاثة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صفته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المربوع، هو بين الطويل و القصير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و مربوع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معتد 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ابياتا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عنه، و لعله من المصنّف، أي ثمّ ذكر ابياتا منها و ذكر في المصدر في صدر الأبيات بيتين لم يذكرهما المصنّف و هما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آخر الأبيات بيت هو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 بيتان هما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ايضا بيتان هما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فيما جري له و طريقه إلي المدينة و قصة أم معبد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در بیان آن چه در راه مدینه برای پیامبر اتفاق افتاد و در بیان داستان ام معبد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النسخة المخطوطة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النسخة المخطوطة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انسل، انطلق في استخفاء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تكونون ملوكا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خال عنه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المنذر بن عمرو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اسيد بن حصين،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بن حضير و كلاهما مصحفان، و اسيد بضم الهمزة، و حضير بضم الحاء المهملة و فتح الضاد المعجمة، و الرجل هو اسيد بن حضير بن سماك ابن عتيك الأنصاريّ الاشهلي أبو يحيي صحابي، مات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خثيمة بتقديم الثاء و هو مصحف، و الصحيح خيثمة بتقديم الياء علي الثاء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رويت سيفي هذا من دمه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يعدوكم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طلبت بنو هاشم بديته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طلبت بنو هاشم دمه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تغضب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 في بيت و يلقي عليه قوته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يأتي عليه ريب المنون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باجمعهم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خرجوا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أمسي مختص بتفسير القمّيّ، و إعلام الوري خال عنه، و أمّا كتاب قصص الأنبياء فليست عندنا نسخته حتّي نعلم ما فيه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حدبة في ظهر البعير و الثور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رسول اللّه صلّي اللّه عليه و آله و تلقاه أبو بكر في الطريق فأخذ بيده و مر به، فلما انتهي إلي ثور دخل الغار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فأقبلوا إليه يضربونه فمنعهم أبو لهب،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كنت تخدعنا منذ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قالوا لعلي عليه السلام، لانه بنومه علي فراش رسول اللّه صلّي اللّه عليه و آله خدعهم فكانوا يظنون أنّه النبيّ صلّي اللّه عليه و آله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صعدا و دخلا بالتثنية، فعليها، فالصحيح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الألفاظ منه،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الفاظه يخالف المنقول،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متحدث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يتحدثون فيه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هند بن أبي هالة، أو عبد اللّه بن اريقط الليثي علي اختلاف يأتي في الاخبار، و اختار المقريزي الثاني في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يشدوه بالوثاق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من قيد و حبل و نحوهما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فارق أحدكم اخوه و ابنه او امرأته، أي لا ينفع أحدكم أن تصلب في دينه و لم يقبل قول محمّد و هو يفسد علي عشيرته دينهم فيفارقونه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ينفع احدكم، و هو الموجود في البرهان أيضا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يخرجوا من كل بطن منهم بشاب فيضربونه بأسيافهم فأنزل اللّه اه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الكعبين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البحرانيّ في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تعوم،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أصحابه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تعوم أي تسبح، قال الجزريّ في النهاية،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 صبيانكم 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السباحة، يقال عام يعوم عوما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تراهم؟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جماعة منهم الحسين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مصحف عبيد اللّه أي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عبدون و أبو طالب بن عرفة و أبو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الصقال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عليّ الحسن بن إسماعيل بن اشناس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المفضل محمّد بن عبد اللّه بن المطلب الشيباني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بالنحوي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أحمد و هو وهم،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واقد الاسلمي قاضي الشرقية و هو الصحيح و هو الواقدي المشهور، راجع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إسماعيل بن أبي حبيبة يعني الاسلمي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مذكور في التراجم راجع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هو ابن طريف أو ابن مالك المري المدنيّ،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سعد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عددهم خمسة و عشرون رجلا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نثرها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خبتم و خسرتم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اللّه لقد مر بكم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 بن اسود النوشجاني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زيد سعيد بن اوس يعني الأنصاريّ النحوي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بالباغندي و وصف محمّد بن الصباح بالجرجاني و محمّد بن كثير بالمدائني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الاعرابي هو عوف بن أبي جميلة العبدي الهجري أبو سهل البصري المعروف بالاعرابي، و اسم أبي جميلة بندويه،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أمه، و اسم أبيه رزينة، وثقه العامّة في كتب تراجمهم، مات في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يتوشح ببردته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المحاربي و فيه وهم و الصحيح عبيد، و هو محمّد بن عبيد بن محمّد بن واقد المحاربي، أبو جعفر، أو أبو يعلي النحاس الكوفيّ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شداد بن الهاد الليثي أبو الوليد المدنيّ، ولد علي عهد النبيّ صلّي اللّه عليه و آله، كان من كبار التابعين الثقات، و كان معدودا في الفقهاء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دجيل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في الجماجم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العامّة و الخاصّة في تراجمهم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و هو عبد الواحد بن محمّد بن عبد اللّه بن محمّد ابن مهديّ، علي ما في حديث قبله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أم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فيه تصحيفا و ما في الصلب اصح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وشحه ببرد له حضرمي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الفضل، عن عبد الرحمن إه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 بن سعيد الهاشمي، و لعله زبير بن سعيد بن سليمان بن سعيد بن نوفل بن الحارث بن عبد المطلب بن هاشم الهاشمي أبو القاسم نزيل المدائن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بكنيته فقط فلم يذكر اسمه في التراجم، قال ابن حجر في التقريب بعد عنوانه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سلة،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يخلص إليه من قومه أمر يسوؤه مدة حياته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ارتأي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 ذوو الطول و الشرف من قريش إلي دار الندوة ليأتمروا في رسول اللّه صلّي اللّه عليه و آله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صبأ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دين إلي دين غيره،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ناب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اطلع، و صبأت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مطالعها، و كانت العرب تسمي النبيّ صلّي اللّه عليه و آله و سلم الصابئ لانه خرج من دين قريش إلي دين الإسلام، و يسمون من يدخل الإسلام مصبوا، لانهم كانوا لا يهمزون فابدلوا الهمزة واوا، و يسمون المسلمين الصباة بغير همزة، كأنّه جمع الصابي غير مهموز كقاضي و قضاة و غاز و 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الجزريّ في النهاية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يذوق طعم المنون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لتسمعن هذا الحديث الحميم و المولي الحليف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فلينتزعن من أنشوطتكم إلي خلاصه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عتبة و شركه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نري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نقصع البعير باطراف الرماح</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فيسيرون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أري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تمهل الفتية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هجموا عليه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أتوا ابن أبي كبشة فقتلوه من يد رجل يضربه فيذهب دمه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أوحي إلي ربي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أنطلق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لتخفي بمبيتك عليهم أمري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أثري 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فيما امرت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 فيه لمشيتك واقع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توفيقي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ثمّ الأوصياء، ثمّ الامثل فالامثل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الأشرف فالاشرف، و الأعلي في الرتبة و المنزلة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فحمة العشاء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فحمة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اقباله و اول سواده يقال للظلمة التي بين صلاتي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بيده قبضة من تراب فرمي بها علي رءوسهم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فأنهضهما فنهضا معه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حرف الجر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غلق الليل أبوابه، و أسدل استاره، و انقطع الاثر أقبل القوم علي عليّ عليه السلام يقذفونه بالحجارة، فلا يشكون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خالد يقمص قماص البكر، و يرغو رغاء الجمل، و يذعر و يصيح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عليّ عليه السلام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كان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في هذا الحديث،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بهذا الحديث</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نفعني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يفك من مالها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ولدها بعد مماتها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قضيت ما أمرتك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للسفر اهبته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انتظر قدوم كتابي إليك و لا تلبث بعده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عليّ بن أبي طالب عليه السلام شعرا يذكر فيه مبيته علي الفراش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 مكان البيت الثاني و الثالث هكذا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 أبو بكر علي دخول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الصحيح،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إلزامه دخول المدينة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ألاص يليص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يقدم ابن عمي و ابنتي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كرها الموت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يفديه بمهجته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الحارث بن مالك،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عوف،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عوف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خمس و ثمانين راجع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يتحفظوا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طوي مثلثة الطاء و 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متلثمين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باكثرك شعرا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وصل إلي كائبة فرسه، فكان عليه السلام يشد علي قدميه شد الفرس أو الفارس علي فرسه فغار علي أصحابه فشد عليهم بسيفه شد ضيغم و هو يرتجز و يقول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حلفت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نفسك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أفري الشي‌ء قطعه و شقه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 كسكران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 آخر بالبادية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طورا يصلون، و طورا يذكرون اللّه قياما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تفسير الفواطم عن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لوجهه يجوب منزلا بعد منزل لا يفتر عن ذكر اللّه، و الفواطم كذلك و غيرهم ممن صحبه حتّي قدموا المدينة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كررت فاطمة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علي، و الأنثي الفواطم المتقدم ذكرهن و هن فاطمة بنت رسول اللّه صلّي اللّه عليه و آله، و فاطمة بنت أسد، و فاطمة بنت الزبير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الفواطم و هن من علي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قبلا، الي موضع الآية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قبلا أن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يذعر و يصيح، و هو الصحيح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قبلا أن 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عمي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رسول اللّه صلّي اللّه عليه و آله و سلم من الغار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يهتدي إليه احد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نفض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جميع ما فيه حتّي يتعرفه و نفض الطريق تتبعها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الاختصاص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يعتوره أي ينزله كثيرا، و أوي البيت و إلي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فيه و 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الراعي أي رعاة الماشية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اتبعتموه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واحد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لعلّ المراد الريح التي استأصلتهم في غزوة بدر أو التي كانت بغزوة الأحزاب و في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ذبح، ثمّ بعثتم من بعد موتكم ثمّ جعلت لكم نار تحرقون فيها و فسر في هامش نسخة أمين الضرب الريح بالغلبة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القوّة و الرحمة و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الشي‌ء الطيب و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القاموس و لعلّ الأصحّ ما في السيرة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إيعاز إلي أن أبا بكر خرج من داره بعد ما نهاه صلّي اللّه عليه و آله و سلم عن ذلك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المضجع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 الناس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كيت و كيت بفتح التاء و قد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بهما عن الحديث و الخبر و تستعملان بلا واو أيضا و لا تستعملان إلّا مكررتين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الحجل؛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معرب كبك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باب الغار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 اللحم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 رسول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اصلح ما تحتاج إليه لحمل والدتك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يقدم للضيف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تأذنيني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أو الاناء الكبير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 العصا الضخمة كصراوة الفأس و المعول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و لا ما تقدم قبله في الخرائج المطبوع و قد أشرنا كرارا أن نسخة المؤلّف قدس اللّه سره كانت تزيد علي المطبوع، و كان المطبوع مختصرا منها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فيها 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المجل أن يكون بين الجلد و اللحم ماء من كثرة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للمجل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آبله أو تاول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 وزان اسم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جوف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مغلق مبهم اغلاقه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حائط 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فرجة فيه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للحمامات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باعتبار جماعة الحمامة و جنسها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كره و أبغض المقام بها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يوافق ما يأتي عن الطبريّ و ابن حنبل، و أمّا سائر الروايات ففيها انه لقيه رسول اللّه صلّي اللّه عليه و آله و سلم في الطريق، و لعلّ التوفيق بينهما ان النبيّ صلّي اللّه عليه وآله وسلم بعد ما لم يطلع احدا على خروجه مخافه أن يعلم المشركون ذلك بل نهى اصحابه عن الخروج في تلك الليلة خرج بنفسه ، ثم اتى ابوبكر إلى دار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ليتعرف ما هو فيه ، فاعلمه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خرج وحيدا ، فتعجل أبوبكرحتى لحق به في الطريق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قالوا ذلك بعد ما عرفوه انه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استكثرنا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الحديث 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الشيخ الزاهد ابي الحسن عليّ بن أحمد العاصمي الخوارزمي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شيخ القضاة إسماعيل بن أحمد الواعظ، أخبرني والدي أبو بكر أحمد بن الحسين البيهقيّ، أخبرني أبو عبد اللّه الحافظ، أخبرني أحمد بن جعفر القطيعي، حدّثني عبد اللّه بن أحمد بن حنبل، أخبرني أبي، حدّثني يحيي بن معاذ، حدّثني أبو عوانة، حدّثنا أبو ثلج حدّثني عمر بن ميمون،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يتضور قد لف رأسه في الثوب لا يخرجه حتي أصبح، ثمّ كشف عن رأسه،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لئيم، و قد كان صاحبك لا يتضور و نحن نرميه و انت تتضور، و قد استنكرنا ذلك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و قد دخل حديث في حديث آخر،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علي كلثوم بن هدم كما في سيرة ابن هشام والطبري وامتاع الاسماع وغيرها والرجل أبوقيس كلثوم بن هدم بن امرئ القيس بن الحارث بن زيد بن مالك بن عوف بن عمرو بن عوف بن مالك بن الاوس ، هذا علي قول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صلي الله عليه و آله نزل علي كلثوم ، وما علي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انه نزل علي سعد بن خيثمة ، فيلزم أن يكون نزول علي عليه السلام ايضا عليه ، لان المعروف والمشهور بين أصحاب التواريخ انه نزل مع النبي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نزل علي امرأة مسلمة لا زوج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الحديث أن سهل بن حنيف يأتيها فيعطيها شيئا إه والحديث لم نظفر به في المناقب ، وقد ذكر في حديث آخر انه نزل علي كلثوم بن هدم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يقرئك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تثبت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متفرد بهذا التفصيل فتأمل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اطلب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امتهن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و ابتذله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فرج متبح، و في نسخة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فرج منج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عاهد اللّه ثمّ لم ينكثه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 أثابه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تتبعها بما يسخطه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تسمع الرجل 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أصغي إليه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ليتخلص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 و التمهل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تقول يا أبا جهل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اللّه أن لا يقتطعهم عن كرامته باصطلامكم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الاصطلام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المطبوع و المخطوط الذي عندي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 أبي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لان أبا البختري و أبا جهل ليسا بأخوين، فان أبا البختري هو العاص بن هشام بن الحارث بن أسد بن عبد العزي بن كلاب بن مرة بن كعب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قول ابن إسحاق و ابن الكلبي، و العاص بن هاشم علي قول ابن هشام و مصعب الزبيري، و أبو جهل هو عمرو بن هشام بن المغيرة بن عبد اللّه بن عمر بن مخزوم بن يقظة بن مرة بن كعب بن لؤي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دثر به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له و لمن يختاره من اوليائه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مختصر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امين الضرب، 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الصحيح لانا لم نظفر على من كان اسمه رقيدا أو وقيدا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يتخرج إليه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استخلفه الرسول صلّي اللّه عليه و آله و سلم لرد الودائع، لانه كان أمينا، فلما أداها قام علي الكعبة فنادي بصوت 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الناس هل من صاحب أمانة؟ هل من صاحب وصية؟ هل من عدة له قبل رسول اللّه؟ فلما لم يأت احد لحق بالنبي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ولاه في ردّ الودائع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هاجر إلي المدينة استخلف عليّا عليه السلام في اهله و ماله، و امره ان يؤدي عنه كل دين و كل وديعة و أوصي إليه بقضاء ديونه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رآه النبيّ صلّي اللّه عليه و آله و سلم فاعتنقه و بكي رحمة له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يشتكهما بعد ذلك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آخيت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ذلك الحديث جماعة من مشايخ العامّة و الخاصّة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ذكره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في تفسيره، و ابن عقب في ملحمته، و أبو السعادات في فضائل العشرة، و الغزالي في الاحياء و في كيمياء السعادة برواياتهم عن أبي اليقظان، و 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و ابن شاذان و الكليني و الطوسيّ و ابن عقدة و البرقي و ابن فياض، و العبدلي و الصفواني و الثقفي بأسانيدهم عن ابن عبّاس و أبي رافع و هند ابن أبي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ان شاء اللّه في فضائل عليّ عليه السلام الايعاز إلي غيرهم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ميمون، و في كليهما تصحيف، و الصحيح عمرو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عليّ بن أبي طالب عليه السلام، شري نفسه؛ و ذلك حين نام علي فراش رسول اللّه صلّي اللّه عليه و آله و سلم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ليلة خروجه إلي الغار و قد أحاط المشركون بالدار أن ينام علي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يلحق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بن أبي طالب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قريش</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يعومون بالعين المهملة، أي يسبحون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يصبكم مني خير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فتأخذ الأرض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احتجت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ظهر أي مركوب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لنا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كني عن ذلك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اللّه أن يتقي و 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أن يتوق بحسن وصلة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492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العهد أو الفرمان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عليه طغراء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الكتاب أو 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اسمه في ذيله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في رقعتهم أي كتب هذا الجواب في ذيل رقعتهم و وضع اسمه ذيله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الطيالسي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شعبة، عن عمرو بن مرة سمع أبا البختري يحدث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 نَصْرُ اللَّهِ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قرأها رسول اللّه صلّي اللّه عليه و آله حتّي ختمها،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اصحابي خير، و الناس خير، لا هجرة بعد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بهذا الحديث مروان بن الحكم وكان اميرا على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وعنده زيد بن ثابت ورافع بن خديج وهما معه على السرير ، فقال أبوسعيد ، اما أن هذين لو شاءا لحدثاك ، ولكن هذا يخشى أن تنزعه من عرافة قومه ، وهذا يخشى أن تنزعه عن الصدقة ، يعنى زيد بن ثابت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عليه الدرة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رأيا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فرجعوا إلي قوله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أخرجه البحرانيّ أيضا في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للحديث صدر تركه المصنّف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ميثم التمار رضي اللّه عنه من أصحاب أمير المؤمنين عليه السلام له ترجمة ضافية في كتب التراجم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سقط و لعله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جاهَدُوا بِأَمْوالِهِمْ وَ أَنْفُسِهِمْ فِي سَبِيلِ اللَّهِ وَ الَّذِينَ آوَوْا وَ نَصَرُوا أُولئِكَ بَعْضُهُمْ أَوْلِياءُ بَعْضٍ وَ الَّذِينَ آمَنُوا وَ لَمْ يُهاجِرُوا ما لَكُمْ مِنْ وَلايَتِهِمْ مِنْ شَيْ‌ءٍ حَتَّي يُهاجِرُوا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و لعله كان قبل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فوهم النساخ فأثبتوه هنا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الرحم المتصلة المشتبكة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يخبره بالاخبار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يحتاج إلي مهاجرته ليلا علي تلك المساترة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المأثرة و المأثرة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 المتوارثة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غير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ما في المصدر و هو المساترة دون المأثرة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مجکم و 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يريد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 استظهر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انسب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فانقطع قبال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أسرع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صوته و تكلم فعرفه رسول اللّه صلّي اللّه عليه و آله و سلم فقام حتّي أتاه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تستن دما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تثر، لعله من ثر السحابة أو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غزر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 و هو مصحف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عليّ عليه السلام علي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المصدر و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عليّ عليه السلام عن فراشه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نجي اللّه رسوله من مكرهم و أنزل عليه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يَمْكُرُ بِكَ 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انتهي ما في التاريخ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ففيه زيادة، يظهر من ابن طاوس ان نسخته كانت خالية عنها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التكسر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موضع الآية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أن سريرة مولانا عليّ عليه السلام كانت بيعا لنفسه الشريفة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الواقدي و أبو الفرج النجدي و أبو الحسن البكري و إسحاق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لما عزم علي الهجرة 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ما خرج الا خفيا و قد طلبته قريش أشدّ طلب، و أنت تخرج جهارا في اناث و هوادج و مال و رجال و نساء، و تقطع بهم السباسب و الشعاب من بين قبائل قريش؟ ما أري لك أن تمضي الا في خفارة خزاعة، فقال عليّ عليه السلام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 شأنا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در مناقب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علی علیه السلام تصمیم به هجرت گرفت عباس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مخفیانه هجرت کرد و قریش شدیدا به دنبال او بودند و تو آشکارا بیرون می روی و زنان و کجاوه ها و اموال و مردان و زنانی را با خود می بری و بیابان ها و درّه ها را از میان قبیله های قریش با همراه آنان می پیمایی؟ نظرم این است که در حمایت بنی خزاعه حرکت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 جوابش این ابیات را سرود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يكرم أباه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تكريما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انتهز منه فرصة فقتله أو جرحه مجاهرة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و 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أو دم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المتعلقون عليه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مشاركا 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دليلهم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الأنثي من ولد المعز، و في حديث الاضحية عندي عناق 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الأنثي من أولاد المعز ما لم يتم له سنة، و الجذع بفتحتين من ولد الشاة ما دخل في السنة الثانية علي ما ذكره الفيروزآبادي و غيره، و عن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المعز لسنة، و من الضأن لثمانية أشهر، و عن 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الضأن، ما له سنة تامّة و فيه أقوال أخر نادرة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 لها في شأنها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فاجترت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ما في المتن، 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أم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تسوق أعنزا عجافا، جمع عجفاء و هي المهزولة من الغنم و غيرها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هزالا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تساوق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أم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الشاء عازب حيال، أي بعيدة المرعي لا تأوي الي المنزل في الليل، و الحيال جمع الحائل، و هي التي لم تحمل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 الناس و أبهاهم من بعيد و أحسنهم و أجملهم من قريب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يائس من طول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تجاري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صدر الباب الاشعار و الخلاف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تاؤه بدل من هاء، لان أصل اسنت اسنهت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 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بان وترها عن كبدها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حابس، رجل من أياد، و هو أبو هند بنت الخس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يرد في القدر من مرقته إذا استعيرت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لكميت، تمامه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قولهم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صعل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الاشفار و تثنيها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الخشن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فويق 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لنعجب منكم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الاطباء جمع الطبي و هي حلمة الضرع من ذوات خف و ظلف و حافر و السباع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ينتظرون حضوره، و يستخبرون وروده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يا معشر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الصيحة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تعادي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تسابقوا في العدو و الركض</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عقبة في الجبل مسلوكة و ثنية الوداع 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اسم من التوديع عند الرحيل، و هي ثنية مشرفة علي المدينة يطؤها من يريد مكّة، و اختلف في تسميتها بذلك،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موضع وداع المسافرين من المدينة إلي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النبيّ صلّي اللّه عليه و آله ودع بها بعض من خلفه بالمدينة في آخر خرجاته،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سراياه المبعوثة عنه،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بالمدينة، و الصحيح انه اسم قديم جاهلي سمي لتوديع المسافرين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الأخير البيت، و يظهر منه انها كانت معروفة عندهم بذلك</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يعمل في نخلة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 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اثنان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بثرة سوداء في البدن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إنشاء اللّه في موضعه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نازلا علي بيت كلثوم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قدم علي رضي اللّه عنه من مكّة للنصف من ربيع الأوّل و رسول اللّه صلّي اللّه عليه و آله بقباء لم يرم بعد، و قدم معه صهيب، و ذلك بعد ما ادي علي عن رسول اللّه صلي الله عليه و آله الودائع التي كانت عنده ، وبعد ما كان يسير الليل ويكمن النهار حتي تقطرت قدماه ، فاعتنقه النبي صلي الله عليه و آله و بكي رحمة لما بقدميه من الورم ، وتفل في يديه و امرهما علي قدميه فلم يشتكهما بعد ذلك حتي قتل رضي الله عنه ، ونزل علي كلثوم بن الهدم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امرأة ، والراجح انه نزل مع النبي صلي الله عليه و آله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أن عليا عليه السلام قدم للنصف من الربيع علي ما في كلام المقريزي ، ويؤيده ما في سيرة ابن هشام وتاريخ الطبري من ان عليا عليه السلام اقام بمكة ثلاث ليال وأيامها حتي أدي الودائع ثم لحق برسول الله صلي الله عليه و آله فنزل معه علي كلثوم بن هدم ويؤيده أيضا ما ذكره ابن هشام والطبري أن النبي صلي الله عليه و آله أقام في بني عمرو بن عوف يوم الاثنين ويوم الثلثاء ويوم الاربعاء ويوم الخميس وأسس مسجده مع انهما صرحا بأن عليا عليه السلام شاركه في بناء المسجد وكان يرتجز ويقول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إلي مكّة قبل هجرة النبيّ صلّي اللّه عليه و آله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 فنزل علي كلثوم بن الهدم فلم يلبث الا أياما حتّي مات كلثوم، و انتقل فنزل علي سعد بن خيثمة في بني عمرو بن عوف فمكث أياما، ثمّ كان سفهاء بني عمرو و منافقوهم يرجمونه في الليل، فلما رأي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الجوار؟ فارتحل عنهم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الحلفة بالفاء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الحلفة بالفاء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 و سيرة ابن هشام و تاريخ الطبريّ و غيرها انه صلي بهم الجمعة و يأتي ذلك أيضا في الاخبار، و لعلّ الطبرسيّ أيضا أراد ذلك خصوصا مع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مسجد خطب فيه بالجمعة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زيد كما في المتن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أي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المصنّف في باب البشائر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مهاجري بهذه الحرة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باب البشائر بمولده ان اسمه ابن حواش الحبر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الفقر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لنبي يبعث، هذا أو ان خروجه، يكون مخرجه بمكّة و هذه دار هجرته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يطلق علي الخيل و البغال و الحمير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بذلك عليهم شهيد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 كسمي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 بالضم كسمي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كنتم تعلمون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 الماء في الغدير أي اجتمع و ثبت، و سال الماء سيلا و سيلانا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مجهوله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حجارة نخرة سود كأنّها أحرقت بالنار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مؤخره في مائة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مؤخره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مائة ذراع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 الباب إلي الطريق أي أنفذه إليه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 أنا بذلك</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لم يدبغ منه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تاريخ تحويل القبلة إلي الكعبة، روي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أشهر بعد مهاجرة النبيّ صلّي اللّه عليه و آله، 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في رجب علي رأس سبعة عشر شهرا من مقدمه المدينة، و هو المروي عن ابن عبّاس، و اختاره اليعقوبي في تاريخه،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 و 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انس بن مالك تسعة أشهر أو عشرة أشهر، و عن معاذ بن جبل ثلاثة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الآيتان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فنتخذ لك منزلا و مسجدا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عليه عليّ عليه السلام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ممّا تقدم من الطبرسيّ في الرواية السابقة أن تزويجها كان بعد الهجرة بقليل، و هو يوافق ما في تاريخ اليعقوبي من وقوع التزويج بعد شهرين، و لكن المقريزي صرّح بأنّه وقعت في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ان شاء اللّه الكلام حول ذلك في محله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سابقا الخلاف في المدة التي كانت فيما بين فوتهما راجعه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السواري جمع السارية الأسطوانة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سقف البيت المعرضة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الخصف جمع 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التي يكنز فيه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المنسوج من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الحشيش الاخضر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اصابهم المطر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سقفه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محمّد بن الحسين بن علي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 بفتح الميم، و فتح الراء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و منه مشربة أم إبراهيم، و إنّما سميت بذلك لان إبراهيم ابن النبيّ صلّي اللّه عليه و آله ولدته أمه فيها، و تعلقت حين ضربها المخاض بخشبة من خشبة تلك المشربة و قد ذرعت من القبلة إلي الشمال أحد عشر ذرعا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 بالخاء المعجمة، و هو مسجد من مساجد المدينة، روي الكليني بإسناده عن عمّار بن موسي أن فيه ردت الشمس لامير المؤمنين علي عليه السلام، و روي بإسناده عن ليث المرادي انه سأل أبا عبد اللّه عليه السلام عن مسجد الفضيخ لم سمي مسجد الفضيخ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لنخل يسمي الفضيخ، فلذلك سمي مسجد الفضيخ راجع 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ليخيب من قصد إليه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شهاب ان النبيّ صلّي اللّه عليه و سلم لما قدم المدينة و قدمها في شهر ربيع الأوّل امر بالتاريخ،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انهم كانوا يؤرخون بالشهر و الشهرين من مقدمه إلي أن تمت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من امر بالتاريخ عمر بن الخطاب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السير و التواريخ</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مسجد بني سالم كما تقدم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في المناقب، و هو مصحف، و الصحيح خبيب و هو خبيب بن إساف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بن عمرو بن خديج بن عامر بن جشم بن الحارث بن الخزرج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راجع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علي خارجة بن زيد بن أبي زهير بن مالك بن امرئ القيس بن مالك الاغر راجع المصادر المذكورة قبل ذلك</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رانوفا،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رانوناء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ياقوت أيضا كذلك في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اعترضه سعد بن عبادة و المنذر بن عمر و في رجال من بني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موجودة أيضا في سيرة ابن هشام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هنا زيادة أسقطها ابن شهرآشوب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حتّي إذا مرت بدار بني عدي 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اخواله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عبد المطلب سلمي بنت عمر و إحدي نسائهم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اعترضها سليط بن قيس و أبو سليط أسيرة بن أبي خارجة في رجال من بني عدي بن النجار، فقالوا يا رسول اللّه هلم إلي اخوالك إلي العدد و العدة و المنعة،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 سبيلها فانها مأمورة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فخلوا سبيلها فانطلقت إه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بني مالك بن النجار، و هما في حجر معاذ بن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 سهيل ابني عمرو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تضعضعت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تحلحلت أي تحركت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تلحلحت و أرزمت و وضعت جرانها، تلحلحت أي أقامت و لزمت مكانها و لم تبرح و هو ضد تحلحل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رزمت الناقة رزوما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اقامت من الكلال والاعياء ، 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رازم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التى لا تتحرك من الهزال ، وأما معنى الكلمة على ما رواها ابن الاثير وهى أرزمت ، فهو فسرها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صوتت ، والارزام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لا يفتح به الفم ويمكن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من رزم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ضربوا بانفسهم الارض لا يبرحون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عمّار بن ياسر و قد اثقلوه باللبن،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قتلوني يحملون علي ما لا يحملون قالت أمّ سلمة زوج النبيّ فرأيت رسول اللّه صلّي اللّه عليه و آله ينفض و فرته بيده و كان رجلا جعدا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 ابن سمية، ليسوا بالذين يقتلونك، انما تقتلك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ارتجز عليّ بن أبي طالب عليه السلام يومئذ إه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غير واحد من أهل العلم بالشعر عن هذا الرجز،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أبي طالب ارتجز به فلا يدري أ هو قائله أم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عمار بن ياسر فجعل يرتجز بها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موجود في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مذكورة في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هو أيضا خال عنها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ما بين الرسولين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الذي انقطعت فيه الرسالة، كفترة ما بين عيسي عليه السلام و محمّد صلّي اللّه عليه و آله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يعص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موافق للمصدر و تاريخ الطبريّ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يحثه علي أمر الآخرة، و يحمله علي ما يؤديه إلي الفوز فيها و النجاة عن شدائدها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 هنا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أفضل من ذلك نصيحة و لا أفضل من ذلك ذكرا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الذكر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 بينه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نجز و نجز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بالوعد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انجز</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 في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الافعال الآتية بعد كلها بالتذكير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التارخ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انه خير من الدنيا و ما فيها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و لا قوة الا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تاريخ الطبريّ الا انه خلا عن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هشام و المقريزي اول خطبته صلّي اللّه عليه و سلم في السيرة و امتاع الاسماع و المذكور فيهما يخالف ذلك، و هي هكذا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أول خطبة خطبها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صلي الله عليه وسلم فيما بلغني عن أبي سلمه بن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أن نقول علي رسول الله صلي الله عليه و آله ما 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قام فيهم فحمد الله وأثني عليه بما هو أهله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أيها الناس فقدموا لانفسكم ، تعلمن والله ليصعقن أحدكم ثم ليدعن غنمه ليس لها راع ، ثم ليقولن له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له ترجمان ولا حاجب يحجبه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يأتك رسولي فبلغك؟ وآتيتك مالا وأفضلت عليك فما قدمت لنفسك؟ فلينظرن يمينا وشمالا فلا يري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لينظرن قدامه فلا يري غير جهنم ، فمن استطاع أن يقي وجهه من النار ولو بشق بشقة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تمرة فليفعل ، ومن لم يجده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فبكلمة طيبة ، فان بها تجزي الحسنة عشر أمثالها إلي سبعمائة 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علي رسول الله ورحمة الله وبركاته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و مقریزی اولین خطبه پیامبر را به این صورت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ای مردم برای خویش کاری کنید، به خدا یکیتان بمیرد و گوسفندان خویش بی‌چوپان گذارد آن گاه خدایش بی‌ترجمان و دربانی که حاجب وی شود گوید مگر پیامبر من نیامد و به تو ابلاغ نکرد مالی به تو دادم و فزونی بخشودم، برای خویش چه کردی؟ آن گاه براست و چپ نکرد و چیزی نه بیند، سپس به جلو خود نگرد و جز جهنم نه بیند هر که تواند چهره خویش از آتش و لو به نیمه خرمائی مصون دارد چنین کند و هر که نیابد بگفتاری نیک که به وسیله آن نیکی را ده برابر یا هفتصد برابر پاداش دهند، درود و رحمت و برکات خدا بر شما و پیامبر خدا باد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ممّا تقدم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ذنبه بين فخذيه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تحدثه نعلاه و سوطه بما أحدث أهله بعده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المقريزي بعد القول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خمسين من هؤلاء ، وخمسين من هؤلاء ، ويقال انه لم يبق من المهاجرين احد الا آخي بينه وبين انصاري ، وقال ابن الجوزي ، وقد أحصيت جملة من آخي النبي صلي الله عليه و آله بينهم فكانوا مائة وستين وثمانين رجلا ، كانت المؤاخاة بعد مقدمه بخمسة أشهر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بثمانية أشهر ، ثم نسخ التوراث بالمؤاخاة بعد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 المقريزي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سائلك</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میان اصحابش دو بار پیوند برادری برقرار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در مکه پیش از هجرت میان گروهی از صحابه پیوند برادری بست و بار دوم میان مهاجرین و انصار پیوند برادری برقرار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یک از آن ها نمرد تا این که سوره انفال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میراث برای خویشاوندان قرار گرفت اسم اشخاصی از صحابه در میان مهاجران و انصار در مدینه در میانشان پیوند برادری برقرار کرد، در کتاب ها ذکر شده که لازم به ذکر این اسماء در این جا نیست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مسائل عبدالله بن سلام برواية علل الشرائع في كتاب الاحتجاجات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الكبد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القطعة المنفردة المتعلقة بالكبد ، وهي أهناها ، و أطيبها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الكرماني في شرح البخاري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 جمع بهوت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يفتري علي غيره الكذب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ما سيأتي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المصنف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فصوت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اجعل نقيبا علينا ، والنقيب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القوم وضمينهم وعريفهم وسيدهم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وفيه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قبل قدومه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المنتقي في مولود المصطفي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في ذكر تلقي اهل المدينة رسول الله صلي الله عليه و آله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در بیان استقبال مردم مدینه از رسول خدا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عمّة النبيّ صلّي اللّه عليه و آله و سلم و هو الصحيح لان أم عبد اللّه هي أميمة بنت عبد المطلب عمّة رسول اللّه صلّي اللّه عليه و آله، و عبد اللّه هو عبد اللّه بن جحش بن رباب بن يعمر بن صبرة بن مرة بن كثير بن غنم بن دودان بن أسد بن خزيمة أبو محمّد الأسدي مذكور في التراجم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آخر من جمادي الآخرة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عزة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أشرفتم عليه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الكفر باللّه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القول الثاني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 ديته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يصرفونكم عن دين الإسلام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ثبطوا غيرهم كما ثبط ابن أبي، و هو الموجود أيضا في نسخة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في تلك الغزاة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يريد أن يكون معكم لمجرد المال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يتصل بما تقدمه،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أنعم اللّه علي إذ لم اكن معهم شهيدا، كان لم تكن بينكم و بينه مودة، أي لا يعاضدكم علي قتال عدوكم، و لا يرعي الذمام الذي بينكم عن ابي علي الفارسيّ،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اعتراض بين القول و التمني، و تقديره ليقولن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ليتني كنت معهم فأفوز من الغنيمة فوزا عظيما، كانه ليس بينكم و بينه مودة، اي يتمني الحضور لا لنصرتكم وانما يتمني النفع لنفسه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الكلام في موضعه من غير تقديم وتأخير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أصابكم فضل من الله ليقولن هذا المبطئ قول من لا تكون بينه وبين المسلمين مودة ، أي كانه لم يعاقدكم علي الايمان ، ولم يظهر لكم مودة علي حال يا ليتني كنت معهم ، أي يتمني الغنيمة دون شهود الحرب ، وليس هذا من قول المخلصين ، فقد عدوا التخلف في احدي الحالتين نقمة من الله ، تمنوا الخروج معهم في احدي الحالتين لاجل الغنيمة ، وليس ذلك من أمارة المودة إه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وجدوها وخيمة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الوخيم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موافق للسكن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هلال بن عويمر السلمي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عليه و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لا تخيف يا محمّد من أتانا، و لا نخيف من أتاك</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يتعرض</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مدلج بضم الميم و سكون الدال و 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ينتسب إلي مدلج بن مرة بن عبد مناة ابن كنانة، و هم بطن كبير من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كان علم القيافة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غلفان من العدنانية، غلب عليهم اسم ابيهم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 و هم بنو أشجع بن ريث بن غلفان، و في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هم عرب المدينة النبويّة، و كان سيدهم معقل بن سنان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ضمرة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كنانة من العدنانية، و هم بنو ضمرة بن بكر بن عبد مناة ابن كنانة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بمصيركم اليهم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و غطفان بطنان من العدنانية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الصادقين عليهما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الجيش يبلغ أقصاها اربعمائة تبعث إلي العدو</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عذره غير مقبول لانه قد دل الدليل علي وجوب طاعة الامام في محاربة من حاربه من البغاة، لا سيما و قد سمع النبيّ صلّي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حربك يا علي حربي، و سلمك سلمي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المطبوعتين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بن خثامة، و كلاهما مصحفان،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محلم بن جثامة باللام و الثاء المشددتين، راجع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 إلي إضم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الاخية و الاخية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 الذمّة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حقد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الجبل أو ناحيته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الآية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حدرد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حدرد، و هو عبد اللّه بن أبي حدرد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السيرة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استسلم إليكم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فحصنت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لحاء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الجزار التي يقطع عليها اللحم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أغركم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 أمرتنا العزيمة أن نستجمع عليكم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لكم يد أن يغتالنا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مولي لي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الحباب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يأتونهم بالطعام و المئونة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لا يبعثهم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القوّة ما يتقوي به علي قتال الكفّار من كل سلاح، و ذلك يختلف بحسب الأزمنة و الامكنة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الهدي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فتتعلمه السرايا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لتسمع كلامه و تتعلم الدين منه، ثمّ ترجع الي قومها فتبيّن لهم ذلك و تنذرهم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لنعمته كمن يتقرب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يرتضي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المأذون فيه و هو القتال محذوف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 يقاتلهم المشركون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صلوات بالعبرانية فعربت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صلوات تصحيف من الناسخ، و لعلّ الصحيح ما في المتن، و قال الطبرسيّ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 كنائس اليهود يسمونها صلاة فعربت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مأخوذة من الصلاة، و هي العبادة المخصوصة، و هي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مأخوذة من ارومة سريانية، و هي في السريانية بمعني أمال و حتي وتضرع وصلي العبادة المعروفة ، وكذلك في الاكدية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البابلية الاشورية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صلي ودعا وتضرع ، وأخذها العبريون عن السريانيين فزادوا عليها ألف الاطلاق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فاطلق علي المحل اسم عبادة تقع فيه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ينصر دينه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تشاجرا علي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تفاخرا علي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و الصحيح ما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التبارز و التقاتل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في الآية و امعن النظر فيها، أ ليست فيها إشارة إلي ما وقع بعد النبيّ الاقدس صلّي اللّه عليه و آله و سلم من التناجز في أمر الخلافة و القتال عليها و وقوع الفساد و قطع الارحام و ابتزاز الامارة عن أهلها؟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لفظة يا محمّد غير متكررة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شرح تلك الأيّام فيما بعد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بليتم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للخزرج يا بني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صلّي اللّه عليه و سلم شعار المهاجرين يا بني عبد الرحمن، و شعار الخزرج يا بني عبد اللّه، و شعار الاوس يا بني عبيد اللّه،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شعار رسول اللّه صلّي اللّه عليه و سلم يا منصور أمت و في السيرة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شعار أصحاب رسول اللّه صلّي اللّه عليه و سلم يوم بدر أحد أحد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مخلد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عمرو اسمه عثمان بن أحمد بن عبد اللّه بن يزيد الدقاق المعروف بابن السماك، ذكره الشيخ بنفسه في عدة أحاديث قبل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محمّد بن عبد اللّه فكنية أبو عمر و علي ما في الأمالي صلي الله عليه و آله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جفينة، و هو الصحيح علي ما في أسد الغابة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بعده مسلما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بينهم و في وسطهم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غزت معنا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يجوز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تجار حرمة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وسواء ، وفي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علي سواء وعدل بينهم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جمل من كتابه صلي الله عليه و آله انتخبها منه ، والكتاب طويل ذكره ابن هشام في سيرته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وحيث انه يشتمل علي فوائد جمة نذكره تتميما للفائدة ، وهو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رسول الله صلي الله عليه وسلم كتابا بين المهاجرين والانصار ، وادع فيه يهود وعاهدهم ، وأقرهم علي دينهم واموالهم واشترط عليهم وشرط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هذا كتاب من محمد النبي صلي الله عليه وسلم بين المؤمنين و المسلمين من قريش ويثرب ومن تبعهم فلحق بهم وجاهد معهم ، انهم امة واحدة من دون الناس المهاجرون من قريش علي ربعتهم يتعاقلون بينهم ، وهم يفدون عانيهم بالمعروف والقسط بين المؤمنين وبنو عوف علي ربعتهم يتعاقلون معاقلهم الاولي وكل طائفة تفدي عانيها بالمعروف والقسط بين المؤمنين وبنو ساعدة علي ربعتهم يتعاقلون معاقلهم الاولي ، وكل طائفة منهم تفدي عانيها بالمعروف والقسط بين المؤمنين ، وبنو الحرث علي ربعتهم يتعاقلون معاقلهم الاولي ، وكل طائفة تفدي عانيها بالمعروف والقسط بين المؤمنين ، وبنو جشم علي ربعتهم يتعاقلون معاقلهم الاولي وكل طائفة منهم تفدي عانيها بالمعروف والقسط بين المؤمنين ، وبنو النجار علي ربعتهم يتعاقلون معاقلهم الاولي وكل طائفة منهم تفدي عانيها بالمعروف والقسط بين المؤمنين ، وبنو عمرو بن عوف علي ربعتهم يتعاقلون معاقلهم الاولي ، وكل طائفة تفدي عانيها بالمعروف والقسط بين المؤمنين ، وبنو النبيت علي ربعتهم يتعاقلون معاقلهم الاولي ، وكل طائفة تفدي عانيها بالمعروف والقسط بين المؤمنين ، وبنو الاوس علي ربعتهم يتعاقلون معاقلهم الاولي ، وكل طائفة منهم تفدي عانيها بالمعروف والقسط بين المؤمنين ، وان المؤمنين لا يتركون مفرحا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المفرح ، المثقل من الدين الكثير والعيال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 أن يعطوه بالمعروف في فداء او عقل ، ولا يحالف مؤمن مولي مؤمن دونه ، وان المؤمنين المتقين علي من بغي منهم او ابتغي وسيعة ظلم او اثم او عدوان او فساد بين المؤمنين ، وان ايديهم عليه جميعا ولو كان ولد احدهم ولا يقتل مؤمن مؤمنا في كافر ولا ينصر كافرا علي مؤمن ، وان ذمة الله واحدة يجير عليهم ادناهم ، وان المؤمنين بعضهم موالي بعض دون الناس ، وأنه من تبعنا من يهود فان له النصر والاسوة غير مظلومين ولا متناصر عليهم ، وان سلم المؤمنين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يسالم مؤمن دون مؤمن في قتال في سبيل الله الا علي سواء وعدل بينهم ، وان كل غازية غزت معنا يعقب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المؤمنين يبئ بعضهم علي بعض بما نال ومادهم في سبيل الله ، وان المؤمنين المتقين علي أحسن هدي وأقومه ، وانه لا يجير مشرك مالا لقريش ولا نفسا ، ولا يحول دونه علي مؤمن ، وانه من اعتبط مؤمنا قتلا عن بينة فانه قود به الا ان يرضي ولي المقتول ، وان المؤمنين عليه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يحل لهم الاقيام عليه ، وانه لا يحل لمؤمن اقر بما في هذه الصحيفة وآمن بالله واليوم الاخر ان ينصر محدثا ولا يؤويه ، وانه من نصره او آواه فان عليه لعنة الله وغضبه يوم القيامة ، ولا يؤخذ منه صرف ولا عدل وانكم مهما اختلفتم فيه من شئ فان مرده إلي الله عزوجل والي محمد صلي الله عليه وسلم ، وان اليهود ينفقون مع المؤمنين ما داموا محاربين ، وان يهود بني عوف امة مع المؤمنين ، لليهود دينهم ، وللمسلمين دينهم ، مواليهم وانفسهم ، الا من ظلم واثم فانه لا يوتغ الا نفسه واهل بيته ، وان ليهود بني النجار مثل ما ليهود بني عوف ، وان ليهود بني الحرث مثل ما ليهود بني عوف ، وان ليهود بني ساعدة مثل ما ليهود بني عوف ، وان ليهود بني جشم مثل ما ليهود بني عوف ، وان ليهود بني الاوس مثل ما ليهود بني عوف ، وان ليهود بني ثعلبة مثل ما ليهود بني عوف ، الا من ظلم واثم فانه لا يوتغ الا نفسه واهل بيته ، وان جفنة بطن من ثعلبة كانفسهم ، وان لبني الشطيبة مثل ما ليهود بني عوف ، وان البر دون الاثم ، وان موالي ثعلبة كانفسهم ، وان بطانة يهود كانفسهم وانه لا يخرج منهم احد الا باذن محمد صلي الله عليه و آله وأنه لا ينحجز علي ثار جرح وانه من فتك فبنفسه فتك وأهل بيته الا من ظلم ، وان الله علي ابر هذا ، وان علي اليهود نفقتهم وعلي المسلمين نفقتهم ، وان بينهم النصر علي من حارب اهل هذه الصحيفة ، وان بينهم النصح والنصيحة والمر دون الاثم ، وانه لم ياثم امرؤ بحليفة ، وان النصر للمظلوم ، وان اليهود ينفقون مع المؤمنين ما داموا محاربين وان يثرب حرام جوفها لاهل هذه الصحيفة وان الجار كالنفس غير مضار ولا اثم ، وانه لا تجار حرمة إلا باذن اهلها ، وانه ما كان بين أهل هذه الصحيفة من حدث او اشتجار يخاف فساده فان مرده إلي الله عزوجل ، والي محمد رسول الله صلي الله عليه وسلم ، وان الله علي أتقي ما في هذه الصحيفة وأبره ، وانه لا تجار قريش ولا من نصرها ، وان بينهم النصر علي من دهم يثرب ، واذا دعوا إلي صلح يصالحونه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ويلبسونه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يصالحونه ويلبسونهم وانهم اذا دعوا إلي مثل ذلك فانه لهم علي المؤمنين الا من حارب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كل اناس حصتهم من جانبهم الذي قبلهم ، وان يهود الاوس مواليهم وانفسهم علي مثل ما لاهل هذه الصحيفة مع البر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هذه الصحيفة ، وان البر دون الاثم ، لا يكسب كاسب الا علي نفسه ، وان الله علي اصدق ما في هذه الصحيفة وابره ، وانه لا يحول هذا الكتاب دون ظالم وآثم ، وانه من خرج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قعد آمن بالمدينة ، الا من ظلم وأثم ، وان الله جار لمن بر واتقي ، ومحمد رسول الله صلي الله عليه وسلم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 والسيرة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الجيل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الخيل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اشرنا كرارا معمول لفعل محذوف أي قال أو روي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الابواء في المصدر، و لعله سقط عن المطبوع، و غزوة الابواء اول غزوة وقعت في الإسلام، و يقال لها غزوة و دان أيضا، قال المقريزي في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رسول اللّه و دان و هو جبل بين مكّة و المدينة، و بينه و بين الابواء ستة أميال فخرج في صفر علي رأس أحد عشر شهرا يعترض عيرا لقريش و استخلف علي المدينة سعد بن عبادة رضي اللّه عنه فبلغ الابواء فلم يلق كيدا، فوادع بني ضمرة بن بكر بن عبد مناة بن كنانة مع سيدهم مخشي بن عمرو علي ان لا يكثروا عليه و لا يعينوا عليه احدا، و كتب بينه و بينهم كتابا و رجع، فكانت غيبته خمس عشر ليلة، و يقال لهذه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 الابواء، و هي اول غزاة غزاها رسول اللّه صلّي اللّه عليه و آله بنفسه و كان لواء رسول اللّه صلّي اللّه عليه و آله و سلم في هذه الغزاة ابيض يحمله حمزة رضي اللّه عنه انتهي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عبد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من بطن رابغ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المقريزي غير معرف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سفوان بالفتحات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اللّه بن المغيرة المخزومي و نوفل بن عبد اللّه بن المغيرة المخزومي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هموا به من بيته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تقدم ذكر مواضع الآيات في صدر الباب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ثمامة بن اثال بن النعمان بن مسلمة بن عبيد بن ثعلبة بن يربوع بن ثعلبة بن الدؤل ابن حنيفة، سيد أهل اليمامة، خرج معتمرا فظفر به خيل لرسول اللّه صلّي اللّه عليه و آله بنجد فجاءوا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ترجمته في كتب التراجم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 محمّد رسول اللّه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و متشابه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شماره آیات و ترجمه آن ها در ابتدای باب ذکر شد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يهجمه ليلا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بالمجانيق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تخف خللا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نهي عن قتلهن في دار الحرب كان في دار الإسلام أولي، و لو امتنعت ان تؤدي الجزية لم يمكن قتلها، فلما لم يمكن قتلها رفعت الجزية عنها، و لو امتنع الرجال ان يؤدوا الجزية كانوا ناقضين للعهد و حلت دماؤهم و قتلهم لان قتل الرجال مباح في دار الشرك، و كذا المقعد من أهل الذمّة و الاعمي و الشيخ الفاني و المرء والولدان في ارض الحرب فمن اجل ذلك رفعت عنهم الجزية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الغنيمة شي‌ء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حاصرتم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من كان بمنزلتهم كالمجوس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جامع الروات في ترجمة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 و الظاهر أنّه وهم و الصحيح البجليّ، ترجمه ابن حجر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شهر بن حوشب الأشعريّ الشاميّ مولي أسماء بنت يزيد بن السكن المتوفّي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عن الإمام الصّادق عليه السلام في حياة الحجاج غير مستبعد، لانه عليه السلام كان عند وفاة الحجاج ابن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فتأمل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حجاج بن يوسف الثقفي الامير الظالم المبير المتوفّي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صدر تركه المصنّف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له الكوفة و ما وضع عليها من الخراج و ما سار فيها أهل بيته،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أسلم طوعا تركت ارضه في يده و اخذ منه العشر مما سقت السماء و الأنهار، و نصف العشر ممّا كان بالرشا فيما عمروه منها، و ما لم يعمروه منها اخذه الامام فقبله ممن يعمره، و كان للمسلمين و علي المتقبلين في حصصهم العشر و نصف العشر، و ليس في أقل من خمسة اوساق شي‌ء من الزكاة، و ما اخذ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يرجع إلي الامام أبي الحسن الرضا عليه السلام و ابن اشيم هو عليّ بن أحمد بن اشيم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مكّة فتحت عنوة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تابُوا وَ أَقامُوا الصَّلاةَ وَ آتَوُا الزَّكاةَ فَخَلُّوا سَبِيلَهُمْ 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تابُوا وَ أَقامُوا الصَّلاةَ وَ آتَوُا الزَّكاةَ فَإِخْوانُكُمْ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الظاهر ان الوهم من الروات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نكاح أهل الذمّة خلاف بين أصحابنا و أكثرهم علي المنع في الدائم و الجواز في الانقطاع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الخوز</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النسختين المطبوعتين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فَإِمَّا مَنًّا بَعْدُ وَ إِمَّا فِداءً حَتَّي تَضَعَ الْحَرْبُ أَوْزارَها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قوله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المخطوطة و المصدر خاليان عنه، و هو زيادة كما تري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لَقِيتُمُ الَّذِينَ كَفَرُوا فَضَرْبَ الرِّقابِ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قال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الملائكة قد سومت فسوموا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بالصوف في مغافرهم و قلانسهم، و كان أربعة يعلمون في الزحوف، فكان حمزة معلما بريشة نعامة، و علي معلما بصوفة بيضاء، و الزبير معلما بعصابة صفراء، و أبو دجانة معلما بعصابة حمراء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راجعه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راجعه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كلاهما مصحفان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يتراهن عليه المتسابقون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ياقوت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حفياء بالفتح ثمّ السكون، و ياء و الف ممدود موضع قرب المدينة، اجري منه رسول اللّه صلّي اللّه عليه و آله الخيل في السباق، قال الحازمي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غيره بالفتح والقصر ، 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الحفيا إلي الثنيه خمسة أميال أو ستة ، وقال ابن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أو سبعة ، وقد ضبطه بعضهم بالضم والقصر وهو خطأ ، كذا قال عياض وقال في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حيفاء كأنه تأنيث ، وهو موضع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اجري النبي صلي الله عليه و آله الخيل في المسابقة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نَصَرْناهُ مِنَ الْقَوْمِ الَّذِينَ كَذَّبُوا بِآياتِنا إِنَّهُمْ كانُوا قَوْمَ سَوْءٍ فَأَغْرَقْناهُمْ أَجْمَعِينَ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 مهملة، و لعله تصحيف من الطابع، و الرجل هو الحسن بن ظريف ابن ناصح الكوفيّ أبو محمد، ثقة صاحب نوادر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ذكرنا أن تفسير القوّة بالرمي من ذكر المصاديق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كتاب الجعفريات هل من مغيث بالماء</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في الاشقر، ثمّ جاء رجل آخر علي فرس بين يديه قربة من ماء فقال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في الاشقر، ثمّ قال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شقرها خيارها، و كميتها صلابها، و دهمها ملوكها، فلعن اللّه من جزي عرافها و اذنابها مذابها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يوجد في كتاب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أحاديث نوادر الراونديّ معظمها مستخرجة من الجعفريات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خرش كان مع رسول اللّه صلّي اللّه عليه و آله، و مع الخرشي فرس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شغبه، و 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الشر، و لعله كناية عن شدة الشهوة، و 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شغنه و هو مصحف، و الظاهر ان الكل مصحف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شبقه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به مثلت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مه مثلت به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يوم القيامة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علي رأس سبعة أشهر من مقدمه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 ان راية عبيدة بن الحارث كان اول راية عقدها رسول اللّه صلّي اللّه عليه و آله في الإسلام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راية حمزة اول راية عقدها رسول اللّه صلّي اللّه عليه و آله لاحد من المسلمين و ذلك أن بعثه و بعث عبيدة كانا معا، فشبه ذلك علي الناس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سيف البحر من ناحية العيص، و 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ناحية ذي المروة علي ساحل البحر بطريق قريش التي كانوا يأخذون منها الي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ياقوت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ثلاثمائة راكب من أهل مكّة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راجع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رواندی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قبل ذلك إلي خلاف في ذلك و في غيره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بطن رابغ،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بلغ ماء بالحجاز باسفل ثنية المرة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سفيان في مائتين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ربيع الأوّل، و زاد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رأس ثلاثة عشر شهرا من مهاجره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بواط بضم الباء و فتح الواو مخففة، و عن بعض انه بالفتح و قد يضم، و في الامتاع و السيرة انه من ناحية رضوي، و عن الزرقاني انه جبل من جبال جهينة بقرب ينبع علي أربعة برد من المدينة، و عن السهيلي ان بواط جبلان فرعان لاصل واحد، أحدهما جلسي، و الآخر غوري، و رضوي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 علي أربعة برد من المدينة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 بها بقية شهر ربيع الآخر و بعض جمادي الأولي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جماعة من بني ضمرة التي كانوا حلفاء لبني مدلج و لم تكن و ادعوه في غزوة الابواء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مسندا ابن هشام في السيرة، و فيه اختلافات لفظية مع ما ذكره المصنّف، 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نخل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الصغار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اهبنا و هو الصحيح، أي ما ايقظنا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يا أبا تراب، لما يري عليه من التراب،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احدثكما بأشقي الناس رجلين؟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احيمر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هشام بعد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عن بعض انه كان بعد بعث حمزة و ذكر انه خرج حتي بلغ الخرار من ارض الحجاز،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 من الجحفة قريبا من خم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رجب مقفله من بدر الأولي،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رجب علي رأس سبعة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مهاجره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معه ثمانية رهط من المهاجرين ليس فيهم من الأنصار احد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فيه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نظرت في كتابي هذا فامض حتّي تنزل نخلة بين مكّة و الطائف فترصد بها قريشا و تعلم لنا من اخبارهم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المقريزي في الامتاع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حتّي تأتي بطن نخلة علي اسم اللّه و بركاته، و لا تكرهن أحدا من أصحابك علي المسير معك، و امض لامري فيمن تبعك حتّي تأتي بطن نخلة علي اسم اللّه و بركاته، فترصد بها عير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نخلة هو بستان ابن عامر الذي بقرب مكة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نوفل ابنا عبد اللّه بن المغيرة المخزوميان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فأشرف لهم عكاشة بن محصن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قوم عمّار أي معتمرون يريدون زيارة البيت الحرام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فاسروا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عبد اللّه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قدمناه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الآية في صدر الباب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قبلا انه بالتصغير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 سبيل الرجاء،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تجلي عن عبد اللّه بن جحش و أصحابه ما كانوا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نزل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طمعوا في الاجر، فقالوا يا رسول اللّه أ نطمع أن تكون لنا غزوة نعطي فيها أجر المجاهدين؟ فأنزل اللّه عزّ و جلّ فيهم الآية، فوضعهم اللّه عزّ و جلّ من ذلك علي أعظم الرجاء انتهي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بعض آل عبد اللّه بن جحش ان اللّه عزّ و جلّ قسم الفي‌ء حين احله فجعل أربعة اخماسه لمن افاءه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خمسه إلي اللّه و رسوله فوقع علي ما كان عبدالله بن جحش صنع في تلك العير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قسمه قبل ذلك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غنيمة غنمها المسلمون ، وعمرو بن الحضرمي اول من قتله المسلمون ، وعثمان بن عبدالله والحكم بن كيسان اول من أسر المسلمون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تضاربهم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اتقاد النار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الحضرمي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القمّيّ او من الروات او من النسّاخ،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يوم من رجب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أكثروا القول في هذه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 أيضا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تزوج في صفر علي رأس أحد عشر شهرا من مهاجره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الكلام في ذلك في محله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كان في رجب علي رأس سبعة عشر من الهجرة، بعثه في اثني عشر رجلا من المهاجرين كل اثنين يعتقبان بعيرا الي بطن نخلة إه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للمقيم أربع ركعات في الثلاث</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الأولي ان يذكر تحول القبلة في الباب الآتي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المنتقي في مولود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فيما كان في سنة اثنين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 مختار منه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در بیان حوادث سال دوم هجری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الوجه في الصرف عن القبلة الأولي ففيه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انه لما علم اللّه تعالي ذلك من تغير المصلحة، و الآخر انه لما بينه سبحانه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لِنَعْلَمَ مَنْ يَتَّبِعُ الرَّسُولَ مِمَّنْ يَنْقَلِبُ عَلي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كانوا بمكّة امروا ان يتوجهوا إلي بيت المقدس ليتميزوا من المشركين الذين كانوا يتوجهون إلي الكعبة، فلما انتقل رسول اللّه صلّي اللّه عليه و آله و سلم الي المدينة كانت اليهود يتوجهون الي بيت المقدس فامروا بالتوجه إلي الكعبة ليتميزوا من اولئك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عليّ بن إبراهيم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مهاجرته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صلي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تحویل قبله مسلمانان چه بود؟ در این که اساساً به چه علت قبله مسلمانان از بیت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یافت دو قول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قبله به واسطه تغییر مصلحتی بود که فقط خداوند آن را می داند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آن از گفتار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لِنَعْلَمَ مَنْ یَتَّبِعُ الرَّسُولَ مِمَّنْ یَنْقَلِبُ عَلی عَقِبَیْهِ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 را از این جهت تغییر دادیم تا پیروان پیامبر را از کسانی که به مخالفت او برمی خیزند، معلوم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مسلمانان تا هنگامی که در مکّه اقامت داشتند مأمور بودند به سوی بیت المقدس نماز بخوانند تا نسبت به مشرکین مکّه که به سوی کعبه متوجه بودند امتیاز داشته باشند و وقتی که نبی اکرم صلی اللَّه علیه و اله به مدینه هجرت فرمود چون یهود که در آن شهر اقامت داشتند به سوی بیت المقدس متوجه بودند مسلمانان مأمور گردیدند که به سوی کعبه توجه کنند تا نسبت به یهود امتیاز داشته باشند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مكّة بيت اللّه الحرام كانت العرب آلفة لحجها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فأوجب اللّه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اصله في التصديق اي لا يضيع تصديقكم بأمر تلك القبلة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سبب تقليب النبيّ صلّي اللّه عليه و آله وجهه في السماء قولان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اليهود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يخالفنا محمّد في ديننا و يتبع قبلتنا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يصلي الي القبلتين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إلي هذا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المعاندة 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المصنّف مختصر ممّا في المصدر و مختار منه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الحديث متحد مع يأتي، و احدهما نقل بالمعني فوقع اختلاف في اللفظ و اضطراب في المعني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فأنعم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صلوا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نصف الليل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القبلتين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أيّام بقائه بمكّة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أشرنا إلي مواضع الآيات في صدر الباب و قد تقدم عن المنتقي في الباب السابق ما يناسب الباب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وقعت المقابلة علي نسخة المصنّف و هي النسخة الاصلية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و 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الاغمار جمع الغمر 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و من لم يجرب الأمور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اصابوا 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إلي مدة لم تنقض</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اليهود الذين يحقدون علي النبيّ صلّي اللّه عليه و آله و سلم، كان من طيئ ثمّ احد بني نبهان و أمه من بني النضير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ينصرفوا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الخطاب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لانك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الف و أحتاج إلي مثلها فأنت تحتاج إلي الفين، لانك تريد أحتاج إلي مثلها مضافا إليها لا بمعني بدلا منها، فكانك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أحتاج إلي مثليها، و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أحتاج إلي مثليها فانت تحتاج إلي ثلاثة آلاف، فكذلك في الآية المعني يرونهم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قول بعيد لا يساعده الظاهر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انكر هذا الوجه الزجاج لمخالفته لظاهر الكلام، و ما جاء في آية الأنفال من تقليل الاعداد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التقليل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المصنّف اختار منه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هذه الآية في الآيات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 إِنْ تَصْبِرُوا وَ تَتَّقُوا وَ يَأْتُوكُمْ مِنْ فَوْرِهِمْ هذا يُمْدِدْكُمْ رَبُّكُمْ بِخَمْسَةِ آلافٍ مِنَ الْمَلائِكَةِ مُسَوِّمِينَ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يَأْتُوكُمْ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المشركين ان رجعوا إليكم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فورهم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وجههم هذا ، عن ابن عباس والحسن وقتادة والربيع والسدي ، وعلي هذا فانما هو من فور الابتدار لهم وهو ابتداؤه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من غضبهم هذا ، عن مجاهد وأبي صالح والضحاك ، وكانوا قد غضبوا يوم احد ليوم بدر مما لقوا ، فهو من فور الغضب وهو غليانه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تمامه في غزوة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اي معلمين أعلموا انفسهم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سومهم الله اي علمهم ، قال ابن عباس والحسن وقتادة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اعلموا بالصوف في نواحي الخيل واذنابها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مرسلين من الناقة المرسلة اي المرسلة في المرعي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بضم فسكون نسبة إلي زهرة بن كلاب بن مرة بن كعب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الكندي 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كندة و هي قبيلة كبيرة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الجمحي 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بني جمح و هم بطن من قريش، و هو جمح بن عمرو بن هصيص بن كعب بن لؤي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يخافون الناس أن يقتلوهم كما يخافون اللّه أن يتوفاهم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يكونوا قالوا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المنقول في الكتاب مختصر و مختار من المصدر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فأعلمهم اللّه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ابن جريح و الضحّاك و عكرمة و الحسن و اختاره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في المصدر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النسخ يحتاج إلي دليل و لا تنافي بين هذه الآية و آية الخمس</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حكم الأنفال و عملها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الأنفال، و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يسألونك عن الأنفال لمن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جاء الجواب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الْأَنْفالُ لِلَّهِ 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عملها مصحف علمها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و العون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المقبوض و هو ما جمع من الغنيمة قبل أن تقسم ذكره الجزريّ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بفتح السين و اللام هو فعل بمعني مفعول أي مسلوب، و هو ما يأخذه أحد القرنين في الحرب من قرنه ممّا يكون عليه و معه من ثياب و سلاح و دابة و غيرها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في المغنم و السرقة من الغنيمة قبل القسمة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 منا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 كذا فيما بعده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بواء أي علي سواء و لم يخمس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المصنّف مختار و مختصر 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في هذا معني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اخرجك من بيتك بالحق</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ينظرون إليه و إلي اسبابه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نسخة المصنّف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بلا حرف تعريف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اللطيمة اللطيمة أي ادركوها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التي تحمل العطر و البز غير 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العير ألف بعير فيها أموال عظام، و لم يبق بمكّة قرشي و لا قرشية له مثقال فصاعدا إلا بعث به في العير،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فيها لخمسين ألف دينار،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ينفلكموهما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 من سهو القلم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استأجروه بعشرين مثقالا، و أمره أبو سفيان صخر بن حرب بن أميّة ان يخبر قريشا ان محمّدا قد عرض لعيرهم، و أمره ان يجدع بعيره إذا دخل مكّة، و يحول رحله، و يشق قميصه من قبله و دبره، و يصيح الغوث الغوث 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عادة العرب ان يعملوا ذلك حين يريدون ان ينذروا قومهم بالشر المستأصل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راكبا اقبل علي بعير له حتّي وقف بالابطح ثمّ صرخ بأعلي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انفروا يا آل غدر لمصارعكم في ثلاث، فأري الناس اجتمعوا إليه ثمّ دخل المسجد و الناس يتبعونه، فبينما هم حوله مثل به بعيره علي ظهر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صرخ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انفروا يا آل غدر لمصارعكم في ثلاث ، ثم مثل به بعيره على رأس أبى قبيس فصرخ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صخرة فأرسلها ، فاقبلت تهوى حتى إذا كانت بأسفل الجبل ارفضت ، فما بقى بيت من بيوت مكة ولا دار الا دخلتها منها فلقة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المقريزى في امتاع الاسماع رؤيا لضمضم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رأى ضمضم بن عمرو ان وادى مكة يسيل دما من اسفله وأعلاه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دحرجه فتدحرج</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من دين إلي دين غيره، و كانت العرب تسمي النبيّ صلّي اللّه عليه و آله و سلم الصابئ، لانه خرج من دين قريش الي دين الإسلام، و يسمون من يدخل في الإسلام مصبوا، لانهم لا يهمزون فابدلوا من الهمزة واوا، و يسمون المسلمين الصباة بغير همز، كانه جمع الصابي غير مهموز كقاض و قضاة، و غاز و غزاة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 أو أعم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يقال أخذ للسفر اهبته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تخرج علي هيئة الحرب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كلام أبي بكر و عمر في السيرة و الامتاع، فابن هشام اختصره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فتكلما و أحسنا، و لم يذكر ما قالاه و المقريزي ذكره بنحو يوافق كلام المقداد، و لكن الصحيح ما ذكره الطبرسيّ، و يدلّ عليه ان النبيّ صلّي اللّه عليه و آله و سلم لم يدع لهما، بل دعا للمقداد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المتقدة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الاثل خشبه من اصلب الخشب و جمره يبقي زمنا طويلا لا ينطفئ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كبير الشوك</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ابناءنا و نساءنا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إلي هنا مختص بحديث الثمالي و بعده مشترك</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هم عليّ بن أبي طالب و الزبير بن العوام و سعد بن أبي وقاص في نفر اخري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السيرة اثنين منهم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غلام بني الحجاج، و عريض أبو يسار غلام بنى العاص بن سعيد ، وزاد 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رافع غلام امية بن خلف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السيرة أنّه سألهما عن مكان القوم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 اللّه من وراء هذا الكثيب الذي تري بالعدوة القصوي، و سأل عن اشرافهم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ربيعة، و شيبة بن ربيعة، و أبو البختري بن هشام، و حكيم بن حزام، و نوفل بن خويلد، و الحارث بن عامر بن نوفل، و طعيمة بن عدي بن نوفل، و النضر بن الحارث، و زمعة بن الأسود، و أبو جهل بن هشام، و أميّة بن خلف، و نبيه و منبه ابنا الحجاج، و سهيل بن عمرو، و عمرو بن عبد ود فأقبل رسول اللّه صلّي اللّه عليه و آله و سلم علي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مكّة قد القت إليكم افلاذ كبدها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ان ما في العير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أقبل أبو سفيان بن حرب حتّي تقدم العير حذرا، حتي ورد الماء فقال المجدي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هل احسست احدا؟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احدا انكره الا اني رأيت راكبين قد اناخا إلي هذ التل ثم استقيا في شن لهما ثم انطلقا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هما بسبس بن عمرو وعدي بن أبي الزغباء نزلا بدرا فاستقيا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 أبوسفيان مناخهما فأخذ من ابعار بعيرهما ففته فاذا فيه النوي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هذه علائف يثرب ، فرجع إلي أصحابه سريعا فضرب وجه عيره عن الطريق فساحل بها ، وترك بدرا بيسار ، وانطلق حتي أسرع ، و اقبلت قريش فلما نزلوا الجحفة رأي جهيم بن الصلت بن مخرمة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بن عبد مناف رؤيا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رأيت فيما يري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وأني لبين النائم واليقظان اذ نظرت إلي رجل قد اقبل علي فرس حتي وقف ومعه بعير 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عتبة بن ربيعة ، وشيبة بن ربيع وأبوالحكم بن هشام وامية بن خلف ، وفلان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فعدد رجالا ممن قتل يوم بدر من اشراف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رأيته ضرب في لبة بعيره ثم أرسله في العسكر ، فما بقي خباء من اخبية العسكر الا اصابه نضخ من دمه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فبلغت أبا جهل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نبي اخر من بني عبدالمطلب ، سيعلم غدا من المقتول ان نحن التقينا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 جمع الراحة، و لعلّ المعني أنكم ان امكنكم دفعه بالاسهل فلا تتعرضوا للاشق، و الراح أيضا الخمر و الارتياح، و لعلّ الأول أنسب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استفتح أبو جهل يومئذ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اقطعنا للرحم، و آتانا بما لا يعلم فأحنه الغداة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تَسْتَفْتِحُوا فَقَدْ جاءَكُمُ الْفَتْحُ وَ إِنْ تَنْتَهُوا فَهُوَ خَيْرٌ لَكُمْ وَ إِنْ تَعُودُوا نَعُدْ وَ لَنْ تُغْنِيَ عَنْكُمْ فِئَتُكُمْ شَيْئاً وَ لَوْ كَثُرَتْ وَ أَنَّ اللَّهَ مَعَ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يومئذ</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اثر المسلمين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لتطمئن به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لمرثد بن أبي مرثد الغنوي، و يقال لفرس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و لفرس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 ولفرس الزبير ، اليعسوب ، وعلى أى لا خلاف في أنه كان في عسكره فرسان ، ولا خلاف في ان احدهما للمقداد ، واما الثانى فمردد بين مرثد والزبير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بدر قال عتبة لابي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مصفر استه، رماه بالابنة و أنّه كان يزعفر استه،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كلمة تقال المتنعم المترف الذي لم تحنكه التجارب و الشدائد،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يا مضرط نفسه من الصفير، و هو الصوت بالفم و الشفتين، 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ضراط، نسبه إلي الجبن و الخور انتهي و زاد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به برص فكان يردعه بالزعفران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عوف و معوذ ابنا الحارث، و رجل آخر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رواحة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بيساره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تري أن الكلب قد نهز عمك</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جرت دمعه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رضي اللّه عنه عند رجوعه صلّي اللّه عليه و آله و سلم إلي المدينة بالصفراء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ما كان يجده من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يسلت العرق عن وجهه أي يمسحه و يلقيه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رأينا يوم بدر أن احدنا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جبرئيل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طويل يشد به سرادق البيت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 و لا يليق بك، لا يعلق، و ما يليق درهما من جوده ما يمسكه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تشبه العدسة تخرج في موضع من الجسد من جنس الطاعون تقتل صاحبها غالبا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مقسم بكسر اوله، ابن بجرة بالضم فسكون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نجدة بفتح النون، أبو القاسم مولي عبد اللّه بن الحارث،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مولي ابن عبّاس للزومه له، مات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بغضب من اللّه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حصا الوادي</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محمّدا اقطعنا للرحم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موافق للمتن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الكفر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الاحابيش جمع الاحبوش و الاحبوشة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ليسوا من قبيلة واحدة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سوي من 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 من استجاشهم من العرب، و فيهم يقول كعب بن مالك</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مالک در باره ایشان گوید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جزورا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المنهزمون من الفل بالكسر و هو مصدر سمي به، و يقع علي الواحد و الاثنين و الجمع، ذكره الجزريّ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بظلم او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افزعه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فيعاقبهم به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الخبيث بعضه علي بعض في جهنم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المطبوعتين، و 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المعني اعلموا انما غنمتم وفى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كنتم آمنتم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اعلموا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هشام في السيرة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حدّثني أبو جعفر محمّد بن علي بن الحسين عليهم السلام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الإمام الباقر عليه السلام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يري اللّه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بما في قلوبكم، يعلم انكم لو علمتم كثرة عدوكم لرغبتم عن القتال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يكترث لهذا الامر اي لا يعبأ به و لا يباليه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لطف من الطاف اللّه تعالي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متوقعين النصر من قبله عليهم،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 اذكروا ما وعدكم اللّه تعالي من النصر علي الاعداء في الدنيا و الثواب في الآخرة ليدعوكم ذلك إلي الثبات في القتال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التي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لعله من النسّاخ، ذكر ابن هشام في السيرة الحرب بين كنانة و قريش و تحاجزهم عند وقعة بدر، و فيه مثل ما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يصرفهم عن ذلك و في نسخة يثبطهم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ثبطه عن الامر أي اثقله و اقعده و شغله عنه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سراقة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نري إلا جعاسيس 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الجعاسيس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اللئام في الخلق و الخلق، الواحد جعسوس بالضم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تخوفنا بجعاسيس يثرب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يقاتلهم المسلمون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فتية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تعريف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سقط رأسه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العقاب لكم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بمعرض الزوال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زينب بنت رسول اللّه صلّي اللّه عليه و آله فداء زوجها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استأني في الامر و به تنظر و ترفق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مني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يعدوا حربا لك</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راجع</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نزلوا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أراكهم كثيرا لفزعوا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قريش</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ظفر بهم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ارض متصوبة في 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النفرة، و هي القوم الذين ينفرون معك او يتنافرون في القتال، أو هم الجماعة يتقدمون في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اسرته و من يتعصبون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بهرة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 البهرة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المدينة، و اقصي ماء يلي قرقري باليمامة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عدي يا آل فهر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غدر يا آل فهر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فدهدهه من الجبل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فبثت الرؤيا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فبلغ خ 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أتي ضمصم خ 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هو الا الذل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مائة دينار خ 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حملوا وقودا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القينات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خ 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أبي الزغباء و مجدي بن عمرو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بسير بن أبي الدعناء و مجدي ابن عمر،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صلّي اللّه عليه و سلم عدي بن أبي الزغباء سنان بن سبيع بن ثعلبة ابن ربيعة الجهنيّ، و بسبس بن عمرو بن ثعلبة بن خرشة بن عمرو بن سعد بن ذبيان الذبياني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تطالبها خ 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أصحاب رسول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فرجعا أصحاب رسول اللّه إليه فاخبراه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قبل ذلك ورود أبي سفيان بدرا و انه سال مجدي بن عمرو عن ذلك</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له في هذا العير نشرة فصاعدا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أحد من قريش إلا و له في هذا العير نش فصاعدا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علم بمحمّد و آله بالتخبار خ 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اناخا راحلتيهما في هذا المكان خ 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الصفراء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 و هي قرية بين جبلين يقال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مسلح و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ينصروه في الدار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يخرج</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لامر ربك فانا معك مقاتلون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اترك منها خ 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لخضناه خ 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راحلتك خ 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خ 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فخبسوهم خ 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قريش ذلك</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فتحمل العير التي قد أصابها محمّد و أصحابه بنخلة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 العير التي أصابها محمّد و أصحابه بنخيلة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خ 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إليه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اصاب محمّد بنخلة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ذلك</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ابلغهم في الكلام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يخذل خ ل يحذر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يحذر بين الناس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أمسي خ 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خ 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خ 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يثبت خ 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خ 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يلبد خ 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سمعوا صهيل الفرس وثبوا علي جحفلته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يترك خ 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 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وهب خ 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عسكر خ 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بقدرهم خ 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معاشر خ 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رحب مع يمن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آرائي خ 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 في أعضاء الناس خ 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فاعتم خ 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عوز و معوز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و معود،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 و معوذ و ذكرنا سابقا عن السيرة 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 معوذ و عبد اللّه بن رواحة، و 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و معوذ و عوف،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ثالثهم عبد اللّه بن رواحة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نعرفكم خ 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أصغر القوم خ 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اذهبوا فاطلبوا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اصغرهم فاطلبوا بحقكم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الاحلاف خ 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انهر خ ل بهر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و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 نصفه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المطبوع خال عن لفظة بين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أتوا خ 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نخلي،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المخطوط يبري و جميعها مصحف نبزي أي نغلب عليه و نسلبه و هو الموجود في سيرة ابن هشام، ذكره ابن هشام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أيضا 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بدل المصرع الثاني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تروا يوما لدي الشعب قائما و هو من قصيدة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نناضل أي نرامي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الزوجات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 المخطوط</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محمّد خ 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وهم،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 بالذال كما يأتي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تعبد خ 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 خ 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فرمي خ 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منبه بن الحجاج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فوكزه إبليس و كزة خ 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محمّدا أقطعنا الرحم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أجنه الغداة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وجوه قريش خ ل أقول و هو الموجود في المصدر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يفلتنك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يغلبك</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الجموح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عمرو بن الجموح أخو بني سلمة،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عكرمة ضرب علي عاتق معاذ فطرح يده فتعلقت بجلدة من جنبه، و نحوه أيضا في الامتاع</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فتعلقت بالجلد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انقطعت الجلدة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أم عبد خ 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لمن الدائرة اليوم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عاتقه خ 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المطيبين خ 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فانقلعت خ 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اليسر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بياض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المصدر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مني إليك خ 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حدث خ 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العباس له خ 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النسّاخ، أو تفسير من المصنّف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المصحف و المصدر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تنازعوا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خ 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فرحل رسول اللّه صلّي اللّه عليه و آله من بدر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موجود في نسخة مخطوطة من المصدر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الاثيل تصغير الاثل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و هناك عين ماء لال جعفر بن أبي طالب، بين بدر و وادي الصفراء،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اثيل، و حكي عن ابن السكيت انه بتشديد الياء، و كان النبيّ صلّي اللّه عليه و آله و سلم فتل عنده النضر بن الحارث بن كلدة عند منصرفه من بدر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نظر الينا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بشعره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نسخة مخطوطة من المصدر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بالرحم الذي بيني و بينك</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اجريتني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موجود في نسخة مخطوطة من المصدر عندي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فقدمه و ضرب عنقه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تدعي إليه و فيه تدعي بالياء و التاء كلتيهما، و في المصدر المخطوط كذلك الا أن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فقدمه علي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يوافق ما في النسخة المخطوطة الموجودة عندنا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أسرتك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المخطوطة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اسراؤك</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موجود في نسختنا المخطوطة من المصدر، و المتن اصوب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الثمر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الأرض، و نبات الرعد، يوجد في الربيع تحت الأرض، و هو أصل مستدير كالقلقاس لا ساق له و لا عرق، يميل الي الغبرة و يقال له بالتركية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قارچ، 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سمالو، و سمادوع، و بالشيرازية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هكلو، و باليونانية اوزونا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 بضم الجيم و فتح الميم، بنو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قريش و هو جمح بن عمرو بن هصيص ابن كعب بن لؤي بن غالب بن فهر بن مالك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قصي بن كلاب من العدنانية و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لوي بن غالب بن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لؤي بن غالب و هو عدي بن كعب بن لؤي، و بنو سهم بطن من هصص و هم بنو عمرو بن هصص بن كعب بن لؤي، و لم يذكر ابن هشام و البغداديّ كعب، بل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فعندهما الاحلاف خمس</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حجابة الكعبة هي سدانتها و تولي حفظها، و كان في أيدي الحجبة مفتاحها، و الرفادة هو شي‌ء كانت قريش تترافد به في الجاهلية، أي تتعاون فيخرج كل إنسان بقدر طاقته فيجمعون مالا عظيما فيشترون به الطعام و الزبيب للنبيذ و يطعمون الناس و يسقونهم أيّام موسم الحجّ حتّي ينقضي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اسد هم بنو اسد بن عبد العزي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بني مرة بن كلاب من قريش من العدنانية، و هم بنو زهرة بن كلاب بن مرة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بنو تيم بطن من قريش من بني مرة بن كعب، و هم بنو تيم بن مرة بن كعب، و زاد ابن هشام في السيرة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البغداديّ في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بني الحارث بن فهر بن مالك بن النضر بن كنانة فيمن حلف مع بني عبد مناف، و يقال لهؤلاء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المطيبون، و لا حلاف عبد الدار الاحلاف، قال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سموا مطيبين و احلافا لان بني قصي لما تناسلوا أرادوا اخذ ما في أيدي بني عبد الدار و كان قصي قد جعل لعبد الدار الحجابة و الندوة و السقاية و الرفادة و اللواء، فابي بنو عبد الدار ان يتجافوا عن هذه الأشياء لهم فتحازبت قريش فأخرجت عاتكة بنت عبد المطلب مركنا فيه طيب فغمست القبائل التي في حزب بني عبد مناف ايديها في الطيب و احتلفوا فسموا المطيبين، و نحر الآخرون جزورا و غمسوا أيديهم في دمه، و لعق رجل من بني عدي من ذلك الدم لعقة، فلعقوا و احتلفوا فسموا الاحلاف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عامر بن لؤي و محارب بن فهر فلم يكونوا مع واحد من الفريقين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حجابت کعبه، خدمتگزاری و محافظت از آن بود، و کلیدهای کعبه در دست حاجبان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بود که قریش در زمان جاهلیت در انجام آن همکاری می کردند، به این صورت هر شخص به اندازه توانایی پولی می پرداخت و اموال بسیاری جمع می شد و با آن غذا و کشمش برای شراب می خریدند و مردم را اطعام می کردند و در موسم حجّ تا پایان مراسم به مردم شراب می نوشاندند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سائر النسخ،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 علي ناجذه كلاهما بالذال المعجمة و هما الصحيحان، و النواجد بالدال المهملة بمعني آخر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سائر النسخ،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 علي ناجذه كلاهما بالذال المعجمة و هما الصحيحان، و النواجد بالدال المهملة بمعني آخر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انك خ 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تقدمت في صدر الباب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غير مذكور في التفسير، بل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هو الذي لما جاءه رسول أبي جهل يتهدده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ان الخيوط اه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 علي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حضه و نشطه علي فعله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تصليهم 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تصليهم حرنا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لعلهما مصحفان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مظاهرتك خ 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 و نسخة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متبعيك</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يعتقدون خ 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قهرا و قسرا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استأصلوهم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 خ 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محمّد و في الاحتجاج إلي محمّد رسول اللّه صلّي اللّه عليه و آله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الكفّار به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يغروا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خ 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المخطوطة من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تعصب عليه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تسعة و عشرين يوما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خ 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قال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فلنتشرف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موجود أيضا في المصدر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لينقطع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هذا في الاحتجاج و في نسختي المخطوطة من التفسير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الاحتجاج، و اما التفسير فهو مثل ما في المتن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يجهز عليه خ و يجز عنقه خ 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من جانب آخر ثمّ من جانب آخر، و أمّا التفسير فذكر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من جانب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التفسير المنسوب الي الامام العسكريّ عليه السلام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منسوب به امام عسکر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رسول اللّه صلّي اللّه عليه و آله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 آله خ 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الي موضع الآية في صدر الباب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نهمله و نخليه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نعدي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يشد خ 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حسبته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كثيرة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تبق لاصحابك شيئا خ 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يعطي من تخلف عليه عند خيمة رسول اللّه صلّي اللّه عليه و آله و مثله في نسختي المخطوطة الا أنّه لم يذكر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إلي موضع الآية و إلي التي قبلها في صدر الباب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فقسم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تصور يوم العقبة في صورة منبه بن الحجاج فنادي ان محمّدا و الصباة معه عند العقبة فادركوهم، فقال رسول اللّه صلّي اللّه عليه و آله للانصار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تخافوا فان صوته لن يعدوه ، وتصور يوم اجتماع قريش في دار الندوة في صورة شيخ من أهل نجد ، واشار عليهم في النبي صلي الله عليه و آله بما أشار ، فأنزل الله تعالي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 يمكر بك الذين كفروا ليثبتوك أو يقتلوك أو يخرجوك ويمكرون ويمكر الله والله خير الماكرين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وتصور يوم قبض النبي صلي الله عليه و آله في صورة المغيرة بن شعبة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لا تجعلوها كسروانية ولا قيصرانية ، وسعوها فتسع فلا تردوها في بني هاشم فتنظر بها الحبالي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در ادامه حدیث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 عقبه در هیئت منبّه ابن حجاج در آمد، پس فریاد زد که محمد و بچه های گرونده به دین او در عقبه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آنان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به انصار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صدای او از خود او تجاوز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گرد هم آمدن قریشیان در دار الندوه به صورت شیخی از اهل نجد درآمده بود و در مشورت به آنان کمک کرد و خدای تعالی این آیه را نازل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یَمْکُرُ بِکَ الَّذِینَ کَفَرُواْ لِیُثْبِتُوکَ أَوْ یَقْتُلُوکَ أَوْ یُخْرِجُوکَ وَیَمْکُرُونَ وَیَمْکُرُ اللّهُ وَاللّهُ خَیْرُ الْمَاکِرِینَ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روزی که رسول خدا که سلام و درود خدا بر او باد، رحلت کردند، به صورت مغیرة بن شعبه درآمد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حکومت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حکومت پادشاهان فارس یا پادشاهان رم قرار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را وسعت و گسترش دهید، وسعت و گسترش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بنی هاشم برنگردانید که در این صورت منتظر زنان حامله خواهید شد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و هو عبد الواحد بن محمّد بن عبد اللّه بن محمّد بن مهديّ، حدث الشيخ الطوسيّ في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منزله ببغداد في درب الزعفراني رحبة ابن مهديّ، و أحمد هو أبو العباس أحمد بن محمّد بن سعيد بن عبد الرحمن بن عقدة الحافظ المشهور، و أحمد بن يحيي يلقب بالصوفي، و عبد الرحمن هو ابن شريك بن عبد اللّه النخعيّ راجع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ينفلتن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وهب بن ربيعة بن عمرو بن عامر بن ربيعة بن هلال بن مالك بن ضبة ابن الحارث بن فهر بن مالك بن النضر بن كنانة القرشيّ، و اسم أمه بيضاء</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فلم يرد جوابا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ذكره الآيات، حيث إنهم عليهم السلام لم يختلفوا في موضوع واحد، بل كل قال في موضوع ما يراه المقتضي له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من مرويات العامّة و مجعولاتهم و في رواته من لا يعتمد علي روايته عندهم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تراجمهم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اسمه في الأمالي ففي اول حديث رواه الشيخ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خشيش ابن نصر بن جعفر بن إبراهيم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عدة من الأحاديث خنيس بالخاء ثمّ النون فالياء، و لم نعرف ضبطه صحيحا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الأسفراييني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جزاكم اللّه عني من عصابة شرا، فقد خونتموني أمينا، و كذبتموني صادقا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عن عليّ بن محمّد بن علي الحسيني عن جعفر بن محمّد بن عيسي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استظهر المصنّف 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مصحف لا تقتلوا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صلّي اللّه عليه و آله في ليال مضت من شهر رمضان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وقعة بدر يوم الجمعة صبيحة سبع عشرة من شهر رمضان،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حدّثني أبو جعفر محمّد بن عليّ بن الحسين عليه السلام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عبّاس</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بثبوته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تختلف خ</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خ 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يستحيي خ 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ملات رهبته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تخوفهم منها و كراهيتهم لها خ 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نياتهم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قص به من نبئهم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الآيات في صدر الباب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خ 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الكره منها له خ 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 الامر اي عرفه حقّ المعرفة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نشبت الحرب بينهم أي ثارت و اشتبكت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اصابهم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خ 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هشام أيضا في السيرة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قتله زيد ابن حارثة،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فيه حمزة و علي و زيد رضي اللّه عنهم فيما قال ابن هشام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طعيمة بن عدي بن نوفل بن عبد مناف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نوفل بن خويلد بن أسد، و هو ابن العدوية عدي خزاعة، و كان من شياطين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هشام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قتيلا خ 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الفتح له بذلك علي يديه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فرمي به خ 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شركائه خ</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إسحاق و ابن هشام في السيرة راجع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فاتكا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 اي مال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الأسود، و ذكره ابن هشام أيضا في السيرة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حمزة وعلى اشتركا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والزمعة وعقيل هما ابنا الاسود بن المطلب بن أسد ، من بنى أسد بن عبدالعزى بن قصى</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النضر بن الحارث بن كلدة بن علقمة بن عبد مناف بن عبد الدار، من بني عبد الدار بن قصي، قتله صبرا عند رسول اللّه صلّي اللّه عليه و آله و سلم بالصفراء، و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بالاثيل،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الحارث بن علقمة بن كلدة بن عبد مناف بن عبد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هشام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تيم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عثمان بن عمرو بن كعب بن سعد بن تيم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أبي أميّة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قيس</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بن سهيم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المنذر بن أبي رفاعة بن عائذ</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عويمر بن عمرو بن عابد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مخزوم،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بنى مخزوم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 بن معير بن لوذان بن سعد بن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بني جمح</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بن وهب حليف بن عامر، من بني كلب بن عوف بن كعب بن عامر ابن ليث</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عامر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عامر حليف لهم من عبد القيس قتله عليّ بن أبي طالب</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أبي حذيفة بن المغيرة قتله صهيب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ابن هشام بعض من ذكره المفيد، و زاد علي من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أبي عمرو بن امية بن عبد شمس، و عامر بن عبد اللّه حليف بن عبد شمس من بني انمار بن بغيض و حرملة ابن عمرو حليف بني مخزوم علي قول، و قال في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في قتله عبيدة بن الحارث و حمزة و علي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الموجود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مضرب بتشديد الراء المكسورة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أيضا في المصدر و هو الصحيح، و عبد اللّه مصحف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فصفوا للقوم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فصافوا للقوم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يعرفوا خ 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الذي يضرب به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عيني جودا بدمع سرب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يجرونه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يعلونه بعد ما قد 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أبيات اخري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فنحدث خ 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يستحقه خ 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ناحية خ 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 فلا ناوله 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رومان، و الرجل هو يزيد بن رومان المدنيّ مولي آل الزبير المتوفّي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حجر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فانتزعه خ 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تنصفوا خ 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ينصف خ 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قتلا خ 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بضريبة خ 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يعتري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معاذ بن عمرو بن الجموع ضربة أطنت قدمه بنصف ساقه، ثمّ ضربه معوذ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عوف ابنا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 فترك و به رمق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الآية أشرنا إلي موضعها في صدر الباب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أن فاعل قال عبد اللّه بن سنان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العمائم اعتم رسول اللّه صلّي اللّه عليه و آله فسد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مثله عن الكافى</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المهدي الذي بشر بخروجه النبيّ المعظم صلّي اللّه عليه و آله و سلم في روايات متواترة من الخاصّة و العامّة، و هو الامام محمّد بن الحسن العسكريّ المهدي المنتظر الامام الثاني عشر عليه السلام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انحسار الشعر عن جانبي الرأس و الرجل أجلح</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ثياب بيض</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بمعني خذ، أي خذهما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في حضنه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الابط إلي الكشح، أو الصدر و العضدان و ما بينهما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حزبه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أصوات مبهمة لا تفهم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عليه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فملا القربة الماء</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فاهرقته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فأتي بها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أشرنا إلي موضعها في صدر الباب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قال خ 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وهم من نساخ التفسير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الآية أشرنا إلي موضعها في صدر الباب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الآية قد أشرنا إلي موضعها في صدر الباب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الآية قد أشرنا إلي موضعها في صدر الباب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 ان الخطاب في الآية غير شامل للنبي صلّي اللّه عليه و آله و سلم و لعلي عليه السلام، بل هو إلي سائر المسلمين، لان الشك من رجز الشيطان، و هو لا يدخلنا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الآية أشرنا إلي موضعها في صدر الباب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الآية قد أشرنا إلي موضعها في صدر الباب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في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عبد اللّه الرقاشي حدّثنا معتمر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مجلز، عن قيس بن عباد، عن عليّ بن أبي طالب رضي اللّه عنه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اول من يجثو بين يدي الرحمن للخصومة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قيس ابن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أنزلت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 خَصْمانِ اخْتَصَمُوا فِي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تبارزوا يوم بدر حمزة و علي و 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و شيبة بن ربيعة و عتبة و الوليد بن عتبة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و فيه وهم، و الصحيح خثيم بتقديم الثاء مصغرا، و الرجل هو عبد اللّه بن عثمان بن خثيم القارئ المكي أبو عثمان المتوفّي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المحصر بالصاد، و في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 بضم الحاء المهملة و تشديد السين مفتوحة، جمع حاسر و هو الذي لا درع له،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تروي بالخاء المعجمة و السين المهملة و هو جمع خاسر و هو اسم فاعل من الخسران و هو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وتروى بالخاء المعجمة والشين المعجمة أيضا وهم الضعفاء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المصنف في هامش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المحضر على بناء المفعول أى من احضر للقتل ، أو بالصاد المهملة أى الممنوع من القتال ، فعلى الوجهين فيه لوم بانه لم يكن عاجزا عن الدفع</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الوغي 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فتأخروا خ 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ليهن علي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ناء ينوء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بجهد و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به مثقلا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عيني جودا بدمع سرب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يعلونه بعد ما قد 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للقصيدة أبيات اخري ذكره ابن هشام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جوع أو مرض أو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 نسخة 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شجب ، وهو بمعنى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الاصوب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قبل ذلك أسماءهم و ما قيل فيها من الاختلاف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النسخة المطبوعة بالحروف و الكامل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يغزون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الثلاثين إلي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أو دون المائة أو زهاء ثلاثمائة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اخرجوا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ذكره الطبريّ أيضا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عرفنا يا بني هاشم ان خرجتم معنا ان هواكم مع محمد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خرج 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 الكلبي فانه قال فيما حدثت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طالب بن أبي طالب إلي بدر مع المشركين اخرج كرها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شاعرا و هو الذي يقول إه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سهو القلم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موضع الآية في صدر الباب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الثلاثة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فيه أيضا بإسناده عن أحمد بن الحسن بن إسماعيل بن صبيح معنعنا عن قيس بن عبادة قال نزلت هذه الآية في الذين تبارزوا يوم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خصمان اختصموا في ربهم و هم عليّ بن أبي طالب عليه السلام و حمزة بن عبد المطلب و عبيدة بن الحارث، و عتبة بن ربيعة و شيبة بن ربيعة و الوليد بن عتبة انتهي،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مصحف عباد، و لعله من النسّاخ و الرجل قيس بن عباد الضبعي أبو عبد اللّه البصري، مخضرم، مات بعد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قد تقدم عن الصحيحين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الذين تبارزوا يوم بدر برز عتبة اه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با همین اسناد از قیس بن عباده روایت شده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باره کسانی که در روز بدر مبارزه کردند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خصمان اختصموا فی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علی بن ابی طالب، حمزه بن عبد المطلب، عبیده بن حارث، عتبه بن ربیعه، شیبه بن ربیعه، و ولید بن عتبه بودند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فئة من الأنصار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لعله من سهو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 و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عليه السلام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المفسدون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تبارزوا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البرجمي نسبة الي البراجم و هي قبيلة من تميم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سكون السين نسبة إلي قسر بن عبقر بن انمار بن أراش بن عمرو بن الغوث، بطن من بجيلة، و الرجل هو خالد بن عبد اللّه بن يزيد بن أسد القسري امير الحجاز ثمّ العراق، قتل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فدنوت منه خ 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 لنفسه علامة يعرف بها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هذا عن أمير المؤمنين عليه السلام أيضا هكذا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قسرية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وان كان في المصدر ايضا خلافه</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الخطاب قتادة بن دعامة بن قتادة بن عزيز بن عمرو بن ربيعة بن الحارث بن سدوس بن شيبان بن ذهل بن ثعلبة بن عكابة بن صعب بن عليّ بن بكر بن وائل السدوسي البصري التابعي،من اعيان علماء أهل السنة،يروي عن انس و ابن المسيب و الحسن البصري و غيرهم و يروي عنه الأعمش و حميد الطويل و شعبة و الاوزاعي،و وصفوه بالجلالة و الحفظ و الفضل و رموه بالتدليس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تطيع المرء فيما يريد منها أن تنتقم مني أو تعيبني أو تظهر عيبي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الاية في صدر الباب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 عنه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تنازعوني خ 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مرآت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أي عقيل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اكتافهم اي اتبعوهم وشدوا خلفهم وان اثخنتموهم فخلوهم ، وقيل القائل النبي صلي الله عليه و آله ، وركوب الاكتاف كناية عن شد وثاقهم ، اي ان ضعفوا بالجراحات فلا يقدرون علي الهرب فخلوهم والا فشدوهم لئلا يهربوا وتكونوا راكبين علي اكتافهم أي مسلطين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تقدم عن تفسر القمي في اول الباب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تنازعوا في تهامة ، فان كنت قد اثخنت القوم والا فاركب اكتافهم فتبسم رسول الله صلي الله عليه و آله من قوله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اخيك خ ل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الموجود في تفسير العياشي ونسخة من الروضة</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خلفت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المصنف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الاساري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في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يدريك؟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به ربي ، 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أشهد انك صادق ، وان لا إله إلا الله وأنك عبده ورسوله ، والله لم يطلع عليه احد الا الله ، ولقد دفعته إليها في سواد الليل ، ولقد كنت مرتابا في امرك ، فاما إذا أخبرتني بذلك فلا ريب اه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ويكثر الكفار في أعين المسلمين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مؤجل ، اني مؤجل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كاني انظر إلي القائم عليه السلام علي ظهر النجف فاذا استوي علي ظهر النجف ركب فرسا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 إذا دقت وسالت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 إليه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ذيل يأتي في كتاب الغيبة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وغيرها وهو مصحف ظريف بالظاء المعجمة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وغيرها وهو مصحف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كما في المصدر أيضا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استندب رسول الله صلي الله عليه و آله الناس ليلة بدر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يقول السيد الحميري اسماعيل بن محمد في قصيدة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الخبر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عطش القوم يوم بدر انطلق علي بالقربة يستقي وهو علي القليب اذ جاءت ريح شديدة ، ثم مضت فلبث ما بدا له ، ثم جاءت ريح اخري ثم مضت ثم جاءته اخري كاد أن تشغله وهو علي القليب ثم جلس حتي مضي ، فلما رجع إلي رسول الله صلي الله عليه و آله أخبره بذلك ، فقال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الريح الاولي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مع الف من الملائكة ، والثانية فيها ميكائيل مع الف من الملائكة والثالثة فيها إسرافيل مع الف من الملائكة ، وقد سلموا عليك وهم مدد لنا اه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حدیث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قوم در روز بدر دچار تشنگی شدند، علی علیه السلام مشک را برداشت و برای آوردن آب به 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بر سر چاه بود، ناگهان بادی شدید وزید و سپس فرو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منتظر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دیگری وزید 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باد دیگری آمد که نزدیک بود او را در حالی که سر چاه بود، به داخل چاه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نشست تا آن باد 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سوی رسول خدا صلی الله علیه و آله و سلم برگشت، به او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که سلام و درود خدا بر او باد،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نخست، جبرییل بود با هزار نفر از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دوم میکاییل بود با هزار نفر از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سوم اسرافیل بود با هزار نفر از 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تو سلام کردند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يقول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 إلي موضع الاية في صدر الباب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أخبرهم الله عزوجل بالذي فعل بشهدائهم يوم بدر ومنازلهم من الجنة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وفي نسختي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يسار ، وفي اخري ابن سيار ، والظاهر انهما مصحفان والصحيح ما في المتن ، وابن يسار وهو محمد بن الفضيل وان امكن روايته عن الصادق عليه السلام الا ان المتعارف في الاخبار التعبير باسمه ، ولم نظفر بمورد عبر عنه بابن يسار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وتراجع</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أصحابي يوم كذا؟ ألستم أصحابي يوم كذا؟</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المصدر المطبوع ونسختين مخطوطتين عندي منه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يريدوا أن يخدعوك فان حسبك الله هو الذي ايدك بنصره وبالمؤمنين والف بين قلوبهم لو انفقت ما في الارض جميعا ما الفت بين قلوبهم ولكن الله الف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الاوس والخزرج وفي رواية أبي الجارود عن أبي جعفر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هؤلاء قوم كانوا معه من قريش ، فقال الله تعالي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حسبك الله هو الذي ايدك بنصره وبالمؤمنين والف بين قلوبهم لو انفقت ما في الارض جميعا ما الفت بين قلوبهم ولكن الله الف بينهم إنه عزيز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الانصار ، وكان بين الاوس والخزرج حرب شديد وعداوة في الجاهلية ، فالف الله بين قلوبهم ونصر بهم نبيه ، فالذين الف بين قلوبهم الانصار خاصة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نسخة المصنف كانت تامة ونسختنا وقع فيها سقط</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المصنف ايضا كذلك فيما تقدم في باب المعجزات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في باب معجزاته في كفاية شر الاعداء 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روایت را در باب معجزات پیامبر در دفع شرّ دشمنان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كدي بالضم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السفلي مما يلي باب العمرة ، وكداء بالفتح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العلياء بمكة مما يلي المقابر وهو المعلي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طلب بدمائهم فقتل الحسين عليه السلام وآل محمد صلي الله عليه وآله وسلم بغيا وعدوانا وهو قول يزيد لعنه الله حين تمثل بهذا الشعر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يده خ 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فأجأه العذاب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 عن أبيه ، عن أمير المؤمنين عليه السلام نعم روي الحديث الذي باسناده عن وهب راجعه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تهنوا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التصحيف من ناسخ التفسير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تعالي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لم نخرج</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 الاية في صدر الباب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 المصنف قطعة طويلة من الحديث لا تتعلق بالباب ، وذكره هذه الجملة للايعاز إلي أن الرجل كان ممن شهد بدرا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و 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محمد بن اسماعيل العلوي ، ولعله مصحف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فيما جري بين الامام موسي الكاظم عليه السلام وهارون الرشيد وفيه مسائل سألها عنه عليه السلام من جملتها التي ذكره المصنف وصدر هذه المسألة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أخبرني عن قولكم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للعم مع ولد الصلب ميراث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يا أمير المؤمنين بحق الله وبحق رسوله صلي الله عليه و آله أن تعفيني من تأويل هذه الاية وكشفها ، وهي عند العلماء مستورة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قد ضمنت لي أن تجيب فيما أسألك ولست اعفيك</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آیه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آمَنُواْ وَلَمْ یُهَاجِرُواْ مَا لَکُم مِّن وَلاَیَتِهِم مِّن شَیْءٍ حَتَّی یُهَاجِرُواْ وَإِنِ اسْتَنصَرُوکُمْ فِی الدِّینِ فَعَلَیْکُمُ النَّصْرُ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کسانی که ایمان آورده‌اند ولی مهاجرت نکرده‌اند، هیچ گونه خویشاوندی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 ندارند، مگر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کنند و اگر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از شما یاری جویند، یاری آنان بر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دیدم که غمگین شد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العباس بن علي بن مروان بن الماهيا ، أبوعبدالله البزاز المعروف بابن الحجام ، قال النجاشي بعد ترجمته بما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ثقة من أصحابنا عين سديد كثير الحديث ، له كتاب المقنع في الفقه ، كتاب الدواجن ، كتاب ما نزل من القرآن في أهل البيت عليهم السلام وقال جماعة من اصحابنا ، إنه كتاب لم يصنف في معناه مثله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الف ورقه انتهي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والمصدر ، وفي نسخة امين الضرب اثبت عبدالله أيضا بدلا وهو الصحيح ، والرجل عبدالله بن رواحة بن ثعلبة بن امرئ القيس الخزرجي الانصاري الشاعر استشهد بموته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التقريب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لقي الانصار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الاسد في الجلسة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تحلق</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طال خ 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فندر يده وندر السيف</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وشقيقي بكر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كصنو البدر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أبوحذيفة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اربد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اربد وجهه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استدنوا به إلي رسول الله صلي الله عليه وآله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وحكه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فيه وفي غيره في حديث الواقدي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مسند طويل ذكره المصنف مرسلا ولم يذكر تمامه لعدم الحاجة إليه ، ويأتي باقيه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زيادة الريح الثالثة وهو اسرافيل مع الف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أيضا بعد ذلك وفي أبواب فضائله عليه السلام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من التراب فرمي بها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نودي باسمه من السماء</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وفي المصدر وفيه وهم ، والصحيح جريج بالجيم في آخره أيضا ، والرجل هو عبدالملك بن عبدالعزيز بن جريج الاموي مولاهم أبوالوليد وأبوخالد المكي الفقيه احد أعلام أهل السنة ، يروي عن ابن أبي مليكة وعكرمة مرسلا وعن طاوس مسألة ، ومجاهد ونافع وغيرهم ، قال ابن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الارض احد اعلم بعطاء عن ابن جريج ويروي عنه يحيي بن سعيد والاوزاعي والسفيانان وخلق ، قال أبونعيم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ترجمته في تراجم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عبرته أي دمعته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توكل خ 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وغيرها والصحيح كما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أبوسعيد الرواجني المشهور بين العامة والخاصة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كيسان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 اسقطه المصنف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الرباط عندكم؟ قلت أربعون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رباطنا رباط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ارتبط فينا دابة كان له وزنها ووزن وزنها ما كانت عنده ، ومن ارتبط فينا سلاحا كان له وزنه ما كان عنده ، لا تجزعوا من مرة ولا مرتين ولا من ثلاث ولا من أربع ، فانما مثلنا اه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إلي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الامام الباقر والصادق عليهما السلام كلما ذكر في اسناد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يوم الجمل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في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لقي أمير المؤمنين عليه السلام من الشدة والبلاء و التظاهر عليه ولم يكن معه احد من قومه بمنزلته ، اما حمزة فقتل يوم احد ، واما جعفر فقتل يوم موت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والاية في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وليست نسخته عندي ، وتقدم الحديث بتمامه في باب احوال آدم عليه السلام راجع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مسند راجعه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أبوسليمان احمد بن هوذة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ابراهيم بن اسحاق النهاوندي بنهاوند سنة ثلاث وستين ومائتين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حماد الانصاري في شهر رمضان سنة تسع وعشرين ومائتين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سنان ، عن أبي عبدالله جعفر بن محمد عليهما السلام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قز</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ودفعها إلي علي عليه السلام فلم تزل عند علي عليه السلام حتي كان يوم البصرة فنشرها أمير المؤمنين عليه السلام ففتح الله عليه ثم لفها انتهي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الحديث في المصدر بذلك الاسناد ، ثم رواه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آخر عن أبي بصير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ويسير الرعب قدامها شهرا وورائها شهرا وعن يمينها اه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باشبال خ 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 المكان وفيه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 ثوي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ويمكن ان يكون ثوي بصيغة المجهول اي دفن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ذاك</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أشرت في صدر الباب إلي موضعها وموضع ما يأتي بعدها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ان النبي صلي الله عليه وآله خرج</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مرثد الغنوي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فاخبروا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ضمضم بن عمرو الغفاري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مائتا فارس</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يستظل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بني له صلي الله عليه و آله عريش قبل الحرب قال ابن هشام 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عبدالله بن أبي بكر انه حدث ان سعد بن معاذ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الا نبني لك عريشا تكون فيه ونعد عندك ركائبك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نلقي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اعزنا الله وأظهرنا علي عدونا كان ذلك ما احببنا ، وان كانت الاخري جلست علي ركائبك فلحقت بما وراءنا من قومنا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تخلف عنك اقوام يا نبي الله ما نحن باشد حبا لك منهم ، ولو ظنوا انك تلقي حربا ما تخلفوا عنك ، يمنعك الله بهم يناصحوك ويجاهدون معك ، فاثني عليه رسول الله صلي الله عليه و آله خيرا ودعا له بخير ، ثم بني لرسول الله صلي الله عليه وآله عريش فكان فيه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الاية في صدر الباب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أمده الله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إلي موضع الايات في صدر الباب</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الايات في صدر الباب</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الايات في صدر الباب</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الايات في صدر الباب</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الايات في صدر الباب</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التقريب في ترجمة 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صحيح مسلم انه 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عند أهل المغازي انه تهيا للخروج فنهس فاقام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مسند في المصدر ولم يذكر المصنف اسناده اختصارا راجعه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ألبث</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سيفيكما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دفف عليه أي اجهز عليه وأتم قتله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المنتقي في مولود المصطفي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 فيما كان في سنة اثنين من الهجرة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البقع بضم الباء وسكون القاف قال ياقوت في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بئر بالمدينة ، وقال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البقع من السقيا التي بنقب بني دينار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فی مولود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المصنف ، وفيه وهم ، والصحيح 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 انه رافع ابن حجر في التقريب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أخيه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رفاعة بن رافع الانصاري الزرقي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ايضا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خالد بن رافع</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ايضا عبيدة بن يزيد بن عامر ، ولم نجد له في كتب التراجم ذكرا ، ولعل الصحيح ما في المتن ، فيكون هو يزيد بن عامر بن حديدة بن غنم بن كعب بن سلمة الانصاري الخزرجي السلمي ، ترجمه ابن الاثير في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العقبة وبدرا واحدا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اعلي الكاهل</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تهيأوا للخروج</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قصته قبلا في ذكر خروجه إلي الطائف وما لقي هناك</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القسم الذي قسم له وقدر مما لم يقسم ولم يقدر ، وهو استفعال منه ، وكانوا اذا أراد أحدهم سفرا او تزويجا او نحو ذلك من المهام ضرب بالازلام وهي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بعضها مكتوب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امرني ربي ، وعلي الاخر نهاني ربي وعلي الاخر غفل ، فان خرج أمرني مضي لشأنه ، وان خرج نهاني أمسك ، وان خرج الغفل عاد آجالها وضرب بها اخري إلي ان يخرج الامر أو النهي انتهي والغفل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علامة فيه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سلمة بن سلامة بن وقش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تسأل رسول الله صلي الله عليه و آله وأقبل علي فانا أخبرك عن ذلك ، نزوت عليها ففي بطنها منك سخلة ، فقال رسول الله صلي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 افحشت علي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اعرض عن سلمة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واسخن عين ابي زمعة بزمعة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دبيلة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موجود ايضا في المصدر وهو مصحف ، والصحيح ما في المتن ، ويوجد مثله في الامتاع وقال ابن حجر في التقريب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عياش بن أبي ربيعة بن عبدالله بن عمر بن مخزوم القرشي المخزومي ، واسم ابيه عمرو ، ويلقب ذا الرمحين ، اسلم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وهاجر هجرتين ، وكان احد من يدعو له النبي صلي الله عليه و آله من المستضعفين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باليمامة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باليرموك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عشرة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نسخة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اتوا بهم</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أذلقوهم بالضرب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بالغوا في ضربهم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القوز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المستدير من الرمل والكثيب المشرف</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المقريزي الخطبة في الامتاع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وتدركون النجاة في الاخرة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يقول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الذي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وأعزكم به بعد الذلة</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يرضي به ربكم عنكم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تستوجبوا الذي وعدكم به من رحمته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الامتاع من العاطف</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اول من طلع زمعة بن الاسود علي فرس يتبعه ابنه ، فاستجال بفرسه يريد ان يتبوأ للقوم منزلا ، قال صلي الله عليه وآله اه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 من النساخ</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إلي موضع الاية في صدر الباب</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علي راكبه وذهب به لا ينثني</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عاصم بن أبي الافلح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الامتاع والسيرة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ثابت بن أبي الاقلح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 ومثله في اسد الغابة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ابي الاقلح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علي بن أبي طالب رضي الله عنه فيما ذكر لي ابن شهاب الزهري و غيره من أهل العلم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فتعرض</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ابودجانة بضم الدال وفتح الجيم المخففة ، اسمه سماك بن خرشة ، وكان مشهورا بكنيته ، وكان من الشجعان المشهورين بالشجاعة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بحفرة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يصل إليه العدو</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بين الاشجار لا يوصل اليها</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شبهتها حين طاحت الا بالنواة تطيح من تحت مرضخة النوي حين يضرب بها انتهي والمرضخة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الذي يكسر به النوي هي والمرضحة بالحاء المهملة معناهما واحد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التقوا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وأجلب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ذو 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رعد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عقيرته اي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المغني والباكي والقارئ</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علي</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 ان يعلو بي</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في الغمد أو الدرقة فلا يخرج</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وهو دارع</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ويقع خ ل</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خ 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حمام اخو أبي سلمة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اشهل بن 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أسلم بن حريش ابن عدي بن مخدعة بن حارث بن الحارث بن الخزرج الانصاري الاوسي يكني ابا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حليفا لبني عبد الاشهل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سلاح معه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انواع تمر المدينة منسوب إلي ابن طاب رجل من أهلها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ابن طاب ، ورطب ابن طاب ، وتمر ابن طاب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عبيدة ، وهو مصحف ، والرجل هو أبوعبيد بن مسعود الثقفي والد المختار بن أبي عبيد ، ويوم الجسر هو يوم قس الناطف ويقال له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المروحة ، وفي ذلك اليوم وقعة بين المسلمين والفرس قرب الحيرة ، وذلك في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في خلافة عمر بن الخطاب ، وقتل يومئذ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 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علي شاطئ الفرات الشرقي ، والمروحة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بشاطئ الفرات الغربي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درستش ابی عبیده است و او ابوعبید بن مسعود ثقفی پدر مختار ثقفی است و جنگ پل یا قس الناطف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موضعی نزدیک کوفه در ساحل فرات شرقی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روز مروحه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جایگاهی در ساحل فرات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جنگی میان مسلمانان و ایرانیان در زمان خلافت عمر بن خطاب در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بود که در نزدیکی حیره اتفاق افتاد و در آن روز ابی عبیده کشته شد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فمكثت قريش</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حلافي خ ل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حلافي أن ابكيهم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قديد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والمدينة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بالثبور والويل ، وتصور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أبي عبيدة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فرفعنا ابصارنا إليها ، فسمعنا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 وهو مصحف فتدهدي ، أو فتدهده كما في المصدر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 الاية في صدر الباب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الصيحح كما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أبي حبيش ، وهو ابن المطلب بن أسد ، من بني أسد بن عبدالعزي بن قصي ذكره ابن هشام في سيرته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الصيحح كما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أبي حبيش ، وهو ابن المطلب بن أسد ، من بني أسد بن عبدالعزي بن قصي ذكره ابن هشام في سيرته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أبا عزة بالعين المهملة والزاي المعجمة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عبدالله بن عثمان بن اهيب بن حذافة بن جمح</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أبا عزة بالعين المهملة والزاي المعجمة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عبدالله بن عثمان بن اهيب بن حذافة بن جمح</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أبوعزة في ذلك يمدح رسول الله صلي الله عليه و آله ويذكر فضله في قومه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عشيرة النبي كنتم لنبيكم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الاثيل تصغير الاثل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بين بدر ووادي الصفراء قاله ياقوت في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عنده النضر بن الحارث بن كلدة عند منصرفه من بدر انتهي وقال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بالصفراء قتله علي بن أبي طالب عليهما السلام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وبات به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ثنيتيه خ ل وهو الموجود في المصدر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سابقا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الاقلح بالقاف</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 فضل؟</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بعدما ذكر عاصم 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علي بن أبي طالب رضي الله عنه فيما ذكر لي ابن شهاب الزهري وغيره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ولقي رسول الله صلي الله عليه و آله بذلك الموضع أبوهند مولي فروة بن عمرو البياضي بحميت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بزق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مملوء حيسا ، وكان قد تخلف عن بدر ، ثم شهد المشاهد كلها مع رسول الله صلي الله عليه و آله وهو كان حجام رسول الله صلي الله عليه و آله ، فقال رسول الله صلي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أبوهند امرؤ من الانصار فأنكحوه وانكحوا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مضي رسول الله صلي الله عليه وآله حتي قدم المدينة قبل الاساري بيوم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شقران بضم فسكون مولي رسول الله صلي الله عليه آله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صالح</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ونادي</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شرف الدين أبوجعفر يحيي بن أبي طالب محمد بن محمد بن أبي زيد الحسني النقيب ، قد بالغ في الثناء عليه ابن أبي الحديد في شرحه علي نهج البلاغة ووصفه بالوثاقة والامانة والبعد عن الهوي والتعصب ، والانصاف في الجدال ، مع غزارة العلم وسعة الفهم وكمال في العقل</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 التكريم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واستوهبه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كونا ببطن يأجج</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يبلغني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لك حاجة بمتاع مما يرفق</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في الهامش أنّه مصحف أنفت</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بطنها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حيا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من جماعة من أعاظم العامّة حيث ذكروا لعلي عليه السلام ابنا اسمه محسن، و لم يتعرضوا لحاله، و لم يذكروا فيه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سنذكرهم ان شاء اللّه في محله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أنّه كان يومئذ في عاصمة بغداد، و هي مل‌ء من المتعصبين من أهل السنة و في مقدمهم الخليفة و رجال الدولة، فلو كان يفشي ذلك الحديث منه لما كان يسلم من الاذي، و ربما وقعت الفتنة بين الشيعة و أهل السنة لذلك</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تاريخ الطبريّ و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رمي نبلها متفرقة بين يديه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لنا في ذلك من ثؤرة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فسلها سرا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علي بعيرها</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نحوه ابن هشام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ظفرتم بهبار بن الأسود أو الرجل الآخر الذي سبق معه إلي زينب فحرقوهما بالنار اه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سمي ابن إسحاق الرجل في حديثه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نافع بن عبد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جعلوها بضاعة له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رسول اللّه صلّي اللّه عليه و آله الي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حدّثني يزيد ابن رومان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و كبر الناس اه و مثله في الطبريّ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 بشي‌ء من ذلك حتّي سمعت ما سمعتم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الطبريّ 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بشي‌ء كان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تاريخ الطبريّ و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المسلمين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يخلصن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يخلص إليك</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قد علمتم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التي يتوضأ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الشظاظ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عقفاء تدخل في عروتي الجوالق</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بالسين، و هو سهو 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مرويّ عنه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هو مترجم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ابن الحصين الاموي مولاهم أبو سليمان المدنيّ ثقة الا في عكرمة، و رمي براي الخوارج، من السادسة مات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بنكاح جديد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قوما لا مال لهم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المقريزي في 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الاسري من يكتب، و لم يكن في الأنصار من يحسن الكتابة، و كان منهم من لا مال له، فيقبل منه أن يعلم عشرة من الغلمان الكتابة و يخلي سبيله، فيومئذ تعلم زيد بن ثابت الكتابة في جماعة من غلمان الأنصار خرج الامام أحمد من حديث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ناس من الاسري يوم بدر لم يكن لهم فداء فجعل رسول اللّه صلّي اللّه عليه و آله و سلم فداءهم ان يعلموا أولاد الأنصار الكتابة،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غلام يبكي إلي أبيه،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ضربني معلمي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 يطلب بذحل بدر، و اللّه لا تأتيه ابدا، و قال عامر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فداء الاسري من أهل بدر أربعين اوقية، أربعين اوقية، فمن لم يكن عنده علم عشرة من المسلمين، فكان زيد بن ثابت ممن علم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مصحف، نسبه ابن الأثير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اوس بن مالك بن سواد بن كعب الأنصاريّ الظفري و هو أبو النعمان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مقرن لانه قرن اربعة اسرى يوم بدر ، وهو الذى اسر عقيل بن أبى طالب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اسر العباس ونوفلا وعقيلا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عمرو بن علقمة بن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الأثير أيضا في أسد الغابة في ترجمة سلمة بن الاسلم 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في بني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عمرو حليف لهم ، واخوه تميم بن عمرو وابنه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سلمة، و فيه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أبي وجزة بن أبي عمرو بن أميّة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وحرة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در امتاع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اسیران کسانی بودند که نوشتن می دانستند اما کسی از انصار نبود که کتابت خوب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اسیران هیچ مالی نداشتند و از آن ها پذیرفتند که اگر به ده نفر از جوانان کتابت بیاموزند آزاد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زید بن ثابت در میان گروهی از جوانان انصار کتابت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از حدیث عکرمه از ابن عباس آورده است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اسیران در روز بدر فدیه ای برای آزاد شدن نداشتند و پیامبر فدیه  آن ها را اینگونه قرار داد که به فرزندان انصار کتابت بیاموزند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گریان به سوی پدرش آمد و پدرش گفت چی شده گفت معلمم مرا زده پدر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خبیث انتقام خون بدر را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شعبی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فدیه اسیران از اهل بدر چهل اوقیه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این مال را نداشت، به ده نفر از مسلمانان نوشتن می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زید بن ثابت از کسانی بود که نوشتن آموخت</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هشام في السيرة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النعمان بن اكال أخو بني عمرو ابن عوف ثمّ أحد بني معاوية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عبد الحارث بن الحضرمي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اسيد بن أبي العيص، و أبا العريض يسار مولي العاص بن أميّة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 مولي لهم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لمحرز بن أبي نضلة، و فيه وهم، و لعله مصحف محرز بن نضلة أبي نضلة لان محرز كانت كنيته أبا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سابقا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الحويرث بن عباد بن عثمان بن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ابن عائذ بن عثمان بن أسد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حميد بن زهير بن الحارث</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أنّه مصحف</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ابن هشام من بني تميم احدا بل ذكر من بني تيم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مسافع بن عياض بن صخر بن عامر بن كعب بن سعد ابن تيم، 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الزبير حليف لهم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اسمه اختلاف راجع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السائب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 كذا حرف التعريف في الخباب، و يقال لخباب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بني رفاعة أيضا من بني مخزوم، و هو رفاعة بن عابد بن عبد اللّه بن عمرو بن مخزوم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فاخدمه خ 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في السيرة منهم ستة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بن خلف، و ابارهم بن عبد اللّه حليف لهم،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حليف لهم ذهب عني اسمه، و موليين لامية بن خلف،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نسطاس ، وأبا رافع غلام امية بن خلف</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وداعة بن ضبيرة بن سعيد بن سعد بن سهم، كان اول اسير افتدي به من اسري بدر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خنيس 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قيس بن عدي بن حذافة بن سعيد بن سهم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اقرم بالراء المهملة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بنی رفاعه نیز از جمله و زیر مجموعه بنی مخزوم بودند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 مولي نبيه بن الحجاج</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عامر بن لؤي و هو الصحيح، لان سهيل من بني عامر، و هو سهيل ابن عمرو بن عبد شمس بن عبد ود بن نصر بن مالك بن حسل بن عامر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كلاهما مصحفان عن عمرو</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منشوء ابن وقدان بن قيس بن عبد شمس بن عبد ود بن نصر بن مالك بن حسل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المحشي في هامش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أصول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مشنوء</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السيرة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جابر، و السائب بن مالك</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قنبع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قنيع</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عمرو بن جحدم، و شافع و شفيع حليفان لهم من اليمن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الشمالين بن عبد عمرو بن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 برواية أبي عمرو، عمير بن عبد عمرو بن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أسامة الجشمي</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ابن البكير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عافل بالفاء فلما اسلم سماه رسول اللّه صلّي اللّه عاقلا بالقاف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الستة من المهاجرين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النجار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العرقة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غنم بن مالك بن النجار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عوذ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المتن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بني حبيب بن عبد حارثة بن مالك بن غضب بن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المعلي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الأثير في أسد الغابة مثل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شهاب في تسمية من شهد بدرا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استشهد بها من الأنصار من الاوس من بني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المعلي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 ابن شهاب فيه نظر ، فان بنى زريق من الخزرج وليسوا من الاوس باتفاق منهم ، ثم نقل عن أبى موسى أنه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بنى عبد بن حارثة ، فمن يراه يظنه اختلافا ، وليس كذلك فان زريقا هو ابن عبد حارثة ، وانما لو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بنى حبيب ابن عبد حارثة لكان احسن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ماعض،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معاض بن قيس بن خلدة بن عامر بن زريق الأنصاريّ</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عامرا عمّار بن ياسر، و قتل الحارث، النعمان بن عصر حليف الاوس</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أبي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الابن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عليّ بن أبي طالب عليه السلام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عبيدة بن الحارث،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فيه هو و حمزة و علي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حمزة بن عبد المطلب</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ابن هشام عليّ بن إسحاق فذكر من بني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الحارث من بني انمار بن بغيض حليف لهم، و عامر بن زيد حليف لهم من اليمن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عامر بن نوفل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 بن إساف،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يساف</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فيه حمزة و عليّ بن أبي طالب و ثابت</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في السيرة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زيد حليف لهم من اليمن و عمير مولي لهم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عمير بن هاشم بن عبد مناف بن عبد الدار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منهم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بن زيد بن مليص، و عبيد بن سليط حليف لهم من قيس</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عبيد اللّه بن عثمان و هو أخو طلحة بن عبيد اللّه، أسر فمات في الأساري فعد في القتلي،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جدعان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ذفف عليه بالذال المعجمة، و هو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واحد أي أسرع قتله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بن عبد اللّه، حليف لهم من بني تميم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و من بعدهم أيضا معدودون من بني مخزوم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 ذكره أيضا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رضي اللّه عنه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عليّ بن أبي طالب عليه السلام،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عمّار بن ياسر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بن المنذر،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المنذر بن أبي رفاعة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 عبد اللّه بن المنذر بن أبي رفاعة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شيثان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في المصدر أيضا، لكن السيرة يوافق المتن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سفيان</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حاجب، و يقال 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عمران بن مخزوم،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ابن السائب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عويمر بن السائب بن عويمر، قتله النعمان بن مالك القوقلي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في السيرة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مسافع الأشعريّ حليف لهم، قتله أبو دجانة الساعدي و حرملة بن عمرو حليف لهم، قتله خارجة بن زيد بن أبي زهير،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عليّ بن أبي طالب عليه السلام، و رفاعة بن أبي رفاعة بن عائذ قتله سعد بن الربيع، و حذيفة بن أبي حذيفة بن المغيرة، قتله سعد بن أبي وقاص، و هشام بن أبي حذيفة بن المغيرة، قتله صهيب بن سنان و عائذ بن السائب بن عويمر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 ثمّ افتدي فمات في الطريق من جراحة جرحه اياها حمزة بن عبد المطلب، و عمير حليف لهم من طيئ و خيار حليف لهم من القارة</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اساف،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يساف</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 بن معير بن لؤذان بن سعد بن جمح</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هشام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 بن مالك حليف لهم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حمزة بن عبد المطلب و سعد بن أبي وقاص اشتركا فيه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هشام أيضا،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مالك القوقلي</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أبو اليسر أخو بني سلمة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ابن هشام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منبه بن الحجاج، قتله صهيب، و عامر بن أبي عوف أخو عاصم، قتله عبد اللّه بن سلمة العجلاني،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دجانة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عامر حليف لهم من عبد القيس، قتله عليّ بن أبي طالب،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عكاشة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ذكرناه أيضا في التعاليق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علي هؤلاء</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فيما سبق ان القول في ذلك ليس منحصرا بالشيعة، بل قاله غيرهم أيضا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مصدره،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من باب علم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3.jpeg"/><Relationship Id="rId375" Type="http://schemas.openxmlformats.org/officeDocument/2006/relationships/image" Target="media/image3.jpeg"/><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2.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673</Pages>
  <Words>241088</Words>
  <Characters>871786</Characters>
  <CharactersWithSpaces>1109652</CharactersWithSpaces>
  <Paragraphs>3588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2026-08-28T11:43:53Z</dcterms:created>
  <dc:creator>ghaemiyeh.com</dc:creator>
  <dc:description/>
  <dc:language>en-US</dc:language>
  <cp:lastModifiedBy/>
  <dcterms:modified xsi:type="dcterms:W3CDTF">2026-08-28T15:15:26Z</dcterms:modified>
  <cp:revision>1</cp:revision>
  <dc:subject/>
  <dc:title>بحار الانوار دریاهای نور مجموعه ای فراگیر از دُرّهای ناب روایات امامان معصوم علیهم السلام با ترجمه فارسی جلد 19</dc:title>
</cp:coreProperties>
</file>

<file path=docProps/custom.xml><?xml version="1.0" encoding="utf-8"?>
<Properties xmlns="http://schemas.openxmlformats.org/officeDocument/2006/custom-properties" xmlns:vt="http://schemas.openxmlformats.org/officeDocument/2006/docPropsVTypes"/>
</file>